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3E52" w14:textId="77777777" w:rsidR="001A09A2" w:rsidRDefault="001A09A2" w:rsidP="001A09A2">
      <w:pPr>
        <w:pStyle w:val="Heading1"/>
        <w:rPr>
          <w:sz w:val="28"/>
          <w:lang w:val="fr-FR"/>
        </w:rPr>
      </w:pPr>
      <w:r>
        <w:rPr>
          <w:sz w:val="28"/>
          <w:lang w:val="fr-FR"/>
        </w:rPr>
        <w:t> </w:t>
      </w:r>
    </w:p>
    <w:p w14:paraId="493C8477" w14:textId="77777777" w:rsidR="001A09A2" w:rsidRPr="008A53FF" w:rsidRDefault="001A09A2" w:rsidP="001A09A2">
      <w:pPr>
        <w:pStyle w:val="Heading2"/>
        <w:rPr>
          <w:rFonts w:ascii="Times New Roman" w:hAnsi="Times New Roman" w:cs="Times New Roman"/>
          <w:szCs w:val="24"/>
          <w:lang w:val="fr-FR"/>
        </w:rPr>
      </w:pPr>
      <w:r w:rsidRPr="008A53FF">
        <w:rPr>
          <w:rFonts w:ascii="Times New Roman" w:hAnsi="Times New Roman" w:cs="Times New Roman"/>
          <w:szCs w:val="24"/>
          <w:lang w:val="fr-CA"/>
        </w:rPr>
        <w:t xml:space="preserve">FR 681 : </w:t>
      </w:r>
      <w:r w:rsidRPr="008A53FF">
        <w:rPr>
          <w:rFonts w:ascii="Times New Roman" w:hAnsi="Times New Roman" w:cs="Times New Roman"/>
          <w:szCs w:val="24"/>
          <w:lang w:val="fr-FR"/>
        </w:rPr>
        <w:t>Critique littéraire : Les études culturelles européennes</w:t>
      </w:r>
    </w:p>
    <w:p w14:paraId="31B2974F" w14:textId="77777777" w:rsidR="001A09A2" w:rsidRPr="008A53FF" w:rsidRDefault="001A09A2" w:rsidP="001A09A2">
      <w:pPr>
        <w:rPr>
          <w:rFonts w:ascii="Times New Roman" w:hAnsi="Times New Roman" w:cs="Times New Roman"/>
          <w:lang w:val="fr-FR"/>
        </w:rPr>
      </w:pPr>
      <w:r w:rsidRPr="008A53FF">
        <w:rPr>
          <w:rFonts w:ascii="Times New Roman" w:hAnsi="Times New Roman" w:cs="Times New Roman"/>
          <w:lang w:val="fr-FR"/>
        </w:rPr>
        <w:t>Cours à distance</w:t>
      </w:r>
    </w:p>
    <w:p w14:paraId="2B636F84" w14:textId="77777777" w:rsidR="001A09A2" w:rsidRPr="008A53FF" w:rsidRDefault="001A09A2" w:rsidP="001A09A2">
      <w:pPr>
        <w:spacing w:after="0" w:line="240" w:lineRule="auto"/>
        <w:rPr>
          <w:rFonts w:ascii="Times New Roman" w:hAnsi="Times New Roman" w:cs="Times New Roman"/>
          <w:sz w:val="24"/>
          <w:szCs w:val="24"/>
          <w:lang w:val="fr-CA"/>
        </w:rPr>
      </w:pPr>
      <w:r w:rsidRPr="008A53FF">
        <w:rPr>
          <w:rFonts w:ascii="Times New Roman" w:hAnsi="Times New Roman" w:cs="Times New Roman"/>
          <w:b/>
          <w:sz w:val="24"/>
          <w:szCs w:val="24"/>
          <w:lang w:val="fr-CA"/>
        </w:rPr>
        <w:t>Professeure :</w:t>
      </w:r>
      <w:r w:rsidRPr="008A53FF">
        <w:rPr>
          <w:rFonts w:ascii="Times New Roman" w:hAnsi="Times New Roman" w:cs="Times New Roman"/>
          <w:sz w:val="24"/>
          <w:szCs w:val="24"/>
          <w:lang w:val="fr-CA"/>
        </w:rPr>
        <w:t xml:space="preserve"> </w:t>
      </w:r>
      <w:sdt>
        <w:sdtPr>
          <w:rPr>
            <w:rFonts w:ascii="Times New Roman" w:hAnsi="Times New Roman" w:cs="Times New Roman"/>
            <w:sz w:val="24"/>
            <w:szCs w:val="24"/>
            <w:lang w:val="fr-FR"/>
          </w:rPr>
          <w:id w:val="-2100782688"/>
          <w:placeholder>
            <w:docPart w:val="2AE0E449C21E460285BBD775447ABAE5"/>
          </w:placeholder>
          <w:text/>
        </w:sdtPr>
        <w:sdtEndPr/>
        <w:sdtContent>
          <w:r w:rsidRPr="008A53FF">
            <w:rPr>
              <w:rFonts w:ascii="Times New Roman" w:hAnsi="Times New Roman" w:cs="Times New Roman"/>
              <w:sz w:val="24"/>
              <w:szCs w:val="24"/>
              <w:lang w:val="fr-FR"/>
            </w:rPr>
            <w:t xml:space="preserve">Tara Collington </w:t>
          </w:r>
        </w:sdtContent>
      </w:sdt>
    </w:p>
    <w:p w14:paraId="20B9EF2D" w14:textId="77777777" w:rsidR="001A09A2" w:rsidRPr="008A53FF" w:rsidRDefault="001A09A2" w:rsidP="001A09A2">
      <w:pPr>
        <w:pStyle w:val="Heading2"/>
        <w:rPr>
          <w:rFonts w:ascii="Times New Roman" w:hAnsi="Times New Roman" w:cs="Times New Roman"/>
          <w:szCs w:val="24"/>
          <w:lang w:val="fr-CA"/>
        </w:rPr>
      </w:pPr>
      <w:r w:rsidRPr="008A53FF">
        <w:rPr>
          <w:rFonts w:ascii="Times New Roman" w:hAnsi="Times New Roman" w:cs="Times New Roman"/>
          <w:szCs w:val="24"/>
          <w:lang w:val="fr-CA"/>
        </w:rPr>
        <w:t>Description</w:t>
      </w:r>
    </w:p>
    <w:sdt>
      <w:sdtPr>
        <w:rPr>
          <w:rFonts w:ascii="Times New Roman" w:hAnsi="Times New Roman" w:cs="Times New Roman"/>
          <w:sz w:val="24"/>
          <w:szCs w:val="24"/>
          <w:lang w:val="fr-FR"/>
        </w:rPr>
        <w:id w:val="1715849044"/>
        <w:placeholder>
          <w:docPart w:val="C585D4D035214433B561E993A9C3950D"/>
        </w:placeholder>
        <w:text w:multiLine="1"/>
      </w:sdtPr>
      <w:sdtEndPr/>
      <w:sdtContent>
        <w:p w14:paraId="18194B1F" w14:textId="77777777" w:rsidR="001A09A2" w:rsidRPr="008A53FF" w:rsidRDefault="001A09A2" w:rsidP="001A09A2">
          <w:pPr>
            <w:spacing w:after="0" w:line="240" w:lineRule="auto"/>
            <w:rPr>
              <w:rFonts w:ascii="Times New Roman" w:hAnsi="Times New Roman" w:cs="Times New Roman"/>
              <w:sz w:val="24"/>
              <w:szCs w:val="24"/>
              <w:lang w:val="fr-CA"/>
            </w:rPr>
          </w:pPr>
          <w:r w:rsidRPr="008A53FF">
            <w:rPr>
              <w:rFonts w:ascii="Times New Roman" w:hAnsi="Times New Roman" w:cs="Times New Roman"/>
              <w:sz w:val="24"/>
              <w:szCs w:val="24"/>
              <w:lang w:val="fr-FR"/>
            </w:rPr>
            <w:t>Ce séminaire examinera l’avènement des « études culturelles » dans le contexte européen. Nous aborderons des penseurs et des concepts clés ainsi que l’influence des études culturelles sur les études littéraires. Après avoir considéré quelques définitions du champ et l’avènement des études culturelles britanniques après la Deuxième Guerre mondiale, nous examinerons les fondements théoriques des études culturelles dans le marxisme, le structuralisme français, et l’étude des médias. Ensuite, nous considérerons les questions d’identité (genre et race) avant d’aborder les études culturelles dans le contexte français (Bourdieu, de Certeau) et l’éclatement des études culturelles (postcolonialisme, post-modernisme, diasporas et identités multiculturelles).</w:t>
          </w:r>
        </w:p>
      </w:sdtContent>
    </w:sdt>
    <w:p w14:paraId="1D639977" w14:textId="77777777" w:rsidR="00AF4ECE" w:rsidRPr="001A09A2" w:rsidRDefault="00AF4ECE">
      <w:pPr>
        <w:rPr>
          <w:lang w:val="fr-CA"/>
        </w:rPr>
      </w:pPr>
    </w:p>
    <w:sectPr w:rsidR="00AF4ECE" w:rsidRPr="001A0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A2"/>
    <w:rsid w:val="001A09A2"/>
    <w:rsid w:val="0078647A"/>
    <w:rsid w:val="008A53FF"/>
    <w:rsid w:val="00A20660"/>
    <w:rsid w:val="00AF4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CC1"/>
  <w15:chartTrackingRefBased/>
  <w15:docId w15:val="{8685ABBA-C4E4-47EB-BCBC-B8291971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A2"/>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1A09A2"/>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A09A2"/>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1A09A2"/>
    <w:pPr>
      <w:spacing w:before="200" w:after="0" w:line="271" w:lineRule="auto"/>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9A2"/>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1A09A2"/>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1A09A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85D4D035214433B561E993A9C3950D"/>
        <w:category>
          <w:name w:val="General"/>
          <w:gallery w:val="placeholder"/>
        </w:category>
        <w:types>
          <w:type w:val="bbPlcHdr"/>
        </w:types>
        <w:behaviors>
          <w:behavior w:val="content"/>
        </w:behaviors>
        <w:guid w:val="{BDCBBD9E-437D-4D0D-99F0-F38CF90344A5}"/>
      </w:docPartPr>
      <w:docPartBody>
        <w:p w:rsidR="00DF6EDD" w:rsidRDefault="00B80D51" w:rsidP="00B80D51">
          <w:pPr>
            <w:pStyle w:val="C585D4D035214433B561E993A9C3950D"/>
          </w:pPr>
          <w:r w:rsidRPr="001A77EC">
            <w:rPr>
              <w:rStyle w:val="PlaceholderText"/>
              <w:lang w:val="fr-CA"/>
            </w:rPr>
            <w:t xml:space="preserve">Insérer la description ici. </w:t>
          </w:r>
        </w:p>
      </w:docPartBody>
    </w:docPart>
    <w:docPart>
      <w:docPartPr>
        <w:name w:val="2AE0E449C21E460285BBD775447ABAE5"/>
        <w:category>
          <w:name w:val="General"/>
          <w:gallery w:val="placeholder"/>
        </w:category>
        <w:types>
          <w:type w:val="bbPlcHdr"/>
        </w:types>
        <w:behaviors>
          <w:behavior w:val="content"/>
        </w:behaviors>
        <w:guid w:val="{DAC8716B-C92C-4589-B9EC-481CEB4326F6}"/>
      </w:docPartPr>
      <w:docPartBody>
        <w:p w:rsidR="00DF6EDD" w:rsidRDefault="00B80D51" w:rsidP="00B80D51">
          <w:pPr>
            <w:pStyle w:val="2AE0E449C21E460285BBD775447ABAE5"/>
          </w:pPr>
          <w:r>
            <w:rPr>
              <w:rStyle w:val="PlaceholderText"/>
              <w:lang w:val="fr-CA"/>
            </w:rPr>
            <w:t>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51"/>
    <w:rsid w:val="004C38D4"/>
    <w:rsid w:val="00B80D51"/>
    <w:rsid w:val="00DF6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D51"/>
    <w:rPr>
      <w:color w:val="808080"/>
    </w:rPr>
  </w:style>
  <w:style w:type="paragraph" w:customStyle="1" w:styleId="C585D4D035214433B561E993A9C3950D">
    <w:name w:val="C585D4D035214433B561E993A9C3950D"/>
    <w:rsid w:val="00B80D51"/>
  </w:style>
  <w:style w:type="paragraph" w:customStyle="1" w:styleId="2AE0E449C21E460285BBD775447ABAE5">
    <w:name w:val="2AE0E449C21E460285BBD775447ABAE5"/>
    <w:rsid w:val="00B80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Collington</dc:creator>
  <cp:keywords/>
  <dc:description/>
  <cp:lastModifiedBy>Nicolas Gauthier</cp:lastModifiedBy>
  <cp:revision>2</cp:revision>
  <dcterms:created xsi:type="dcterms:W3CDTF">2020-12-17T16:45:00Z</dcterms:created>
  <dcterms:modified xsi:type="dcterms:W3CDTF">2020-12-17T16:45:00Z</dcterms:modified>
</cp:coreProperties>
</file>