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7209" w14:textId="75B8FE9A" w:rsidR="00BC37E1" w:rsidRPr="00BC37E1" w:rsidRDefault="00AE4D3C" w:rsidP="00BC37E1">
      <w:pPr>
        <w:jc w:val="center"/>
        <w:rPr>
          <w:rFonts w:ascii="Cambria" w:hAnsi="Cambria" w:cs="Arial"/>
          <w:sz w:val="32"/>
          <w:szCs w:val="32"/>
          <w:lang w:val="fr-CA"/>
        </w:rPr>
      </w:pPr>
      <w:r>
        <w:rPr>
          <w:rFonts w:ascii="Cambria" w:hAnsi="Cambria" w:cs="Arial"/>
          <w:sz w:val="32"/>
          <w:szCs w:val="32"/>
          <w:lang w:val="fr-CA"/>
        </w:rPr>
        <w:t xml:space="preserve">Rapport </w:t>
      </w:r>
      <w:r w:rsidR="00683CF0">
        <w:rPr>
          <w:rFonts w:ascii="Cambria" w:hAnsi="Cambria" w:cs="Arial"/>
          <w:sz w:val="32"/>
          <w:szCs w:val="32"/>
          <w:lang w:val="fr-CA"/>
        </w:rPr>
        <w:t xml:space="preserve">synthèse - </w:t>
      </w:r>
      <w:r>
        <w:rPr>
          <w:rFonts w:ascii="Cambria" w:hAnsi="Cambria" w:cs="Arial"/>
          <w:sz w:val="32"/>
          <w:szCs w:val="32"/>
          <w:lang w:val="fr-CA"/>
        </w:rPr>
        <w:t>relec</w:t>
      </w:r>
      <w:r w:rsidR="00DF021A">
        <w:rPr>
          <w:rFonts w:ascii="Cambria" w:hAnsi="Cambria" w:cs="Arial"/>
          <w:sz w:val="32"/>
          <w:szCs w:val="32"/>
          <w:lang w:val="fr-CA"/>
        </w:rPr>
        <w:t xml:space="preserve">ture </w:t>
      </w:r>
      <w:r w:rsidR="00627641">
        <w:rPr>
          <w:rFonts w:ascii="Cambria" w:hAnsi="Cambria" w:cs="Arial"/>
          <w:sz w:val="32"/>
          <w:szCs w:val="32"/>
          <w:lang w:val="fr-CA"/>
        </w:rPr>
        <w:t>intégrale</w:t>
      </w:r>
      <w:r w:rsidR="00DF021A">
        <w:rPr>
          <w:rFonts w:ascii="Cambria" w:hAnsi="Cambria" w:cs="Arial"/>
          <w:sz w:val="32"/>
          <w:szCs w:val="32"/>
          <w:lang w:val="fr-CA"/>
        </w:rPr>
        <w:t xml:space="preserve"> par le comité de thèse</w:t>
      </w:r>
      <w:r w:rsidR="00BC37E1">
        <w:rPr>
          <w:rFonts w:ascii="Cambria" w:hAnsi="Cambria" w:cs="Arial"/>
          <w:sz w:val="32"/>
          <w:szCs w:val="32"/>
          <w:lang w:val="fr-CA"/>
        </w:rPr>
        <w:t xml:space="preserve"> </w:t>
      </w:r>
    </w:p>
    <w:p w14:paraId="4F0876BF" w14:textId="7A5EDBD0" w:rsidR="00BC37E1" w:rsidRDefault="00BC37E1" w:rsidP="00BC37E1">
      <w:pPr>
        <w:jc w:val="center"/>
        <w:rPr>
          <w:rFonts w:ascii="Cambria" w:hAnsi="Cambria" w:cs="Arial"/>
          <w:sz w:val="32"/>
          <w:szCs w:val="32"/>
          <w:lang w:val="fr-CA"/>
        </w:rPr>
      </w:pPr>
      <w:r w:rsidRPr="00BC37E1">
        <w:rPr>
          <w:rFonts w:ascii="Cambria" w:hAnsi="Cambria" w:cs="Arial"/>
          <w:sz w:val="32"/>
          <w:szCs w:val="32"/>
          <w:lang w:val="fr-CA"/>
        </w:rPr>
        <w:t>Programmes de maîtrise et de doctorat</w:t>
      </w:r>
    </w:p>
    <w:p w14:paraId="5189C554" w14:textId="77777777" w:rsidR="00BC37E1" w:rsidRDefault="00BC37E1" w:rsidP="00BC37E1">
      <w:pPr>
        <w:rPr>
          <w:lang w:val="fr-CA"/>
        </w:rPr>
      </w:pPr>
    </w:p>
    <w:p w14:paraId="6A9F1EDD" w14:textId="47C14050" w:rsidR="0063352A" w:rsidRPr="0063352A" w:rsidRDefault="0030551C" w:rsidP="00F46EB7">
      <w:pPr>
        <w:jc w:val="both"/>
        <w:rPr>
          <w:lang w:val="fr-CA"/>
        </w:rPr>
      </w:pPr>
      <w:r w:rsidRPr="0063352A">
        <w:rPr>
          <w:lang w:val="fr-CA"/>
        </w:rPr>
        <w:t xml:space="preserve">Ce rapport </w:t>
      </w:r>
      <w:r w:rsidR="00AE4D3C">
        <w:rPr>
          <w:lang w:val="fr-CA"/>
        </w:rPr>
        <w:t>doit être</w:t>
      </w:r>
      <w:r w:rsidRPr="0063352A">
        <w:rPr>
          <w:lang w:val="fr-CA"/>
        </w:rPr>
        <w:t xml:space="preserve"> complét</w:t>
      </w:r>
      <w:r w:rsidR="00AE4D3C">
        <w:rPr>
          <w:lang w:val="fr-CA"/>
        </w:rPr>
        <w:t>é</w:t>
      </w:r>
      <w:r w:rsidRPr="0063352A">
        <w:rPr>
          <w:lang w:val="fr-CA"/>
        </w:rPr>
        <w:t xml:space="preserve"> par l</w:t>
      </w:r>
      <w:r w:rsidR="00DF021A">
        <w:rPr>
          <w:lang w:val="fr-CA"/>
        </w:rPr>
        <w:t>e comité de thèse – la recommandation doit être adoptée à la majorité – et envoyé à la direction des études supérieures qui le fera suiv</w:t>
      </w:r>
      <w:r w:rsidR="00D9419E">
        <w:rPr>
          <w:lang w:val="fr-CA"/>
        </w:rPr>
        <w:t>re</w:t>
      </w:r>
      <w:r w:rsidR="00DF021A">
        <w:rPr>
          <w:lang w:val="fr-CA"/>
        </w:rPr>
        <w:t xml:space="preserve"> à la candidate ou au candidat</w:t>
      </w:r>
      <w:r w:rsidRPr="00DF021A">
        <w:rPr>
          <w:lang w:val="fr-CA"/>
        </w:rPr>
        <w:t xml:space="preserve"> par courriel.</w:t>
      </w:r>
      <w:r w:rsidR="0063352A" w:rsidRPr="0063352A">
        <w:rPr>
          <w:lang w:val="fr-CA"/>
        </w:rPr>
        <w:t xml:space="preserve"> </w:t>
      </w:r>
      <w:r w:rsidR="00DF021A">
        <w:rPr>
          <w:lang w:val="fr-CA"/>
        </w:rPr>
        <w:t xml:space="preserve">Ce rapport constitue une recommandation du comité de thèse destinée à préparer le mieux possible la candidate ou </w:t>
      </w:r>
      <w:r w:rsidR="00AE4D3C">
        <w:rPr>
          <w:lang w:val="fr-CA"/>
        </w:rPr>
        <w:t>le</w:t>
      </w:r>
      <w:r w:rsidR="00DF021A">
        <w:rPr>
          <w:lang w:val="fr-CA"/>
        </w:rPr>
        <w:t xml:space="preserve"> candidat au dépôt officiel et à la soutenance.</w:t>
      </w:r>
    </w:p>
    <w:p w14:paraId="111919E6" w14:textId="1549DB71" w:rsidR="0030551C" w:rsidRDefault="0030551C" w:rsidP="0030551C">
      <w:pPr>
        <w:jc w:val="both"/>
        <w:rPr>
          <w:lang w:val="fr-CA"/>
        </w:rPr>
      </w:pPr>
    </w:p>
    <w:p w14:paraId="4D744DB3" w14:textId="2E2661F6" w:rsidR="00DF021A" w:rsidRDefault="00DF021A" w:rsidP="0030551C">
      <w:pPr>
        <w:jc w:val="both"/>
        <w:rPr>
          <w:lang w:val="fr-CA"/>
        </w:rPr>
      </w:pPr>
      <w:r>
        <w:rPr>
          <w:lang w:val="fr-CA"/>
        </w:rPr>
        <w:t xml:space="preserve">À la maîtrise, le comité de thèse </w:t>
      </w:r>
      <w:r w:rsidR="00D9419E">
        <w:rPr>
          <w:lang w:val="fr-CA"/>
        </w:rPr>
        <w:t>dispose</w:t>
      </w:r>
      <w:r>
        <w:rPr>
          <w:lang w:val="fr-CA"/>
        </w:rPr>
        <w:t xml:space="preserve"> </w:t>
      </w:r>
      <w:r w:rsidR="00D9419E">
        <w:rPr>
          <w:lang w:val="fr-CA"/>
        </w:rPr>
        <w:t xml:space="preserve">normalement </w:t>
      </w:r>
      <w:r>
        <w:rPr>
          <w:lang w:val="fr-CA"/>
        </w:rPr>
        <w:t xml:space="preserve">de </w:t>
      </w:r>
      <w:r w:rsidR="00CC2CAF">
        <w:rPr>
          <w:lang w:val="fr-CA"/>
        </w:rPr>
        <w:t>deux</w:t>
      </w:r>
      <w:r>
        <w:rPr>
          <w:lang w:val="fr-CA"/>
        </w:rPr>
        <w:t xml:space="preserve"> semaines pour faire </w:t>
      </w:r>
      <w:r w:rsidR="00D9419E">
        <w:rPr>
          <w:lang w:val="fr-CA"/>
        </w:rPr>
        <w:t>la</w:t>
      </w:r>
      <w:r>
        <w:rPr>
          <w:lang w:val="fr-CA"/>
        </w:rPr>
        <w:t xml:space="preserve"> relecture </w:t>
      </w:r>
      <w:r w:rsidR="00E02507">
        <w:rPr>
          <w:lang w:val="fr-CA"/>
        </w:rPr>
        <w:t>intégrale</w:t>
      </w:r>
      <w:r>
        <w:rPr>
          <w:lang w:val="fr-CA"/>
        </w:rPr>
        <w:t xml:space="preserve"> et le rapport doit </w:t>
      </w:r>
      <w:r w:rsidR="00D9419E">
        <w:rPr>
          <w:lang w:val="fr-CA"/>
        </w:rPr>
        <w:t xml:space="preserve">normalement </w:t>
      </w:r>
      <w:r>
        <w:rPr>
          <w:lang w:val="fr-CA"/>
        </w:rPr>
        <w:t xml:space="preserve">être remis à la candidate ou au candidat durant la </w:t>
      </w:r>
      <w:r w:rsidR="00CC2CAF">
        <w:rPr>
          <w:lang w:val="fr-CA"/>
        </w:rPr>
        <w:t>troisième</w:t>
      </w:r>
      <w:r>
        <w:rPr>
          <w:lang w:val="fr-CA"/>
        </w:rPr>
        <w:t xml:space="preserve"> semaine suivant la réception de la thèse par la direction des études supérieures.</w:t>
      </w:r>
    </w:p>
    <w:p w14:paraId="40447B04" w14:textId="1E301EA0" w:rsidR="00DF021A" w:rsidRDefault="00DF021A" w:rsidP="0030551C">
      <w:pPr>
        <w:jc w:val="both"/>
        <w:rPr>
          <w:lang w:val="fr-CA"/>
        </w:rPr>
      </w:pPr>
    </w:p>
    <w:p w14:paraId="37138F41" w14:textId="454133FA" w:rsidR="00DF021A" w:rsidRDefault="00DF021A" w:rsidP="0030551C">
      <w:pPr>
        <w:jc w:val="both"/>
        <w:rPr>
          <w:lang w:val="fr-CA"/>
        </w:rPr>
      </w:pPr>
      <w:r>
        <w:rPr>
          <w:lang w:val="fr-CA"/>
        </w:rPr>
        <w:t xml:space="preserve">Au doctorat, le comité de thèse </w:t>
      </w:r>
      <w:r w:rsidR="00D9419E">
        <w:rPr>
          <w:lang w:val="fr-CA"/>
        </w:rPr>
        <w:t>dispose</w:t>
      </w:r>
      <w:r>
        <w:rPr>
          <w:lang w:val="fr-CA"/>
        </w:rPr>
        <w:t xml:space="preserve"> </w:t>
      </w:r>
      <w:r w:rsidR="00D9419E">
        <w:rPr>
          <w:lang w:val="fr-CA"/>
        </w:rPr>
        <w:t xml:space="preserve">normalement </w:t>
      </w:r>
      <w:r>
        <w:rPr>
          <w:lang w:val="fr-CA"/>
        </w:rPr>
        <w:t xml:space="preserve">de </w:t>
      </w:r>
      <w:r w:rsidR="00CC2CAF">
        <w:rPr>
          <w:lang w:val="fr-CA"/>
        </w:rPr>
        <w:t>trois</w:t>
      </w:r>
      <w:r>
        <w:rPr>
          <w:lang w:val="fr-CA"/>
        </w:rPr>
        <w:t xml:space="preserve"> semaines pour faire cette relecture </w:t>
      </w:r>
      <w:r w:rsidR="00E02507">
        <w:rPr>
          <w:lang w:val="fr-CA"/>
        </w:rPr>
        <w:t>intégrale</w:t>
      </w:r>
      <w:r>
        <w:rPr>
          <w:lang w:val="fr-CA"/>
        </w:rPr>
        <w:t xml:space="preserve"> et le rapport doit </w:t>
      </w:r>
      <w:r w:rsidR="00D9419E">
        <w:rPr>
          <w:lang w:val="fr-CA"/>
        </w:rPr>
        <w:t xml:space="preserve">normalement </w:t>
      </w:r>
      <w:r>
        <w:rPr>
          <w:lang w:val="fr-CA"/>
        </w:rPr>
        <w:t xml:space="preserve">être remis à la candidate ou au candidat durant la </w:t>
      </w:r>
      <w:r w:rsidR="00CC2CAF">
        <w:rPr>
          <w:lang w:val="fr-CA"/>
        </w:rPr>
        <w:t>quatri</w:t>
      </w:r>
      <w:r>
        <w:rPr>
          <w:lang w:val="fr-CA"/>
        </w:rPr>
        <w:t>ème semaine suivant la réception de la thèse par la direction des études supérieures.</w:t>
      </w:r>
    </w:p>
    <w:p w14:paraId="4F58209A" w14:textId="77777777" w:rsidR="0063352A" w:rsidRDefault="0063352A" w:rsidP="0063352A">
      <w:pPr>
        <w:jc w:val="both"/>
        <w:rPr>
          <w:szCs w:val="22"/>
          <w:lang w:val="fr-CA"/>
        </w:rPr>
      </w:pPr>
    </w:p>
    <w:p w14:paraId="27EBEBAF" w14:textId="086965F8" w:rsidR="0063352A" w:rsidRPr="00DF021A" w:rsidRDefault="00BC37E1" w:rsidP="00BC37E1">
      <w:pPr>
        <w:rPr>
          <w:bCs/>
          <w:lang w:val="fr-CA"/>
        </w:rPr>
      </w:pPr>
      <w:r w:rsidRPr="00DF021A">
        <w:rPr>
          <w:b/>
          <w:lang w:val="fr-CA"/>
        </w:rPr>
        <w:t xml:space="preserve">Nom </w:t>
      </w:r>
      <w:r w:rsidR="00DF021A" w:rsidRPr="00DF021A">
        <w:rPr>
          <w:b/>
          <w:lang w:val="fr-CA"/>
        </w:rPr>
        <w:t xml:space="preserve">de la candidate ou </w:t>
      </w:r>
      <w:r w:rsidR="00AE4D3C">
        <w:rPr>
          <w:b/>
          <w:lang w:val="fr-CA"/>
        </w:rPr>
        <w:t>d</w:t>
      </w:r>
      <w:r w:rsidR="00DF021A" w:rsidRPr="00DF021A">
        <w:rPr>
          <w:b/>
          <w:lang w:val="fr-CA"/>
        </w:rPr>
        <w:t>u candidat</w:t>
      </w:r>
      <w:r w:rsidRPr="00DF021A">
        <w:rPr>
          <w:bCs/>
          <w:lang w:val="fr-CA"/>
        </w:rPr>
        <w:t> :</w:t>
      </w:r>
      <w:r w:rsidR="00833553" w:rsidRPr="00DF021A">
        <w:rPr>
          <w:bCs/>
          <w:lang w:val="fr-CA"/>
        </w:rPr>
        <w:t xml:space="preserve"> </w:t>
      </w:r>
      <w:r w:rsidR="001D4691" w:rsidRPr="00DF021A">
        <w:rPr>
          <w:bCs/>
          <w:lang w:val="fr-CA"/>
        </w:rPr>
        <w:tab/>
      </w:r>
      <w:r w:rsidR="001D4691" w:rsidRPr="00DF021A">
        <w:rPr>
          <w:bCs/>
          <w:lang w:val="fr-CA"/>
        </w:rPr>
        <w:tab/>
      </w:r>
      <w:r w:rsidR="0030551C" w:rsidRPr="00DF021A">
        <w:rPr>
          <w:bCs/>
          <w:lang w:val="fr-CA"/>
        </w:rPr>
        <w:tab/>
      </w:r>
      <w:r w:rsidR="0030551C" w:rsidRPr="00DF021A">
        <w:rPr>
          <w:bCs/>
          <w:lang w:val="fr-CA"/>
        </w:rPr>
        <w:tab/>
      </w:r>
      <w:r w:rsidR="0030551C" w:rsidRPr="00DF021A">
        <w:rPr>
          <w:bCs/>
          <w:lang w:val="fr-CA"/>
        </w:rPr>
        <w:tab/>
      </w:r>
    </w:p>
    <w:p w14:paraId="1B93C3F2" w14:textId="77777777" w:rsidR="0063352A" w:rsidRDefault="0063352A" w:rsidP="00BC37E1">
      <w:pPr>
        <w:rPr>
          <w:lang w:val="fr-CA"/>
        </w:rPr>
      </w:pPr>
    </w:p>
    <w:p w14:paraId="0BAE378D" w14:textId="13461853" w:rsidR="001D4691" w:rsidRDefault="001D4691" w:rsidP="00BC37E1">
      <w:pPr>
        <w:rPr>
          <w:lang w:val="fr-CA"/>
        </w:rPr>
      </w:pPr>
      <w:r w:rsidRPr="00DF021A">
        <w:rPr>
          <w:b/>
          <w:bCs/>
          <w:lang w:val="fr-CA"/>
        </w:rPr>
        <w:t>Nom du programme</w:t>
      </w:r>
      <w:r>
        <w:rPr>
          <w:lang w:val="fr-CA"/>
        </w:rPr>
        <w:t> :</w:t>
      </w:r>
      <w:r w:rsidR="00CF2C3E"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 w:rsidR="00D9419E">
        <w:rPr>
          <w:lang w:val="fr-CA"/>
        </w:rPr>
        <w:tab/>
      </w:r>
      <w:r w:rsidR="00D9419E">
        <w:rPr>
          <w:lang w:val="fr-CA"/>
        </w:rPr>
        <w:tab/>
      </w:r>
      <w:r w:rsidR="00D9419E">
        <w:rPr>
          <w:lang w:val="fr-CA"/>
        </w:rPr>
        <w:tab/>
      </w:r>
      <w:r w:rsidR="00D9419E" w:rsidRPr="00E3089E">
        <w:rPr>
          <w:b/>
          <w:bCs/>
          <w:lang w:val="fr-CA"/>
        </w:rPr>
        <w:t>Date du rapport</w:t>
      </w:r>
      <w:r w:rsidR="00D9419E">
        <w:rPr>
          <w:lang w:val="fr-CA"/>
        </w:rPr>
        <w:t> :</w:t>
      </w:r>
    </w:p>
    <w:p w14:paraId="0ED0DC08" w14:textId="77777777" w:rsidR="0063352A" w:rsidRPr="00DF021A" w:rsidRDefault="0063352A" w:rsidP="00BC37E1">
      <w:pPr>
        <w:rPr>
          <w:iCs/>
          <w:lang w:val="fr-CA"/>
        </w:rPr>
      </w:pPr>
    </w:p>
    <w:p w14:paraId="743827D3" w14:textId="1EE3D063" w:rsidR="00BC37E1" w:rsidRDefault="00DF021A" w:rsidP="00BC37E1">
      <w:pPr>
        <w:rPr>
          <w:lang w:val="fr-CA"/>
        </w:rPr>
      </w:pPr>
      <w:r w:rsidRPr="00DF021A">
        <w:rPr>
          <w:b/>
          <w:bCs/>
          <w:lang w:val="fr-CA"/>
        </w:rPr>
        <w:t>Titre de la thèse</w:t>
      </w:r>
      <w:r w:rsidR="00BC37E1">
        <w:rPr>
          <w:lang w:val="fr-CA"/>
        </w:rPr>
        <w:t> :</w:t>
      </w:r>
      <w:r w:rsidR="001D4691">
        <w:rPr>
          <w:lang w:val="fr-CA"/>
        </w:rPr>
        <w:tab/>
      </w:r>
    </w:p>
    <w:p w14:paraId="7D95CC76" w14:textId="1403572E" w:rsidR="0063352A" w:rsidRDefault="0063352A" w:rsidP="00BC37E1">
      <w:pPr>
        <w:rPr>
          <w:lang w:val="fr-CA"/>
        </w:rPr>
      </w:pPr>
    </w:p>
    <w:p w14:paraId="40660988" w14:textId="25888AF6" w:rsidR="00C84BB8" w:rsidRDefault="00C84BB8" w:rsidP="00BC37E1">
      <w:pPr>
        <w:rPr>
          <w:lang w:val="fr-CA"/>
        </w:rPr>
      </w:pPr>
    </w:p>
    <w:p w14:paraId="31E598A0" w14:textId="59308A41" w:rsidR="003F598A" w:rsidRPr="003F598A" w:rsidRDefault="00DF021A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Cambria" w:hAnsi="Cambria" w:cs="Arial"/>
          <w:b/>
          <w:sz w:val="20"/>
          <w:lang w:val="fr-CA"/>
        </w:rPr>
      </w:pPr>
      <w:r>
        <w:rPr>
          <w:rFonts w:ascii="Cambria" w:hAnsi="Cambria" w:cs="Arial"/>
          <w:b/>
          <w:lang w:val="fr-CA"/>
        </w:rPr>
        <w:t>Recommandation</w:t>
      </w:r>
    </w:p>
    <w:p w14:paraId="69C1896F" w14:textId="356A6145" w:rsidR="00DF021A" w:rsidRPr="00DF021A" w:rsidRDefault="00DF021A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Cambria" w:hAnsi="Cambria" w:cs="Arial"/>
          <w:sz w:val="22"/>
          <w:szCs w:val="28"/>
          <w:lang w:val="fr-CA"/>
        </w:rPr>
      </w:pPr>
      <w:r w:rsidRPr="00DF021A">
        <w:rPr>
          <w:rFonts w:ascii="Cambria" w:hAnsi="Cambria" w:cs="Arial"/>
          <w:sz w:val="22"/>
          <w:szCs w:val="28"/>
          <w:lang w:val="fr-CA"/>
        </w:rPr>
        <w:t xml:space="preserve">Au terme de la relecture </w:t>
      </w:r>
      <w:r w:rsidR="00E02507">
        <w:rPr>
          <w:rFonts w:ascii="Cambria" w:hAnsi="Cambria" w:cs="Arial"/>
          <w:sz w:val="22"/>
          <w:szCs w:val="28"/>
          <w:lang w:val="fr-CA"/>
        </w:rPr>
        <w:t>intégrale</w:t>
      </w:r>
      <w:r w:rsidRPr="00DF021A">
        <w:rPr>
          <w:rFonts w:ascii="Cambria" w:hAnsi="Cambria" w:cs="Arial"/>
          <w:sz w:val="22"/>
          <w:szCs w:val="28"/>
          <w:lang w:val="fr-CA"/>
        </w:rPr>
        <w:t>, le comité de thèse</w:t>
      </w:r>
      <w:r>
        <w:rPr>
          <w:rFonts w:ascii="Cambria" w:hAnsi="Cambria" w:cs="Arial"/>
          <w:sz w:val="22"/>
          <w:szCs w:val="28"/>
          <w:lang w:val="fr-CA"/>
        </w:rPr>
        <w:t xml:space="preserve"> : </w:t>
      </w:r>
    </w:p>
    <w:p w14:paraId="7CFEF83B" w14:textId="77777777" w:rsidR="00DF021A" w:rsidRPr="00DF021A" w:rsidRDefault="00DF021A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Cambria" w:hAnsi="Cambria" w:cs="Arial"/>
          <w:sz w:val="14"/>
          <w:szCs w:val="18"/>
          <w:lang w:val="fr-CA"/>
        </w:rPr>
      </w:pPr>
    </w:p>
    <w:p w14:paraId="0247D012" w14:textId="6294091D" w:rsidR="00C84BB8" w:rsidRDefault="007F7701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lang w:val="fr-CA"/>
        </w:rPr>
      </w:pPr>
      <w:sdt>
        <w:sdtPr>
          <w:rPr>
            <w:rFonts w:ascii="Cambria" w:hAnsi="Cambria" w:cs="Arial"/>
            <w:sz w:val="22"/>
            <w:szCs w:val="22"/>
            <w:lang w:val="fr-CA"/>
          </w:rPr>
          <w:id w:val="3169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3C">
            <w:rPr>
              <w:rFonts w:ascii="MS Gothic" w:eastAsia="MS Gothic" w:hAnsi="MS Gothic" w:cs="Arial" w:hint="eastAsia"/>
              <w:sz w:val="22"/>
              <w:szCs w:val="22"/>
              <w:lang w:val="fr-CA"/>
            </w:rPr>
            <w:t>☐</w:t>
          </w:r>
        </w:sdtContent>
      </w:sdt>
      <w:r w:rsidR="00E3089E">
        <w:rPr>
          <w:rFonts w:ascii="Cambria" w:hAnsi="Cambria" w:cs="Arial"/>
          <w:sz w:val="22"/>
          <w:szCs w:val="22"/>
          <w:lang w:val="fr-CA"/>
        </w:rPr>
        <w:t xml:space="preserve">  </w:t>
      </w:r>
      <w:proofErr w:type="gramStart"/>
      <w:r w:rsidR="00E3089E">
        <w:rPr>
          <w:rFonts w:ascii="Cambria" w:hAnsi="Cambria" w:cs="Arial"/>
          <w:sz w:val="22"/>
          <w:szCs w:val="22"/>
          <w:lang w:val="fr-CA"/>
        </w:rPr>
        <w:t>c</w:t>
      </w:r>
      <w:r w:rsidR="00DF021A" w:rsidRPr="00DF021A">
        <w:rPr>
          <w:rFonts w:ascii="Cambria" w:hAnsi="Cambria" w:cs="Arial"/>
          <w:sz w:val="22"/>
          <w:szCs w:val="22"/>
          <w:lang w:val="fr-CA"/>
        </w:rPr>
        <w:t>onsi</w:t>
      </w:r>
      <w:r w:rsidR="00DF021A">
        <w:rPr>
          <w:rFonts w:ascii="Cambria" w:hAnsi="Cambria" w:cs="Arial"/>
          <w:sz w:val="22"/>
          <w:szCs w:val="22"/>
          <w:lang w:val="fr-CA"/>
        </w:rPr>
        <w:t>dère</w:t>
      </w:r>
      <w:proofErr w:type="gramEnd"/>
      <w:r w:rsidR="00DF021A">
        <w:rPr>
          <w:rFonts w:ascii="Cambria" w:hAnsi="Cambria" w:cs="Arial"/>
          <w:sz w:val="22"/>
          <w:szCs w:val="22"/>
          <w:lang w:val="fr-CA"/>
        </w:rPr>
        <w:t xml:space="preserve"> que la thèse pourrait être officiellement déposée</w:t>
      </w:r>
      <w:r w:rsidR="00DF021A">
        <w:rPr>
          <w:lang w:val="fr-CA"/>
        </w:rPr>
        <w:t>.</w:t>
      </w:r>
    </w:p>
    <w:p w14:paraId="5A70F4DB" w14:textId="3A6E52FF" w:rsidR="00DF021A" w:rsidRDefault="00DF021A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lang w:val="fr-CA"/>
        </w:rPr>
      </w:pPr>
    </w:p>
    <w:p w14:paraId="3572C785" w14:textId="642E99D7" w:rsidR="00DF021A" w:rsidRDefault="007F7701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lang w:val="fr-CA"/>
        </w:rPr>
      </w:pPr>
      <w:sdt>
        <w:sdtPr>
          <w:rPr>
            <w:rFonts w:ascii="Cambria" w:hAnsi="Cambria" w:cs="Arial"/>
            <w:sz w:val="22"/>
            <w:szCs w:val="22"/>
            <w:lang w:val="fr-CA"/>
          </w:rPr>
          <w:id w:val="11983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9E">
            <w:rPr>
              <w:rFonts w:ascii="MS Gothic" w:eastAsia="MS Gothic" w:hAnsi="MS Gothic" w:cs="Arial" w:hint="eastAsia"/>
              <w:sz w:val="22"/>
              <w:szCs w:val="22"/>
              <w:lang w:val="fr-CA"/>
            </w:rPr>
            <w:t>☐</w:t>
          </w:r>
        </w:sdtContent>
      </w:sdt>
      <w:r w:rsidR="00E3089E">
        <w:rPr>
          <w:rFonts w:ascii="Cambria" w:hAnsi="Cambria" w:cs="Arial"/>
          <w:sz w:val="22"/>
          <w:szCs w:val="22"/>
          <w:lang w:val="fr-CA"/>
        </w:rPr>
        <w:t xml:space="preserve">  </w:t>
      </w:r>
      <w:proofErr w:type="gramStart"/>
      <w:r w:rsidR="00E3089E">
        <w:rPr>
          <w:lang w:val="fr-CA"/>
        </w:rPr>
        <w:t>c</w:t>
      </w:r>
      <w:r w:rsidR="00DF021A">
        <w:rPr>
          <w:lang w:val="fr-CA"/>
        </w:rPr>
        <w:t>onsidère</w:t>
      </w:r>
      <w:proofErr w:type="gramEnd"/>
      <w:r w:rsidR="00DF021A">
        <w:rPr>
          <w:lang w:val="fr-CA"/>
        </w:rPr>
        <w:t xml:space="preserve"> que la thèse</w:t>
      </w:r>
      <w:r w:rsidR="00DF021A" w:rsidRPr="00DF021A">
        <w:rPr>
          <w:rFonts w:ascii="Cambria" w:hAnsi="Cambria" w:cs="Arial"/>
          <w:sz w:val="22"/>
          <w:szCs w:val="22"/>
          <w:lang w:val="fr-CA"/>
        </w:rPr>
        <w:t xml:space="preserve"> </w:t>
      </w:r>
      <w:r w:rsidR="00DF021A">
        <w:rPr>
          <w:rFonts w:ascii="Cambria" w:hAnsi="Cambria" w:cs="Arial"/>
          <w:sz w:val="22"/>
          <w:szCs w:val="22"/>
          <w:lang w:val="fr-CA"/>
        </w:rPr>
        <w:t>pourrait être officiellement déposée</w:t>
      </w:r>
      <w:r w:rsidR="00E3089E">
        <w:rPr>
          <w:lang w:val="fr-CA"/>
        </w:rPr>
        <w:t xml:space="preserve"> si les modifications indiquées dans la section suivante sont effectuées.</w:t>
      </w:r>
    </w:p>
    <w:p w14:paraId="6A77452B" w14:textId="7F905FAA" w:rsidR="00E3089E" w:rsidRDefault="00E3089E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lang w:val="fr-CA"/>
        </w:rPr>
      </w:pPr>
    </w:p>
    <w:p w14:paraId="60B2EC53" w14:textId="3D65BB2F" w:rsidR="00E3089E" w:rsidRDefault="007F7701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lang w:val="fr-CA"/>
        </w:rPr>
      </w:pPr>
      <w:sdt>
        <w:sdtPr>
          <w:rPr>
            <w:rFonts w:ascii="Cambria" w:hAnsi="Cambria" w:cs="Arial"/>
            <w:sz w:val="22"/>
            <w:szCs w:val="22"/>
            <w:lang w:val="fr-CA"/>
          </w:rPr>
          <w:id w:val="200346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9E">
            <w:rPr>
              <w:rFonts w:ascii="MS Gothic" w:eastAsia="MS Gothic" w:hAnsi="MS Gothic" w:cs="Arial" w:hint="eastAsia"/>
              <w:sz w:val="22"/>
              <w:szCs w:val="22"/>
              <w:lang w:val="fr-CA"/>
            </w:rPr>
            <w:t>☐</w:t>
          </w:r>
        </w:sdtContent>
      </w:sdt>
      <w:r w:rsidR="00E3089E">
        <w:rPr>
          <w:rFonts w:ascii="Cambria" w:hAnsi="Cambria" w:cs="Arial"/>
          <w:sz w:val="22"/>
          <w:szCs w:val="22"/>
          <w:lang w:val="fr-CA"/>
        </w:rPr>
        <w:t xml:space="preserve">  </w:t>
      </w:r>
      <w:proofErr w:type="gramStart"/>
      <w:r w:rsidR="00E3089E">
        <w:rPr>
          <w:lang w:val="fr-CA"/>
        </w:rPr>
        <w:t>considère</w:t>
      </w:r>
      <w:proofErr w:type="gramEnd"/>
      <w:r w:rsidR="00E3089E">
        <w:rPr>
          <w:lang w:val="fr-CA"/>
        </w:rPr>
        <w:t xml:space="preserve"> que la thèse</w:t>
      </w:r>
      <w:r w:rsidR="00E3089E" w:rsidRPr="00DF021A">
        <w:rPr>
          <w:rFonts w:ascii="Cambria" w:hAnsi="Cambria" w:cs="Arial"/>
          <w:sz w:val="22"/>
          <w:szCs w:val="22"/>
          <w:lang w:val="fr-CA"/>
        </w:rPr>
        <w:t xml:space="preserve"> </w:t>
      </w:r>
      <w:r w:rsidR="00E3089E">
        <w:rPr>
          <w:rFonts w:ascii="Cambria" w:hAnsi="Cambria" w:cs="Arial"/>
          <w:sz w:val="22"/>
          <w:szCs w:val="22"/>
          <w:lang w:val="fr-CA"/>
        </w:rPr>
        <w:t xml:space="preserve">doit faire l’objet des modifications indiquées dans la section suivante et être soumise </w:t>
      </w:r>
      <w:r w:rsidR="00D9419E">
        <w:rPr>
          <w:rFonts w:ascii="Cambria" w:hAnsi="Cambria" w:cs="Arial"/>
          <w:sz w:val="22"/>
          <w:szCs w:val="22"/>
          <w:lang w:val="fr-CA"/>
        </w:rPr>
        <w:t xml:space="preserve">de nouveau, en totalité ou en partie, </w:t>
      </w:r>
      <w:r w:rsidR="00E3089E">
        <w:rPr>
          <w:rFonts w:ascii="Cambria" w:hAnsi="Cambria" w:cs="Arial"/>
          <w:sz w:val="22"/>
          <w:szCs w:val="22"/>
          <w:lang w:val="fr-CA"/>
        </w:rPr>
        <w:t>à des membres du comité de thèse avant d</w:t>
      </w:r>
      <w:r w:rsidR="00D9419E">
        <w:rPr>
          <w:rFonts w:ascii="Cambria" w:hAnsi="Cambria" w:cs="Arial"/>
          <w:sz w:val="22"/>
          <w:szCs w:val="22"/>
          <w:lang w:val="fr-CA"/>
        </w:rPr>
        <w:t>’</w:t>
      </w:r>
      <w:r w:rsidR="00E3089E">
        <w:rPr>
          <w:rFonts w:ascii="Cambria" w:hAnsi="Cambria" w:cs="Arial"/>
          <w:sz w:val="22"/>
          <w:szCs w:val="22"/>
          <w:lang w:val="fr-CA"/>
        </w:rPr>
        <w:t>être officiellement déposée</w:t>
      </w:r>
      <w:r w:rsidR="00D9419E">
        <w:rPr>
          <w:rFonts w:ascii="Cambria" w:hAnsi="Cambria" w:cs="Arial"/>
          <w:sz w:val="22"/>
          <w:szCs w:val="22"/>
          <w:lang w:val="fr-CA"/>
        </w:rPr>
        <w:t xml:space="preserve">  (voir les détails dans la section suivante)</w:t>
      </w:r>
      <w:r w:rsidR="00E3089E">
        <w:rPr>
          <w:rFonts w:ascii="Cambria" w:hAnsi="Cambria" w:cs="Arial"/>
          <w:sz w:val="22"/>
          <w:szCs w:val="22"/>
          <w:lang w:val="fr-CA"/>
        </w:rPr>
        <w:t>.</w:t>
      </w:r>
    </w:p>
    <w:p w14:paraId="45890FD1" w14:textId="363093C0" w:rsidR="00E3089E" w:rsidRDefault="00E3089E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lang w:val="fr-CA"/>
        </w:rPr>
      </w:pPr>
    </w:p>
    <w:p w14:paraId="00A109E4" w14:textId="4166A6AA" w:rsidR="00E3089E" w:rsidRDefault="007F7701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Cambria" w:hAnsi="Cambria" w:cs="Arial"/>
          <w:sz w:val="22"/>
          <w:szCs w:val="22"/>
          <w:lang w:val="fr-CA"/>
        </w:rPr>
      </w:pPr>
      <w:sdt>
        <w:sdtPr>
          <w:rPr>
            <w:rFonts w:ascii="Cambria" w:hAnsi="Cambria" w:cs="Arial"/>
            <w:sz w:val="22"/>
            <w:szCs w:val="22"/>
            <w:lang w:val="fr-CA"/>
          </w:rPr>
          <w:id w:val="-36066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9E">
            <w:rPr>
              <w:rFonts w:ascii="MS Gothic" w:eastAsia="MS Gothic" w:hAnsi="MS Gothic" w:cs="Arial" w:hint="eastAsia"/>
              <w:sz w:val="22"/>
              <w:szCs w:val="22"/>
              <w:lang w:val="fr-CA"/>
            </w:rPr>
            <w:t>☐</w:t>
          </w:r>
        </w:sdtContent>
      </w:sdt>
      <w:r w:rsidR="00E3089E">
        <w:rPr>
          <w:rFonts w:ascii="Cambria" w:hAnsi="Cambria" w:cs="Arial"/>
          <w:sz w:val="22"/>
          <w:szCs w:val="22"/>
          <w:lang w:val="fr-CA"/>
        </w:rPr>
        <w:t xml:space="preserve">  </w:t>
      </w:r>
      <w:proofErr w:type="gramStart"/>
      <w:r w:rsidR="00E3089E">
        <w:rPr>
          <w:rFonts w:ascii="Cambria" w:hAnsi="Cambria" w:cs="Arial"/>
          <w:sz w:val="22"/>
          <w:szCs w:val="22"/>
          <w:lang w:val="fr-CA"/>
        </w:rPr>
        <w:t>c</w:t>
      </w:r>
      <w:r w:rsidR="00E3089E">
        <w:rPr>
          <w:lang w:val="fr-CA"/>
        </w:rPr>
        <w:t>onsidère</w:t>
      </w:r>
      <w:proofErr w:type="gramEnd"/>
      <w:r w:rsidR="00E3089E">
        <w:rPr>
          <w:lang w:val="fr-CA"/>
        </w:rPr>
        <w:t xml:space="preserve"> que la thèse</w:t>
      </w:r>
      <w:r w:rsidR="00E3089E" w:rsidRPr="00DF021A">
        <w:rPr>
          <w:rFonts w:ascii="Cambria" w:hAnsi="Cambria" w:cs="Arial"/>
          <w:sz w:val="22"/>
          <w:szCs w:val="22"/>
          <w:lang w:val="fr-CA"/>
        </w:rPr>
        <w:t xml:space="preserve"> </w:t>
      </w:r>
      <w:r w:rsidR="00E3089E">
        <w:rPr>
          <w:rFonts w:ascii="Cambria" w:hAnsi="Cambria" w:cs="Arial"/>
          <w:sz w:val="22"/>
          <w:szCs w:val="22"/>
          <w:lang w:val="fr-CA"/>
        </w:rPr>
        <w:t xml:space="preserve">devrait être retravaillée </w:t>
      </w:r>
      <w:r w:rsidR="00AE4D3C">
        <w:rPr>
          <w:rFonts w:ascii="Cambria" w:hAnsi="Cambria" w:cs="Arial"/>
          <w:sz w:val="22"/>
          <w:szCs w:val="22"/>
          <w:lang w:val="fr-CA"/>
        </w:rPr>
        <w:t xml:space="preserve">de manière substantielle </w:t>
      </w:r>
      <w:r w:rsidR="00E3089E">
        <w:rPr>
          <w:rFonts w:ascii="Cambria" w:hAnsi="Cambria" w:cs="Arial"/>
          <w:sz w:val="22"/>
          <w:szCs w:val="22"/>
          <w:lang w:val="fr-CA"/>
        </w:rPr>
        <w:t xml:space="preserve">avant d’être soumise de nouveau </w:t>
      </w:r>
      <w:r w:rsidR="00D9419E">
        <w:rPr>
          <w:rFonts w:ascii="Cambria" w:hAnsi="Cambria" w:cs="Arial"/>
          <w:sz w:val="22"/>
          <w:szCs w:val="22"/>
          <w:lang w:val="fr-CA"/>
        </w:rPr>
        <w:t xml:space="preserve">en totalité </w:t>
      </w:r>
      <w:r w:rsidR="00E3089E">
        <w:rPr>
          <w:rFonts w:ascii="Cambria" w:hAnsi="Cambria" w:cs="Arial"/>
          <w:sz w:val="22"/>
          <w:szCs w:val="22"/>
          <w:lang w:val="fr-CA"/>
        </w:rPr>
        <w:t>au comité de thèse en entier pour une nouvelle relecture</w:t>
      </w:r>
      <w:r w:rsidR="00AE4D3C">
        <w:rPr>
          <w:rFonts w:ascii="Cambria" w:hAnsi="Cambria" w:cs="Arial"/>
          <w:sz w:val="22"/>
          <w:szCs w:val="22"/>
          <w:lang w:val="fr-CA"/>
        </w:rPr>
        <w:t xml:space="preserve"> </w:t>
      </w:r>
      <w:r w:rsidR="00E02507">
        <w:rPr>
          <w:rFonts w:ascii="Cambria" w:hAnsi="Cambria" w:cs="Arial"/>
          <w:sz w:val="22"/>
          <w:szCs w:val="22"/>
          <w:lang w:val="fr-CA"/>
        </w:rPr>
        <w:t>intégrale</w:t>
      </w:r>
      <w:r w:rsidR="00E3089E">
        <w:rPr>
          <w:rFonts w:ascii="Cambria" w:hAnsi="Cambria" w:cs="Arial"/>
          <w:sz w:val="22"/>
          <w:szCs w:val="22"/>
          <w:lang w:val="fr-CA"/>
        </w:rPr>
        <w:t>.</w:t>
      </w:r>
    </w:p>
    <w:p w14:paraId="6758643D" w14:textId="450A5B11" w:rsidR="00D9419E" w:rsidRDefault="00D9419E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Cambria" w:hAnsi="Cambria" w:cs="Arial"/>
          <w:sz w:val="22"/>
          <w:szCs w:val="22"/>
          <w:lang w:val="fr-CA"/>
        </w:rPr>
      </w:pPr>
    </w:p>
    <w:p w14:paraId="6BB9E120" w14:textId="77777777" w:rsidR="00D9419E" w:rsidRDefault="007F7701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lang w:val="fr-CA"/>
        </w:rPr>
      </w:pPr>
      <w:sdt>
        <w:sdtPr>
          <w:rPr>
            <w:rFonts w:ascii="Cambria" w:hAnsi="Cambria" w:cs="Arial"/>
            <w:sz w:val="22"/>
            <w:szCs w:val="22"/>
            <w:lang w:val="fr-CA"/>
          </w:rPr>
          <w:id w:val="22718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19E">
            <w:rPr>
              <w:rFonts w:ascii="MS Gothic" w:eastAsia="MS Gothic" w:hAnsi="MS Gothic" w:cs="Arial" w:hint="eastAsia"/>
              <w:sz w:val="22"/>
              <w:szCs w:val="22"/>
              <w:lang w:val="fr-CA"/>
            </w:rPr>
            <w:t>☐</w:t>
          </w:r>
        </w:sdtContent>
      </w:sdt>
      <w:r w:rsidR="00D9419E">
        <w:rPr>
          <w:rFonts w:ascii="Cambria" w:hAnsi="Cambria" w:cs="Arial"/>
          <w:sz w:val="22"/>
          <w:szCs w:val="22"/>
          <w:lang w:val="fr-CA"/>
        </w:rPr>
        <w:t xml:space="preserve">  Le comité c</w:t>
      </w:r>
      <w:r w:rsidR="00D9419E">
        <w:rPr>
          <w:lang w:val="fr-CA"/>
        </w:rPr>
        <w:t>onsidère que _______________________________________________________</w:t>
      </w:r>
    </w:p>
    <w:p w14:paraId="39546C06" w14:textId="53B98DC4" w:rsidR="00D9419E" w:rsidRDefault="00D9419E" w:rsidP="00D941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both"/>
        <w:rPr>
          <w:rFonts w:ascii="Cambria" w:hAnsi="Cambria" w:cs="Arial"/>
          <w:sz w:val="22"/>
          <w:szCs w:val="22"/>
          <w:lang w:val="fr-CA"/>
        </w:rPr>
      </w:pPr>
      <w:r>
        <w:rPr>
          <w:lang w:val="fr-CA"/>
        </w:rPr>
        <w:t>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fr-CA"/>
        </w:rPr>
        <w:t>.</w:t>
      </w:r>
    </w:p>
    <w:p w14:paraId="5EE9CEF3" w14:textId="53B98DC4" w:rsidR="005231AC" w:rsidRDefault="005231AC" w:rsidP="005D15B1">
      <w:pPr>
        <w:jc w:val="both"/>
        <w:rPr>
          <w:lang w:val="fr-CA"/>
        </w:rPr>
      </w:pPr>
    </w:p>
    <w:p w14:paraId="732AA678" w14:textId="14BC02D0" w:rsidR="003F598A" w:rsidRPr="003F598A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lang w:val="fr-CA"/>
        </w:rPr>
      </w:pPr>
      <w:r>
        <w:rPr>
          <w:rFonts w:ascii="Cambria" w:hAnsi="Cambria" w:cs="Arial"/>
          <w:b/>
          <w:lang w:val="fr-CA"/>
        </w:rPr>
        <w:lastRenderedPageBreak/>
        <w:t>Commentaires généraux</w:t>
      </w:r>
    </w:p>
    <w:p w14:paraId="173F6A7C" w14:textId="142C5866" w:rsidR="00C84BB8" w:rsidRDefault="00C84BB8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0447EEEA" w14:textId="56A540C7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1CB2EDDC" w14:textId="175BC30D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3656910E" w14:textId="32079CEE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691C1DF1" w14:textId="76B58B54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2DAEFB1F" w14:textId="2CE4936E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57F89B28" w14:textId="65DBBDF8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3A13C80F" w14:textId="23EEAFAF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16D683F3" w14:textId="3E90BDAC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51C93265" w14:textId="2E9F2E66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2BC3D380" w14:textId="1295A42E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11C8218D" w14:textId="77777777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7FF769EB" w14:textId="51A76890" w:rsidR="00E3089E" w:rsidRDefault="00E3089E" w:rsidP="003F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  <w:lang w:val="fr-CA"/>
        </w:rPr>
      </w:pPr>
    </w:p>
    <w:p w14:paraId="2F62248A" w14:textId="7C63323A" w:rsidR="00176659" w:rsidRPr="00E3089E" w:rsidRDefault="00E3089E" w:rsidP="00E3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i/>
          <w:iCs/>
          <w:lang w:val="fr-CA"/>
        </w:rPr>
      </w:pPr>
      <w:r w:rsidRPr="00E3089E">
        <w:rPr>
          <w:rFonts w:ascii="Cambria" w:hAnsi="Cambria" w:cs="Arial"/>
          <w:i/>
          <w:iCs/>
          <w:sz w:val="20"/>
          <w:szCs w:val="20"/>
          <w:lang w:val="fr-CA"/>
        </w:rPr>
        <w:t xml:space="preserve">Veuillez indiquer, le cas échéant, le nombre de </w:t>
      </w:r>
      <w:r w:rsidR="00AE4D3C">
        <w:rPr>
          <w:rFonts w:ascii="Cambria" w:hAnsi="Cambria" w:cs="Arial"/>
          <w:i/>
          <w:iCs/>
          <w:sz w:val="20"/>
          <w:szCs w:val="20"/>
          <w:lang w:val="fr-CA"/>
        </w:rPr>
        <w:t>copie</w:t>
      </w:r>
      <w:r w:rsidRPr="00E3089E">
        <w:rPr>
          <w:rFonts w:ascii="Cambria" w:hAnsi="Cambria" w:cs="Arial"/>
          <w:i/>
          <w:iCs/>
          <w:sz w:val="20"/>
          <w:szCs w:val="20"/>
          <w:lang w:val="fr-CA"/>
        </w:rPr>
        <w:t>(s) annotée(s) de la thèse remise</w:t>
      </w:r>
      <w:r w:rsidR="00AE4D3C">
        <w:rPr>
          <w:rFonts w:ascii="Cambria" w:hAnsi="Cambria" w:cs="Arial"/>
          <w:i/>
          <w:iCs/>
          <w:sz w:val="20"/>
          <w:szCs w:val="20"/>
          <w:lang w:val="fr-CA"/>
        </w:rPr>
        <w:t>(s)</w:t>
      </w:r>
      <w:r w:rsidRPr="00E3089E">
        <w:rPr>
          <w:rFonts w:ascii="Cambria" w:hAnsi="Cambria" w:cs="Arial"/>
          <w:i/>
          <w:iCs/>
          <w:sz w:val="20"/>
          <w:szCs w:val="20"/>
          <w:lang w:val="fr-CA"/>
        </w:rPr>
        <w:t xml:space="preserve"> à la candidate ou au candidat, selon les modalités déterminées par le comité de thèse (une version comprenant tous les commentaires, plusieurs versions, anonymisées ou non</w:t>
      </w:r>
      <w:r w:rsidR="00AE4D3C">
        <w:rPr>
          <w:rFonts w:ascii="Cambria" w:hAnsi="Cambria" w:cs="Arial"/>
          <w:i/>
          <w:iCs/>
          <w:sz w:val="20"/>
          <w:szCs w:val="20"/>
          <w:lang w:val="fr-CA"/>
        </w:rPr>
        <w:t>, etc.</w:t>
      </w:r>
      <w:r w:rsidRPr="00E3089E">
        <w:rPr>
          <w:rFonts w:ascii="Cambria" w:hAnsi="Cambria" w:cs="Arial"/>
          <w:i/>
          <w:iCs/>
          <w:sz w:val="20"/>
          <w:szCs w:val="20"/>
          <w:lang w:val="fr-CA"/>
        </w:rPr>
        <w:t>).</w:t>
      </w:r>
    </w:p>
    <w:p w14:paraId="2A1E12D7" w14:textId="77777777" w:rsidR="00176659" w:rsidRDefault="00176659" w:rsidP="00C8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</w:p>
    <w:p w14:paraId="2A7A04BC" w14:textId="261462C3" w:rsidR="00EC4572" w:rsidRDefault="00EC4572" w:rsidP="00C8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</w:p>
    <w:p w14:paraId="771D8ABC" w14:textId="77777777" w:rsidR="00EC4572" w:rsidRDefault="00EC4572" w:rsidP="00C8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lang w:val="fr-CA"/>
        </w:rPr>
      </w:pPr>
    </w:p>
    <w:p w14:paraId="0E2CDEF8" w14:textId="77777777" w:rsidR="00176659" w:rsidRDefault="00176659" w:rsidP="00EC4572">
      <w:pPr>
        <w:rPr>
          <w:lang w:val="fr-CA"/>
        </w:rPr>
      </w:pPr>
    </w:p>
    <w:p w14:paraId="6D97305F" w14:textId="363BD003" w:rsidR="00E3089E" w:rsidRPr="00E3089E" w:rsidRDefault="00E3089E" w:rsidP="00E3089E">
      <w:pPr>
        <w:rPr>
          <w:rFonts w:ascii="Cambria" w:hAnsi="Cambria"/>
          <w:sz w:val="28"/>
          <w:szCs w:val="28"/>
          <w:vertAlign w:val="superscript"/>
          <w:lang w:val="fr-CA"/>
        </w:rPr>
      </w:pPr>
      <w:r w:rsidRPr="00E3089E">
        <w:rPr>
          <w:rFonts w:ascii="Cambria" w:hAnsi="Cambria"/>
          <w:lang w:val="fr-CA"/>
        </w:rPr>
        <w:t>Directeur/Directrice</w:t>
      </w:r>
      <w:r w:rsidR="00AE4D3C">
        <w:rPr>
          <w:rFonts w:ascii="Cambria" w:hAnsi="Cambria"/>
          <w:lang w:val="fr-CA"/>
        </w:rPr>
        <w:t> </w:t>
      </w:r>
      <w:r w:rsidRPr="00E3089E">
        <w:rPr>
          <w:rFonts w:ascii="Cambria" w:hAnsi="Cambria"/>
          <w:lang w:val="fr-CA"/>
        </w:rPr>
        <w:t>:</w:t>
      </w:r>
      <w:r w:rsidRPr="00E3089E">
        <w:rPr>
          <w:rFonts w:ascii="Cambria" w:hAnsi="Cambria"/>
          <w:sz w:val="28"/>
          <w:szCs w:val="28"/>
          <w:lang w:val="fr-CA"/>
        </w:rPr>
        <w:t xml:space="preserve"> </w:t>
      </w:r>
      <w:r w:rsidRPr="00E3089E">
        <w:rPr>
          <w:rFonts w:ascii="Cambria" w:hAnsi="Cambria"/>
          <w:sz w:val="28"/>
          <w:szCs w:val="28"/>
          <w:lang w:val="fr-CA"/>
        </w:rPr>
        <w:tab/>
        <w:t>___________________________</w:t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  <w:t>___________________________</w:t>
      </w:r>
      <w:r w:rsidRPr="00E3089E">
        <w:rPr>
          <w:rFonts w:ascii="Cambria" w:hAnsi="Cambria"/>
          <w:sz w:val="28"/>
          <w:szCs w:val="28"/>
          <w:lang w:val="fr-CA"/>
        </w:rPr>
        <w:br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>Nom</w:t>
      </w:r>
      <w:r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  <w:t>(Signature)</w:t>
      </w:r>
    </w:p>
    <w:p w14:paraId="5C2795B6" w14:textId="4D720899" w:rsidR="00E3089E" w:rsidRPr="00E3089E" w:rsidRDefault="00E3089E" w:rsidP="00E3089E">
      <w:pPr>
        <w:rPr>
          <w:rFonts w:ascii="Cambria" w:hAnsi="Cambria"/>
          <w:sz w:val="28"/>
          <w:szCs w:val="28"/>
          <w:vertAlign w:val="superscript"/>
          <w:lang w:val="fr-CA"/>
        </w:rPr>
      </w:pPr>
      <w:r w:rsidRPr="00E3089E">
        <w:rPr>
          <w:rFonts w:ascii="Cambria" w:hAnsi="Cambria"/>
          <w:lang w:val="fr-CA"/>
        </w:rPr>
        <w:t>Lecteur/Lectrice</w:t>
      </w:r>
      <w:r w:rsidR="00AE4D3C">
        <w:rPr>
          <w:rFonts w:ascii="Cambria" w:hAnsi="Cambria"/>
          <w:lang w:val="fr-CA"/>
        </w:rPr>
        <w:t> </w:t>
      </w:r>
      <w:r w:rsidRPr="00E3089E">
        <w:rPr>
          <w:rFonts w:ascii="Cambria" w:hAnsi="Cambria"/>
          <w:lang w:val="fr-CA"/>
        </w:rPr>
        <w:t>1</w:t>
      </w:r>
      <w:r w:rsidR="00AE4D3C">
        <w:rPr>
          <w:rFonts w:ascii="Cambria" w:hAnsi="Cambria"/>
          <w:lang w:val="fr-CA"/>
        </w:rPr>
        <w:t> </w:t>
      </w:r>
      <w:r w:rsidRPr="00E3089E">
        <w:rPr>
          <w:rFonts w:ascii="Cambria" w:hAnsi="Cambria"/>
          <w:lang w:val="fr-CA"/>
        </w:rPr>
        <w:t>:</w:t>
      </w:r>
      <w:r w:rsidRPr="00E3089E">
        <w:rPr>
          <w:rFonts w:ascii="Cambria" w:hAnsi="Cambria"/>
          <w:sz w:val="28"/>
          <w:szCs w:val="28"/>
          <w:lang w:val="fr-CA"/>
        </w:rPr>
        <w:t xml:space="preserve"> </w:t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  <w:t>___________________________</w:t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  <w:t>___________________________</w:t>
      </w:r>
      <w:r w:rsidRPr="00E3089E">
        <w:rPr>
          <w:rFonts w:ascii="Cambria" w:hAnsi="Cambria"/>
          <w:sz w:val="28"/>
          <w:szCs w:val="28"/>
          <w:lang w:val="fr-CA"/>
        </w:rPr>
        <w:br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>N</w:t>
      </w:r>
      <w:r>
        <w:rPr>
          <w:rFonts w:ascii="Cambria" w:hAnsi="Cambria"/>
          <w:sz w:val="28"/>
          <w:szCs w:val="28"/>
          <w:vertAlign w:val="superscript"/>
          <w:lang w:val="fr-CA"/>
        </w:rPr>
        <w:t>o</w:t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>m</w:t>
      </w:r>
      <w:r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  <w:t>(Signature)</w:t>
      </w:r>
    </w:p>
    <w:p w14:paraId="3D0828BF" w14:textId="3BDD4201" w:rsidR="00294268" w:rsidRPr="00E3089E" w:rsidRDefault="00E3089E" w:rsidP="00E3089E">
      <w:pPr>
        <w:rPr>
          <w:lang w:val="fr-CA"/>
        </w:rPr>
      </w:pPr>
      <w:r w:rsidRPr="00E3089E">
        <w:rPr>
          <w:rFonts w:ascii="Cambria" w:hAnsi="Cambria"/>
          <w:lang w:val="fr-CA"/>
        </w:rPr>
        <w:t>Lecteur/Lectrice</w:t>
      </w:r>
      <w:r w:rsidR="00AE4D3C">
        <w:rPr>
          <w:rFonts w:ascii="Cambria" w:hAnsi="Cambria"/>
          <w:lang w:val="fr-CA"/>
        </w:rPr>
        <w:t> </w:t>
      </w:r>
      <w:r w:rsidRPr="00E3089E">
        <w:rPr>
          <w:rFonts w:ascii="Cambria" w:hAnsi="Cambria"/>
          <w:lang w:val="fr-CA"/>
        </w:rPr>
        <w:t>2</w:t>
      </w:r>
      <w:r w:rsidR="00AE4D3C">
        <w:rPr>
          <w:rFonts w:ascii="Cambria" w:hAnsi="Cambria"/>
          <w:lang w:val="fr-CA"/>
        </w:rPr>
        <w:t> </w:t>
      </w:r>
      <w:r w:rsidRPr="00E3089E">
        <w:rPr>
          <w:rFonts w:ascii="Cambria" w:hAnsi="Cambria"/>
          <w:lang w:val="fr-CA"/>
        </w:rPr>
        <w:t xml:space="preserve">: </w:t>
      </w:r>
      <w:r w:rsidRPr="00E3089E">
        <w:rPr>
          <w:rFonts w:ascii="Cambria" w:hAnsi="Cambria"/>
          <w:lang w:val="fr-CA"/>
        </w:rPr>
        <w:tab/>
      </w:r>
      <w:r w:rsidRPr="00E3089E">
        <w:rPr>
          <w:rFonts w:ascii="Cambria" w:hAnsi="Cambria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>___________________________</w:t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  <w:t>___________________________</w:t>
      </w:r>
      <w:r w:rsidRPr="00E3089E">
        <w:rPr>
          <w:rFonts w:ascii="Cambria" w:hAnsi="Cambria"/>
          <w:sz w:val="28"/>
          <w:szCs w:val="28"/>
          <w:lang w:val="fr-CA"/>
        </w:rPr>
        <w:br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>N</w:t>
      </w:r>
      <w:r>
        <w:rPr>
          <w:rFonts w:ascii="Cambria" w:hAnsi="Cambria"/>
          <w:sz w:val="28"/>
          <w:szCs w:val="28"/>
          <w:vertAlign w:val="superscript"/>
          <w:lang w:val="fr-CA"/>
        </w:rPr>
        <w:t>o</w:t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>m</w:t>
      </w:r>
      <w:r>
        <w:rPr>
          <w:rFonts w:ascii="Cambria" w:hAnsi="Cambria"/>
          <w:sz w:val="28"/>
          <w:szCs w:val="28"/>
          <w:vertAlign w:val="superscript"/>
          <w:lang w:val="fr-CA"/>
        </w:rPr>
        <w:tab/>
      </w:r>
      <w:r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</w:r>
      <w:r w:rsidRPr="00E3089E">
        <w:rPr>
          <w:rFonts w:ascii="Cambria" w:hAnsi="Cambria"/>
          <w:sz w:val="28"/>
          <w:szCs w:val="28"/>
          <w:vertAlign w:val="superscript"/>
          <w:lang w:val="fr-CA"/>
        </w:rPr>
        <w:tab/>
        <w:t>(Signature)</w:t>
      </w:r>
    </w:p>
    <w:sectPr w:rsidR="00294268" w:rsidRPr="00E3089E" w:rsidSect="00BC3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5EDF" w14:textId="77777777" w:rsidR="00C84BB8" w:rsidRDefault="00C84BB8">
      <w:r>
        <w:separator/>
      </w:r>
    </w:p>
  </w:endnote>
  <w:endnote w:type="continuationSeparator" w:id="0">
    <w:p w14:paraId="5618E2AB" w14:textId="77777777" w:rsidR="00C84BB8" w:rsidRDefault="00C8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A4C5" w14:textId="77777777" w:rsidR="00AE4D3C" w:rsidRDefault="00AE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844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3F4B4" w14:textId="4692D699" w:rsidR="00C60989" w:rsidRDefault="00C60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3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4D5FEF" w14:textId="28BE1DC0" w:rsidR="00C84BB8" w:rsidRDefault="00C84BB8" w:rsidP="00C84BB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7AE9" w14:textId="77777777" w:rsidR="00AE4D3C" w:rsidRDefault="00AE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9C6B" w14:textId="77777777" w:rsidR="00C84BB8" w:rsidRDefault="00C84BB8">
      <w:r>
        <w:separator/>
      </w:r>
    </w:p>
  </w:footnote>
  <w:footnote w:type="continuationSeparator" w:id="0">
    <w:p w14:paraId="6A2CBDE4" w14:textId="77777777" w:rsidR="00C84BB8" w:rsidRDefault="00C8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CEF" w14:textId="77777777" w:rsidR="00AE4D3C" w:rsidRDefault="00AE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A5FB" w14:textId="14E68EF4" w:rsidR="00C846CA" w:rsidRDefault="0063352A" w:rsidP="0063352A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6C06EC9F" wp14:editId="60B082A0">
          <wp:extent cx="3810000" cy="1047750"/>
          <wp:effectExtent l="0" t="0" r="0" b="0"/>
          <wp:docPr id="4" name="Picture 4" descr="Department of French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artment of French Stud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A44B" w14:textId="77777777" w:rsidR="00AE4D3C" w:rsidRDefault="00AE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DE"/>
    <w:multiLevelType w:val="hybridMultilevel"/>
    <w:tmpl w:val="DE96C998"/>
    <w:lvl w:ilvl="0" w:tplc="21EE1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68F"/>
    <w:multiLevelType w:val="hybridMultilevel"/>
    <w:tmpl w:val="01C42790"/>
    <w:lvl w:ilvl="0" w:tplc="10D8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2EE7"/>
    <w:multiLevelType w:val="hybridMultilevel"/>
    <w:tmpl w:val="47E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CF7"/>
    <w:multiLevelType w:val="hybridMultilevel"/>
    <w:tmpl w:val="D24C666A"/>
    <w:lvl w:ilvl="0" w:tplc="835280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16773">
    <w:abstractNumId w:val="0"/>
  </w:num>
  <w:num w:numId="2" w16cid:durableId="262108872">
    <w:abstractNumId w:val="3"/>
  </w:num>
  <w:num w:numId="3" w16cid:durableId="1267890121">
    <w:abstractNumId w:val="2"/>
  </w:num>
  <w:num w:numId="4" w16cid:durableId="2015186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E1"/>
    <w:rsid w:val="00045AA6"/>
    <w:rsid w:val="000667C6"/>
    <w:rsid w:val="000B5612"/>
    <w:rsid w:val="000E51CA"/>
    <w:rsid w:val="00153D1C"/>
    <w:rsid w:val="00176659"/>
    <w:rsid w:val="001A2A15"/>
    <w:rsid w:val="001D4691"/>
    <w:rsid w:val="001F3254"/>
    <w:rsid w:val="0020435F"/>
    <w:rsid w:val="00242521"/>
    <w:rsid w:val="00294268"/>
    <w:rsid w:val="002E170F"/>
    <w:rsid w:val="00305405"/>
    <w:rsid w:val="0030551C"/>
    <w:rsid w:val="00357B8B"/>
    <w:rsid w:val="00363467"/>
    <w:rsid w:val="00366CA7"/>
    <w:rsid w:val="003671FE"/>
    <w:rsid w:val="003A080D"/>
    <w:rsid w:val="003B7762"/>
    <w:rsid w:val="003E03F8"/>
    <w:rsid w:val="003E5199"/>
    <w:rsid w:val="003E7D14"/>
    <w:rsid w:val="003F598A"/>
    <w:rsid w:val="00425821"/>
    <w:rsid w:val="00426377"/>
    <w:rsid w:val="004323D1"/>
    <w:rsid w:val="00452FB7"/>
    <w:rsid w:val="004D2DA5"/>
    <w:rsid w:val="005231AC"/>
    <w:rsid w:val="005609BC"/>
    <w:rsid w:val="00567CC6"/>
    <w:rsid w:val="0058526E"/>
    <w:rsid w:val="0058708F"/>
    <w:rsid w:val="005B116A"/>
    <w:rsid w:val="005D15B1"/>
    <w:rsid w:val="00627641"/>
    <w:rsid w:val="0063352A"/>
    <w:rsid w:val="00683CF0"/>
    <w:rsid w:val="0068755A"/>
    <w:rsid w:val="00687CB2"/>
    <w:rsid w:val="006B5B2D"/>
    <w:rsid w:val="007023BC"/>
    <w:rsid w:val="00712CC6"/>
    <w:rsid w:val="007179AB"/>
    <w:rsid w:val="00734753"/>
    <w:rsid w:val="00762F6C"/>
    <w:rsid w:val="007F7701"/>
    <w:rsid w:val="00813EA6"/>
    <w:rsid w:val="00833553"/>
    <w:rsid w:val="00881C3B"/>
    <w:rsid w:val="008B06BE"/>
    <w:rsid w:val="008B2B2F"/>
    <w:rsid w:val="008B465A"/>
    <w:rsid w:val="00971193"/>
    <w:rsid w:val="00987A9D"/>
    <w:rsid w:val="00997DB1"/>
    <w:rsid w:val="00A345CB"/>
    <w:rsid w:val="00AC0BEC"/>
    <w:rsid w:val="00AE4D3C"/>
    <w:rsid w:val="00B12FF3"/>
    <w:rsid w:val="00B30C27"/>
    <w:rsid w:val="00B36772"/>
    <w:rsid w:val="00BC37E1"/>
    <w:rsid w:val="00C60989"/>
    <w:rsid w:val="00C846CA"/>
    <w:rsid w:val="00C84BB8"/>
    <w:rsid w:val="00CC2CAF"/>
    <w:rsid w:val="00CF2C3E"/>
    <w:rsid w:val="00D303DA"/>
    <w:rsid w:val="00D432FF"/>
    <w:rsid w:val="00D9419E"/>
    <w:rsid w:val="00DF021A"/>
    <w:rsid w:val="00E02507"/>
    <w:rsid w:val="00E17312"/>
    <w:rsid w:val="00E3089E"/>
    <w:rsid w:val="00EB79EB"/>
    <w:rsid w:val="00EC4572"/>
    <w:rsid w:val="00F3348C"/>
    <w:rsid w:val="00F46EB7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A9C1"/>
  <w15:chartTrackingRefBased/>
  <w15:docId w15:val="{DB4B9571-15C5-441D-8F5E-ECA20033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BB8"/>
    <w:pPr>
      <w:keepNext/>
      <w:keepLines/>
      <w:spacing w:before="240"/>
      <w:outlineLvl w:val="0"/>
    </w:pPr>
    <w:rPr>
      <w:rFonts w:ascii="Cambria" w:eastAsiaTheme="majorEastAsia" w:hAnsi="Cambr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7E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33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53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53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53"/>
    <w:rPr>
      <w:rFonts w:ascii="Segoe UI" w:eastAsia="Times New Roman" w:hAnsi="Segoe UI" w:cs="Segoe UI"/>
      <w:sz w:val="18"/>
      <w:szCs w:val="18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84BB8"/>
    <w:rPr>
      <w:rFonts w:ascii="Cambria" w:eastAsiaTheme="majorEastAsia" w:hAnsi="Cambria" w:cstheme="majorBidi"/>
      <w:sz w:val="32"/>
      <w:szCs w:val="32"/>
      <w:lang w:val="en-CA" w:eastAsia="en-CA"/>
    </w:rPr>
  </w:style>
  <w:style w:type="paragraph" w:styleId="ListParagraph">
    <w:name w:val="List Paragraph"/>
    <w:basedOn w:val="Normal"/>
    <w:uiPriority w:val="34"/>
    <w:qFormat/>
    <w:rsid w:val="0042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6CA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Lepage, Elise</dc:creator>
  <cp:keywords/>
  <dc:description/>
  <cp:lastModifiedBy>Nicolas Gauthier</cp:lastModifiedBy>
  <cp:revision>5</cp:revision>
  <dcterms:created xsi:type="dcterms:W3CDTF">2022-12-06T19:26:00Z</dcterms:created>
  <dcterms:modified xsi:type="dcterms:W3CDTF">2022-12-14T17:28:00Z</dcterms:modified>
</cp:coreProperties>
</file>