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9" w:rsidRDefault="002042B9"/>
    <w:p w:rsidR="0007221D" w:rsidRPr="0002068A" w:rsidRDefault="0007221D" w:rsidP="0002068A">
      <w:pPr>
        <w:pStyle w:val="Title"/>
      </w:pPr>
      <w:r w:rsidRPr="0002068A">
        <w:t>Information Letter to Participants about the Culture Change Coalition</w:t>
      </w:r>
    </w:p>
    <w:p w:rsidR="0007221D" w:rsidRPr="0007221D" w:rsidRDefault="0007221D" w:rsidP="0007221D">
      <w:pPr>
        <w:pStyle w:val="Heading1"/>
        <w:rPr>
          <w:rStyle w:val="IntenseEmphasis"/>
          <w:b/>
          <w:i w:val="0"/>
          <w:color w:val="2E3917"/>
        </w:rPr>
      </w:pPr>
      <w:r w:rsidRPr="0007221D">
        <w:rPr>
          <w:rStyle w:val="IntenseEmphasis"/>
          <w:b/>
          <w:i w:val="0"/>
          <w:color w:val="2E3917"/>
        </w:rPr>
        <w:t>Culture Chan</w:t>
      </w:r>
      <w:bookmarkStart w:id="0" w:name="_GoBack"/>
      <w:bookmarkEnd w:id="0"/>
      <w:r w:rsidRPr="0007221D">
        <w:rPr>
          <w:rStyle w:val="IntenseEmphasis"/>
          <w:b/>
          <w:i w:val="0"/>
          <w:color w:val="2E3917"/>
        </w:rPr>
        <w:t>ge Coalition (CCC) Participation Information</w:t>
      </w:r>
    </w:p>
    <w:p w:rsidR="0007221D" w:rsidRDefault="0007221D" w:rsidP="0007221D">
      <w:pPr>
        <w:pStyle w:val="Default"/>
        <w:rPr>
          <w:sz w:val="22"/>
          <w:szCs w:val="22"/>
        </w:rPr>
      </w:pPr>
      <w:r>
        <w:rPr>
          <w:sz w:val="22"/>
          <w:szCs w:val="22"/>
        </w:rPr>
        <w:t xml:space="preserve">Thank you for joining the Culture Change Coalition at [name of site]. This letter provides you with some information about the project and your participation in the Coalition. </w:t>
      </w:r>
    </w:p>
    <w:p w:rsidR="0007221D" w:rsidRPr="0007221D" w:rsidRDefault="0007221D" w:rsidP="0007221D">
      <w:pPr>
        <w:pStyle w:val="Heading2"/>
        <w:rPr>
          <w:rStyle w:val="Strong"/>
          <w:b/>
          <w:bCs/>
        </w:rPr>
      </w:pPr>
      <w:r w:rsidRPr="0007221D">
        <w:rPr>
          <w:rStyle w:val="Strong"/>
          <w:b/>
          <w:bCs/>
        </w:rPr>
        <w:t>What is the goal of this project?</w:t>
      </w:r>
    </w:p>
    <w:p w:rsidR="0007221D" w:rsidRPr="008D5876" w:rsidRDefault="0007221D" w:rsidP="0007221D">
      <w:pPr>
        <w:pStyle w:val="Heading2"/>
        <w:rPr>
          <w:rStyle w:val="Strong"/>
        </w:rPr>
      </w:pPr>
    </w:p>
    <w:p w:rsidR="0007221D" w:rsidRPr="0007221D" w:rsidRDefault="0007221D" w:rsidP="0007221D">
      <w:r w:rsidRPr="0007221D">
        <w:t xml:space="preserve"> The goal of this project is to change the culture within LTC and community care settings to better reflect a relationship-centered/partnership approach. The focus is on improving the care experience and support for persons living with Alzheimer’s disease or a related dementia (ADRD), their family members, and staff working in those settings.</w:t>
      </w:r>
    </w:p>
    <w:p w:rsidR="0007221D" w:rsidRPr="0007221D" w:rsidRDefault="0007221D" w:rsidP="0007221D">
      <w:pPr>
        <w:pStyle w:val="Heading2"/>
        <w:rPr>
          <w:rStyle w:val="Strong"/>
          <w:b/>
          <w:bCs/>
        </w:rPr>
      </w:pPr>
      <w:r w:rsidRPr="0007221D">
        <w:rPr>
          <w:rStyle w:val="Strong"/>
          <w:b/>
          <w:bCs/>
        </w:rPr>
        <w:t>What does the CCC do?</w:t>
      </w:r>
    </w:p>
    <w:p w:rsidR="0007221D" w:rsidRPr="0007221D" w:rsidRDefault="0007221D" w:rsidP="0007221D">
      <w:pPr>
        <w:pStyle w:val="ListParagraph"/>
        <w:numPr>
          <w:ilvl w:val="0"/>
          <w:numId w:val="1"/>
        </w:numPr>
        <w:rPr>
          <w:i w:val="0"/>
        </w:rPr>
      </w:pPr>
      <w:r w:rsidRPr="0007221D">
        <w:rPr>
          <w:i w:val="0"/>
        </w:rPr>
        <w:t>CCC members will use an Appreciative Inquiry approach to collectively identify, and build upon, the strengths of [name of site].</w:t>
      </w:r>
    </w:p>
    <w:p w:rsidR="0007221D" w:rsidRPr="0007221D" w:rsidRDefault="0007221D" w:rsidP="0007221D">
      <w:pPr>
        <w:pStyle w:val="ListParagraph"/>
        <w:numPr>
          <w:ilvl w:val="0"/>
          <w:numId w:val="1"/>
        </w:numPr>
        <w:rPr>
          <w:i w:val="0"/>
        </w:rPr>
      </w:pPr>
      <w:r w:rsidRPr="0007221D">
        <w:rPr>
          <w:i w:val="0"/>
        </w:rPr>
        <w:t xml:space="preserve">CCC members will make all decisions related to the change process and will collectively determine specific strategies to use throughout the Appreciative Inquiry process. </w:t>
      </w:r>
    </w:p>
    <w:p w:rsidR="0007221D" w:rsidRPr="0007221D" w:rsidRDefault="0007221D" w:rsidP="0007221D">
      <w:pPr>
        <w:pStyle w:val="ListParagraph"/>
        <w:numPr>
          <w:ilvl w:val="0"/>
          <w:numId w:val="1"/>
        </w:numPr>
        <w:rPr>
          <w:i w:val="0"/>
        </w:rPr>
      </w:pPr>
      <w:r w:rsidRPr="0007221D">
        <w:rPr>
          <w:i w:val="0"/>
        </w:rPr>
        <w:t xml:space="preserve">The CCC is operating from an ‘Authentic Partnership’ approach which: </w:t>
      </w:r>
    </w:p>
    <w:p w:rsidR="0007221D" w:rsidRPr="0007221D" w:rsidRDefault="0007221D" w:rsidP="0007221D">
      <w:pPr>
        <w:pStyle w:val="ListParagraph"/>
        <w:numPr>
          <w:ilvl w:val="1"/>
          <w:numId w:val="1"/>
        </w:numPr>
        <w:rPr>
          <w:i w:val="0"/>
        </w:rPr>
      </w:pPr>
      <w:r w:rsidRPr="0007221D">
        <w:rPr>
          <w:i w:val="0"/>
        </w:rPr>
        <w:t xml:space="preserve">Recognizes the capacity all citizens have to empower ourselves and others; </w:t>
      </w:r>
    </w:p>
    <w:p w:rsidR="0007221D" w:rsidRPr="0007221D" w:rsidRDefault="0007221D" w:rsidP="0007221D">
      <w:pPr>
        <w:pStyle w:val="ListParagraph"/>
        <w:numPr>
          <w:ilvl w:val="1"/>
          <w:numId w:val="1"/>
        </w:numPr>
        <w:rPr>
          <w:i w:val="0"/>
        </w:rPr>
      </w:pPr>
      <w:r w:rsidRPr="0007221D">
        <w:rPr>
          <w:i w:val="0"/>
        </w:rPr>
        <w:t xml:space="preserve">Promotes equality and social justice; </w:t>
      </w:r>
    </w:p>
    <w:p w:rsidR="0007221D" w:rsidRPr="0007221D" w:rsidRDefault="0007221D" w:rsidP="0007221D">
      <w:pPr>
        <w:pStyle w:val="ListParagraph"/>
        <w:numPr>
          <w:ilvl w:val="1"/>
          <w:numId w:val="1"/>
        </w:numPr>
        <w:rPr>
          <w:i w:val="0"/>
        </w:rPr>
      </w:pPr>
      <w:r w:rsidRPr="0007221D">
        <w:rPr>
          <w:i w:val="0"/>
        </w:rPr>
        <w:t xml:space="preserve">Views knowledge as an important vehicle for change; </w:t>
      </w:r>
    </w:p>
    <w:p w:rsidR="0007221D" w:rsidRPr="0007221D" w:rsidRDefault="0007221D" w:rsidP="0007221D">
      <w:pPr>
        <w:pStyle w:val="ListParagraph"/>
        <w:numPr>
          <w:ilvl w:val="1"/>
          <w:numId w:val="1"/>
        </w:numPr>
        <w:rPr>
          <w:i w:val="0"/>
        </w:rPr>
      </w:pPr>
      <w:r w:rsidRPr="0007221D">
        <w:rPr>
          <w:i w:val="0"/>
        </w:rPr>
        <w:t xml:space="preserve">Values and incorporates lived experiences; and </w:t>
      </w:r>
    </w:p>
    <w:p w:rsidR="0007221D" w:rsidRPr="0007221D" w:rsidRDefault="0007221D" w:rsidP="0007221D">
      <w:pPr>
        <w:pStyle w:val="ListParagraph"/>
        <w:numPr>
          <w:ilvl w:val="1"/>
          <w:numId w:val="1"/>
        </w:numPr>
        <w:rPr>
          <w:i w:val="0"/>
        </w:rPr>
      </w:pPr>
      <w:r w:rsidRPr="0007221D">
        <w:rPr>
          <w:i w:val="0"/>
        </w:rPr>
        <w:t xml:space="preserve">Uses critical reflection and dialogue. </w:t>
      </w:r>
    </w:p>
    <w:p w:rsidR="0007221D" w:rsidRPr="0007221D" w:rsidRDefault="0007221D" w:rsidP="0007221D">
      <w:pPr>
        <w:pStyle w:val="Heading2"/>
        <w:rPr>
          <w:rStyle w:val="Strong"/>
          <w:b/>
          <w:bCs/>
        </w:rPr>
      </w:pPr>
      <w:r w:rsidRPr="0007221D">
        <w:rPr>
          <w:rStyle w:val="Strong"/>
          <w:b/>
          <w:bCs/>
        </w:rPr>
        <w:t xml:space="preserve">What will be expected of me? </w:t>
      </w:r>
    </w:p>
    <w:p w:rsidR="0007221D" w:rsidRPr="0007221D" w:rsidRDefault="0007221D" w:rsidP="0007221D">
      <w:pPr>
        <w:pStyle w:val="ListParagraph"/>
        <w:numPr>
          <w:ilvl w:val="0"/>
          <w:numId w:val="2"/>
        </w:numPr>
        <w:rPr>
          <w:i w:val="0"/>
        </w:rPr>
      </w:pPr>
      <w:r w:rsidRPr="0007221D">
        <w:rPr>
          <w:i w:val="0"/>
        </w:rPr>
        <w:t xml:space="preserve">You will be asked to participate in a 2 hour meeting once a month. </w:t>
      </w:r>
    </w:p>
    <w:p w:rsidR="0007221D" w:rsidRPr="0007221D" w:rsidRDefault="0007221D" w:rsidP="0007221D">
      <w:pPr>
        <w:pStyle w:val="ListParagraph"/>
        <w:numPr>
          <w:ilvl w:val="0"/>
          <w:numId w:val="2"/>
        </w:numPr>
        <w:rPr>
          <w:i w:val="0"/>
        </w:rPr>
      </w:pPr>
      <w:r w:rsidRPr="0007221D">
        <w:rPr>
          <w:i w:val="0"/>
        </w:rPr>
        <w:t xml:space="preserve">Minutes will be taken at meetings and shared with the CCC so members can read them and follow through on action items. </w:t>
      </w:r>
    </w:p>
    <w:p w:rsidR="0007221D" w:rsidRPr="0007221D" w:rsidRDefault="0007221D" w:rsidP="0007221D">
      <w:pPr>
        <w:pStyle w:val="ListParagraph"/>
        <w:numPr>
          <w:ilvl w:val="0"/>
          <w:numId w:val="2"/>
        </w:numPr>
        <w:rPr>
          <w:i w:val="0"/>
        </w:rPr>
      </w:pPr>
      <w:r w:rsidRPr="0007221D">
        <w:rPr>
          <w:i w:val="0"/>
        </w:rPr>
        <w:t xml:space="preserve">You may be asked to carry out duties or actions such as recruit participants for a survey or facilitate an interview. </w:t>
      </w:r>
    </w:p>
    <w:p w:rsidR="0007221D" w:rsidRPr="0007221D" w:rsidRDefault="0007221D" w:rsidP="0007221D">
      <w:pPr>
        <w:pStyle w:val="ListParagraph"/>
        <w:numPr>
          <w:ilvl w:val="0"/>
          <w:numId w:val="2"/>
        </w:numPr>
        <w:rPr>
          <w:i w:val="0"/>
        </w:rPr>
      </w:pPr>
      <w:r w:rsidRPr="0007221D">
        <w:rPr>
          <w:i w:val="0"/>
        </w:rPr>
        <w:t xml:space="preserve">This is a five year project. A commitment to participate for at least a year is appreciated. </w:t>
      </w:r>
    </w:p>
    <w:p w:rsidR="0007221D" w:rsidRPr="0007221D" w:rsidRDefault="0007221D" w:rsidP="0007221D">
      <w:pPr>
        <w:contextualSpacing w:val="0"/>
        <w:rPr>
          <w:color w:val="000000" w:themeColor="text1"/>
        </w:rPr>
      </w:pPr>
      <w:r w:rsidRPr="0007221D">
        <w:br w:type="page"/>
      </w:r>
    </w:p>
    <w:p w:rsidR="0007221D" w:rsidRPr="008D5876" w:rsidRDefault="0007221D" w:rsidP="0007221D">
      <w:pPr>
        <w:rPr>
          <w:rStyle w:val="Strong"/>
        </w:rPr>
      </w:pPr>
      <w:r w:rsidRPr="008D5876">
        <w:rPr>
          <w:rStyle w:val="Strong"/>
        </w:rPr>
        <w:lastRenderedPageBreak/>
        <w:t xml:space="preserve">What else should I know? </w:t>
      </w:r>
    </w:p>
    <w:p w:rsidR="0007221D" w:rsidRPr="0007221D" w:rsidRDefault="0007221D" w:rsidP="0007221D">
      <w:pPr>
        <w:pStyle w:val="ListParagraph"/>
        <w:numPr>
          <w:ilvl w:val="0"/>
          <w:numId w:val="3"/>
        </w:numPr>
        <w:rPr>
          <w:i w:val="0"/>
        </w:rPr>
      </w:pPr>
      <w:r w:rsidRPr="0007221D">
        <w:rPr>
          <w:i w:val="0"/>
        </w:rPr>
        <w:t xml:space="preserve">You may be asked to provide feedback about your experience with the CCC. </w:t>
      </w:r>
    </w:p>
    <w:p w:rsidR="0007221D" w:rsidRPr="0007221D" w:rsidRDefault="0007221D" w:rsidP="0007221D">
      <w:pPr>
        <w:pStyle w:val="ListParagraph"/>
        <w:numPr>
          <w:ilvl w:val="0"/>
          <w:numId w:val="3"/>
        </w:numPr>
        <w:rPr>
          <w:i w:val="0"/>
        </w:rPr>
      </w:pPr>
      <w:r w:rsidRPr="0007221D">
        <w:rPr>
          <w:i w:val="0"/>
        </w:rPr>
        <w:t xml:space="preserve">We are interested in documenting the CCC process, so all CCC meetings will be audio recorded. </w:t>
      </w:r>
    </w:p>
    <w:p w:rsidR="0007221D" w:rsidRPr="0007221D" w:rsidRDefault="0007221D" w:rsidP="0007221D">
      <w:pPr>
        <w:pStyle w:val="ListParagraph"/>
        <w:numPr>
          <w:ilvl w:val="0"/>
          <w:numId w:val="3"/>
        </w:numPr>
        <w:rPr>
          <w:i w:val="0"/>
        </w:rPr>
      </w:pPr>
      <w:r w:rsidRPr="0007221D">
        <w:rPr>
          <w:i w:val="0"/>
        </w:rPr>
        <w:t xml:space="preserve">You may also be asked to participate in an interview or a focus group to further understand your experience participating in the CCC. If you are asked to participate, you will be provided with information ahead of time to enable you to make an informed decision about whether or not you would like to participate. </w:t>
      </w:r>
    </w:p>
    <w:p w:rsidR="0007221D" w:rsidRPr="008D5876" w:rsidRDefault="0007221D" w:rsidP="0007221D">
      <w:pPr>
        <w:pStyle w:val="ListParagraph"/>
        <w:numPr>
          <w:ilvl w:val="0"/>
          <w:numId w:val="3"/>
        </w:numPr>
      </w:pPr>
      <w:r w:rsidRPr="0007221D">
        <w:rPr>
          <w:i w:val="0"/>
        </w:rPr>
        <w:t>You will be asked to respect the confidentiality and privacy of all persons involved in the CCC</w:t>
      </w:r>
      <w:r w:rsidRPr="008D5876">
        <w:t xml:space="preserve">. </w:t>
      </w:r>
    </w:p>
    <w:p w:rsidR="0007221D" w:rsidRPr="008D5876" w:rsidRDefault="0007221D" w:rsidP="0007221D"/>
    <w:p w:rsidR="0007221D" w:rsidRDefault="0007221D" w:rsidP="0007221D">
      <w:r w:rsidRPr="008D5876">
        <w:t xml:space="preserve">If you have any questions about the project, please do not hesitate to contact </w:t>
      </w:r>
      <w:r>
        <w:t>[name of champion/ leader]</w:t>
      </w:r>
      <w:r w:rsidRPr="008D5876">
        <w:t xml:space="preserve">. The decision to participate in the CCC is yours and you can choose to leave the partnership at any time by letting the CCC champion know. </w:t>
      </w:r>
    </w:p>
    <w:p w:rsidR="0007221D" w:rsidRPr="0007221D" w:rsidRDefault="0007221D" w:rsidP="0007221D">
      <w:pPr>
        <w:pStyle w:val="Heading2"/>
      </w:pPr>
    </w:p>
    <w:p w:rsidR="0007221D" w:rsidRPr="0007221D" w:rsidRDefault="0007221D" w:rsidP="0007221D">
      <w:pPr>
        <w:rPr>
          <w:rStyle w:val="IntenseEmphasis"/>
          <w:b w:val="0"/>
          <w:bCs w:val="0"/>
          <w:i w:val="0"/>
          <w:iCs w:val="0"/>
          <w:color w:val="auto"/>
          <w:sz w:val="22"/>
        </w:rPr>
      </w:pPr>
      <w:r w:rsidRPr="0007221D">
        <w:rPr>
          <w:rStyle w:val="IntenseEmphasis"/>
          <w:b w:val="0"/>
          <w:bCs w:val="0"/>
          <w:i w:val="0"/>
          <w:iCs w:val="0"/>
          <w:color w:val="auto"/>
          <w:sz w:val="22"/>
        </w:rPr>
        <w:t>Thank you for your participation.</w:t>
      </w:r>
    </w:p>
    <w:p w:rsidR="0007221D" w:rsidRDefault="0007221D" w:rsidP="0007221D"/>
    <w:p w:rsidR="0007221D" w:rsidRPr="008D5876" w:rsidRDefault="0007221D" w:rsidP="0007221D">
      <w:r>
        <w:t>Sincerely,</w:t>
      </w:r>
    </w:p>
    <w:p w:rsidR="0007221D" w:rsidRDefault="0007221D" w:rsidP="0007221D">
      <w:pPr>
        <w:pStyle w:val="Subtitle"/>
      </w:pPr>
    </w:p>
    <w:p w:rsidR="002042B9" w:rsidRPr="002042B9" w:rsidRDefault="002042B9" w:rsidP="002042B9"/>
    <w:p w:rsidR="00FA2FDE"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1D" w:rsidRDefault="0007221D" w:rsidP="00190000">
      <w:pPr>
        <w:spacing w:after="0" w:line="240" w:lineRule="auto"/>
      </w:pPr>
      <w:r>
        <w:separator/>
      </w:r>
    </w:p>
  </w:endnote>
  <w:endnote w:type="continuationSeparator" w:id="0">
    <w:p w:rsidR="0007221D" w:rsidRDefault="0007221D"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1D" w:rsidRDefault="0007221D" w:rsidP="00190000">
      <w:pPr>
        <w:spacing w:after="0" w:line="240" w:lineRule="auto"/>
      </w:pPr>
      <w:r>
        <w:separator/>
      </w:r>
    </w:p>
  </w:footnote>
  <w:footnote w:type="continuationSeparator" w:id="0">
    <w:p w:rsidR="0007221D" w:rsidRDefault="0007221D"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0CE1"/>
    <w:multiLevelType w:val="hybridMultilevel"/>
    <w:tmpl w:val="89200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50108"/>
    <w:multiLevelType w:val="hybridMultilevel"/>
    <w:tmpl w:val="70D04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733AD"/>
    <w:multiLevelType w:val="hybridMultilevel"/>
    <w:tmpl w:val="874E61D4"/>
    <w:lvl w:ilvl="0" w:tplc="04090005">
      <w:start w:val="1"/>
      <w:numFmt w:val="bullet"/>
      <w:lvlText w:val=""/>
      <w:lvlJc w:val="left"/>
      <w:pPr>
        <w:ind w:left="720" w:hanging="360"/>
      </w:pPr>
      <w:rPr>
        <w:rFonts w:ascii="Wingdings" w:hAnsi="Wingdings" w:hint="default"/>
      </w:rPr>
    </w:lvl>
    <w:lvl w:ilvl="1" w:tplc="EFCCF686">
      <w:numFmt w:val="bullet"/>
      <w:lvlText w:val="•"/>
      <w:lvlJc w:val="left"/>
      <w:pPr>
        <w:ind w:left="1440" w:hanging="360"/>
      </w:pPr>
      <w:rPr>
        <w:rFonts w:ascii="Calibri" w:eastAsiaTheme="minorEastAsia" w:hAnsi="Calibri" w:cstheme="minorBidi" w:hint="default"/>
      </w:rPr>
    </w:lvl>
    <w:lvl w:ilvl="2" w:tplc="75F0E256">
      <w:start w:val="2"/>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1D"/>
    <w:rsid w:val="0002068A"/>
    <w:rsid w:val="0007221D"/>
    <w:rsid w:val="00190000"/>
    <w:rsid w:val="002042B9"/>
    <w:rsid w:val="00676F60"/>
    <w:rsid w:val="008A381E"/>
    <w:rsid w:val="00D4171F"/>
    <w:rsid w:val="00D92DCC"/>
    <w:rsid w:val="00EB0E21"/>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07221D"/>
    <w:pPr>
      <w:contextualSpacing/>
    </w:pPr>
  </w:style>
  <w:style w:type="paragraph" w:styleId="Heading1">
    <w:name w:val="heading 1"/>
    <w:basedOn w:val="Normal"/>
    <w:next w:val="Normal"/>
    <w:link w:val="Heading1Char"/>
    <w:autoRedefine/>
    <w:uiPriority w:val="9"/>
    <w:qFormat/>
    <w:rsid w:val="0007221D"/>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2E3917"/>
      <w:spacing w:val="6"/>
      <w:szCs w:val="28"/>
    </w:rPr>
  </w:style>
  <w:style w:type="paragraph" w:styleId="Heading2">
    <w:name w:val="heading 2"/>
    <w:basedOn w:val="Normal"/>
    <w:next w:val="Normal"/>
    <w:link w:val="Heading2Char"/>
    <w:uiPriority w:val="9"/>
    <w:unhideWhenUsed/>
    <w:qFormat/>
    <w:rsid w:val="0007221D"/>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07221D"/>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07221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07221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07221D"/>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0722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21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0722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1D"/>
    <w:rPr>
      <w:rFonts w:asciiTheme="majorHAnsi" w:eastAsiaTheme="majorEastAsia" w:hAnsiTheme="majorHAnsi" w:cstheme="majorBidi"/>
      <w:b/>
      <w:bCs/>
      <w:color w:val="2E3917"/>
      <w:spacing w:val="6"/>
      <w:szCs w:val="28"/>
      <w:shd w:val="clear" w:color="auto" w:fill="ACCBF9" w:themeFill="background2"/>
    </w:rPr>
  </w:style>
  <w:style w:type="character" w:customStyle="1" w:styleId="Heading2Char">
    <w:name w:val="Heading 2 Char"/>
    <w:basedOn w:val="DefaultParagraphFont"/>
    <w:link w:val="Heading2"/>
    <w:uiPriority w:val="9"/>
    <w:rsid w:val="0007221D"/>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07221D"/>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07221D"/>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07221D"/>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07221D"/>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0722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21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0722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21D"/>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02068A"/>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02068A"/>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07221D"/>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07221D"/>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07221D"/>
    <w:rPr>
      <w:b/>
      <w:bCs/>
    </w:rPr>
  </w:style>
  <w:style w:type="character" w:styleId="Emphasis">
    <w:name w:val="Emphasis"/>
    <w:aliases w:val="Body text (emphasis,bold)"/>
    <w:basedOn w:val="DefaultParagraphFont"/>
    <w:uiPriority w:val="20"/>
    <w:qFormat/>
    <w:rsid w:val="0007221D"/>
    <w:rPr>
      <w:i/>
      <w:iCs/>
    </w:rPr>
  </w:style>
  <w:style w:type="paragraph" w:styleId="NoSpacing">
    <w:name w:val="No Spacing"/>
    <w:link w:val="NoSpacingChar"/>
    <w:uiPriority w:val="1"/>
    <w:qFormat/>
    <w:rsid w:val="0007221D"/>
    <w:pPr>
      <w:spacing w:after="0" w:line="240" w:lineRule="auto"/>
    </w:pPr>
  </w:style>
  <w:style w:type="character" w:customStyle="1" w:styleId="NoSpacingChar">
    <w:name w:val="No Spacing Char"/>
    <w:basedOn w:val="DefaultParagraphFont"/>
    <w:link w:val="NoSpacing"/>
    <w:uiPriority w:val="1"/>
    <w:rsid w:val="0007221D"/>
  </w:style>
  <w:style w:type="paragraph" w:styleId="ListParagraph">
    <w:name w:val="List Paragraph"/>
    <w:basedOn w:val="Normal"/>
    <w:uiPriority w:val="34"/>
    <w:qFormat/>
    <w:rsid w:val="0007221D"/>
    <w:pPr>
      <w:ind w:left="720"/>
    </w:pPr>
    <w:rPr>
      <w:i/>
      <w:color w:val="000000" w:themeColor="text1"/>
    </w:rPr>
  </w:style>
  <w:style w:type="paragraph" w:styleId="Quote">
    <w:name w:val="Quote"/>
    <w:basedOn w:val="Normal"/>
    <w:next w:val="Normal"/>
    <w:link w:val="QuoteChar"/>
    <w:autoRedefine/>
    <w:uiPriority w:val="29"/>
    <w:qFormat/>
    <w:rsid w:val="0007221D"/>
    <w:pPr>
      <w:ind w:left="1440" w:right="1440"/>
    </w:pPr>
    <w:rPr>
      <w:i/>
      <w:iCs/>
      <w:color w:val="000000" w:themeColor="text1"/>
    </w:rPr>
  </w:style>
  <w:style w:type="character" w:customStyle="1" w:styleId="QuoteChar">
    <w:name w:val="Quote Char"/>
    <w:basedOn w:val="DefaultParagraphFont"/>
    <w:link w:val="Quote"/>
    <w:uiPriority w:val="29"/>
    <w:rsid w:val="0007221D"/>
    <w:rPr>
      <w:i/>
      <w:iCs/>
      <w:color w:val="000000" w:themeColor="text1"/>
    </w:rPr>
  </w:style>
  <w:style w:type="paragraph" w:styleId="IntenseQuote">
    <w:name w:val="Intense Quote"/>
    <w:aliases w:val="Figures"/>
    <w:basedOn w:val="Normal"/>
    <w:next w:val="Normal"/>
    <w:link w:val="IntenseQuoteChar"/>
    <w:uiPriority w:val="30"/>
    <w:qFormat/>
    <w:rsid w:val="0007221D"/>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07221D"/>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07221D"/>
    <w:rPr>
      <w:i/>
      <w:iCs/>
      <w:color w:val="000000" w:themeColor="text1"/>
    </w:rPr>
  </w:style>
  <w:style w:type="character" w:styleId="IntenseEmphasis">
    <w:name w:val="Intense Emphasis"/>
    <w:aliases w:val="Highlighted information,Line graph titles"/>
    <w:basedOn w:val="DefaultParagraphFont"/>
    <w:uiPriority w:val="21"/>
    <w:qFormat/>
    <w:rsid w:val="0007221D"/>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07221D"/>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07221D"/>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07221D"/>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Default">
    <w:name w:val="Default"/>
    <w:rsid w:val="0007221D"/>
    <w:pPr>
      <w:autoSpaceDE w:val="0"/>
      <w:autoSpaceDN w:val="0"/>
      <w:adjustRightInd w:val="0"/>
      <w:spacing w:after="0" w:line="240" w:lineRule="auto"/>
    </w:pPr>
    <w:rPr>
      <w:rFonts w:ascii="Calibr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07221D"/>
    <w:pPr>
      <w:contextualSpacing/>
    </w:pPr>
  </w:style>
  <w:style w:type="paragraph" w:styleId="Heading1">
    <w:name w:val="heading 1"/>
    <w:basedOn w:val="Normal"/>
    <w:next w:val="Normal"/>
    <w:link w:val="Heading1Char"/>
    <w:autoRedefine/>
    <w:uiPriority w:val="9"/>
    <w:qFormat/>
    <w:rsid w:val="0007221D"/>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2E3917"/>
      <w:spacing w:val="6"/>
      <w:szCs w:val="28"/>
    </w:rPr>
  </w:style>
  <w:style w:type="paragraph" w:styleId="Heading2">
    <w:name w:val="heading 2"/>
    <w:basedOn w:val="Normal"/>
    <w:next w:val="Normal"/>
    <w:link w:val="Heading2Char"/>
    <w:uiPriority w:val="9"/>
    <w:unhideWhenUsed/>
    <w:qFormat/>
    <w:rsid w:val="0007221D"/>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07221D"/>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07221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07221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07221D"/>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0722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21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0722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1D"/>
    <w:rPr>
      <w:rFonts w:asciiTheme="majorHAnsi" w:eastAsiaTheme="majorEastAsia" w:hAnsiTheme="majorHAnsi" w:cstheme="majorBidi"/>
      <w:b/>
      <w:bCs/>
      <w:color w:val="2E3917"/>
      <w:spacing w:val="6"/>
      <w:szCs w:val="28"/>
      <w:shd w:val="clear" w:color="auto" w:fill="ACCBF9" w:themeFill="background2"/>
    </w:rPr>
  </w:style>
  <w:style w:type="character" w:customStyle="1" w:styleId="Heading2Char">
    <w:name w:val="Heading 2 Char"/>
    <w:basedOn w:val="DefaultParagraphFont"/>
    <w:link w:val="Heading2"/>
    <w:uiPriority w:val="9"/>
    <w:rsid w:val="0007221D"/>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07221D"/>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07221D"/>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07221D"/>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07221D"/>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0722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21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07221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21D"/>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02068A"/>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02068A"/>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07221D"/>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07221D"/>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07221D"/>
    <w:rPr>
      <w:b/>
      <w:bCs/>
    </w:rPr>
  </w:style>
  <w:style w:type="character" w:styleId="Emphasis">
    <w:name w:val="Emphasis"/>
    <w:aliases w:val="Body text (emphasis,bold)"/>
    <w:basedOn w:val="DefaultParagraphFont"/>
    <w:uiPriority w:val="20"/>
    <w:qFormat/>
    <w:rsid w:val="0007221D"/>
    <w:rPr>
      <w:i/>
      <w:iCs/>
    </w:rPr>
  </w:style>
  <w:style w:type="paragraph" w:styleId="NoSpacing">
    <w:name w:val="No Spacing"/>
    <w:link w:val="NoSpacingChar"/>
    <w:uiPriority w:val="1"/>
    <w:qFormat/>
    <w:rsid w:val="0007221D"/>
    <w:pPr>
      <w:spacing w:after="0" w:line="240" w:lineRule="auto"/>
    </w:pPr>
  </w:style>
  <w:style w:type="character" w:customStyle="1" w:styleId="NoSpacingChar">
    <w:name w:val="No Spacing Char"/>
    <w:basedOn w:val="DefaultParagraphFont"/>
    <w:link w:val="NoSpacing"/>
    <w:uiPriority w:val="1"/>
    <w:rsid w:val="0007221D"/>
  </w:style>
  <w:style w:type="paragraph" w:styleId="ListParagraph">
    <w:name w:val="List Paragraph"/>
    <w:basedOn w:val="Normal"/>
    <w:uiPriority w:val="34"/>
    <w:qFormat/>
    <w:rsid w:val="0007221D"/>
    <w:pPr>
      <w:ind w:left="720"/>
    </w:pPr>
    <w:rPr>
      <w:i/>
      <w:color w:val="000000" w:themeColor="text1"/>
    </w:rPr>
  </w:style>
  <w:style w:type="paragraph" w:styleId="Quote">
    <w:name w:val="Quote"/>
    <w:basedOn w:val="Normal"/>
    <w:next w:val="Normal"/>
    <w:link w:val="QuoteChar"/>
    <w:autoRedefine/>
    <w:uiPriority w:val="29"/>
    <w:qFormat/>
    <w:rsid w:val="0007221D"/>
    <w:pPr>
      <w:ind w:left="1440" w:right="1440"/>
    </w:pPr>
    <w:rPr>
      <w:i/>
      <w:iCs/>
      <w:color w:val="000000" w:themeColor="text1"/>
    </w:rPr>
  </w:style>
  <w:style w:type="character" w:customStyle="1" w:styleId="QuoteChar">
    <w:name w:val="Quote Char"/>
    <w:basedOn w:val="DefaultParagraphFont"/>
    <w:link w:val="Quote"/>
    <w:uiPriority w:val="29"/>
    <w:rsid w:val="0007221D"/>
    <w:rPr>
      <w:i/>
      <w:iCs/>
      <w:color w:val="000000" w:themeColor="text1"/>
    </w:rPr>
  </w:style>
  <w:style w:type="paragraph" w:styleId="IntenseQuote">
    <w:name w:val="Intense Quote"/>
    <w:aliases w:val="Figures"/>
    <w:basedOn w:val="Normal"/>
    <w:next w:val="Normal"/>
    <w:link w:val="IntenseQuoteChar"/>
    <w:uiPriority w:val="30"/>
    <w:qFormat/>
    <w:rsid w:val="0007221D"/>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07221D"/>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07221D"/>
    <w:rPr>
      <w:i/>
      <w:iCs/>
      <w:color w:val="000000" w:themeColor="text1"/>
    </w:rPr>
  </w:style>
  <w:style w:type="character" w:styleId="IntenseEmphasis">
    <w:name w:val="Intense Emphasis"/>
    <w:aliases w:val="Highlighted information,Line graph titles"/>
    <w:basedOn w:val="DefaultParagraphFont"/>
    <w:uiPriority w:val="21"/>
    <w:qFormat/>
    <w:rsid w:val="0007221D"/>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07221D"/>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07221D"/>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07221D"/>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Default">
    <w:name w:val="Default"/>
    <w:rsid w:val="0007221D"/>
    <w:pPr>
      <w:autoSpaceDE w:val="0"/>
      <w:autoSpaceDN w:val="0"/>
      <w:adjustRightInd w:val="0"/>
      <w:spacing w:after="0" w:line="240" w:lineRule="auto"/>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5</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2013-07-10T14:47:00Z</dcterms:created>
  <dcterms:modified xsi:type="dcterms:W3CDTF">2013-07-12T16:02:00Z</dcterms:modified>
</cp:coreProperties>
</file>