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7A" w:rsidRPr="00266E7A" w:rsidRDefault="00266E7A" w:rsidP="00266E7A">
      <w:pPr>
        <w:pStyle w:val="Title"/>
      </w:pPr>
      <w:r w:rsidRPr="00266E7A">
        <w:t>Creating a Safe and Secure Environment</w:t>
      </w:r>
    </w:p>
    <w:p w:rsidR="00266E7A" w:rsidRPr="00266E7A" w:rsidRDefault="00266E7A" w:rsidP="00266E7A">
      <w:pPr>
        <w:pStyle w:val="Heading1"/>
        <w:rPr>
          <w:rStyle w:val="Strong"/>
          <w:b/>
        </w:rPr>
      </w:pPr>
      <w:r w:rsidRPr="00266E7A">
        <w:rPr>
          <w:rStyle w:val="Strong"/>
          <w:b/>
        </w:rPr>
        <w:t>Purpose:</w:t>
      </w:r>
    </w:p>
    <w:p w:rsidR="00266E7A" w:rsidRPr="00266E7A" w:rsidRDefault="00266E7A" w:rsidP="0013395A">
      <w:pPr>
        <w:rPr>
          <w:i/>
        </w:rPr>
      </w:pPr>
      <w:r>
        <w:t>To identify what should be done so that Culture Change Coalition members feel safe and secure in the Culture Change process</w:t>
      </w:r>
      <w:r w:rsidR="0013395A">
        <w:t xml:space="preserve"> and to ensure the group feels safe sharing perspectives openly and honestly.</w:t>
      </w:r>
    </w:p>
    <w:p w:rsidR="00266E7A" w:rsidRPr="00266E7A" w:rsidRDefault="00266E7A" w:rsidP="00266E7A">
      <w:pPr>
        <w:pStyle w:val="Heading1"/>
        <w:rPr>
          <w:rStyle w:val="Strong"/>
          <w:b/>
        </w:rPr>
      </w:pPr>
      <w:r w:rsidRPr="00266E7A">
        <w:rPr>
          <w:rStyle w:val="Strong"/>
          <w:b/>
        </w:rPr>
        <w:t>Preparation:</w:t>
      </w:r>
    </w:p>
    <w:p w:rsidR="00266E7A" w:rsidRDefault="00266E7A" w:rsidP="00266E7A">
      <w:pPr>
        <w:pStyle w:val="ListParagraph"/>
        <w:numPr>
          <w:ilvl w:val="0"/>
          <w:numId w:val="3"/>
        </w:numPr>
        <w:rPr>
          <w:i w:val="0"/>
        </w:rPr>
      </w:pPr>
      <w:r w:rsidRPr="00266E7A">
        <w:rPr>
          <w:i w:val="0"/>
        </w:rPr>
        <w:t>On a piece of chart paper or the whiteboard create a table</w:t>
      </w:r>
      <w:r>
        <w:rPr>
          <w:i w:val="0"/>
        </w:rPr>
        <w:t xml:space="preserve"> which looks like the following:</w:t>
      </w:r>
    </w:p>
    <w:p w:rsidR="0013395A" w:rsidRDefault="0013395A" w:rsidP="0013395A">
      <w:pPr>
        <w:pStyle w:val="ListParagraph"/>
        <w:rPr>
          <w:i w:val="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266E7A" w:rsidTr="00266E7A">
        <w:tc>
          <w:tcPr>
            <w:tcW w:w="4428" w:type="dxa"/>
          </w:tcPr>
          <w:p w:rsidR="00266E7A" w:rsidRPr="00266E7A" w:rsidRDefault="00152DCC" w:rsidP="0013395A">
            <w:pPr>
              <w:pStyle w:val="ListParagraph"/>
              <w:tabs>
                <w:tab w:val="left" w:pos="3045"/>
              </w:tabs>
              <w:ind w:left="0"/>
              <w:rPr>
                <w:b/>
                <w:i w:val="0"/>
              </w:rPr>
            </w:pPr>
            <w:r>
              <w:rPr>
                <w:b/>
                <w:i w:val="0"/>
              </w:rPr>
              <w:t>Personal Safety</w:t>
            </w:r>
            <w:r w:rsidR="00266E7A">
              <w:rPr>
                <w:b/>
                <w:i w:val="0"/>
              </w:rPr>
              <w:t>:</w:t>
            </w:r>
          </w:p>
        </w:tc>
        <w:tc>
          <w:tcPr>
            <w:tcW w:w="4428" w:type="dxa"/>
          </w:tcPr>
          <w:p w:rsidR="00266E7A" w:rsidRPr="00266E7A" w:rsidRDefault="00152DCC" w:rsidP="0013395A">
            <w:pPr>
              <w:pStyle w:val="ListParagraph"/>
              <w:ind w:left="0"/>
              <w:rPr>
                <w:b/>
                <w:i w:val="0"/>
              </w:rPr>
            </w:pPr>
            <w:r>
              <w:rPr>
                <w:b/>
                <w:i w:val="0"/>
              </w:rPr>
              <w:t>Group Safety</w:t>
            </w:r>
            <w:r w:rsidR="00266E7A">
              <w:rPr>
                <w:b/>
                <w:i w:val="0"/>
              </w:rPr>
              <w:t>:</w:t>
            </w:r>
          </w:p>
        </w:tc>
      </w:tr>
      <w:tr w:rsidR="00266E7A" w:rsidTr="00266E7A">
        <w:tc>
          <w:tcPr>
            <w:tcW w:w="4428" w:type="dxa"/>
          </w:tcPr>
          <w:p w:rsidR="00266E7A" w:rsidRDefault="00266E7A" w:rsidP="0013395A">
            <w:pPr>
              <w:pStyle w:val="ListParagraph"/>
              <w:ind w:left="0"/>
              <w:rPr>
                <w:i w:val="0"/>
              </w:rPr>
            </w:pPr>
          </w:p>
          <w:p w:rsidR="00266E7A" w:rsidRDefault="00266E7A" w:rsidP="0013395A">
            <w:pPr>
              <w:pStyle w:val="ListParagraph"/>
              <w:ind w:left="0"/>
              <w:rPr>
                <w:i w:val="0"/>
              </w:rPr>
            </w:pPr>
          </w:p>
          <w:p w:rsidR="00266E7A" w:rsidRDefault="00266E7A" w:rsidP="0013395A">
            <w:pPr>
              <w:pStyle w:val="ListParagraph"/>
              <w:ind w:left="0"/>
              <w:rPr>
                <w:i w:val="0"/>
              </w:rPr>
            </w:pPr>
          </w:p>
          <w:p w:rsidR="00266E7A" w:rsidRDefault="00266E7A" w:rsidP="0013395A">
            <w:pPr>
              <w:pStyle w:val="ListParagraph"/>
              <w:ind w:left="0"/>
              <w:rPr>
                <w:i w:val="0"/>
              </w:rPr>
            </w:pPr>
          </w:p>
          <w:p w:rsidR="00266E7A" w:rsidRDefault="00266E7A" w:rsidP="0013395A">
            <w:pPr>
              <w:pStyle w:val="ListParagraph"/>
              <w:ind w:left="0"/>
              <w:rPr>
                <w:i w:val="0"/>
              </w:rPr>
            </w:pPr>
          </w:p>
          <w:p w:rsidR="00266E7A" w:rsidRDefault="00266E7A" w:rsidP="0013395A">
            <w:pPr>
              <w:pStyle w:val="ListParagraph"/>
              <w:ind w:left="0"/>
              <w:rPr>
                <w:i w:val="0"/>
              </w:rPr>
            </w:pPr>
          </w:p>
          <w:p w:rsidR="00266E7A" w:rsidRDefault="00266E7A" w:rsidP="0013395A">
            <w:pPr>
              <w:pStyle w:val="ListParagraph"/>
              <w:ind w:left="0"/>
              <w:rPr>
                <w:i w:val="0"/>
              </w:rPr>
            </w:pPr>
          </w:p>
          <w:p w:rsidR="00266E7A" w:rsidRDefault="00266E7A" w:rsidP="0013395A">
            <w:pPr>
              <w:pStyle w:val="ListParagraph"/>
              <w:ind w:left="0"/>
              <w:rPr>
                <w:i w:val="0"/>
              </w:rPr>
            </w:pPr>
          </w:p>
        </w:tc>
        <w:tc>
          <w:tcPr>
            <w:tcW w:w="4428" w:type="dxa"/>
          </w:tcPr>
          <w:p w:rsidR="00266E7A" w:rsidRDefault="00266E7A" w:rsidP="0013395A">
            <w:pPr>
              <w:pStyle w:val="ListParagraph"/>
              <w:ind w:left="0"/>
              <w:rPr>
                <w:i w:val="0"/>
              </w:rPr>
            </w:pPr>
          </w:p>
          <w:p w:rsidR="0013395A" w:rsidRDefault="0013395A" w:rsidP="0013395A">
            <w:pPr>
              <w:pStyle w:val="ListParagraph"/>
              <w:ind w:left="0"/>
              <w:rPr>
                <w:i w:val="0"/>
              </w:rPr>
            </w:pPr>
          </w:p>
          <w:p w:rsidR="0013395A" w:rsidRDefault="0013395A" w:rsidP="0013395A">
            <w:pPr>
              <w:pStyle w:val="ListParagraph"/>
              <w:ind w:left="0"/>
              <w:rPr>
                <w:i w:val="0"/>
              </w:rPr>
            </w:pPr>
          </w:p>
          <w:p w:rsidR="0013395A" w:rsidRDefault="0013395A" w:rsidP="0013395A">
            <w:pPr>
              <w:pStyle w:val="ListParagraph"/>
              <w:ind w:left="0"/>
              <w:rPr>
                <w:i w:val="0"/>
              </w:rPr>
            </w:pPr>
          </w:p>
          <w:p w:rsidR="0013395A" w:rsidRDefault="0013395A" w:rsidP="0013395A">
            <w:pPr>
              <w:pStyle w:val="ListParagraph"/>
              <w:ind w:left="0"/>
              <w:rPr>
                <w:i w:val="0"/>
              </w:rPr>
            </w:pPr>
          </w:p>
          <w:p w:rsidR="0013395A" w:rsidRDefault="0013395A" w:rsidP="0013395A">
            <w:pPr>
              <w:pStyle w:val="ListParagraph"/>
              <w:ind w:left="0"/>
              <w:rPr>
                <w:i w:val="0"/>
              </w:rPr>
            </w:pPr>
          </w:p>
          <w:p w:rsidR="0013395A" w:rsidRDefault="0013395A" w:rsidP="0013395A">
            <w:pPr>
              <w:pStyle w:val="ListParagraph"/>
              <w:ind w:left="0"/>
              <w:rPr>
                <w:i w:val="0"/>
              </w:rPr>
            </w:pPr>
          </w:p>
          <w:p w:rsidR="0013395A" w:rsidRDefault="0013395A" w:rsidP="0013395A">
            <w:pPr>
              <w:pStyle w:val="ListParagraph"/>
              <w:ind w:left="0"/>
              <w:rPr>
                <w:i w:val="0"/>
              </w:rPr>
            </w:pPr>
          </w:p>
        </w:tc>
      </w:tr>
    </w:tbl>
    <w:p w:rsidR="00266E7A" w:rsidRDefault="00266E7A" w:rsidP="00266E7A">
      <w:pPr>
        <w:pStyle w:val="ListParagraph"/>
        <w:rPr>
          <w:i w:val="0"/>
        </w:rPr>
      </w:pPr>
    </w:p>
    <w:p w:rsidR="00266E7A" w:rsidRPr="00266E7A" w:rsidRDefault="00266E7A" w:rsidP="00266E7A">
      <w:pPr>
        <w:pStyle w:val="Heading1"/>
        <w:rPr>
          <w:rStyle w:val="Strong"/>
          <w:b/>
        </w:rPr>
      </w:pPr>
      <w:r w:rsidRPr="00266E7A">
        <w:rPr>
          <w:rStyle w:val="Strong"/>
          <w:b/>
        </w:rPr>
        <w:t>Materials Needed:</w:t>
      </w:r>
    </w:p>
    <w:p w:rsidR="00266E7A" w:rsidRPr="00266E7A" w:rsidRDefault="00266E7A" w:rsidP="00266E7A">
      <w:pPr>
        <w:pStyle w:val="ListParagraph"/>
        <w:numPr>
          <w:ilvl w:val="0"/>
          <w:numId w:val="4"/>
        </w:numPr>
        <w:rPr>
          <w:i w:val="0"/>
        </w:rPr>
      </w:pPr>
      <w:r>
        <w:rPr>
          <w:i w:val="0"/>
        </w:rPr>
        <w:t xml:space="preserve">Sticky </w:t>
      </w:r>
      <w:r w:rsidRPr="00266E7A">
        <w:rPr>
          <w:i w:val="0"/>
        </w:rPr>
        <w:t xml:space="preserve">notes </w:t>
      </w:r>
      <w:r>
        <w:rPr>
          <w:i w:val="0"/>
        </w:rPr>
        <w:t xml:space="preserve"> or small </w:t>
      </w:r>
      <w:r w:rsidR="00DF061D">
        <w:rPr>
          <w:i w:val="0"/>
        </w:rPr>
        <w:t xml:space="preserve">pieces of paper </w:t>
      </w:r>
      <w:r>
        <w:rPr>
          <w:i w:val="0"/>
        </w:rPr>
        <w:t xml:space="preserve">and adhesive tape </w:t>
      </w:r>
      <w:r w:rsidRPr="00266E7A">
        <w:rPr>
          <w:i w:val="0"/>
        </w:rPr>
        <w:t>(allow for several p</w:t>
      </w:r>
      <w:r>
        <w:rPr>
          <w:i w:val="0"/>
        </w:rPr>
        <w:t>ages</w:t>
      </w:r>
      <w:r w:rsidRPr="00266E7A">
        <w:rPr>
          <w:i w:val="0"/>
        </w:rPr>
        <w:t xml:space="preserve"> per person)</w:t>
      </w:r>
    </w:p>
    <w:p w:rsidR="00266E7A" w:rsidRPr="00266E7A" w:rsidRDefault="006F75CC" w:rsidP="00266E7A">
      <w:pPr>
        <w:pStyle w:val="ListParagraph"/>
        <w:numPr>
          <w:ilvl w:val="0"/>
          <w:numId w:val="4"/>
        </w:numPr>
        <w:rPr>
          <w:i w:val="0"/>
        </w:rPr>
      </w:pPr>
      <w:r>
        <w:rPr>
          <w:i w:val="0"/>
        </w:rPr>
        <w:t xml:space="preserve">Chart paper or whiteboard, </w:t>
      </w:r>
      <w:r w:rsidR="00266E7A" w:rsidRPr="00266E7A">
        <w:rPr>
          <w:i w:val="0"/>
        </w:rPr>
        <w:t>pens/ markers</w:t>
      </w:r>
    </w:p>
    <w:p w:rsidR="00266E7A" w:rsidRPr="00266E7A" w:rsidRDefault="00266E7A" w:rsidP="00266E7A">
      <w:pPr>
        <w:pStyle w:val="ListParagraph"/>
        <w:numPr>
          <w:ilvl w:val="0"/>
          <w:numId w:val="4"/>
        </w:numPr>
        <w:rPr>
          <w:b/>
          <w:bCs/>
          <w:i w:val="0"/>
        </w:rPr>
      </w:pPr>
      <w:r w:rsidRPr="00266E7A">
        <w:rPr>
          <w:i w:val="0"/>
        </w:rPr>
        <w:t xml:space="preserve">Instructions for participants </w:t>
      </w:r>
    </w:p>
    <w:p w:rsidR="00266E7A" w:rsidRPr="00266E7A" w:rsidRDefault="00266E7A" w:rsidP="00266E7A">
      <w:pPr>
        <w:pStyle w:val="Heading1"/>
        <w:rPr>
          <w:rStyle w:val="Strong"/>
          <w:b/>
        </w:rPr>
      </w:pPr>
      <w:r w:rsidRPr="00266E7A">
        <w:rPr>
          <w:rStyle w:val="Strong"/>
          <w:b/>
        </w:rPr>
        <w:t>Instructions:</w:t>
      </w:r>
    </w:p>
    <w:p w:rsidR="00266E7A" w:rsidRPr="00266E7A" w:rsidRDefault="00DF061D" w:rsidP="00266E7A">
      <w:pPr>
        <w:pStyle w:val="ListParagraph"/>
        <w:numPr>
          <w:ilvl w:val="0"/>
          <w:numId w:val="6"/>
        </w:numPr>
        <w:rPr>
          <w:i w:val="0"/>
        </w:rPr>
      </w:pPr>
      <w:r>
        <w:rPr>
          <w:i w:val="0"/>
        </w:rPr>
        <w:t>Ask all</w:t>
      </w:r>
      <w:r w:rsidR="00266E7A" w:rsidRPr="00266E7A">
        <w:rPr>
          <w:i w:val="0"/>
        </w:rPr>
        <w:t xml:space="preserve"> </w:t>
      </w:r>
      <w:r w:rsidR="006F72F4">
        <w:rPr>
          <w:i w:val="0"/>
        </w:rPr>
        <w:t xml:space="preserve">coalition </w:t>
      </w:r>
      <w:r w:rsidR="00266E7A" w:rsidRPr="00266E7A">
        <w:rPr>
          <w:i w:val="0"/>
        </w:rPr>
        <w:t>members (including facilitators) reflect on the foll</w:t>
      </w:r>
      <w:r w:rsidR="00346072">
        <w:rPr>
          <w:i w:val="0"/>
        </w:rPr>
        <w:t xml:space="preserve">owing questions and write each </w:t>
      </w:r>
      <w:r w:rsidR="00266E7A" w:rsidRPr="00266E7A">
        <w:rPr>
          <w:i w:val="0"/>
        </w:rPr>
        <w:t>res</w:t>
      </w:r>
      <w:r w:rsidR="00346072">
        <w:rPr>
          <w:i w:val="0"/>
        </w:rPr>
        <w:t>ponse on a separate Post-it note</w:t>
      </w:r>
      <w:r w:rsidR="00266E7A" w:rsidRPr="00266E7A">
        <w:rPr>
          <w:i w:val="0"/>
        </w:rPr>
        <w:t xml:space="preserve"> (each person will likely have several different responses):</w:t>
      </w:r>
    </w:p>
    <w:p w:rsidR="00266E7A" w:rsidRPr="00266E7A" w:rsidRDefault="00266E7A" w:rsidP="00266E7A">
      <w:pPr>
        <w:pStyle w:val="ListParagraph"/>
        <w:rPr>
          <w:i w:val="0"/>
        </w:rPr>
      </w:pPr>
    </w:p>
    <w:p w:rsidR="00266E7A" w:rsidRPr="00266E7A" w:rsidRDefault="00266E7A" w:rsidP="00266E7A">
      <w:pPr>
        <w:pStyle w:val="ListParagraph"/>
        <w:numPr>
          <w:ilvl w:val="1"/>
          <w:numId w:val="5"/>
        </w:numPr>
        <w:rPr>
          <w:i w:val="0"/>
        </w:rPr>
      </w:pPr>
      <w:r w:rsidRPr="00266E7A">
        <w:rPr>
          <w:i w:val="0"/>
        </w:rPr>
        <w:t>What do you need from your fellow Culture Change Coalition members to fully participate in the coalition?</w:t>
      </w:r>
    </w:p>
    <w:p w:rsidR="00266E7A" w:rsidRDefault="00266E7A" w:rsidP="00266E7A">
      <w:pPr>
        <w:pStyle w:val="ListParagraph"/>
        <w:numPr>
          <w:ilvl w:val="1"/>
          <w:numId w:val="5"/>
        </w:numPr>
        <w:rPr>
          <w:i w:val="0"/>
        </w:rPr>
      </w:pPr>
      <w:r w:rsidRPr="00266E7A">
        <w:rPr>
          <w:i w:val="0"/>
        </w:rPr>
        <w:t>What do you need to feel safe and supported in this partnership?</w:t>
      </w:r>
    </w:p>
    <w:p w:rsidR="00346072" w:rsidRPr="00266E7A" w:rsidRDefault="00346072" w:rsidP="00266E7A">
      <w:pPr>
        <w:pStyle w:val="ListParagraph"/>
        <w:numPr>
          <w:ilvl w:val="1"/>
          <w:numId w:val="5"/>
        </w:numPr>
        <w:rPr>
          <w:i w:val="0"/>
        </w:rPr>
      </w:pPr>
      <w:r>
        <w:rPr>
          <w:i w:val="0"/>
        </w:rPr>
        <w:t>What might the group need to work well together</w:t>
      </w:r>
      <w:bookmarkStart w:id="0" w:name="_GoBack"/>
      <w:bookmarkEnd w:id="0"/>
      <w:r>
        <w:rPr>
          <w:i w:val="0"/>
        </w:rPr>
        <w:t>?</w:t>
      </w:r>
    </w:p>
    <w:p w:rsidR="00266E7A" w:rsidRPr="00266E7A" w:rsidRDefault="00266E7A" w:rsidP="00266E7A">
      <w:pPr>
        <w:pStyle w:val="ListParagraph"/>
        <w:ind w:left="1440"/>
        <w:rPr>
          <w:i w:val="0"/>
        </w:rPr>
      </w:pPr>
    </w:p>
    <w:p w:rsidR="00266E7A" w:rsidRPr="00266E7A" w:rsidRDefault="00266E7A" w:rsidP="00266E7A">
      <w:pPr>
        <w:pStyle w:val="ListParagraph"/>
        <w:numPr>
          <w:ilvl w:val="0"/>
          <w:numId w:val="6"/>
        </w:numPr>
        <w:rPr>
          <w:i w:val="0"/>
        </w:rPr>
      </w:pPr>
      <w:r w:rsidRPr="00266E7A">
        <w:rPr>
          <w:i w:val="0"/>
        </w:rPr>
        <w:t xml:space="preserve">Have </w:t>
      </w:r>
      <w:r w:rsidR="006F72F4">
        <w:rPr>
          <w:i w:val="0"/>
        </w:rPr>
        <w:t xml:space="preserve">coalition </w:t>
      </w:r>
      <w:r w:rsidRPr="00266E7A">
        <w:rPr>
          <w:i w:val="0"/>
        </w:rPr>
        <w:t>members post their notes on the whiteboard or chart paper</w:t>
      </w:r>
      <w:r w:rsidR="00DF061D">
        <w:rPr>
          <w:i w:val="0"/>
        </w:rPr>
        <w:t>.</w:t>
      </w:r>
    </w:p>
    <w:p w:rsidR="00222A05" w:rsidRPr="00346072" w:rsidRDefault="00266E7A" w:rsidP="00222A05">
      <w:pPr>
        <w:pStyle w:val="ListParagraph"/>
        <w:numPr>
          <w:ilvl w:val="0"/>
          <w:numId w:val="6"/>
        </w:numPr>
        <w:rPr>
          <w:i w:val="0"/>
        </w:rPr>
      </w:pPr>
      <w:r w:rsidRPr="00266E7A">
        <w:rPr>
          <w:i w:val="0"/>
        </w:rPr>
        <w:lastRenderedPageBreak/>
        <w:t xml:space="preserve">As a group, organize </w:t>
      </w:r>
      <w:r w:rsidR="00346072">
        <w:rPr>
          <w:i w:val="0"/>
        </w:rPr>
        <w:t xml:space="preserve">the </w:t>
      </w:r>
      <w:r w:rsidRPr="00266E7A">
        <w:rPr>
          <w:i w:val="0"/>
        </w:rPr>
        <w:t>notes into similar categories (e.g., use of language, support from leaders)</w:t>
      </w:r>
      <w:r w:rsidR="00222A05">
        <w:rPr>
          <w:i w:val="0"/>
        </w:rPr>
        <w:t xml:space="preserve"> and reflect on what might have emerged, what similarities there are between personal and group needs etc.  </w:t>
      </w:r>
    </w:p>
    <w:p w:rsidR="00346072" w:rsidRPr="00346072" w:rsidRDefault="00346072" w:rsidP="00346072">
      <w:pPr>
        <w:pStyle w:val="ListParagraph"/>
        <w:numPr>
          <w:ilvl w:val="0"/>
          <w:numId w:val="6"/>
        </w:numPr>
        <w:rPr>
          <w:i w:val="0"/>
        </w:rPr>
      </w:pPr>
      <w:r>
        <w:rPr>
          <w:i w:val="0"/>
        </w:rPr>
        <w:t>W</w:t>
      </w:r>
      <w:r w:rsidRPr="00346072">
        <w:rPr>
          <w:i w:val="0"/>
        </w:rPr>
        <w:t xml:space="preserve">ork </w:t>
      </w:r>
      <w:r>
        <w:rPr>
          <w:i w:val="0"/>
        </w:rPr>
        <w:t xml:space="preserve">together </w:t>
      </w:r>
      <w:r w:rsidRPr="00346072">
        <w:rPr>
          <w:i w:val="0"/>
        </w:rPr>
        <w:t>to identify principles for supporting pers</w:t>
      </w:r>
      <w:r>
        <w:rPr>
          <w:i w:val="0"/>
        </w:rPr>
        <w:t xml:space="preserve">onal safety and for nurturing </w:t>
      </w:r>
      <w:r w:rsidRPr="00346072">
        <w:rPr>
          <w:i w:val="0"/>
        </w:rPr>
        <w:t>group trust and safety.</w:t>
      </w:r>
    </w:p>
    <w:p w:rsidR="00346072" w:rsidRPr="00346072" w:rsidRDefault="00346072" w:rsidP="00346072">
      <w:pPr>
        <w:pStyle w:val="ListParagraph"/>
        <w:numPr>
          <w:ilvl w:val="0"/>
          <w:numId w:val="6"/>
        </w:numPr>
        <w:rPr>
          <w:i w:val="0"/>
        </w:rPr>
      </w:pPr>
      <w:r w:rsidRPr="00346072">
        <w:rPr>
          <w:i w:val="0"/>
        </w:rPr>
        <w:t>Revisit and critically reflect on these principles regularly and revise as needed.</w:t>
      </w:r>
    </w:p>
    <w:p w:rsidR="00222A05" w:rsidRPr="00222A05" w:rsidRDefault="00222A05" w:rsidP="00222A05">
      <w:pPr>
        <w:pStyle w:val="ListParagraph"/>
        <w:numPr>
          <w:ilvl w:val="0"/>
          <w:numId w:val="6"/>
        </w:numPr>
      </w:pPr>
      <w:r>
        <w:rPr>
          <w:i w:val="0"/>
        </w:rPr>
        <w:t xml:space="preserve">Consider moving ahead with the </w:t>
      </w:r>
      <w:r>
        <w:t>Determining the Principles Guiding our Partnership</w:t>
      </w:r>
      <w:r>
        <w:rPr>
          <w:i w:val="0"/>
        </w:rPr>
        <w:t xml:space="preserve"> activity in this toolkit, or</w:t>
      </w:r>
      <w:r w:rsidR="00985138">
        <w:rPr>
          <w:i w:val="0"/>
        </w:rPr>
        <w:t xml:space="preserve"> use the learnings from this, and the </w:t>
      </w:r>
      <w:r w:rsidR="00985138">
        <w:t>Determining Group Expectations</w:t>
      </w:r>
      <w:r w:rsidR="00985138">
        <w:rPr>
          <w:i w:val="0"/>
        </w:rPr>
        <w:t xml:space="preserve"> activity and start with the </w:t>
      </w:r>
      <w:r w:rsidR="00985138">
        <w:t xml:space="preserve">Determining the Principles Guiding our Partnership </w:t>
      </w:r>
      <w:r w:rsidR="00985138">
        <w:rPr>
          <w:i w:val="0"/>
        </w:rPr>
        <w:t xml:space="preserve">activity </w:t>
      </w:r>
      <w:r>
        <w:rPr>
          <w:i w:val="0"/>
        </w:rPr>
        <w:t>at your next meeting.</w:t>
      </w:r>
    </w:p>
    <w:sectPr w:rsidR="00222A05" w:rsidRPr="00222A05" w:rsidSect="00D41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7A" w:rsidRDefault="00266E7A" w:rsidP="00190000">
      <w:pPr>
        <w:spacing w:after="0" w:line="240" w:lineRule="auto"/>
      </w:pPr>
      <w:r>
        <w:separator/>
      </w:r>
    </w:p>
  </w:endnote>
  <w:endnote w:type="continuationSeparator" w:id="0">
    <w:p w:rsidR="00266E7A" w:rsidRDefault="00266E7A" w:rsidP="001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00" w:rsidRDefault="00D92DCC" w:rsidP="00D92DCC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="002042B9" w:rsidRPr="0003301D">
        <w:rPr>
          <w:rStyle w:val="Hyperlink"/>
          <w:b/>
        </w:rPr>
        <w:t>www.uwaterloo.ca/partnerships-in-dementia-care</w:t>
      </w:r>
    </w:hyperlink>
  </w:p>
  <w:p w:rsidR="002042B9" w:rsidRPr="00190000" w:rsidRDefault="002042B9" w:rsidP="00D92DCC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Pr="0003301D">
        <w:rPr>
          <w:rStyle w:val="Hyperlink"/>
          <w:b/>
        </w:rPr>
        <w:t>www.uwaterloo.ca/partnerships-in-dementia-care</w:t>
      </w:r>
    </w:hyperlink>
  </w:p>
  <w:p w:rsidR="00D4171F" w:rsidRPr="00190000" w:rsidRDefault="00D4171F" w:rsidP="00D4171F">
    <w:pPr>
      <w:pStyle w:val="Footer"/>
      <w:jc w:val="center"/>
      <w:rPr>
        <w:sz w:val="20"/>
      </w:rPr>
    </w:pPr>
  </w:p>
  <w:p w:rsidR="00D4171F" w:rsidRDefault="00D41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7A" w:rsidRDefault="00266E7A" w:rsidP="00190000">
      <w:pPr>
        <w:spacing w:after="0" w:line="240" w:lineRule="auto"/>
      </w:pPr>
      <w:r>
        <w:separator/>
      </w:r>
    </w:p>
  </w:footnote>
  <w:footnote w:type="continuationSeparator" w:id="0">
    <w:p w:rsidR="00266E7A" w:rsidRDefault="00266E7A" w:rsidP="001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CC" w:rsidRDefault="00D92DCC" w:rsidP="002042B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Header"/>
      <w:jc w:val="center"/>
    </w:pPr>
    <w:r>
      <w:rPr>
        <w:noProof/>
      </w:rPr>
      <w:drawing>
        <wp:inline distT="0" distB="0" distL="0" distR="0" wp14:anchorId="53A09FC9" wp14:editId="541ECD51">
          <wp:extent cx="2468880" cy="1009204"/>
          <wp:effectExtent l="0" t="0" r="7620" b="635"/>
          <wp:docPr id="2" name="Picture 2" descr="R:\CURA\Admin\Photos_Logos_Banners\Logos_Banners\PiDC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CURA\Admin\Photos_Logos_Banners\Logos_Banners\PiDC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00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3F4C"/>
    <w:multiLevelType w:val="hybridMultilevel"/>
    <w:tmpl w:val="4D5E99DA"/>
    <w:lvl w:ilvl="0" w:tplc="EC783C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D085A"/>
    <w:multiLevelType w:val="hybridMultilevel"/>
    <w:tmpl w:val="1062FB98"/>
    <w:lvl w:ilvl="0" w:tplc="0980B5F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733AD"/>
    <w:multiLevelType w:val="hybridMultilevel"/>
    <w:tmpl w:val="874E61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CCF686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75F0E256">
      <w:start w:val="2"/>
      <w:numFmt w:val="bullet"/>
      <w:lvlText w:val=""/>
      <w:lvlJc w:val="left"/>
      <w:pPr>
        <w:ind w:left="2160" w:hanging="360"/>
      </w:pPr>
      <w:rPr>
        <w:rFonts w:ascii="Symbol" w:eastAsiaTheme="minorEastAsia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E5F33"/>
    <w:multiLevelType w:val="hybridMultilevel"/>
    <w:tmpl w:val="D77C5E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34FE4"/>
    <w:multiLevelType w:val="hybridMultilevel"/>
    <w:tmpl w:val="EDB6E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26E1B"/>
    <w:multiLevelType w:val="hybridMultilevel"/>
    <w:tmpl w:val="8732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7A"/>
    <w:rsid w:val="0013395A"/>
    <w:rsid w:val="00152DCC"/>
    <w:rsid w:val="00190000"/>
    <w:rsid w:val="001B5EC9"/>
    <w:rsid w:val="002042B9"/>
    <w:rsid w:val="00222A05"/>
    <w:rsid w:val="00266E7A"/>
    <w:rsid w:val="00346072"/>
    <w:rsid w:val="00676F60"/>
    <w:rsid w:val="006F72F4"/>
    <w:rsid w:val="006F75CC"/>
    <w:rsid w:val="008A381E"/>
    <w:rsid w:val="00985138"/>
    <w:rsid w:val="00D4171F"/>
    <w:rsid w:val="00D92DCC"/>
    <w:rsid w:val="00DF061D"/>
    <w:rsid w:val="00EB0E21"/>
    <w:rsid w:val="00EE22BB"/>
    <w:rsid w:val="00F62440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66E7A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E7A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266E7A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48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266E7A"/>
    <w:rPr>
      <w:rFonts w:asciiTheme="majorHAnsi" w:eastAsiaTheme="majorEastAsia" w:hAnsiTheme="majorHAnsi" w:cstheme="majorBidi"/>
      <w:color w:val="242852" w:themeColor="text2"/>
      <w:spacing w:val="5"/>
      <w:kern w:val="28"/>
      <w:sz w:val="48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  <w:style w:type="table" w:styleId="TableGrid">
    <w:name w:val="Table Grid"/>
    <w:basedOn w:val="TableNormal"/>
    <w:uiPriority w:val="59"/>
    <w:rsid w:val="00266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66E7A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E7A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266E7A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48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266E7A"/>
    <w:rPr>
      <w:rFonts w:asciiTheme="majorHAnsi" w:eastAsiaTheme="majorEastAsia" w:hAnsiTheme="majorHAnsi" w:cstheme="majorBidi"/>
      <w:color w:val="242852" w:themeColor="text2"/>
      <w:spacing w:val="5"/>
      <w:kern w:val="28"/>
      <w:sz w:val="48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  <w:style w:type="table" w:styleId="TableGrid">
    <w:name w:val="Table Grid"/>
    <w:basedOn w:val="TableNormal"/>
    <w:uiPriority w:val="59"/>
    <w:rsid w:val="00266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URA\Knowledge%20Translation\PiDC%20Website%20and%20Toolkit\PiDC%20Alliance%20Toolkit%20download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PiDC Alliance Toolkit downloadable Template</Template>
  <TotalTime>118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Geer</dc:creator>
  <cp:lastModifiedBy>Lockwood, Sian E</cp:lastModifiedBy>
  <cp:revision>5</cp:revision>
  <cp:lastPrinted>2013-06-20T14:44:00Z</cp:lastPrinted>
  <dcterms:created xsi:type="dcterms:W3CDTF">2013-07-15T13:58:00Z</dcterms:created>
  <dcterms:modified xsi:type="dcterms:W3CDTF">2014-02-28T18:24:00Z</dcterms:modified>
</cp:coreProperties>
</file>