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FF" w:rsidRPr="00E22FFF" w:rsidRDefault="00E22FFF" w:rsidP="00E22FFF">
      <w:pPr>
        <w:pStyle w:val="Header"/>
        <w:tabs>
          <w:tab w:val="right" w:pos="9090"/>
        </w:tabs>
        <w:ind w:right="-18"/>
        <w:jc w:val="right"/>
        <w:rPr>
          <w:b/>
          <w:sz w:val="18"/>
          <w:szCs w:val="14"/>
        </w:rPr>
      </w:pPr>
      <w:r>
        <w:rPr>
          <w:b/>
          <w:bCs/>
          <w:noProof/>
          <w:lang w:eastAsia="en-CA"/>
        </w:rPr>
        <w:drawing>
          <wp:anchor distT="0" distB="0" distL="114300" distR="114300" simplePos="0" relativeHeight="251659264" behindDoc="1" locked="0" layoutInCell="1" allowOverlap="1" wp14:anchorId="2178F2E6" wp14:editId="380B2BCF">
            <wp:simplePos x="0" y="0"/>
            <wp:positionH relativeFrom="column">
              <wp:posOffset>-19050</wp:posOffset>
            </wp:positionH>
            <wp:positionV relativeFrom="paragraph">
              <wp:posOffset>18415</wp:posOffset>
            </wp:positionV>
            <wp:extent cx="2585720" cy="723900"/>
            <wp:effectExtent l="0" t="0" r="5080" b="0"/>
            <wp:wrapTight wrapText="bothSides">
              <wp:wrapPolygon edited="0">
                <wp:start x="0" y="0"/>
                <wp:lineTo x="0" y="21032"/>
                <wp:lineTo x="21483" y="21032"/>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ison Colour Logo 2014.jpg"/>
                    <pic:cNvPicPr/>
                  </pic:nvPicPr>
                  <pic:blipFill rotWithShape="1">
                    <a:blip r:embed="rId9">
                      <a:extLst>
                        <a:ext uri="{28A0092B-C50C-407E-A947-70E740481C1C}">
                          <a14:useLocalDpi xmlns:a14="http://schemas.microsoft.com/office/drawing/2010/main" val="0"/>
                        </a:ext>
                      </a:extLst>
                    </a:blip>
                    <a:srcRect l="15022" t="16483"/>
                    <a:stretch/>
                  </pic:blipFill>
                  <pic:spPr bwMode="auto">
                    <a:xfrm>
                      <a:off x="0" y="0"/>
                      <a:ext cx="2585720"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2FFF">
        <w:rPr>
          <w:b/>
          <w:sz w:val="18"/>
          <w:szCs w:val="14"/>
        </w:rPr>
        <w:t>Renison University College</w:t>
      </w:r>
    </w:p>
    <w:p w:rsidR="00E22FFF" w:rsidRPr="00E22FFF" w:rsidRDefault="00E22FFF" w:rsidP="00E22FFF">
      <w:pPr>
        <w:pStyle w:val="Header"/>
        <w:ind w:right="-18"/>
        <w:jc w:val="right"/>
        <w:rPr>
          <w:sz w:val="18"/>
          <w:szCs w:val="14"/>
        </w:rPr>
      </w:pPr>
      <w:r w:rsidRPr="00E22FFF">
        <w:rPr>
          <w:sz w:val="18"/>
          <w:szCs w:val="14"/>
        </w:rPr>
        <w:t>An affiliated college of the University of Waterloo</w:t>
      </w:r>
    </w:p>
    <w:p w:rsidR="00E22FFF" w:rsidRPr="00E22FFF" w:rsidRDefault="00E22FFF" w:rsidP="00E22FFF">
      <w:pPr>
        <w:pStyle w:val="Header"/>
        <w:ind w:right="-18"/>
        <w:jc w:val="right"/>
        <w:rPr>
          <w:sz w:val="18"/>
          <w:szCs w:val="14"/>
        </w:rPr>
      </w:pPr>
      <w:r w:rsidRPr="00E22FFF">
        <w:rPr>
          <w:sz w:val="18"/>
          <w:szCs w:val="14"/>
        </w:rPr>
        <w:t>240 Westmount Road N, Waterloo, ON, Canada N2L 3G4</w:t>
      </w:r>
    </w:p>
    <w:p w:rsidR="00E25514" w:rsidRPr="00E25514" w:rsidRDefault="00E22FFF" w:rsidP="00984E21">
      <w:pPr>
        <w:pStyle w:val="Header"/>
        <w:tabs>
          <w:tab w:val="right" w:pos="9090"/>
        </w:tabs>
        <w:ind w:right="-18"/>
        <w:jc w:val="right"/>
        <w:rPr>
          <w:sz w:val="18"/>
          <w:szCs w:val="14"/>
        </w:rPr>
      </w:pPr>
      <w:r w:rsidRPr="00E22FFF">
        <w:rPr>
          <w:sz w:val="18"/>
          <w:szCs w:val="14"/>
        </w:rPr>
        <w:t>Phone: 519-884-4400 | Fax: 519-884-5135 | uwaterloo.ca/</w:t>
      </w:r>
      <w:r w:rsidR="00E25514">
        <w:rPr>
          <w:sz w:val="18"/>
          <w:szCs w:val="14"/>
        </w:rPr>
        <w:t>Renison</w:t>
      </w:r>
    </w:p>
    <w:p w:rsidR="00070277" w:rsidRPr="000A0383" w:rsidRDefault="00D40F1E" w:rsidP="00E25514">
      <w:pPr>
        <w:pStyle w:val="Heading1"/>
        <w:spacing w:before="480"/>
        <w:jc w:val="left"/>
        <w:rPr>
          <w:sz w:val="28"/>
        </w:rPr>
      </w:pPr>
      <w:r w:rsidRPr="000A0383">
        <w:rPr>
          <w:sz w:val="28"/>
        </w:rPr>
        <w:t>Spring</w:t>
      </w:r>
      <w:r w:rsidR="00D11E2D" w:rsidRPr="000A0383">
        <w:rPr>
          <w:sz w:val="28"/>
        </w:rPr>
        <w:t xml:space="preserve"> 2016</w:t>
      </w:r>
    </w:p>
    <w:p w:rsidR="00B1510A" w:rsidRPr="000A0383" w:rsidRDefault="00997174" w:rsidP="00BC62A0">
      <w:pPr>
        <w:pStyle w:val="Heading2"/>
      </w:pPr>
      <w:r w:rsidRPr="000A0383">
        <w:t>Course Code</w:t>
      </w:r>
      <w:r w:rsidR="00B1510A" w:rsidRPr="000A0383">
        <w:t>:</w:t>
      </w:r>
      <w:r w:rsidR="00984E21" w:rsidRPr="000A0383">
        <w:t xml:space="preserve">  </w:t>
      </w:r>
      <w:r w:rsidR="00984E21" w:rsidRPr="008C1281">
        <w:rPr>
          <w:b w:val="0"/>
        </w:rPr>
        <w:t>PSYCH 334R</w:t>
      </w:r>
    </w:p>
    <w:p w:rsidR="00B1510A" w:rsidRPr="000A0383" w:rsidRDefault="00B1510A" w:rsidP="00B1510A">
      <w:pPr>
        <w:rPr>
          <w:rFonts w:asciiTheme="majorHAnsi" w:hAnsiTheme="majorHAnsi"/>
          <w:b/>
          <w:sz w:val="24"/>
        </w:rPr>
      </w:pPr>
      <w:r w:rsidRPr="000A0383">
        <w:rPr>
          <w:rFonts w:asciiTheme="majorHAnsi" w:hAnsiTheme="majorHAnsi"/>
          <w:b/>
          <w:sz w:val="24"/>
        </w:rPr>
        <w:t>Course Title:</w:t>
      </w:r>
      <w:r w:rsidR="00984E21" w:rsidRPr="000A0383">
        <w:rPr>
          <w:rFonts w:asciiTheme="majorHAnsi" w:hAnsiTheme="majorHAnsi"/>
          <w:b/>
          <w:sz w:val="24"/>
        </w:rPr>
        <w:t xml:space="preserve">  </w:t>
      </w:r>
      <w:r w:rsidR="00984E21" w:rsidRPr="008C1281">
        <w:rPr>
          <w:rFonts w:asciiTheme="majorHAnsi" w:hAnsiTheme="majorHAnsi"/>
          <w:sz w:val="24"/>
        </w:rPr>
        <w:t>Theorie</w:t>
      </w:r>
      <w:bookmarkStart w:id="0" w:name="_GoBack"/>
      <w:bookmarkEnd w:id="0"/>
      <w:r w:rsidR="00984E21" w:rsidRPr="008C1281">
        <w:rPr>
          <w:rFonts w:asciiTheme="majorHAnsi" w:hAnsiTheme="majorHAnsi"/>
          <w:sz w:val="24"/>
        </w:rPr>
        <w:t>s of Individual Counseling</w:t>
      </w:r>
      <w:r w:rsidR="00F06228" w:rsidRPr="008C1281">
        <w:rPr>
          <w:rFonts w:asciiTheme="majorHAnsi" w:hAnsiTheme="majorHAnsi"/>
          <w:sz w:val="24"/>
        </w:rPr>
        <w:t xml:space="preserve"> Psychology</w:t>
      </w:r>
    </w:p>
    <w:p w:rsidR="00B1510A" w:rsidRPr="000A0383" w:rsidRDefault="00B1510A" w:rsidP="00B1510A">
      <w:pPr>
        <w:rPr>
          <w:rFonts w:asciiTheme="majorHAnsi" w:hAnsiTheme="majorHAnsi"/>
          <w:b/>
          <w:sz w:val="24"/>
        </w:rPr>
      </w:pPr>
      <w:r w:rsidRPr="000A0383">
        <w:rPr>
          <w:rFonts w:asciiTheme="majorHAnsi" w:hAnsiTheme="majorHAnsi"/>
          <w:b/>
          <w:sz w:val="24"/>
        </w:rPr>
        <w:t>Class Times/Location:</w:t>
      </w:r>
      <w:r w:rsidR="00984E21" w:rsidRPr="000A0383">
        <w:rPr>
          <w:rFonts w:asciiTheme="majorHAnsi" w:hAnsiTheme="majorHAnsi"/>
          <w:sz w:val="24"/>
        </w:rPr>
        <w:t xml:space="preserve"> </w:t>
      </w:r>
      <w:r w:rsidR="003B69A0">
        <w:rPr>
          <w:rFonts w:asciiTheme="majorHAnsi" w:hAnsiTheme="majorHAnsi"/>
          <w:sz w:val="24"/>
        </w:rPr>
        <w:t xml:space="preserve"> </w:t>
      </w:r>
      <w:r w:rsidR="008839FC">
        <w:rPr>
          <w:rFonts w:asciiTheme="majorHAnsi" w:hAnsiTheme="majorHAnsi"/>
          <w:sz w:val="24"/>
        </w:rPr>
        <w:t xml:space="preserve">Mondays </w:t>
      </w:r>
      <w:r w:rsidR="00EB7475">
        <w:rPr>
          <w:rFonts w:asciiTheme="majorHAnsi" w:hAnsiTheme="majorHAnsi"/>
          <w:sz w:val="24"/>
        </w:rPr>
        <w:t xml:space="preserve">- </w:t>
      </w:r>
      <w:r w:rsidR="003B69A0">
        <w:rPr>
          <w:rFonts w:asciiTheme="majorHAnsi" w:hAnsiTheme="majorHAnsi"/>
          <w:sz w:val="24"/>
        </w:rPr>
        <w:t>11:30am – 2:20pm (</w:t>
      </w:r>
      <w:r w:rsidR="00984E21" w:rsidRPr="000A0383">
        <w:rPr>
          <w:rFonts w:asciiTheme="majorHAnsi" w:hAnsiTheme="majorHAnsi"/>
          <w:sz w:val="24"/>
        </w:rPr>
        <w:t>REN 2106</w:t>
      </w:r>
      <w:r w:rsidR="003B69A0">
        <w:rPr>
          <w:rFonts w:asciiTheme="majorHAnsi" w:hAnsiTheme="majorHAnsi"/>
          <w:sz w:val="24"/>
        </w:rPr>
        <w:t>)</w:t>
      </w:r>
    </w:p>
    <w:p w:rsidR="00516722" w:rsidRPr="000A0383" w:rsidRDefault="00070277" w:rsidP="000A0383">
      <w:pPr>
        <w:pStyle w:val="Heading2"/>
      </w:pPr>
      <w:r w:rsidRPr="000A0383">
        <w:rPr>
          <w:rFonts w:cs="Times New Roman"/>
        </w:rPr>
        <w:t>Instructor:</w:t>
      </w:r>
      <w:r w:rsidR="00516722" w:rsidRPr="000A0383">
        <w:rPr>
          <w:rFonts w:cs="Times New Roman"/>
        </w:rPr>
        <w:t xml:space="preserve"> </w:t>
      </w:r>
      <w:r w:rsidR="00984E21" w:rsidRPr="000A0383">
        <w:rPr>
          <w:rFonts w:cs="Times New Roman"/>
        </w:rPr>
        <w:t xml:space="preserve"> Jim </w:t>
      </w:r>
      <w:proofErr w:type="spellStart"/>
      <w:r w:rsidR="00984E21" w:rsidRPr="000A0383">
        <w:rPr>
          <w:rFonts w:cs="Times New Roman"/>
        </w:rPr>
        <w:t>Perretta</w:t>
      </w:r>
      <w:proofErr w:type="spellEnd"/>
      <w:r w:rsidR="00984E21" w:rsidRPr="000A0383">
        <w:rPr>
          <w:rFonts w:cs="Times New Roman"/>
        </w:rPr>
        <w:t>, PhD</w:t>
      </w:r>
      <w:r w:rsidR="00EE311E">
        <w:rPr>
          <w:rFonts w:cs="Times New Roman"/>
        </w:rPr>
        <w:t xml:space="preserve">, </w:t>
      </w:r>
      <w:proofErr w:type="spellStart"/>
      <w:r w:rsidR="00EE311E">
        <w:rPr>
          <w:rFonts w:cs="Times New Roman"/>
        </w:rPr>
        <w:t>CPsych</w:t>
      </w:r>
      <w:proofErr w:type="spellEnd"/>
    </w:p>
    <w:p w:rsidR="004B1302" w:rsidRPr="000A0383" w:rsidRDefault="00070277" w:rsidP="00283143">
      <w:pPr>
        <w:spacing w:after="0" w:line="240" w:lineRule="auto"/>
        <w:rPr>
          <w:rFonts w:asciiTheme="majorHAnsi" w:hAnsiTheme="majorHAnsi" w:cs="Times New Roman"/>
        </w:rPr>
      </w:pPr>
      <w:r w:rsidRPr="000A0383">
        <w:rPr>
          <w:rFonts w:asciiTheme="majorHAnsi" w:hAnsiTheme="majorHAnsi" w:cs="Times New Roman"/>
          <w:b/>
        </w:rPr>
        <w:t>Office:</w:t>
      </w:r>
      <w:r w:rsidR="00E83514" w:rsidRPr="000A0383">
        <w:rPr>
          <w:rFonts w:asciiTheme="majorHAnsi" w:hAnsiTheme="majorHAnsi" w:cs="Times New Roman"/>
        </w:rPr>
        <w:t xml:space="preserve"> </w:t>
      </w:r>
      <w:r w:rsidR="006F426F">
        <w:rPr>
          <w:rFonts w:asciiTheme="majorHAnsi" w:hAnsiTheme="majorHAnsi" w:cs="Times New Roman"/>
        </w:rPr>
        <w:t xml:space="preserve">  REN 1609</w:t>
      </w:r>
    </w:p>
    <w:p w:rsidR="004B1302" w:rsidRPr="000A0383" w:rsidRDefault="004B1302" w:rsidP="004B1302">
      <w:pPr>
        <w:spacing w:after="0" w:line="240" w:lineRule="auto"/>
        <w:rPr>
          <w:rFonts w:asciiTheme="majorHAnsi" w:hAnsiTheme="majorHAnsi" w:cs="Times New Roman"/>
        </w:rPr>
      </w:pPr>
      <w:r w:rsidRPr="000A0383">
        <w:rPr>
          <w:rFonts w:asciiTheme="majorHAnsi" w:hAnsiTheme="majorHAnsi" w:cs="Times New Roman"/>
          <w:b/>
        </w:rPr>
        <w:t>Office Hours:</w:t>
      </w:r>
      <w:r w:rsidRPr="000A0383">
        <w:rPr>
          <w:rFonts w:asciiTheme="majorHAnsi" w:hAnsiTheme="majorHAnsi" w:cs="Times New Roman"/>
        </w:rPr>
        <w:t xml:space="preserve"> </w:t>
      </w:r>
      <w:r w:rsidR="006F426F">
        <w:rPr>
          <w:rFonts w:asciiTheme="majorHAnsi" w:hAnsiTheme="majorHAnsi" w:cs="Times New Roman"/>
        </w:rPr>
        <w:t xml:space="preserve"> </w:t>
      </w:r>
      <w:r w:rsidR="008839FC">
        <w:rPr>
          <w:rFonts w:asciiTheme="majorHAnsi" w:hAnsiTheme="majorHAnsi" w:cs="Times New Roman"/>
        </w:rPr>
        <w:t xml:space="preserve">Mondays </w:t>
      </w:r>
      <w:r w:rsidR="00EB7475">
        <w:rPr>
          <w:rFonts w:asciiTheme="majorHAnsi" w:hAnsiTheme="majorHAnsi" w:cs="Times New Roman"/>
        </w:rPr>
        <w:t xml:space="preserve">- </w:t>
      </w:r>
      <w:r w:rsidR="006F426F">
        <w:rPr>
          <w:rFonts w:asciiTheme="majorHAnsi" w:hAnsiTheme="majorHAnsi" w:cs="Times New Roman"/>
        </w:rPr>
        <w:t>10:30 - 11:30am</w:t>
      </w:r>
    </w:p>
    <w:p w:rsidR="00CF77DA" w:rsidRDefault="004B1302" w:rsidP="004B1302">
      <w:pPr>
        <w:spacing w:after="0" w:line="240" w:lineRule="auto"/>
        <w:rPr>
          <w:rFonts w:asciiTheme="majorHAnsi" w:hAnsiTheme="majorHAnsi" w:cs="Times New Roman"/>
        </w:rPr>
      </w:pPr>
      <w:r w:rsidRPr="000A0383">
        <w:rPr>
          <w:rFonts w:asciiTheme="majorHAnsi" w:hAnsiTheme="majorHAnsi" w:cs="Times New Roman"/>
          <w:b/>
        </w:rPr>
        <w:t>Email:</w:t>
      </w:r>
      <w:r w:rsidRPr="000A0383">
        <w:rPr>
          <w:rFonts w:asciiTheme="majorHAnsi" w:hAnsiTheme="majorHAnsi" w:cs="Times New Roman"/>
        </w:rPr>
        <w:t xml:space="preserve"> </w:t>
      </w:r>
      <w:r w:rsidR="00984E21" w:rsidRPr="000A0383">
        <w:rPr>
          <w:rFonts w:asciiTheme="majorHAnsi" w:hAnsiTheme="majorHAnsi" w:cs="Times New Roman"/>
        </w:rPr>
        <w:t xml:space="preserve"> </w:t>
      </w:r>
      <w:hyperlink r:id="rId10" w:history="1">
        <w:r w:rsidR="00984E21" w:rsidRPr="000A0383">
          <w:rPr>
            <w:rStyle w:val="Hyperlink"/>
            <w:rFonts w:asciiTheme="majorHAnsi" w:hAnsiTheme="majorHAnsi" w:cs="Times New Roman"/>
          </w:rPr>
          <w:t>jgperett@uwaterloo.ca</w:t>
        </w:r>
      </w:hyperlink>
    </w:p>
    <w:p w:rsidR="003B69A0" w:rsidRPr="000A0383" w:rsidRDefault="003B69A0" w:rsidP="004B1302">
      <w:pPr>
        <w:spacing w:after="0" w:line="240" w:lineRule="auto"/>
        <w:rPr>
          <w:rFonts w:asciiTheme="majorHAnsi" w:hAnsiTheme="majorHAnsi" w:cs="Times New Roman"/>
        </w:rPr>
      </w:pPr>
    </w:p>
    <w:p w:rsidR="003839EA" w:rsidRPr="000A0383" w:rsidRDefault="003839EA" w:rsidP="00BC62A0">
      <w:pPr>
        <w:pStyle w:val="Heading2"/>
      </w:pPr>
      <w:r w:rsidRPr="000A0383">
        <w:t>Course Description</w:t>
      </w:r>
    </w:p>
    <w:p w:rsidR="003839EA" w:rsidRPr="000A0383" w:rsidRDefault="00984E21" w:rsidP="00984E21">
      <w:pPr>
        <w:spacing w:line="240" w:lineRule="exact"/>
        <w:rPr>
          <w:rFonts w:asciiTheme="majorHAnsi" w:hAnsiTheme="majorHAnsi"/>
          <w:sz w:val="24"/>
          <w:szCs w:val="24"/>
          <w:lang w:val="nl-NL"/>
        </w:rPr>
      </w:pPr>
      <w:r w:rsidRPr="000A0383">
        <w:rPr>
          <w:rFonts w:asciiTheme="majorHAnsi" w:hAnsiTheme="majorHAnsi"/>
          <w:sz w:val="24"/>
          <w:szCs w:val="24"/>
          <w:lang w:val="nl-NL"/>
        </w:rPr>
        <w:t>This course will provide an overview of the art and the science of various theories of individual counseling.  We will discuss evidence-based practice in counseling; that is, artful application of scientific research through clinical reasoning in the context of client characteristics, culture, and preferences.  A variety of theories will be presented, and compared and contrasted with each other.  A synthesis will be made, which promotes integration of different theories of counseling.</w:t>
      </w:r>
    </w:p>
    <w:p w:rsidR="00984E21" w:rsidRPr="000A0383" w:rsidRDefault="009936AC" w:rsidP="00984E21">
      <w:pPr>
        <w:pStyle w:val="Heading2"/>
      </w:pPr>
      <w:r w:rsidRPr="000A0383">
        <w:t xml:space="preserve">Course </w:t>
      </w:r>
      <w:r w:rsidR="00FA3E99" w:rsidRPr="000A0383">
        <w:t>Objectives</w:t>
      </w:r>
      <w:r w:rsidRPr="000A0383">
        <w:t xml:space="preserve"> and Learning Outcomes</w:t>
      </w:r>
      <w:r w:rsidR="00FA3E99" w:rsidRPr="000A0383">
        <w:br/>
      </w:r>
      <w:r w:rsidR="00984E21" w:rsidRPr="000A0383">
        <w:rPr>
          <w:b w:val="0"/>
          <w:szCs w:val="24"/>
          <w:lang w:val="nl-NL"/>
        </w:rPr>
        <w:t>Upon completion of this course, students will be able to:</w:t>
      </w:r>
    </w:p>
    <w:p w:rsidR="00984E21" w:rsidRPr="000A0383" w:rsidRDefault="00984E21" w:rsidP="00984E21">
      <w:pPr>
        <w:spacing w:after="0" w:line="240" w:lineRule="exact"/>
        <w:rPr>
          <w:rFonts w:asciiTheme="majorHAnsi" w:hAnsiTheme="majorHAnsi"/>
          <w:sz w:val="24"/>
          <w:szCs w:val="24"/>
          <w:lang w:val="nl-NL"/>
        </w:rPr>
      </w:pPr>
      <w:r w:rsidRPr="000A0383">
        <w:rPr>
          <w:rFonts w:asciiTheme="majorHAnsi" w:hAnsiTheme="majorHAnsi"/>
          <w:sz w:val="24"/>
          <w:szCs w:val="24"/>
          <w:lang w:val="nl-NL"/>
        </w:rPr>
        <w:tab/>
        <w:t>a) describe various theories of individual counseling</w:t>
      </w:r>
    </w:p>
    <w:p w:rsidR="00984E21" w:rsidRPr="000A0383" w:rsidRDefault="00984E21" w:rsidP="00984E21">
      <w:pPr>
        <w:spacing w:after="0" w:line="240" w:lineRule="exact"/>
        <w:rPr>
          <w:rFonts w:asciiTheme="majorHAnsi" w:hAnsiTheme="majorHAnsi"/>
          <w:sz w:val="24"/>
          <w:szCs w:val="24"/>
          <w:lang w:val="nl-NL"/>
        </w:rPr>
      </w:pPr>
      <w:r w:rsidRPr="000A0383">
        <w:rPr>
          <w:rFonts w:asciiTheme="majorHAnsi" w:hAnsiTheme="majorHAnsi"/>
          <w:sz w:val="24"/>
          <w:szCs w:val="24"/>
          <w:lang w:val="nl-NL"/>
        </w:rPr>
        <w:tab/>
        <w:t>b) evaluate strengths and weaknesses of each theory</w:t>
      </w:r>
    </w:p>
    <w:p w:rsidR="00984E21" w:rsidRPr="000A0383" w:rsidRDefault="00984E21" w:rsidP="00984E21">
      <w:pPr>
        <w:spacing w:after="0" w:line="240" w:lineRule="exact"/>
        <w:rPr>
          <w:rFonts w:asciiTheme="majorHAnsi" w:hAnsiTheme="majorHAnsi"/>
          <w:sz w:val="24"/>
          <w:szCs w:val="24"/>
          <w:lang w:val="nl-NL"/>
        </w:rPr>
      </w:pPr>
      <w:r w:rsidRPr="000A0383">
        <w:rPr>
          <w:rFonts w:asciiTheme="majorHAnsi" w:hAnsiTheme="majorHAnsi"/>
          <w:sz w:val="24"/>
          <w:szCs w:val="24"/>
          <w:lang w:val="nl-NL"/>
        </w:rPr>
        <w:tab/>
        <w:t>c) evaluate ways of integrating different theories</w:t>
      </w:r>
    </w:p>
    <w:p w:rsidR="00984E21" w:rsidRPr="000A0383" w:rsidRDefault="00984E21" w:rsidP="00984E21">
      <w:pPr>
        <w:spacing w:after="0" w:line="240" w:lineRule="exact"/>
        <w:rPr>
          <w:rFonts w:asciiTheme="majorHAnsi" w:hAnsiTheme="majorHAnsi"/>
          <w:sz w:val="24"/>
          <w:szCs w:val="24"/>
          <w:lang w:val="nl-NL"/>
        </w:rPr>
      </w:pPr>
      <w:r w:rsidRPr="000A0383">
        <w:rPr>
          <w:rFonts w:asciiTheme="majorHAnsi" w:hAnsiTheme="majorHAnsi"/>
          <w:sz w:val="24"/>
          <w:szCs w:val="24"/>
          <w:lang w:val="nl-NL"/>
        </w:rPr>
        <w:tab/>
        <w:t>d) interpret the components of evidence-based practice in counseling</w:t>
      </w:r>
    </w:p>
    <w:p w:rsidR="00984E21" w:rsidRDefault="00984E21" w:rsidP="00984E21">
      <w:pPr>
        <w:spacing w:after="0" w:line="240" w:lineRule="exact"/>
        <w:ind w:left="680"/>
        <w:rPr>
          <w:rFonts w:asciiTheme="majorHAnsi" w:hAnsiTheme="majorHAnsi"/>
          <w:sz w:val="24"/>
          <w:szCs w:val="24"/>
          <w:lang w:val="nl-NL"/>
        </w:rPr>
      </w:pPr>
      <w:r w:rsidRPr="000A0383">
        <w:rPr>
          <w:rFonts w:asciiTheme="majorHAnsi" w:hAnsiTheme="majorHAnsi"/>
          <w:sz w:val="24"/>
          <w:szCs w:val="24"/>
          <w:lang w:val="nl-NL"/>
        </w:rPr>
        <w:tab/>
        <w:t>e) apply your theoretical knowledge through real-world examples, group presentations, and class participation.</w:t>
      </w:r>
    </w:p>
    <w:p w:rsidR="00D72F05" w:rsidRPr="000A0383" w:rsidRDefault="00D72F05" w:rsidP="00984E21">
      <w:pPr>
        <w:spacing w:after="0" w:line="240" w:lineRule="exact"/>
        <w:ind w:left="680"/>
        <w:rPr>
          <w:rFonts w:asciiTheme="majorHAnsi" w:hAnsiTheme="majorHAnsi"/>
          <w:sz w:val="24"/>
          <w:szCs w:val="24"/>
          <w:lang w:val="nl-NL"/>
        </w:rPr>
      </w:pPr>
    </w:p>
    <w:p w:rsidR="00D72F05" w:rsidRDefault="00D72F05" w:rsidP="00D72F05">
      <w:pPr>
        <w:tabs>
          <w:tab w:val="left" w:pos="720"/>
        </w:tabs>
        <w:spacing w:after="120" w:line="240" w:lineRule="auto"/>
        <w:ind w:left="680" w:hanging="680"/>
        <w:rPr>
          <w:rFonts w:ascii="Times New Roman" w:hAnsi="Times New Roman"/>
          <w:sz w:val="24"/>
          <w:szCs w:val="24"/>
          <w:lang w:val="nl-NL"/>
        </w:rPr>
      </w:pPr>
      <w:r>
        <w:rPr>
          <w:rFonts w:ascii="Times New Roman" w:hAnsi="Times New Roman"/>
          <w:b/>
          <w:sz w:val="24"/>
          <w:szCs w:val="24"/>
          <w:lang w:val="nl-NL"/>
        </w:rPr>
        <w:t xml:space="preserve">Required </w:t>
      </w:r>
      <w:r w:rsidRPr="00227E69">
        <w:rPr>
          <w:rFonts w:ascii="Times New Roman" w:hAnsi="Times New Roman"/>
          <w:b/>
          <w:sz w:val="24"/>
          <w:szCs w:val="24"/>
          <w:lang w:val="nl-NL"/>
        </w:rPr>
        <w:t>Text</w:t>
      </w:r>
      <w:r>
        <w:rPr>
          <w:rFonts w:ascii="Times New Roman" w:hAnsi="Times New Roman"/>
          <w:b/>
          <w:sz w:val="24"/>
          <w:szCs w:val="24"/>
          <w:lang w:val="nl-NL"/>
        </w:rPr>
        <w:t xml:space="preserve">:  </w:t>
      </w:r>
      <w:r w:rsidRPr="00CE5115">
        <w:rPr>
          <w:rFonts w:ascii="Times New Roman" w:hAnsi="Times New Roman"/>
          <w:i/>
          <w:sz w:val="24"/>
          <w:szCs w:val="24"/>
          <w:lang w:val="nl-NL"/>
        </w:rPr>
        <w:t xml:space="preserve">PSYCH 334: </w:t>
      </w:r>
      <w:r w:rsidRPr="00CE5115">
        <w:rPr>
          <w:rFonts w:ascii="Times New Roman" w:hAnsi="Times New Roman"/>
          <w:i/>
          <w:sz w:val="24"/>
          <w:szCs w:val="24"/>
        </w:rPr>
        <w:t>University of Waterloo: Theories</w:t>
      </w:r>
      <w:r>
        <w:rPr>
          <w:rFonts w:ascii="Times New Roman" w:hAnsi="Times New Roman"/>
          <w:i/>
          <w:sz w:val="24"/>
          <w:szCs w:val="24"/>
        </w:rPr>
        <w:t xml:space="preserve"> of Individual Counseling. (2016</w:t>
      </w:r>
      <w:r w:rsidRPr="00CE5115">
        <w:rPr>
          <w:rFonts w:ascii="Times New Roman" w:hAnsi="Times New Roman"/>
          <w:i/>
          <w:sz w:val="24"/>
          <w:szCs w:val="24"/>
        </w:rPr>
        <w:t xml:space="preserve">). </w:t>
      </w:r>
      <w:smartTag w:uri="urn:schemas-microsoft-com:office:smarttags" w:element="City">
        <w:smartTag w:uri="urn:schemas-microsoft-com:office:smarttags" w:element="place">
          <w:r w:rsidRPr="00CE5115">
            <w:rPr>
              <w:rFonts w:ascii="Times New Roman" w:hAnsi="Times New Roman"/>
              <w:i/>
              <w:sz w:val="24"/>
              <w:szCs w:val="24"/>
            </w:rPr>
            <w:t>Toronto</w:t>
          </w:r>
        </w:smartTag>
      </w:smartTag>
      <w:r w:rsidRPr="00CE5115">
        <w:rPr>
          <w:rFonts w:ascii="Times New Roman" w:hAnsi="Times New Roman"/>
          <w:i/>
          <w:sz w:val="24"/>
          <w:szCs w:val="24"/>
        </w:rPr>
        <w:t>: Wiley Publishers.</w:t>
      </w:r>
    </w:p>
    <w:p w:rsidR="00984E21" w:rsidRDefault="00984E21" w:rsidP="00D72F05">
      <w:pPr>
        <w:tabs>
          <w:tab w:val="left" w:pos="720"/>
        </w:tabs>
        <w:spacing w:after="0" w:line="240" w:lineRule="auto"/>
        <w:ind w:left="680" w:hanging="680"/>
        <w:rPr>
          <w:rFonts w:asciiTheme="majorHAnsi" w:hAnsiTheme="majorHAnsi"/>
          <w:sz w:val="24"/>
          <w:szCs w:val="24"/>
          <w:lang w:val="nl-NL"/>
        </w:rPr>
      </w:pPr>
      <w:r w:rsidRPr="000A0383">
        <w:rPr>
          <w:rFonts w:asciiTheme="majorHAnsi" w:hAnsiTheme="majorHAnsi"/>
          <w:b/>
          <w:sz w:val="24"/>
          <w:szCs w:val="24"/>
          <w:lang w:val="nl-NL"/>
        </w:rPr>
        <w:t>Additional Required Readings:</w:t>
      </w:r>
      <w:r w:rsidRPr="000A0383">
        <w:rPr>
          <w:rFonts w:asciiTheme="majorHAnsi" w:hAnsiTheme="majorHAnsi"/>
          <w:sz w:val="24"/>
          <w:szCs w:val="24"/>
          <w:lang w:val="nl-NL"/>
        </w:rPr>
        <w:t xml:space="preserve">  Available o</w:t>
      </w:r>
      <w:r w:rsidR="003B69A0">
        <w:rPr>
          <w:rFonts w:asciiTheme="majorHAnsi" w:hAnsiTheme="majorHAnsi"/>
          <w:sz w:val="24"/>
          <w:szCs w:val="24"/>
          <w:lang w:val="nl-NL"/>
        </w:rPr>
        <w:t xml:space="preserve">n </w:t>
      </w:r>
      <w:r w:rsidRPr="000A0383">
        <w:rPr>
          <w:rFonts w:asciiTheme="majorHAnsi" w:hAnsiTheme="majorHAnsi"/>
          <w:sz w:val="24"/>
          <w:szCs w:val="24"/>
          <w:lang w:val="nl-NL"/>
        </w:rPr>
        <w:t>Course Reserves</w:t>
      </w:r>
      <w:r w:rsidR="003B69A0">
        <w:rPr>
          <w:rFonts w:asciiTheme="majorHAnsi" w:hAnsiTheme="majorHAnsi"/>
          <w:sz w:val="24"/>
          <w:szCs w:val="24"/>
          <w:lang w:val="nl-NL"/>
        </w:rPr>
        <w:t xml:space="preserve"> website</w:t>
      </w:r>
      <w:r w:rsidRPr="000A0383">
        <w:rPr>
          <w:rFonts w:asciiTheme="majorHAnsi" w:hAnsiTheme="majorHAnsi"/>
          <w:sz w:val="24"/>
          <w:szCs w:val="24"/>
          <w:lang w:val="nl-NL"/>
        </w:rPr>
        <w:t>.</w:t>
      </w:r>
    </w:p>
    <w:p w:rsidR="003B69A0" w:rsidRPr="000A0383" w:rsidRDefault="003B69A0" w:rsidP="00D72F05">
      <w:pPr>
        <w:tabs>
          <w:tab w:val="left" w:pos="720"/>
        </w:tabs>
        <w:spacing w:after="0" w:line="240" w:lineRule="auto"/>
        <w:ind w:left="680" w:hanging="680"/>
        <w:rPr>
          <w:rFonts w:asciiTheme="majorHAnsi" w:hAnsiTheme="majorHAnsi"/>
          <w:sz w:val="24"/>
          <w:szCs w:val="24"/>
        </w:rPr>
      </w:pPr>
    </w:p>
    <w:p w:rsidR="00984E21" w:rsidRPr="000A0383" w:rsidRDefault="00984E21" w:rsidP="00D72F05">
      <w:pPr>
        <w:spacing w:after="0" w:line="240" w:lineRule="auto"/>
        <w:outlineLvl w:val="0"/>
        <w:rPr>
          <w:rFonts w:asciiTheme="majorHAnsi" w:hAnsiTheme="majorHAnsi"/>
          <w:b/>
          <w:sz w:val="24"/>
          <w:szCs w:val="24"/>
          <w:lang w:val="nl-NL"/>
        </w:rPr>
      </w:pPr>
      <w:r w:rsidRPr="000A0383">
        <w:rPr>
          <w:rFonts w:asciiTheme="majorHAnsi" w:hAnsiTheme="majorHAnsi"/>
          <w:b/>
          <w:sz w:val="24"/>
          <w:szCs w:val="24"/>
          <w:lang w:val="nl-NL"/>
        </w:rPr>
        <w:t xml:space="preserve">Course Requirements:  </w:t>
      </w:r>
      <w:r w:rsidRPr="000A0383">
        <w:rPr>
          <w:rFonts w:asciiTheme="majorHAnsi" w:hAnsiTheme="majorHAnsi"/>
          <w:sz w:val="24"/>
          <w:szCs w:val="24"/>
          <w:lang w:val="nl-NL"/>
        </w:rPr>
        <w:t>PSYCH 101/121R</w:t>
      </w:r>
    </w:p>
    <w:p w:rsidR="00984E21" w:rsidRPr="000A0383" w:rsidRDefault="00984E21" w:rsidP="00984E21">
      <w:pPr>
        <w:pStyle w:val="Heading2"/>
        <w:spacing w:after="120"/>
        <w:rPr>
          <w:szCs w:val="24"/>
        </w:rPr>
      </w:pPr>
      <w:r w:rsidRPr="000A0383">
        <w:rPr>
          <w:szCs w:val="24"/>
        </w:rPr>
        <w:t>Course Requirements and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03"/>
        <w:gridCol w:w="3402"/>
        <w:gridCol w:w="1275"/>
      </w:tblGrid>
      <w:tr w:rsidR="00984E21" w:rsidRPr="000A0383" w:rsidTr="003032F2">
        <w:trPr>
          <w:tblHeader/>
        </w:trPr>
        <w:tc>
          <w:tcPr>
            <w:tcW w:w="4503" w:type="dxa"/>
          </w:tcPr>
          <w:p w:rsidR="00984E21" w:rsidRPr="000A0383" w:rsidRDefault="00984E21" w:rsidP="003032F2">
            <w:pPr>
              <w:rPr>
                <w:rFonts w:asciiTheme="majorHAnsi" w:hAnsiTheme="majorHAnsi"/>
                <w:sz w:val="24"/>
                <w:u w:val="single"/>
              </w:rPr>
            </w:pPr>
            <w:r w:rsidRPr="000A0383">
              <w:rPr>
                <w:rFonts w:asciiTheme="majorHAnsi" w:hAnsiTheme="majorHAnsi"/>
                <w:sz w:val="24"/>
                <w:u w:val="single"/>
              </w:rPr>
              <w:t xml:space="preserve">Assessment </w:t>
            </w:r>
          </w:p>
        </w:tc>
        <w:tc>
          <w:tcPr>
            <w:tcW w:w="3402" w:type="dxa"/>
          </w:tcPr>
          <w:p w:rsidR="00984E21" w:rsidRPr="000A0383" w:rsidRDefault="00984E21" w:rsidP="003032F2">
            <w:pPr>
              <w:rPr>
                <w:rFonts w:asciiTheme="majorHAnsi" w:hAnsiTheme="majorHAnsi"/>
                <w:sz w:val="24"/>
                <w:u w:val="single"/>
              </w:rPr>
            </w:pPr>
            <w:r w:rsidRPr="000A0383">
              <w:rPr>
                <w:rFonts w:asciiTheme="majorHAnsi" w:hAnsiTheme="majorHAnsi"/>
                <w:sz w:val="24"/>
                <w:u w:val="single"/>
              </w:rPr>
              <w:t>Date of Evaluation</w:t>
            </w:r>
          </w:p>
        </w:tc>
        <w:tc>
          <w:tcPr>
            <w:tcW w:w="1275" w:type="dxa"/>
          </w:tcPr>
          <w:p w:rsidR="00984E21" w:rsidRPr="000A0383" w:rsidRDefault="00984E21" w:rsidP="003032F2">
            <w:pPr>
              <w:rPr>
                <w:rFonts w:asciiTheme="majorHAnsi" w:hAnsiTheme="majorHAnsi"/>
                <w:sz w:val="24"/>
                <w:u w:val="single"/>
              </w:rPr>
            </w:pPr>
            <w:r w:rsidRPr="000A0383">
              <w:rPr>
                <w:rFonts w:asciiTheme="majorHAnsi" w:hAnsiTheme="majorHAnsi"/>
                <w:sz w:val="24"/>
                <w:u w:val="single"/>
              </w:rPr>
              <w:t>Weighting</w:t>
            </w:r>
          </w:p>
        </w:tc>
      </w:tr>
      <w:tr w:rsidR="00984E21" w:rsidRPr="000A0383" w:rsidTr="003032F2">
        <w:sdt>
          <w:sdtPr>
            <w:rPr>
              <w:rFonts w:asciiTheme="majorHAnsi" w:hAnsiTheme="majorHAnsi"/>
              <w:sz w:val="24"/>
              <w:szCs w:val="24"/>
            </w:rPr>
            <w:id w:val="-621620913"/>
            <w:placeholder>
              <w:docPart w:val="0E5249703AC9463FBDC3BA0FF32A702D"/>
            </w:placeholder>
            <w:text w:multiLine="1"/>
          </w:sdtPr>
          <w:sdtEndPr/>
          <w:sdtContent>
            <w:tc>
              <w:tcPr>
                <w:tcW w:w="4503" w:type="dxa"/>
              </w:tcPr>
              <w:p w:rsidR="00984E21" w:rsidRPr="000A0383" w:rsidRDefault="00984E21" w:rsidP="003032F2">
                <w:pPr>
                  <w:rPr>
                    <w:rFonts w:asciiTheme="majorHAnsi" w:hAnsiTheme="majorHAnsi"/>
                    <w:sz w:val="24"/>
                    <w:szCs w:val="24"/>
                  </w:rPr>
                </w:pPr>
                <w:r w:rsidRPr="000A0383">
                  <w:rPr>
                    <w:rFonts w:asciiTheme="majorHAnsi" w:hAnsiTheme="majorHAnsi"/>
                    <w:sz w:val="24"/>
                    <w:szCs w:val="24"/>
                  </w:rPr>
                  <w:t>Quizzes</w:t>
                </w:r>
              </w:p>
            </w:tc>
          </w:sdtContent>
        </w:sdt>
        <w:sdt>
          <w:sdtPr>
            <w:rPr>
              <w:rFonts w:asciiTheme="majorHAnsi" w:hAnsiTheme="majorHAnsi"/>
              <w:sz w:val="24"/>
              <w:szCs w:val="24"/>
            </w:rPr>
            <w:id w:val="958450648"/>
            <w:placeholder>
              <w:docPart w:val="14046CB1A5414E51AFC52CE0D6395E15"/>
            </w:placeholder>
            <w:text w:multiLine="1"/>
          </w:sdtPr>
          <w:sdtEndPr/>
          <w:sdtContent>
            <w:tc>
              <w:tcPr>
                <w:tcW w:w="3402" w:type="dxa"/>
              </w:tcPr>
              <w:p w:rsidR="00984E21" w:rsidRPr="000A0383" w:rsidRDefault="00984E21" w:rsidP="003032F2">
                <w:pPr>
                  <w:rPr>
                    <w:rFonts w:asciiTheme="majorHAnsi" w:hAnsiTheme="majorHAnsi"/>
                    <w:sz w:val="24"/>
                    <w:szCs w:val="24"/>
                  </w:rPr>
                </w:pPr>
                <w:r w:rsidRPr="000A0383">
                  <w:rPr>
                    <w:rFonts w:asciiTheme="majorHAnsi" w:hAnsiTheme="majorHAnsi"/>
                    <w:sz w:val="24"/>
                    <w:szCs w:val="24"/>
                  </w:rPr>
                  <w:t>May</w:t>
                </w:r>
                <w:r w:rsidR="002D70B2">
                  <w:rPr>
                    <w:rFonts w:asciiTheme="majorHAnsi" w:hAnsiTheme="majorHAnsi"/>
                    <w:sz w:val="24"/>
                    <w:szCs w:val="24"/>
                  </w:rPr>
                  <w:t xml:space="preserve"> 16, 30; June 27; July 4, 11</w:t>
                </w:r>
              </w:p>
            </w:tc>
          </w:sdtContent>
        </w:sdt>
        <w:sdt>
          <w:sdtPr>
            <w:rPr>
              <w:rFonts w:asciiTheme="majorHAnsi" w:hAnsiTheme="majorHAnsi"/>
              <w:sz w:val="24"/>
              <w:szCs w:val="24"/>
            </w:rPr>
            <w:id w:val="-2142800376"/>
            <w:placeholder>
              <w:docPart w:val="B6CE7C6F40F64073A37A48DA2CFE9CFD"/>
            </w:placeholder>
            <w:text w:multiLine="1"/>
          </w:sdtPr>
          <w:sdtEndPr/>
          <w:sdtContent>
            <w:tc>
              <w:tcPr>
                <w:tcW w:w="1275" w:type="dxa"/>
              </w:tcPr>
              <w:p w:rsidR="00984E21" w:rsidRPr="000A0383" w:rsidRDefault="00984E21" w:rsidP="003032F2">
                <w:pPr>
                  <w:jc w:val="center"/>
                  <w:rPr>
                    <w:rFonts w:asciiTheme="majorHAnsi" w:hAnsiTheme="majorHAnsi"/>
                    <w:sz w:val="24"/>
                    <w:szCs w:val="24"/>
                  </w:rPr>
                </w:pPr>
                <w:r w:rsidRPr="000A0383">
                  <w:rPr>
                    <w:rFonts w:asciiTheme="majorHAnsi" w:hAnsiTheme="majorHAnsi"/>
                    <w:sz w:val="24"/>
                    <w:szCs w:val="24"/>
                  </w:rPr>
                  <w:t>15%</w:t>
                </w:r>
              </w:p>
            </w:tc>
          </w:sdtContent>
        </w:sdt>
      </w:tr>
      <w:tr w:rsidR="00984E21" w:rsidRPr="000A0383" w:rsidTr="003032F2">
        <w:sdt>
          <w:sdtPr>
            <w:rPr>
              <w:rFonts w:asciiTheme="majorHAnsi" w:hAnsiTheme="majorHAnsi"/>
              <w:sz w:val="24"/>
              <w:szCs w:val="24"/>
            </w:rPr>
            <w:id w:val="2120180829"/>
            <w:placeholder>
              <w:docPart w:val="E3941C4D4AEE4D5C82D054989D5926E9"/>
            </w:placeholder>
            <w:text w:multiLine="1"/>
          </w:sdtPr>
          <w:sdtEndPr/>
          <w:sdtContent>
            <w:tc>
              <w:tcPr>
                <w:tcW w:w="4503" w:type="dxa"/>
              </w:tcPr>
              <w:p w:rsidR="00984E21" w:rsidRPr="000A0383" w:rsidRDefault="00984E21" w:rsidP="003032F2">
                <w:pPr>
                  <w:rPr>
                    <w:rFonts w:asciiTheme="majorHAnsi" w:hAnsiTheme="majorHAnsi"/>
                    <w:sz w:val="24"/>
                    <w:szCs w:val="24"/>
                  </w:rPr>
                </w:pPr>
                <w:r w:rsidRPr="000A0383">
                  <w:rPr>
                    <w:rFonts w:asciiTheme="majorHAnsi" w:hAnsiTheme="majorHAnsi"/>
                    <w:sz w:val="24"/>
                    <w:szCs w:val="24"/>
                  </w:rPr>
                  <w:t>Midterm Exam</w:t>
                </w:r>
              </w:p>
            </w:tc>
          </w:sdtContent>
        </w:sdt>
        <w:sdt>
          <w:sdtPr>
            <w:rPr>
              <w:rFonts w:asciiTheme="majorHAnsi" w:hAnsiTheme="majorHAnsi"/>
              <w:sz w:val="24"/>
              <w:szCs w:val="24"/>
            </w:rPr>
            <w:id w:val="-1783023213"/>
            <w:placeholder>
              <w:docPart w:val="942C102CF86E4BD5A724D49627E504F9"/>
            </w:placeholder>
            <w:text w:multiLine="1"/>
          </w:sdtPr>
          <w:sdtEndPr/>
          <w:sdtContent>
            <w:tc>
              <w:tcPr>
                <w:tcW w:w="3402" w:type="dxa"/>
              </w:tcPr>
              <w:p w:rsidR="00984E21" w:rsidRPr="000A0383" w:rsidRDefault="00984E21" w:rsidP="003032F2">
                <w:pPr>
                  <w:rPr>
                    <w:rFonts w:asciiTheme="majorHAnsi" w:hAnsiTheme="majorHAnsi"/>
                    <w:sz w:val="24"/>
                    <w:szCs w:val="24"/>
                  </w:rPr>
                </w:pPr>
                <w:r w:rsidRPr="000A0383">
                  <w:rPr>
                    <w:rFonts w:asciiTheme="majorHAnsi" w:hAnsiTheme="majorHAnsi"/>
                    <w:sz w:val="24"/>
                    <w:szCs w:val="24"/>
                  </w:rPr>
                  <w:t>June 13</w:t>
                </w:r>
              </w:p>
            </w:tc>
          </w:sdtContent>
        </w:sdt>
        <w:sdt>
          <w:sdtPr>
            <w:rPr>
              <w:rFonts w:asciiTheme="majorHAnsi" w:hAnsiTheme="majorHAnsi"/>
              <w:sz w:val="24"/>
              <w:szCs w:val="24"/>
            </w:rPr>
            <w:id w:val="48049674"/>
            <w:placeholder>
              <w:docPart w:val="9FEFD91A81D643888EDC1BE0285FF1C6"/>
            </w:placeholder>
            <w:text w:multiLine="1"/>
          </w:sdtPr>
          <w:sdtEndPr/>
          <w:sdtContent>
            <w:tc>
              <w:tcPr>
                <w:tcW w:w="1275" w:type="dxa"/>
              </w:tcPr>
              <w:p w:rsidR="00984E21" w:rsidRPr="000A0383" w:rsidRDefault="00984E21" w:rsidP="003032F2">
                <w:pPr>
                  <w:jc w:val="center"/>
                  <w:rPr>
                    <w:rFonts w:asciiTheme="majorHAnsi" w:hAnsiTheme="majorHAnsi"/>
                    <w:sz w:val="24"/>
                    <w:szCs w:val="24"/>
                  </w:rPr>
                </w:pPr>
                <w:r w:rsidRPr="000A0383">
                  <w:rPr>
                    <w:rFonts w:asciiTheme="majorHAnsi" w:hAnsiTheme="majorHAnsi"/>
                    <w:sz w:val="24"/>
                    <w:szCs w:val="24"/>
                  </w:rPr>
                  <w:t>25%</w:t>
                </w:r>
              </w:p>
            </w:tc>
          </w:sdtContent>
        </w:sdt>
      </w:tr>
      <w:tr w:rsidR="00984E21" w:rsidRPr="000A0383" w:rsidTr="003032F2">
        <w:sdt>
          <w:sdtPr>
            <w:rPr>
              <w:rFonts w:asciiTheme="majorHAnsi" w:hAnsiTheme="majorHAnsi"/>
              <w:sz w:val="24"/>
              <w:szCs w:val="24"/>
            </w:rPr>
            <w:id w:val="2021966482"/>
            <w:placeholder>
              <w:docPart w:val="9E45C613F8E941399774461253B23E86"/>
            </w:placeholder>
            <w:text w:multiLine="1"/>
          </w:sdtPr>
          <w:sdtEndPr/>
          <w:sdtContent>
            <w:tc>
              <w:tcPr>
                <w:tcW w:w="4503" w:type="dxa"/>
              </w:tcPr>
              <w:p w:rsidR="00984E21" w:rsidRPr="000A0383" w:rsidRDefault="00984E21" w:rsidP="003032F2">
                <w:pPr>
                  <w:rPr>
                    <w:rFonts w:asciiTheme="majorHAnsi" w:hAnsiTheme="majorHAnsi"/>
                    <w:sz w:val="24"/>
                    <w:szCs w:val="24"/>
                  </w:rPr>
                </w:pPr>
                <w:r w:rsidRPr="000A0383">
                  <w:rPr>
                    <w:rFonts w:asciiTheme="majorHAnsi" w:hAnsiTheme="majorHAnsi"/>
                    <w:sz w:val="24"/>
                    <w:szCs w:val="24"/>
                  </w:rPr>
                  <w:t>Final Exam</w:t>
                </w:r>
              </w:p>
            </w:tc>
          </w:sdtContent>
        </w:sdt>
        <w:sdt>
          <w:sdtPr>
            <w:rPr>
              <w:rFonts w:asciiTheme="majorHAnsi" w:hAnsiTheme="majorHAnsi"/>
              <w:sz w:val="24"/>
              <w:szCs w:val="24"/>
            </w:rPr>
            <w:id w:val="-987175683"/>
            <w:placeholder>
              <w:docPart w:val="AD607175835C4FB1BDAF7686E832FB39"/>
            </w:placeholder>
            <w:text w:multiLine="1"/>
          </w:sdtPr>
          <w:sdtEndPr/>
          <w:sdtContent>
            <w:tc>
              <w:tcPr>
                <w:tcW w:w="3402" w:type="dxa"/>
              </w:tcPr>
              <w:p w:rsidR="00984E21" w:rsidRPr="000A0383" w:rsidRDefault="00984E21" w:rsidP="003032F2">
                <w:pPr>
                  <w:rPr>
                    <w:rFonts w:asciiTheme="majorHAnsi" w:hAnsiTheme="majorHAnsi"/>
                    <w:b/>
                    <w:sz w:val="24"/>
                    <w:szCs w:val="24"/>
                  </w:rPr>
                </w:pPr>
                <w:r w:rsidRPr="000A0383">
                  <w:rPr>
                    <w:rFonts w:asciiTheme="majorHAnsi" w:hAnsiTheme="majorHAnsi"/>
                    <w:sz w:val="24"/>
                    <w:szCs w:val="24"/>
                  </w:rPr>
                  <w:t>TBA</w:t>
                </w:r>
              </w:p>
            </w:tc>
          </w:sdtContent>
        </w:sdt>
        <w:sdt>
          <w:sdtPr>
            <w:rPr>
              <w:rFonts w:asciiTheme="majorHAnsi" w:hAnsiTheme="majorHAnsi"/>
              <w:sz w:val="24"/>
              <w:szCs w:val="24"/>
            </w:rPr>
            <w:id w:val="900181019"/>
            <w:placeholder>
              <w:docPart w:val="0DF10ED44EB84DD599AFAC4417CBA5BD"/>
            </w:placeholder>
            <w:text w:multiLine="1"/>
          </w:sdtPr>
          <w:sdtEndPr/>
          <w:sdtContent>
            <w:tc>
              <w:tcPr>
                <w:tcW w:w="1275" w:type="dxa"/>
              </w:tcPr>
              <w:p w:rsidR="00984E21" w:rsidRPr="000A0383" w:rsidRDefault="00984E21" w:rsidP="003032F2">
                <w:pPr>
                  <w:jc w:val="center"/>
                  <w:rPr>
                    <w:rFonts w:asciiTheme="majorHAnsi" w:hAnsiTheme="majorHAnsi"/>
                    <w:sz w:val="24"/>
                    <w:szCs w:val="24"/>
                  </w:rPr>
                </w:pPr>
                <w:r w:rsidRPr="000A0383">
                  <w:rPr>
                    <w:rFonts w:asciiTheme="majorHAnsi" w:hAnsiTheme="majorHAnsi"/>
                    <w:sz w:val="24"/>
                    <w:szCs w:val="24"/>
                  </w:rPr>
                  <w:t>25%</w:t>
                </w:r>
              </w:p>
            </w:tc>
          </w:sdtContent>
        </w:sdt>
      </w:tr>
      <w:tr w:rsidR="00984E21" w:rsidRPr="000A0383" w:rsidTr="003032F2">
        <w:sdt>
          <w:sdtPr>
            <w:rPr>
              <w:rFonts w:asciiTheme="majorHAnsi" w:hAnsiTheme="majorHAnsi"/>
              <w:sz w:val="24"/>
              <w:szCs w:val="24"/>
            </w:rPr>
            <w:id w:val="-294296090"/>
            <w:placeholder>
              <w:docPart w:val="287E6A196FB4484697A49F7DE0A0B65F"/>
            </w:placeholder>
            <w:text w:multiLine="1"/>
          </w:sdtPr>
          <w:sdtEndPr/>
          <w:sdtContent>
            <w:tc>
              <w:tcPr>
                <w:tcW w:w="4503" w:type="dxa"/>
              </w:tcPr>
              <w:p w:rsidR="00984E21" w:rsidRPr="000A0383" w:rsidRDefault="00984E21" w:rsidP="003032F2">
                <w:pPr>
                  <w:rPr>
                    <w:rFonts w:asciiTheme="majorHAnsi" w:hAnsiTheme="majorHAnsi"/>
                    <w:sz w:val="24"/>
                    <w:szCs w:val="24"/>
                  </w:rPr>
                </w:pPr>
                <w:r w:rsidRPr="000A0383">
                  <w:rPr>
                    <w:rFonts w:asciiTheme="majorHAnsi" w:hAnsiTheme="majorHAnsi"/>
                    <w:sz w:val="24"/>
                    <w:szCs w:val="24"/>
                  </w:rPr>
                  <w:t>Class Participation Journal</w:t>
                </w:r>
              </w:p>
            </w:tc>
          </w:sdtContent>
        </w:sdt>
        <w:sdt>
          <w:sdtPr>
            <w:rPr>
              <w:rFonts w:asciiTheme="majorHAnsi" w:hAnsiTheme="majorHAnsi"/>
              <w:sz w:val="24"/>
              <w:szCs w:val="24"/>
            </w:rPr>
            <w:id w:val="1966549473"/>
            <w:placeholder>
              <w:docPart w:val="B7BEFA4E95644D7FBDEA6CEDF08BD5B6"/>
            </w:placeholder>
            <w:text w:multiLine="1"/>
          </w:sdtPr>
          <w:sdtEndPr/>
          <w:sdtContent>
            <w:tc>
              <w:tcPr>
                <w:tcW w:w="3402" w:type="dxa"/>
              </w:tcPr>
              <w:p w:rsidR="00984E21" w:rsidRPr="000A0383" w:rsidRDefault="00984E21" w:rsidP="003032F2">
                <w:pPr>
                  <w:rPr>
                    <w:rFonts w:asciiTheme="majorHAnsi" w:hAnsiTheme="majorHAnsi"/>
                    <w:sz w:val="24"/>
                    <w:szCs w:val="24"/>
                  </w:rPr>
                </w:pPr>
                <w:r w:rsidRPr="000A0383">
                  <w:rPr>
                    <w:rFonts w:asciiTheme="majorHAnsi" w:hAnsiTheme="majorHAnsi"/>
                    <w:sz w:val="24"/>
                    <w:szCs w:val="24"/>
                  </w:rPr>
                  <w:t xml:space="preserve">July 25 </w:t>
                </w:r>
              </w:p>
            </w:tc>
          </w:sdtContent>
        </w:sdt>
        <w:sdt>
          <w:sdtPr>
            <w:rPr>
              <w:rFonts w:asciiTheme="majorHAnsi" w:hAnsiTheme="majorHAnsi"/>
              <w:sz w:val="24"/>
              <w:szCs w:val="24"/>
            </w:rPr>
            <w:id w:val="-289592434"/>
            <w:placeholder>
              <w:docPart w:val="3AEF49F58E1C49FFAB06390094E9E05A"/>
            </w:placeholder>
            <w:text w:multiLine="1"/>
          </w:sdtPr>
          <w:sdtEndPr/>
          <w:sdtContent>
            <w:tc>
              <w:tcPr>
                <w:tcW w:w="1275" w:type="dxa"/>
              </w:tcPr>
              <w:p w:rsidR="00984E21" w:rsidRPr="000A0383" w:rsidRDefault="00984E21" w:rsidP="003032F2">
                <w:pPr>
                  <w:jc w:val="center"/>
                  <w:rPr>
                    <w:rFonts w:asciiTheme="majorHAnsi" w:hAnsiTheme="majorHAnsi"/>
                    <w:sz w:val="24"/>
                    <w:szCs w:val="24"/>
                  </w:rPr>
                </w:pPr>
                <w:r w:rsidRPr="000A0383">
                  <w:rPr>
                    <w:rFonts w:asciiTheme="majorHAnsi" w:hAnsiTheme="majorHAnsi"/>
                    <w:sz w:val="24"/>
                    <w:szCs w:val="24"/>
                  </w:rPr>
                  <w:t>10%</w:t>
                </w:r>
              </w:p>
            </w:tc>
          </w:sdtContent>
        </w:sdt>
      </w:tr>
      <w:tr w:rsidR="00984E21" w:rsidRPr="000A0383" w:rsidTr="003032F2">
        <w:sdt>
          <w:sdtPr>
            <w:rPr>
              <w:rFonts w:asciiTheme="majorHAnsi" w:hAnsiTheme="majorHAnsi"/>
              <w:sz w:val="24"/>
              <w:szCs w:val="24"/>
            </w:rPr>
            <w:id w:val="1222630481"/>
            <w:placeholder>
              <w:docPart w:val="927A1522D71E49988816E54132346BDC"/>
            </w:placeholder>
            <w:text w:multiLine="1"/>
          </w:sdtPr>
          <w:sdtEndPr/>
          <w:sdtContent>
            <w:tc>
              <w:tcPr>
                <w:tcW w:w="4503" w:type="dxa"/>
              </w:tcPr>
              <w:p w:rsidR="00984E21" w:rsidRPr="000A0383" w:rsidRDefault="00984E21" w:rsidP="003032F2">
                <w:pPr>
                  <w:rPr>
                    <w:rFonts w:asciiTheme="majorHAnsi" w:hAnsiTheme="majorHAnsi"/>
                    <w:sz w:val="24"/>
                    <w:szCs w:val="24"/>
                  </w:rPr>
                </w:pPr>
                <w:r w:rsidRPr="000A0383">
                  <w:rPr>
                    <w:rFonts w:asciiTheme="majorHAnsi" w:hAnsiTheme="majorHAnsi"/>
                    <w:sz w:val="24"/>
                    <w:szCs w:val="24"/>
                  </w:rPr>
                  <w:t>Group Presentation</w:t>
                </w:r>
              </w:p>
            </w:tc>
          </w:sdtContent>
        </w:sdt>
        <w:sdt>
          <w:sdtPr>
            <w:rPr>
              <w:rFonts w:asciiTheme="majorHAnsi" w:hAnsiTheme="majorHAnsi"/>
              <w:sz w:val="24"/>
              <w:szCs w:val="24"/>
            </w:rPr>
            <w:id w:val="-2080357407"/>
            <w:placeholder>
              <w:docPart w:val="56F8708CE5FF48CD856DB69AEEC73A52"/>
            </w:placeholder>
            <w:text w:multiLine="1"/>
          </w:sdtPr>
          <w:sdtEndPr/>
          <w:sdtContent>
            <w:tc>
              <w:tcPr>
                <w:tcW w:w="3402" w:type="dxa"/>
              </w:tcPr>
              <w:p w:rsidR="00984E21" w:rsidRPr="000A0383" w:rsidRDefault="00984E21" w:rsidP="003032F2">
                <w:pPr>
                  <w:rPr>
                    <w:rFonts w:asciiTheme="majorHAnsi" w:hAnsiTheme="majorHAnsi"/>
                    <w:sz w:val="24"/>
                    <w:szCs w:val="24"/>
                  </w:rPr>
                </w:pPr>
                <w:r w:rsidRPr="000A0383">
                  <w:rPr>
                    <w:rFonts w:asciiTheme="majorHAnsi" w:hAnsiTheme="majorHAnsi"/>
                    <w:sz w:val="24"/>
                    <w:szCs w:val="24"/>
                  </w:rPr>
                  <w:t>TBA</w:t>
                </w:r>
              </w:p>
            </w:tc>
          </w:sdtContent>
        </w:sdt>
        <w:sdt>
          <w:sdtPr>
            <w:rPr>
              <w:rFonts w:asciiTheme="majorHAnsi" w:hAnsiTheme="majorHAnsi"/>
              <w:sz w:val="24"/>
              <w:szCs w:val="24"/>
            </w:rPr>
            <w:id w:val="1620561735"/>
            <w:placeholder>
              <w:docPart w:val="345CCEBAD8244981A7AD157C5353ED42"/>
            </w:placeholder>
            <w:text w:multiLine="1"/>
          </w:sdtPr>
          <w:sdtEndPr/>
          <w:sdtContent>
            <w:tc>
              <w:tcPr>
                <w:tcW w:w="1275" w:type="dxa"/>
              </w:tcPr>
              <w:p w:rsidR="00984E21" w:rsidRPr="000A0383" w:rsidRDefault="00984E21" w:rsidP="003032F2">
                <w:pPr>
                  <w:jc w:val="center"/>
                  <w:rPr>
                    <w:rFonts w:asciiTheme="majorHAnsi" w:hAnsiTheme="majorHAnsi"/>
                    <w:sz w:val="24"/>
                    <w:szCs w:val="24"/>
                  </w:rPr>
                </w:pPr>
                <w:r w:rsidRPr="000A0383">
                  <w:rPr>
                    <w:rFonts w:asciiTheme="majorHAnsi" w:hAnsiTheme="majorHAnsi"/>
                    <w:sz w:val="24"/>
                    <w:szCs w:val="24"/>
                  </w:rPr>
                  <w:t>25%</w:t>
                </w:r>
              </w:p>
            </w:tc>
          </w:sdtContent>
        </w:sdt>
      </w:tr>
    </w:tbl>
    <w:p w:rsidR="000A0383" w:rsidRPr="000A0383" w:rsidRDefault="000A0383" w:rsidP="000A0383">
      <w:pPr>
        <w:spacing w:after="0"/>
        <w:rPr>
          <w:rFonts w:asciiTheme="majorHAnsi" w:hAnsiTheme="majorHAnsi"/>
          <w:b/>
          <w:color w:val="000000" w:themeColor="text1"/>
          <w:sz w:val="24"/>
          <w:szCs w:val="24"/>
        </w:rPr>
      </w:pPr>
      <w:r w:rsidRPr="000A0383">
        <w:rPr>
          <w:rFonts w:asciiTheme="majorHAnsi" w:hAnsiTheme="majorHAnsi"/>
          <w:b/>
          <w:color w:val="000000" w:themeColor="text1"/>
          <w:sz w:val="24"/>
          <w:szCs w:val="24"/>
        </w:rPr>
        <w:lastRenderedPageBreak/>
        <w:t>Quizzes</w:t>
      </w:r>
    </w:p>
    <w:p w:rsidR="000A0383" w:rsidRPr="000A0383" w:rsidRDefault="000A0383" w:rsidP="000A0383">
      <w:pPr>
        <w:spacing w:after="240"/>
        <w:rPr>
          <w:rFonts w:asciiTheme="majorHAnsi" w:hAnsiTheme="majorHAnsi"/>
          <w:color w:val="000000" w:themeColor="text1"/>
          <w:sz w:val="24"/>
          <w:szCs w:val="24"/>
        </w:rPr>
      </w:pPr>
      <w:r w:rsidRPr="000A0383">
        <w:rPr>
          <w:rFonts w:asciiTheme="majorHAnsi" w:hAnsiTheme="majorHAnsi"/>
          <w:color w:val="000000" w:themeColor="text1"/>
          <w:sz w:val="24"/>
          <w:szCs w:val="24"/>
        </w:rPr>
        <w:t xml:space="preserve">A quiz will take place at the beginning of class on </w:t>
      </w:r>
      <w:sdt>
        <w:sdtPr>
          <w:rPr>
            <w:rFonts w:asciiTheme="majorHAnsi" w:hAnsiTheme="majorHAnsi"/>
            <w:sz w:val="24"/>
            <w:szCs w:val="24"/>
          </w:rPr>
          <w:id w:val="472173962"/>
          <w:placeholder>
            <w:docPart w:val="D00448F2AC76401AB52123804485D816"/>
          </w:placeholder>
          <w:text w:multiLine="1"/>
        </w:sdtPr>
        <w:sdtEndPr/>
        <w:sdtContent>
          <w:r w:rsidRPr="000A0383">
            <w:rPr>
              <w:rFonts w:asciiTheme="majorHAnsi" w:hAnsiTheme="majorHAnsi"/>
              <w:sz w:val="24"/>
              <w:szCs w:val="24"/>
            </w:rPr>
            <w:t>May 1</w:t>
          </w:r>
          <w:r w:rsidR="006A43C8">
            <w:rPr>
              <w:rFonts w:asciiTheme="majorHAnsi" w:hAnsiTheme="majorHAnsi"/>
              <w:sz w:val="24"/>
              <w:szCs w:val="24"/>
            </w:rPr>
            <w:t xml:space="preserve">6 &amp; 30; </w:t>
          </w:r>
          <w:r w:rsidR="002D70B2">
            <w:rPr>
              <w:rFonts w:asciiTheme="majorHAnsi" w:hAnsiTheme="majorHAnsi"/>
              <w:sz w:val="24"/>
              <w:szCs w:val="24"/>
            </w:rPr>
            <w:t>June 27; and July 4 &amp; 11</w:t>
          </w:r>
        </w:sdtContent>
      </w:sdt>
      <w:r w:rsidRPr="000A0383">
        <w:rPr>
          <w:rFonts w:asciiTheme="majorHAnsi" w:hAnsiTheme="majorHAnsi"/>
          <w:color w:val="000000" w:themeColor="text1"/>
          <w:sz w:val="24"/>
          <w:szCs w:val="24"/>
        </w:rPr>
        <w:t xml:space="preserve">.  </w:t>
      </w:r>
      <w:sdt>
        <w:sdtPr>
          <w:rPr>
            <w:rFonts w:asciiTheme="majorHAnsi" w:hAnsiTheme="majorHAnsi"/>
            <w:color w:val="000000" w:themeColor="text1"/>
            <w:sz w:val="24"/>
            <w:szCs w:val="24"/>
          </w:rPr>
          <w:id w:val="-315412458"/>
          <w:placeholder>
            <w:docPart w:val="BE1E0FE9E68A4369B9E63547B901C011"/>
          </w:placeholder>
          <w:text w:multiLine="1"/>
        </w:sdtPr>
        <w:sdtEndPr/>
        <w:sdtContent>
          <w:r w:rsidRPr="000A0383">
            <w:rPr>
              <w:rFonts w:asciiTheme="majorHAnsi" w:hAnsiTheme="majorHAnsi"/>
              <w:color w:val="000000" w:themeColor="text1"/>
              <w:sz w:val="24"/>
              <w:szCs w:val="24"/>
            </w:rPr>
            <w:t>Five multiple choice items will be selected from the assigned readings for the week of the quiz.</w:t>
          </w:r>
        </w:sdtContent>
      </w:sdt>
      <w:r w:rsidRPr="000A0383">
        <w:rPr>
          <w:rFonts w:asciiTheme="majorHAnsi" w:hAnsiTheme="majorHAnsi"/>
          <w:color w:val="000000" w:themeColor="text1"/>
          <w:sz w:val="24"/>
          <w:szCs w:val="24"/>
        </w:rPr>
        <w:t xml:space="preserve">  Your best 4 (out of 5) quizzes will be included in your final grade.</w:t>
      </w:r>
    </w:p>
    <w:p w:rsidR="000A0383" w:rsidRPr="000A0383" w:rsidRDefault="000A0383" w:rsidP="000A0383">
      <w:pPr>
        <w:pStyle w:val="Heading3"/>
        <w:spacing w:before="0"/>
        <w:rPr>
          <w:rFonts w:cs="Times New Roman"/>
          <w:color w:val="000000" w:themeColor="text1"/>
          <w:szCs w:val="24"/>
        </w:rPr>
      </w:pPr>
      <w:r w:rsidRPr="000A0383">
        <w:rPr>
          <w:rFonts w:cs="Times New Roman"/>
          <w:color w:val="000000" w:themeColor="text1"/>
          <w:szCs w:val="24"/>
        </w:rPr>
        <w:t>Midterm Exam</w:t>
      </w:r>
    </w:p>
    <w:sdt>
      <w:sdtPr>
        <w:rPr>
          <w:rFonts w:asciiTheme="majorHAnsi" w:hAnsiTheme="majorHAnsi"/>
          <w:color w:val="000000" w:themeColor="text1"/>
          <w:sz w:val="24"/>
          <w:szCs w:val="24"/>
        </w:rPr>
        <w:id w:val="-1840153296"/>
        <w:placeholder>
          <w:docPart w:val="742ED9AF41C046F5BFA495AB02E13917"/>
        </w:placeholder>
        <w:text w:multiLine="1"/>
      </w:sdtPr>
      <w:sdtEndPr/>
      <w:sdtContent>
        <w:p w:rsidR="000A0383" w:rsidRPr="000A0383" w:rsidRDefault="000A0383" w:rsidP="000A0383">
          <w:pPr>
            <w:spacing w:after="240"/>
            <w:rPr>
              <w:rFonts w:asciiTheme="majorHAnsi" w:hAnsiTheme="majorHAnsi"/>
              <w:color w:val="000000" w:themeColor="text1"/>
              <w:sz w:val="24"/>
              <w:szCs w:val="24"/>
            </w:rPr>
          </w:pPr>
          <w:r w:rsidRPr="000A0383">
            <w:rPr>
              <w:rFonts w:asciiTheme="majorHAnsi" w:hAnsiTheme="majorHAnsi"/>
              <w:color w:val="000000" w:themeColor="text1"/>
              <w:sz w:val="24"/>
              <w:szCs w:val="24"/>
            </w:rPr>
            <w:t>The midterm on June 13 will include multiple choice items and</w:t>
          </w:r>
          <w:r>
            <w:rPr>
              <w:rFonts w:asciiTheme="majorHAnsi" w:hAnsiTheme="majorHAnsi"/>
              <w:color w:val="000000" w:themeColor="text1"/>
              <w:sz w:val="24"/>
              <w:szCs w:val="24"/>
            </w:rPr>
            <w:t xml:space="preserve"> written responses, which</w:t>
          </w:r>
          <w:r w:rsidRPr="000A0383">
            <w:rPr>
              <w:rFonts w:asciiTheme="majorHAnsi" w:hAnsiTheme="majorHAnsi"/>
              <w:color w:val="000000" w:themeColor="text1"/>
              <w:sz w:val="24"/>
              <w:szCs w:val="24"/>
            </w:rPr>
            <w:t xml:space="preserve"> will be drawn from the lectures and the assigned readings from the first half of the class.</w:t>
          </w:r>
        </w:p>
      </w:sdtContent>
    </w:sdt>
    <w:sdt>
      <w:sdtPr>
        <w:rPr>
          <w:rFonts w:cs="Times New Roman"/>
          <w:color w:val="000000" w:themeColor="text1"/>
          <w:szCs w:val="24"/>
        </w:rPr>
        <w:id w:val="-1854873381"/>
        <w:placeholder>
          <w:docPart w:val="64247E20B69E43EDB91E42EA3B46DC2D"/>
        </w:placeholder>
        <w:text/>
      </w:sdtPr>
      <w:sdtEndPr/>
      <w:sdtContent>
        <w:p w:rsidR="000A0383" w:rsidRPr="000A0383" w:rsidRDefault="000A0383" w:rsidP="000A0383">
          <w:pPr>
            <w:pStyle w:val="Heading3"/>
            <w:spacing w:before="0"/>
            <w:rPr>
              <w:rFonts w:cs="Times New Roman"/>
              <w:color w:val="000000" w:themeColor="text1"/>
              <w:szCs w:val="24"/>
            </w:rPr>
          </w:pPr>
          <w:r w:rsidRPr="000A0383">
            <w:rPr>
              <w:rFonts w:cs="Times New Roman"/>
              <w:color w:val="000000" w:themeColor="text1"/>
              <w:szCs w:val="24"/>
            </w:rPr>
            <w:t>Final Exam</w:t>
          </w:r>
        </w:p>
      </w:sdtContent>
    </w:sdt>
    <w:sdt>
      <w:sdtPr>
        <w:rPr>
          <w:rFonts w:asciiTheme="majorHAnsi" w:hAnsiTheme="majorHAnsi"/>
          <w:color w:val="000000" w:themeColor="text1"/>
          <w:sz w:val="24"/>
          <w:szCs w:val="24"/>
        </w:rPr>
        <w:id w:val="-1322275373"/>
        <w:placeholder>
          <w:docPart w:val="25F6CE7D7B2642CD890A5CC02BC7CA63"/>
        </w:placeholder>
        <w:text w:multiLine="1"/>
      </w:sdtPr>
      <w:sdtEndPr/>
      <w:sdtContent>
        <w:p w:rsidR="000A0383" w:rsidRPr="000A0383" w:rsidRDefault="000A0383" w:rsidP="000A0383">
          <w:pPr>
            <w:spacing w:after="240"/>
            <w:rPr>
              <w:rFonts w:asciiTheme="majorHAnsi" w:hAnsiTheme="majorHAnsi"/>
              <w:color w:val="000000" w:themeColor="text1"/>
              <w:sz w:val="24"/>
              <w:szCs w:val="24"/>
            </w:rPr>
          </w:pPr>
          <w:r w:rsidRPr="000A0383">
            <w:rPr>
              <w:rFonts w:asciiTheme="majorHAnsi" w:hAnsiTheme="majorHAnsi"/>
              <w:color w:val="000000" w:themeColor="text1"/>
              <w:sz w:val="24"/>
              <w:szCs w:val="24"/>
            </w:rPr>
            <w:t>The final exam will include multiple choice items and</w:t>
          </w:r>
          <w:r>
            <w:rPr>
              <w:rFonts w:asciiTheme="majorHAnsi" w:hAnsiTheme="majorHAnsi"/>
              <w:color w:val="000000" w:themeColor="text1"/>
              <w:sz w:val="24"/>
              <w:szCs w:val="24"/>
            </w:rPr>
            <w:t xml:space="preserve"> written responses, which</w:t>
          </w:r>
          <w:r w:rsidRPr="000A0383">
            <w:rPr>
              <w:rFonts w:asciiTheme="majorHAnsi" w:hAnsiTheme="majorHAnsi"/>
              <w:color w:val="000000" w:themeColor="text1"/>
              <w:sz w:val="24"/>
              <w:szCs w:val="24"/>
            </w:rPr>
            <w:t xml:space="preserve"> will be drawn from the lectures and the assigned readings from the second half of the class, with the exception of one question which will be provided in our final lecture.  In addition, a take-home point will be selected in-class from each group presentation, which may be on the final exam.</w:t>
          </w:r>
        </w:p>
      </w:sdtContent>
    </w:sdt>
    <w:p w:rsidR="000A0383" w:rsidRPr="000A0383" w:rsidRDefault="000A0383" w:rsidP="000A0383">
      <w:pPr>
        <w:pStyle w:val="Heading3"/>
        <w:spacing w:before="0"/>
        <w:rPr>
          <w:rFonts w:cs="Times New Roman"/>
          <w:color w:val="000000" w:themeColor="text1"/>
          <w:szCs w:val="24"/>
        </w:rPr>
      </w:pPr>
      <w:r w:rsidRPr="000A0383">
        <w:rPr>
          <w:rFonts w:cs="Times New Roman"/>
          <w:color w:val="000000" w:themeColor="text1"/>
          <w:szCs w:val="24"/>
        </w:rPr>
        <w:t>Class Participation Journal</w:t>
      </w:r>
    </w:p>
    <w:p w:rsidR="000A0383" w:rsidRPr="000A0383" w:rsidRDefault="000A0383" w:rsidP="000A0383">
      <w:pPr>
        <w:spacing w:after="240"/>
        <w:rPr>
          <w:rFonts w:asciiTheme="majorHAnsi" w:hAnsiTheme="majorHAnsi"/>
          <w:sz w:val="24"/>
          <w:szCs w:val="24"/>
        </w:rPr>
      </w:pPr>
      <w:r w:rsidRPr="000A0383">
        <w:rPr>
          <w:rFonts w:asciiTheme="majorHAnsi" w:hAnsiTheme="majorHAnsi"/>
          <w:bCs/>
          <w:color w:val="000000"/>
          <w:sz w:val="24"/>
          <w:szCs w:val="24"/>
          <w:lang w:val="en-GB"/>
        </w:rPr>
        <w:t xml:space="preserve">PSYCH 334R places high emphasis on class attendance and participation, as learning is enhanced by active engagement, open discussion, and application of course material.  </w:t>
      </w:r>
      <w:sdt>
        <w:sdtPr>
          <w:rPr>
            <w:rFonts w:asciiTheme="majorHAnsi" w:hAnsiTheme="majorHAnsi"/>
            <w:sz w:val="24"/>
            <w:szCs w:val="24"/>
          </w:rPr>
          <w:id w:val="1056821856"/>
          <w:placeholder>
            <w:docPart w:val="A0583C4A32EA4BF19E47038812CC047A"/>
          </w:placeholder>
          <w:text w:multiLine="1"/>
        </w:sdtPr>
        <w:sdtEndPr/>
        <w:sdtContent>
          <w:r w:rsidRPr="000A0383">
            <w:rPr>
              <w:rFonts w:asciiTheme="majorHAnsi" w:hAnsiTheme="majorHAnsi"/>
              <w:sz w:val="24"/>
              <w:szCs w:val="24"/>
            </w:rPr>
            <w:t>You will submit a journal in-class (1 - 1½ page s</w:t>
          </w:r>
          <w:r w:rsidR="005E625C">
            <w:rPr>
              <w:rFonts w:asciiTheme="majorHAnsi" w:hAnsiTheme="majorHAnsi"/>
              <w:sz w:val="24"/>
              <w:szCs w:val="24"/>
            </w:rPr>
            <w:t>ingle-spaced) - on July 25</w:t>
          </w:r>
          <w:r w:rsidRPr="000A0383">
            <w:rPr>
              <w:rFonts w:asciiTheme="majorHAnsi" w:hAnsiTheme="majorHAnsi"/>
              <w:sz w:val="24"/>
              <w:szCs w:val="24"/>
            </w:rPr>
            <w:t xml:space="preserve">.  You will indicate your goals in taking this class and which lectures you were most engaged in.  You will also describe specific examples of your contribution to the class discussion (in the larger class, smaller group-work, and presentations by your peers).  You will attach to your journal a copy of the Class Participation Rubric (see LEARN website) - you will rate yourself based on your attendance, class preparation, listening skills, level of engagement, and quality of contribution to class discussion.    </w:t>
          </w:r>
        </w:sdtContent>
      </w:sdt>
    </w:p>
    <w:sdt>
      <w:sdtPr>
        <w:rPr>
          <w:rFonts w:cs="Times New Roman"/>
          <w:color w:val="000000" w:themeColor="text1"/>
          <w:szCs w:val="24"/>
        </w:rPr>
        <w:id w:val="975728126"/>
        <w:placeholder>
          <w:docPart w:val="FBC7A13B1EAE4ADFBFAA9F41B5401F8C"/>
        </w:placeholder>
        <w:text/>
      </w:sdtPr>
      <w:sdtEndPr/>
      <w:sdtContent>
        <w:p w:rsidR="000A0383" w:rsidRPr="000A0383" w:rsidRDefault="000A0383" w:rsidP="000A0383">
          <w:pPr>
            <w:pStyle w:val="Heading3"/>
            <w:spacing w:before="0"/>
            <w:rPr>
              <w:rFonts w:cs="Times New Roman"/>
              <w:color w:val="000000" w:themeColor="text1"/>
              <w:szCs w:val="24"/>
            </w:rPr>
          </w:pPr>
          <w:r w:rsidRPr="000A0383">
            <w:rPr>
              <w:rFonts w:cs="Times New Roman"/>
              <w:color w:val="000000" w:themeColor="text1"/>
              <w:szCs w:val="24"/>
            </w:rPr>
            <w:t>Group Presentation</w:t>
          </w:r>
        </w:p>
      </w:sdtContent>
    </w:sdt>
    <w:p w:rsidR="000A0383" w:rsidRPr="000A0383" w:rsidRDefault="000A0383" w:rsidP="000A0383">
      <w:pPr>
        <w:spacing w:after="240"/>
        <w:rPr>
          <w:rFonts w:asciiTheme="majorHAnsi" w:hAnsiTheme="majorHAnsi"/>
          <w:color w:val="000000" w:themeColor="text1"/>
          <w:sz w:val="24"/>
          <w:szCs w:val="24"/>
        </w:rPr>
      </w:pPr>
      <w:r w:rsidRPr="000A0383">
        <w:rPr>
          <w:rFonts w:asciiTheme="majorHAnsi" w:hAnsiTheme="majorHAnsi"/>
          <w:sz w:val="24"/>
          <w:szCs w:val="24"/>
        </w:rPr>
        <w:t>On the LEARN website for our course, sign-up to present on a topic</w:t>
      </w:r>
      <w:r w:rsidR="00A827D4">
        <w:rPr>
          <w:rFonts w:asciiTheme="majorHAnsi" w:hAnsiTheme="majorHAnsi"/>
          <w:sz w:val="24"/>
          <w:szCs w:val="24"/>
        </w:rPr>
        <w:t xml:space="preserve"> of your choice (e.g. CBT for Generalized Anxiety</w:t>
      </w:r>
      <w:r w:rsidR="005E625C">
        <w:rPr>
          <w:rFonts w:asciiTheme="majorHAnsi" w:hAnsiTheme="majorHAnsi"/>
          <w:sz w:val="24"/>
          <w:szCs w:val="24"/>
        </w:rPr>
        <w:t xml:space="preserve"> Disorder; Interpe</w:t>
      </w:r>
      <w:r w:rsidR="00A55F65">
        <w:rPr>
          <w:rFonts w:asciiTheme="majorHAnsi" w:hAnsiTheme="majorHAnsi"/>
          <w:sz w:val="24"/>
          <w:szCs w:val="24"/>
        </w:rPr>
        <w:t>r</w:t>
      </w:r>
      <w:r w:rsidR="005E625C">
        <w:rPr>
          <w:rFonts w:asciiTheme="majorHAnsi" w:hAnsiTheme="majorHAnsi"/>
          <w:sz w:val="24"/>
          <w:szCs w:val="24"/>
        </w:rPr>
        <w:t>sonal Therapy</w:t>
      </w:r>
      <w:r w:rsidRPr="000A0383">
        <w:rPr>
          <w:rFonts w:asciiTheme="majorHAnsi" w:hAnsiTheme="majorHAnsi"/>
          <w:sz w:val="24"/>
          <w:szCs w:val="24"/>
        </w:rPr>
        <w:t xml:space="preserve"> for Adolescent Depression; Motivational Interviewing for Problem Gambling).  Selections will be made on a first-come, first-choice basis.  </w:t>
      </w:r>
      <w:sdt>
        <w:sdtPr>
          <w:rPr>
            <w:rFonts w:asciiTheme="majorHAnsi" w:hAnsiTheme="majorHAnsi"/>
            <w:sz w:val="24"/>
            <w:szCs w:val="24"/>
          </w:rPr>
          <w:id w:val="914903909"/>
          <w:placeholder>
            <w:docPart w:val="38133EB76BF54D8EB027D8FBA9191E46"/>
          </w:placeholder>
          <w:text w:multiLine="1"/>
        </w:sdtPr>
        <w:sdtEndPr/>
        <w:sdtContent>
          <w:r w:rsidRPr="000A0383">
            <w:rPr>
              <w:rFonts w:asciiTheme="majorHAnsi" w:hAnsiTheme="majorHAnsi"/>
              <w:sz w:val="24"/>
              <w:szCs w:val="24"/>
            </w:rPr>
            <w:t>You and two of your classmates will complete a 25-30 minute Power Point presentation on your selected topic.  As a group, you will conduct a literature search and provide a review</w:t>
          </w:r>
          <w:r w:rsidR="008E3E42">
            <w:rPr>
              <w:rFonts w:asciiTheme="majorHAnsi" w:hAnsiTheme="majorHAnsi"/>
              <w:sz w:val="24"/>
              <w:szCs w:val="24"/>
            </w:rPr>
            <w:t xml:space="preserve"> of some of the key theory</w:t>
          </w:r>
          <w:r w:rsidRPr="000A0383">
            <w:rPr>
              <w:rFonts w:asciiTheme="majorHAnsi" w:hAnsiTheme="majorHAnsi"/>
              <w:sz w:val="24"/>
              <w:szCs w:val="24"/>
            </w:rPr>
            <w:t>, clinical-practice, research outcome</w:t>
          </w:r>
          <w:r w:rsidR="008E3E42">
            <w:rPr>
              <w:rFonts w:asciiTheme="majorHAnsi" w:hAnsiTheme="majorHAnsi"/>
              <w:sz w:val="24"/>
              <w:szCs w:val="24"/>
            </w:rPr>
            <w:t>s</w:t>
          </w:r>
          <w:r w:rsidRPr="000A0383">
            <w:rPr>
              <w:rFonts w:asciiTheme="majorHAnsi" w:hAnsiTheme="majorHAnsi"/>
              <w:sz w:val="24"/>
              <w:szCs w:val="24"/>
            </w:rPr>
            <w:t xml:space="preserve">, ethical issues, and strengths and weaknesses for your topic.  You will also use a role-play or a case study in order to illustrate a real-world application of your topic.  Student evaluation will be based on your background knowledge, focus of presentation, effective use of audio-visual media and role-play/case study, oral presentation skills, and generation of class discussion.  Each student will provide a 1½ - 2 pages summary (single-spaced) of the key points that you covered in your specific portion of the presentation, along with another page listing your own References.  You will also attach three copies of the Group </w:t>
          </w:r>
          <w:r w:rsidRPr="000A0383">
            <w:rPr>
              <w:rFonts w:asciiTheme="majorHAnsi" w:hAnsiTheme="majorHAnsi"/>
              <w:sz w:val="24"/>
              <w:szCs w:val="24"/>
            </w:rPr>
            <w:lastRenderedPageBreak/>
            <w:t>Participation Rubric (on the LEARN website) – you will rate yourself and your peers on a number of criteria (e.g. workload, organization, and showing up for meetings).</w:t>
          </w:r>
        </w:sdtContent>
      </w:sdt>
    </w:p>
    <w:p w:rsidR="000A0383" w:rsidRPr="000A0383" w:rsidRDefault="000A0383" w:rsidP="000A0383">
      <w:pPr>
        <w:spacing w:after="240" w:line="240" w:lineRule="auto"/>
        <w:jc w:val="center"/>
        <w:outlineLvl w:val="0"/>
        <w:rPr>
          <w:rFonts w:asciiTheme="majorHAnsi" w:hAnsiTheme="majorHAnsi"/>
          <w:b/>
          <w:sz w:val="24"/>
          <w:szCs w:val="24"/>
          <w:lang w:val="nl-NL"/>
        </w:rPr>
      </w:pPr>
      <w:r w:rsidRPr="000A0383">
        <w:rPr>
          <w:rFonts w:asciiTheme="majorHAnsi" w:hAnsiTheme="majorHAnsi"/>
          <w:b/>
          <w:sz w:val="24"/>
          <w:szCs w:val="24"/>
          <w:lang w:val="nl-NL"/>
        </w:rPr>
        <w:t>Course Outline</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0"/>
        <w:gridCol w:w="7632"/>
      </w:tblGrid>
      <w:tr w:rsidR="000A0383" w:rsidRPr="000A0383" w:rsidTr="003032F2">
        <w:tc>
          <w:tcPr>
            <w:tcW w:w="828"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Week</w:t>
            </w:r>
          </w:p>
        </w:tc>
        <w:tc>
          <w:tcPr>
            <w:tcW w:w="1080"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Date</w:t>
            </w:r>
          </w:p>
        </w:tc>
        <w:tc>
          <w:tcPr>
            <w:tcW w:w="7632"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smartTag w:uri="urn:schemas-microsoft-com:office:smarttags" w:element="City">
              <w:smartTag w:uri="urn:schemas-microsoft-com:office:smarttags" w:element="place">
                <w:r w:rsidRPr="000A0383">
                  <w:rPr>
                    <w:rFonts w:asciiTheme="majorHAnsi" w:hAnsiTheme="majorHAnsi"/>
                  </w:rPr>
                  <w:t>Readings</w:t>
                </w:r>
              </w:smartTag>
            </w:smartTag>
          </w:p>
        </w:tc>
      </w:tr>
      <w:tr w:rsidR="000A0383" w:rsidRPr="000A0383" w:rsidTr="003032F2">
        <w:tc>
          <w:tcPr>
            <w:tcW w:w="828" w:type="dxa"/>
            <w:shd w:val="clear" w:color="auto" w:fill="auto"/>
          </w:tcPr>
          <w:p w:rsidR="000A0383" w:rsidRPr="000A0383" w:rsidRDefault="000A0383" w:rsidP="003032F2">
            <w:pPr>
              <w:pStyle w:val="NormalWeb"/>
              <w:spacing w:before="0" w:beforeAutospacing="0" w:after="0" w:afterAutospacing="0"/>
              <w:jc w:val="center"/>
              <w:rPr>
                <w:rFonts w:asciiTheme="majorHAnsi" w:hAnsiTheme="majorHAnsi"/>
              </w:rPr>
            </w:pPr>
            <w:r w:rsidRPr="000A0383">
              <w:rPr>
                <w:rFonts w:asciiTheme="majorHAnsi" w:hAnsiTheme="majorHAnsi"/>
              </w:rPr>
              <w:t>1</w:t>
            </w:r>
          </w:p>
        </w:tc>
        <w:tc>
          <w:tcPr>
            <w:tcW w:w="1080"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bCs/>
              </w:rPr>
              <w:t>May 2</w:t>
            </w:r>
          </w:p>
        </w:tc>
        <w:tc>
          <w:tcPr>
            <w:tcW w:w="7632" w:type="dxa"/>
            <w:shd w:val="clear" w:color="auto" w:fill="auto"/>
          </w:tcPr>
          <w:p w:rsidR="000A0383" w:rsidRPr="000A0383" w:rsidRDefault="000A0383" w:rsidP="003032F2">
            <w:pPr>
              <w:pStyle w:val="NormalWeb"/>
              <w:spacing w:before="0" w:beforeAutospacing="0" w:after="0" w:afterAutospacing="0"/>
              <w:ind w:left="252" w:hanging="252"/>
              <w:rPr>
                <w:rFonts w:asciiTheme="majorHAnsi" w:hAnsiTheme="majorHAnsi"/>
              </w:rPr>
            </w:pPr>
            <w:r w:rsidRPr="000A0383">
              <w:rPr>
                <w:rFonts w:asciiTheme="majorHAnsi" w:hAnsiTheme="majorHAnsi"/>
              </w:rPr>
              <w:t>Course text:  Introduction to Counseling Theory and Technique Chapter</w:t>
            </w:r>
          </w:p>
          <w:p w:rsidR="000A0383" w:rsidRPr="000A0383" w:rsidRDefault="000A0383" w:rsidP="003032F2">
            <w:pPr>
              <w:pStyle w:val="NormalWeb"/>
              <w:spacing w:before="0" w:beforeAutospacing="0" w:after="0" w:afterAutospacing="0"/>
              <w:ind w:left="252" w:hanging="252"/>
              <w:rPr>
                <w:rFonts w:asciiTheme="majorHAnsi" w:hAnsiTheme="majorHAnsi"/>
              </w:rPr>
            </w:pPr>
            <w:r w:rsidRPr="000A0383">
              <w:rPr>
                <w:rFonts w:asciiTheme="majorHAnsi" w:hAnsiTheme="majorHAnsi"/>
              </w:rPr>
              <w:t xml:space="preserve">American Psychological Association. (2005). Policy statement on evidence-based practice in psychology, pages 1-6.  Retrieved from: </w:t>
            </w:r>
          </w:p>
          <w:p w:rsidR="000A0383" w:rsidRPr="000A0383" w:rsidRDefault="000A0383" w:rsidP="003032F2">
            <w:pPr>
              <w:pStyle w:val="NormalWeb"/>
              <w:spacing w:before="0" w:beforeAutospacing="0" w:after="0" w:afterAutospacing="0"/>
              <w:ind w:left="252" w:hanging="252"/>
              <w:rPr>
                <w:rFonts w:asciiTheme="majorHAnsi" w:hAnsiTheme="majorHAnsi"/>
                <w:u w:val="single"/>
              </w:rPr>
            </w:pPr>
            <w:r w:rsidRPr="000A0383">
              <w:rPr>
                <w:rFonts w:asciiTheme="majorHAnsi" w:hAnsiTheme="majorHAnsi"/>
              </w:rPr>
              <w:t xml:space="preserve">    </w:t>
            </w:r>
            <w:hyperlink r:id="rId11" w:history="1">
              <w:r w:rsidRPr="000A0383">
                <w:rPr>
                  <w:rStyle w:val="Hyperlink"/>
                  <w:rFonts w:asciiTheme="majorHAnsi" w:hAnsiTheme="majorHAnsi"/>
                </w:rPr>
                <w:t>http://www.apa.org/practice/guidelines/evidence-based-statement.aspx</w:t>
              </w:r>
            </w:hyperlink>
          </w:p>
          <w:p w:rsidR="000A0383" w:rsidRPr="000A0383" w:rsidRDefault="000A0383" w:rsidP="003032F2">
            <w:pPr>
              <w:pStyle w:val="NormalWeb"/>
              <w:spacing w:before="0" w:beforeAutospacing="0" w:after="0" w:afterAutospacing="0"/>
              <w:ind w:left="252" w:hanging="252"/>
              <w:rPr>
                <w:rFonts w:asciiTheme="majorHAnsi" w:hAnsiTheme="majorHAnsi"/>
              </w:rPr>
            </w:pPr>
            <w:r w:rsidRPr="000A0383">
              <w:rPr>
                <w:rFonts w:asciiTheme="majorHAnsi" w:hAnsiTheme="majorHAnsi"/>
              </w:rPr>
              <w:t xml:space="preserve">Glass, C. R., &amp; </w:t>
            </w:r>
            <w:proofErr w:type="spellStart"/>
            <w:r w:rsidRPr="000A0383">
              <w:rPr>
                <w:rFonts w:asciiTheme="majorHAnsi" w:hAnsiTheme="majorHAnsi"/>
              </w:rPr>
              <w:t>Arnkoff</w:t>
            </w:r>
            <w:proofErr w:type="spellEnd"/>
            <w:r w:rsidRPr="000A0383">
              <w:rPr>
                <w:rFonts w:asciiTheme="majorHAnsi" w:hAnsiTheme="majorHAnsi"/>
              </w:rPr>
              <w:t>, D. B. (2000). Consumers' perspectives on helpful and hindering factors in mental health treatment. </w:t>
            </w:r>
            <w:r w:rsidRPr="000A0383">
              <w:rPr>
                <w:rFonts w:asciiTheme="majorHAnsi" w:hAnsiTheme="majorHAnsi"/>
                <w:i/>
              </w:rPr>
              <w:t>Journal of Clinical Psychology, 56(11),</w:t>
            </w:r>
            <w:r w:rsidRPr="000A0383">
              <w:rPr>
                <w:rFonts w:asciiTheme="majorHAnsi" w:hAnsiTheme="majorHAnsi"/>
              </w:rPr>
              <w:t xml:space="preserve"> 1467-1480.</w:t>
            </w:r>
          </w:p>
        </w:tc>
      </w:tr>
      <w:tr w:rsidR="000A0383" w:rsidRPr="000A0383" w:rsidTr="003032F2">
        <w:tc>
          <w:tcPr>
            <w:tcW w:w="828" w:type="dxa"/>
            <w:shd w:val="clear" w:color="auto" w:fill="auto"/>
          </w:tcPr>
          <w:p w:rsidR="000A0383" w:rsidRPr="000A0383" w:rsidRDefault="000A0383" w:rsidP="003032F2">
            <w:pPr>
              <w:pStyle w:val="NormalWeb"/>
              <w:spacing w:before="0" w:beforeAutospacing="0" w:after="0" w:afterAutospacing="0"/>
              <w:jc w:val="center"/>
              <w:rPr>
                <w:rFonts w:asciiTheme="majorHAnsi" w:hAnsiTheme="majorHAnsi"/>
              </w:rPr>
            </w:pPr>
            <w:r w:rsidRPr="000A0383">
              <w:rPr>
                <w:rFonts w:asciiTheme="majorHAnsi" w:hAnsiTheme="majorHAnsi"/>
              </w:rPr>
              <w:t>2</w:t>
            </w:r>
          </w:p>
        </w:tc>
        <w:tc>
          <w:tcPr>
            <w:tcW w:w="1080"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May 9</w:t>
            </w:r>
          </w:p>
        </w:tc>
        <w:tc>
          <w:tcPr>
            <w:tcW w:w="7632"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Course text:  Psychoanalytic Theory Chapter</w:t>
            </w:r>
          </w:p>
        </w:tc>
      </w:tr>
      <w:tr w:rsidR="000A0383" w:rsidRPr="000A0383" w:rsidTr="003032F2">
        <w:tc>
          <w:tcPr>
            <w:tcW w:w="828" w:type="dxa"/>
            <w:shd w:val="clear" w:color="auto" w:fill="auto"/>
          </w:tcPr>
          <w:p w:rsidR="000A0383" w:rsidRPr="000A0383" w:rsidRDefault="000A0383" w:rsidP="003032F2">
            <w:pPr>
              <w:pStyle w:val="NormalWeb"/>
              <w:spacing w:before="0" w:beforeAutospacing="0" w:after="0" w:afterAutospacing="0"/>
              <w:jc w:val="center"/>
              <w:rPr>
                <w:rFonts w:asciiTheme="majorHAnsi" w:hAnsiTheme="majorHAnsi"/>
              </w:rPr>
            </w:pPr>
            <w:r w:rsidRPr="000A0383">
              <w:rPr>
                <w:rFonts w:asciiTheme="majorHAnsi" w:hAnsiTheme="majorHAnsi"/>
              </w:rPr>
              <w:t>3</w:t>
            </w:r>
          </w:p>
        </w:tc>
        <w:tc>
          <w:tcPr>
            <w:tcW w:w="1080"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May 16</w:t>
            </w:r>
          </w:p>
        </w:tc>
        <w:tc>
          <w:tcPr>
            <w:tcW w:w="7632"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 xml:space="preserve">Course text:  Person-Centered Theory Chapter </w:t>
            </w:r>
          </w:p>
        </w:tc>
      </w:tr>
      <w:tr w:rsidR="000A0383" w:rsidRPr="000A0383" w:rsidTr="003032F2">
        <w:tc>
          <w:tcPr>
            <w:tcW w:w="828" w:type="dxa"/>
            <w:shd w:val="clear" w:color="auto" w:fill="auto"/>
          </w:tcPr>
          <w:p w:rsidR="000A0383" w:rsidRPr="000A0383" w:rsidRDefault="000A0383" w:rsidP="003032F2">
            <w:pPr>
              <w:pStyle w:val="NormalWeb"/>
              <w:spacing w:before="0" w:beforeAutospacing="0" w:after="0" w:afterAutospacing="0"/>
              <w:jc w:val="center"/>
              <w:rPr>
                <w:rFonts w:asciiTheme="majorHAnsi" w:hAnsiTheme="majorHAnsi"/>
              </w:rPr>
            </w:pPr>
            <w:r w:rsidRPr="000A0383">
              <w:rPr>
                <w:rFonts w:asciiTheme="majorHAnsi" w:hAnsiTheme="majorHAnsi"/>
              </w:rPr>
              <w:t>4</w:t>
            </w:r>
          </w:p>
        </w:tc>
        <w:tc>
          <w:tcPr>
            <w:tcW w:w="1080"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May 30</w:t>
            </w:r>
          </w:p>
        </w:tc>
        <w:tc>
          <w:tcPr>
            <w:tcW w:w="7632"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Course text:  Behavioral Theory Chapter</w:t>
            </w:r>
          </w:p>
        </w:tc>
      </w:tr>
      <w:tr w:rsidR="000A0383" w:rsidRPr="000A0383" w:rsidTr="003032F2">
        <w:tc>
          <w:tcPr>
            <w:tcW w:w="828" w:type="dxa"/>
            <w:shd w:val="clear" w:color="auto" w:fill="auto"/>
          </w:tcPr>
          <w:p w:rsidR="000A0383" w:rsidRPr="000A0383" w:rsidRDefault="000A0383" w:rsidP="003032F2">
            <w:pPr>
              <w:pStyle w:val="NormalWeb"/>
              <w:spacing w:before="0" w:beforeAutospacing="0" w:after="0" w:afterAutospacing="0"/>
              <w:jc w:val="center"/>
              <w:rPr>
                <w:rFonts w:asciiTheme="majorHAnsi" w:hAnsiTheme="majorHAnsi"/>
              </w:rPr>
            </w:pPr>
            <w:r w:rsidRPr="000A0383">
              <w:rPr>
                <w:rFonts w:asciiTheme="majorHAnsi" w:hAnsiTheme="majorHAnsi"/>
              </w:rPr>
              <w:t>5</w:t>
            </w:r>
          </w:p>
        </w:tc>
        <w:tc>
          <w:tcPr>
            <w:tcW w:w="1080"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June 6</w:t>
            </w:r>
          </w:p>
        </w:tc>
        <w:tc>
          <w:tcPr>
            <w:tcW w:w="7632"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 xml:space="preserve">Course text:  Existential Theory Chapter </w:t>
            </w:r>
          </w:p>
        </w:tc>
      </w:tr>
      <w:tr w:rsidR="000A0383" w:rsidRPr="000A0383" w:rsidTr="003032F2">
        <w:tc>
          <w:tcPr>
            <w:tcW w:w="828" w:type="dxa"/>
            <w:shd w:val="clear" w:color="auto" w:fill="auto"/>
          </w:tcPr>
          <w:p w:rsidR="000A0383" w:rsidRPr="000A0383" w:rsidRDefault="000A0383" w:rsidP="003032F2">
            <w:pPr>
              <w:pStyle w:val="NormalWeb"/>
              <w:spacing w:before="0" w:beforeAutospacing="0" w:after="0" w:afterAutospacing="0"/>
              <w:jc w:val="center"/>
              <w:rPr>
                <w:rFonts w:asciiTheme="majorHAnsi" w:hAnsiTheme="majorHAnsi"/>
              </w:rPr>
            </w:pPr>
            <w:r w:rsidRPr="000A0383">
              <w:rPr>
                <w:rFonts w:asciiTheme="majorHAnsi" w:hAnsiTheme="majorHAnsi"/>
              </w:rPr>
              <w:t>6</w:t>
            </w:r>
          </w:p>
        </w:tc>
        <w:tc>
          <w:tcPr>
            <w:tcW w:w="1080"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June 13</w:t>
            </w:r>
          </w:p>
        </w:tc>
        <w:tc>
          <w:tcPr>
            <w:tcW w:w="7632"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Midterm</w:t>
            </w:r>
          </w:p>
        </w:tc>
      </w:tr>
      <w:tr w:rsidR="000A0383" w:rsidRPr="000A0383" w:rsidTr="003032F2">
        <w:tc>
          <w:tcPr>
            <w:tcW w:w="828" w:type="dxa"/>
            <w:shd w:val="clear" w:color="auto" w:fill="auto"/>
          </w:tcPr>
          <w:p w:rsidR="000A0383" w:rsidRPr="000A0383" w:rsidRDefault="000A0383" w:rsidP="003032F2">
            <w:pPr>
              <w:pStyle w:val="NormalWeb"/>
              <w:spacing w:before="0" w:beforeAutospacing="0" w:after="0" w:afterAutospacing="0"/>
              <w:jc w:val="center"/>
              <w:rPr>
                <w:rFonts w:asciiTheme="majorHAnsi" w:hAnsiTheme="majorHAnsi"/>
              </w:rPr>
            </w:pPr>
            <w:r w:rsidRPr="000A0383">
              <w:rPr>
                <w:rFonts w:asciiTheme="majorHAnsi" w:hAnsiTheme="majorHAnsi"/>
              </w:rPr>
              <w:t>7</w:t>
            </w:r>
          </w:p>
        </w:tc>
        <w:tc>
          <w:tcPr>
            <w:tcW w:w="1080"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June 20</w:t>
            </w:r>
          </w:p>
        </w:tc>
        <w:tc>
          <w:tcPr>
            <w:tcW w:w="7632"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Course text:  Cognitive/Cognitive-Behavioral Theory Chapter</w:t>
            </w:r>
          </w:p>
        </w:tc>
      </w:tr>
      <w:tr w:rsidR="000A0383" w:rsidRPr="000A0383" w:rsidTr="003032F2">
        <w:tc>
          <w:tcPr>
            <w:tcW w:w="828" w:type="dxa"/>
            <w:shd w:val="clear" w:color="auto" w:fill="auto"/>
          </w:tcPr>
          <w:p w:rsidR="000A0383" w:rsidRPr="000A0383" w:rsidRDefault="000A0383" w:rsidP="003032F2">
            <w:pPr>
              <w:pStyle w:val="NormalWeb"/>
              <w:spacing w:before="0" w:beforeAutospacing="0" w:after="0" w:afterAutospacing="0"/>
              <w:jc w:val="center"/>
              <w:rPr>
                <w:rFonts w:asciiTheme="majorHAnsi" w:hAnsiTheme="majorHAnsi"/>
              </w:rPr>
            </w:pPr>
            <w:r w:rsidRPr="000A0383">
              <w:rPr>
                <w:rFonts w:asciiTheme="majorHAnsi" w:hAnsiTheme="majorHAnsi"/>
              </w:rPr>
              <w:t>8</w:t>
            </w:r>
          </w:p>
        </w:tc>
        <w:tc>
          <w:tcPr>
            <w:tcW w:w="1080"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June 27</w:t>
            </w:r>
          </w:p>
        </w:tc>
        <w:tc>
          <w:tcPr>
            <w:tcW w:w="7632"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Course text:  Interpersonal Theory Chapter</w:t>
            </w:r>
          </w:p>
          <w:p w:rsidR="000A0383" w:rsidRPr="000A0383" w:rsidRDefault="000A0383" w:rsidP="003032F2">
            <w:pPr>
              <w:pStyle w:val="NormalWeb"/>
              <w:spacing w:before="0" w:beforeAutospacing="0" w:after="0" w:afterAutospacing="0"/>
              <w:ind w:left="252" w:hanging="252"/>
              <w:rPr>
                <w:rFonts w:asciiTheme="majorHAnsi" w:hAnsiTheme="majorHAnsi"/>
              </w:rPr>
            </w:pPr>
            <w:r w:rsidRPr="000A0383">
              <w:rPr>
                <w:rFonts w:asciiTheme="majorHAnsi" w:hAnsiTheme="majorHAnsi"/>
              </w:rPr>
              <w:t xml:space="preserve">Blanco, C., Clougherty, K. F., </w:t>
            </w:r>
            <w:proofErr w:type="spellStart"/>
            <w:r w:rsidRPr="000A0383">
              <w:rPr>
                <w:rFonts w:asciiTheme="majorHAnsi" w:hAnsiTheme="majorHAnsi"/>
              </w:rPr>
              <w:t>Lipsitz</w:t>
            </w:r>
            <w:proofErr w:type="spellEnd"/>
            <w:r w:rsidRPr="000A0383">
              <w:rPr>
                <w:rFonts w:asciiTheme="majorHAnsi" w:hAnsiTheme="majorHAnsi"/>
              </w:rPr>
              <w:t xml:space="preserve">, W. J., </w:t>
            </w:r>
            <w:proofErr w:type="spellStart"/>
            <w:r w:rsidRPr="000A0383">
              <w:rPr>
                <w:rFonts w:asciiTheme="majorHAnsi" w:hAnsiTheme="majorHAnsi"/>
              </w:rPr>
              <w:t>Mufson</w:t>
            </w:r>
            <w:proofErr w:type="spellEnd"/>
            <w:r w:rsidRPr="000A0383">
              <w:rPr>
                <w:rFonts w:asciiTheme="majorHAnsi" w:hAnsiTheme="majorHAnsi"/>
              </w:rPr>
              <w:t xml:space="preserve">, L., &amp; </w:t>
            </w:r>
            <w:proofErr w:type="spellStart"/>
            <w:r w:rsidRPr="000A0383">
              <w:rPr>
                <w:rFonts w:asciiTheme="majorHAnsi" w:hAnsiTheme="majorHAnsi"/>
              </w:rPr>
              <w:t>Weissman</w:t>
            </w:r>
            <w:proofErr w:type="spellEnd"/>
            <w:r w:rsidRPr="000A0383">
              <w:rPr>
                <w:rFonts w:asciiTheme="majorHAnsi" w:hAnsiTheme="majorHAnsi"/>
              </w:rPr>
              <w:t xml:space="preserve">, M. (2006). Homework in Interpersonal Therapy (IPT): Rationale and Practice. </w:t>
            </w:r>
            <w:r w:rsidRPr="000A0383">
              <w:rPr>
                <w:rFonts w:asciiTheme="majorHAnsi" w:hAnsiTheme="majorHAnsi"/>
                <w:i/>
              </w:rPr>
              <w:t>Journal of Psychotherapy Integration, 16(2)</w:t>
            </w:r>
            <w:r w:rsidRPr="000A0383">
              <w:rPr>
                <w:rFonts w:asciiTheme="majorHAnsi" w:hAnsiTheme="majorHAnsi"/>
              </w:rPr>
              <w:t>, 201-218.</w:t>
            </w:r>
          </w:p>
        </w:tc>
      </w:tr>
      <w:tr w:rsidR="000A0383" w:rsidRPr="000A0383" w:rsidTr="003032F2">
        <w:tc>
          <w:tcPr>
            <w:tcW w:w="828" w:type="dxa"/>
            <w:shd w:val="clear" w:color="auto" w:fill="auto"/>
          </w:tcPr>
          <w:p w:rsidR="000A0383" w:rsidRPr="000A0383" w:rsidRDefault="000A0383" w:rsidP="003032F2">
            <w:pPr>
              <w:pStyle w:val="NormalWeb"/>
              <w:spacing w:before="0" w:beforeAutospacing="0" w:after="0" w:afterAutospacing="0"/>
              <w:jc w:val="center"/>
              <w:rPr>
                <w:rFonts w:asciiTheme="majorHAnsi" w:hAnsiTheme="majorHAnsi"/>
              </w:rPr>
            </w:pPr>
            <w:r w:rsidRPr="000A0383">
              <w:rPr>
                <w:rFonts w:asciiTheme="majorHAnsi" w:hAnsiTheme="majorHAnsi"/>
              </w:rPr>
              <w:t>9</w:t>
            </w:r>
          </w:p>
        </w:tc>
        <w:tc>
          <w:tcPr>
            <w:tcW w:w="1080"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July 4</w:t>
            </w:r>
          </w:p>
        </w:tc>
        <w:tc>
          <w:tcPr>
            <w:tcW w:w="7632"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Course text:  Motivational Enhancement Chapter</w:t>
            </w:r>
          </w:p>
          <w:p w:rsidR="000A0383" w:rsidRPr="000A0383" w:rsidRDefault="000A0383" w:rsidP="003032F2">
            <w:pPr>
              <w:pStyle w:val="NormalWeb"/>
              <w:spacing w:before="0" w:beforeAutospacing="0" w:after="0" w:afterAutospacing="0"/>
              <w:ind w:left="252" w:hanging="252"/>
              <w:rPr>
                <w:rFonts w:asciiTheme="majorHAnsi" w:hAnsiTheme="majorHAnsi"/>
              </w:rPr>
            </w:pPr>
            <w:r w:rsidRPr="000A0383">
              <w:rPr>
                <w:rFonts w:asciiTheme="majorHAnsi" w:hAnsiTheme="majorHAnsi"/>
              </w:rPr>
              <w:t xml:space="preserve">Wagner, C. C., &amp; Ingersoll, K. S. (2008). Beyond cognition: Broadening the emotional base of motivational interviewing. </w:t>
            </w:r>
            <w:r w:rsidRPr="000A0383">
              <w:rPr>
                <w:rFonts w:asciiTheme="majorHAnsi" w:hAnsiTheme="majorHAnsi"/>
                <w:i/>
              </w:rPr>
              <w:t>Journal of Psychotherapy Integration, 18(2),</w:t>
            </w:r>
            <w:r w:rsidRPr="000A0383">
              <w:rPr>
                <w:rFonts w:asciiTheme="majorHAnsi" w:hAnsiTheme="majorHAnsi"/>
              </w:rPr>
              <w:t xml:space="preserve"> 191-206.</w:t>
            </w:r>
          </w:p>
        </w:tc>
      </w:tr>
      <w:tr w:rsidR="000A0383" w:rsidRPr="000A0383" w:rsidTr="003032F2">
        <w:tc>
          <w:tcPr>
            <w:tcW w:w="828" w:type="dxa"/>
            <w:shd w:val="clear" w:color="auto" w:fill="auto"/>
          </w:tcPr>
          <w:p w:rsidR="000A0383" w:rsidRPr="000A0383" w:rsidRDefault="000A0383" w:rsidP="003032F2">
            <w:pPr>
              <w:pStyle w:val="NormalWeb"/>
              <w:spacing w:before="0" w:beforeAutospacing="0" w:after="0" w:afterAutospacing="0"/>
              <w:jc w:val="center"/>
              <w:rPr>
                <w:rFonts w:asciiTheme="majorHAnsi" w:hAnsiTheme="majorHAnsi"/>
              </w:rPr>
            </w:pPr>
            <w:r w:rsidRPr="000A0383">
              <w:rPr>
                <w:rFonts w:asciiTheme="majorHAnsi" w:hAnsiTheme="majorHAnsi"/>
              </w:rPr>
              <w:t>10</w:t>
            </w:r>
          </w:p>
        </w:tc>
        <w:tc>
          <w:tcPr>
            <w:tcW w:w="1080"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July 11</w:t>
            </w:r>
          </w:p>
        </w:tc>
        <w:tc>
          <w:tcPr>
            <w:tcW w:w="7632"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Course text:  Two Multicultural Theory Chapters</w:t>
            </w:r>
          </w:p>
          <w:p w:rsidR="000A0383" w:rsidRPr="000A0383" w:rsidRDefault="000A0383" w:rsidP="003032F2">
            <w:pPr>
              <w:pStyle w:val="NormalWeb"/>
              <w:spacing w:before="0" w:beforeAutospacing="0" w:after="0" w:afterAutospacing="0"/>
              <w:ind w:left="252" w:hanging="252"/>
              <w:rPr>
                <w:rFonts w:asciiTheme="majorHAnsi" w:hAnsiTheme="majorHAnsi"/>
              </w:rPr>
            </w:pPr>
            <w:proofErr w:type="spellStart"/>
            <w:r w:rsidRPr="000A0383">
              <w:rPr>
                <w:rFonts w:asciiTheme="majorHAnsi" w:hAnsiTheme="majorHAnsi"/>
                <w:lang w:val="fr-FR"/>
              </w:rPr>
              <w:t>LaRoche</w:t>
            </w:r>
            <w:proofErr w:type="spellEnd"/>
            <w:r w:rsidRPr="000A0383">
              <w:rPr>
                <w:rFonts w:asciiTheme="majorHAnsi" w:hAnsiTheme="majorHAnsi"/>
                <w:lang w:val="fr-FR"/>
              </w:rPr>
              <w:t xml:space="preserve">, M.J., &amp; </w:t>
            </w:r>
            <w:proofErr w:type="spellStart"/>
            <w:r w:rsidRPr="000A0383">
              <w:rPr>
                <w:rFonts w:asciiTheme="majorHAnsi" w:hAnsiTheme="majorHAnsi"/>
                <w:lang w:val="fr-FR"/>
              </w:rPr>
              <w:t>Maxie</w:t>
            </w:r>
            <w:proofErr w:type="spellEnd"/>
            <w:r w:rsidRPr="000A0383">
              <w:rPr>
                <w:rFonts w:asciiTheme="majorHAnsi" w:hAnsiTheme="majorHAnsi"/>
                <w:lang w:val="fr-FR"/>
              </w:rPr>
              <w:t xml:space="preserve">, A. (2003). </w:t>
            </w:r>
            <w:r w:rsidRPr="000A0383">
              <w:rPr>
                <w:rFonts w:asciiTheme="majorHAnsi" w:hAnsiTheme="majorHAnsi"/>
              </w:rPr>
              <w:t xml:space="preserve">Ten considerations in addressing cultural differences in psychotherapy. </w:t>
            </w:r>
            <w:r w:rsidRPr="000A0383">
              <w:rPr>
                <w:rFonts w:asciiTheme="majorHAnsi" w:hAnsiTheme="majorHAnsi"/>
                <w:i/>
              </w:rPr>
              <w:t>Professional Psychology:  Research and Practice, 34(2),</w:t>
            </w:r>
            <w:r w:rsidRPr="000A0383">
              <w:rPr>
                <w:rFonts w:asciiTheme="majorHAnsi" w:hAnsiTheme="majorHAnsi"/>
              </w:rPr>
              <w:t xml:space="preserve"> 180-186.</w:t>
            </w:r>
          </w:p>
        </w:tc>
      </w:tr>
      <w:tr w:rsidR="000A0383" w:rsidRPr="000A0383" w:rsidTr="003032F2">
        <w:tc>
          <w:tcPr>
            <w:tcW w:w="828" w:type="dxa"/>
            <w:shd w:val="clear" w:color="auto" w:fill="auto"/>
          </w:tcPr>
          <w:p w:rsidR="000A0383" w:rsidRPr="000A0383" w:rsidRDefault="000A0383" w:rsidP="003032F2">
            <w:pPr>
              <w:pStyle w:val="NormalWeb"/>
              <w:spacing w:before="0" w:beforeAutospacing="0" w:after="0" w:afterAutospacing="0"/>
              <w:jc w:val="center"/>
              <w:rPr>
                <w:rFonts w:asciiTheme="majorHAnsi" w:hAnsiTheme="majorHAnsi"/>
              </w:rPr>
            </w:pPr>
            <w:r w:rsidRPr="000A0383">
              <w:rPr>
                <w:rFonts w:asciiTheme="majorHAnsi" w:hAnsiTheme="majorHAnsi"/>
              </w:rPr>
              <w:t>11</w:t>
            </w:r>
          </w:p>
        </w:tc>
        <w:tc>
          <w:tcPr>
            <w:tcW w:w="1080"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July 18</w:t>
            </w:r>
          </w:p>
        </w:tc>
        <w:tc>
          <w:tcPr>
            <w:tcW w:w="7632"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Course text:  Combining Psychotherapy and Pharmacotherapy Chapter</w:t>
            </w:r>
          </w:p>
          <w:p w:rsidR="000A0383" w:rsidRPr="000A0383" w:rsidRDefault="000A0383" w:rsidP="003032F2">
            <w:pPr>
              <w:pStyle w:val="NormalWeb"/>
              <w:spacing w:before="0" w:beforeAutospacing="0" w:after="0" w:afterAutospacing="0"/>
              <w:ind w:left="252" w:hanging="252"/>
              <w:rPr>
                <w:rFonts w:asciiTheme="majorHAnsi" w:hAnsiTheme="majorHAnsi"/>
              </w:rPr>
            </w:pPr>
            <w:proofErr w:type="spellStart"/>
            <w:r w:rsidRPr="000A0383">
              <w:rPr>
                <w:rFonts w:asciiTheme="majorHAnsi" w:hAnsiTheme="majorHAnsi"/>
              </w:rPr>
              <w:t>Gabbard</w:t>
            </w:r>
            <w:proofErr w:type="spellEnd"/>
            <w:r w:rsidRPr="000A0383">
              <w:rPr>
                <w:rFonts w:asciiTheme="majorHAnsi" w:hAnsiTheme="majorHAnsi"/>
              </w:rPr>
              <w:t xml:space="preserve">, G. O. (2006). The rationale for combining medication and psychotherapy. </w:t>
            </w:r>
            <w:r w:rsidRPr="000A0383">
              <w:rPr>
                <w:rFonts w:asciiTheme="majorHAnsi" w:hAnsiTheme="majorHAnsi"/>
                <w:i/>
              </w:rPr>
              <w:t>Psychiatric Annals, 36(5),</w:t>
            </w:r>
            <w:r w:rsidRPr="000A0383">
              <w:rPr>
                <w:rFonts w:asciiTheme="majorHAnsi" w:hAnsiTheme="majorHAnsi"/>
              </w:rPr>
              <w:t xml:space="preserve"> 315-319.</w:t>
            </w:r>
          </w:p>
        </w:tc>
      </w:tr>
      <w:tr w:rsidR="000A0383" w:rsidRPr="000A0383" w:rsidTr="003032F2">
        <w:tc>
          <w:tcPr>
            <w:tcW w:w="828" w:type="dxa"/>
            <w:shd w:val="clear" w:color="auto" w:fill="auto"/>
          </w:tcPr>
          <w:p w:rsidR="000A0383" w:rsidRPr="000A0383" w:rsidRDefault="000A0383" w:rsidP="003032F2">
            <w:pPr>
              <w:pStyle w:val="NormalWeb"/>
              <w:spacing w:before="0" w:beforeAutospacing="0" w:after="0" w:afterAutospacing="0"/>
              <w:jc w:val="center"/>
              <w:rPr>
                <w:rFonts w:asciiTheme="majorHAnsi" w:hAnsiTheme="majorHAnsi"/>
              </w:rPr>
            </w:pPr>
            <w:r w:rsidRPr="000A0383">
              <w:rPr>
                <w:rFonts w:asciiTheme="majorHAnsi" w:hAnsiTheme="majorHAnsi"/>
              </w:rPr>
              <w:t>12</w:t>
            </w:r>
          </w:p>
        </w:tc>
        <w:tc>
          <w:tcPr>
            <w:tcW w:w="1080" w:type="dxa"/>
            <w:shd w:val="clear" w:color="auto" w:fill="auto"/>
          </w:tcPr>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rPr>
              <w:t>July 25</w:t>
            </w:r>
          </w:p>
        </w:tc>
        <w:tc>
          <w:tcPr>
            <w:tcW w:w="7632" w:type="dxa"/>
            <w:shd w:val="clear" w:color="auto" w:fill="auto"/>
          </w:tcPr>
          <w:p w:rsidR="000A0383" w:rsidRPr="000A0383" w:rsidRDefault="000A0383" w:rsidP="003032F2">
            <w:pPr>
              <w:pStyle w:val="NormalWeb"/>
              <w:spacing w:before="0" w:beforeAutospacing="0" w:after="0" w:afterAutospacing="0"/>
              <w:ind w:left="252" w:hanging="252"/>
              <w:rPr>
                <w:rFonts w:asciiTheme="majorHAnsi" w:hAnsiTheme="majorHAnsi"/>
              </w:rPr>
            </w:pPr>
            <w:r w:rsidRPr="000A0383">
              <w:rPr>
                <w:rFonts w:asciiTheme="majorHAnsi" w:hAnsiTheme="majorHAnsi"/>
              </w:rPr>
              <w:t xml:space="preserve">Norcross, J. C., </w:t>
            </w:r>
            <w:proofErr w:type="spellStart"/>
            <w:r w:rsidRPr="000A0383">
              <w:rPr>
                <w:rFonts w:asciiTheme="majorHAnsi" w:hAnsiTheme="majorHAnsi"/>
              </w:rPr>
              <w:t>Pfund</w:t>
            </w:r>
            <w:proofErr w:type="spellEnd"/>
            <w:r w:rsidRPr="000A0383">
              <w:rPr>
                <w:rFonts w:asciiTheme="majorHAnsi" w:hAnsiTheme="majorHAnsi"/>
              </w:rPr>
              <w:t xml:space="preserve">, R. A., &amp; Prochaska, J. O. (2013). Psychotherapy in 2022: A </w:t>
            </w:r>
            <w:smartTag w:uri="urn:schemas-microsoft-com:office:smarttags" w:element="place">
              <w:r w:rsidRPr="000A0383">
                <w:rPr>
                  <w:rFonts w:asciiTheme="majorHAnsi" w:hAnsiTheme="majorHAnsi"/>
                </w:rPr>
                <w:t>Delphi</w:t>
              </w:r>
            </w:smartTag>
            <w:r w:rsidRPr="000A0383">
              <w:rPr>
                <w:rFonts w:asciiTheme="majorHAnsi" w:hAnsiTheme="majorHAnsi"/>
              </w:rPr>
              <w:t xml:space="preserve"> poll on its future. </w:t>
            </w:r>
            <w:r w:rsidRPr="000A0383">
              <w:rPr>
                <w:rFonts w:asciiTheme="majorHAnsi" w:hAnsiTheme="majorHAnsi"/>
                <w:i/>
              </w:rPr>
              <w:t>Professional Psychology: Research and Practice, 44(5),</w:t>
            </w:r>
            <w:r w:rsidRPr="000A0383">
              <w:rPr>
                <w:rFonts w:asciiTheme="majorHAnsi" w:hAnsiTheme="majorHAnsi"/>
              </w:rPr>
              <w:t xml:space="preserve"> 363-370.</w:t>
            </w:r>
          </w:p>
          <w:p w:rsidR="000A0383" w:rsidRPr="000A0383" w:rsidRDefault="000A0383" w:rsidP="003032F2">
            <w:pPr>
              <w:pStyle w:val="NormalWeb"/>
              <w:spacing w:before="0" w:beforeAutospacing="0" w:after="0" w:afterAutospacing="0"/>
              <w:ind w:left="252" w:hanging="252"/>
              <w:rPr>
                <w:rFonts w:asciiTheme="majorHAnsi" w:hAnsiTheme="majorHAnsi"/>
              </w:rPr>
            </w:pPr>
            <w:r w:rsidRPr="000A0383">
              <w:rPr>
                <w:rFonts w:asciiTheme="majorHAnsi" w:hAnsiTheme="majorHAnsi"/>
              </w:rPr>
              <w:t xml:space="preserve">Shapiro, J. P. (2009). Integrating outcome research and clinical reasoning in psychotherapy planning. </w:t>
            </w:r>
            <w:r w:rsidRPr="000A0383">
              <w:rPr>
                <w:rFonts w:asciiTheme="majorHAnsi" w:hAnsiTheme="majorHAnsi"/>
                <w:i/>
              </w:rPr>
              <w:t>Professional Psychology: Research and Practice, 40(1),</w:t>
            </w:r>
            <w:r w:rsidRPr="000A0383">
              <w:rPr>
                <w:rFonts w:asciiTheme="majorHAnsi" w:hAnsiTheme="majorHAnsi"/>
              </w:rPr>
              <w:t xml:space="preserve"> 46-53.</w:t>
            </w:r>
          </w:p>
          <w:p w:rsidR="000A0383" w:rsidRPr="000A0383" w:rsidRDefault="000A0383" w:rsidP="003032F2">
            <w:pPr>
              <w:pStyle w:val="NormalWeb"/>
              <w:spacing w:before="0" w:beforeAutospacing="0" w:after="0" w:afterAutospacing="0"/>
              <w:ind w:left="252" w:hanging="252"/>
              <w:rPr>
                <w:rFonts w:asciiTheme="majorHAnsi" w:hAnsiTheme="majorHAnsi"/>
              </w:rPr>
            </w:pPr>
            <w:proofErr w:type="spellStart"/>
            <w:r w:rsidRPr="000A0383">
              <w:rPr>
                <w:rFonts w:asciiTheme="majorHAnsi" w:hAnsiTheme="majorHAnsi"/>
              </w:rPr>
              <w:t>Weerasekera</w:t>
            </w:r>
            <w:proofErr w:type="spellEnd"/>
            <w:r w:rsidRPr="000A0383">
              <w:rPr>
                <w:rFonts w:asciiTheme="majorHAnsi" w:hAnsiTheme="majorHAnsi"/>
              </w:rPr>
              <w:t xml:space="preserve">, P. (1993). Formulation: A </w:t>
            </w:r>
            <w:proofErr w:type="spellStart"/>
            <w:r w:rsidRPr="000A0383">
              <w:rPr>
                <w:rFonts w:asciiTheme="majorHAnsi" w:hAnsiTheme="majorHAnsi"/>
              </w:rPr>
              <w:t>multiperspective</w:t>
            </w:r>
            <w:proofErr w:type="spellEnd"/>
            <w:r w:rsidRPr="000A0383">
              <w:rPr>
                <w:rFonts w:asciiTheme="majorHAnsi" w:hAnsiTheme="majorHAnsi"/>
              </w:rPr>
              <w:t xml:space="preserve"> model. </w:t>
            </w:r>
            <w:r w:rsidRPr="000A0383">
              <w:rPr>
                <w:rFonts w:asciiTheme="majorHAnsi" w:hAnsiTheme="majorHAnsi"/>
                <w:i/>
              </w:rPr>
              <w:t>Canadian Journal of Psychiatry, 38,</w:t>
            </w:r>
            <w:r w:rsidRPr="000A0383">
              <w:rPr>
                <w:rFonts w:asciiTheme="majorHAnsi" w:hAnsiTheme="majorHAnsi"/>
              </w:rPr>
              <w:t xml:space="preserve"> 351-358.</w:t>
            </w:r>
          </w:p>
          <w:p w:rsidR="000A0383" w:rsidRPr="000A0383" w:rsidRDefault="000A0383" w:rsidP="003032F2">
            <w:pPr>
              <w:pStyle w:val="NormalWeb"/>
              <w:spacing w:before="0" w:beforeAutospacing="0" w:after="0" w:afterAutospacing="0"/>
              <w:rPr>
                <w:rFonts w:asciiTheme="majorHAnsi" w:hAnsiTheme="majorHAnsi"/>
              </w:rPr>
            </w:pPr>
            <w:r w:rsidRPr="000A0383">
              <w:rPr>
                <w:rFonts w:asciiTheme="majorHAnsi" w:hAnsiTheme="majorHAnsi"/>
                <w:i/>
              </w:rPr>
              <w:t>*Due In Class: Class Participation Journal*</w:t>
            </w:r>
          </w:p>
        </w:tc>
      </w:tr>
    </w:tbl>
    <w:p w:rsidR="008E5934" w:rsidRPr="000A0383" w:rsidRDefault="00847590" w:rsidP="000A0383">
      <w:pPr>
        <w:pStyle w:val="Heading2"/>
        <w:rPr>
          <w:rFonts w:eastAsiaTheme="minorEastAsia" w:cstheme="minorBidi"/>
          <w:b w:val="0"/>
          <w:bCs w:val="0"/>
          <w:i/>
          <w:iCs/>
          <w:color w:val="000000"/>
          <w:sz w:val="18"/>
          <w:szCs w:val="18"/>
        </w:rPr>
      </w:pPr>
      <w:r w:rsidRPr="000A0383">
        <w:rPr>
          <w:rFonts w:eastAsiaTheme="minorEastAsia" w:cstheme="minorBidi"/>
          <w:b w:val="0"/>
          <w:bCs w:val="0"/>
          <w:i/>
          <w:iCs/>
          <w:color w:val="000000"/>
          <w:sz w:val="18"/>
          <w:szCs w:val="18"/>
        </w:rPr>
        <w:t>The loss of a Monday class on Victoria Day (May 23) will be made up by following a Monday schedule on Monday, July 25.</w:t>
      </w:r>
    </w:p>
    <w:p w:rsidR="004D497D" w:rsidRPr="000A0383" w:rsidRDefault="004D497D" w:rsidP="00BC62A0">
      <w:pPr>
        <w:pStyle w:val="Heading2"/>
      </w:pPr>
      <w:r w:rsidRPr="000A0383">
        <w:lastRenderedPageBreak/>
        <w:t>Late Work</w:t>
      </w:r>
      <w:r w:rsidR="00A04E35" w:rsidRPr="000A0383">
        <w:t xml:space="preserve"> </w:t>
      </w:r>
    </w:p>
    <w:sdt>
      <w:sdtPr>
        <w:rPr>
          <w:rFonts w:asciiTheme="majorHAnsi" w:eastAsiaTheme="majorEastAsia" w:hAnsiTheme="majorHAnsi" w:cstheme="majorBidi"/>
          <w:bCs/>
          <w:sz w:val="24"/>
          <w:szCs w:val="24"/>
        </w:rPr>
        <w:id w:val="-1156834428"/>
        <w:placeholder>
          <w:docPart w:val="65D702C9F7964EAB8F0F721E76529C5E"/>
        </w:placeholder>
        <w:text w:multiLine="1"/>
      </w:sdtPr>
      <w:sdtEndPr/>
      <w:sdtContent>
        <w:p w:rsidR="00FC07DF" w:rsidRPr="000A0383" w:rsidRDefault="000A0383" w:rsidP="004D497D">
          <w:pPr>
            <w:rPr>
              <w:rFonts w:asciiTheme="majorHAnsi" w:hAnsiTheme="majorHAnsi"/>
            </w:rPr>
          </w:pPr>
          <w:r w:rsidRPr="000A0383">
            <w:rPr>
              <w:rFonts w:asciiTheme="majorHAnsi" w:eastAsiaTheme="majorEastAsia" w:hAnsiTheme="majorHAnsi" w:cstheme="majorBidi"/>
              <w:bCs/>
              <w:sz w:val="24"/>
              <w:szCs w:val="24"/>
            </w:rPr>
            <w:t>All assignments are due at the beginning of class on their specified due dates.  5% will be deducted on these assignments for each day that they are late.  Missed due dates are only acceptable in the case of medical problems (with a doctor’s note).</w:t>
          </w:r>
        </w:p>
      </w:sdtContent>
    </w:sdt>
    <w:p w:rsidR="00B2055B" w:rsidRPr="000A0383" w:rsidRDefault="00B2055B" w:rsidP="00BC62A0">
      <w:pPr>
        <w:pStyle w:val="Heading2"/>
      </w:pPr>
      <w:r w:rsidRPr="000A0383">
        <w:t>Electronic Device Policy</w:t>
      </w:r>
    </w:p>
    <w:sdt>
      <w:sdtPr>
        <w:rPr>
          <w:rFonts w:asciiTheme="majorHAnsi" w:eastAsia="PMingLiU" w:hAnsiTheme="majorHAnsi" w:cstheme="majorBidi"/>
          <w:sz w:val="24"/>
          <w:szCs w:val="24"/>
          <w:lang w:eastAsia="zh-TW"/>
        </w:rPr>
        <w:id w:val="-526558232"/>
        <w:placeholder>
          <w:docPart w:val="DB32F48C2422428F979F996266C8EF0E"/>
        </w:placeholder>
        <w:text w:multiLine="1"/>
      </w:sdtPr>
      <w:sdtEndPr/>
      <w:sdtContent>
        <w:p w:rsidR="00B2055B" w:rsidRPr="000A0383" w:rsidRDefault="000A0383" w:rsidP="00B2055B">
          <w:pPr>
            <w:rPr>
              <w:rFonts w:asciiTheme="majorHAnsi" w:hAnsiTheme="majorHAnsi"/>
            </w:rPr>
          </w:pPr>
          <w:r w:rsidRPr="000A0383">
            <w:rPr>
              <w:rFonts w:asciiTheme="majorHAnsi" w:eastAsia="PMingLiU" w:hAnsiTheme="majorHAnsi" w:cstheme="majorBidi"/>
              <w:sz w:val="24"/>
              <w:szCs w:val="24"/>
              <w:lang w:eastAsia="zh-TW"/>
            </w:rPr>
            <w:t>Cell phones are to be turned off during class.  Laptops may be used to take notes.  Net-surfing and texting are not permitted in class.</w:t>
          </w:r>
        </w:p>
      </w:sdtContent>
    </w:sdt>
    <w:p w:rsidR="00B2055B" w:rsidRPr="000A0383" w:rsidRDefault="00B2055B" w:rsidP="00BC62A0">
      <w:pPr>
        <w:pStyle w:val="Heading2"/>
      </w:pPr>
      <w:r w:rsidRPr="000A0383">
        <w:t>Attendance Policy</w:t>
      </w:r>
    </w:p>
    <w:sdt>
      <w:sdtPr>
        <w:rPr>
          <w:rFonts w:asciiTheme="majorHAnsi" w:eastAsiaTheme="majorEastAsia" w:hAnsiTheme="majorHAnsi" w:cstheme="majorBidi"/>
          <w:bCs/>
          <w:color w:val="000000"/>
          <w:sz w:val="24"/>
          <w:szCs w:val="24"/>
          <w:lang w:val="en-GB"/>
        </w:rPr>
        <w:id w:val="-1867211344"/>
        <w:placeholder>
          <w:docPart w:val="C6C96352AE8648B1AEB038EDAE2F1EA7"/>
        </w:placeholder>
        <w:text w:multiLine="1"/>
      </w:sdtPr>
      <w:sdtEndPr/>
      <w:sdtContent>
        <w:p w:rsidR="000A0383" w:rsidRPr="000A0383" w:rsidRDefault="000A0383" w:rsidP="000A0383">
          <w:pPr>
            <w:rPr>
              <w:rFonts w:asciiTheme="majorHAnsi" w:hAnsiTheme="majorHAnsi"/>
            </w:rPr>
          </w:pPr>
          <w:r w:rsidRPr="000A0383">
            <w:rPr>
              <w:rFonts w:asciiTheme="majorHAnsi" w:eastAsiaTheme="majorEastAsia" w:hAnsiTheme="majorHAnsi" w:cstheme="majorBidi"/>
              <w:bCs/>
              <w:color w:val="000000"/>
              <w:sz w:val="24"/>
              <w:szCs w:val="24"/>
              <w:lang w:val="en-GB"/>
            </w:rPr>
            <w:t xml:space="preserve">Attendance will be taken every class.  10% of your final grade will be based on your attendance and class participation.  Accommodation will be made for student illness or other unforeseen events.  A doctor’s note may be requested.  </w:t>
          </w:r>
        </w:p>
      </w:sdtContent>
    </w:sdt>
    <w:p w:rsidR="00F827C7" w:rsidRPr="00F827C7" w:rsidRDefault="00F827C7" w:rsidP="00F827C7">
      <w:pPr>
        <w:spacing w:after="120" w:line="240" w:lineRule="auto"/>
        <w:rPr>
          <w:rFonts w:asciiTheme="majorHAnsi" w:eastAsia="Times New Roman" w:hAnsiTheme="majorHAnsi"/>
          <w:color w:val="000000"/>
          <w:sz w:val="24"/>
          <w:szCs w:val="20"/>
        </w:rPr>
      </w:pPr>
      <w:r w:rsidRPr="00F827C7">
        <w:rPr>
          <w:rFonts w:asciiTheme="majorHAnsi" w:eastAsia="Times New Roman" w:hAnsiTheme="majorHAnsi"/>
          <w:b/>
          <w:bCs/>
          <w:color w:val="000000"/>
          <w:sz w:val="24"/>
          <w:szCs w:val="20"/>
          <w:lang w:val="en-GB"/>
        </w:rPr>
        <w:t>Final Examination Policy</w:t>
      </w:r>
    </w:p>
    <w:p w:rsidR="00F827C7" w:rsidRPr="00BA2A82" w:rsidRDefault="004830B9" w:rsidP="00A976E3">
      <w:pPr>
        <w:spacing w:after="0" w:line="240" w:lineRule="auto"/>
        <w:ind w:left="540"/>
        <w:rPr>
          <w:rFonts w:eastAsia="Calibri"/>
          <w:color w:val="000000"/>
          <w:szCs w:val="20"/>
          <w:lang w:val="en-GB"/>
        </w:rPr>
      </w:pPr>
      <w:r>
        <w:rPr>
          <w:rFonts w:eastAsia="Times New Roman"/>
          <w:color w:val="000000"/>
          <w:szCs w:val="20"/>
        </w:rPr>
        <w:t xml:space="preserve">For </w:t>
      </w:r>
      <w:proofErr w:type="gramStart"/>
      <w:r w:rsidR="006E6990">
        <w:rPr>
          <w:rFonts w:eastAsia="Times New Roman"/>
          <w:b/>
          <w:color w:val="000000"/>
          <w:szCs w:val="20"/>
        </w:rPr>
        <w:t>Spring</w:t>
      </w:r>
      <w:proofErr w:type="gramEnd"/>
      <w:r w:rsidRPr="004830B9">
        <w:rPr>
          <w:rFonts w:eastAsia="Times New Roman"/>
          <w:b/>
          <w:color w:val="000000"/>
          <w:szCs w:val="20"/>
        </w:rPr>
        <w:t xml:space="preserve"> 2016</w:t>
      </w:r>
      <w:r w:rsidR="00F827C7" w:rsidRPr="00BA2A82">
        <w:rPr>
          <w:rFonts w:eastAsia="Times New Roman"/>
          <w:color w:val="000000"/>
          <w:szCs w:val="20"/>
        </w:rPr>
        <w:t xml:space="preserve">, the established examination period is </w:t>
      </w:r>
      <w:r w:rsidR="006E6990">
        <w:rPr>
          <w:rFonts w:eastAsia="Times New Roman"/>
          <w:b/>
          <w:szCs w:val="20"/>
        </w:rPr>
        <w:t>Aug</w:t>
      </w:r>
      <w:r w:rsidR="008E5934">
        <w:rPr>
          <w:rFonts w:eastAsia="Times New Roman"/>
          <w:b/>
          <w:szCs w:val="20"/>
        </w:rPr>
        <w:t>.</w:t>
      </w:r>
      <w:r w:rsidR="006E6990">
        <w:rPr>
          <w:rFonts w:eastAsia="Times New Roman"/>
          <w:b/>
          <w:szCs w:val="20"/>
        </w:rPr>
        <w:t xml:space="preserve"> 2</w:t>
      </w:r>
      <w:r>
        <w:rPr>
          <w:rFonts w:eastAsia="Times New Roman"/>
          <w:b/>
          <w:szCs w:val="20"/>
        </w:rPr>
        <w:t>-</w:t>
      </w:r>
      <w:r w:rsidR="006E6990">
        <w:rPr>
          <w:rFonts w:eastAsia="Times New Roman"/>
          <w:b/>
          <w:szCs w:val="20"/>
        </w:rPr>
        <w:t>1</w:t>
      </w:r>
      <w:r>
        <w:rPr>
          <w:rFonts w:eastAsia="Times New Roman"/>
          <w:b/>
          <w:szCs w:val="20"/>
        </w:rPr>
        <w:t>3</w:t>
      </w:r>
      <w:r w:rsidR="008E5934">
        <w:rPr>
          <w:rFonts w:eastAsia="Times New Roman"/>
          <w:b/>
          <w:szCs w:val="20"/>
        </w:rPr>
        <w:t>,</w:t>
      </w:r>
      <w:r>
        <w:rPr>
          <w:rFonts w:eastAsia="Times New Roman"/>
          <w:b/>
          <w:szCs w:val="20"/>
        </w:rPr>
        <w:t xml:space="preserve"> 2016</w:t>
      </w:r>
      <w:r w:rsidR="00F827C7" w:rsidRPr="00BA2A82">
        <w:rPr>
          <w:rFonts w:eastAsia="Times New Roman"/>
          <w:b/>
          <w:szCs w:val="20"/>
        </w:rPr>
        <w:t>.</w:t>
      </w:r>
      <w:r w:rsidR="00F827C7" w:rsidRPr="00BA2A82">
        <w:rPr>
          <w:rFonts w:eastAsia="Times New Roman"/>
          <w:color w:val="000000"/>
          <w:szCs w:val="20"/>
        </w:rPr>
        <w:t xml:space="preserve"> The schedule will be available in </w:t>
      </w:r>
      <w:r w:rsidR="008E5934">
        <w:rPr>
          <w:rFonts w:eastAsia="Times New Roman"/>
          <w:color w:val="000000"/>
          <w:szCs w:val="20"/>
        </w:rPr>
        <w:t>June</w:t>
      </w:r>
      <w:r w:rsidR="00F827C7" w:rsidRPr="00BA2A82">
        <w:rPr>
          <w:rFonts w:eastAsia="Times New Roman"/>
          <w:color w:val="000000"/>
          <w:szCs w:val="20"/>
        </w:rPr>
        <w:t xml:space="preserve">. Students should be aware that </w:t>
      </w:r>
      <w:r w:rsidR="00F827C7" w:rsidRPr="00BA2A82">
        <w:rPr>
          <w:rFonts w:eastAsia="Calibri"/>
          <w:color w:val="000000"/>
          <w:szCs w:val="20"/>
          <w:lang w:val="en-GB"/>
        </w:rPr>
        <w:t xml:space="preserve">student travel plans are not acceptable grounds for granting an alternative final examination time (see: </w:t>
      </w:r>
      <w:hyperlink r:id="rId12" w:history="1">
        <w:r w:rsidRPr="00390A9E">
          <w:rPr>
            <w:rStyle w:val="Hyperlink"/>
          </w:rPr>
          <w:t>https://uwaterloo.ca/registrar/final-examinations</w:t>
        </w:r>
      </w:hyperlink>
      <w:r>
        <w:t xml:space="preserve"> </w:t>
      </w:r>
    </w:p>
    <w:p w:rsidR="00F827C7" w:rsidRPr="005F18EB" w:rsidRDefault="00F827C7" w:rsidP="00F827C7">
      <w:pPr>
        <w:spacing w:after="0" w:line="240" w:lineRule="auto"/>
        <w:rPr>
          <w:rFonts w:ascii="Trebuchet MS" w:eastAsia="Calibri" w:hAnsi="Trebuchet MS"/>
          <w:color w:val="000000"/>
          <w:sz w:val="20"/>
          <w:szCs w:val="20"/>
          <w:lang w:val="en-GB"/>
        </w:rPr>
      </w:pPr>
    </w:p>
    <w:p w:rsidR="00F827C7" w:rsidRPr="00F827C7" w:rsidRDefault="00F827C7" w:rsidP="00F827C7">
      <w:pPr>
        <w:rPr>
          <w:rFonts w:asciiTheme="majorHAnsi" w:hAnsiTheme="majorHAnsi"/>
          <w:b/>
          <w:bCs/>
          <w:sz w:val="24"/>
          <w:szCs w:val="20"/>
        </w:rPr>
      </w:pPr>
      <w:r w:rsidRPr="00F827C7">
        <w:rPr>
          <w:rFonts w:asciiTheme="majorHAnsi" w:hAnsiTheme="majorHAnsi"/>
          <w:b/>
          <w:bCs/>
          <w:sz w:val="24"/>
          <w:szCs w:val="20"/>
        </w:rPr>
        <w:t>Accommodation for Illness or Unforeseen Circumstances:</w:t>
      </w:r>
    </w:p>
    <w:p w:rsidR="00F827C7" w:rsidRPr="00BA2A82" w:rsidRDefault="00F827C7" w:rsidP="00A976E3">
      <w:pPr>
        <w:spacing w:line="240" w:lineRule="auto"/>
        <w:ind w:left="540"/>
        <w:rPr>
          <w:szCs w:val="20"/>
        </w:rPr>
      </w:pPr>
      <w:r w:rsidRPr="00BA2A82">
        <w:rPr>
          <w:szCs w:val="20"/>
        </w:rPr>
        <w:t xml:space="preserve">The instructor follows the practices of the University of Waterloo in accommodating students who have documented reasons for missing quizzes or exams. See </w:t>
      </w:r>
      <w:hyperlink r:id="rId13" w:history="1">
        <w:r w:rsidRPr="00BA2A82">
          <w:rPr>
            <w:rStyle w:val="Hyperlink"/>
            <w:szCs w:val="20"/>
          </w:rPr>
          <w:t>http://www.registrar.uwaterloo.ca/students/accom_illness.html</w:t>
        </w:r>
      </w:hyperlink>
      <w:r w:rsidRPr="00BA2A82">
        <w:rPr>
          <w:szCs w:val="20"/>
        </w:rPr>
        <w:t xml:space="preserve"> </w:t>
      </w:r>
    </w:p>
    <w:p w:rsidR="00F827C7" w:rsidRPr="00F827C7" w:rsidRDefault="00F827C7" w:rsidP="00F827C7">
      <w:pPr>
        <w:pStyle w:val="Heading2"/>
        <w:spacing w:after="120"/>
        <w:rPr>
          <w:szCs w:val="20"/>
        </w:rPr>
      </w:pPr>
      <w:r w:rsidRPr="00F827C7">
        <w:rPr>
          <w:szCs w:val="20"/>
        </w:rPr>
        <w:t>Academic Integrity:</w:t>
      </w:r>
    </w:p>
    <w:p w:rsidR="004830B9" w:rsidRDefault="004830B9" w:rsidP="00A976E3">
      <w:pPr>
        <w:spacing w:after="0" w:line="240" w:lineRule="auto"/>
        <w:ind w:left="540"/>
      </w:pPr>
      <w:r>
        <w:t xml:space="preserve">In order to maintain a culture of academic integrity, members of the University of </w:t>
      </w:r>
    </w:p>
    <w:p w:rsidR="004830B9" w:rsidRDefault="004830B9" w:rsidP="00A976E3">
      <w:pPr>
        <w:spacing w:after="0" w:line="240" w:lineRule="auto"/>
        <w:ind w:left="540"/>
      </w:pPr>
      <w:r>
        <w:t xml:space="preserve">Waterloo community are expected to promote honesty, trust, fairness, respect and responsibility.  See the </w:t>
      </w:r>
      <w:hyperlink r:id="rId14" w:history="1">
        <w:r>
          <w:rPr>
            <w:rStyle w:val="Hyperlink"/>
          </w:rPr>
          <w:t>UWaterloo Academic Integritity webpage (https://uwaterloo.ca/academic-integrity/)</w:t>
        </w:r>
      </w:hyperlink>
      <w:r>
        <w:t xml:space="preserve"> and the </w:t>
      </w:r>
      <w:hyperlink r:id="rId15" w:history="1">
        <w:r>
          <w:rPr>
            <w:rStyle w:val="Hyperlink"/>
          </w:rPr>
          <w:t>Arts Academic Integrity webpage (https://uwaterloo.ca/arts/current-undergraduates/student-support/ethical-behaviour)</w:t>
        </w:r>
      </w:hyperlink>
      <w:r>
        <w:t xml:space="preserve"> for more information. </w:t>
      </w:r>
      <w:r>
        <w:br/>
      </w:r>
    </w:p>
    <w:p w:rsidR="004830B9" w:rsidRDefault="00F827C7" w:rsidP="00A976E3">
      <w:pPr>
        <w:spacing w:after="0" w:line="240" w:lineRule="auto"/>
        <w:ind w:left="540"/>
      </w:pPr>
      <w:r w:rsidRPr="00BA2A82">
        <w:rPr>
          <w:b/>
          <w:i/>
          <w:szCs w:val="20"/>
        </w:rPr>
        <w:t>Discipline:</w:t>
      </w:r>
      <w:r w:rsidRPr="00BA2A82">
        <w:rPr>
          <w:szCs w:val="20"/>
        </w:rPr>
        <w:t xml:space="preserve"> </w:t>
      </w:r>
      <w:r w:rsidR="004830B9">
        <w:rPr>
          <w:rFonts w:cs="Times New Roman"/>
        </w:rPr>
        <w:t xml:space="preserve">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6" w:history="1">
        <w:r w:rsidR="004830B9">
          <w:rPr>
            <w:rStyle w:val="Hyperlink"/>
            <w:rFonts w:cs="Times New Roman"/>
          </w:rPr>
          <w:t>Policy 71 - Student Discipline</w:t>
        </w:r>
      </w:hyperlink>
      <w:r w:rsidR="004830B9">
        <w:rPr>
          <w:rFonts w:cs="Times New Roman"/>
        </w:rPr>
        <w:t>.</w:t>
      </w:r>
      <w:r w:rsidR="004830B9">
        <w:t xml:space="preserve"> For typical penalties check </w:t>
      </w:r>
      <w:hyperlink r:id="rId17" w:history="1">
        <w:r w:rsidR="004830B9">
          <w:rPr>
            <w:rStyle w:val="Hyperlink"/>
          </w:rPr>
          <w:t>Guidelines for the Assessment of Penalties (https://uwaterloo.ca/secretariat-general-counsel/policies-procedures-guidelines/guidelines/guidelines-assessment-penalties)</w:t>
        </w:r>
      </w:hyperlink>
      <w:r w:rsidR="004830B9">
        <w:t xml:space="preserve">. </w:t>
      </w:r>
    </w:p>
    <w:p w:rsidR="00F827C7" w:rsidRPr="006046F8" w:rsidRDefault="00F827C7" w:rsidP="00A976E3">
      <w:pPr>
        <w:spacing w:line="240" w:lineRule="auto"/>
        <w:ind w:left="567"/>
        <w:rPr>
          <w:szCs w:val="20"/>
        </w:rPr>
      </w:pPr>
    </w:p>
    <w:p w:rsidR="004830B9" w:rsidRDefault="00F827C7" w:rsidP="00D501B7">
      <w:pPr>
        <w:spacing w:after="0" w:line="240" w:lineRule="auto"/>
        <w:ind w:left="540"/>
      </w:pPr>
      <w:r w:rsidRPr="004830B9">
        <w:rPr>
          <w:b/>
          <w:i/>
          <w:szCs w:val="20"/>
        </w:rPr>
        <w:lastRenderedPageBreak/>
        <w:t>Grievance:</w:t>
      </w:r>
      <w:r w:rsidRPr="004830B9">
        <w:rPr>
          <w:b/>
          <w:szCs w:val="20"/>
        </w:rPr>
        <w:t xml:space="preserve"> </w:t>
      </w:r>
      <w:r w:rsidR="004830B9" w:rsidRPr="004830B9">
        <w:rPr>
          <w:rFonts w:cs="Times New Roman"/>
        </w:rPr>
        <w:t xml:space="preserve">A student who believes that a decision affecting some aspect of his/her university life has been unfair or unreasonable may have grounds for initiating a grievance. Read </w:t>
      </w:r>
      <w:hyperlink r:id="rId18" w:history="1">
        <w:r w:rsidR="004830B9" w:rsidRPr="004830B9">
          <w:rPr>
            <w:rStyle w:val="Hyperlink"/>
            <w:rFonts w:cs="Times New Roman"/>
          </w:rPr>
          <w:t>Policy 70 - Student Petitions and Grievances</w:t>
        </w:r>
      </w:hyperlink>
      <w:r w:rsidR="004830B9" w:rsidRPr="004830B9">
        <w:rPr>
          <w:rFonts w:cs="Times New Roman"/>
        </w:rPr>
        <w:t>, Section 4 (</w:t>
      </w:r>
      <w:hyperlink r:id="rId19" w:history="1">
        <w:r w:rsidR="004830B9" w:rsidRPr="004830B9">
          <w:rPr>
            <w:rStyle w:val="Hyperlink"/>
            <w:rFonts w:cs="Times New Roman"/>
          </w:rPr>
          <w:t>https://uwaterloo.ca/secretariat-general-counsel/policies-procedures-guidelines/policy-70</w:t>
        </w:r>
      </w:hyperlink>
      <w:r w:rsidR="004830B9" w:rsidRPr="004830B9">
        <w:rPr>
          <w:rFonts w:cs="Times New Roman"/>
        </w:rPr>
        <w:t xml:space="preserve">). </w:t>
      </w:r>
      <w:r w:rsidR="004830B9" w:rsidRPr="004830B9">
        <w:t>When in doubt please be certain to contact the department’s administrative assistant who will provide further assistance.</w:t>
      </w:r>
      <w:r w:rsidR="004830B9">
        <w:br/>
      </w:r>
      <w:r w:rsidRPr="006046F8">
        <w:rPr>
          <w:b/>
          <w:i/>
          <w:szCs w:val="20"/>
        </w:rPr>
        <w:t>Appeals:</w:t>
      </w:r>
      <w:r w:rsidRPr="006046F8">
        <w:rPr>
          <w:b/>
          <w:szCs w:val="20"/>
        </w:rPr>
        <w:t xml:space="preserve"> </w:t>
      </w:r>
      <w:r w:rsidR="004830B9">
        <w:t xml:space="preserve">A decision made or penalty imposed under Policy 70, Student Petitions and Grievances (other than a petition) or Policy 71, Student Discipline may be appealed if there is a ground. A student who believes he/she has a ground for an appeal should refer to </w:t>
      </w:r>
      <w:hyperlink r:id="rId20" w:history="1">
        <w:r w:rsidR="004830B9">
          <w:rPr>
            <w:rStyle w:val="Hyperlink"/>
          </w:rPr>
          <w:t>Policy 72, Student Appeals (https://uwaterloo.ca/secretariat-general-counsel/policies-procedures-guidelines/policy-72)</w:t>
        </w:r>
      </w:hyperlink>
      <w:r w:rsidR="004830B9">
        <w:t xml:space="preserve">. </w:t>
      </w:r>
    </w:p>
    <w:p w:rsidR="00F827C7" w:rsidRPr="006046F8" w:rsidRDefault="00F827C7" w:rsidP="00D501B7">
      <w:pPr>
        <w:spacing w:line="240" w:lineRule="auto"/>
        <w:ind w:left="540"/>
        <w:rPr>
          <w:rStyle w:val="Hyperlink"/>
          <w:szCs w:val="20"/>
        </w:rPr>
      </w:pPr>
      <w:r w:rsidRPr="006046F8">
        <w:rPr>
          <w:b/>
          <w:i/>
          <w:szCs w:val="20"/>
        </w:rPr>
        <w:t xml:space="preserve"> Academic Integrity website (Arts):</w:t>
      </w:r>
      <w:r w:rsidRPr="006046F8">
        <w:rPr>
          <w:i/>
          <w:szCs w:val="20"/>
        </w:rPr>
        <w:t xml:space="preserve"> </w:t>
      </w:r>
      <w:hyperlink r:id="rId21" w:history="1">
        <w:r w:rsidRPr="006046F8">
          <w:rPr>
            <w:rStyle w:val="Hyperlink"/>
            <w:szCs w:val="20"/>
          </w:rPr>
          <w:t>http://arts.uwaterloo.ca/arts/ugrad/academic_responsibility.html</w:t>
        </w:r>
      </w:hyperlink>
    </w:p>
    <w:p w:rsidR="00F827C7" w:rsidRPr="006046F8" w:rsidRDefault="00F827C7" w:rsidP="00D501B7">
      <w:pPr>
        <w:spacing w:line="240" w:lineRule="auto"/>
        <w:ind w:left="567"/>
        <w:rPr>
          <w:rFonts w:ascii="Trebuchet MS" w:hAnsi="Trebuchet MS"/>
          <w:sz w:val="20"/>
          <w:szCs w:val="20"/>
        </w:rPr>
      </w:pPr>
      <w:r w:rsidRPr="006046F8">
        <w:rPr>
          <w:b/>
          <w:i/>
          <w:szCs w:val="20"/>
        </w:rPr>
        <w:t xml:space="preserve">Academic Integrity Office (uWaterloo): </w:t>
      </w:r>
      <w:hyperlink r:id="rId22" w:history="1">
        <w:r w:rsidRPr="006046F8">
          <w:rPr>
            <w:rStyle w:val="Hyperlink"/>
            <w:szCs w:val="20"/>
          </w:rPr>
          <w:t>http://uwaterloo.ca/academic-integrity/</w:t>
        </w:r>
      </w:hyperlink>
      <w:r w:rsidRPr="006046F8">
        <w:rPr>
          <w:szCs w:val="20"/>
        </w:rPr>
        <w:t xml:space="preserve"> </w:t>
      </w:r>
      <w:r w:rsidRPr="006046F8">
        <w:rPr>
          <w:rFonts w:ascii="Trebuchet MS" w:hAnsi="Trebuchet MS"/>
          <w:sz w:val="20"/>
          <w:szCs w:val="20"/>
        </w:rPr>
        <w:t xml:space="preserve"> </w:t>
      </w:r>
    </w:p>
    <w:p w:rsidR="00F827C7" w:rsidRPr="006046F8" w:rsidRDefault="00F827C7" w:rsidP="00D501B7">
      <w:pPr>
        <w:pStyle w:val="Heading2"/>
        <w:spacing w:before="0" w:after="120" w:line="240" w:lineRule="auto"/>
        <w:rPr>
          <w:szCs w:val="20"/>
        </w:rPr>
      </w:pPr>
      <w:r w:rsidRPr="006046F8">
        <w:rPr>
          <w:szCs w:val="20"/>
        </w:rPr>
        <w:t>Accommodation for Students with Disabilities:</w:t>
      </w:r>
    </w:p>
    <w:p w:rsidR="004830B9" w:rsidRPr="004830B9" w:rsidRDefault="004830B9" w:rsidP="00D501B7">
      <w:pPr>
        <w:pStyle w:val="Heading3"/>
        <w:spacing w:before="0" w:line="240" w:lineRule="auto"/>
        <w:ind w:left="540"/>
        <w:rPr>
          <w:rFonts w:asciiTheme="minorHAnsi" w:hAnsiTheme="minorHAnsi"/>
          <w:b w:val="0"/>
          <w:sz w:val="22"/>
        </w:rPr>
      </w:pPr>
      <w:r w:rsidRPr="004830B9">
        <w:rPr>
          <w:rFonts w:asciiTheme="minorHAnsi" w:hAnsiTheme="minorHAnsi"/>
          <w:i/>
          <w:sz w:val="22"/>
        </w:rPr>
        <w:t>Note for Students with Disabilities</w:t>
      </w:r>
      <w:r w:rsidRPr="004830B9">
        <w:rPr>
          <w:rFonts w:asciiTheme="minorHAnsi" w:hAnsiTheme="minorHAnsi"/>
          <w:b w:val="0"/>
          <w:sz w:val="22"/>
        </w:rPr>
        <w:t xml:space="preserve">: </w:t>
      </w:r>
      <w:r w:rsidRPr="004830B9">
        <w:rPr>
          <w:rFonts w:asciiTheme="minorHAnsi" w:hAnsiTheme="minorHAnsi"/>
          <w:b w:val="0"/>
          <w:sz w:val="22"/>
          <w:lang w:val="en-GB"/>
        </w:rPr>
        <w:t xml:space="preserve">The </w:t>
      </w:r>
      <w:hyperlink r:id="rId23" w:history="1">
        <w:r w:rsidRPr="004830B9">
          <w:rPr>
            <w:rStyle w:val="Hyperlink"/>
            <w:rFonts w:asciiTheme="minorHAnsi" w:hAnsiTheme="minorHAnsi"/>
            <w:b w:val="0"/>
            <w:sz w:val="22"/>
            <w:lang w:val="en-GB"/>
          </w:rPr>
          <w:t>AccessAbility Services</w:t>
        </w:r>
      </w:hyperlink>
      <w:r w:rsidRPr="004830B9">
        <w:rPr>
          <w:rFonts w:asciiTheme="minorHAnsi" w:hAnsiTheme="minorHAnsi"/>
          <w:b w:val="0"/>
          <w:sz w:val="22"/>
          <w:lang w:val="en-GB"/>
        </w:rPr>
        <w:t xml:space="preserve"> office, located on the first floor of the Needles Hall extension (NH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rsidR="00D501B7" w:rsidRDefault="00D501B7" w:rsidP="00D501B7">
      <w:pPr>
        <w:pStyle w:val="ListParagraph"/>
        <w:spacing w:before="240" w:after="0" w:line="240" w:lineRule="auto"/>
        <w:ind w:left="547" w:hanging="547"/>
        <w:rPr>
          <w:bCs/>
          <w:lang w:eastAsia="zh-CN"/>
        </w:rPr>
      </w:pPr>
      <w:proofErr w:type="gramStart"/>
      <w:r>
        <w:rPr>
          <w:rFonts w:asciiTheme="majorHAnsi" w:hAnsiTheme="majorHAnsi"/>
          <w:b/>
          <w:bCs/>
          <w:sz w:val="24"/>
          <w:szCs w:val="24"/>
        </w:rPr>
        <w:t>Intellectual Property.</w:t>
      </w:r>
      <w:proofErr w:type="gramEnd"/>
      <w:r>
        <w:rPr>
          <w:bCs/>
        </w:rPr>
        <w:t xml:space="preserve"> Students should be aware that this course contains the intellectual </w:t>
      </w:r>
    </w:p>
    <w:p w:rsidR="00D501B7" w:rsidRDefault="00D501B7" w:rsidP="00D501B7">
      <w:pPr>
        <w:pStyle w:val="ListParagraph"/>
        <w:spacing w:after="0" w:line="240" w:lineRule="auto"/>
        <w:ind w:left="547" w:hanging="547"/>
        <w:rPr>
          <w:bCs/>
          <w:lang w:eastAsia="zh-CN"/>
        </w:rPr>
      </w:pPr>
      <w:proofErr w:type="gramStart"/>
      <w:r>
        <w:rPr>
          <w:bCs/>
        </w:rPr>
        <w:t>property</w:t>
      </w:r>
      <w:proofErr w:type="gramEnd"/>
      <w:r>
        <w:rPr>
          <w:bCs/>
        </w:rPr>
        <w:t xml:space="preserve"> of the instructor, which can include:</w:t>
      </w:r>
    </w:p>
    <w:p w:rsidR="00D501B7" w:rsidRDefault="00D501B7" w:rsidP="00D501B7">
      <w:pPr>
        <w:pStyle w:val="ListParagraph"/>
        <w:numPr>
          <w:ilvl w:val="0"/>
          <w:numId w:val="7"/>
        </w:numPr>
        <w:spacing w:after="0" w:line="240" w:lineRule="auto"/>
        <w:ind w:left="270" w:hanging="270"/>
        <w:rPr>
          <w:rFonts w:cs="Arial"/>
          <w:bCs/>
          <w:lang w:eastAsia="zh-CN"/>
        </w:rPr>
      </w:pPr>
      <w:r>
        <w:rPr>
          <w:rFonts w:cs="Arial"/>
          <w:bCs/>
        </w:rPr>
        <w:t>lecture handouts and presentations (e.g., PowerPoint slides)</w:t>
      </w:r>
    </w:p>
    <w:p w:rsidR="00D501B7" w:rsidRDefault="00D501B7" w:rsidP="00D501B7">
      <w:pPr>
        <w:pStyle w:val="ListParagraph"/>
        <w:numPr>
          <w:ilvl w:val="0"/>
          <w:numId w:val="7"/>
        </w:numPr>
        <w:spacing w:after="0" w:line="240" w:lineRule="auto"/>
        <w:ind w:left="270" w:hanging="270"/>
        <w:rPr>
          <w:rFonts w:cs="Arial"/>
          <w:bCs/>
          <w:lang w:eastAsia="zh-CN"/>
        </w:rPr>
      </w:pPr>
      <w:r>
        <w:rPr>
          <w:rFonts w:cs="Arial"/>
          <w:bCs/>
        </w:rPr>
        <w:t>lecture content, both spoken and written (and any audio or video recording thereof)</w:t>
      </w:r>
    </w:p>
    <w:p w:rsidR="00D501B7" w:rsidRDefault="00D501B7" w:rsidP="00D501B7">
      <w:pPr>
        <w:pStyle w:val="ListParagraph"/>
        <w:numPr>
          <w:ilvl w:val="0"/>
          <w:numId w:val="7"/>
        </w:numPr>
        <w:spacing w:after="0" w:line="240" w:lineRule="auto"/>
        <w:ind w:left="270" w:hanging="270"/>
        <w:rPr>
          <w:rFonts w:cs="Arial"/>
          <w:bCs/>
          <w:lang w:eastAsia="zh-CN"/>
        </w:rPr>
      </w:pPr>
      <w:r>
        <w:rPr>
          <w:rFonts w:cs="Arial"/>
          <w:bCs/>
        </w:rPr>
        <w:t>questions from various types of assessments (e.g., assignments, quizzes, tests, final exams)</w:t>
      </w:r>
    </w:p>
    <w:p w:rsidR="00D501B7" w:rsidRDefault="00D501B7" w:rsidP="00D501B7">
      <w:pPr>
        <w:pStyle w:val="ListParagraph"/>
        <w:numPr>
          <w:ilvl w:val="0"/>
          <w:numId w:val="7"/>
        </w:numPr>
        <w:spacing w:after="0" w:line="240" w:lineRule="auto"/>
        <w:ind w:left="270" w:hanging="270"/>
        <w:rPr>
          <w:rFonts w:cs="Arial"/>
          <w:bCs/>
          <w:lang w:eastAsia="zh-CN"/>
        </w:rPr>
      </w:pPr>
      <w:r>
        <w:rPr>
          <w:rFonts w:cs="Arial"/>
          <w:bCs/>
        </w:rPr>
        <w:t>work protected by copyright (i.e., any work authored by the instructor) </w:t>
      </w:r>
    </w:p>
    <w:p w:rsidR="00D501B7" w:rsidRDefault="00D501B7" w:rsidP="00D501B7">
      <w:pPr>
        <w:pStyle w:val="ListParagraph"/>
        <w:spacing w:after="0" w:line="240" w:lineRule="auto"/>
        <w:ind w:left="547" w:hanging="547"/>
        <w:rPr>
          <w:bCs/>
          <w:lang w:eastAsia="zh-CN"/>
        </w:rPr>
      </w:pPr>
      <w:r>
        <w:rPr>
          <w:bCs/>
        </w:rPr>
        <w:t>Making available the intellectual property of instructors without their express written consent (e.g</w:t>
      </w:r>
      <w:proofErr w:type="gramStart"/>
      <w:r>
        <w:rPr>
          <w:bCs/>
        </w:rPr>
        <w:t>.,</w:t>
      </w:r>
      <w:proofErr w:type="gramEnd"/>
      <w:r>
        <w:rPr>
          <w:bCs/>
        </w:rPr>
        <w:t xml:space="preserve"> </w:t>
      </w:r>
    </w:p>
    <w:p w:rsidR="00D501B7" w:rsidRDefault="00D501B7" w:rsidP="00D501B7">
      <w:pPr>
        <w:pStyle w:val="ListParagraph"/>
        <w:spacing w:after="0" w:line="240" w:lineRule="auto"/>
        <w:ind w:left="547" w:hanging="547"/>
        <w:rPr>
          <w:bCs/>
          <w:lang w:eastAsia="zh-CN"/>
        </w:rPr>
      </w:pPr>
      <w:proofErr w:type="gramStart"/>
      <w:r>
        <w:rPr>
          <w:bCs/>
        </w:rPr>
        <w:t>uploading</w:t>
      </w:r>
      <w:proofErr w:type="gramEnd"/>
      <w:r>
        <w:rPr>
          <w:bCs/>
        </w:rPr>
        <w:t xml:space="preserve"> lecture notes or assignments to an online repository) is considered theft of intellectual </w:t>
      </w:r>
    </w:p>
    <w:p w:rsidR="00D501B7" w:rsidRDefault="00D501B7" w:rsidP="00D501B7">
      <w:pPr>
        <w:pStyle w:val="ListParagraph"/>
        <w:spacing w:after="0" w:line="240" w:lineRule="auto"/>
        <w:ind w:left="547" w:hanging="547"/>
        <w:rPr>
          <w:bCs/>
          <w:lang w:eastAsia="zh-CN"/>
        </w:rPr>
      </w:pPr>
      <w:proofErr w:type="gramStart"/>
      <w:r>
        <w:rPr>
          <w:bCs/>
        </w:rPr>
        <w:t>property</w:t>
      </w:r>
      <w:proofErr w:type="gramEnd"/>
      <w:r>
        <w:rPr>
          <w:bCs/>
        </w:rPr>
        <w:t xml:space="preserve"> and subject to disciplinary sanctions as described in Policy 71 – Student Discipline. Students </w:t>
      </w:r>
    </w:p>
    <w:p w:rsidR="00D501B7" w:rsidRDefault="00D501B7" w:rsidP="00D501B7">
      <w:pPr>
        <w:pStyle w:val="ListParagraph"/>
        <w:spacing w:after="0" w:line="240" w:lineRule="auto"/>
        <w:ind w:left="547" w:hanging="547"/>
        <w:rPr>
          <w:bCs/>
          <w:lang w:eastAsia="zh-CN"/>
        </w:rPr>
      </w:pPr>
      <w:proofErr w:type="gramStart"/>
      <w:r>
        <w:rPr>
          <w:bCs/>
        </w:rPr>
        <w:t>who</w:t>
      </w:r>
      <w:proofErr w:type="gramEnd"/>
      <w:r>
        <w:rPr>
          <w:bCs/>
        </w:rPr>
        <w:t xml:space="preserve"> become aware of the availability of what may be their instructor’s intellectual property in online </w:t>
      </w:r>
    </w:p>
    <w:p w:rsidR="00D501B7" w:rsidRDefault="00D501B7" w:rsidP="00D501B7">
      <w:pPr>
        <w:pStyle w:val="ListParagraph"/>
        <w:ind w:left="547" w:hanging="547"/>
        <w:rPr>
          <w:bCs/>
          <w:lang w:eastAsia="zh-CN"/>
        </w:rPr>
      </w:pPr>
      <w:proofErr w:type="gramStart"/>
      <w:r>
        <w:rPr>
          <w:bCs/>
        </w:rPr>
        <w:t>repositories</w:t>
      </w:r>
      <w:proofErr w:type="gramEnd"/>
      <w:r>
        <w:rPr>
          <w:bCs/>
        </w:rPr>
        <w:t xml:space="preserve"> are encouraged to alert the instructor.</w:t>
      </w:r>
    </w:p>
    <w:p w:rsidR="00F827C7" w:rsidRPr="00BA2A82" w:rsidRDefault="00F827C7" w:rsidP="00BA2A82">
      <w:pPr>
        <w:spacing w:after="120"/>
        <w:rPr>
          <w:rFonts w:asciiTheme="majorHAnsi" w:hAnsiTheme="majorHAnsi"/>
          <w:sz w:val="24"/>
          <w:szCs w:val="20"/>
        </w:rPr>
      </w:pPr>
      <w:r w:rsidRPr="00BA2A82">
        <w:rPr>
          <w:rFonts w:asciiTheme="majorHAnsi" w:hAnsiTheme="majorHAnsi"/>
          <w:b/>
          <w:bCs/>
          <w:color w:val="000000"/>
          <w:sz w:val="24"/>
          <w:szCs w:val="20"/>
        </w:rPr>
        <w:t>A respectful living and learning environment for all</w:t>
      </w:r>
    </w:p>
    <w:p w:rsidR="00BA2A82" w:rsidRPr="00BA2A82" w:rsidRDefault="00F827C7" w:rsidP="00A976E3">
      <w:pPr>
        <w:pStyle w:val="ListParagraph"/>
        <w:numPr>
          <w:ilvl w:val="0"/>
          <w:numId w:val="6"/>
        </w:numPr>
        <w:spacing w:after="120" w:line="240" w:lineRule="auto"/>
        <w:ind w:left="540"/>
        <w:contextualSpacing w:val="0"/>
      </w:pPr>
      <w:r w:rsidRPr="00BA2A82">
        <w:rPr>
          <w:color w:val="000000"/>
        </w:rPr>
        <w:t>It is expected that everyone living, learning or working on the premises of Renison University</w:t>
      </w:r>
      <w:r w:rsidRPr="00BA2A82">
        <w:t xml:space="preserve"> </w:t>
      </w:r>
      <w:r w:rsidRPr="00BA2A82">
        <w:rPr>
          <w:color w:val="000000"/>
        </w:rPr>
        <w:t>College will contribute to an environment of tolerance and respect by treating others with</w:t>
      </w:r>
      <w:r w:rsidRPr="00BA2A82">
        <w:t xml:space="preserve"> </w:t>
      </w:r>
      <w:r w:rsidRPr="00BA2A82">
        <w:rPr>
          <w:color w:val="000000"/>
        </w:rPr>
        <w:t>sensitivity and civility.</w:t>
      </w:r>
    </w:p>
    <w:p w:rsidR="00BA2A82" w:rsidRPr="00BA2A82" w:rsidRDefault="00F827C7" w:rsidP="00A976E3">
      <w:pPr>
        <w:pStyle w:val="ListParagraph"/>
        <w:numPr>
          <w:ilvl w:val="0"/>
          <w:numId w:val="6"/>
        </w:numPr>
        <w:spacing w:after="120" w:line="240" w:lineRule="auto"/>
        <w:ind w:left="540"/>
        <w:contextualSpacing w:val="0"/>
      </w:pPr>
      <w:r w:rsidRPr="00BA2A82">
        <w:rPr>
          <w:color w:val="000000"/>
        </w:rPr>
        <w:t>Harassment is unwanted attention in the form of jokes, insults, gestures, gossip, or other</w:t>
      </w:r>
      <w:r w:rsidRPr="00BA2A82">
        <w:t xml:space="preserve"> </w:t>
      </w:r>
      <w:r w:rsidRPr="00BA2A82">
        <w:rPr>
          <w:color w:val="000000"/>
        </w:rPr>
        <w:t>behaviours that are meant to intimidate. Some instances of harassment are against the law in</w:t>
      </w:r>
      <w:r w:rsidRPr="00BA2A82">
        <w:t xml:space="preserve"> </w:t>
      </w:r>
      <w:r w:rsidRPr="00BA2A82">
        <w:rPr>
          <w:color w:val="000000"/>
        </w:rPr>
        <w:t>addition to Renison University College policy.</w:t>
      </w:r>
    </w:p>
    <w:p w:rsidR="00BA2A82" w:rsidRPr="00BA2A82" w:rsidRDefault="00F827C7" w:rsidP="00A976E3">
      <w:pPr>
        <w:pStyle w:val="ListParagraph"/>
        <w:numPr>
          <w:ilvl w:val="0"/>
          <w:numId w:val="6"/>
        </w:numPr>
        <w:spacing w:after="120" w:line="240" w:lineRule="auto"/>
        <w:ind w:left="540"/>
        <w:contextualSpacing w:val="0"/>
      </w:pPr>
      <w:r w:rsidRPr="00BA2A82">
        <w:rPr>
          <w:color w:val="000000"/>
        </w:rPr>
        <w:t>Discrimination is treating people differently because of their race, disability, sex, sexual</w:t>
      </w:r>
      <w:r w:rsidRPr="00BA2A82">
        <w:t xml:space="preserve"> </w:t>
      </w:r>
      <w:r w:rsidRPr="00BA2A82">
        <w:rPr>
          <w:color w:val="000000"/>
        </w:rPr>
        <w:t>orientation, ancestry, colour, age, creed, marital status, or other personal characteristics. The</w:t>
      </w:r>
      <w:r w:rsidRPr="00BA2A82">
        <w:t xml:space="preserve"> </w:t>
      </w:r>
      <w:r w:rsidRPr="00BA2A82">
        <w:rPr>
          <w:color w:val="000000"/>
        </w:rPr>
        <w:t>Ontario Human Rights Code considers actions and behaviours rather than intentions.</w:t>
      </w:r>
    </w:p>
    <w:p w:rsidR="007E12A0" w:rsidRPr="00D501B7" w:rsidRDefault="00F827C7" w:rsidP="00D501B7">
      <w:pPr>
        <w:pStyle w:val="ListParagraph"/>
        <w:numPr>
          <w:ilvl w:val="0"/>
          <w:numId w:val="6"/>
        </w:numPr>
        <w:spacing w:line="240" w:lineRule="auto"/>
        <w:ind w:left="540"/>
      </w:pPr>
      <w:r w:rsidRPr="00BA2A82">
        <w:rPr>
          <w:color w:val="000000"/>
        </w:rPr>
        <w:t>If you experience or witness either harassment or discrimination, you may contact the Renison</w:t>
      </w:r>
      <w:r w:rsidRPr="00BA2A82">
        <w:t xml:space="preserve">   </w:t>
      </w:r>
      <w:r w:rsidRPr="00BA2A82">
        <w:rPr>
          <w:color w:val="000000"/>
        </w:rPr>
        <w:t xml:space="preserve">University College Harassment and Discrimination Officer at </w:t>
      </w:r>
      <w:hyperlink r:id="rId24" w:history="1">
        <w:r w:rsidR="00F41353" w:rsidRPr="009D2719">
          <w:rPr>
            <w:rStyle w:val="Hyperlink"/>
          </w:rPr>
          <w:t>megan.collings-moore@uwaterloo.ca</w:t>
        </w:r>
      </w:hyperlink>
      <w:r w:rsidR="00BA2A82" w:rsidRPr="00BA2A82">
        <w:rPr>
          <w:rStyle w:val="Hyperlink"/>
        </w:rPr>
        <w:br/>
      </w:r>
      <w:r w:rsidRPr="00BA2A82">
        <w:rPr>
          <w:color w:val="000000"/>
        </w:rPr>
        <w:t>(519-884-4404, ext. 28</w:t>
      </w:r>
      <w:r w:rsidR="00F41353">
        <w:rPr>
          <w:color w:val="000000"/>
        </w:rPr>
        <w:t>604</w:t>
      </w:r>
      <w:r w:rsidRPr="00BA2A82">
        <w:rPr>
          <w:color w:val="000000"/>
        </w:rPr>
        <w:t>).</w:t>
      </w:r>
    </w:p>
    <w:sectPr w:rsidR="007E12A0" w:rsidRPr="00D501B7">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52" w:rsidRDefault="00301E52" w:rsidP="003701F3">
      <w:pPr>
        <w:spacing w:after="0" w:line="240" w:lineRule="auto"/>
      </w:pPr>
      <w:r>
        <w:separator/>
      </w:r>
    </w:p>
  </w:endnote>
  <w:endnote w:type="continuationSeparator" w:id="0">
    <w:p w:rsidR="00301E52" w:rsidRDefault="00301E52"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930860"/>
      <w:docPartObj>
        <w:docPartGallery w:val="Page Numbers (Bottom of Page)"/>
        <w:docPartUnique/>
      </w:docPartObj>
    </w:sdtPr>
    <w:sdtEndPr>
      <w:rPr>
        <w:noProof/>
      </w:rPr>
    </w:sdtEndPr>
    <w:sdtContent>
      <w:p w:rsidR="005D41CD" w:rsidRDefault="005D41CD">
        <w:pPr>
          <w:pStyle w:val="Footer"/>
          <w:jc w:val="right"/>
        </w:pPr>
        <w:r>
          <w:fldChar w:fldCharType="begin"/>
        </w:r>
        <w:r>
          <w:instrText xml:space="preserve"> PAGE   \* MERGEFORMAT </w:instrText>
        </w:r>
        <w:r>
          <w:fldChar w:fldCharType="separate"/>
        </w:r>
        <w:r w:rsidR="008C1281">
          <w:rPr>
            <w:noProof/>
          </w:rPr>
          <w:t>1</w:t>
        </w:r>
        <w:r>
          <w:rPr>
            <w:noProof/>
          </w:rPr>
          <w:fldChar w:fldCharType="end"/>
        </w:r>
      </w:p>
    </w:sdtContent>
  </w:sdt>
  <w:p w:rsidR="005D41CD" w:rsidRDefault="005D4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52" w:rsidRDefault="00301E52" w:rsidP="003701F3">
      <w:pPr>
        <w:spacing w:after="0" w:line="240" w:lineRule="auto"/>
      </w:pPr>
      <w:r>
        <w:separator/>
      </w:r>
    </w:p>
  </w:footnote>
  <w:footnote w:type="continuationSeparator" w:id="0">
    <w:p w:rsidR="00301E52" w:rsidRDefault="00301E52" w:rsidP="00370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5A2A73"/>
    <w:multiLevelType w:val="hybridMultilevel"/>
    <w:tmpl w:val="89C6034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5A0A6ADE"/>
    <w:multiLevelType w:val="hybridMultilevel"/>
    <w:tmpl w:val="1A688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2C"/>
    <w:rsid w:val="00012111"/>
    <w:rsid w:val="000202B1"/>
    <w:rsid w:val="000420E6"/>
    <w:rsid w:val="00045CF3"/>
    <w:rsid w:val="00062BC5"/>
    <w:rsid w:val="00063809"/>
    <w:rsid w:val="00070277"/>
    <w:rsid w:val="000727D6"/>
    <w:rsid w:val="00072D20"/>
    <w:rsid w:val="000A0383"/>
    <w:rsid w:val="000A5CEE"/>
    <w:rsid w:val="000A72FF"/>
    <w:rsid w:val="000B42CD"/>
    <w:rsid w:val="00101F81"/>
    <w:rsid w:val="00114109"/>
    <w:rsid w:val="00125EC2"/>
    <w:rsid w:val="00141A5B"/>
    <w:rsid w:val="00155DE4"/>
    <w:rsid w:val="00180A8A"/>
    <w:rsid w:val="00190AD6"/>
    <w:rsid w:val="001B4F9A"/>
    <w:rsid w:val="001B5D40"/>
    <w:rsid w:val="001E13F5"/>
    <w:rsid w:val="00201802"/>
    <w:rsid w:val="00207948"/>
    <w:rsid w:val="002133D3"/>
    <w:rsid w:val="002357FF"/>
    <w:rsid w:val="00257DBE"/>
    <w:rsid w:val="00283143"/>
    <w:rsid w:val="0029567F"/>
    <w:rsid w:val="002C06F2"/>
    <w:rsid w:val="002D44DB"/>
    <w:rsid w:val="002D70B2"/>
    <w:rsid w:val="002E5A5A"/>
    <w:rsid w:val="002F36D8"/>
    <w:rsid w:val="00301E52"/>
    <w:rsid w:val="003701F3"/>
    <w:rsid w:val="00376ADF"/>
    <w:rsid w:val="003839EA"/>
    <w:rsid w:val="00383CB3"/>
    <w:rsid w:val="003847E8"/>
    <w:rsid w:val="003B30C3"/>
    <w:rsid w:val="003B69A0"/>
    <w:rsid w:val="003E776B"/>
    <w:rsid w:val="00416CFA"/>
    <w:rsid w:val="00423CFA"/>
    <w:rsid w:val="00427D21"/>
    <w:rsid w:val="00431DB0"/>
    <w:rsid w:val="00470991"/>
    <w:rsid w:val="004830B9"/>
    <w:rsid w:val="004874DD"/>
    <w:rsid w:val="004911FB"/>
    <w:rsid w:val="004B1302"/>
    <w:rsid w:val="004B7849"/>
    <w:rsid w:val="004D1511"/>
    <w:rsid w:val="004D2103"/>
    <w:rsid w:val="004D497D"/>
    <w:rsid w:val="00516722"/>
    <w:rsid w:val="005351EF"/>
    <w:rsid w:val="00571AE5"/>
    <w:rsid w:val="005A7457"/>
    <w:rsid w:val="005B473C"/>
    <w:rsid w:val="005D034E"/>
    <w:rsid w:val="005D41CD"/>
    <w:rsid w:val="005E625C"/>
    <w:rsid w:val="005F72D2"/>
    <w:rsid w:val="005F78FF"/>
    <w:rsid w:val="006046F8"/>
    <w:rsid w:val="00615DC5"/>
    <w:rsid w:val="006516FA"/>
    <w:rsid w:val="00652162"/>
    <w:rsid w:val="00681A71"/>
    <w:rsid w:val="00694BBF"/>
    <w:rsid w:val="006A43C8"/>
    <w:rsid w:val="006E6990"/>
    <w:rsid w:val="006F426F"/>
    <w:rsid w:val="00704BDF"/>
    <w:rsid w:val="0071273E"/>
    <w:rsid w:val="00721C57"/>
    <w:rsid w:val="0073291F"/>
    <w:rsid w:val="007447B7"/>
    <w:rsid w:val="007A770A"/>
    <w:rsid w:val="007E12A0"/>
    <w:rsid w:val="007F2A8B"/>
    <w:rsid w:val="008037B4"/>
    <w:rsid w:val="008063B9"/>
    <w:rsid w:val="00823454"/>
    <w:rsid w:val="0082377C"/>
    <w:rsid w:val="00847590"/>
    <w:rsid w:val="008839FC"/>
    <w:rsid w:val="00886180"/>
    <w:rsid w:val="008B70FE"/>
    <w:rsid w:val="008C1281"/>
    <w:rsid w:val="008E2210"/>
    <w:rsid w:val="008E3E42"/>
    <w:rsid w:val="008E5934"/>
    <w:rsid w:val="00912C20"/>
    <w:rsid w:val="0092576E"/>
    <w:rsid w:val="0093782C"/>
    <w:rsid w:val="00946D9F"/>
    <w:rsid w:val="0096092D"/>
    <w:rsid w:val="00961015"/>
    <w:rsid w:val="00984E21"/>
    <w:rsid w:val="009936AC"/>
    <w:rsid w:val="00997174"/>
    <w:rsid w:val="009C7101"/>
    <w:rsid w:val="009F5F65"/>
    <w:rsid w:val="009F645F"/>
    <w:rsid w:val="00A01CA0"/>
    <w:rsid w:val="00A04E35"/>
    <w:rsid w:val="00A063E5"/>
    <w:rsid w:val="00A24285"/>
    <w:rsid w:val="00A550A6"/>
    <w:rsid w:val="00A55F65"/>
    <w:rsid w:val="00A74DB3"/>
    <w:rsid w:val="00A827D4"/>
    <w:rsid w:val="00A96648"/>
    <w:rsid w:val="00A976E3"/>
    <w:rsid w:val="00AB426D"/>
    <w:rsid w:val="00AB6B97"/>
    <w:rsid w:val="00B11385"/>
    <w:rsid w:val="00B11D96"/>
    <w:rsid w:val="00B1510A"/>
    <w:rsid w:val="00B2055B"/>
    <w:rsid w:val="00B37A2C"/>
    <w:rsid w:val="00B42C30"/>
    <w:rsid w:val="00B57A2E"/>
    <w:rsid w:val="00B6312E"/>
    <w:rsid w:val="00B82FA2"/>
    <w:rsid w:val="00BA2A82"/>
    <w:rsid w:val="00BA5CC5"/>
    <w:rsid w:val="00BC62A0"/>
    <w:rsid w:val="00BD27FC"/>
    <w:rsid w:val="00BD4597"/>
    <w:rsid w:val="00BE18E9"/>
    <w:rsid w:val="00BE738E"/>
    <w:rsid w:val="00BF6A93"/>
    <w:rsid w:val="00C0142A"/>
    <w:rsid w:val="00C30D00"/>
    <w:rsid w:val="00C31887"/>
    <w:rsid w:val="00C5302B"/>
    <w:rsid w:val="00C62C05"/>
    <w:rsid w:val="00C6400F"/>
    <w:rsid w:val="00C66C92"/>
    <w:rsid w:val="00C66F9D"/>
    <w:rsid w:val="00CA7562"/>
    <w:rsid w:val="00CD440B"/>
    <w:rsid w:val="00CF77DA"/>
    <w:rsid w:val="00D11E2D"/>
    <w:rsid w:val="00D17D04"/>
    <w:rsid w:val="00D217EE"/>
    <w:rsid w:val="00D23C72"/>
    <w:rsid w:val="00D32D6D"/>
    <w:rsid w:val="00D40F1E"/>
    <w:rsid w:val="00D425F4"/>
    <w:rsid w:val="00D501B7"/>
    <w:rsid w:val="00D64AFA"/>
    <w:rsid w:val="00D72F05"/>
    <w:rsid w:val="00D87CB2"/>
    <w:rsid w:val="00DB3380"/>
    <w:rsid w:val="00DB7233"/>
    <w:rsid w:val="00DC68C9"/>
    <w:rsid w:val="00DD3687"/>
    <w:rsid w:val="00DE210A"/>
    <w:rsid w:val="00DE3B11"/>
    <w:rsid w:val="00E17190"/>
    <w:rsid w:val="00E22FFF"/>
    <w:rsid w:val="00E25514"/>
    <w:rsid w:val="00E37E75"/>
    <w:rsid w:val="00E5196F"/>
    <w:rsid w:val="00E83514"/>
    <w:rsid w:val="00E83EE9"/>
    <w:rsid w:val="00EA325A"/>
    <w:rsid w:val="00EB7475"/>
    <w:rsid w:val="00EE0610"/>
    <w:rsid w:val="00EE311E"/>
    <w:rsid w:val="00EF1260"/>
    <w:rsid w:val="00F06228"/>
    <w:rsid w:val="00F17FB8"/>
    <w:rsid w:val="00F20618"/>
    <w:rsid w:val="00F41353"/>
    <w:rsid w:val="00F637B0"/>
    <w:rsid w:val="00F64B79"/>
    <w:rsid w:val="00F73478"/>
    <w:rsid w:val="00F76454"/>
    <w:rsid w:val="00F827C7"/>
    <w:rsid w:val="00FA3E99"/>
    <w:rsid w:val="00FC07DF"/>
    <w:rsid w:val="00FE1E9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A2"/>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paragraph" w:styleId="NormalWeb">
    <w:name w:val="Normal (Web)"/>
    <w:basedOn w:val="Normal"/>
    <w:rsid w:val="000A0383"/>
    <w:pPr>
      <w:spacing w:before="100" w:beforeAutospacing="1" w:after="100" w:afterAutospacing="1" w:line="240" w:lineRule="auto"/>
    </w:pPr>
    <w:rPr>
      <w:rFonts w:ascii="Times New Roman" w:eastAsia="PMingLiU"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A2"/>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paragraph" w:styleId="NormalWeb">
    <w:name w:val="Normal (Web)"/>
    <w:basedOn w:val="Normal"/>
    <w:rsid w:val="000A0383"/>
    <w:pPr>
      <w:spacing w:before="100" w:beforeAutospacing="1" w:after="100" w:afterAutospacing="1" w:line="240" w:lineRule="auto"/>
    </w:pPr>
    <w:rPr>
      <w:rFonts w:ascii="Times New Roman" w:eastAsia="PMingLiU"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32">
      <w:bodyDiv w:val="1"/>
      <w:marLeft w:val="0"/>
      <w:marRight w:val="0"/>
      <w:marTop w:val="0"/>
      <w:marBottom w:val="0"/>
      <w:divBdr>
        <w:top w:val="none" w:sz="0" w:space="0" w:color="auto"/>
        <w:left w:val="none" w:sz="0" w:space="0" w:color="auto"/>
        <w:bottom w:val="none" w:sz="0" w:space="0" w:color="auto"/>
        <w:right w:val="none" w:sz="0" w:space="0" w:color="auto"/>
      </w:divBdr>
    </w:div>
    <w:div w:id="768619688">
      <w:bodyDiv w:val="1"/>
      <w:marLeft w:val="0"/>
      <w:marRight w:val="0"/>
      <w:marTop w:val="0"/>
      <w:marBottom w:val="0"/>
      <w:divBdr>
        <w:top w:val="none" w:sz="0" w:space="0" w:color="auto"/>
        <w:left w:val="none" w:sz="0" w:space="0" w:color="auto"/>
        <w:bottom w:val="none" w:sz="0" w:space="0" w:color="auto"/>
        <w:right w:val="none" w:sz="0" w:space="0" w:color="auto"/>
      </w:divBdr>
    </w:div>
    <w:div w:id="830409301">
      <w:bodyDiv w:val="1"/>
      <w:marLeft w:val="0"/>
      <w:marRight w:val="0"/>
      <w:marTop w:val="0"/>
      <w:marBottom w:val="0"/>
      <w:divBdr>
        <w:top w:val="none" w:sz="0" w:space="0" w:color="auto"/>
        <w:left w:val="none" w:sz="0" w:space="0" w:color="auto"/>
        <w:bottom w:val="none" w:sz="0" w:space="0" w:color="auto"/>
        <w:right w:val="none" w:sz="0" w:space="0" w:color="auto"/>
      </w:divBdr>
    </w:div>
    <w:div w:id="1080255814">
      <w:bodyDiv w:val="1"/>
      <w:marLeft w:val="0"/>
      <w:marRight w:val="0"/>
      <w:marTop w:val="0"/>
      <w:marBottom w:val="0"/>
      <w:divBdr>
        <w:top w:val="none" w:sz="0" w:space="0" w:color="auto"/>
        <w:left w:val="none" w:sz="0" w:space="0" w:color="auto"/>
        <w:bottom w:val="none" w:sz="0" w:space="0" w:color="auto"/>
        <w:right w:val="none" w:sz="0" w:space="0" w:color="auto"/>
      </w:divBdr>
    </w:div>
    <w:div w:id="1123304991">
      <w:bodyDiv w:val="1"/>
      <w:marLeft w:val="0"/>
      <w:marRight w:val="0"/>
      <w:marTop w:val="0"/>
      <w:marBottom w:val="0"/>
      <w:divBdr>
        <w:top w:val="none" w:sz="0" w:space="0" w:color="auto"/>
        <w:left w:val="none" w:sz="0" w:space="0" w:color="auto"/>
        <w:bottom w:val="none" w:sz="0" w:space="0" w:color="auto"/>
        <w:right w:val="none" w:sz="0" w:space="0" w:color="auto"/>
      </w:divBdr>
    </w:div>
    <w:div w:id="1335299253">
      <w:bodyDiv w:val="1"/>
      <w:marLeft w:val="0"/>
      <w:marRight w:val="0"/>
      <w:marTop w:val="0"/>
      <w:marBottom w:val="0"/>
      <w:divBdr>
        <w:top w:val="none" w:sz="0" w:space="0" w:color="auto"/>
        <w:left w:val="none" w:sz="0" w:space="0" w:color="auto"/>
        <w:bottom w:val="none" w:sz="0" w:space="0" w:color="auto"/>
        <w:right w:val="none" w:sz="0" w:space="0" w:color="auto"/>
      </w:divBdr>
    </w:div>
    <w:div w:id="1672947121">
      <w:bodyDiv w:val="1"/>
      <w:marLeft w:val="0"/>
      <w:marRight w:val="0"/>
      <w:marTop w:val="0"/>
      <w:marBottom w:val="0"/>
      <w:divBdr>
        <w:top w:val="none" w:sz="0" w:space="0" w:color="auto"/>
        <w:left w:val="none" w:sz="0" w:space="0" w:color="auto"/>
        <w:bottom w:val="none" w:sz="0" w:space="0" w:color="auto"/>
        <w:right w:val="none" w:sz="0" w:space="0" w:color="auto"/>
      </w:divBdr>
    </w:div>
    <w:div w:id="17010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strar.uwaterloo.ca/students/accom_illness.html" TargetMode="External"/><Relationship Id="rId18" Type="http://schemas.openxmlformats.org/officeDocument/2006/relationships/hyperlink" Target="https://uwaterloo.ca/secretariat-general-counsel/policies-procedures-guidelines/policy-7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rts.uwaterloo.ca/arts/ugrad/academic_responsibility.html" TargetMode="External"/><Relationship Id="rId7" Type="http://schemas.openxmlformats.org/officeDocument/2006/relationships/footnotes" Target="footnotes.xml"/><Relationship Id="rId12" Type="http://schemas.openxmlformats.org/officeDocument/2006/relationships/hyperlink" Target="https://uwaterloo.ca/registrar/final-examinations" TargetMode="External"/><Relationship Id="rId17" Type="http://schemas.openxmlformats.org/officeDocument/2006/relationships/hyperlink" Target="file:///\\renfileu\renhome$\rmtatu\Downloads\Guidelines%20for%20the%20Assessment%20of%20Penalties%20(https:\uwaterloo.ca\secretariat-general-counsel\policies-procedures-guidelines\guidelines\guidelines-assessment-penalti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waterloo.ca/secretariat-general-counsel/policies-procedures-guidelines/policy-71" TargetMode="External"/><Relationship Id="rId20" Type="http://schemas.openxmlformats.org/officeDocument/2006/relationships/hyperlink" Target="https://uwaterloo.ca/secretariat-general-counsel/policies-procedures-guidelines/policy-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a.org/practice/guidelines/evidence-based-statement.aspx" TargetMode="External"/><Relationship Id="rId24" Type="http://schemas.openxmlformats.org/officeDocument/2006/relationships/hyperlink" Target="mailto:megan.collings-moore@uwaterloo.ca" TargetMode="External"/><Relationship Id="rId5" Type="http://schemas.openxmlformats.org/officeDocument/2006/relationships/settings" Target="settings.xml"/><Relationship Id="rId15" Type="http://schemas.openxmlformats.org/officeDocument/2006/relationships/hyperlink" Target="https://uwaterloo.ca/arts/current-undergraduates/student-support/ethical-behaviour" TargetMode="External"/><Relationship Id="rId23" Type="http://schemas.openxmlformats.org/officeDocument/2006/relationships/hyperlink" Target="https://uwaterloo.ca/disability-services/" TargetMode="External"/><Relationship Id="rId28" Type="http://schemas.openxmlformats.org/officeDocument/2006/relationships/theme" Target="theme/theme1.xml"/><Relationship Id="rId10" Type="http://schemas.openxmlformats.org/officeDocument/2006/relationships/hyperlink" Target="mailto:jgperett@uwaterloo.ca" TargetMode="External"/><Relationship Id="rId19" Type="http://schemas.openxmlformats.org/officeDocument/2006/relationships/hyperlink" Target="https://uwaterloo.ca/secretariat-general-counsel/policies-procedures-guidelines/policy-70"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file:///\\renfileu\renhome$\rmtatu\Downloads\UWaterloo%20Academic%20Integritity%20webpage%20(https:\uwaterloo.ca\academic-integrity\)" TargetMode="External"/><Relationship Id="rId22" Type="http://schemas.openxmlformats.org/officeDocument/2006/relationships/hyperlink" Target="http://uwaterloo.ca/academic-integrity/"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D702C9F7964EAB8F0F721E76529C5E"/>
        <w:category>
          <w:name w:val="General"/>
          <w:gallery w:val="placeholder"/>
        </w:category>
        <w:types>
          <w:type w:val="bbPlcHdr"/>
        </w:types>
        <w:behaviors>
          <w:behavior w:val="content"/>
        </w:behaviors>
        <w:guid w:val="{13205C88-2D43-4D7F-9803-E66DA5F372D4}"/>
      </w:docPartPr>
      <w:docPartBody>
        <w:p w:rsidR="00096E0D" w:rsidRDefault="001B6EB7" w:rsidP="001B6EB7">
          <w:pPr>
            <w:pStyle w:val="65D702C9F7964EAB8F0F721E76529C5E7"/>
          </w:pPr>
          <w:r>
            <w:rPr>
              <w:rStyle w:val="PlaceholderText"/>
            </w:rPr>
            <w:t>Instructor’s policy on late work.</w:t>
          </w:r>
        </w:p>
      </w:docPartBody>
    </w:docPart>
    <w:docPart>
      <w:docPartPr>
        <w:name w:val="DB32F48C2422428F979F996266C8EF0E"/>
        <w:category>
          <w:name w:val="General"/>
          <w:gallery w:val="placeholder"/>
        </w:category>
        <w:types>
          <w:type w:val="bbPlcHdr"/>
        </w:types>
        <w:behaviors>
          <w:behavior w:val="content"/>
        </w:behaviors>
        <w:guid w:val="{23B596A3-6CC0-4CBF-9219-C04F00ECF37B}"/>
      </w:docPartPr>
      <w:docPartBody>
        <w:p w:rsidR="001B6EB7" w:rsidRDefault="001B6EB7" w:rsidP="001B6EB7">
          <w:pPr>
            <w:pStyle w:val="DB32F48C2422428F979F996266C8EF0E3"/>
          </w:pPr>
          <w:r>
            <w:rPr>
              <w:rStyle w:val="PlaceholderText"/>
            </w:rPr>
            <w:t>Instructor’s policy on electronic  devices.</w:t>
          </w:r>
        </w:p>
      </w:docPartBody>
    </w:docPart>
    <w:docPart>
      <w:docPartPr>
        <w:name w:val="C6C96352AE8648B1AEB038EDAE2F1EA7"/>
        <w:category>
          <w:name w:val="General"/>
          <w:gallery w:val="placeholder"/>
        </w:category>
        <w:types>
          <w:type w:val="bbPlcHdr"/>
        </w:types>
        <w:behaviors>
          <w:behavior w:val="content"/>
        </w:behaviors>
        <w:guid w:val="{9F9F1BA2-27F5-41D6-9609-1BA528E8523B}"/>
      </w:docPartPr>
      <w:docPartBody>
        <w:p w:rsidR="001B6EB7" w:rsidRDefault="001B6EB7" w:rsidP="001B6EB7">
          <w:pPr>
            <w:pStyle w:val="C6C96352AE8648B1AEB038EDAE2F1EA73"/>
          </w:pPr>
          <w:r>
            <w:rPr>
              <w:rStyle w:val="PlaceholderText"/>
            </w:rPr>
            <w:t>Instructor’s policy on attendance.</w:t>
          </w:r>
        </w:p>
      </w:docPartBody>
    </w:docPart>
    <w:docPart>
      <w:docPartPr>
        <w:name w:val="0E5249703AC9463FBDC3BA0FF32A702D"/>
        <w:category>
          <w:name w:val="General"/>
          <w:gallery w:val="placeholder"/>
        </w:category>
        <w:types>
          <w:type w:val="bbPlcHdr"/>
        </w:types>
        <w:behaviors>
          <w:behavior w:val="content"/>
        </w:behaviors>
        <w:guid w:val="{38C6EA72-38D8-46B9-8C30-CC126350AD01}"/>
      </w:docPartPr>
      <w:docPartBody>
        <w:p w:rsidR="009B7442" w:rsidRDefault="00D369A5" w:rsidP="00D369A5">
          <w:pPr>
            <w:pStyle w:val="0E5249703AC9463FBDC3BA0FF32A702D"/>
          </w:pPr>
          <w:r>
            <w:rPr>
              <w:rStyle w:val="PlaceholderText"/>
            </w:rPr>
            <w:t>Assessment 1</w:t>
          </w:r>
        </w:p>
      </w:docPartBody>
    </w:docPart>
    <w:docPart>
      <w:docPartPr>
        <w:name w:val="14046CB1A5414E51AFC52CE0D6395E15"/>
        <w:category>
          <w:name w:val="General"/>
          <w:gallery w:val="placeholder"/>
        </w:category>
        <w:types>
          <w:type w:val="bbPlcHdr"/>
        </w:types>
        <w:behaviors>
          <w:behavior w:val="content"/>
        </w:behaviors>
        <w:guid w:val="{E873232C-09CB-4EB4-9935-F50879405773}"/>
      </w:docPartPr>
      <w:docPartBody>
        <w:p w:rsidR="009B7442" w:rsidRDefault="00D369A5" w:rsidP="00D369A5">
          <w:pPr>
            <w:pStyle w:val="14046CB1A5414E51AFC52CE0D6395E15"/>
          </w:pPr>
          <w:r>
            <w:rPr>
              <w:rStyle w:val="PlaceholderText"/>
            </w:rPr>
            <w:t>Date of Evaluation 1</w:t>
          </w:r>
        </w:p>
      </w:docPartBody>
    </w:docPart>
    <w:docPart>
      <w:docPartPr>
        <w:name w:val="B6CE7C6F40F64073A37A48DA2CFE9CFD"/>
        <w:category>
          <w:name w:val="General"/>
          <w:gallery w:val="placeholder"/>
        </w:category>
        <w:types>
          <w:type w:val="bbPlcHdr"/>
        </w:types>
        <w:behaviors>
          <w:behavior w:val="content"/>
        </w:behaviors>
        <w:guid w:val="{13686915-C4A9-4155-883B-177FBF52C751}"/>
      </w:docPartPr>
      <w:docPartBody>
        <w:p w:rsidR="009B7442" w:rsidRDefault="00D369A5" w:rsidP="00D369A5">
          <w:pPr>
            <w:pStyle w:val="B6CE7C6F40F64073A37A48DA2CFE9CFD"/>
          </w:pPr>
          <w:r>
            <w:rPr>
              <w:rStyle w:val="PlaceholderText"/>
            </w:rPr>
            <w:t>X%</w:t>
          </w:r>
        </w:p>
      </w:docPartBody>
    </w:docPart>
    <w:docPart>
      <w:docPartPr>
        <w:name w:val="E3941C4D4AEE4D5C82D054989D5926E9"/>
        <w:category>
          <w:name w:val="General"/>
          <w:gallery w:val="placeholder"/>
        </w:category>
        <w:types>
          <w:type w:val="bbPlcHdr"/>
        </w:types>
        <w:behaviors>
          <w:behavior w:val="content"/>
        </w:behaviors>
        <w:guid w:val="{D67BD5E8-39D5-4D00-B469-31DCFB5B4FCC}"/>
      </w:docPartPr>
      <w:docPartBody>
        <w:p w:rsidR="009B7442" w:rsidRDefault="00D369A5" w:rsidP="00D369A5">
          <w:pPr>
            <w:pStyle w:val="E3941C4D4AEE4D5C82D054989D5926E9"/>
          </w:pPr>
          <w:r>
            <w:rPr>
              <w:rStyle w:val="PlaceholderText"/>
            </w:rPr>
            <w:t>Assessment 2</w:t>
          </w:r>
        </w:p>
      </w:docPartBody>
    </w:docPart>
    <w:docPart>
      <w:docPartPr>
        <w:name w:val="942C102CF86E4BD5A724D49627E504F9"/>
        <w:category>
          <w:name w:val="General"/>
          <w:gallery w:val="placeholder"/>
        </w:category>
        <w:types>
          <w:type w:val="bbPlcHdr"/>
        </w:types>
        <w:behaviors>
          <w:behavior w:val="content"/>
        </w:behaviors>
        <w:guid w:val="{5070D7D1-25E4-4E89-8BFE-284B01E1DEC5}"/>
      </w:docPartPr>
      <w:docPartBody>
        <w:p w:rsidR="009B7442" w:rsidRDefault="00D369A5" w:rsidP="00D369A5">
          <w:pPr>
            <w:pStyle w:val="942C102CF86E4BD5A724D49627E504F9"/>
          </w:pPr>
          <w:r>
            <w:rPr>
              <w:rStyle w:val="PlaceholderText"/>
            </w:rPr>
            <w:t>Date of Evaluation 2</w:t>
          </w:r>
        </w:p>
      </w:docPartBody>
    </w:docPart>
    <w:docPart>
      <w:docPartPr>
        <w:name w:val="9FEFD91A81D643888EDC1BE0285FF1C6"/>
        <w:category>
          <w:name w:val="General"/>
          <w:gallery w:val="placeholder"/>
        </w:category>
        <w:types>
          <w:type w:val="bbPlcHdr"/>
        </w:types>
        <w:behaviors>
          <w:behavior w:val="content"/>
        </w:behaviors>
        <w:guid w:val="{3A5F7D37-966F-4D77-A616-938504ECD441}"/>
      </w:docPartPr>
      <w:docPartBody>
        <w:p w:rsidR="009B7442" w:rsidRDefault="00D369A5" w:rsidP="00D369A5">
          <w:pPr>
            <w:pStyle w:val="9FEFD91A81D643888EDC1BE0285FF1C6"/>
          </w:pPr>
          <w:r>
            <w:rPr>
              <w:rStyle w:val="PlaceholderText"/>
            </w:rPr>
            <w:t>X%</w:t>
          </w:r>
        </w:p>
      </w:docPartBody>
    </w:docPart>
    <w:docPart>
      <w:docPartPr>
        <w:name w:val="9E45C613F8E941399774461253B23E86"/>
        <w:category>
          <w:name w:val="General"/>
          <w:gallery w:val="placeholder"/>
        </w:category>
        <w:types>
          <w:type w:val="bbPlcHdr"/>
        </w:types>
        <w:behaviors>
          <w:behavior w:val="content"/>
        </w:behaviors>
        <w:guid w:val="{EADC7E33-1CD7-4787-A391-8BC547E6CC63}"/>
      </w:docPartPr>
      <w:docPartBody>
        <w:p w:rsidR="009B7442" w:rsidRDefault="00D369A5" w:rsidP="00D369A5">
          <w:pPr>
            <w:pStyle w:val="9E45C613F8E941399774461253B23E86"/>
          </w:pPr>
          <w:r w:rsidRPr="00EE0610">
            <w:rPr>
              <w:rStyle w:val="PlaceholderText"/>
            </w:rPr>
            <w:t>Asses</w:t>
          </w:r>
          <w:r>
            <w:rPr>
              <w:rStyle w:val="PlaceholderText"/>
            </w:rPr>
            <w:t>sment 3</w:t>
          </w:r>
        </w:p>
      </w:docPartBody>
    </w:docPart>
    <w:docPart>
      <w:docPartPr>
        <w:name w:val="AD607175835C4FB1BDAF7686E832FB39"/>
        <w:category>
          <w:name w:val="General"/>
          <w:gallery w:val="placeholder"/>
        </w:category>
        <w:types>
          <w:type w:val="bbPlcHdr"/>
        </w:types>
        <w:behaviors>
          <w:behavior w:val="content"/>
        </w:behaviors>
        <w:guid w:val="{E69EFAC0-EA90-45A9-975F-CC21A352C101}"/>
      </w:docPartPr>
      <w:docPartBody>
        <w:p w:rsidR="009B7442" w:rsidRDefault="00D369A5" w:rsidP="00D369A5">
          <w:pPr>
            <w:pStyle w:val="AD607175835C4FB1BDAF7686E832FB39"/>
          </w:pPr>
          <w:r>
            <w:rPr>
              <w:rStyle w:val="PlaceholderText"/>
            </w:rPr>
            <w:t>Date of Evaluation 3</w:t>
          </w:r>
        </w:p>
      </w:docPartBody>
    </w:docPart>
    <w:docPart>
      <w:docPartPr>
        <w:name w:val="0DF10ED44EB84DD599AFAC4417CBA5BD"/>
        <w:category>
          <w:name w:val="General"/>
          <w:gallery w:val="placeholder"/>
        </w:category>
        <w:types>
          <w:type w:val="bbPlcHdr"/>
        </w:types>
        <w:behaviors>
          <w:behavior w:val="content"/>
        </w:behaviors>
        <w:guid w:val="{587058B3-7618-4C83-BE27-F38DA47D4FA1}"/>
      </w:docPartPr>
      <w:docPartBody>
        <w:p w:rsidR="009B7442" w:rsidRDefault="00D369A5" w:rsidP="00D369A5">
          <w:pPr>
            <w:pStyle w:val="0DF10ED44EB84DD599AFAC4417CBA5BD"/>
          </w:pPr>
          <w:r>
            <w:rPr>
              <w:rStyle w:val="PlaceholderText"/>
            </w:rPr>
            <w:t>X%</w:t>
          </w:r>
        </w:p>
      </w:docPartBody>
    </w:docPart>
    <w:docPart>
      <w:docPartPr>
        <w:name w:val="287E6A196FB4484697A49F7DE0A0B65F"/>
        <w:category>
          <w:name w:val="General"/>
          <w:gallery w:val="placeholder"/>
        </w:category>
        <w:types>
          <w:type w:val="bbPlcHdr"/>
        </w:types>
        <w:behaviors>
          <w:behavior w:val="content"/>
        </w:behaviors>
        <w:guid w:val="{B565F2A6-72D2-4840-8166-7D52CAEDB69F}"/>
      </w:docPartPr>
      <w:docPartBody>
        <w:p w:rsidR="009B7442" w:rsidRDefault="00D369A5" w:rsidP="00D369A5">
          <w:pPr>
            <w:pStyle w:val="287E6A196FB4484697A49F7DE0A0B65F"/>
          </w:pPr>
          <w:r w:rsidRPr="00EE0610">
            <w:rPr>
              <w:rStyle w:val="PlaceholderText"/>
            </w:rPr>
            <w:t>Asses</w:t>
          </w:r>
          <w:r>
            <w:rPr>
              <w:rStyle w:val="PlaceholderText"/>
            </w:rPr>
            <w:t>sment 4</w:t>
          </w:r>
        </w:p>
      </w:docPartBody>
    </w:docPart>
    <w:docPart>
      <w:docPartPr>
        <w:name w:val="B7BEFA4E95644D7FBDEA6CEDF08BD5B6"/>
        <w:category>
          <w:name w:val="General"/>
          <w:gallery w:val="placeholder"/>
        </w:category>
        <w:types>
          <w:type w:val="bbPlcHdr"/>
        </w:types>
        <w:behaviors>
          <w:behavior w:val="content"/>
        </w:behaviors>
        <w:guid w:val="{5FD2B4DC-BC03-4790-9440-553BFC382243}"/>
      </w:docPartPr>
      <w:docPartBody>
        <w:p w:rsidR="009B7442" w:rsidRDefault="00D369A5" w:rsidP="00D369A5">
          <w:pPr>
            <w:pStyle w:val="B7BEFA4E95644D7FBDEA6CEDF08BD5B6"/>
          </w:pPr>
          <w:r>
            <w:rPr>
              <w:rStyle w:val="PlaceholderText"/>
            </w:rPr>
            <w:t>Date of Evaluation 4</w:t>
          </w:r>
        </w:p>
      </w:docPartBody>
    </w:docPart>
    <w:docPart>
      <w:docPartPr>
        <w:name w:val="3AEF49F58E1C49FFAB06390094E9E05A"/>
        <w:category>
          <w:name w:val="General"/>
          <w:gallery w:val="placeholder"/>
        </w:category>
        <w:types>
          <w:type w:val="bbPlcHdr"/>
        </w:types>
        <w:behaviors>
          <w:behavior w:val="content"/>
        </w:behaviors>
        <w:guid w:val="{F58B2548-5689-44C0-8E85-8E159819A05B}"/>
      </w:docPartPr>
      <w:docPartBody>
        <w:p w:rsidR="009B7442" w:rsidRDefault="00D369A5" w:rsidP="00D369A5">
          <w:pPr>
            <w:pStyle w:val="3AEF49F58E1C49FFAB06390094E9E05A"/>
          </w:pPr>
          <w:r>
            <w:rPr>
              <w:rStyle w:val="PlaceholderText"/>
            </w:rPr>
            <w:t>X%</w:t>
          </w:r>
        </w:p>
      </w:docPartBody>
    </w:docPart>
    <w:docPart>
      <w:docPartPr>
        <w:name w:val="927A1522D71E49988816E54132346BDC"/>
        <w:category>
          <w:name w:val="General"/>
          <w:gallery w:val="placeholder"/>
        </w:category>
        <w:types>
          <w:type w:val="bbPlcHdr"/>
        </w:types>
        <w:behaviors>
          <w:behavior w:val="content"/>
        </w:behaviors>
        <w:guid w:val="{2970A76E-A68A-4386-A38A-9F6A3D57168B}"/>
      </w:docPartPr>
      <w:docPartBody>
        <w:p w:rsidR="009B7442" w:rsidRDefault="00D369A5" w:rsidP="00D369A5">
          <w:pPr>
            <w:pStyle w:val="927A1522D71E49988816E54132346BDC"/>
          </w:pPr>
          <w:r>
            <w:rPr>
              <w:rStyle w:val="PlaceholderText"/>
            </w:rPr>
            <w:t>Assessment 5</w:t>
          </w:r>
        </w:p>
      </w:docPartBody>
    </w:docPart>
    <w:docPart>
      <w:docPartPr>
        <w:name w:val="56F8708CE5FF48CD856DB69AEEC73A52"/>
        <w:category>
          <w:name w:val="General"/>
          <w:gallery w:val="placeholder"/>
        </w:category>
        <w:types>
          <w:type w:val="bbPlcHdr"/>
        </w:types>
        <w:behaviors>
          <w:behavior w:val="content"/>
        </w:behaviors>
        <w:guid w:val="{1478D676-153E-4253-B5A8-0A438C371689}"/>
      </w:docPartPr>
      <w:docPartBody>
        <w:p w:rsidR="009B7442" w:rsidRDefault="00D369A5" w:rsidP="00D369A5">
          <w:pPr>
            <w:pStyle w:val="56F8708CE5FF48CD856DB69AEEC73A52"/>
          </w:pPr>
          <w:r>
            <w:rPr>
              <w:rStyle w:val="PlaceholderText"/>
            </w:rPr>
            <w:t>Date of Evaluation 5</w:t>
          </w:r>
        </w:p>
      </w:docPartBody>
    </w:docPart>
    <w:docPart>
      <w:docPartPr>
        <w:name w:val="345CCEBAD8244981A7AD157C5353ED42"/>
        <w:category>
          <w:name w:val="General"/>
          <w:gallery w:val="placeholder"/>
        </w:category>
        <w:types>
          <w:type w:val="bbPlcHdr"/>
        </w:types>
        <w:behaviors>
          <w:behavior w:val="content"/>
        </w:behaviors>
        <w:guid w:val="{C4BEAC7F-D164-49CF-B370-4DBF1ACCA2A3}"/>
      </w:docPartPr>
      <w:docPartBody>
        <w:p w:rsidR="009B7442" w:rsidRDefault="00D369A5" w:rsidP="00D369A5">
          <w:pPr>
            <w:pStyle w:val="345CCEBAD8244981A7AD157C5353ED42"/>
          </w:pPr>
          <w:r>
            <w:rPr>
              <w:rStyle w:val="PlaceholderText"/>
            </w:rPr>
            <w:t>X%</w:t>
          </w:r>
        </w:p>
      </w:docPartBody>
    </w:docPart>
    <w:docPart>
      <w:docPartPr>
        <w:name w:val="D00448F2AC76401AB52123804485D816"/>
        <w:category>
          <w:name w:val="General"/>
          <w:gallery w:val="placeholder"/>
        </w:category>
        <w:types>
          <w:type w:val="bbPlcHdr"/>
        </w:types>
        <w:behaviors>
          <w:behavior w:val="content"/>
        </w:behaviors>
        <w:guid w:val="{84EA2BCF-9412-4DE9-AC9C-1EB171A86FF1}"/>
      </w:docPartPr>
      <w:docPartBody>
        <w:p w:rsidR="009B7442" w:rsidRDefault="00D369A5" w:rsidP="00D369A5">
          <w:pPr>
            <w:pStyle w:val="D00448F2AC76401AB52123804485D816"/>
          </w:pPr>
          <w:r>
            <w:rPr>
              <w:rStyle w:val="PlaceholderText"/>
            </w:rPr>
            <w:t>Date of Evaluation 1</w:t>
          </w:r>
        </w:p>
      </w:docPartBody>
    </w:docPart>
    <w:docPart>
      <w:docPartPr>
        <w:name w:val="BE1E0FE9E68A4369B9E63547B901C011"/>
        <w:category>
          <w:name w:val="General"/>
          <w:gallery w:val="placeholder"/>
        </w:category>
        <w:types>
          <w:type w:val="bbPlcHdr"/>
        </w:types>
        <w:behaviors>
          <w:behavior w:val="content"/>
        </w:behaviors>
        <w:guid w:val="{9E3EF106-9398-4E4C-A682-4443DE67B387}"/>
      </w:docPartPr>
      <w:docPartBody>
        <w:p w:rsidR="009B7442" w:rsidRDefault="00D369A5" w:rsidP="00D369A5">
          <w:pPr>
            <w:pStyle w:val="BE1E0FE9E68A4369B9E63547B901C011"/>
          </w:pPr>
          <w:r w:rsidRPr="00EE0610">
            <w:rPr>
              <w:rStyle w:val="PlaceholderText"/>
            </w:rPr>
            <w:t>Assessment 1 Description</w:t>
          </w:r>
        </w:p>
      </w:docPartBody>
    </w:docPart>
    <w:docPart>
      <w:docPartPr>
        <w:name w:val="742ED9AF41C046F5BFA495AB02E13917"/>
        <w:category>
          <w:name w:val="General"/>
          <w:gallery w:val="placeholder"/>
        </w:category>
        <w:types>
          <w:type w:val="bbPlcHdr"/>
        </w:types>
        <w:behaviors>
          <w:behavior w:val="content"/>
        </w:behaviors>
        <w:guid w:val="{B7BADBC0-08DE-456E-AA78-57BDB7931759}"/>
      </w:docPartPr>
      <w:docPartBody>
        <w:p w:rsidR="009B7442" w:rsidRDefault="00D369A5" w:rsidP="00D369A5">
          <w:pPr>
            <w:pStyle w:val="742ED9AF41C046F5BFA495AB02E13917"/>
          </w:pPr>
          <w:r w:rsidRPr="00EE0610">
            <w:rPr>
              <w:rStyle w:val="PlaceholderText"/>
            </w:rPr>
            <w:t>Assessment 1 Description</w:t>
          </w:r>
        </w:p>
      </w:docPartBody>
    </w:docPart>
    <w:docPart>
      <w:docPartPr>
        <w:name w:val="64247E20B69E43EDB91E42EA3B46DC2D"/>
        <w:category>
          <w:name w:val="General"/>
          <w:gallery w:val="placeholder"/>
        </w:category>
        <w:types>
          <w:type w:val="bbPlcHdr"/>
        </w:types>
        <w:behaviors>
          <w:behavior w:val="content"/>
        </w:behaviors>
        <w:guid w:val="{E87EB419-37E4-4BC0-BABD-5EBC63C3990E}"/>
      </w:docPartPr>
      <w:docPartBody>
        <w:p w:rsidR="009B7442" w:rsidRDefault="00D369A5" w:rsidP="00D369A5">
          <w:pPr>
            <w:pStyle w:val="64247E20B69E43EDB91E42EA3B46DC2D"/>
          </w:pPr>
          <w:r w:rsidRPr="00EE0610">
            <w:rPr>
              <w:rStyle w:val="PlaceholderText"/>
            </w:rPr>
            <w:t xml:space="preserve">Assessment </w:t>
          </w:r>
          <w:r>
            <w:rPr>
              <w:rStyle w:val="PlaceholderText"/>
            </w:rPr>
            <w:t>5</w:t>
          </w:r>
        </w:p>
      </w:docPartBody>
    </w:docPart>
    <w:docPart>
      <w:docPartPr>
        <w:name w:val="25F6CE7D7B2642CD890A5CC02BC7CA63"/>
        <w:category>
          <w:name w:val="General"/>
          <w:gallery w:val="placeholder"/>
        </w:category>
        <w:types>
          <w:type w:val="bbPlcHdr"/>
        </w:types>
        <w:behaviors>
          <w:behavior w:val="content"/>
        </w:behaviors>
        <w:guid w:val="{E6367F12-D572-4906-8CE7-3DB6CEB8BBF5}"/>
      </w:docPartPr>
      <w:docPartBody>
        <w:p w:rsidR="009B7442" w:rsidRDefault="00D369A5" w:rsidP="00D369A5">
          <w:pPr>
            <w:pStyle w:val="25F6CE7D7B2642CD890A5CC02BC7CA63"/>
          </w:pPr>
          <w:r w:rsidRPr="00EE0610">
            <w:rPr>
              <w:rStyle w:val="PlaceholderText"/>
            </w:rPr>
            <w:t>Assessment 1 Description</w:t>
          </w:r>
        </w:p>
      </w:docPartBody>
    </w:docPart>
    <w:docPart>
      <w:docPartPr>
        <w:name w:val="A0583C4A32EA4BF19E47038812CC047A"/>
        <w:category>
          <w:name w:val="General"/>
          <w:gallery w:val="placeholder"/>
        </w:category>
        <w:types>
          <w:type w:val="bbPlcHdr"/>
        </w:types>
        <w:behaviors>
          <w:behavior w:val="content"/>
        </w:behaviors>
        <w:guid w:val="{81F25B8B-63E7-47AB-9C7A-5DE348A0FE43}"/>
      </w:docPartPr>
      <w:docPartBody>
        <w:p w:rsidR="009B7442" w:rsidRDefault="00D369A5" w:rsidP="00D369A5">
          <w:pPr>
            <w:pStyle w:val="A0583C4A32EA4BF19E47038812CC047A"/>
          </w:pPr>
          <w:r w:rsidRPr="00EE0610">
            <w:rPr>
              <w:rStyle w:val="PlaceholderText"/>
            </w:rPr>
            <w:t>Assessment 1 Description</w:t>
          </w:r>
        </w:p>
      </w:docPartBody>
    </w:docPart>
    <w:docPart>
      <w:docPartPr>
        <w:name w:val="FBC7A13B1EAE4ADFBFAA9F41B5401F8C"/>
        <w:category>
          <w:name w:val="General"/>
          <w:gallery w:val="placeholder"/>
        </w:category>
        <w:types>
          <w:type w:val="bbPlcHdr"/>
        </w:types>
        <w:behaviors>
          <w:behavior w:val="content"/>
        </w:behaviors>
        <w:guid w:val="{4A8DD8E9-30BD-4F5D-99AF-A17CD0418025}"/>
      </w:docPartPr>
      <w:docPartBody>
        <w:p w:rsidR="009B7442" w:rsidRDefault="00D369A5" w:rsidP="00D369A5">
          <w:pPr>
            <w:pStyle w:val="FBC7A13B1EAE4ADFBFAA9F41B5401F8C"/>
          </w:pPr>
          <w:r w:rsidRPr="00EE0610">
            <w:rPr>
              <w:rStyle w:val="PlaceholderText"/>
            </w:rPr>
            <w:t xml:space="preserve">Assessment </w:t>
          </w:r>
          <w:r>
            <w:rPr>
              <w:rStyle w:val="PlaceholderText"/>
            </w:rPr>
            <w:t>3</w:t>
          </w:r>
        </w:p>
      </w:docPartBody>
    </w:docPart>
    <w:docPart>
      <w:docPartPr>
        <w:name w:val="38133EB76BF54D8EB027D8FBA9191E46"/>
        <w:category>
          <w:name w:val="General"/>
          <w:gallery w:val="placeholder"/>
        </w:category>
        <w:types>
          <w:type w:val="bbPlcHdr"/>
        </w:types>
        <w:behaviors>
          <w:behavior w:val="content"/>
        </w:behaviors>
        <w:guid w:val="{20E4F3D9-123E-4C13-8636-30990CF62F18}"/>
      </w:docPartPr>
      <w:docPartBody>
        <w:p w:rsidR="009B7442" w:rsidRDefault="00D369A5" w:rsidP="00D369A5">
          <w:pPr>
            <w:pStyle w:val="38133EB76BF54D8EB027D8FBA9191E46"/>
          </w:pPr>
          <w:r w:rsidRPr="00EE0610">
            <w:rPr>
              <w:rStyle w:val="PlaceholderText"/>
            </w:rPr>
            <w:t>Assessment 1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F0"/>
    <w:rsid w:val="000867B3"/>
    <w:rsid w:val="00096E0D"/>
    <w:rsid w:val="001B2826"/>
    <w:rsid w:val="001B6EB7"/>
    <w:rsid w:val="001C7C0E"/>
    <w:rsid w:val="001E2BFC"/>
    <w:rsid w:val="0026130C"/>
    <w:rsid w:val="003A21A9"/>
    <w:rsid w:val="00547C67"/>
    <w:rsid w:val="00582157"/>
    <w:rsid w:val="0063484D"/>
    <w:rsid w:val="00683293"/>
    <w:rsid w:val="0069203A"/>
    <w:rsid w:val="006A61AA"/>
    <w:rsid w:val="008A4ECA"/>
    <w:rsid w:val="008D0631"/>
    <w:rsid w:val="008E1879"/>
    <w:rsid w:val="008F2D0B"/>
    <w:rsid w:val="009220D1"/>
    <w:rsid w:val="009714B0"/>
    <w:rsid w:val="009B7442"/>
    <w:rsid w:val="00AD2DF0"/>
    <w:rsid w:val="00B60941"/>
    <w:rsid w:val="00C25B6A"/>
    <w:rsid w:val="00CC6984"/>
    <w:rsid w:val="00D369A5"/>
    <w:rsid w:val="00E50444"/>
    <w:rsid w:val="00ED7F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9A5"/>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B1722AEF8F5A4EC0BC34BE2760377258">
    <w:name w:val="B1722AEF8F5A4EC0BC34BE2760377258"/>
    <w:rsid w:val="0063484D"/>
    <w:rPr>
      <w:lang w:val="en-US" w:eastAsia="en-US"/>
    </w:rPr>
  </w:style>
  <w:style w:type="paragraph" w:customStyle="1" w:styleId="A2F4356DCC6D4726B16ABA04AD4B6F8C">
    <w:name w:val="A2F4356DCC6D4726B16ABA04AD4B6F8C"/>
    <w:rsid w:val="0063484D"/>
    <w:rPr>
      <w:lang w:val="en-US" w:eastAsia="en-US"/>
    </w:rPr>
  </w:style>
  <w:style w:type="paragraph" w:customStyle="1" w:styleId="94BE22DC9BA24C3291B7B78291014656">
    <w:name w:val="94BE22DC9BA24C3291B7B78291014656"/>
    <w:rsid w:val="0063484D"/>
    <w:rPr>
      <w:lang w:val="en-US" w:eastAsia="en-US"/>
    </w:rPr>
  </w:style>
  <w:style w:type="paragraph" w:customStyle="1" w:styleId="B0A10F8F505843BAB16333C1F93B0127">
    <w:name w:val="B0A10F8F505843BAB16333C1F93B0127"/>
    <w:rsid w:val="0063484D"/>
    <w:rPr>
      <w:lang w:val="en-US" w:eastAsia="en-US"/>
    </w:rPr>
  </w:style>
  <w:style w:type="paragraph" w:customStyle="1" w:styleId="6723448F1BDC41969A9603AA404CDC2B">
    <w:name w:val="6723448F1BDC41969A9603AA404CDC2B"/>
    <w:rsid w:val="0063484D"/>
    <w:rPr>
      <w:lang w:val="en-US" w:eastAsia="en-US"/>
    </w:rPr>
  </w:style>
  <w:style w:type="paragraph" w:customStyle="1" w:styleId="D4F9CBDB0FB14626AC0E5D6103744E24">
    <w:name w:val="D4F9CBDB0FB14626AC0E5D6103744E24"/>
    <w:rsid w:val="0063484D"/>
    <w:rPr>
      <w:lang w:val="en-US" w:eastAsia="en-US"/>
    </w:rPr>
  </w:style>
  <w:style w:type="paragraph" w:customStyle="1" w:styleId="59D700322243400CB46F0839F56F703F">
    <w:name w:val="59D700322243400CB46F0839F56F703F"/>
    <w:rsid w:val="0063484D"/>
    <w:rPr>
      <w:lang w:val="en-US" w:eastAsia="en-US"/>
    </w:rPr>
  </w:style>
  <w:style w:type="paragraph" w:customStyle="1" w:styleId="94FE9D72A05746F4A616B7A6099D6306">
    <w:name w:val="94FE9D72A05746F4A616B7A6099D6306"/>
    <w:rsid w:val="0063484D"/>
    <w:rPr>
      <w:lang w:val="en-US" w:eastAsia="en-US"/>
    </w:rPr>
  </w:style>
  <w:style w:type="paragraph" w:customStyle="1" w:styleId="62A5ED02A5CE4244A4937522ADABAA3D">
    <w:name w:val="62A5ED02A5CE4244A4937522ADABAA3D"/>
    <w:rsid w:val="0063484D"/>
    <w:rPr>
      <w:lang w:val="en-US" w:eastAsia="en-US"/>
    </w:rPr>
  </w:style>
  <w:style w:type="paragraph" w:customStyle="1" w:styleId="08F25B3C87A847E287FA74D9BD9377C3">
    <w:name w:val="08F25B3C87A847E287FA74D9BD9377C3"/>
    <w:rsid w:val="0063484D"/>
    <w:rPr>
      <w:lang w:val="en-US" w:eastAsia="en-US"/>
    </w:rPr>
  </w:style>
  <w:style w:type="paragraph" w:customStyle="1" w:styleId="2E42E2558F3D4C62B1E5B9758B866035">
    <w:name w:val="2E42E2558F3D4C62B1E5B9758B866035"/>
    <w:rsid w:val="0063484D"/>
    <w:rPr>
      <w:lang w:val="en-US" w:eastAsia="en-US"/>
    </w:rPr>
  </w:style>
  <w:style w:type="paragraph" w:customStyle="1" w:styleId="2D22C297185C49CA9EC0EEA8362AB04A">
    <w:name w:val="2D22C297185C49CA9EC0EEA8362AB04A"/>
    <w:rsid w:val="0063484D"/>
    <w:rPr>
      <w:lang w:val="en-US" w:eastAsia="en-US"/>
    </w:rPr>
  </w:style>
  <w:style w:type="paragraph" w:customStyle="1" w:styleId="221E34DE0FFB4A088F37A0C2E0DA89CB">
    <w:name w:val="221E34DE0FFB4A088F37A0C2E0DA89CB"/>
    <w:rsid w:val="0063484D"/>
    <w:rPr>
      <w:lang w:val="en-US" w:eastAsia="en-US"/>
    </w:rPr>
  </w:style>
  <w:style w:type="paragraph" w:customStyle="1" w:styleId="E126ED029A394A619BB910F1E86F6EA7">
    <w:name w:val="E126ED029A394A619BB910F1E86F6EA7"/>
    <w:rsid w:val="0063484D"/>
    <w:rPr>
      <w:lang w:val="en-US" w:eastAsia="en-US"/>
    </w:rPr>
  </w:style>
  <w:style w:type="paragraph" w:customStyle="1" w:styleId="B955939CC1B84B178733D30D89DAABB5">
    <w:name w:val="B955939CC1B84B178733D30D89DAABB5"/>
    <w:rsid w:val="0063484D"/>
    <w:rPr>
      <w:lang w:val="en-US" w:eastAsia="en-US"/>
    </w:rPr>
  </w:style>
  <w:style w:type="paragraph" w:customStyle="1" w:styleId="D3C9B85D600648379E249EAB790DA50F">
    <w:name w:val="D3C9B85D600648379E249EAB790DA50F"/>
    <w:rsid w:val="0063484D"/>
    <w:rPr>
      <w:lang w:val="en-US" w:eastAsia="en-US"/>
    </w:rPr>
  </w:style>
  <w:style w:type="paragraph" w:customStyle="1" w:styleId="9FDEF6E49F9446D0A1D3BDA634C0B8EC">
    <w:name w:val="9FDEF6E49F9446D0A1D3BDA634C0B8EC"/>
    <w:rsid w:val="0063484D"/>
    <w:rPr>
      <w:lang w:val="en-US" w:eastAsia="en-US"/>
    </w:rPr>
  </w:style>
  <w:style w:type="paragraph" w:customStyle="1" w:styleId="D415EA360CFF4954B08D0A8C6AB96B5C">
    <w:name w:val="D415EA360CFF4954B08D0A8C6AB96B5C"/>
    <w:rsid w:val="0063484D"/>
    <w:rPr>
      <w:lang w:val="en-US" w:eastAsia="en-US"/>
    </w:rPr>
  </w:style>
  <w:style w:type="paragraph" w:customStyle="1" w:styleId="D605A32F7413426C93F11EBF4A5F5470">
    <w:name w:val="D605A32F7413426C93F11EBF4A5F5470"/>
    <w:rsid w:val="0063484D"/>
    <w:rPr>
      <w:lang w:val="en-US" w:eastAsia="en-US"/>
    </w:rPr>
  </w:style>
  <w:style w:type="paragraph" w:customStyle="1" w:styleId="5AA318CFECA84C86A023F0D373CE428D">
    <w:name w:val="5AA318CFECA84C86A023F0D373CE428D"/>
    <w:rsid w:val="0063484D"/>
    <w:rPr>
      <w:lang w:val="en-US" w:eastAsia="en-US"/>
    </w:rPr>
  </w:style>
  <w:style w:type="paragraph" w:customStyle="1" w:styleId="C17B5760601341918F159F57C4DA13A1">
    <w:name w:val="C17B5760601341918F159F57C4DA13A1"/>
    <w:rsid w:val="0063484D"/>
    <w:rPr>
      <w:lang w:val="en-US" w:eastAsia="en-US"/>
    </w:rPr>
  </w:style>
  <w:style w:type="paragraph" w:customStyle="1" w:styleId="A6181F535D344EEFBA70727F671F63FF">
    <w:name w:val="A6181F535D344EEFBA70727F671F63FF"/>
    <w:rsid w:val="0063484D"/>
    <w:rPr>
      <w:lang w:val="en-US" w:eastAsia="en-US"/>
    </w:rPr>
  </w:style>
  <w:style w:type="paragraph" w:customStyle="1" w:styleId="3C65069F469F42C093E24AAE692C9B0F">
    <w:name w:val="3C65069F469F42C093E24AAE692C9B0F"/>
    <w:rsid w:val="0063484D"/>
    <w:rPr>
      <w:lang w:val="en-US" w:eastAsia="en-US"/>
    </w:rPr>
  </w:style>
  <w:style w:type="paragraph" w:customStyle="1" w:styleId="0ADBD87246874EC68A8E93740ED2CDEC">
    <w:name w:val="0ADBD87246874EC68A8E93740ED2CDEC"/>
    <w:rsid w:val="0063484D"/>
    <w:rPr>
      <w:lang w:val="en-US" w:eastAsia="en-US"/>
    </w:rPr>
  </w:style>
  <w:style w:type="paragraph" w:customStyle="1" w:styleId="8D92E1A400B54707A628D4928B798E02">
    <w:name w:val="8D92E1A400B54707A628D4928B798E02"/>
    <w:rsid w:val="0063484D"/>
    <w:rPr>
      <w:lang w:val="en-US" w:eastAsia="en-US"/>
    </w:rPr>
  </w:style>
  <w:style w:type="paragraph" w:customStyle="1" w:styleId="0E5249703AC9463FBDC3BA0FF32A702D">
    <w:name w:val="0E5249703AC9463FBDC3BA0FF32A702D"/>
    <w:rsid w:val="00D369A5"/>
  </w:style>
  <w:style w:type="paragraph" w:customStyle="1" w:styleId="14046CB1A5414E51AFC52CE0D6395E15">
    <w:name w:val="14046CB1A5414E51AFC52CE0D6395E15"/>
    <w:rsid w:val="00D369A5"/>
  </w:style>
  <w:style w:type="paragraph" w:customStyle="1" w:styleId="B6CE7C6F40F64073A37A48DA2CFE9CFD">
    <w:name w:val="B6CE7C6F40F64073A37A48DA2CFE9CFD"/>
    <w:rsid w:val="00D369A5"/>
  </w:style>
  <w:style w:type="paragraph" w:customStyle="1" w:styleId="E3941C4D4AEE4D5C82D054989D5926E9">
    <w:name w:val="E3941C4D4AEE4D5C82D054989D5926E9"/>
    <w:rsid w:val="00D369A5"/>
  </w:style>
  <w:style w:type="paragraph" w:customStyle="1" w:styleId="942C102CF86E4BD5A724D49627E504F9">
    <w:name w:val="942C102CF86E4BD5A724D49627E504F9"/>
    <w:rsid w:val="00D369A5"/>
  </w:style>
  <w:style w:type="paragraph" w:customStyle="1" w:styleId="9FEFD91A81D643888EDC1BE0285FF1C6">
    <w:name w:val="9FEFD91A81D643888EDC1BE0285FF1C6"/>
    <w:rsid w:val="00D369A5"/>
  </w:style>
  <w:style w:type="paragraph" w:customStyle="1" w:styleId="9E45C613F8E941399774461253B23E86">
    <w:name w:val="9E45C613F8E941399774461253B23E86"/>
    <w:rsid w:val="00D369A5"/>
  </w:style>
  <w:style w:type="paragraph" w:customStyle="1" w:styleId="AD607175835C4FB1BDAF7686E832FB39">
    <w:name w:val="AD607175835C4FB1BDAF7686E832FB39"/>
    <w:rsid w:val="00D369A5"/>
  </w:style>
  <w:style w:type="paragraph" w:customStyle="1" w:styleId="0DF10ED44EB84DD599AFAC4417CBA5BD">
    <w:name w:val="0DF10ED44EB84DD599AFAC4417CBA5BD"/>
    <w:rsid w:val="00D369A5"/>
  </w:style>
  <w:style w:type="paragraph" w:customStyle="1" w:styleId="287E6A196FB4484697A49F7DE0A0B65F">
    <w:name w:val="287E6A196FB4484697A49F7DE0A0B65F"/>
    <w:rsid w:val="00D369A5"/>
  </w:style>
  <w:style w:type="paragraph" w:customStyle="1" w:styleId="B7BEFA4E95644D7FBDEA6CEDF08BD5B6">
    <w:name w:val="B7BEFA4E95644D7FBDEA6CEDF08BD5B6"/>
    <w:rsid w:val="00D369A5"/>
  </w:style>
  <w:style w:type="paragraph" w:customStyle="1" w:styleId="3AEF49F58E1C49FFAB06390094E9E05A">
    <w:name w:val="3AEF49F58E1C49FFAB06390094E9E05A"/>
    <w:rsid w:val="00D369A5"/>
  </w:style>
  <w:style w:type="paragraph" w:customStyle="1" w:styleId="927A1522D71E49988816E54132346BDC">
    <w:name w:val="927A1522D71E49988816E54132346BDC"/>
    <w:rsid w:val="00D369A5"/>
  </w:style>
  <w:style w:type="paragraph" w:customStyle="1" w:styleId="56F8708CE5FF48CD856DB69AEEC73A52">
    <w:name w:val="56F8708CE5FF48CD856DB69AEEC73A52"/>
    <w:rsid w:val="00D369A5"/>
  </w:style>
  <w:style w:type="paragraph" w:customStyle="1" w:styleId="345CCEBAD8244981A7AD157C5353ED42">
    <w:name w:val="345CCEBAD8244981A7AD157C5353ED42"/>
    <w:rsid w:val="00D369A5"/>
  </w:style>
  <w:style w:type="paragraph" w:customStyle="1" w:styleId="D00448F2AC76401AB52123804485D816">
    <w:name w:val="D00448F2AC76401AB52123804485D816"/>
    <w:rsid w:val="00D369A5"/>
  </w:style>
  <w:style w:type="paragraph" w:customStyle="1" w:styleId="BE1E0FE9E68A4369B9E63547B901C011">
    <w:name w:val="BE1E0FE9E68A4369B9E63547B901C011"/>
    <w:rsid w:val="00D369A5"/>
  </w:style>
  <w:style w:type="paragraph" w:customStyle="1" w:styleId="742ED9AF41C046F5BFA495AB02E13917">
    <w:name w:val="742ED9AF41C046F5BFA495AB02E13917"/>
    <w:rsid w:val="00D369A5"/>
  </w:style>
  <w:style w:type="paragraph" w:customStyle="1" w:styleId="64247E20B69E43EDB91E42EA3B46DC2D">
    <w:name w:val="64247E20B69E43EDB91E42EA3B46DC2D"/>
    <w:rsid w:val="00D369A5"/>
  </w:style>
  <w:style w:type="paragraph" w:customStyle="1" w:styleId="25F6CE7D7B2642CD890A5CC02BC7CA63">
    <w:name w:val="25F6CE7D7B2642CD890A5CC02BC7CA63"/>
    <w:rsid w:val="00D369A5"/>
  </w:style>
  <w:style w:type="paragraph" w:customStyle="1" w:styleId="A0583C4A32EA4BF19E47038812CC047A">
    <w:name w:val="A0583C4A32EA4BF19E47038812CC047A"/>
    <w:rsid w:val="00D369A5"/>
  </w:style>
  <w:style w:type="paragraph" w:customStyle="1" w:styleId="FBC7A13B1EAE4ADFBFAA9F41B5401F8C">
    <w:name w:val="FBC7A13B1EAE4ADFBFAA9F41B5401F8C"/>
    <w:rsid w:val="00D369A5"/>
  </w:style>
  <w:style w:type="paragraph" w:customStyle="1" w:styleId="38133EB76BF54D8EB027D8FBA9191E46">
    <w:name w:val="38133EB76BF54D8EB027D8FBA9191E46"/>
    <w:rsid w:val="00D369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9A5"/>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B1722AEF8F5A4EC0BC34BE2760377258">
    <w:name w:val="B1722AEF8F5A4EC0BC34BE2760377258"/>
    <w:rsid w:val="0063484D"/>
    <w:rPr>
      <w:lang w:val="en-US" w:eastAsia="en-US"/>
    </w:rPr>
  </w:style>
  <w:style w:type="paragraph" w:customStyle="1" w:styleId="A2F4356DCC6D4726B16ABA04AD4B6F8C">
    <w:name w:val="A2F4356DCC6D4726B16ABA04AD4B6F8C"/>
    <w:rsid w:val="0063484D"/>
    <w:rPr>
      <w:lang w:val="en-US" w:eastAsia="en-US"/>
    </w:rPr>
  </w:style>
  <w:style w:type="paragraph" w:customStyle="1" w:styleId="94BE22DC9BA24C3291B7B78291014656">
    <w:name w:val="94BE22DC9BA24C3291B7B78291014656"/>
    <w:rsid w:val="0063484D"/>
    <w:rPr>
      <w:lang w:val="en-US" w:eastAsia="en-US"/>
    </w:rPr>
  </w:style>
  <w:style w:type="paragraph" w:customStyle="1" w:styleId="B0A10F8F505843BAB16333C1F93B0127">
    <w:name w:val="B0A10F8F505843BAB16333C1F93B0127"/>
    <w:rsid w:val="0063484D"/>
    <w:rPr>
      <w:lang w:val="en-US" w:eastAsia="en-US"/>
    </w:rPr>
  </w:style>
  <w:style w:type="paragraph" w:customStyle="1" w:styleId="6723448F1BDC41969A9603AA404CDC2B">
    <w:name w:val="6723448F1BDC41969A9603AA404CDC2B"/>
    <w:rsid w:val="0063484D"/>
    <w:rPr>
      <w:lang w:val="en-US" w:eastAsia="en-US"/>
    </w:rPr>
  </w:style>
  <w:style w:type="paragraph" w:customStyle="1" w:styleId="D4F9CBDB0FB14626AC0E5D6103744E24">
    <w:name w:val="D4F9CBDB0FB14626AC0E5D6103744E24"/>
    <w:rsid w:val="0063484D"/>
    <w:rPr>
      <w:lang w:val="en-US" w:eastAsia="en-US"/>
    </w:rPr>
  </w:style>
  <w:style w:type="paragraph" w:customStyle="1" w:styleId="59D700322243400CB46F0839F56F703F">
    <w:name w:val="59D700322243400CB46F0839F56F703F"/>
    <w:rsid w:val="0063484D"/>
    <w:rPr>
      <w:lang w:val="en-US" w:eastAsia="en-US"/>
    </w:rPr>
  </w:style>
  <w:style w:type="paragraph" w:customStyle="1" w:styleId="94FE9D72A05746F4A616B7A6099D6306">
    <w:name w:val="94FE9D72A05746F4A616B7A6099D6306"/>
    <w:rsid w:val="0063484D"/>
    <w:rPr>
      <w:lang w:val="en-US" w:eastAsia="en-US"/>
    </w:rPr>
  </w:style>
  <w:style w:type="paragraph" w:customStyle="1" w:styleId="62A5ED02A5CE4244A4937522ADABAA3D">
    <w:name w:val="62A5ED02A5CE4244A4937522ADABAA3D"/>
    <w:rsid w:val="0063484D"/>
    <w:rPr>
      <w:lang w:val="en-US" w:eastAsia="en-US"/>
    </w:rPr>
  </w:style>
  <w:style w:type="paragraph" w:customStyle="1" w:styleId="08F25B3C87A847E287FA74D9BD9377C3">
    <w:name w:val="08F25B3C87A847E287FA74D9BD9377C3"/>
    <w:rsid w:val="0063484D"/>
    <w:rPr>
      <w:lang w:val="en-US" w:eastAsia="en-US"/>
    </w:rPr>
  </w:style>
  <w:style w:type="paragraph" w:customStyle="1" w:styleId="2E42E2558F3D4C62B1E5B9758B866035">
    <w:name w:val="2E42E2558F3D4C62B1E5B9758B866035"/>
    <w:rsid w:val="0063484D"/>
    <w:rPr>
      <w:lang w:val="en-US" w:eastAsia="en-US"/>
    </w:rPr>
  </w:style>
  <w:style w:type="paragraph" w:customStyle="1" w:styleId="2D22C297185C49CA9EC0EEA8362AB04A">
    <w:name w:val="2D22C297185C49CA9EC0EEA8362AB04A"/>
    <w:rsid w:val="0063484D"/>
    <w:rPr>
      <w:lang w:val="en-US" w:eastAsia="en-US"/>
    </w:rPr>
  </w:style>
  <w:style w:type="paragraph" w:customStyle="1" w:styleId="221E34DE0FFB4A088F37A0C2E0DA89CB">
    <w:name w:val="221E34DE0FFB4A088F37A0C2E0DA89CB"/>
    <w:rsid w:val="0063484D"/>
    <w:rPr>
      <w:lang w:val="en-US" w:eastAsia="en-US"/>
    </w:rPr>
  </w:style>
  <w:style w:type="paragraph" w:customStyle="1" w:styleId="E126ED029A394A619BB910F1E86F6EA7">
    <w:name w:val="E126ED029A394A619BB910F1E86F6EA7"/>
    <w:rsid w:val="0063484D"/>
    <w:rPr>
      <w:lang w:val="en-US" w:eastAsia="en-US"/>
    </w:rPr>
  </w:style>
  <w:style w:type="paragraph" w:customStyle="1" w:styleId="B955939CC1B84B178733D30D89DAABB5">
    <w:name w:val="B955939CC1B84B178733D30D89DAABB5"/>
    <w:rsid w:val="0063484D"/>
    <w:rPr>
      <w:lang w:val="en-US" w:eastAsia="en-US"/>
    </w:rPr>
  </w:style>
  <w:style w:type="paragraph" w:customStyle="1" w:styleId="D3C9B85D600648379E249EAB790DA50F">
    <w:name w:val="D3C9B85D600648379E249EAB790DA50F"/>
    <w:rsid w:val="0063484D"/>
    <w:rPr>
      <w:lang w:val="en-US" w:eastAsia="en-US"/>
    </w:rPr>
  </w:style>
  <w:style w:type="paragraph" w:customStyle="1" w:styleId="9FDEF6E49F9446D0A1D3BDA634C0B8EC">
    <w:name w:val="9FDEF6E49F9446D0A1D3BDA634C0B8EC"/>
    <w:rsid w:val="0063484D"/>
    <w:rPr>
      <w:lang w:val="en-US" w:eastAsia="en-US"/>
    </w:rPr>
  </w:style>
  <w:style w:type="paragraph" w:customStyle="1" w:styleId="D415EA360CFF4954B08D0A8C6AB96B5C">
    <w:name w:val="D415EA360CFF4954B08D0A8C6AB96B5C"/>
    <w:rsid w:val="0063484D"/>
    <w:rPr>
      <w:lang w:val="en-US" w:eastAsia="en-US"/>
    </w:rPr>
  </w:style>
  <w:style w:type="paragraph" w:customStyle="1" w:styleId="D605A32F7413426C93F11EBF4A5F5470">
    <w:name w:val="D605A32F7413426C93F11EBF4A5F5470"/>
    <w:rsid w:val="0063484D"/>
    <w:rPr>
      <w:lang w:val="en-US" w:eastAsia="en-US"/>
    </w:rPr>
  </w:style>
  <w:style w:type="paragraph" w:customStyle="1" w:styleId="5AA318CFECA84C86A023F0D373CE428D">
    <w:name w:val="5AA318CFECA84C86A023F0D373CE428D"/>
    <w:rsid w:val="0063484D"/>
    <w:rPr>
      <w:lang w:val="en-US" w:eastAsia="en-US"/>
    </w:rPr>
  </w:style>
  <w:style w:type="paragraph" w:customStyle="1" w:styleId="C17B5760601341918F159F57C4DA13A1">
    <w:name w:val="C17B5760601341918F159F57C4DA13A1"/>
    <w:rsid w:val="0063484D"/>
    <w:rPr>
      <w:lang w:val="en-US" w:eastAsia="en-US"/>
    </w:rPr>
  </w:style>
  <w:style w:type="paragraph" w:customStyle="1" w:styleId="A6181F535D344EEFBA70727F671F63FF">
    <w:name w:val="A6181F535D344EEFBA70727F671F63FF"/>
    <w:rsid w:val="0063484D"/>
    <w:rPr>
      <w:lang w:val="en-US" w:eastAsia="en-US"/>
    </w:rPr>
  </w:style>
  <w:style w:type="paragraph" w:customStyle="1" w:styleId="3C65069F469F42C093E24AAE692C9B0F">
    <w:name w:val="3C65069F469F42C093E24AAE692C9B0F"/>
    <w:rsid w:val="0063484D"/>
    <w:rPr>
      <w:lang w:val="en-US" w:eastAsia="en-US"/>
    </w:rPr>
  </w:style>
  <w:style w:type="paragraph" w:customStyle="1" w:styleId="0ADBD87246874EC68A8E93740ED2CDEC">
    <w:name w:val="0ADBD87246874EC68A8E93740ED2CDEC"/>
    <w:rsid w:val="0063484D"/>
    <w:rPr>
      <w:lang w:val="en-US" w:eastAsia="en-US"/>
    </w:rPr>
  </w:style>
  <w:style w:type="paragraph" w:customStyle="1" w:styleId="8D92E1A400B54707A628D4928B798E02">
    <w:name w:val="8D92E1A400B54707A628D4928B798E02"/>
    <w:rsid w:val="0063484D"/>
    <w:rPr>
      <w:lang w:val="en-US" w:eastAsia="en-US"/>
    </w:rPr>
  </w:style>
  <w:style w:type="paragraph" w:customStyle="1" w:styleId="0E5249703AC9463FBDC3BA0FF32A702D">
    <w:name w:val="0E5249703AC9463FBDC3BA0FF32A702D"/>
    <w:rsid w:val="00D369A5"/>
  </w:style>
  <w:style w:type="paragraph" w:customStyle="1" w:styleId="14046CB1A5414E51AFC52CE0D6395E15">
    <w:name w:val="14046CB1A5414E51AFC52CE0D6395E15"/>
    <w:rsid w:val="00D369A5"/>
  </w:style>
  <w:style w:type="paragraph" w:customStyle="1" w:styleId="B6CE7C6F40F64073A37A48DA2CFE9CFD">
    <w:name w:val="B6CE7C6F40F64073A37A48DA2CFE9CFD"/>
    <w:rsid w:val="00D369A5"/>
  </w:style>
  <w:style w:type="paragraph" w:customStyle="1" w:styleId="E3941C4D4AEE4D5C82D054989D5926E9">
    <w:name w:val="E3941C4D4AEE4D5C82D054989D5926E9"/>
    <w:rsid w:val="00D369A5"/>
  </w:style>
  <w:style w:type="paragraph" w:customStyle="1" w:styleId="942C102CF86E4BD5A724D49627E504F9">
    <w:name w:val="942C102CF86E4BD5A724D49627E504F9"/>
    <w:rsid w:val="00D369A5"/>
  </w:style>
  <w:style w:type="paragraph" w:customStyle="1" w:styleId="9FEFD91A81D643888EDC1BE0285FF1C6">
    <w:name w:val="9FEFD91A81D643888EDC1BE0285FF1C6"/>
    <w:rsid w:val="00D369A5"/>
  </w:style>
  <w:style w:type="paragraph" w:customStyle="1" w:styleId="9E45C613F8E941399774461253B23E86">
    <w:name w:val="9E45C613F8E941399774461253B23E86"/>
    <w:rsid w:val="00D369A5"/>
  </w:style>
  <w:style w:type="paragraph" w:customStyle="1" w:styleId="AD607175835C4FB1BDAF7686E832FB39">
    <w:name w:val="AD607175835C4FB1BDAF7686E832FB39"/>
    <w:rsid w:val="00D369A5"/>
  </w:style>
  <w:style w:type="paragraph" w:customStyle="1" w:styleId="0DF10ED44EB84DD599AFAC4417CBA5BD">
    <w:name w:val="0DF10ED44EB84DD599AFAC4417CBA5BD"/>
    <w:rsid w:val="00D369A5"/>
  </w:style>
  <w:style w:type="paragraph" w:customStyle="1" w:styleId="287E6A196FB4484697A49F7DE0A0B65F">
    <w:name w:val="287E6A196FB4484697A49F7DE0A0B65F"/>
    <w:rsid w:val="00D369A5"/>
  </w:style>
  <w:style w:type="paragraph" w:customStyle="1" w:styleId="B7BEFA4E95644D7FBDEA6CEDF08BD5B6">
    <w:name w:val="B7BEFA4E95644D7FBDEA6CEDF08BD5B6"/>
    <w:rsid w:val="00D369A5"/>
  </w:style>
  <w:style w:type="paragraph" w:customStyle="1" w:styleId="3AEF49F58E1C49FFAB06390094E9E05A">
    <w:name w:val="3AEF49F58E1C49FFAB06390094E9E05A"/>
    <w:rsid w:val="00D369A5"/>
  </w:style>
  <w:style w:type="paragraph" w:customStyle="1" w:styleId="927A1522D71E49988816E54132346BDC">
    <w:name w:val="927A1522D71E49988816E54132346BDC"/>
    <w:rsid w:val="00D369A5"/>
  </w:style>
  <w:style w:type="paragraph" w:customStyle="1" w:styleId="56F8708CE5FF48CD856DB69AEEC73A52">
    <w:name w:val="56F8708CE5FF48CD856DB69AEEC73A52"/>
    <w:rsid w:val="00D369A5"/>
  </w:style>
  <w:style w:type="paragraph" w:customStyle="1" w:styleId="345CCEBAD8244981A7AD157C5353ED42">
    <w:name w:val="345CCEBAD8244981A7AD157C5353ED42"/>
    <w:rsid w:val="00D369A5"/>
  </w:style>
  <w:style w:type="paragraph" w:customStyle="1" w:styleId="D00448F2AC76401AB52123804485D816">
    <w:name w:val="D00448F2AC76401AB52123804485D816"/>
    <w:rsid w:val="00D369A5"/>
  </w:style>
  <w:style w:type="paragraph" w:customStyle="1" w:styleId="BE1E0FE9E68A4369B9E63547B901C011">
    <w:name w:val="BE1E0FE9E68A4369B9E63547B901C011"/>
    <w:rsid w:val="00D369A5"/>
  </w:style>
  <w:style w:type="paragraph" w:customStyle="1" w:styleId="742ED9AF41C046F5BFA495AB02E13917">
    <w:name w:val="742ED9AF41C046F5BFA495AB02E13917"/>
    <w:rsid w:val="00D369A5"/>
  </w:style>
  <w:style w:type="paragraph" w:customStyle="1" w:styleId="64247E20B69E43EDB91E42EA3B46DC2D">
    <w:name w:val="64247E20B69E43EDB91E42EA3B46DC2D"/>
    <w:rsid w:val="00D369A5"/>
  </w:style>
  <w:style w:type="paragraph" w:customStyle="1" w:styleId="25F6CE7D7B2642CD890A5CC02BC7CA63">
    <w:name w:val="25F6CE7D7B2642CD890A5CC02BC7CA63"/>
    <w:rsid w:val="00D369A5"/>
  </w:style>
  <w:style w:type="paragraph" w:customStyle="1" w:styleId="A0583C4A32EA4BF19E47038812CC047A">
    <w:name w:val="A0583C4A32EA4BF19E47038812CC047A"/>
    <w:rsid w:val="00D369A5"/>
  </w:style>
  <w:style w:type="paragraph" w:customStyle="1" w:styleId="FBC7A13B1EAE4ADFBFAA9F41B5401F8C">
    <w:name w:val="FBC7A13B1EAE4ADFBFAA9F41B5401F8C"/>
    <w:rsid w:val="00D369A5"/>
  </w:style>
  <w:style w:type="paragraph" w:customStyle="1" w:styleId="38133EB76BF54D8EB027D8FBA9191E46">
    <w:name w:val="38133EB76BF54D8EB027D8FBA9191E46"/>
    <w:rsid w:val="00D36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1BC64-89E3-430F-8235-A101C7FC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Cook, Sarah Elizabeth</dc:creator>
  <cp:lastModifiedBy>Jim</cp:lastModifiedBy>
  <cp:revision>5</cp:revision>
  <cp:lastPrinted>2015-06-09T15:59:00Z</cp:lastPrinted>
  <dcterms:created xsi:type="dcterms:W3CDTF">2016-09-07T19:11:00Z</dcterms:created>
  <dcterms:modified xsi:type="dcterms:W3CDTF">2016-09-07T19:12:00Z</dcterms:modified>
</cp:coreProperties>
</file>