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F396" w14:textId="707A270C" w:rsidR="00804142" w:rsidRDefault="002E020E" w:rsidP="00B611C7">
      <w:pPr>
        <w:pStyle w:val="Title"/>
        <w:rPr>
          <w:spacing w:val="0"/>
        </w:rPr>
      </w:pPr>
      <w:r>
        <w:rPr>
          <w:spacing w:val="0"/>
        </w:rPr>
        <w:t>UW Laser Alignment Worksheet</w:t>
      </w:r>
    </w:p>
    <w:p w14:paraId="5868E15A" w14:textId="7D41B106" w:rsidR="00B611C7" w:rsidRPr="00B611C7" w:rsidRDefault="00B611C7" w:rsidP="00B611C7">
      <w:pPr>
        <w:jc w:val="right"/>
        <w:rPr>
          <w:rStyle w:val="Strong"/>
          <w:b w:val="0"/>
          <w:bCs w:val="0"/>
        </w:rPr>
      </w:pPr>
      <w:r w:rsidRPr="002124C3">
        <w:rPr>
          <w:rStyle w:val="Strong"/>
          <w:rFonts w:asciiTheme="minorHAnsi" w:hAnsiTheme="minorHAnsi" w:cstheme="minorHAnsi"/>
        </w:rPr>
        <w:t>Date completed:</w:t>
      </w:r>
      <w:r>
        <w:rPr>
          <w:rStyle w:val="Strong"/>
          <w:b w:val="0"/>
          <w:bCs w:val="0"/>
        </w:rPr>
        <w:t xml:space="preserve"> (text box)</w:t>
      </w:r>
    </w:p>
    <w:p w14:paraId="0636F8C8" w14:textId="58363B33" w:rsidR="00A541E4" w:rsidRDefault="00A541E4" w:rsidP="00804142">
      <w:pPr>
        <w:pStyle w:val="Heading1"/>
      </w:pPr>
      <w:r>
        <w:t>Laser information</w:t>
      </w:r>
      <w:r w:rsidR="00804142">
        <w:tab/>
      </w:r>
      <w:r w:rsidR="00804142">
        <w:tab/>
      </w:r>
      <w:r w:rsidR="00804142"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965"/>
      </w:tblGrid>
      <w:tr w:rsidR="00804142" w14:paraId="71C820C3" w14:textId="6C4C693A" w:rsidTr="00213F98">
        <w:trPr>
          <w:trHeight w:val="2807"/>
        </w:trPr>
        <w:tc>
          <w:tcPr>
            <w:tcW w:w="4395" w:type="dxa"/>
          </w:tcPr>
          <w:p w14:paraId="516E7A76" w14:textId="36D13069" w:rsidR="00804142" w:rsidRPr="002124C3" w:rsidRDefault="00804142" w:rsidP="00A541E4">
            <w:pPr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2124C3">
              <w:rPr>
                <w:rStyle w:val="Strong"/>
                <w:rFonts w:asciiTheme="minorHAnsi" w:hAnsiTheme="minorHAnsi" w:cstheme="minorHAnsi"/>
              </w:rPr>
              <w:t xml:space="preserve">Make: </w:t>
            </w:r>
            <w:r w:rsidRPr="002124C3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(text box)</w:t>
            </w:r>
          </w:p>
          <w:p w14:paraId="123A6858" w14:textId="65C1AFCA" w:rsidR="00804142" w:rsidRPr="002124C3" w:rsidRDefault="00804142" w:rsidP="00A541E4">
            <w:pPr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2124C3">
              <w:rPr>
                <w:rStyle w:val="Strong"/>
                <w:rFonts w:asciiTheme="minorHAnsi" w:hAnsiTheme="minorHAnsi" w:cstheme="minorHAnsi"/>
              </w:rPr>
              <w:t xml:space="preserve">Model: </w:t>
            </w:r>
            <w:r w:rsidRPr="002124C3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(text box)</w:t>
            </w:r>
          </w:p>
          <w:p w14:paraId="38955176" w14:textId="5281BE96" w:rsidR="00804142" w:rsidRPr="002124C3" w:rsidRDefault="00804142" w:rsidP="00A541E4">
            <w:pPr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2124C3">
              <w:rPr>
                <w:rStyle w:val="Strong"/>
                <w:rFonts w:asciiTheme="minorHAnsi" w:hAnsiTheme="minorHAnsi" w:cstheme="minorHAnsi"/>
              </w:rPr>
              <w:t>Serial Number:</w:t>
            </w:r>
            <w:r w:rsidRPr="002124C3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(text box)</w:t>
            </w:r>
          </w:p>
          <w:p w14:paraId="33C303CE" w14:textId="581F37B3" w:rsidR="00804142" w:rsidRPr="002124C3" w:rsidRDefault="00804142" w:rsidP="00A541E4">
            <w:pPr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2124C3">
              <w:rPr>
                <w:rStyle w:val="Strong"/>
                <w:rFonts w:asciiTheme="minorHAnsi" w:hAnsiTheme="minorHAnsi" w:cstheme="minorHAnsi"/>
              </w:rPr>
              <w:t>Wavelength:</w:t>
            </w:r>
            <w:r w:rsidRPr="002124C3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(text box)</w:t>
            </w:r>
          </w:p>
          <w:p w14:paraId="2C8945CE" w14:textId="77777777" w:rsidR="00804142" w:rsidRPr="002124C3" w:rsidRDefault="00804142" w:rsidP="00804142">
            <w:pPr>
              <w:rPr>
                <w:rFonts w:asciiTheme="minorHAnsi" w:hAnsiTheme="minorHAnsi" w:cstheme="minorHAnsi"/>
                <w:noProof/>
              </w:rPr>
            </w:pPr>
            <w:r w:rsidRPr="002124C3">
              <w:rPr>
                <w:rStyle w:val="Strong"/>
                <w:rFonts w:asciiTheme="minorHAnsi" w:hAnsiTheme="minorHAnsi" w:cstheme="minorHAnsi"/>
              </w:rPr>
              <w:t>Alignment Power:</w:t>
            </w:r>
            <w:r w:rsidRPr="002124C3">
              <w:rPr>
                <w:rFonts w:asciiTheme="minorHAnsi" w:hAnsiTheme="minorHAnsi" w:cstheme="minorHAnsi"/>
                <w:b/>
                <w:bCs/>
                <w:noProof/>
              </w:rPr>
              <w:br w:type="page"/>
            </w:r>
            <w:r w:rsidRPr="002124C3">
              <w:rPr>
                <w:rFonts w:asciiTheme="minorHAnsi" w:hAnsiTheme="minorHAnsi" w:cstheme="minorHAnsi"/>
                <w:noProof/>
              </w:rPr>
              <w:t xml:space="preserve"> (text box)</w:t>
            </w:r>
          </w:p>
          <w:p w14:paraId="1CEE01CF" w14:textId="64DA45F7" w:rsidR="00213F98" w:rsidRPr="002124C3" w:rsidRDefault="00213F98" w:rsidP="00804142">
            <w:pPr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  <w:b/>
                <w:bCs/>
                <w:noProof/>
              </w:rPr>
              <w:t>OD of protective eyewear:</w:t>
            </w:r>
            <w:r w:rsidRPr="002124C3">
              <w:rPr>
                <w:rFonts w:asciiTheme="minorHAnsi" w:hAnsiTheme="minorHAnsi" w:cstheme="minorHAnsi"/>
                <w:noProof/>
              </w:rPr>
              <w:t xml:space="preserve">  (text box)</w:t>
            </w:r>
          </w:p>
        </w:tc>
        <w:tc>
          <w:tcPr>
            <w:tcW w:w="4965" w:type="dxa"/>
          </w:tcPr>
          <w:p w14:paraId="6DDFA55B" w14:textId="67AA424C" w:rsidR="00804142" w:rsidRPr="002124C3" w:rsidRDefault="00804142">
            <w:pPr>
              <w:spacing w:before="0" w:after="200"/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  <w:b/>
                <w:bCs/>
              </w:rPr>
              <w:t>System Owner:</w:t>
            </w:r>
            <w:r w:rsidRPr="002124C3">
              <w:rPr>
                <w:rFonts w:asciiTheme="minorHAnsi" w:hAnsiTheme="minorHAnsi" w:cstheme="minorHAnsi"/>
              </w:rPr>
              <w:t xml:space="preserve"> (text box)</w:t>
            </w:r>
          </w:p>
          <w:p w14:paraId="79E98C83" w14:textId="3D04BE7F" w:rsidR="00804142" w:rsidRPr="002124C3" w:rsidRDefault="00804142">
            <w:pPr>
              <w:spacing w:before="0" w:after="200"/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  <w:b/>
                <w:bCs/>
              </w:rPr>
              <w:t>Laser workers authorized to perform alignment</w:t>
            </w:r>
          </w:p>
          <w:p w14:paraId="7A0CED84" w14:textId="09F04A0A" w:rsidR="00804142" w:rsidRPr="002124C3" w:rsidRDefault="00804142">
            <w:pPr>
              <w:spacing w:before="0" w:after="200"/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</w:rPr>
              <w:t>(text box)</w:t>
            </w:r>
          </w:p>
          <w:p w14:paraId="62552032" w14:textId="086122A0" w:rsidR="00804142" w:rsidRPr="002124C3" w:rsidRDefault="00804142">
            <w:pPr>
              <w:spacing w:before="0" w:after="200"/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</w:rPr>
              <w:t>(text box)</w:t>
            </w:r>
          </w:p>
          <w:p w14:paraId="4A6DB5AE" w14:textId="710D3A23" w:rsidR="00804142" w:rsidRPr="002124C3" w:rsidRDefault="00804142" w:rsidP="00804142">
            <w:pPr>
              <w:rPr>
                <w:rFonts w:asciiTheme="minorHAnsi" w:hAnsiTheme="minorHAnsi" w:cstheme="minorHAnsi"/>
              </w:rPr>
            </w:pPr>
            <w:r w:rsidRPr="002124C3">
              <w:rPr>
                <w:rFonts w:asciiTheme="minorHAnsi" w:hAnsiTheme="minorHAnsi" w:cstheme="minorHAnsi"/>
              </w:rPr>
              <w:t>(text box)</w:t>
            </w:r>
          </w:p>
        </w:tc>
      </w:tr>
    </w:tbl>
    <w:p w14:paraId="18897054" w14:textId="1BD05CA2" w:rsidR="0064640E" w:rsidRDefault="0064640E" w:rsidP="00804142">
      <w:pPr>
        <w:pStyle w:val="Heading1"/>
      </w:pPr>
      <w:bookmarkStart w:id="0" w:name="_Toc26264666"/>
      <w:r>
        <w:t>P</w:t>
      </w:r>
      <w:bookmarkEnd w:id="0"/>
      <w:r w:rsidR="00B611C7">
        <w:t>re-alignment</w:t>
      </w:r>
    </w:p>
    <w:p w14:paraId="46C5E04C" w14:textId="14085467" w:rsidR="00F31BAD" w:rsidRPr="00F31BAD" w:rsidRDefault="00F31BAD" w:rsidP="00F31BAD">
      <w:pPr>
        <w:pStyle w:val="ListParagraph"/>
        <w:numPr>
          <w:ilvl w:val="0"/>
          <w:numId w:val="23"/>
        </w:numPr>
      </w:pPr>
      <w:r w:rsidRPr="002124C3">
        <w:rPr>
          <w:rFonts w:asciiTheme="minorHAnsi" w:hAnsiTheme="minorHAnsi" w:cstheme="minorHAnsi"/>
          <w:b/>
          <w:bCs/>
        </w:rPr>
        <w:t>Only authorized personnel in Laser Control Area (LCA)</w:t>
      </w:r>
      <w:r w:rsidRPr="00F31BAD">
        <w:rPr>
          <w:rFonts w:asciiTheme="minorHAnsi" w:hAnsiTheme="minorHAnsi" w:cstheme="minorHAnsi"/>
        </w:rPr>
        <w:t xml:space="preserve"> </w:t>
      </w:r>
      <w:r w:rsidR="002124C3">
        <w:rPr>
          <w:rFonts w:asciiTheme="minorHAnsi" w:hAnsiTheme="minorHAnsi" w:cstheme="minorHAnsi"/>
        </w:rPr>
        <w:t xml:space="preserve">                   </w:t>
      </w:r>
      <w:r w:rsidRPr="00F31BAD">
        <w:rPr>
          <w:rFonts w:asciiTheme="minorHAnsi" w:hAnsiTheme="minorHAnsi" w:cstheme="minorHAnsi"/>
        </w:rPr>
        <w:t xml:space="preserve"> yes   no</w:t>
      </w:r>
    </w:p>
    <w:tbl>
      <w:tblPr>
        <w:tblW w:w="86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1"/>
      </w:tblGrid>
      <w:tr w:rsidR="00B611C7" w14:paraId="268D4213" w14:textId="77777777" w:rsidTr="002124C3">
        <w:trPr>
          <w:trHeight w:val="742"/>
        </w:trPr>
        <w:tc>
          <w:tcPr>
            <w:tcW w:w="8651" w:type="dxa"/>
          </w:tcPr>
          <w:p w14:paraId="7D6BAB08" w14:textId="017B67AD" w:rsidR="00B611C7" w:rsidRPr="00B611C7" w:rsidRDefault="00B611C7" w:rsidP="00F31BAD">
            <w:pPr>
              <w:rPr>
                <w:rFonts w:asciiTheme="minorHAnsi" w:hAnsiTheme="minorHAnsi" w:cstheme="minorHAnsi"/>
              </w:rPr>
            </w:pPr>
            <w:r w:rsidRPr="00F31BAD">
              <w:rPr>
                <w:rFonts w:asciiTheme="minorHAnsi" w:hAnsiTheme="minorHAnsi" w:cstheme="minorHAnsi"/>
              </w:rPr>
              <w:t>If no describe how unauthorized personnel will be protected from Nominal Hazard Zone (NHZ).</w:t>
            </w:r>
          </w:p>
        </w:tc>
      </w:tr>
      <w:tr w:rsidR="00F31BAD" w14:paraId="031C3C46" w14:textId="77777777" w:rsidTr="002124C3">
        <w:trPr>
          <w:trHeight w:val="1383"/>
        </w:trPr>
        <w:tc>
          <w:tcPr>
            <w:tcW w:w="8651" w:type="dxa"/>
          </w:tcPr>
          <w:p w14:paraId="40E3ED87" w14:textId="61ABADAB" w:rsidR="00F31BAD" w:rsidRPr="00F31BAD" w:rsidRDefault="00F31BAD" w:rsidP="00F31B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(text box)</w:t>
            </w:r>
          </w:p>
        </w:tc>
      </w:tr>
    </w:tbl>
    <w:p w14:paraId="4A992CAD" w14:textId="5D389E82" w:rsidR="00213F98" w:rsidRPr="002124C3" w:rsidRDefault="00213F98" w:rsidP="00213F9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124C3">
        <w:rPr>
          <w:rFonts w:asciiTheme="minorHAnsi" w:hAnsiTheme="minorHAnsi" w:cstheme="minorHAnsi"/>
          <w:b/>
          <w:bCs/>
        </w:rPr>
        <w:t>Laser workers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7375"/>
      </w:tblGrid>
      <w:tr w:rsidR="00213F98" w14:paraId="36F41F95" w14:textId="77777777" w:rsidTr="00855D64">
        <w:trPr>
          <w:trHeight w:val="2070"/>
        </w:trPr>
        <w:tc>
          <w:tcPr>
            <w:tcW w:w="8640" w:type="dxa"/>
            <w:gridSpan w:val="2"/>
          </w:tcPr>
          <w:p w14:paraId="020333D0" w14:textId="7B3FBBFD" w:rsidR="00213F98" w:rsidRDefault="00213F98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removed all reflective jewelry/items from below the elbows.  yes   no</w:t>
            </w:r>
          </w:p>
          <w:p w14:paraId="178EAEBE" w14:textId="18668F52" w:rsidR="00855D64" w:rsidRDefault="00855D64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removed items from shirt pockets that can fall into path.         yes   no</w:t>
            </w:r>
          </w:p>
          <w:p w14:paraId="65797FDC" w14:textId="06FE5690" w:rsidR="00213F98" w:rsidRDefault="00213F98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 hair</w:t>
            </w:r>
            <w:r w:rsidR="00855D64">
              <w:rPr>
                <w:rFonts w:asciiTheme="minorHAnsi" w:hAnsiTheme="minorHAnsi" w:cstheme="minorHAnsi"/>
              </w:rPr>
              <w:t>/ loose clothing</w:t>
            </w:r>
            <w:r>
              <w:rPr>
                <w:rFonts w:asciiTheme="minorHAnsi" w:hAnsiTheme="minorHAnsi" w:cstheme="minorHAnsi"/>
              </w:rPr>
              <w:t xml:space="preserve"> is secured from falling into path.                 yes   no</w:t>
            </w:r>
          </w:p>
          <w:p w14:paraId="7883DD22" w14:textId="77777777" w:rsidR="00213F98" w:rsidRDefault="00213F98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wearing laser protective eyewear appropriate for laser</w:t>
            </w:r>
            <w:r w:rsidR="002124C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            yes   no </w:t>
            </w:r>
          </w:p>
          <w:p w14:paraId="3F410C6D" w14:textId="77777777" w:rsidR="00855D64" w:rsidRDefault="00855D64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posted “alignment in progress” signs at entrances to LCA         yes   no</w:t>
            </w:r>
          </w:p>
          <w:p w14:paraId="00E6F290" w14:textId="05A2D0D7" w:rsidR="00817DAF" w:rsidRPr="00213F98" w:rsidRDefault="00817DAF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shut-down all other lasers on the same bench/optic table.       yes   no</w:t>
            </w:r>
          </w:p>
        </w:tc>
      </w:tr>
      <w:tr w:rsidR="00817DAF" w14:paraId="7E1D85CC" w14:textId="7E8F67FF" w:rsidTr="00817DAF">
        <w:trPr>
          <w:trHeight w:val="457"/>
        </w:trPr>
        <w:tc>
          <w:tcPr>
            <w:tcW w:w="1265" w:type="dxa"/>
            <w:vMerge w:val="restart"/>
          </w:tcPr>
          <w:p w14:paraId="5C532E21" w14:textId="77777777" w:rsidR="00817DAF" w:rsidRDefault="00817DAF" w:rsidP="00213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5" w:type="dxa"/>
          </w:tcPr>
          <w:p w14:paraId="5E959F37" w14:textId="70C5F0CC" w:rsidR="00817DAF" w:rsidRDefault="00817DAF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describe how the operating lasers are isolated/contained.</w:t>
            </w:r>
          </w:p>
        </w:tc>
      </w:tr>
      <w:tr w:rsidR="00817DAF" w14:paraId="7EC2AB3F" w14:textId="77777777" w:rsidTr="00817DAF">
        <w:trPr>
          <w:trHeight w:val="983"/>
        </w:trPr>
        <w:tc>
          <w:tcPr>
            <w:tcW w:w="1265" w:type="dxa"/>
            <w:vMerge/>
          </w:tcPr>
          <w:p w14:paraId="60862041" w14:textId="77777777" w:rsidR="00817DAF" w:rsidRDefault="00817DAF" w:rsidP="00213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5" w:type="dxa"/>
          </w:tcPr>
          <w:p w14:paraId="14904C10" w14:textId="469E697F" w:rsidR="00817DAF" w:rsidRDefault="00817DAF" w:rsidP="00213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(text box)</w:t>
            </w:r>
          </w:p>
        </w:tc>
      </w:tr>
    </w:tbl>
    <w:p w14:paraId="1ECCA247" w14:textId="6AE461D5" w:rsidR="002124C3" w:rsidRPr="002124C3" w:rsidRDefault="002124C3" w:rsidP="002124C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2124C3">
        <w:rPr>
          <w:rFonts w:asciiTheme="minorHAnsi" w:hAnsiTheme="minorHAnsi" w:cstheme="minorHAnsi"/>
          <w:b/>
          <w:bCs/>
        </w:rPr>
        <w:lastRenderedPageBreak/>
        <w:t>Tools and materials necessary for alignment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33"/>
        <w:gridCol w:w="5077"/>
        <w:gridCol w:w="143"/>
        <w:gridCol w:w="2122"/>
      </w:tblGrid>
      <w:tr w:rsidR="00855D64" w14:paraId="65BD1A5F" w14:textId="0546FB12" w:rsidTr="00817DAF">
        <w:trPr>
          <w:trHeight w:val="165"/>
        </w:trPr>
        <w:tc>
          <w:tcPr>
            <w:tcW w:w="6375" w:type="dxa"/>
            <w:gridSpan w:val="3"/>
          </w:tcPr>
          <w:p w14:paraId="0C7E5630" w14:textId="1DE58C62" w:rsidR="00855D64" w:rsidRPr="002124C3" w:rsidRDefault="005303DC" w:rsidP="002124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materials/items needed for alignment have been identified and are readily available</w:t>
            </w:r>
          </w:p>
        </w:tc>
        <w:tc>
          <w:tcPr>
            <w:tcW w:w="2265" w:type="dxa"/>
            <w:gridSpan w:val="2"/>
          </w:tcPr>
          <w:p w14:paraId="0F1A8FD9" w14:textId="2FEB5DB2" w:rsidR="00855D64" w:rsidRPr="002124C3" w:rsidRDefault="00817DAF" w:rsidP="002124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   no</w:t>
            </w:r>
          </w:p>
        </w:tc>
      </w:tr>
      <w:tr w:rsidR="00817DAF" w14:paraId="1AE23A5B" w14:textId="77777777" w:rsidTr="00817DAF">
        <w:trPr>
          <w:trHeight w:val="1069"/>
        </w:trPr>
        <w:tc>
          <w:tcPr>
            <w:tcW w:w="6375" w:type="dxa"/>
            <w:gridSpan w:val="3"/>
          </w:tcPr>
          <w:p w14:paraId="5BC62E30" w14:textId="4E39CD8A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items not needed for alignment have been removed from the bench/optic table</w:t>
            </w:r>
          </w:p>
        </w:tc>
        <w:tc>
          <w:tcPr>
            <w:tcW w:w="2265" w:type="dxa"/>
            <w:gridSpan w:val="2"/>
          </w:tcPr>
          <w:p w14:paraId="5CE6BCB4" w14:textId="0D3638D0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   no</w:t>
            </w:r>
          </w:p>
        </w:tc>
      </w:tr>
      <w:tr w:rsidR="00817DAF" w14:paraId="2C440EFA" w14:textId="77777777" w:rsidTr="008F61CB">
        <w:trPr>
          <w:trHeight w:val="285"/>
        </w:trPr>
        <w:tc>
          <w:tcPr>
            <w:tcW w:w="8640" w:type="dxa"/>
            <w:gridSpan w:val="5"/>
          </w:tcPr>
          <w:p w14:paraId="67B1D4F8" w14:textId="74F37D12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Non-reflective tools are being used                                                          yes   no</w:t>
            </w:r>
          </w:p>
        </w:tc>
      </w:tr>
      <w:tr w:rsidR="00817DAF" w14:paraId="5A65AEDD" w14:textId="17002667" w:rsidTr="008F61CB">
        <w:trPr>
          <w:trHeight w:val="412"/>
        </w:trPr>
        <w:tc>
          <w:tcPr>
            <w:tcW w:w="1265" w:type="dxa"/>
            <w:vMerge w:val="restart"/>
          </w:tcPr>
          <w:p w14:paraId="0595AEF5" w14:textId="51259E54" w:rsidR="00817DAF" w:rsidRDefault="00817DAF" w:rsidP="00817D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5" w:type="dxa"/>
            <w:gridSpan w:val="4"/>
          </w:tcPr>
          <w:p w14:paraId="7BCE07AB" w14:textId="2B37EB43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describe how risk of reflection is being controlled.</w:t>
            </w:r>
          </w:p>
        </w:tc>
      </w:tr>
      <w:tr w:rsidR="00817DAF" w14:paraId="74109909" w14:textId="189A38FA" w:rsidTr="008F61CB">
        <w:trPr>
          <w:trHeight w:val="487"/>
        </w:trPr>
        <w:tc>
          <w:tcPr>
            <w:tcW w:w="1265" w:type="dxa"/>
            <w:vMerge/>
          </w:tcPr>
          <w:p w14:paraId="6C96E65E" w14:textId="68CF3F05" w:rsidR="00817DAF" w:rsidRDefault="00817DAF" w:rsidP="00817D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5" w:type="dxa"/>
            <w:gridSpan w:val="4"/>
          </w:tcPr>
          <w:p w14:paraId="6F887C4D" w14:textId="71B18A11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(text box)</w:t>
            </w:r>
          </w:p>
        </w:tc>
      </w:tr>
      <w:tr w:rsidR="00817DAF" w14:paraId="057FCBE3" w14:textId="4757AD74" w:rsidTr="00C64DBD">
        <w:trPr>
          <w:trHeight w:val="780"/>
        </w:trPr>
        <w:tc>
          <w:tcPr>
            <w:tcW w:w="6518" w:type="dxa"/>
            <w:gridSpan w:val="4"/>
          </w:tcPr>
          <w:p w14:paraId="10CC37A7" w14:textId="6BF9E790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components to be placed in beam path have been reviewed for correct placement, orientation and operation.</w:t>
            </w:r>
          </w:p>
        </w:tc>
        <w:tc>
          <w:tcPr>
            <w:tcW w:w="2122" w:type="dxa"/>
          </w:tcPr>
          <w:p w14:paraId="09A623AB" w14:textId="26702E9A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no</w:t>
            </w:r>
          </w:p>
        </w:tc>
      </w:tr>
      <w:tr w:rsidR="00817DAF" w14:paraId="4F67EE0C" w14:textId="63EB91F6" w:rsidTr="00EC2D2E">
        <w:trPr>
          <w:trHeight w:val="810"/>
        </w:trPr>
        <w:tc>
          <w:tcPr>
            <w:tcW w:w="6518" w:type="dxa"/>
            <w:gridSpan w:val="4"/>
          </w:tcPr>
          <w:p w14:paraId="5B4A6094" w14:textId="7D109B09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components to be placed in beam path are capable of withstanding the wavelength and power of the laser.</w:t>
            </w:r>
          </w:p>
        </w:tc>
        <w:tc>
          <w:tcPr>
            <w:tcW w:w="2122" w:type="dxa"/>
          </w:tcPr>
          <w:p w14:paraId="5F4B63C1" w14:textId="49D5FAF9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 no</w:t>
            </w:r>
          </w:p>
        </w:tc>
      </w:tr>
      <w:tr w:rsidR="00817DAF" w14:paraId="0DFB8B38" w14:textId="77777777" w:rsidTr="00EC2D2E">
        <w:trPr>
          <w:trHeight w:val="472"/>
        </w:trPr>
        <w:tc>
          <w:tcPr>
            <w:tcW w:w="8640" w:type="dxa"/>
            <w:gridSpan w:val="5"/>
          </w:tcPr>
          <w:p w14:paraId="509562C9" w14:textId="46A20FB7" w:rsidR="00817DAF" w:rsidRPr="00EC2D2E" w:rsidRDefault="00817DAF" w:rsidP="00817DAF">
            <w:pPr>
              <w:rPr>
                <w:rFonts w:asciiTheme="minorHAnsi" w:hAnsiTheme="minorHAnsi" w:cstheme="minorHAnsi"/>
                <w:b/>
                <w:bCs/>
              </w:rPr>
            </w:pPr>
            <w:r w:rsidRPr="00EC2D2E">
              <w:rPr>
                <w:rFonts w:asciiTheme="minorHAnsi" w:hAnsiTheme="minorHAnsi" w:cstheme="minorHAnsi"/>
                <w:b/>
                <w:bCs/>
              </w:rPr>
              <w:t>For invisible lasers</w:t>
            </w:r>
          </w:p>
        </w:tc>
      </w:tr>
      <w:tr w:rsidR="00817DAF" w14:paraId="11E78A3F" w14:textId="17AA6190" w:rsidTr="00855D64">
        <w:trPr>
          <w:trHeight w:val="1110"/>
        </w:trPr>
        <w:tc>
          <w:tcPr>
            <w:tcW w:w="1298" w:type="dxa"/>
            <w:gridSpan w:val="2"/>
            <w:vMerge w:val="restart"/>
          </w:tcPr>
          <w:p w14:paraId="6C2CE8B0" w14:textId="75182AE4" w:rsidR="00817DAF" w:rsidRPr="00EC2D2E" w:rsidRDefault="00817DAF" w:rsidP="00817D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2" w:type="dxa"/>
            <w:gridSpan w:val="3"/>
          </w:tcPr>
          <w:p w14:paraId="7E6D8815" w14:textId="601F51DB" w:rsidR="00817DAF" w:rsidRPr="00EC2D2E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how you will ensure the beam is contained and stray reflections are identified and controlled.  For example, remote viewing, use of phosphor-viewing cards, fluorescent cards, </w:t>
            </w:r>
            <w:r w:rsidR="00CC0AD0">
              <w:rPr>
                <w:rFonts w:asciiTheme="minorHAnsi" w:hAnsiTheme="minorHAnsi" w:cstheme="minorHAnsi"/>
              </w:rPr>
              <w:t xml:space="preserve">IR viewers, </w:t>
            </w:r>
            <w:r>
              <w:rPr>
                <w:rFonts w:asciiTheme="minorHAnsi" w:hAnsiTheme="minorHAnsi" w:cstheme="minorHAnsi"/>
              </w:rPr>
              <w:t>etc.</w:t>
            </w:r>
          </w:p>
        </w:tc>
      </w:tr>
      <w:tr w:rsidR="00817DAF" w14:paraId="101D459F" w14:textId="77777777" w:rsidTr="005303DC">
        <w:trPr>
          <w:trHeight w:val="742"/>
        </w:trPr>
        <w:tc>
          <w:tcPr>
            <w:tcW w:w="1298" w:type="dxa"/>
            <w:gridSpan w:val="2"/>
            <w:vMerge/>
          </w:tcPr>
          <w:p w14:paraId="6396115B" w14:textId="77777777" w:rsidR="00817DAF" w:rsidRPr="00EC2D2E" w:rsidRDefault="00817DAF" w:rsidP="00817D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2" w:type="dxa"/>
            <w:gridSpan w:val="3"/>
          </w:tcPr>
          <w:p w14:paraId="0F24C16E" w14:textId="21675E21" w:rsidR="00817DAF" w:rsidRDefault="00817DAF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(text box)</w:t>
            </w:r>
          </w:p>
        </w:tc>
      </w:tr>
      <w:tr w:rsidR="005303DC" w14:paraId="387143A3" w14:textId="77777777" w:rsidTr="005303DC">
        <w:trPr>
          <w:trHeight w:val="405"/>
        </w:trPr>
        <w:tc>
          <w:tcPr>
            <w:tcW w:w="8640" w:type="dxa"/>
            <w:gridSpan w:val="5"/>
          </w:tcPr>
          <w:p w14:paraId="08758EC6" w14:textId="20F2FC27" w:rsidR="00CC0AD0" w:rsidRDefault="005303DC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pulsed lasers.</w:t>
            </w:r>
          </w:p>
          <w:p w14:paraId="34583EE2" w14:textId="1E2EE78B" w:rsidR="005303DC" w:rsidRDefault="005303DC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Single pulse </w:t>
            </w:r>
            <w:r w:rsidR="00CC0AD0">
              <w:rPr>
                <w:rFonts w:asciiTheme="minorHAnsi" w:hAnsiTheme="minorHAnsi" w:cstheme="minorHAnsi"/>
              </w:rPr>
              <w:t xml:space="preserve">or low repetition rate </w:t>
            </w:r>
            <w:r>
              <w:rPr>
                <w:rFonts w:asciiTheme="minorHAnsi" w:hAnsiTheme="minorHAnsi" w:cstheme="minorHAnsi"/>
              </w:rPr>
              <w:t xml:space="preserve">is being used                                   </w:t>
            </w:r>
            <w:r w:rsidR="00CC0AD0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es   no</w:t>
            </w:r>
          </w:p>
        </w:tc>
      </w:tr>
      <w:tr w:rsidR="005303DC" w14:paraId="514428D9" w14:textId="77777777" w:rsidTr="008365BD">
        <w:trPr>
          <w:trHeight w:val="669"/>
        </w:trPr>
        <w:tc>
          <w:tcPr>
            <w:tcW w:w="8640" w:type="dxa"/>
            <w:gridSpan w:val="5"/>
          </w:tcPr>
          <w:p w14:paraId="482BBED1" w14:textId="5BEBF743" w:rsidR="005303DC" w:rsidRDefault="005303DC" w:rsidP="00817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Q-switched lasers.  Q-switch is off and CW mode is used              yes   no</w:t>
            </w:r>
          </w:p>
        </w:tc>
      </w:tr>
    </w:tbl>
    <w:p w14:paraId="2A1F31C7" w14:textId="3D27AC0C" w:rsidR="00B611C7" w:rsidRDefault="00B611C7" w:rsidP="00B611C7"/>
    <w:p w14:paraId="36000E45" w14:textId="5895071D" w:rsidR="002124C3" w:rsidRDefault="00C64DBD" w:rsidP="00C64DBD">
      <w:pPr>
        <w:pStyle w:val="Heading1"/>
      </w:pPr>
      <w:r>
        <w:t>Alignment</w:t>
      </w:r>
    </w:p>
    <w:tbl>
      <w:tblPr>
        <w:tblpPr w:leftFromText="180" w:rightFromText="180" w:vertAnchor="text" w:horzAnchor="margin" w:tblpXSpec="right" w:tblpY="51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160"/>
      </w:tblGrid>
      <w:tr w:rsidR="00C64DBD" w14:paraId="081249F5" w14:textId="1FE6FBEC" w:rsidTr="0036641F">
        <w:trPr>
          <w:trHeight w:val="247"/>
        </w:trPr>
        <w:tc>
          <w:tcPr>
            <w:tcW w:w="6480" w:type="dxa"/>
          </w:tcPr>
          <w:p w14:paraId="0BD1BB7C" w14:textId="7DCAC448" w:rsidR="00C64DBD" w:rsidRPr="0036641F" w:rsidRDefault="0036641F" w:rsidP="0036641F">
            <w:pPr>
              <w:rPr>
                <w:rFonts w:asciiTheme="minorHAnsi" w:hAnsiTheme="minorHAnsi" w:cstheme="minorHAnsi"/>
              </w:rPr>
            </w:pPr>
            <w:r w:rsidRPr="0036641F">
              <w:rPr>
                <w:rFonts w:asciiTheme="minorHAnsi" w:hAnsiTheme="minorHAnsi" w:cstheme="minorHAnsi"/>
              </w:rPr>
              <w:t xml:space="preserve">Beam is </w:t>
            </w:r>
            <w:r>
              <w:rPr>
                <w:rFonts w:asciiTheme="minorHAnsi" w:hAnsiTheme="minorHAnsi" w:cstheme="minorHAnsi"/>
              </w:rPr>
              <w:t>kept on the same plane as the bench/optic table</w:t>
            </w:r>
          </w:p>
        </w:tc>
        <w:tc>
          <w:tcPr>
            <w:tcW w:w="2160" w:type="dxa"/>
          </w:tcPr>
          <w:p w14:paraId="7B5B43CE" w14:textId="4820E796" w:rsidR="00C64DBD" w:rsidRPr="00C64DBD" w:rsidRDefault="00C64DBD" w:rsidP="003664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yes     no   </w:t>
            </w:r>
          </w:p>
        </w:tc>
      </w:tr>
      <w:tr w:rsidR="0036641F" w14:paraId="1D201446" w14:textId="77777777" w:rsidTr="0036641F">
        <w:trPr>
          <w:trHeight w:val="195"/>
        </w:trPr>
        <w:tc>
          <w:tcPr>
            <w:tcW w:w="6480" w:type="dxa"/>
          </w:tcPr>
          <w:p w14:paraId="5752FA6C" w14:textId="4E139A89" w:rsidR="0036641F" w:rsidRPr="0036641F" w:rsidRDefault="0036641F" w:rsidP="0036641F">
            <w:pPr>
              <w:rPr>
                <w:rFonts w:asciiTheme="minorHAnsi" w:hAnsiTheme="minorHAnsi" w:cstheme="minorHAnsi"/>
              </w:rPr>
            </w:pPr>
            <w:r w:rsidRPr="0036641F">
              <w:rPr>
                <w:rFonts w:asciiTheme="minorHAnsi" w:hAnsiTheme="minorHAnsi" w:cstheme="minorHAnsi"/>
              </w:rPr>
              <w:t xml:space="preserve">Beam is </w:t>
            </w:r>
            <w:r>
              <w:rPr>
                <w:rFonts w:asciiTheme="minorHAnsi" w:hAnsiTheme="minorHAnsi" w:cstheme="minorHAnsi"/>
              </w:rPr>
              <w:t>confined to bench/optic table</w:t>
            </w:r>
          </w:p>
        </w:tc>
        <w:tc>
          <w:tcPr>
            <w:tcW w:w="2160" w:type="dxa"/>
          </w:tcPr>
          <w:p w14:paraId="255DDE26" w14:textId="6739E87D" w:rsidR="0036641F" w:rsidRDefault="0036641F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  no</w:t>
            </w:r>
          </w:p>
        </w:tc>
      </w:tr>
      <w:tr w:rsidR="00933499" w14:paraId="2D750D53" w14:textId="77777777" w:rsidTr="0036641F">
        <w:trPr>
          <w:trHeight w:val="270"/>
        </w:trPr>
        <w:tc>
          <w:tcPr>
            <w:tcW w:w="6480" w:type="dxa"/>
          </w:tcPr>
          <w:p w14:paraId="28BB4C6A" w14:textId="15081541" w:rsidR="00933499" w:rsidRPr="00C64DBD" w:rsidRDefault="00933499" w:rsidP="003664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Beam stop/blocks are in place upstream before inserting/removing anything into the beam path such as alignment irises</w:t>
            </w:r>
          </w:p>
        </w:tc>
        <w:tc>
          <w:tcPr>
            <w:tcW w:w="2160" w:type="dxa"/>
          </w:tcPr>
          <w:p w14:paraId="346F50A1" w14:textId="72241349" w:rsidR="00933499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  no</w:t>
            </w:r>
          </w:p>
        </w:tc>
      </w:tr>
      <w:tr w:rsidR="00933499" w14:paraId="4316E6E4" w14:textId="77777777" w:rsidTr="0036641F">
        <w:trPr>
          <w:trHeight w:val="668"/>
        </w:trPr>
        <w:tc>
          <w:tcPr>
            <w:tcW w:w="6480" w:type="dxa"/>
          </w:tcPr>
          <w:p w14:paraId="5ABF89F7" w14:textId="6C115A55" w:rsidR="00933499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alignment progresses along the optical path, beam blocks are placed behind optics in case beam misses target</w:t>
            </w:r>
          </w:p>
        </w:tc>
        <w:tc>
          <w:tcPr>
            <w:tcW w:w="2160" w:type="dxa"/>
          </w:tcPr>
          <w:p w14:paraId="011CA5F2" w14:textId="100B7E1C" w:rsidR="00933499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no</w:t>
            </w:r>
          </w:p>
        </w:tc>
      </w:tr>
      <w:tr w:rsidR="00933499" w14:paraId="09B8FA98" w14:textId="77777777" w:rsidTr="0036641F">
        <w:trPr>
          <w:trHeight w:val="398"/>
        </w:trPr>
        <w:tc>
          <w:tcPr>
            <w:tcW w:w="6480" w:type="dxa"/>
          </w:tcPr>
          <w:p w14:paraId="4D31ADAB" w14:textId="0A21C7AB" w:rsidR="00933499" w:rsidRDefault="00933499" w:rsidP="0036641F">
            <w:pPr>
              <w:rPr>
                <w:rFonts w:asciiTheme="minorHAnsi" w:hAnsiTheme="minorHAnsi" w:cstheme="minorHAnsi"/>
              </w:rPr>
            </w:pPr>
            <w:r w:rsidRPr="0036641F">
              <w:rPr>
                <w:rFonts w:asciiTheme="minorHAnsi" w:hAnsiTheme="minorHAnsi" w:cstheme="minorHAnsi"/>
              </w:rPr>
              <w:t xml:space="preserve">As alignment </w:t>
            </w:r>
            <w:r>
              <w:rPr>
                <w:rFonts w:asciiTheme="minorHAnsi" w:hAnsiTheme="minorHAnsi" w:cstheme="minorHAnsi"/>
              </w:rPr>
              <w:t>progresses, back reflections and leak through are identified, tracked and blocked</w:t>
            </w:r>
          </w:p>
        </w:tc>
        <w:tc>
          <w:tcPr>
            <w:tcW w:w="2160" w:type="dxa"/>
          </w:tcPr>
          <w:p w14:paraId="05E05211" w14:textId="0747D472" w:rsidR="00933499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no</w:t>
            </w:r>
          </w:p>
        </w:tc>
      </w:tr>
      <w:tr w:rsidR="00933499" w14:paraId="6AE7AA5F" w14:textId="6B8B9BAA" w:rsidTr="0036641F">
        <w:trPr>
          <w:trHeight w:val="915"/>
        </w:trPr>
        <w:tc>
          <w:tcPr>
            <w:tcW w:w="6480" w:type="dxa"/>
          </w:tcPr>
          <w:p w14:paraId="2948DA33" w14:textId="30D3F228" w:rsidR="00933499" w:rsidRPr="0036641F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optics are secured to the bench/optic table prior to alignment</w:t>
            </w:r>
          </w:p>
        </w:tc>
        <w:tc>
          <w:tcPr>
            <w:tcW w:w="2160" w:type="dxa"/>
          </w:tcPr>
          <w:p w14:paraId="65DFC151" w14:textId="47D84179" w:rsidR="00933499" w:rsidRPr="0036641F" w:rsidRDefault="00933499" w:rsidP="003664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  no</w:t>
            </w:r>
          </w:p>
        </w:tc>
      </w:tr>
    </w:tbl>
    <w:p w14:paraId="2EB1A013" w14:textId="59ED7767" w:rsidR="00C64DBD" w:rsidRPr="00933499" w:rsidRDefault="00C64DBD" w:rsidP="00933499">
      <w:pPr>
        <w:rPr>
          <w:rFonts w:asciiTheme="minorHAnsi" w:hAnsiTheme="minorHAnsi" w:cstheme="minorHAnsi"/>
        </w:rPr>
      </w:pPr>
    </w:p>
    <w:p w14:paraId="683EBC79" w14:textId="77777777" w:rsidR="00C64DBD" w:rsidRPr="00C64DBD" w:rsidRDefault="00C64DBD" w:rsidP="00C64DBD"/>
    <w:p w14:paraId="33F8BA71" w14:textId="77777777" w:rsidR="00C64DBD" w:rsidRPr="00C64DBD" w:rsidRDefault="00C64DBD" w:rsidP="00C64DBD">
      <w:pPr>
        <w:rPr>
          <w:rFonts w:asciiTheme="minorHAnsi" w:hAnsiTheme="minorHAnsi" w:cstheme="minorHAnsi"/>
        </w:rPr>
      </w:pPr>
    </w:p>
    <w:p w14:paraId="43120700" w14:textId="25A368AA" w:rsidR="002124C3" w:rsidRPr="00C64DBD" w:rsidRDefault="002124C3" w:rsidP="00B611C7">
      <w:pPr>
        <w:rPr>
          <w:rFonts w:asciiTheme="minorHAnsi" w:hAnsiTheme="minorHAnsi" w:cstheme="minorHAnsi"/>
        </w:rPr>
      </w:pPr>
    </w:p>
    <w:p w14:paraId="08F2F72F" w14:textId="6C018D1B" w:rsidR="002124C3" w:rsidRPr="00C64DBD" w:rsidRDefault="002124C3" w:rsidP="00B611C7">
      <w:pPr>
        <w:rPr>
          <w:rFonts w:asciiTheme="minorHAnsi" w:hAnsiTheme="minorHAnsi" w:cstheme="minorHAnsi"/>
        </w:rPr>
      </w:pPr>
    </w:p>
    <w:p w14:paraId="128F2625" w14:textId="1B62DDA4" w:rsidR="002124C3" w:rsidRDefault="002124C3" w:rsidP="00B611C7">
      <w:pPr>
        <w:rPr>
          <w:rFonts w:asciiTheme="minorHAnsi" w:hAnsiTheme="minorHAnsi" w:cstheme="minorHAnsi"/>
        </w:rPr>
      </w:pPr>
    </w:p>
    <w:p w14:paraId="3ADDADE0" w14:textId="65644749" w:rsidR="00933499" w:rsidRPr="00933499" w:rsidRDefault="00933499" w:rsidP="00933499">
      <w:pPr>
        <w:rPr>
          <w:rFonts w:asciiTheme="minorHAnsi" w:hAnsiTheme="minorHAnsi" w:cstheme="minorHAnsi"/>
        </w:rPr>
      </w:pPr>
    </w:p>
    <w:p w14:paraId="530F9E59" w14:textId="193AAC94" w:rsidR="00933499" w:rsidRPr="00933499" w:rsidRDefault="00933499" w:rsidP="00933499">
      <w:pPr>
        <w:rPr>
          <w:rFonts w:asciiTheme="minorHAnsi" w:hAnsiTheme="minorHAnsi" w:cstheme="minorHAnsi"/>
        </w:rPr>
      </w:pPr>
    </w:p>
    <w:p w14:paraId="7AFB60FC" w14:textId="18C49EBB" w:rsidR="00933499" w:rsidRDefault="00933499" w:rsidP="0093349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right" w:tblpY="1211"/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3"/>
      </w:tblGrid>
      <w:tr w:rsidR="00933499" w14:paraId="3A69D8BF" w14:textId="77777777" w:rsidTr="00933499">
        <w:trPr>
          <w:trHeight w:val="307"/>
        </w:trPr>
        <w:tc>
          <w:tcPr>
            <w:tcW w:w="8633" w:type="dxa"/>
          </w:tcPr>
          <w:p w14:paraId="11EFDFD0" w14:textId="4936C614" w:rsidR="00933499" w:rsidRPr="00933499" w:rsidRDefault="00933499" w:rsidP="00933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Defeated interlocks are returned to normal operation                        yes    no</w:t>
            </w:r>
          </w:p>
        </w:tc>
      </w:tr>
      <w:tr w:rsidR="00933499" w14:paraId="5657B7EB" w14:textId="77777777" w:rsidTr="00933499">
        <w:trPr>
          <w:trHeight w:val="465"/>
        </w:trPr>
        <w:tc>
          <w:tcPr>
            <w:tcW w:w="8633" w:type="dxa"/>
          </w:tcPr>
          <w:p w14:paraId="30480795" w14:textId="1C369D4B" w:rsidR="00933499" w:rsidRPr="00933499" w:rsidRDefault="00933499" w:rsidP="00933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Tools are removed from the bench/optic table                                     yes    no</w:t>
            </w:r>
          </w:p>
        </w:tc>
      </w:tr>
      <w:tr w:rsidR="00933499" w14:paraId="6ADCBF44" w14:textId="77777777" w:rsidTr="00933499">
        <w:trPr>
          <w:trHeight w:val="352"/>
        </w:trPr>
        <w:tc>
          <w:tcPr>
            <w:tcW w:w="8633" w:type="dxa"/>
          </w:tcPr>
          <w:p w14:paraId="3FF310EA" w14:textId="44C8B913" w:rsidR="00933499" w:rsidRPr="00933499" w:rsidRDefault="00933499" w:rsidP="00933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Replace any enclosures/barriers that were removed                           yes    no</w:t>
            </w:r>
          </w:p>
        </w:tc>
      </w:tr>
      <w:tr w:rsidR="00933499" w14:paraId="4DEAC5AC" w14:textId="77777777" w:rsidTr="00933499">
        <w:trPr>
          <w:trHeight w:val="420"/>
        </w:trPr>
        <w:tc>
          <w:tcPr>
            <w:tcW w:w="8633" w:type="dxa"/>
          </w:tcPr>
          <w:p w14:paraId="4236DDE1" w14:textId="4EC9C0AD" w:rsidR="00933499" w:rsidRPr="00933499" w:rsidRDefault="00933499" w:rsidP="00933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PPE is cleaned and stored in proper location</w:t>
            </w:r>
            <w:r w:rsidR="00DA146C">
              <w:rPr>
                <w:rFonts w:asciiTheme="minorHAnsi" w:hAnsiTheme="minorHAnsi" w:cstheme="minorHAnsi"/>
              </w:rPr>
              <w:t xml:space="preserve">                                         yes    no</w:t>
            </w:r>
          </w:p>
        </w:tc>
      </w:tr>
    </w:tbl>
    <w:p w14:paraId="4A0A3716" w14:textId="09ACFB58" w:rsidR="00933499" w:rsidRPr="00933499" w:rsidRDefault="00933499" w:rsidP="003A430F">
      <w:pPr>
        <w:pStyle w:val="Heading1"/>
      </w:pPr>
      <w:r>
        <w:t xml:space="preserve"> post-alignment</w:t>
      </w:r>
    </w:p>
    <w:sectPr w:rsidR="00933499" w:rsidRPr="00933499" w:rsidSect="00817DAF">
      <w:footerReference w:type="first" r:id="rId9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0CF8" w14:textId="77777777" w:rsidR="00045E00" w:rsidRDefault="00045E00" w:rsidP="00326093">
      <w:r>
        <w:separator/>
      </w:r>
    </w:p>
  </w:endnote>
  <w:endnote w:type="continuationSeparator" w:id="0">
    <w:p w14:paraId="350B6298" w14:textId="77777777" w:rsidR="00045E00" w:rsidRDefault="00045E00" w:rsidP="0032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D7CF" w14:textId="5AEABAFC" w:rsidR="00DA146C" w:rsidRPr="00DA146C" w:rsidRDefault="00DA146C">
    <w:pPr>
      <w:pStyle w:val="Footer"/>
      <w:rPr>
        <w:rFonts w:asciiTheme="minorHAnsi" w:hAnsiTheme="minorHAnsi" w:cstheme="minorHAnsi"/>
      </w:rPr>
    </w:pPr>
    <w:r w:rsidRPr="00DA146C">
      <w:rPr>
        <w:rFonts w:asciiTheme="minorHAnsi" w:hAnsiTheme="minorHAnsi" w:cstheme="minorHAnsi"/>
      </w:rPr>
      <w:t>Laser alignment worksheet v1.0 Feb.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8BC18" w14:textId="77777777" w:rsidR="00045E00" w:rsidRDefault="00045E00" w:rsidP="00326093">
      <w:r>
        <w:separator/>
      </w:r>
    </w:p>
  </w:footnote>
  <w:footnote w:type="continuationSeparator" w:id="0">
    <w:p w14:paraId="7C381B24" w14:textId="77777777" w:rsidR="00045E00" w:rsidRDefault="00045E00" w:rsidP="0032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4A5"/>
    <w:multiLevelType w:val="hybridMultilevel"/>
    <w:tmpl w:val="CD7A6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E0E"/>
    <w:multiLevelType w:val="hybridMultilevel"/>
    <w:tmpl w:val="C0D89A58"/>
    <w:lvl w:ilvl="0" w:tplc="5B683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8"/>
    <w:multiLevelType w:val="hybridMultilevel"/>
    <w:tmpl w:val="E17E4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B0F9F"/>
    <w:multiLevelType w:val="multilevel"/>
    <w:tmpl w:val="12B4FB50"/>
    <w:lvl w:ilvl="0">
      <w:start w:val="1"/>
      <w:numFmt w:val="decimal"/>
      <w:suff w:val="nothing"/>
      <w:lvlText w:val="%1.0 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88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51B5FD1"/>
    <w:multiLevelType w:val="hybridMultilevel"/>
    <w:tmpl w:val="AC74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44CAE"/>
    <w:multiLevelType w:val="hybridMultilevel"/>
    <w:tmpl w:val="FD08D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C32"/>
    <w:multiLevelType w:val="hybridMultilevel"/>
    <w:tmpl w:val="488EE4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60F3A"/>
    <w:multiLevelType w:val="hybridMultilevel"/>
    <w:tmpl w:val="A494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86BE0"/>
    <w:multiLevelType w:val="hybridMultilevel"/>
    <w:tmpl w:val="89F8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042FD"/>
    <w:multiLevelType w:val="hybridMultilevel"/>
    <w:tmpl w:val="26BC7E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346"/>
    <w:multiLevelType w:val="hybridMultilevel"/>
    <w:tmpl w:val="407AD7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222135"/>
    <w:multiLevelType w:val="hybridMultilevel"/>
    <w:tmpl w:val="659230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27B97"/>
    <w:multiLevelType w:val="hybridMultilevel"/>
    <w:tmpl w:val="5D04E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37DF3"/>
    <w:multiLevelType w:val="hybridMultilevel"/>
    <w:tmpl w:val="D422BB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634"/>
    <w:multiLevelType w:val="hybridMultilevel"/>
    <w:tmpl w:val="C6680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2C5862"/>
    <w:multiLevelType w:val="hybridMultilevel"/>
    <w:tmpl w:val="D5584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51914"/>
    <w:multiLevelType w:val="hybridMultilevel"/>
    <w:tmpl w:val="7C0AE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AB74EA"/>
    <w:multiLevelType w:val="hybridMultilevel"/>
    <w:tmpl w:val="2430C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5FC7"/>
    <w:multiLevelType w:val="hybridMultilevel"/>
    <w:tmpl w:val="47863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2D5D"/>
    <w:multiLevelType w:val="hybridMultilevel"/>
    <w:tmpl w:val="C0D89A58"/>
    <w:lvl w:ilvl="0" w:tplc="5B683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7F94"/>
    <w:multiLevelType w:val="hybridMultilevel"/>
    <w:tmpl w:val="2B62C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62FB5"/>
    <w:multiLevelType w:val="hybridMultilevel"/>
    <w:tmpl w:val="F6D4EE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31C17"/>
    <w:multiLevelType w:val="multilevel"/>
    <w:tmpl w:val="C47C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EF415D"/>
    <w:multiLevelType w:val="hybridMultilevel"/>
    <w:tmpl w:val="C1DC8E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87132F"/>
    <w:multiLevelType w:val="hybridMultilevel"/>
    <w:tmpl w:val="C0D89A58"/>
    <w:lvl w:ilvl="0" w:tplc="5B6839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872C2"/>
    <w:multiLevelType w:val="hybridMultilevel"/>
    <w:tmpl w:val="96724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0"/>
  </w:num>
  <w:num w:numId="5">
    <w:abstractNumId w:val="21"/>
  </w:num>
  <w:num w:numId="6">
    <w:abstractNumId w:val="10"/>
  </w:num>
  <w:num w:numId="7">
    <w:abstractNumId w:val="17"/>
  </w:num>
  <w:num w:numId="8">
    <w:abstractNumId w:val="22"/>
  </w:num>
  <w:num w:numId="9">
    <w:abstractNumId w:val="16"/>
  </w:num>
  <w:num w:numId="10">
    <w:abstractNumId w:val="20"/>
  </w:num>
  <w:num w:numId="11">
    <w:abstractNumId w:val="8"/>
  </w:num>
  <w:num w:numId="12">
    <w:abstractNumId w:val="9"/>
  </w:num>
  <w:num w:numId="13">
    <w:abstractNumId w:val="12"/>
  </w:num>
  <w:num w:numId="14">
    <w:abstractNumId w:val="18"/>
  </w:num>
  <w:num w:numId="15">
    <w:abstractNumId w:val="4"/>
  </w:num>
  <w:num w:numId="16">
    <w:abstractNumId w:val="15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2"/>
  </w:num>
  <w:num w:numId="22">
    <w:abstractNumId w:val="13"/>
  </w:num>
  <w:num w:numId="23">
    <w:abstractNumId w:val="19"/>
  </w:num>
  <w:num w:numId="24">
    <w:abstractNumId w:val="24"/>
  </w:num>
  <w:num w:numId="25">
    <w:abstractNumId w:val="1"/>
  </w:num>
  <w:num w:numId="2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53E5"/>
    <w:rsid w:val="00033996"/>
    <w:rsid w:val="00035635"/>
    <w:rsid w:val="00045E00"/>
    <w:rsid w:val="00046332"/>
    <w:rsid w:val="00051FBE"/>
    <w:rsid w:val="00060D52"/>
    <w:rsid w:val="000629D9"/>
    <w:rsid w:val="00073F22"/>
    <w:rsid w:val="00076AFD"/>
    <w:rsid w:val="000812B0"/>
    <w:rsid w:val="000828F9"/>
    <w:rsid w:val="000969C7"/>
    <w:rsid w:val="00097E3B"/>
    <w:rsid w:val="000A1C29"/>
    <w:rsid w:val="000A2304"/>
    <w:rsid w:val="000D011B"/>
    <w:rsid w:val="000D72BC"/>
    <w:rsid w:val="0011063C"/>
    <w:rsid w:val="0012598E"/>
    <w:rsid w:val="001325B6"/>
    <w:rsid w:val="00134369"/>
    <w:rsid w:val="00151256"/>
    <w:rsid w:val="00163C4C"/>
    <w:rsid w:val="0018772F"/>
    <w:rsid w:val="001951D2"/>
    <w:rsid w:val="001A0873"/>
    <w:rsid w:val="001A0A66"/>
    <w:rsid w:val="001A5A0F"/>
    <w:rsid w:val="001A7A96"/>
    <w:rsid w:val="001B7874"/>
    <w:rsid w:val="001C16CC"/>
    <w:rsid w:val="001D6D96"/>
    <w:rsid w:val="001E4865"/>
    <w:rsid w:val="001E7DFB"/>
    <w:rsid w:val="001F13C6"/>
    <w:rsid w:val="001F4FA9"/>
    <w:rsid w:val="001F7368"/>
    <w:rsid w:val="00210E6F"/>
    <w:rsid w:val="002124C3"/>
    <w:rsid w:val="00213F98"/>
    <w:rsid w:val="00222F04"/>
    <w:rsid w:val="00225DD7"/>
    <w:rsid w:val="00226B56"/>
    <w:rsid w:val="00233075"/>
    <w:rsid w:val="00246CFA"/>
    <w:rsid w:val="002544A3"/>
    <w:rsid w:val="00260C27"/>
    <w:rsid w:val="00265F7F"/>
    <w:rsid w:val="00271854"/>
    <w:rsid w:val="00284280"/>
    <w:rsid w:val="00286572"/>
    <w:rsid w:val="00290071"/>
    <w:rsid w:val="002A5FAA"/>
    <w:rsid w:val="002B040E"/>
    <w:rsid w:val="002D2927"/>
    <w:rsid w:val="002E020E"/>
    <w:rsid w:val="003241E6"/>
    <w:rsid w:val="00326093"/>
    <w:rsid w:val="003334FA"/>
    <w:rsid w:val="0033388D"/>
    <w:rsid w:val="00341798"/>
    <w:rsid w:val="0034755E"/>
    <w:rsid w:val="003538C6"/>
    <w:rsid w:val="00360C41"/>
    <w:rsid w:val="00364E70"/>
    <w:rsid w:val="0036641F"/>
    <w:rsid w:val="003674FA"/>
    <w:rsid w:val="0037049A"/>
    <w:rsid w:val="003A3DD7"/>
    <w:rsid w:val="003A430F"/>
    <w:rsid w:val="003A5872"/>
    <w:rsid w:val="003B1FA1"/>
    <w:rsid w:val="003B6475"/>
    <w:rsid w:val="003C1078"/>
    <w:rsid w:val="003C6B4F"/>
    <w:rsid w:val="003D384C"/>
    <w:rsid w:val="003E73B0"/>
    <w:rsid w:val="003F0F72"/>
    <w:rsid w:val="003F369A"/>
    <w:rsid w:val="003F7DB3"/>
    <w:rsid w:val="00400496"/>
    <w:rsid w:val="00404D15"/>
    <w:rsid w:val="00413788"/>
    <w:rsid w:val="00416FB6"/>
    <w:rsid w:val="00431D52"/>
    <w:rsid w:val="004357D4"/>
    <w:rsid w:val="0045270F"/>
    <w:rsid w:val="00452F65"/>
    <w:rsid w:val="004677E8"/>
    <w:rsid w:val="00476A9E"/>
    <w:rsid w:val="00484A92"/>
    <w:rsid w:val="00495A35"/>
    <w:rsid w:val="004A1793"/>
    <w:rsid w:val="004B2966"/>
    <w:rsid w:val="004C10C3"/>
    <w:rsid w:val="004C245D"/>
    <w:rsid w:val="004C2659"/>
    <w:rsid w:val="004C4217"/>
    <w:rsid w:val="004D1AF9"/>
    <w:rsid w:val="004D534F"/>
    <w:rsid w:val="004E705B"/>
    <w:rsid w:val="004F24D1"/>
    <w:rsid w:val="00512B28"/>
    <w:rsid w:val="005243D3"/>
    <w:rsid w:val="005303DC"/>
    <w:rsid w:val="00531122"/>
    <w:rsid w:val="00547393"/>
    <w:rsid w:val="0059655D"/>
    <w:rsid w:val="005B423F"/>
    <w:rsid w:val="005B431B"/>
    <w:rsid w:val="005C367C"/>
    <w:rsid w:val="005D261B"/>
    <w:rsid w:val="005E3A40"/>
    <w:rsid w:val="005E68AD"/>
    <w:rsid w:val="006059BD"/>
    <w:rsid w:val="00645016"/>
    <w:rsid w:val="0064640E"/>
    <w:rsid w:val="00651C4C"/>
    <w:rsid w:val="00652B81"/>
    <w:rsid w:val="00661668"/>
    <w:rsid w:val="006631BE"/>
    <w:rsid w:val="006631D9"/>
    <w:rsid w:val="00671A05"/>
    <w:rsid w:val="0068225C"/>
    <w:rsid w:val="006824F2"/>
    <w:rsid w:val="006A41E6"/>
    <w:rsid w:val="006B2763"/>
    <w:rsid w:val="006B6AE7"/>
    <w:rsid w:val="006B701A"/>
    <w:rsid w:val="006C4AE6"/>
    <w:rsid w:val="006D0DCE"/>
    <w:rsid w:val="006D16D5"/>
    <w:rsid w:val="006E071A"/>
    <w:rsid w:val="006E2B49"/>
    <w:rsid w:val="006F2D4C"/>
    <w:rsid w:val="00712A91"/>
    <w:rsid w:val="00716FED"/>
    <w:rsid w:val="00717403"/>
    <w:rsid w:val="00753F1A"/>
    <w:rsid w:val="00760680"/>
    <w:rsid w:val="00771D33"/>
    <w:rsid w:val="00776777"/>
    <w:rsid w:val="00785B91"/>
    <w:rsid w:val="00786455"/>
    <w:rsid w:val="00786679"/>
    <w:rsid w:val="00791C34"/>
    <w:rsid w:val="007A2B4C"/>
    <w:rsid w:val="007B5CE4"/>
    <w:rsid w:val="007C0B43"/>
    <w:rsid w:val="007D2DDA"/>
    <w:rsid w:val="007D511F"/>
    <w:rsid w:val="007E1D79"/>
    <w:rsid w:val="0080142D"/>
    <w:rsid w:val="0080154D"/>
    <w:rsid w:val="00801B35"/>
    <w:rsid w:val="00804142"/>
    <w:rsid w:val="00806C2F"/>
    <w:rsid w:val="008107BA"/>
    <w:rsid w:val="00812A41"/>
    <w:rsid w:val="00817DAF"/>
    <w:rsid w:val="008218EA"/>
    <w:rsid w:val="008365BD"/>
    <w:rsid w:val="008413CE"/>
    <w:rsid w:val="00843800"/>
    <w:rsid w:val="008473B9"/>
    <w:rsid w:val="00855D64"/>
    <w:rsid w:val="0085722D"/>
    <w:rsid w:val="008578D1"/>
    <w:rsid w:val="008618E4"/>
    <w:rsid w:val="0087010C"/>
    <w:rsid w:val="00882198"/>
    <w:rsid w:val="008954E9"/>
    <w:rsid w:val="008A323D"/>
    <w:rsid w:val="008A4B56"/>
    <w:rsid w:val="008A5C43"/>
    <w:rsid w:val="008C24B3"/>
    <w:rsid w:val="008C43C6"/>
    <w:rsid w:val="008D607A"/>
    <w:rsid w:val="008D7A41"/>
    <w:rsid w:val="008E494C"/>
    <w:rsid w:val="008E7B53"/>
    <w:rsid w:val="008F61CB"/>
    <w:rsid w:val="00921FD7"/>
    <w:rsid w:val="0092249C"/>
    <w:rsid w:val="00925730"/>
    <w:rsid w:val="00927DB1"/>
    <w:rsid w:val="00933499"/>
    <w:rsid w:val="0093482F"/>
    <w:rsid w:val="00951BDA"/>
    <w:rsid w:val="00956377"/>
    <w:rsid w:val="00970AFA"/>
    <w:rsid w:val="00976AA5"/>
    <w:rsid w:val="00977248"/>
    <w:rsid w:val="009831CD"/>
    <w:rsid w:val="0098411F"/>
    <w:rsid w:val="00987782"/>
    <w:rsid w:val="00991DDE"/>
    <w:rsid w:val="00993A64"/>
    <w:rsid w:val="00995E7F"/>
    <w:rsid w:val="009A6FB6"/>
    <w:rsid w:val="009B0B41"/>
    <w:rsid w:val="009B136E"/>
    <w:rsid w:val="009B5044"/>
    <w:rsid w:val="009D1336"/>
    <w:rsid w:val="009E0E7A"/>
    <w:rsid w:val="009E2F98"/>
    <w:rsid w:val="009E3F70"/>
    <w:rsid w:val="00A10321"/>
    <w:rsid w:val="00A15FC3"/>
    <w:rsid w:val="00A26F5A"/>
    <w:rsid w:val="00A40EBA"/>
    <w:rsid w:val="00A4152C"/>
    <w:rsid w:val="00A541E4"/>
    <w:rsid w:val="00A60E11"/>
    <w:rsid w:val="00A66898"/>
    <w:rsid w:val="00A73295"/>
    <w:rsid w:val="00A843FD"/>
    <w:rsid w:val="00A86621"/>
    <w:rsid w:val="00A91FF7"/>
    <w:rsid w:val="00AA5886"/>
    <w:rsid w:val="00AB2796"/>
    <w:rsid w:val="00AF0FA7"/>
    <w:rsid w:val="00AF60D8"/>
    <w:rsid w:val="00B05E2E"/>
    <w:rsid w:val="00B12753"/>
    <w:rsid w:val="00B131E1"/>
    <w:rsid w:val="00B31962"/>
    <w:rsid w:val="00B611C7"/>
    <w:rsid w:val="00B67340"/>
    <w:rsid w:val="00B751D7"/>
    <w:rsid w:val="00B90F09"/>
    <w:rsid w:val="00B91582"/>
    <w:rsid w:val="00B9747E"/>
    <w:rsid w:val="00BB5EFA"/>
    <w:rsid w:val="00BC7D5A"/>
    <w:rsid w:val="00BD41DD"/>
    <w:rsid w:val="00BD79D4"/>
    <w:rsid w:val="00BF1389"/>
    <w:rsid w:val="00BF3996"/>
    <w:rsid w:val="00C013DD"/>
    <w:rsid w:val="00C02190"/>
    <w:rsid w:val="00C21647"/>
    <w:rsid w:val="00C409FC"/>
    <w:rsid w:val="00C4476B"/>
    <w:rsid w:val="00C55B38"/>
    <w:rsid w:val="00C56526"/>
    <w:rsid w:val="00C637F3"/>
    <w:rsid w:val="00C64DBD"/>
    <w:rsid w:val="00C749C2"/>
    <w:rsid w:val="00C74F58"/>
    <w:rsid w:val="00C80FD3"/>
    <w:rsid w:val="00CA1914"/>
    <w:rsid w:val="00CA3D4D"/>
    <w:rsid w:val="00CA58E4"/>
    <w:rsid w:val="00CA7F04"/>
    <w:rsid w:val="00CC0AD0"/>
    <w:rsid w:val="00CC0FD6"/>
    <w:rsid w:val="00CC674F"/>
    <w:rsid w:val="00D02CDC"/>
    <w:rsid w:val="00D16D43"/>
    <w:rsid w:val="00D174AB"/>
    <w:rsid w:val="00D25A8F"/>
    <w:rsid w:val="00D30272"/>
    <w:rsid w:val="00D30360"/>
    <w:rsid w:val="00D35C16"/>
    <w:rsid w:val="00D544B7"/>
    <w:rsid w:val="00D733BC"/>
    <w:rsid w:val="00D76148"/>
    <w:rsid w:val="00D82999"/>
    <w:rsid w:val="00D85E81"/>
    <w:rsid w:val="00D905F2"/>
    <w:rsid w:val="00D969BE"/>
    <w:rsid w:val="00DA146C"/>
    <w:rsid w:val="00DA7444"/>
    <w:rsid w:val="00DB3495"/>
    <w:rsid w:val="00DB5058"/>
    <w:rsid w:val="00DC47AE"/>
    <w:rsid w:val="00DC4C72"/>
    <w:rsid w:val="00DC6592"/>
    <w:rsid w:val="00DC687F"/>
    <w:rsid w:val="00DD2780"/>
    <w:rsid w:val="00DE5855"/>
    <w:rsid w:val="00DF1AA5"/>
    <w:rsid w:val="00E0123D"/>
    <w:rsid w:val="00E01BF7"/>
    <w:rsid w:val="00E03826"/>
    <w:rsid w:val="00E03B33"/>
    <w:rsid w:val="00E11700"/>
    <w:rsid w:val="00E66971"/>
    <w:rsid w:val="00E7099A"/>
    <w:rsid w:val="00E71990"/>
    <w:rsid w:val="00E71C7D"/>
    <w:rsid w:val="00E76B52"/>
    <w:rsid w:val="00E86BDC"/>
    <w:rsid w:val="00E87EF0"/>
    <w:rsid w:val="00E936D5"/>
    <w:rsid w:val="00EA12CF"/>
    <w:rsid w:val="00EA7FC6"/>
    <w:rsid w:val="00EC2D2E"/>
    <w:rsid w:val="00EC42FC"/>
    <w:rsid w:val="00ED41BE"/>
    <w:rsid w:val="00ED6C9C"/>
    <w:rsid w:val="00EE4D45"/>
    <w:rsid w:val="00F1412C"/>
    <w:rsid w:val="00F15E5D"/>
    <w:rsid w:val="00F15E87"/>
    <w:rsid w:val="00F24205"/>
    <w:rsid w:val="00F24F4B"/>
    <w:rsid w:val="00F31BAD"/>
    <w:rsid w:val="00F71FD3"/>
    <w:rsid w:val="00F72EF9"/>
    <w:rsid w:val="00F76F03"/>
    <w:rsid w:val="00F935AF"/>
    <w:rsid w:val="00F96DD1"/>
    <w:rsid w:val="00FA1F66"/>
    <w:rsid w:val="00FB3EB4"/>
    <w:rsid w:val="00FC4D1B"/>
    <w:rsid w:val="00FE1269"/>
    <w:rsid w:val="00FE2C1B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E5B0DE6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58"/>
    <w:pPr>
      <w:spacing w:before="120" w:after="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4142"/>
    <w:pPr>
      <w:keepNext/>
      <w:keepLines/>
      <w:spacing w:before="80" w:after="80"/>
      <w:ind w:left="792" w:hanging="792"/>
      <w:outlineLvl w:val="0"/>
    </w:pPr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154D"/>
    <w:pPr>
      <w:keepNext/>
      <w:keepLines/>
      <w:numPr>
        <w:ilvl w:val="1"/>
        <w:numId w:val="1"/>
      </w:numPr>
      <w:spacing w:after="80"/>
      <w:ind w:left="792"/>
      <w:outlineLvl w:val="1"/>
    </w:pPr>
    <w:rPr>
      <w:rFonts w:ascii="Impact" w:eastAsiaTheme="majorEastAsia" w:hAnsi="Impact" w:cstheme="majorBidi"/>
      <w:bCs/>
      <w: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5058"/>
    <w:pPr>
      <w:numPr>
        <w:ilvl w:val="2"/>
        <w:numId w:val="1"/>
      </w:numPr>
      <w:spacing w:before="80" w:after="80"/>
      <w:ind w:left="792" w:hanging="792"/>
      <w:outlineLvl w:val="2"/>
    </w:pPr>
    <w:rPr>
      <w:rFonts w:ascii="Impact" w:hAnsi="Impact"/>
      <w:bCs/>
      <w:cap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DB5058"/>
    <w:pPr>
      <w:keepNext/>
      <w:keepLines/>
      <w:numPr>
        <w:ilvl w:val="3"/>
        <w:numId w:val="1"/>
      </w:numPr>
      <w:spacing w:before="80" w:after="80"/>
      <w:ind w:left="792" w:hanging="792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Definitions"/>
    <w:basedOn w:val="Normal"/>
    <w:next w:val="Normal"/>
    <w:link w:val="SignatureChar"/>
    <w:qFormat/>
    <w:rsid w:val="00D174AB"/>
    <w:pPr>
      <w:spacing w:before="80"/>
    </w:pPr>
    <w:rPr>
      <w:b/>
      <w:spacing w:val="4"/>
      <w:sz w:val="28"/>
    </w:rPr>
  </w:style>
  <w:style w:type="character" w:customStyle="1" w:styleId="SignatureChar">
    <w:name w:val="Signature Char"/>
    <w:aliases w:val="Definitions Char"/>
    <w:basedOn w:val="DefaultParagraphFont"/>
    <w:link w:val="Signature"/>
    <w:rsid w:val="00D174AB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4142"/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0154D"/>
    <w:rPr>
      <w:rFonts w:ascii="Impact" w:eastAsiaTheme="majorEastAsia" w:hAnsi="Impact" w:cstheme="majorBidi"/>
      <w:bCs/>
      <w:cap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DB5058"/>
    <w:rPr>
      <w:rFonts w:ascii="Impact" w:hAnsi="Impact"/>
      <w:bCs/>
      <w:cap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DB5058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84A92"/>
    <w:pPr>
      <w:contextualSpacing/>
    </w:pPr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92"/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631BE"/>
    <w:pPr>
      <w:spacing w:after="0" w:line="240" w:lineRule="auto"/>
    </w:pPr>
    <w:rPr>
      <w:rFonts w:ascii="Georgia" w:hAnsi="Georgia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B5058"/>
    <w:pPr>
      <w:spacing w:before="240" w:line="259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B50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505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B5058"/>
    <w:pPr>
      <w:spacing w:after="100"/>
      <w:ind w:left="480"/>
    </w:pPr>
  </w:style>
  <w:style w:type="table" w:styleId="TableGrid">
    <w:name w:val="Table Grid"/>
    <w:basedOn w:val="TableNormal"/>
    <w:uiPriority w:val="39"/>
    <w:rsid w:val="00C0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4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6C306-B382-4AB0-BC01-2CFD4C6C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</Template>
  <TotalTime>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Douglas Dye</cp:lastModifiedBy>
  <cp:revision>5</cp:revision>
  <cp:lastPrinted>2020-12-01T14:39:00Z</cp:lastPrinted>
  <dcterms:created xsi:type="dcterms:W3CDTF">2021-02-05T20:24:00Z</dcterms:created>
  <dcterms:modified xsi:type="dcterms:W3CDTF">2021-04-06T18:22:00Z</dcterms:modified>
</cp:coreProperties>
</file>