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9787" w14:textId="77777777" w:rsidR="001C533A" w:rsidRDefault="001C533A" w:rsidP="004D4968">
      <w:pPr>
        <w:pBdr>
          <w:bottom w:val="single" w:sz="6" w:space="1" w:color="auto"/>
        </w:pBdr>
        <w:tabs>
          <w:tab w:val="clear" w:pos="720"/>
        </w:tabs>
        <w:autoSpaceDE w:val="0"/>
        <w:autoSpaceDN w:val="0"/>
        <w:adjustRightInd w:val="0"/>
        <w:spacing w:after="0" w:line="240" w:lineRule="auto"/>
        <w:rPr>
          <w:rFonts w:asciiTheme="minorHAnsi" w:hAnsiTheme="minorHAnsi" w:cs="Trebuchet MS"/>
          <w:sz w:val="20"/>
          <w:szCs w:val="20"/>
        </w:rPr>
      </w:pPr>
      <w:r>
        <w:rPr>
          <w:rFonts w:asciiTheme="minorHAnsi" w:hAnsiTheme="minorHAnsi" w:cs="Trebuchet MS"/>
          <w:sz w:val="20"/>
          <w:szCs w:val="20"/>
        </w:rPr>
        <w:t>School of Environment, Enterprise and Development</w:t>
      </w:r>
    </w:p>
    <w:p w14:paraId="03B79788" w14:textId="77777777" w:rsidR="002E1B2F" w:rsidRPr="00046E00" w:rsidRDefault="002E1B2F" w:rsidP="004D4968">
      <w:pPr>
        <w:pBdr>
          <w:bottom w:val="single" w:sz="6" w:space="1" w:color="auto"/>
        </w:pBdr>
        <w:tabs>
          <w:tab w:val="clear" w:pos="720"/>
        </w:tabs>
        <w:autoSpaceDE w:val="0"/>
        <w:autoSpaceDN w:val="0"/>
        <w:adjustRightInd w:val="0"/>
        <w:spacing w:after="0" w:line="240" w:lineRule="auto"/>
        <w:rPr>
          <w:rFonts w:asciiTheme="minorHAnsi" w:hAnsiTheme="minorHAnsi" w:cs="Trebuchet MS"/>
          <w:sz w:val="20"/>
          <w:szCs w:val="20"/>
        </w:rPr>
      </w:pPr>
      <w:r w:rsidRPr="00046E00">
        <w:rPr>
          <w:rFonts w:asciiTheme="minorHAnsi" w:hAnsiTheme="minorHAnsi" w:cs="Trebuchet MS"/>
          <w:sz w:val="20"/>
          <w:szCs w:val="20"/>
        </w:rPr>
        <w:t>Faculty of Environment</w:t>
      </w:r>
    </w:p>
    <w:p w14:paraId="03B79789" w14:textId="50CA884D" w:rsidR="005E43E7" w:rsidRPr="00046E00" w:rsidRDefault="004773CF" w:rsidP="004D4968">
      <w:pPr>
        <w:pBdr>
          <w:bottom w:val="single" w:sz="6" w:space="1" w:color="auto"/>
        </w:pBdr>
        <w:tabs>
          <w:tab w:val="clear" w:pos="720"/>
        </w:tabs>
        <w:autoSpaceDE w:val="0"/>
        <w:autoSpaceDN w:val="0"/>
        <w:adjustRightInd w:val="0"/>
        <w:spacing w:after="0" w:line="240" w:lineRule="auto"/>
        <w:rPr>
          <w:rFonts w:asciiTheme="minorHAnsi" w:hAnsiTheme="minorHAnsi" w:cs="Trebuchet MS"/>
          <w:sz w:val="20"/>
          <w:szCs w:val="20"/>
        </w:rPr>
      </w:pPr>
      <w:r w:rsidRPr="00046E00">
        <w:rPr>
          <w:rFonts w:asciiTheme="minorHAnsi" w:hAnsiTheme="minorHAnsi" w:cs="Trebuchet MS"/>
          <w:sz w:val="20"/>
          <w:szCs w:val="20"/>
        </w:rPr>
        <w:t xml:space="preserve">University of </w:t>
      </w:r>
      <w:r w:rsidR="006A36BE" w:rsidRPr="00046E00">
        <w:rPr>
          <w:rFonts w:asciiTheme="minorHAnsi" w:hAnsiTheme="minorHAnsi" w:cs="Trebuchet MS"/>
          <w:sz w:val="20"/>
          <w:szCs w:val="20"/>
        </w:rPr>
        <w:t>Waterloo</w:t>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r>
      <w:r w:rsidR="006A36BE" w:rsidRPr="00046E00">
        <w:rPr>
          <w:rFonts w:asciiTheme="minorHAnsi" w:hAnsiTheme="minorHAnsi" w:cs="Trebuchet MS"/>
          <w:sz w:val="20"/>
          <w:szCs w:val="20"/>
        </w:rPr>
        <w:tab/>
        <w:t xml:space="preserve">          </w:t>
      </w:r>
      <w:r w:rsidR="002E1B2F" w:rsidRPr="00046E00">
        <w:rPr>
          <w:rFonts w:asciiTheme="minorHAnsi" w:hAnsiTheme="minorHAnsi" w:cs="Trebuchet MS"/>
          <w:sz w:val="20"/>
          <w:szCs w:val="20"/>
        </w:rPr>
        <w:t>Fall</w:t>
      </w:r>
      <w:r w:rsidR="00046E00" w:rsidRPr="00046E00">
        <w:rPr>
          <w:rFonts w:asciiTheme="minorHAnsi" w:hAnsiTheme="minorHAnsi" w:cs="Trebuchet MS"/>
          <w:sz w:val="20"/>
          <w:szCs w:val="20"/>
        </w:rPr>
        <w:t xml:space="preserve"> </w:t>
      </w:r>
      <w:r w:rsidR="001C533A">
        <w:rPr>
          <w:rFonts w:asciiTheme="minorHAnsi" w:hAnsiTheme="minorHAnsi" w:cs="Trebuchet MS"/>
          <w:sz w:val="20"/>
          <w:szCs w:val="20"/>
        </w:rPr>
        <w:t>20</w:t>
      </w:r>
      <w:r w:rsidR="00C77157">
        <w:rPr>
          <w:rFonts w:asciiTheme="minorHAnsi" w:hAnsiTheme="minorHAnsi" w:cs="Trebuchet MS"/>
          <w:sz w:val="20"/>
          <w:szCs w:val="20"/>
        </w:rPr>
        <w:t>20</w:t>
      </w:r>
    </w:p>
    <w:p w14:paraId="03B7978A" w14:textId="77777777" w:rsidR="005E43E7" w:rsidRPr="00046E00" w:rsidRDefault="005E43E7" w:rsidP="004D4968">
      <w:pPr>
        <w:tabs>
          <w:tab w:val="clear" w:pos="720"/>
        </w:tabs>
        <w:autoSpaceDE w:val="0"/>
        <w:autoSpaceDN w:val="0"/>
        <w:adjustRightInd w:val="0"/>
        <w:spacing w:after="0" w:line="240" w:lineRule="auto"/>
        <w:rPr>
          <w:rFonts w:asciiTheme="minorHAnsi" w:hAnsiTheme="minorHAnsi" w:cs="LucidaSansUnicode"/>
          <w:sz w:val="28"/>
          <w:szCs w:val="28"/>
        </w:rPr>
      </w:pPr>
    </w:p>
    <w:p w14:paraId="03B7978B" w14:textId="77777777" w:rsidR="005E43E7" w:rsidRPr="003732A1" w:rsidRDefault="0052495D" w:rsidP="004773CF">
      <w:pPr>
        <w:tabs>
          <w:tab w:val="clear" w:pos="720"/>
        </w:tabs>
        <w:autoSpaceDE w:val="0"/>
        <w:autoSpaceDN w:val="0"/>
        <w:adjustRightInd w:val="0"/>
        <w:spacing w:after="0" w:line="240" w:lineRule="auto"/>
        <w:jc w:val="center"/>
        <w:rPr>
          <w:rFonts w:asciiTheme="majorHAnsi" w:hAnsiTheme="majorHAnsi" w:cs="LucidaSansUnicode"/>
          <w:b/>
          <w:color w:val="1F497D" w:themeColor="text2"/>
          <w:sz w:val="28"/>
          <w:szCs w:val="28"/>
        </w:rPr>
      </w:pPr>
      <w:r w:rsidRPr="003732A1">
        <w:rPr>
          <w:rFonts w:asciiTheme="majorHAnsi" w:hAnsiTheme="majorHAnsi" w:cs="LucidaSansUnicode"/>
          <w:b/>
          <w:color w:val="1F497D" w:themeColor="text2"/>
          <w:sz w:val="28"/>
          <w:szCs w:val="28"/>
        </w:rPr>
        <w:t>E</w:t>
      </w:r>
      <w:r w:rsidR="005C0AE1">
        <w:rPr>
          <w:rFonts w:asciiTheme="majorHAnsi" w:hAnsiTheme="majorHAnsi" w:cs="LucidaSansUnicode"/>
          <w:b/>
          <w:color w:val="1F497D" w:themeColor="text2"/>
          <w:sz w:val="28"/>
          <w:szCs w:val="28"/>
        </w:rPr>
        <w:t>C</w:t>
      </w:r>
      <w:r w:rsidRPr="003732A1">
        <w:rPr>
          <w:rFonts w:asciiTheme="majorHAnsi" w:hAnsiTheme="majorHAnsi" w:cs="LucidaSansUnicode"/>
          <w:b/>
          <w:color w:val="1F497D" w:themeColor="text2"/>
          <w:sz w:val="28"/>
          <w:szCs w:val="28"/>
        </w:rPr>
        <w:t>D</w:t>
      </w:r>
      <w:r w:rsidR="005C0AE1">
        <w:rPr>
          <w:rFonts w:asciiTheme="majorHAnsi" w:hAnsiTheme="majorHAnsi" w:cs="LucidaSansUnicode"/>
          <w:b/>
          <w:color w:val="1F497D" w:themeColor="text2"/>
          <w:sz w:val="28"/>
          <w:szCs w:val="28"/>
        </w:rPr>
        <w:t>EV</w:t>
      </w:r>
      <w:r w:rsidR="00CA0CCA" w:rsidRPr="003732A1">
        <w:rPr>
          <w:rFonts w:asciiTheme="majorHAnsi" w:hAnsiTheme="majorHAnsi" w:cs="LucidaSansUnicode"/>
          <w:b/>
          <w:color w:val="1F497D" w:themeColor="text2"/>
          <w:sz w:val="28"/>
          <w:szCs w:val="28"/>
        </w:rPr>
        <w:t xml:space="preserve"> </w:t>
      </w:r>
      <w:r w:rsidR="002E1B2F" w:rsidRPr="003732A1">
        <w:rPr>
          <w:rFonts w:asciiTheme="majorHAnsi" w:hAnsiTheme="majorHAnsi" w:cs="LucidaSansUnicode"/>
          <w:b/>
          <w:color w:val="1F497D" w:themeColor="text2"/>
          <w:sz w:val="28"/>
          <w:szCs w:val="28"/>
        </w:rPr>
        <w:t>6</w:t>
      </w:r>
      <w:r w:rsidR="005C0AE1">
        <w:rPr>
          <w:rFonts w:asciiTheme="majorHAnsi" w:hAnsiTheme="majorHAnsi" w:cs="LucidaSansUnicode"/>
          <w:b/>
          <w:color w:val="1F497D" w:themeColor="text2"/>
          <w:sz w:val="28"/>
          <w:szCs w:val="28"/>
        </w:rPr>
        <w:t>02</w:t>
      </w:r>
      <w:r w:rsidR="00C97F3A">
        <w:rPr>
          <w:rFonts w:asciiTheme="majorHAnsi" w:hAnsiTheme="majorHAnsi" w:cs="LucidaSansUnicode"/>
          <w:b/>
          <w:color w:val="1F497D" w:themeColor="text2"/>
          <w:sz w:val="28"/>
          <w:szCs w:val="28"/>
        </w:rPr>
        <w:t>:</w:t>
      </w:r>
      <w:r w:rsidR="007D12ED">
        <w:rPr>
          <w:rFonts w:asciiTheme="majorHAnsi" w:hAnsiTheme="majorHAnsi" w:cs="LucidaSansUnicode"/>
          <w:b/>
          <w:color w:val="1F497D" w:themeColor="text2"/>
          <w:sz w:val="28"/>
          <w:szCs w:val="28"/>
        </w:rPr>
        <w:t xml:space="preserve"> </w:t>
      </w:r>
      <w:r w:rsidR="002E1B2F" w:rsidRPr="003732A1">
        <w:rPr>
          <w:rFonts w:asciiTheme="majorHAnsi" w:hAnsiTheme="majorHAnsi" w:cs="LucidaSansUnicode"/>
          <w:b/>
          <w:color w:val="1F497D" w:themeColor="text2"/>
          <w:sz w:val="28"/>
          <w:szCs w:val="28"/>
        </w:rPr>
        <w:t>Economic Development</w:t>
      </w:r>
      <w:r w:rsidR="007D12ED">
        <w:rPr>
          <w:rFonts w:asciiTheme="majorHAnsi" w:hAnsiTheme="majorHAnsi" w:cs="LucidaSansUnicode"/>
          <w:b/>
          <w:color w:val="1F497D" w:themeColor="text2"/>
          <w:sz w:val="28"/>
          <w:szCs w:val="28"/>
        </w:rPr>
        <w:t>: Policy and</w:t>
      </w:r>
      <w:r w:rsidR="005C0AE1" w:rsidRPr="005C0AE1">
        <w:rPr>
          <w:rFonts w:asciiTheme="majorHAnsi" w:hAnsiTheme="majorHAnsi" w:cs="LucidaSansUnicode"/>
          <w:b/>
          <w:color w:val="1F497D" w:themeColor="text2"/>
          <w:sz w:val="28"/>
          <w:szCs w:val="28"/>
        </w:rPr>
        <w:t xml:space="preserve"> </w:t>
      </w:r>
      <w:r w:rsidR="005C0AE1">
        <w:rPr>
          <w:rFonts w:asciiTheme="majorHAnsi" w:hAnsiTheme="majorHAnsi" w:cs="LucidaSansUnicode"/>
          <w:b/>
          <w:color w:val="1F497D" w:themeColor="text2"/>
          <w:sz w:val="28"/>
          <w:szCs w:val="28"/>
        </w:rPr>
        <w:t>Practice</w:t>
      </w:r>
    </w:p>
    <w:p w14:paraId="03B7978C" w14:textId="77777777" w:rsidR="005E43E7" w:rsidRPr="00046E00" w:rsidRDefault="005E43E7" w:rsidP="004D4968">
      <w:pPr>
        <w:tabs>
          <w:tab w:val="clear" w:pos="720"/>
        </w:tabs>
        <w:autoSpaceDE w:val="0"/>
        <w:autoSpaceDN w:val="0"/>
        <w:adjustRightInd w:val="0"/>
        <w:spacing w:after="0" w:line="240" w:lineRule="auto"/>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10"/>
        <w:gridCol w:w="4320"/>
      </w:tblGrid>
      <w:tr w:rsidR="00F758C9" w:rsidRPr="00245F75" w14:paraId="03B79790" w14:textId="77777777" w:rsidTr="005632BE">
        <w:tc>
          <w:tcPr>
            <w:tcW w:w="2628" w:type="dxa"/>
          </w:tcPr>
          <w:p w14:paraId="03B7978D" w14:textId="77777777" w:rsidR="00F758C9" w:rsidRPr="009F4BBD" w:rsidRDefault="00F758C9" w:rsidP="005632BE">
            <w:pPr>
              <w:tabs>
                <w:tab w:val="clear" w:pos="720"/>
              </w:tabs>
              <w:autoSpaceDE w:val="0"/>
              <w:autoSpaceDN w:val="0"/>
              <w:adjustRightInd w:val="0"/>
              <w:spacing w:after="0" w:line="240" w:lineRule="auto"/>
              <w:rPr>
                <w:rFonts w:asciiTheme="minorHAnsi" w:hAnsiTheme="minorHAnsi"/>
                <w:sz w:val="22"/>
                <w:szCs w:val="22"/>
              </w:rPr>
            </w:pPr>
            <w:r w:rsidRPr="009F4BBD">
              <w:rPr>
                <w:rFonts w:asciiTheme="minorHAnsi" w:hAnsiTheme="minorHAnsi"/>
                <w:sz w:val="22"/>
                <w:szCs w:val="22"/>
              </w:rPr>
              <w:t>Course Instructor</w:t>
            </w:r>
            <w:r>
              <w:rPr>
                <w:rFonts w:asciiTheme="minorHAnsi" w:hAnsiTheme="minorHAnsi"/>
                <w:sz w:val="22"/>
                <w:szCs w:val="22"/>
              </w:rPr>
              <w:t>s</w:t>
            </w:r>
            <w:r w:rsidRPr="009F4BBD">
              <w:rPr>
                <w:rFonts w:asciiTheme="minorHAnsi" w:hAnsiTheme="minorHAnsi"/>
                <w:sz w:val="22"/>
                <w:szCs w:val="22"/>
              </w:rPr>
              <w:t>:</w:t>
            </w:r>
          </w:p>
        </w:tc>
        <w:tc>
          <w:tcPr>
            <w:tcW w:w="2610" w:type="dxa"/>
          </w:tcPr>
          <w:p w14:paraId="03B7978E" w14:textId="047F9733" w:rsidR="005E120E" w:rsidRPr="00884F76" w:rsidRDefault="00F758C9" w:rsidP="00023D63">
            <w:pPr>
              <w:tabs>
                <w:tab w:val="clear" w:pos="720"/>
              </w:tabs>
              <w:autoSpaceDE w:val="0"/>
              <w:autoSpaceDN w:val="0"/>
              <w:adjustRightInd w:val="0"/>
              <w:spacing w:after="0" w:line="240" w:lineRule="auto"/>
              <w:rPr>
                <w:rFonts w:asciiTheme="minorHAnsi" w:hAnsiTheme="minorHAnsi"/>
                <w:sz w:val="22"/>
                <w:szCs w:val="22"/>
                <w:lang w:val="fr-FR"/>
              </w:rPr>
            </w:pPr>
            <w:r w:rsidRPr="00046E00">
              <w:rPr>
                <w:rFonts w:asciiTheme="minorHAnsi" w:hAnsiTheme="minorHAnsi"/>
                <w:sz w:val="22"/>
                <w:szCs w:val="22"/>
                <w:lang w:val="fr-FR"/>
              </w:rPr>
              <w:t>Paul Parker</w:t>
            </w:r>
          </w:p>
        </w:tc>
        <w:tc>
          <w:tcPr>
            <w:tcW w:w="4320" w:type="dxa"/>
          </w:tcPr>
          <w:p w14:paraId="03B7978F" w14:textId="77777777" w:rsidR="00F758C9" w:rsidRPr="00F758C9" w:rsidRDefault="00F758C9" w:rsidP="005632BE">
            <w:pPr>
              <w:tabs>
                <w:tab w:val="clear" w:pos="720"/>
              </w:tabs>
              <w:autoSpaceDE w:val="0"/>
              <w:autoSpaceDN w:val="0"/>
              <w:adjustRightInd w:val="0"/>
              <w:spacing w:after="0" w:line="240" w:lineRule="auto"/>
              <w:rPr>
                <w:rFonts w:asciiTheme="minorHAnsi" w:hAnsiTheme="minorHAnsi"/>
                <w:sz w:val="22"/>
                <w:szCs w:val="22"/>
                <w:lang w:val="fr-FR"/>
              </w:rPr>
            </w:pPr>
            <w:r w:rsidRPr="00F758C9">
              <w:rPr>
                <w:rFonts w:asciiTheme="minorHAnsi" w:hAnsiTheme="minorHAnsi"/>
                <w:sz w:val="22"/>
                <w:szCs w:val="22"/>
                <w:lang w:val="fr-FR"/>
              </w:rPr>
              <w:t>E-mail:</w:t>
            </w:r>
            <w:r w:rsidRPr="00F758C9">
              <w:rPr>
                <w:rFonts w:asciiTheme="minorHAnsi" w:hAnsiTheme="minorHAnsi"/>
                <w:sz w:val="22"/>
                <w:szCs w:val="22"/>
                <w:lang w:val="fr-FR"/>
              </w:rPr>
              <w:tab/>
            </w:r>
            <w:hyperlink r:id="rId11" w:history="1">
              <w:r w:rsidRPr="002D2CCF">
                <w:rPr>
                  <w:rStyle w:val="Hyperlink"/>
                  <w:rFonts w:asciiTheme="minorHAnsi" w:hAnsiTheme="minorHAnsi"/>
                  <w:sz w:val="22"/>
                  <w:szCs w:val="22"/>
                  <w:lang w:val="fr-FR"/>
                </w:rPr>
                <w:t>pparker@uwaterloo.ca</w:t>
              </w:r>
            </w:hyperlink>
          </w:p>
        </w:tc>
      </w:tr>
      <w:tr w:rsidR="00F758C9" w:rsidRPr="009F4BBD" w14:paraId="03B79796" w14:textId="77777777" w:rsidTr="005632BE">
        <w:tc>
          <w:tcPr>
            <w:tcW w:w="2628" w:type="dxa"/>
          </w:tcPr>
          <w:p w14:paraId="03B79791" w14:textId="77777777" w:rsidR="00F758C9" w:rsidRPr="00F758C9" w:rsidRDefault="00F758C9" w:rsidP="005632BE">
            <w:pPr>
              <w:tabs>
                <w:tab w:val="clear" w:pos="720"/>
              </w:tabs>
              <w:autoSpaceDE w:val="0"/>
              <w:autoSpaceDN w:val="0"/>
              <w:adjustRightInd w:val="0"/>
              <w:spacing w:after="0" w:line="240" w:lineRule="auto"/>
              <w:rPr>
                <w:rFonts w:asciiTheme="minorHAnsi" w:hAnsiTheme="minorHAnsi"/>
                <w:sz w:val="22"/>
                <w:szCs w:val="22"/>
                <w:lang w:val="fr-FR"/>
              </w:rPr>
            </w:pPr>
          </w:p>
        </w:tc>
        <w:tc>
          <w:tcPr>
            <w:tcW w:w="2610" w:type="dxa"/>
          </w:tcPr>
          <w:p w14:paraId="529BF905" w14:textId="77777777" w:rsidR="005E120E" w:rsidRDefault="005E120E" w:rsidP="00286F20">
            <w:pPr>
              <w:tabs>
                <w:tab w:val="clear" w:pos="720"/>
              </w:tabs>
              <w:autoSpaceDE w:val="0"/>
              <w:autoSpaceDN w:val="0"/>
              <w:adjustRightInd w:val="0"/>
              <w:spacing w:after="0" w:line="240" w:lineRule="auto"/>
              <w:rPr>
                <w:rFonts w:asciiTheme="minorHAnsi" w:hAnsiTheme="minorHAnsi"/>
                <w:sz w:val="22"/>
                <w:szCs w:val="22"/>
              </w:rPr>
            </w:pPr>
          </w:p>
          <w:p w14:paraId="72026660" w14:textId="559F12AA" w:rsidR="00F758C9" w:rsidRDefault="00286F20" w:rsidP="00286F20">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Evolv1 </w:t>
            </w:r>
            <w:r w:rsidR="00F758C9" w:rsidRPr="009F4BBD">
              <w:rPr>
                <w:rFonts w:asciiTheme="minorHAnsi" w:hAnsiTheme="minorHAnsi"/>
                <w:sz w:val="22"/>
                <w:szCs w:val="22"/>
              </w:rPr>
              <w:t xml:space="preserve">Room </w:t>
            </w:r>
            <w:r>
              <w:rPr>
                <w:rFonts w:asciiTheme="minorHAnsi" w:hAnsiTheme="minorHAnsi"/>
                <w:sz w:val="22"/>
                <w:szCs w:val="22"/>
              </w:rPr>
              <w:t>1003</w:t>
            </w:r>
          </w:p>
          <w:p w14:paraId="03B79792" w14:textId="54BDBED4" w:rsidR="005E120E" w:rsidRPr="00884F76" w:rsidRDefault="005E120E" w:rsidP="00286F20">
            <w:pPr>
              <w:tabs>
                <w:tab w:val="clear" w:pos="720"/>
              </w:tabs>
              <w:autoSpaceDE w:val="0"/>
              <w:autoSpaceDN w:val="0"/>
              <w:adjustRightInd w:val="0"/>
              <w:spacing w:after="0" w:line="240" w:lineRule="auto"/>
              <w:rPr>
                <w:rFonts w:asciiTheme="minorHAnsi" w:hAnsiTheme="minorHAnsi"/>
                <w:sz w:val="22"/>
                <w:szCs w:val="22"/>
                <w:lang w:val="fr-FR"/>
              </w:rPr>
            </w:pPr>
            <w:r>
              <w:rPr>
                <w:rFonts w:asciiTheme="minorHAnsi" w:hAnsiTheme="minorHAnsi"/>
                <w:sz w:val="22"/>
                <w:szCs w:val="22"/>
              </w:rPr>
              <w:t>EV3 Room 4259</w:t>
            </w:r>
          </w:p>
        </w:tc>
        <w:tc>
          <w:tcPr>
            <w:tcW w:w="4320" w:type="dxa"/>
          </w:tcPr>
          <w:p w14:paraId="03B79793" w14:textId="0EEA031B" w:rsidR="00F758C9" w:rsidRPr="009F4BBD" w:rsidRDefault="00286F20" w:rsidP="005632BE">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Phone:</w:t>
            </w:r>
            <w:r>
              <w:rPr>
                <w:rFonts w:asciiTheme="minorHAnsi" w:hAnsiTheme="minorHAnsi"/>
                <w:sz w:val="22"/>
                <w:szCs w:val="22"/>
              </w:rPr>
              <w:tab/>
              <w:t>(519) 888-4567 ext. 4</w:t>
            </w:r>
            <w:r w:rsidR="00F758C9" w:rsidRPr="009F4BBD">
              <w:rPr>
                <w:rFonts w:asciiTheme="minorHAnsi" w:hAnsiTheme="minorHAnsi"/>
                <w:sz w:val="22"/>
                <w:szCs w:val="22"/>
              </w:rPr>
              <w:t>27</w:t>
            </w:r>
            <w:r w:rsidR="00F758C9">
              <w:rPr>
                <w:rFonts w:asciiTheme="minorHAnsi" w:hAnsiTheme="minorHAnsi"/>
                <w:sz w:val="22"/>
                <w:szCs w:val="22"/>
              </w:rPr>
              <w:t>91</w:t>
            </w:r>
          </w:p>
          <w:p w14:paraId="03B79794" w14:textId="77777777" w:rsidR="00142A75" w:rsidRDefault="00F758C9" w:rsidP="00142A75">
            <w:pPr>
              <w:tabs>
                <w:tab w:val="clear" w:pos="720"/>
              </w:tabs>
              <w:autoSpaceDE w:val="0"/>
              <w:autoSpaceDN w:val="0"/>
              <w:adjustRightInd w:val="0"/>
              <w:spacing w:after="0" w:line="240" w:lineRule="auto"/>
              <w:rPr>
                <w:rFonts w:asciiTheme="minorHAnsi" w:hAnsiTheme="minorHAnsi"/>
                <w:sz w:val="22"/>
                <w:szCs w:val="22"/>
              </w:rPr>
            </w:pPr>
            <w:r w:rsidRPr="009F4BBD">
              <w:rPr>
                <w:rFonts w:asciiTheme="minorHAnsi" w:hAnsiTheme="minorHAnsi"/>
                <w:sz w:val="22"/>
                <w:szCs w:val="22"/>
              </w:rPr>
              <w:t xml:space="preserve">Office </w:t>
            </w:r>
            <w:r>
              <w:rPr>
                <w:rFonts w:asciiTheme="minorHAnsi" w:hAnsiTheme="minorHAnsi"/>
                <w:sz w:val="22"/>
                <w:szCs w:val="22"/>
              </w:rPr>
              <w:t>h</w:t>
            </w:r>
            <w:r w:rsidRPr="009F4BBD">
              <w:rPr>
                <w:rFonts w:asciiTheme="minorHAnsi" w:hAnsiTheme="minorHAnsi"/>
                <w:sz w:val="22"/>
                <w:szCs w:val="22"/>
              </w:rPr>
              <w:t xml:space="preserve">ours: </w:t>
            </w:r>
            <w:r w:rsidR="00142A75">
              <w:rPr>
                <w:rFonts w:asciiTheme="minorHAnsi" w:hAnsiTheme="minorHAnsi"/>
                <w:sz w:val="22"/>
                <w:szCs w:val="22"/>
              </w:rPr>
              <w:t xml:space="preserve">Mondays, </w:t>
            </w:r>
            <w:r w:rsidR="00DD48AA">
              <w:rPr>
                <w:rFonts w:asciiTheme="minorHAnsi" w:hAnsiTheme="minorHAnsi"/>
                <w:sz w:val="22"/>
                <w:szCs w:val="22"/>
              </w:rPr>
              <w:t>Tuesdays 1</w:t>
            </w:r>
            <w:r w:rsidR="00B179F7">
              <w:rPr>
                <w:rFonts w:asciiTheme="minorHAnsi" w:hAnsiTheme="minorHAnsi"/>
                <w:sz w:val="22"/>
                <w:szCs w:val="22"/>
              </w:rPr>
              <w:t xml:space="preserve"> </w:t>
            </w:r>
            <w:r w:rsidR="00142A75">
              <w:rPr>
                <w:rFonts w:asciiTheme="minorHAnsi" w:hAnsiTheme="minorHAnsi"/>
                <w:sz w:val="22"/>
                <w:szCs w:val="22"/>
              </w:rPr>
              <w:t>–</w:t>
            </w:r>
            <w:r>
              <w:rPr>
                <w:rFonts w:asciiTheme="minorHAnsi" w:hAnsiTheme="minorHAnsi"/>
                <w:sz w:val="22"/>
                <w:szCs w:val="22"/>
              </w:rPr>
              <w:t xml:space="preserve"> </w:t>
            </w:r>
            <w:r w:rsidR="00A9000F">
              <w:rPr>
                <w:rFonts w:asciiTheme="minorHAnsi" w:hAnsiTheme="minorHAnsi"/>
                <w:sz w:val="22"/>
                <w:szCs w:val="22"/>
              </w:rPr>
              <w:t>2</w:t>
            </w:r>
            <w:r w:rsidR="00142A75">
              <w:rPr>
                <w:rFonts w:asciiTheme="minorHAnsi" w:hAnsiTheme="minorHAnsi"/>
                <w:sz w:val="22"/>
                <w:szCs w:val="22"/>
              </w:rPr>
              <w:t xml:space="preserve"> </w:t>
            </w:r>
            <w:r>
              <w:rPr>
                <w:rFonts w:asciiTheme="minorHAnsi" w:hAnsiTheme="minorHAnsi"/>
                <w:sz w:val="22"/>
                <w:szCs w:val="22"/>
              </w:rPr>
              <w:t>PM</w:t>
            </w:r>
          </w:p>
          <w:p w14:paraId="03B79795" w14:textId="77777777" w:rsidR="00F758C9" w:rsidRPr="009F4BBD" w:rsidRDefault="00F758C9" w:rsidP="00142A75">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(or</w:t>
            </w:r>
            <w:r w:rsidRPr="00046E00">
              <w:rPr>
                <w:rFonts w:asciiTheme="minorHAnsi" w:hAnsiTheme="minorHAnsi"/>
                <w:sz w:val="22"/>
                <w:szCs w:val="22"/>
              </w:rPr>
              <w:t xml:space="preserve"> by appointment</w:t>
            </w:r>
            <w:r>
              <w:rPr>
                <w:rFonts w:asciiTheme="minorHAnsi" w:hAnsiTheme="minorHAnsi"/>
                <w:sz w:val="22"/>
                <w:szCs w:val="22"/>
              </w:rPr>
              <w:t>)</w:t>
            </w:r>
          </w:p>
        </w:tc>
      </w:tr>
      <w:tr w:rsidR="00F758C9" w:rsidRPr="009F4BBD" w14:paraId="03B7979A" w14:textId="77777777" w:rsidTr="005632BE">
        <w:tc>
          <w:tcPr>
            <w:tcW w:w="2628" w:type="dxa"/>
          </w:tcPr>
          <w:p w14:paraId="03B79797" w14:textId="77777777" w:rsidR="00F758C9" w:rsidRPr="009F4BBD" w:rsidRDefault="00F758C9" w:rsidP="005632BE">
            <w:pPr>
              <w:tabs>
                <w:tab w:val="clear" w:pos="720"/>
              </w:tabs>
              <w:autoSpaceDE w:val="0"/>
              <w:autoSpaceDN w:val="0"/>
              <w:adjustRightInd w:val="0"/>
              <w:spacing w:after="0" w:line="240" w:lineRule="auto"/>
              <w:rPr>
                <w:rFonts w:asciiTheme="minorHAnsi" w:hAnsiTheme="minorHAnsi"/>
                <w:sz w:val="22"/>
                <w:szCs w:val="22"/>
              </w:rPr>
            </w:pPr>
          </w:p>
        </w:tc>
        <w:tc>
          <w:tcPr>
            <w:tcW w:w="2610" w:type="dxa"/>
          </w:tcPr>
          <w:p w14:paraId="03B79798" w14:textId="77777777" w:rsidR="00F758C9" w:rsidRPr="009F4BBD" w:rsidRDefault="00F758C9" w:rsidP="00023D63">
            <w:pPr>
              <w:tabs>
                <w:tab w:val="clear" w:pos="720"/>
              </w:tabs>
              <w:autoSpaceDE w:val="0"/>
              <w:autoSpaceDN w:val="0"/>
              <w:adjustRightInd w:val="0"/>
              <w:spacing w:after="0" w:line="240" w:lineRule="auto"/>
              <w:rPr>
                <w:rFonts w:asciiTheme="minorHAnsi" w:hAnsiTheme="minorHAnsi"/>
                <w:sz w:val="22"/>
                <w:szCs w:val="22"/>
              </w:rPr>
            </w:pPr>
          </w:p>
        </w:tc>
        <w:tc>
          <w:tcPr>
            <w:tcW w:w="4320" w:type="dxa"/>
          </w:tcPr>
          <w:p w14:paraId="03B79799" w14:textId="77777777" w:rsidR="00F758C9" w:rsidRPr="009F4BBD" w:rsidRDefault="00F758C9" w:rsidP="005632BE">
            <w:pPr>
              <w:tabs>
                <w:tab w:val="clear" w:pos="720"/>
              </w:tabs>
              <w:autoSpaceDE w:val="0"/>
              <w:autoSpaceDN w:val="0"/>
              <w:adjustRightInd w:val="0"/>
              <w:spacing w:after="0" w:line="240" w:lineRule="auto"/>
              <w:rPr>
                <w:rFonts w:asciiTheme="minorHAnsi" w:hAnsiTheme="minorHAnsi"/>
                <w:sz w:val="22"/>
                <w:szCs w:val="22"/>
              </w:rPr>
            </w:pPr>
          </w:p>
        </w:tc>
      </w:tr>
      <w:tr w:rsidR="00F758C9" w:rsidRPr="00245F75" w14:paraId="03B7979E" w14:textId="77777777" w:rsidTr="005632BE">
        <w:tc>
          <w:tcPr>
            <w:tcW w:w="2628" w:type="dxa"/>
          </w:tcPr>
          <w:p w14:paraId="03B7979B" w14:textId="77777777" w:rsidR="00F758C9" w:rsidRPr="009F4BBD" w:rsidRDefault="00F758C9" w:rsidP="005632BE">
            <w:pPr>
              <w:tabs>
                <w:tab w:val="clear" w:pos="720"/>
              </w:tabs>
              <w:autoSpaceDE w:val="0"/>
              <w:autoSpaceDN w:val="0"/>
              <w:adjustRightInd w:val="0"/>
              <w:spacing w:after="0" w:line="240" w:lineRule="auto"/>
              <w:rPr>
                <w:rFonts w:asciiTheme="minorHAnsi" w:hAnsiTheme="minorHAnsi"/>
                <w:sz w:val="22"/>
                <w:szCs w:val="22"/>
              </w:rPr>
            </w:pPr>
          </w:p>
        </w:tc>
        <w:tc>
          <w:tcPr>
            <w:tcW w:w="2610" w:type="dxa"/>
          </w:tcPr>
          <w:p w14:paraId="03B7979C" w14:textId="773CA1F6" w:rsidR="00F758C9" w:rsidRPr="00884F76" w:rsidRDefault="00286F20" w:rsidP="005632BE">
            <w:pPr>
              <w:tabs>
                <w:tab w:val="clear" w:pos="720"/>
              </w:tabs>
              <w:autoSpaceDE w:val="0"/>
              <w:autoSpaceDN w:val="0"/>
              <w:adjustRightInd w:val="0"/>
              <w:spacing w:after="0" w:line="240" w:lineRule="auto"/>
              <w:rPr>
                <w:rFonts w:asciiTheme="minorHAnsi" w:hAnsiTheme="minorHAnsi"/>
                <w:sz w:val="22"/>
                <w:szCs w:val="22"/>
                <w:lang w:val="fr-FR"/>
              </w:rPr>
            </w:pPr>
            <w:r>
              <w:rPr>
                <w:rFonts w:asciiTheme="minorHAnsi" w:hAnsiTheme="minorHAnsi"/>
                <w:sz w:val="22"/>
                <w:szCs w:val="22"/>
              </w:rPr>
              <w:t>Jeff Wilson</w:t>
            </w:r>
          </w:p>
        </w:tc>
        <w:tc>
          <w:tcPr>
            <w:tcW w:w="4320" w:type="dxa"/>
          </w:tcPr>
          <w:p w14:paraId="03B7979D" w14:textId="3712F978" w:rsidR="00F758C9" w:rsidRPr="00A1027C" w:rsidRDefault="00F758C9" w:rsidP="00F758C9">
            <w:pPr>
              <w:tabs>
                <w:tab w:val="clear" w:pos="720"/>
              </w:tabs>
              <w:autoSpaceDE w:val="0"/>
              <w:autoSpaceDN w:val="0"/>
              <w:adjustRightInd w:val="0"/>
              <w:spacing w:after="0" w:line="240" w:lineRule="auto"/>
              <w:rPr>
                <w:rFonts w:asciiTheme="minorHAnsi" w:hAnsiTheme="minorHAnsi" w:cstheme="minorHAnsi"/>
                <w:sz w:val="22"/>
                <w:szCs w:val="22"/>
                <w:lang w:val="fr-FR"/>
              </w:rPr>
            </w:pPr>
            <w:r w:rsidRPr="00A1027C">
              <w:rPr>
                <w:rFonts w:asciiTheme="minorHAnsi" w:hAnsiTheme="minorHAnsi" w:cstheme="minorHAnsi"/>
                <w:sz w:val="22"/>
                <w:szCs w:val="22"/>
                <w:lang w:val="fr-FR"/>
              </w:rPr>
              <w:t>E-mail:</w:t>
            </w:r>
            <w:r w:rsidRPr="00A1027C">
              <w:rPr>
                <w:rFonts w:asciiTheme="minorHAnsi" w:hAnsiTheme="minorHAnsi" w:cstheme="minorHAnsi"/>
                <w:sz w:val="22"/>
                <w:szCs w:val="22"/>
                <w:lang w:val="fr-FR"/>
              </w:rPr>
              <w:tab/>
            </w:r>
            <w:r w:rsidR="005E120E" w:rsidRPr="00A1027C">
              <w:rPr>
                <w:rFonts w:asciiTheme="minorHAnsi" w:hAnsiTheme="minorHAnsi" w:cstheme="minorHAnsi"/>
                <w:sz w:val="22"/>
                <w:szCs w:val="22"/>
              </w:rPr>
              <w:t>jeffrey.wilson@uwaterloo.ca</w:t>
            </w:r>
          </w:p>
        </w:tc>
      </w:tr>
      <w:tr w:rsidR="00F758C9" w:rsidRPr="00F758C9" w14:paraId="03B797A3" w14:textId="77777777" w:rsidTr="005632BE">
        <w:tc>
          <w:tcPr>
            <w:tcW w:w="2628" w:type="dxa"/>
          </w:tcPr>
          <w:p w14:paraId="03B7979F" w14:textId="77777777" w:rsidR="00F758C9" w:rsidRPr="002D2CCF" w:rsidRDefault="00F758C9" w:rsidP="005632BE">
            <w:pPr>
              <w:tabs>
                <w:tab w:val="clear" w:pos="720"/>
              </w:tabs>
              <w:autoSpaceDE w:val="0"/>
              <w:autoSpaceDN w:val="0"/>
              <w:adjustRightInd w:val="0"/>
              <w:spacing w:after="0" w:line="240" w:lineRule="auto"/>
              <w:rPr>
                <w:rFonts w:asciiTheme="minorHAnsi" w:hAnsiTheme="minorHAnsi"/>
                <w:sz w:val="22"/>
                <w:szCs w:val="22"/>
                <w:lang w:val="fr-FR"/>
              </w:rPr>
            </w:pPr>
          </w:p>
        </w:tc>
        <w:tc>
          <w:tcPr>
            <w:tcW w:w="2610" w:type="dxa"/>
          </w:tcPr>
          <w:p w14:paraId="40FE6941" w14:textId="77777777" w:rsidR="008E46CD" w:rsidRDefault="008E46CD" w:rsidP="00245F75">
            <w:pPr>
              <w:tabs>
                <w:tab w:val="clear" w:pos="720"/>
              </w:tabs>
              <w:autoSpaceDE w:val="0"/>
              <w:autoSpaceDN w:val="0"/>
              <w:adjustRightInd w:val="0"/>
              <w:spacing w:after="0" w:line="240" w:lineRule="auto"/>
              <w:rPr>
                <w:rFonts w:asciiTheme="minorHAnsi" w:hAnsiTheme="minorHAnsi"/>
                <w:sz w:val="22"/>
                <w:szCs w:val="22"/>
              </w:rPr>
            </w:pPr>
          </w:p>
          <w:p w14:paraId="527AFBA5" w14:textId="77777777" w:rsidR="008E46CD" w:rsidRDefault="008E46CD" w:rsidP="008E46CD">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Evolv1 </w:t>
            </w:r>
            <w:r w:rsidRPr="009F4BBD">
              <w:rPr>
                <w:rFonts w:asciiTheme="minorHAnsi" w:hAnsiTheme="minorHAnsi"/>
                <w:sz w:val="22"/>
                <w:szCs w:val="22"/>
              </w:rPr>
              <w:t xml:space="preserve">Room </w:t>
            </w:r>
            <w:r>
              <w:rPr>
                <w:rFonts w:asciiTheme="minorHAnsi" w:hAnsiTheme="minorHAnsi"/>
                <w:sz w:val="22"/>
                <w:szCs w:val="22"/>
              </w:rPr>
              <w:t>1003</w:t>
            </w:r>
          </w:p>
          <w:p w14:paraId="03B797A0" w14:textId="3B93EF5D" w:rsidR="00F758C9" w:rsidRPr="00F758C9" w:rsidRDefault="00F758C9" w:rsidP="00245F75">
            <w:pPr>
              <w:tabs>
                <w:tab w:val="clear" w:pos="720"/>
              </w:tabs>
              <w:autoSpaceDE w:val="0"/>
              <w:autoSpaceDN w:val="0"/>
              <w:adjustRightInd w:val="0"/>
              <w:spacing w:after="0" w:line="240" w:lineRule="auto"/>
              <w:rPr>
                <w:rFonts w:asciiTheme="minorHAnsi" w:hAnsiTheme="minorHAnsi"/>
                <w:sz w:val="22"/>
                <w:szCs w:val="22"/>
                <w:lang w:val="fr-FR"/>
              </w:rPr>
            </w:pPr>
          </w:p>
        </w:tc>
        <w:tc>
          <w:tcPr>
            <w:tcW w:w="4320" w:type="dxa"/>
          </w:tcPr>
          <w:p w14:paraId="03B797A1" w14:textId="3FAE85AE" w:rsidR="00F758C9" w:rsidRPr="009F4BBD" w:rsidRDefault="005E120E" w:rsidP="00F758C9">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Phone:</w:t>
            </w:r>
            <w:r>
              <w:rPr>
                <w:rFonts w:asciiTheme="minorHAnsi" w:hAnsiTheme="minorHAnsi"/>
                <w:sz w:val="22"/>
                <w:szCs w:val="22"/>
              </w:rPr>
              <w:tab/>
              <w:t xml:space="preserve">(519) 888-4567 ext. </w:t>
            </w:r>
          </w:p>
          <w:p w14:paraId="540601F8" w14:textId="3D4C1EC2" w:rsidR="003357AA" w:rsidRDefault="00F758C9" w:rsidP="003357AA">
            <w:pPr>
              <w:tabs>
                <w:tab w:val="clear" w:pos="720"/>
              </w:tabs>
              <w:autoSpaceDE w:val="0"/>
              <w:autoSpaceDN w:val="0"/>
              <w:adjustRightInd w:val="0"/>
              <w:spacing w:after="0" w:line="240" w:lineRule="auto"/>
              <w:rPr>
                <w:rFonts w:asciiTheme="minorHAnsi" w:hAnsiTheme="minorHAnsi"/>
                <w:sz w:val="22"/>
                <w:szCs w:val="22"/>
              </w:rPr>
            </w:pPr>
            <w:r w:rsidRPr="009F4BBD">
              <w:rPr>
                <w:rFonts w:asciiTheme="minorHAnsi" w:hAnsiTheme="minorHAnsi"/>
                <w:sz w:val="22"/>
                <w:szCs w:val="22"/>
              </w:rPr>
              <w:t xml:space="preserve">Office </w:t>
            </w:r>
            <w:r>
              <w:rPr>
                <w:rFonts w:asciiTheme="minorHAnsi" w:hAnsiTheme="minorHAnsi"/>
                <w:sz w:val="22"/>
                <w:szCs w:val="22"/>
              </w:rPr>
              <w:t>h</w:t>
            </w:r>
            <w:r w:rsidRPr="009F4BBD">
              <w:rPr>
                <w:rFonts w:asciiTheme="minorHAnsi" w:hAnsiTheme="minorHAnsi"/>
                <w:sz w:val="22"/>
                <w:szCs w:val="22"/>
              </w:rPr>
              <w:t xml:space="preserve">ours: </w:t>
            </w:r>
            <w:r w:rsidR="003357AA" w:rsidRPr="009F4BBD">
              <w:rPr>
                <w:rFonts w:asciiTheme="minorHAnsi" w:hAnsiTheme="minorHAnsi"/>
                <w:sz w:val="22"/>
                <w:szCs w:val="22"/>
              </w:rPr>
              <w:t xml:space="preserve">: </w:t>
            </w:r>
          </w:p>
          <w:p w14:paraId="03B797A2" w14:textId="05866296" w:rsidR="00F758C9" w:rsidRPr="00F758C9" w:rsidRDefault="003357AA" w:rsidP="003357AA">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(or</w:t>
            </w:r>
            <w:r w:rsidRPr="00046E00">
              <w:rPr>
                <w:rFonts w:asciiTheme="minorHAnsi" w:hAnsiTheme="minorHAnsi"/>
                <w:sz w:val="22"/>
                <w:szCs w:val="22"/>
              </w:rPr>
              <w:t xml:space="preserve"> by appointment</w:t>
            </w:r>
            <w:r>
              <w:rPr>
                <w:rFonts w:asciiTheme="minorHAnsi" w:hAnsiTheme="minorHAnsi"/>
                <w:sz w:val="22"/>
                <w:szCs w:val="22"/>
              </w:rPr>
              <w:t>)</w:t>
            </w:r>
          </w:p>
        </w:tc>
      </w:tr>
      <w:tr w:rsidR="00F758C9" w:rsidRPr="009F4BBD" w14:paraId="03B797A7" w14:textId="77777777" w:rsidTr="005632BE">
        <w:tc>
          <w:tcPr>
            <w:tcW w:w="2628" w:type="dxa"/>
          </w:tcPr>
          <w:p w14:paraId="03B797A4" w14:textId="77777777" w:rsidR="00F758C9" w:rsidRPr="00F758C9" w:rsidRDefault="00F758C9" w:rsidP="005632BE">
            <w:pPr>
              <w:tabs>
                <w:tab w:val="clear" w:pos="720"/>
              </w:tabs>
              <w:autoSpaceDE w:val="0"/>
              <w:autoSpaceDN w:val="0"/>
              <w:adjustRightInd w:val="0"/>
              <w:spacing w:after="0" w:line="240" w:lineRule="auto"/>
              <w:rPr>
                <w:rFonts w:asciiTheme="minorHAnsi" w:hAnsiTheme="minorHAnsi"/>
                <w:sz w:val="22"/>
                <w:szCs w:val="22"/>
              </w:rPr>
            </w:pPr>
          </w:p>
        </w:tc>
        <w:tc>
          <w:tcPr>
            <w:tcW w:w="2610" w:type="dxa"/>
          </w:tcPr>
          <w:p w14:paraId="03B797A5" w14:textId="77777777" w:rsidR="00F758C9" w:rsidRPr="00F758C9" w:rsidRDefault="00F758C9" w:rsidP="005632BE">
            <w:pPr>
              <w:tabs>
                <w:tab w:val="clear" w:pos="720"/>
              </w:tabs>
              <w:autoSpaceDE w:val="0"/>
              <w:autoSpaceDN w:val="0"/>
              <w:adjustRightInd w:val="0"/>
              <w:spacing w:after="0" w:line="240" w:lineRule="auto"/>
              <w:rPr>
                <w:rFonts w:asciiTheme="minorHAnsi" w:hAnsiTheme="minorHAnsi"/>
                <w:sz w:val="22"/>
                <w:szCs w:val="22"/>
              </w:rPr>
            </w:pPr>
          </w:p>
        </w:tc>
        <w:tc>
          <w:tcPr>
            <w:tcW w:w="4320" w:type="dxa"/>
          </w:tcPr>
          <w:p w14:paraId="03B797A6" w14:textId="77777777" w:rsidR="00F758C9" w:rsidRPr="009F4BBD" w:rsidRDefault="00F758C9" w:rsidP="00023D63">
            <w:pPr>
              <w:tabs>
                <w:tab w:val="clear" w:pos="720"/>
              </w:tabs>
              <w:autoSpaceDE w:val="0"/>
              <w:autoSpaceDN w:val="0"/>
              <w:adjustRightInd w:val="0"/>
              <w:spacing w:after="0" w:line="240" w:lineRule="auto"/>
              <w:rPr>
                <w:rFonts w:asciiTheme="minorHAnsi" w:hAnsiTheme="minorHAnsi"/>
                <w:sz w:val="22"/>
                <w:szCs w:val="22"/>
              </w:rPr>
            </w:pPr>
          </w:p>
        </w:tc>
      </w:tr>
      <w:tr w:rsidR="00F758C9" w:rsidRPr="009F4BBD" w14:paraId="03B797AB" w14:textId="77777777" w:rsidTr="005632BE">
        <w:tc>
          <w:tcPr>
            <w:tcW w:w="2628" w:type="dxa"/>
          </w:tcPr>
          <w:p w14:paraId="03B797A8" w14:textId="77777777" w:rsidR="00F758C9" w:rsidRPr="009F4BBD" w:rsidRDefault="00F758C9" w:rsidP="005632BE">
            <w:pPr>
              <w:tabs>
                <w:tab w:val="clear" w:pos="720"/>
              </w:tabs>
              <w:autoSpaceDE w:val="0"/>
              <w:autoSpaceDN w:val="0"/>
              <w:adjustRightInd w:val="0"/>
              <w:spacing w:after="0" w:line="240" w:lineRule="auto"/>
              <w:rPr>
                <w:rFonts w:asciiTheme="minorHAnsi" w:hAnsiTheme="minorHAnsi"/>
                <w:sz w:val="22"/>
                <w:szCs w:val="22"/>
              </w:rPr>
            </w:pPr>
            <w:r w:rsidRPr="009F4BBD">
              <w:rPr>
                <w:rFonts w:asciiTheme="minorHAnsi" w:hAnsiTheme="minorHAnsi"/>
                <w:sz w:val="22"/>
                <w:szCs w:val="22"/>
              </w:rPr>
              <w:t>Class Time / Location:</w:t>
            </w:r>
          </w:p>
        </w:tc>
        <w:tc>
          <w:tcPr>
            <w:tcW w:w="2610" w:type="dxa"/>
          </w:tcPr>
          <w:p w14:paraId="6F12FB4A" w14:textId="77777777" w:rsidR="00C77157" w:rsidRDefault="00F758C9" w:rsidP="00C77157">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Tuesdays, </w:t>
            </w:r>
            <w:r w:rsidR="00C77157">
              <w:rPr>
                <w:rFonts w:asciiTheme="minorHAnsi" w:hAnsiTheme="minorHAnsi"/>
                <w:sz w:val="22"/>
                <w:szCs w:val="22"/>
              </w:rPr>
              <w:t>4:</w:t>
            </w:r>
            <w:r>
              <w:rPr>
                <w:rFonts w:asciiTheme="minorHAnsi" w:hAnsiTheme="minorHAnsi"/>
                <w:sz w:val="22"/>
                <w:szCs w:val="22"/>
              </w:rPr>
              <w:t>00</w:t>
            </w:r>
            <w:r w:rsidRPr="009F4BBD">
              <w:rPr>
                <w:rFonts w:asciiTheme="minorHAnsi" w:hAnsiTheme="minorHAnsi"/>
                <w:sz w:val="22"/>
                <w:szCs w:val="22"/>
              </w:rPr>
              <w:t>-</w:t>
            </w:r>
            <w:r w:rsidR="00C77157">
              <w:rPr>
                <w:rFonts w:asciiTheme="minorHAnsi" w:hAnsiTheme="minorHAnsi"/>
                <w:sz w:val="22"/>
                <w:szCs w:val="22"/>
              </w:rPr>
              <w:t>5</w:t>
            </w:r>
            <w:r>
              <w:rPr>
                <w:rFonts w:asciiTheme="minorHAnsi" w:hAnsiTheme="minorHAnsi"/>
                <w:sz w:val="22"/>
                <w:szCs w:val="22"/>
              </w:rPr>
              <w:t>:</w:t>
            </w:r>
            <w:r w:rsidR="00C77157">
              <w:rPr>
                <w:rFonts w:asciiTheme="minorHAnsi" w:hAnsiTheme="minorHAnsi"/>
                <w:sz w:val="22"/>
                <w:szCs w:val="22"/>
              </w:rPr>
              <w:t>2</w:t>
            </w:r>
            <w:r w:rsidRPr="009F4BBD">
              <w:rPr>
                <w:rFonts w:asciiTheme="minorHAnsi" w:hAnsiTheme="minorHAnsi"/>
                <w:sz w:val="22"/>
                <w:szCs w:val="22"/>
              </w:rPr>
              <w:t>0pm</w:t>
            </w:r>
          </w:p>
          <w:p w14:paraId="03B797A9" w14:textId="1194F4D0" w:rsidR="00F758C9" w:rsidRPr="009F4BBD" w:rsidRDefault="00C77157" w:rsidP="00C77157">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synchronous session</w:t>
            </w:r>
          </w:p>
        </w:tc>
        <w:tc>
          <w:tcPr>
            <w:tcW w:w="4320" w:type="dxa"/>
          </w:tcPr>
          <w:p w14:paraId="03B797AA" w14:textId="6F75811A" w:rsidR="00F758C9" w:rsidRPr="009F4BBD" w:rsidRDefault="00286F20" w:rsidP="005C0AE1">
            <w:pPr>
              <w:tabs>
                <w:tab w:val="clear" w:pos="720"/>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Evolv1 ‘Make Change’ classroom</w:t>
            </w:r>
            <w:r w:rsidR="0056063F">
              <w:rPr>
                <w:rFonts w:asciiTheme="minorHAnsi" w:hAnsiTheme="minorHAnsi"/>
                <w:sz w:val="22"/>
                <w:szCs w:val="22"/>
              </w:rPr>
              <w:t xml:space="preserve"> </w:t>
            </w:r>
          </w:p>
        </w:tc>
      </w:tr>
    </w:tbl>
    <w:p w14:paraId="03B797AC" w14:textId="77777777" w:rsidR="001C533A" w:rsidRPr="00D701F4" w:rsidRDefault="001C533A" w:rsidP="001C533A">
      <w:pPr>
        <w:pStyle w:val="Heading1"/>
      </w:pPr>
      <w:r w:rsidRPr="00FF78F0">
        <w:t>Course Description</w:t>
      </w:r>
    </w:p>
    <w:p w14:paraId="03B797AD" w14:textId="77777777" w:rsidR="00D527AA" w:rsidRDefault="00D527AA" w:rsidP="00D527AA">
      <w:pPr>
        <w:widowControl w:val="0"/>
        <w:autoSpaceDE w:val="0"/>
        <w:autoSpaceDN w:val="0"/>
        <w:adjustRightInd w:val="0"/>
        <w:spacing w:line="230" w:lineRule="atLeast"/>
        <w:rPr>
          <w:rFonts w:asciiTheme="minorHAnsi" w:hAnsiTheme="minorHAnsi"/>
          <w:sz w:val="22"/>
          <w:szCs w:val="22"/>
        </w:rPr>
      </w:pPr>
      <w:r w:rsidRPr="00D527AA">
        <w:rPr>
          <w:rFonts w:asciiTheme="minorHAnsi" w:hAnsiTheme="minorHAnsi"/>
          <w:sz w:val="22"/>
          <w:szCs w:val="22"/>
        </w:rPr>
        <w:t>This course is concerned with development strategies for communities and local areas, especially municipalities. The focus is on practical issues and local experience, which will in turn be related to broader concepts and theories. Included are methods of preparing community profiles, analyzing past economic and demographic trends, strategic economic planning exercises, evaluation of alternative administration models and partnerships among various actors and agencies (both public and private) involved in development practice, sustainable development to balance economic, cultural and environmental interests and evaluation techniques.</w:t>
      </w:r>
    </w:p>
    <w:p w14:paraId="03B797AE" w14:textId="77777777" w:rsidR="00270F0C" w:rsidRPr="00D701F4" w:rsidRDefault="00270F0C" w:rsidP="00270F0C">
      <w:pPr>
        <w:pStyle w:val="Heading1"/>
      </w:pPr>
      <w:r>
        <w:t>Learning</w:t>
      </w:r>
      <w:r w:rsidRPr="00FF78F0">
        <w:t xml:space="preserve"> </w:t>
      </w:r>
      <w:r w:rsidRPr="00D701F4">
        <w:t xml:space="preserve">Objectives </w:t>
      </w:r>
    </w:p>
    <w:p w14:paraId="03B797AF" w14:textId="77777777" w:rsidR="00270F0C" w:rsidRPr="00270F0C" w:rsidRDefault="00270F0C" w:rsidP="00270F0C">
      <w:pPr>
        <w:spacing w:after="0" w:line="240" w:lineRule="auto"/>
        <w:rPr>
          <w:rFonts w:asciiTheme="minorHAnsi" w:hAnsiTheme="minorHAnsi"/>
          <w:sz w:val="22"/>
          <w:szCs w:val="22"/>
        </w:rPr>
      </w:pPr>
      <w:r w:rsidRPr="00270F0C">
        <w:rPr>
          <w:rFonts w:asciiTheme="minorHAnsi" w:hAnsiTheme="minorHAnsi"/>
          <w:sz w:val="22"/>
          <w:szCs w:val="22"/>
        </w:rPr>
        <w:t>The key learning objectives of the course are as follows:</w:t>
      </w:r>
    </w:p>
    <w:p w14:paraId="03B797B0" w14:textId="77777777" w:rsidR="00270F0C" w:rsidRDefault="00270F0C" w:rsidP="00270F0C">
      <w:pPr>
        <w:pStyle w:val="ListParagraph"/>
        <w:numPr>
          <w:ilvl w:val="0"/>
          <w:numId w:val="5"/>
        </w:numPr>
        <w:rPr>
          <w:sz w:val="22"/>
          <w:szCs w:val="22"/>
        </w:rPr>
      </w:pPr>
      <w:r w:rsidRPr="00270F0C">
        <w:rPr>
          <w:sz w:val="22"/>
          <w:szCs w:val="22"/>
        </w:rPr>
        <w:t>Introduce to students t</w:t>
      </w:r>
      <w:r>
        <w:rPr>
          <w:sz w:val="22"/>
          <w:szCs w:val="22"/>
        </w:rPr>
        <w:t xml:space="preserve">he multiple objectives </w:t>
      </w:r>
      <w:r w:rsidR="00D5249A">
        <w:rPr>
          <w:sz w:val="22"/>
          <w:szCs w:val="22"/>
        </w:rPr>
        <w:t xml:space="preserve">(social, economic and environmental) </w:t>
      </w:r>
      <w:r>
        <w:rPr>
          <w:sz w:val="22"/>
          <w:szCs w:val="22"/>
        </w:rPr>
        <w:t xml:space="preserve">and desired outcomes for local economic development; </w:t>
      </w:r>
    </w:p>
    <w:p w14:paraId="03B797B1" w14:textId="77777777" w:rsidR="00270F0C" w:rsidRPr="00270F0C" w:rsidRDefault="00270F0C" w:rsidP="00270F0C">
      <w:pPr>
        <w:pStyle w:val="ListParagraph"/>
        <w:numPr>
          <w:ilvl w:val="0"/>
          <w:numId w:val="5"/>
        </w:numPr>
        <w:rPr>
          <w:sz w:val="22"/>
          <w:szCs w:val="22"/>
        </w:rPr>
      </w:pPr>
      <w:r w:rsidRPr="00270F0C">
        <w:rPr>
          <w:sz w:val="22"/>
          <w:szCs w:val="22"/>
        </w:rPr>
        <w:t xml:space="preserve">Provide foundational knowledge of </w:t>
      </w:r>
      <w:r>
        <w:rPr>
          <w:sz w:val="22"/>
          <w:szCs w:val="22"/>
        </w:rPr>
        <w:t xml:space="preserve">the </w:t>
      </w:r>
      <w:r w:rsidR="00D5249A">
        <w:rPr>
          <w:sz w:val="22"/>
          <w:szCs w:val="22"/>
        </w:rPr>
        <w:t xml:space="preserve">various local, regional, provincial and national government agencies, as well as </w:t>
      </w:r>
      <w:r w:rsidR="007A7854">
        <w:rPr>
          <w:sz w:val="22"/>
          <w:szCs w:val="22"/>
        </w:rPr>
        <w:t>social economy</w:t>
      </w:r>
      <w:r w:rsidR="00D5249A">
        <w:rPr>
          <w:sz w:val="22"/>
          <w:szCs w:val="22"/>
        </w:rPr>
        <w:t xml:space="preserve"> and private sector agencies providing </w:t>
      </w:r>
      <w:r>
        <w:rPr>
          <w:sz w:val="22"/>
          <w:szCs w:val="22"/>
        </w:rPr>
        <w:t>local economic development services in communities</w:t>
      </w:r>
      <w:r w:rsidRPr="00270F0C">
        <w:rPr>
          <w:sz w:val="22"/>
          <w:szCs w:val="22"/>
        </w:rPr>
        <w:t>;</w:t>
      </w:r>
    </w:p>
    <w:p w14:paraId="03B797B2" w14:textId="77777777" w:rsidR="00270F0C" w:rsidRDefault="00270F0C" w:rsidP="00270F0C">
      <w:pPr>
        <w:pStyle w:val="ListParagraph"/>
        <w:numPr>
          <w:ilvl w:val="0"/>
          <w:numId w:val="5"/>
        </w:numPr>
        <w:rPr>
          <w:sz w:val="22"/>
          <w:szCs w:val="22"/>
        </w:rPr>
      </w:pPr>
      <w:r w:rsidRPr="00270F0C">
        <w:rPr>
          <w:sz w:val="22"/>
          <w:szCs w:val="22"/>
        </w:rPr>
        <w:t xml:space="preserve">Introduce key </w:t>
      </w:r>
      <w:r>
        <w:rPr>
          <w:sz w:val="22"/>
          <w:szCs w:val="22"/>
        </w:rPr>
        <w:t>concepts</w:t>
      </w:r>
      <w:r w:rsidR="00D5249A">
        <w:rPr>
          <w:sz w:val="22"/>
          <w:szCs w:val="22"/>
        </w:rPr>
        <w:t xml:space="preserve"> and tools</w:t>
      </w:r>
      <w:r>
        <w:rPr>
          <w:sz w:val="22"/>
          <w:szCs w:val="22"/>
        </w:rPr>
        <w:t>, including strategic economic planning</w:t>
      </w:r>
      <w:r w:rsidR="007A7854">
        <w:rPr>
          <w:sz w:val="22"/>
          <w:szCs w:val="22"/>
        </w:rPr>
        <w:t>, community profiles</w:t>
      </w:r>
      <w:r>
        <w:rPr>
          <w:sz w:val="22"/>
          <w:szCs w:val="22"/>
        </w:rPr>
        <w:t xml:space="preserve"> and performance measurement</w:t>
      </w:r>
      <w:r w:rsidRPr="00270F0C">
        <w:rPr>
          <w:sz w:val="22"/>
          <w:szCs w:val="22"/>
        </w:rPr>
        <w:t>;</w:t>
      </w:r>
    </w:p>
    <w:p w14:paraId="03B797B3" w14:textId="77777777" w:rsidR="007A7854" w:rsidRPr="00270F0C" w:rsidRDefault="007A7854" w:rsidP="00270F0C">
      <w:pPr>
        <w:pStyle w:val="ListParagraph"/>
        <w:numPr>
          <w:ilvl w:val="0"/>
          <w:numId w:val="5"/>
        </w:numPr>
        <w:rPr>
          <w:sz w:val="22"/>
          <w:szCs w:val="22"/>
        </w:rPr>
      </w:pPr>
      <w:r>
        <w:rPr>
          <w:sz w:val="22"/>
          <w:szCs w:val="22"/>
        </w:rPr>
        <w:t>Provide small team experience by working with a current community project;</w:t>
      </w:r>
    </w:p>
    <w:p w14:paraId="03B797B4" w14:textId="77777777" w:rsidR="00D5249A" w:rsidRDefault="00270F0C" w:rsidP="00270F0C">
      <w:pPr>
        <w:pStyle w:val="ListParagraph"/>
        <w:numPr>
          <w:ilvl w:val="0"/>
          <w:numId w:val="5"/>
        </w:numPr>
        <w:rPr>
          <w:sz w:val="22"/>
          <w:szCs w:val="22"/>
        </w:rPr>
      </w:pPr>
      <w:r w:rsidRPr="00270F0C">
        <w:rPr>
          <w:sz w:val="22"/>
          <w:szCs w:val="22"/>
        </w:rPr>
        <w:t>Ensure a foundational understanding of</w:t>
      </w:r>
      <w:r w:rsidR="00D5249A">
        <w:rPr>
          <w:sz w:val="22"/>
          <w:szCs w:val="22"/>
        </w:rPr>
        <w:t xml:space="preserve"> community aspirations for a sustainable future.</w:t>
      </w:r>
    </w:p>
    <w:p w14:paraId="03B797B5" w14:textId="77777777" w:rsidR="00270F0C" w:rsidRPr="00270F0C" w:rsidRDefault="00270F0C" w:rsidP="00270F0C">
      <w:pPr>
        <w:widowControl w:val="0"/>
        <w:autoSpaceDE w:val="0"/>
        <w:autoSpaceDN w:val="0"/>
        <w:adjustRightInd w:val="0"/>
        <w:spacing w:after="0" w:line="230" w:lineRule="atLeast"/>
        <w:rPr>
          <w:rFonts w:asciiTheme="minorHAnsi" w:hAnsiTheme="minorHAnsi"/>
          <w:sz w:val="22"/>
          <w:szCs w:val="22"/>
        </w:rPr>
      </w:pPr>
    </w:p>
    <w:p w14:paraId="03B797B6" w14:textId="63DF1E61" w:rsidR="00046E00" w:rsidRDefault="00046E00" w:rsidP="002E1B2F">
      <w:pPr>
        <w:widowControl w:val="0"/>
        <w:autoSpaceDE w:val="0"/>
        <w:autoSpaceDN w:val="0"/>
        <w:adjustRightInd w:val="0"/>
        <w:spacing w:line="235" w:lineRule="atLeast"/>
        <w:rPr>
          <w:rFonts w:asciiTheme="minorHAnsi" w:hAnsiTheme="minorHAnsi"/>
          <w:sz w:val="22"/>
          <w:szCs w:val="22"/>
        </w:rPr>
      </w:pPr>
      <w:r w:rsidRPr="00046E00">
        <w:rPr>
          <w:rFonts w:asciiTheme="minorHAnsi" w:hAnsiTheme="minorHAnsi"/>
          <w:sz w:val="22"/>
          <w:szCs w:val="22"/>
        </w:rPr>
        <w:t xml:space="preserve">The course will be managed via </w:t>
      </w:r>
      <w:r w:rsidR="0027444B">
        <w:rPr>
          <w:rFonts w:asciiTheme="minorHAnsi" w:hAnsiTheme="minorHAnsi"/>
          <w:sz w:val="22"/>
          <w:szCs w:val="22"/>
        </w:rPr>
        <w:t>LEARN</w:t>
      </w:r>
      <w:r w:rsidRPr="00046E00">
        <w:rPr>
          <w:rFonts w:asciiTheme="minorHAnsi" w:hAnsiTheme="minorHAnsi"/>
          <w:sz w:val="22"/>
          <w:szCs w:val="22"/>
        </w:rPr>
        <w:t xml:space="preserve">. It is imperative that you visit </w:t>
      </w:r>
      <w:r w:rsidR="0027444B">
        <w:rPr>
          <w:rFonts w:asciiTheme="minorHAnsi" w:hAnsiTheme="minorHAnsi"/>
          <w:sz w:val="22"/>
          <w:szCs w:val="22"/>
        </w:rPr>
        <w:t xml:space="preserve">LEARN </w:t>
      </w:r>
      <w:r w:rsidRPr="00046E00">
        <w:rPr>
          <w:rFonts w:asciiTheme="minorHAnsi" w:hAnsiTheme="minorHAnsi"/>
          <w:sz w:val="22"/>
          <w:szCs w:val="22"/>
        </w:rPr>
        <w:t>regularly for notices and updates to the schedule and course readings.</w:t>
      </w:r>
    </w:p>
    <w:p w14:paraId="03B797B7" w14:textId="77777777" w:rsidR="001C533A" w:rsidRPr="00935C95" w:rsidRDefault="001C533A" w:rsidP="001C533A">
      <w:pPr>
        <w:pStyle w:val="Heading1"/>
      </w:pPr>
      <w:r>
        <w:t xml:space="preserve">Required Text and </w:t>
      </w:r>
      <w:r w:rsidRPr="00935C95">
        <w:t>Readings</w:t>
      </w:r>
    </w:p>
    <w:p w14:paraId="03B797B8" w14:textId="4C2C7B0A" w:rsidR="002F6217" w:rsidRDefault="0026616C" w:rsidP="007919D0">
      <w:pPr>
        <w:spacing w:line="240" w:lineRule="auto"/>
        <w:rPr>
          <w:rFonts w:asciiTheme="minorHAnsi" w:hAnsiTheme="minorHAnsi"/>
          <w:sz w:val="22"/>
          <w:szCs w:val="22"/>
        </w:rPr>
      </w:pPr>
      <w:r>
        <w:rPr>
          <w:rFonts w:asciiTheme="minorHAnsi" w:hAnsiTheme="minorHAnsi"/>
          <w:sz w:val="22"/>
          <w:szCs w:val="22"/>
        </w:rPr>
        <w:t xml:space="preserve">There is no </w:t>
      </w:r>
      <w:r w:rsidR="002F6217" w:rsidRPr="0026616C">
        <w:rPr>
          <w:rFonts w:asciiTheme="minorHAnsi" w:hAnsiTheme="minorHAnsi"/>
          <w:sz w:val="22"/>
          <w:szCs w:val="22"/>
        </w:rPr>
        <w:t xml:space="preserve">required textbook </w:t>
      </w:r>
      <w:r>
        <w:rPr>
          <w:rFonts w:asciiTheme="minorHAnsi" w:hAnsiTheme="minorHAnsi"/>
          <w:sz w:val="22"/>
          <w:szCs w:val="22"/>
        </w:rPr>
        <w:t xml:space="preserve">for this course. All </w:t>
      </w:r>
      <w:r w:rsidR="002F6217" w:rsidRPr="0026616C">
        <w:rPr>
          <w:rFonts w:asciiTheme="minorHAnsi" w:hAnsiTheme="minorHAnsi"/>
          <w:sz w:val="22"/>
          <w:szCs w:val="22"/>
        </w:rPr>
        <w:t>required readings</w:t>
      </w:r>
      <w:r>
        <w:rPr>
          <w:rFonts w:asciiTheme="minorHAnsi" w:hAnsiTheme="minorHAnsi"/>
          <w:sz w:val="22"/>
          <w:szCs w:val="22"/>
        </w:rPr>
        <w:t xml:space="preserve"> and other relevant materials</w:t>
      </w:r>
      <w:r w:rsidR="002F6217" w:rsidRPr="0026616C">
        <w:rPr>
          <w:rFonts w:asciiTheme="minorHAnsi" w:hAnsiTheme="minorHAnsi"/>
          <w:sz w:val="22"/>
          <w:szCs w:val="22"/>
        </w:rPr>
        <w:t xml:space="preserve"> will be made available via </w:t>
      </w:r>
      <w:r w:rsidR="0027444B">
        <w:rPr>
          <w:rFonts w:asciiTheme="minorHAnsi" w:hAnsiTheme="minorHAnsi"/>
          <w:sz w:val="22"/>
          <w:szCs w:val="22"/>
        </w:rPr>
        <w:t xml:space="preserve">LEARN </w:t>
      </w:r>
      <w:r>
        <w:rPr>
          <w:rFonts w:asciiTheme="minorHAnsi" w:hAnsiTheme="minorHAnsi"/>
          <w:sz w:val="22"/>
          <w:szCs w:val="22"/>
        </w:rPr>
        <w:t>or accessed via the Internet.</w:t>
      </w:r>
    </w:p>
    <w:p w14:paraId="03B797B9" w14:textId="77777777" w:rsidR="001C533A" w:rsidRPr="003732A1" w:rsidRDefault="001C533A" w:rsidP="001C533A">
      <w:pPr>
        <w:pStyle w:val="Heading1"/>
      </w:pPr>
      <w:r>
        <w:lastRenderedPageBreak/>
        <w:t>Electronic Communication Policy</w:t>
      </w:r>
    </w:p>
    <w:p w14:paraId="03B797BA" w14:textId="0B20DC68" w:rsidR="001C533A" w:rsidRDefault="001C533A" w:rsidP="001C533A">
      <w:pPr>
        <w:spacing w:after="120" w:line="240" w:lineRule="auto"/>
        <w:ind w:right="-115"/>
        <w:rPr>
          <w:rFonts w:asciiTheme="minorHAnsi" w:hAnsiTheme="minorHAnsi"/>
          <w:sz w:val="22"/>
          <w:szCs w:val="22"/>
        </w:rPr>
      </w:pPr>
      <w:r w:rsidRPr="00EC133E">
        <w:rPr>
          <w:rFonts w:asciiTheme="minorHAnsi" w:hAnsiTheme="minorHAnsi"/>
          <w:b/>
          <w:sz w:val="22"/>
          <w:szCs w:val="22"/>
        </w:rPr>
        <w:t>E</w:t>
      </w:r>
      <w:r>
        <w:rPr>
          <w:rFonts w:asciiTheme="minorHAnsi" w:hAnsiTheme="minorHAnsi"/>
          <w:b/>
          <w:sz w:val="22"/>
          <w:szCs w:val="22"/>
        </w:rPr>
        <w:t>-</w:t>
      </w:r>
      <w:r w:rsidRPr="00EC133E">
        <w:rPr>
          <w:rFonts w:asciiTheme="minorHAnsi" w:hAnsiTheme="minorHAnsi"/>
          <w:b/>
          <w:sz w:val="22"/>
          <w:szCs w:val="22"/>
        </w:rPr>
        <w:t xml:space="preserve">mail: </w:t>
      </w:r>
      <w:r>
        <w:rPr>
          <w:rFonts w:asciiTheme="minorHAnsi" w:hAnsiTheme="minorHAnsi"/>
          <w:sz w:val="22"/>
          <w:szCs w:val="22"/>
        </w:rPr>
        <w:t>All electronic communication for E</w:t>
      </w:r>
      <w:r w:rsidR="0027444B">
        <w:rPr>
          <w:rFonts w:asciiTheme="minorHAnsi" w:hAnsiTheme="minorHAnsi"/>
          <w:sz w:val="22"/>
          <w:szCs w:val="22"/>
        </w:rPr>
        <w:t>C</w:t>
      </w:r>
      <w:r>
        <w:rPr>
          <w:rFonts w:asciiTheme="minorHAnsi" w:hAnsiTheme="minorHAnsi"/>
          <w:sz w:val="22"/>
          <w:szCs w:val="22"/>
        </w:rPr>
        <w:t>D</w:t>
      </w:r>
      <w:r w:rsidR="0027444B">
        <w:rPr>
          <w:rFonts w:asciiTheme="minorHAnsi" w:hAnsiTheme="minorHAnsi"/>
          <w:sz w:val="22"/>
          <w:szCs w:val="22"/>
        </w:rPr>
        <w:t>EV</w:t>
      </w:r>
      <w:r>
        <w:rPr>
          <w:rFonts w:asciiTheme="minorHAnsi" w:hAnsiTheme="minorHAnsi"/>
          <w:sz w:val="22"/>
          <w:szCs w:val="22"/>
        </w:rPr>
        <w:t xml:space="preserve"> 6</w:t>
      </w:r>
      <w:r w:rsidR="0027444B">
        <w:rPr>
          <w:rFonts w:asciiTheme="minorHAnsi" w:hAnsiTheme="minorHAnsi"/>
          <w:sz w:val="22"/>
          <w:szCs w:val="22"/>
        </w:rPr>
        <w:t>02</w:t>
      </w:r>
      <w:r>
        <w:rPr>
          <w:rFonts w:asciiTheme="minorHAnsi" w:hAnsiTheme="minorHAnsi"/>
          <w:sz w:val="22"/>
          <w:szCs w:val="22"/>
        </w:rPr>
        <w:t xml:space="preserve"> should be sent through </w:t>
      </w:r>
      <w:r w:rsidR="0027444B">
        <w:rPr>
          <w:rFonts w:asciiTheme="minorHAnsi" w:hAnsiTheme="minorHAnsi"/>
          <w:sz w:val="22"/>
          <w:szCs w:val="22"/>
        </w:rPr>
        <w:t>LEARN</w:t>
      </w:r>
      <w:r>
        <w:rPr>
          <w:rFonts w:asciiTheme="minorHAnsi" w:hAnsiTheme="minorHAnsi"/>
          <w:sz w:val="22"/>
          <w:szCs w:val="22"/>
        </w:rPr>
        <w:t>. The instructor will</w:t>
      </w:r>
      <w:r w:rsidRPr="00A07673">
        <w:rPr>
          <w:rFonts w:asciiTheme="minorHAnsi" w:hAnsiTheme="minorHAnsi"/>
          <w:sz w:val="22"/>
          <w:szCs w:val="22"/>
        </w:rPr>
        <w:t xml:space="preserve"> </w:t>
      </w:r>
      <w:r>
        <w:rPr>
          <w:rFonts w:asciiTheme="minorHAnsi" w:hAnsiTheme="minorHAnsi"/>
          <w:sz w:val="22"/>
          <w:szCs w:val="22"/>
        </w:rPr>
        <w:t xml:space="preserve">try to </w:t>
      </w:r>
      <w:r w:rsidRPr="00A07673">
        <w:rPr>
          <w:rFonts w:asciiTheme="minorHAnsi" w:hAnsiTheme="minorHAnsi"/>
          <w:sz w:val="22"/>
          <w:szCs w:val="22"/>
        </w:rPr>
        <w:t xml:space="preserve">reply to legitimate inquiries from students within 3 </w:t>
      </w:r>
      <w:r>
        <w:rPr>
          <w:rFonts w:asciiTheme="minorHAnsi" w:hAnsiTheme="minorHAnsi"/>
          <w:sz w:val="22"/>
          <w:szCs w:val="22"/>
        </w:rPr>
        <w:t xml:space="preserve">business </w:t>
      </w:r>
      <w:r w:rsidRPr="00A07673">
        <w:rPr>
          <w:rFonts w:asciiTheme="minorHAnsi" w:hAnsiTheme="minorHAnsi"/>
          <w:sz w:val="22"/>
          <w:szCs w:val="22"/>
        </w:rPr>
        <w:t>days.  Please ensure that</w:t>
      </w:r>
      <w:r w:rsidR="0027444B">
        <w:rPr>
          <w:rFonts w:asciiTheme="minorHAnsi" w:hAnsiTheme="minorHAnsi"/>
          <w:sz w:val="22"/>
          <w:szCs w:val="22"/>
        </w:rPr>
        <w:t xml:space="preserve"> you include the course number </w:t>
      </w:r>
      <w:r w:rsidRPr="00A07673">
        <w:rPr>
          <w:rFonts w:asciiTheme="minorHAnsi" w:hAnsiTheme="minorHAnsi"/>
          <w:sz w:val="22"/>
          <w:szCs w:val="22"/>
        </w:rPr>
        <w:t>in the subject line</w:t>
      </w:r>
      <w:r>
        <w:rPr>
          <w:rFonts w:asciiTheme="minorHAnsi" w:hAnsiTheme="minorHAnsi"/>
          <w:sz w:val="22"/>
          <w:szCs w:val="22"/>
        </w:rPr>
        <w:t>, as well as a meaningful descriptor of the topic of your inquiry</w:t>
      </w:r>
      <w:r w:rsidRPr="00A07673">
        <w:rPr>
          <w:rFonts w:asciiTheme="minorHAnsi" w:hAnsiTheme="minorHAnsi"/>
          <w:sz w:val="22"/>
          <w:szCs w:val="22"/>
        </w:rPr>
        <w:t>. Make sure you consult the course outline/syllabus</w:t>
      </w:r>
      <w:r>
        <w:rPr>
          <w:rFonts w:asciiTheme="minorHAnsi" w:hAnsiTheme="minorHAnsi"/>
          <w:sz w:val="22"/>
          <w:szCs w:val="22"/>
        </w:rPr>
        <w:t xml:space="preserve"> </w:t>
      </w:r>
      <w:r w:rsidRPr="00A07673">
        <w:rPr>
          <w:rFonts w:asciiTheme="minorHAnsi" w:hAnsiTheme="minorHAnsi"/>
          <w:sz w:val="22"/>
          <w:szCs w:val="22"/>
        </w:rPr>
        <w:t>and other</w:t>
      </w:r>
      <w:r>
        <w:rPr>
          <w:rFonts w:asciiTheme="minorHAnsi" w:hAnsiTheme="minorHAnsi"/>
          <w:sz w:val="22"/>
          <w:szCs w:val="22"/>
        </w:rPr>
        <w:t xml:space="preserve"> course</w:t>
      </w:r>
      <w:r w:rsidRPr="00A07673">
        <w:rPr>
          <w:rFonts w:asciiTheme="minorHAnsi" w:hAnsiTheme="minorHAnsi"/>
          <w:sz w:val="22"/>
          <w:szCs w:val="22"/>
        </w:rPr>
        <w:t xml:space="preserve"> </w:t>
      </w:r>
      <w:r>
        <w:rPr>
          <w:rFonts w:asciiTheme="minorHAnsi" w:hAnsiTheme="minorHAnsi"/>
          <w:sz w:val="22"/>
          <w:szCs w:val="22"/>
        </w:rPr>
        <w:t>materials</w:t>
      </w:r>
      <w:r w:rsidR="00826A83">
        <w:rPr>
          <w:rFonts w:asciiTheme="minorHAnsi" w:hAnsiTheme="minorHAnsi"/>
          <w:sz w:val="22"/>
          <w:szCs w:val="22"/>
        </w:rPr>
        <w:t xml:space="preserve"> before submitting inquiries</w:t>
      </w:r>
      <w:r w:rsidRPr="00A07673">
        <w:rPr>
          <w:rFonts w:asciiTheme="minorHAnsi" w:hAnsiTheme="minorHAnsi"/>
          <w:sz w:val="22"/>
          <w:szCs w:val="22"/>
        </w:rPr>
        <w:t xml:space="preserve">. </w:t>
      </w:r>
      <w:r>
        <w:rPr>
          <w:rFonts w:asciiTheme="minorHAnsi" w:hAnsiTheme="minorHAnsi"/>
          <w:sz w:val="22"/>
          <w:szCs w:val="22"/>
        </w:rPr>
        <w:t xml:space="preserve"> The instructor will not respond to any requests or messages sent via Facebook or other social media.</w:t>
      </w:r>
    </w:p>
    <w:p w14:paraId="03B797BB" w14:textId="77777777" w:rsidR="001C533A" w:rsidRPr="00EC133E" w:rsidRDefault="001C533A" w:rsidP="001C533A">
      <w:pPr>
        <w:spacing w:after="120" w:line="240" w:lineRule="auto"/>
        <w:ind w:right="-115"/>
        <w:rPr>
          <w:rFonts w:asciiTheme="minorHAnsi" w:hAnsiTheme="minorHAnsi"/>
          <w:sz w:val="22"/>
          <w:szCs w:val="22"/>
        </w:rPr>
      </w:pPr>
      <w:r w:rsidRPr="00EC133E">
        <w:rPr>
          <w:rFonts w:ascii="Calibri" w:hAnsi="Calibri"/>
          <w:b/>
          <w:sz w:val="22"/>
          <w:szCs w:val="22"/>
        </w:rPr>
        <w:t>Laptop use in-class:</w:t>
      </w:r>
      <w:r>
        <w:rPr>
          <w:rFonts w:asciiTheme="minorHAnsi" w:hAnsiTheme="minorHAnsi"/>
          <w:sz w:val="22"/>
          <w:szCs w:val="22"/>
        </w:rPr>
        <w:t xml:space="preserve">  </w:t>
      </w:r>
      <w:r w:rsidR="00466568">
        <w:rPr>
          <w:rFonts w:asciiTheme="minorHAnsi" w:hAnsiTheme="minorHAnsi"/>
          <w:sz w:val="22"/>
          <w:szCs w:val="22"/>
        </w:rPr>
        <w:t>Laptops are permitted in class for course-related purposes only. A</w:t>
      </w:r>
      <w:r w:rsidRPr="00EC133E">
        <w:rPr>
          <w:rFonts w:asciiTheme="minorHAnsi" w:hAnsiTheme="minorHAnsi"/>
          <w:sz w:val="22"/>
          <w:szCs w:val="22"/>
        </w:rPr>
        <w:t xml:space="preserve">nybody found accessing the internet for other purposes (e.g. checking email, </w:t>
      </w:r>
      <w:r>
        <w:rPr>
          <w:rFonts w:asciiTheme="minorHAnsi" w:hAnsiTheme="minorHAnsi"/>
          <w:sz w:val="22"/>
          <w:szCs w:val="22"/>
        </w:rPr>
        <w:t xml:space="preserve">chatting, Facebook, </w:t>
      </w:r>
      <w:r w:rsidRPr="00EC133E">
        <w:rPr>
          <w:rFonts w:asciiTheme="minorHAnsi" w:hAnsiTheme="minorHAnsi"/>
          <w:sz w:val="22"/>
          <w:szCs w:val="22"/>
        </w:rPr>
        <w:t>non-course sites, playing on-line games, etc.), or using laptops off-line for non-course purposes (e.g. games, movies, music), will be asked to leave the class.</w:t>
      </w:r>
    </w:p>
    <w:p w14:paraId="03B797BC" w14:textId="77777777" w:rsidR="001C533A" w:rsidRDefault="001C533A" w:rsidP="001C533A">
      <w:pPr>
        <w:spacing w:after="120" w:line="240" w:lineRule="auto"/>
        <w:ind w:right="-115"/>
        <w:rPr>
          <w:rFonts w:asciiTheme="minorHAnsi" w:hAnsiTheme="minorHAnsi"/>
          <w:sz w:val="22"/>
          <w:szCs w:val="22"/>
        </w:rPr>
      </w:pPr>
      <w:r w:rsidRPr="00EC133E">
        <w:rPr>
          <w:rFonts w:ascii="Calibri" w:hAnsi="Calibri"/>
          <w:b/>
          <w:sz w:val="22"/>
          <w:szCs w:val="22"/>
        </w:rPr>
        <w:t>Cell phones and other mobile devices</w:t>
      </w:r>
      <w:r>
        <w:rPr>
          <w:rFonts w:ascii="Calibri" w:hAnsi="Calibri"/>
          <w:b/>
          <w:sz w:val="22"/>
          <w:szCs w:val="22"/>
        </w:rPr>
        <w:t>:</w:t>
      </w:r>
      <w:r>
        <w:rPr>
          <w:rFonts w:asciiTheme="minorHAnsi" w:hAnsiTheme="minorHAnsi"/>
          <w:sz w:val="22"/>
          <w:szCs w:val="22"/>
        </w:rPr>
        <w:t xml:space="preserve"> </w:t>
      </w:r>
      <w:r w:rsidRPr="00EC133E">
        <w:rPr>
          <w:rFonts w:asciiTheme="minorHAnsi" w:hAnsiTheme="minorHAnsi"/>
          <w:sz w:val="22"/>
          <w:szCs w:val="22"/>
        </w:rPr>
        <w:t>Please make sure that cell phones, iPhones, Blackberries, iPods or similar devices are turned off while in-class.</w:t>
      </w:r>
    </w:p>
    <w:p w14:paraId="03B797BD" w14:textId="77777777" w:rsidR="001C533A" w:rsidRPr="00FF78F0" w:rsidRDefault="001C533A" w:rsidP="001C533A">
      <w:pPr>
        <w:pStyle w:val="Heading1"/>
      </w:pPr>
      <w:r>
        <w:t>Assessment</w:t>
      </w:r>
      <w:r w:rsidRPr="00FF78F0">
        <w:t xml:space="preserve"> </w:t>
      </w:r>
      <w:r>
        <w:t>and Evaluation:</w:t>
      </w:r>
      <w:r w:rsidRPr="00FF78F0">
        <w:t xml:space="preserve"> Summary</w:t>
      </w:r>
      <w:r>
        <w:t>, Weighting and Due Dates</w:t>
      </w:r>
    </w:p>
    <w:p w14:paraId="03B797BE" w14:textId="77777777" w:rsidR="002E1B2F" w:rsidRPr="00046E00" w:rsidRDefault="002E1B2F" w:rsidP="001C08DE">
      <w:pPr>
        <w:spacing w:after="0" w:line="240" w:lineRule="auto"/>
        <w:ind w:right="-288"/>
        <w:rPr>
          <w:rFonts w:asciiTheme="minorHAnsi" w:hAnsiTheme="minorHAnsi"/>
          <w:sz w:val="22"/>
          <w:szCs w:val="22"/>
          <w:u w:val="single"/>
        </w:rPr>
      </w:pPr>
      <w:r w:rsidRPr="00046E00">
        <w:rPr>
          <w:rFonts w:asciiTheme="minorHAnsi" w:hAnsiTheme="minorHAnsi"/>
          <w:sz w:val="22"/>
          <w:szCs w:val="22"/>
          <w:u w:val="single"/>
        </w:rPr>
        <w:t>Component</w:t>
      </w:r>
      <w:r w:rsidRPr="00046E00">
        <w:rPr>
          <w:rFonts w:asciiTheme="minorHAnsi" w:hAnsiTheme="minorHAnsi"/>
          <w:sz w:val="22"/>
          <w:szCs w:val="22"/>
          <w:u w:val="single"/>
        </w:rPr>
        <w:tab/>
      </w:r>
      <w:r w:rsidRPr="00046E00">
        <w:rPr>
          <w:rFonts w:asciiTheme="minorHAnsi" w:hAnsiTheme="minorHAnsi"/>
          <w:sz w:val="22"/>
          <w:szCs w:val="22"/>
          <w:u w:val="single"/>
        </w:rPr>
        <w:tab/>
      </w:r>
      <w:r w:rsidR="00925E07" w:rsidRPr="00046E00">
        <w:rPr>
          <w:rFonts w:asciiTheme="minorHAnsi" w:hAnsiTheme="minorHAnsi"/>
          <w:sz w:val="22"/>
          <w:szCs w:val="22"/>
          <w:u w:val="single"/>
        </w:rPr>
        <w:tab/>
      </w:r>
      <w:r w:rsidR="00A43C9A" w:rsidRPr="00046E00">
        <w:rPr>
          <w:rFonts w:asciiTheme="minorHAnsi" w:hAnsiTheme="minorHAnsi"/>
          <w:sz w:val="22"/>
          <w:szCs w:val="22"/>
          <w:u w:val="single"/>
        </w:rPr>
        <w:tab/>
      </w:r>
      <w:r w:rsidR="00925E07" w:rsidRPr="00046E00">
        <w:rPr>
          <w:rFonts w:asciiTheme="minorHAnsi" w:hAnsiTheme="minorHAnsi"/>
          <w:sz w:val="22"/>
          <w:szCs w:val="22"/>
          <w:u w:val="single"/>
        </w:rPr>
        <w:t>Due Date</w:t>
      </w:r>
      <w:r w:rsidRPr="00046E00">
        <w:rPr>
          <w:rFonts w:asciiTheme="minorHAnsi" w:hAnsiTheme="minorHAnsi"/>
          <w:sz w:val="22"/>
          <w:szCs w:val="22"/>
          <w:u w:val="single"/>
        </w:rPr>
        <w:tab/>
      </w:r>
      <w:r w:rsidR="00B600A6" w:rsidRPr="00046E00">
        <w:rPr>
          <w:rFonts w:asciiTheme="minorHAnsi" w:hAnsiTheme="minorHAnsi"/>
          <w:sz w:val="22"/>
          <w:szCs w:val="22"/>
          <w:u w:val="single"/>
        </w:rPr>
        <w:tab/>
      </w:r>
      <w:r w:rsidR="00925E07" w:rsidRPr="00046E00">
        <w:rPr>
          <w:rFonts w:asciiTheme="minorHAnsi" w:hAnsiTheme="minorHAnsi"/>
          <w:sz w:val="22"/>
          <w:szCs w:val="22"/>
          <w:u w:val="single"/>
        </w:rPr>
        <w:tab/>
      </w:r>
      <w:r w:rsidR="00ED6C55">
        <w:rPr>
          <w:rFonts w:asciiTheme="minorHAnsi" w:hAnsiTheme="minorHAnsi"/>
          <w:sz w:val="22"/>
          <w:szCs w:val="22"/>
          <w:u w:val="single"/>
        </w:rPr>
        <w:tab/>
      </w:r>
      <w:r w:rsidR="00925E07" w:rsidRPr="00046E00">
        <w:rPr>
          <w:rFonts w:asciiTheme="minorHAnsi" w:hAnsiTheme="minorHAnsi"/>
          <w:sz w:val="22"/>
          <w:szCs w:val="22"/>
          <w:u w:val="single"/>
        </w:rPr>
        <w:t>Value (%)</w:t>
      </w:r>
    </w:p>
    <w:p w14:paraId="03B797BF" w14:textId="3AF3FD3F" w:rsidR="00B600A6" w:rsidRPr="00046E00" w:rsidRDefault="00B13650" w:rsidP="001C08DE">
      <w:pPr>
        <w:spacing w:after="0" w:line="240" w:lineRule="auto"/>
        <w:ind w:right="-288"/>
        <w:rPr>
          <w:rFonts w:asciiTheme="minorHAnsi" w:hAnsiTheme="minorHAnsi"/>
          <w:sz w:val="22"/>
          <w:szCs w:val="22"/>
        </w:rPr>
      </w:pPr>
      <w:r w:rsidRPr="00B13650">
        <w:rPr>
          <w:rFonts w:asciiTheme="minorHAnsi" w:hAnsiTheme="minorHAnsi"/>
          <w:sz w:val="22"/>
          <w:szCs w:val="22"/>
        </w:rPr>
        <w:t>Community Profile Critique</w:t>
      </w:r>
      <w:r w:rsidR="00B600A6" w:rsidRPr="00046E00">
        <w:rPr>
          <w:rFonts w:asciiTheme="minorHAnsi" w:hAnsiTheme="minorHAnsi"/>
          <w:sz w:val="22"/>
          <w:szCs w:val="22"/>
        </w:rPr>
        <w:tab/>
      </w:r>
      <w:r w:rsidR="00A43C9A" w:rsidRPr="00046E00">
        <w:rPr>
          <w:rFonts w:asciiTheme="minorHAnsi" w:hAnsiTheme="minorHAnsi"/>
          <w:sz w:val="22"/>
          <w:szCs w:val="22"/>
        </w:rPr>
        <w:tab/>
      </w:r>
      <w:r w:rsidR="00C77157">
        <w:rPr>
          <w:rFonts w:asciiTheme="minorHAnsi" w:hAnsiTheme="minorHAnsi"/>
          <w:sz w:val="22"/>
          <w:szCs w:val="22"/>
        </w:rPr>
        <w:t>September 29</w:t>
      </w:r>
      <w:r w:rsidR="00B600A6" w:rsidRPr="00046E00">
        <w:rPr>
          <w:rFonts w:asciiTheme="minorHAnsi" w:hAnsiTheme="minorHAnsi"/>
          <w:sz w:val="22"/>
          <w:szCs w:val="22"/>
        </w:rPr>
        <w:tab/>
      </w:r>
      <w:r w:rsidR="00580F37">
        <w:rPr>
          <w:rFonts w:asciiTheme="minorHAnsi" w:hAnsiTheme="minorHAnsi"/>
          <w:sz w:val="22"/>
          <w:szCs w:val="22"/>
        </w:rPr>
        <w:tab/>
      </w:r>
      <w:r w:rsidR="00580F37">
        <w:rPr>
          <w:rFonts w:asciiTheme="minorHAnsi" w:hAnsiTheme="minorHAnsi"/>
          <w:sz w:val="22"/>
          <w:szCs w:val="22"/>
        </w:rPr>
        <w:tab/>
      </w:r>
      <w:r w:rsidR="00ED6C55">
        <w:rPr>
          <w:rFonts w:asciiTheme="minorHAnsi" w:hAnsiTheme="minorHAnsi"/>
          <w:sz w:val="22"/>
          <w:szCs w:val="22"/>
        </w:rPr>
        <w:tab/>
      </w:r>
      <w:r w:rsidR="00904A52">
        <w:rPr>
          <w:rFonts w:asciiTheme="minorHAnsi" w:hAnsiTheme="minorHAnsi"/>
          <w:sz w:val="22"/>
          <w:szCs w:val="22"/>
        </w:rPr>
        <w:t>20</w:t>
      </w:r>
    </w:p>
    <w:p w14:paraId="03B797C0" w14:textId="4225B35A" w:rsidR="005F0C86" w:rsidRDefault="00B13650" w:rsidP="001C08DE">
      <w:pPr>
        <w:spacing w:after="0" w:line="240" w:lineRule="auto"/>
        <w:ind w:right="-288"/>
        <w:rPr>
          <w:rFonts w:asciiTheme="minorHAnsi" w:hAnsiTheme="minorHAnsi"/>
          <w:sz w:val="22"/>
          <w:szCs w:val="22"/>
        </w:rPr>
      </w:pPr>
      <w:r>
        <w:rPr>
          <w:rFonts w:asciiTheme="minorHAnsi" w:hAnsiTheme="minorHAnsi"/>
          <w:sz w:val="22"/>
          <w:szCs w:val="22"/>
        </w:rPr>
        <w:t>Field Report</w:t>
      </w:r>
      <w:r>
        <w:rPr>
          <w:rFonts w:asciiTheme="minorHAnsi" w:hAnsiTheme="minorHAnsi"/>
          <w:sz w:val="22"/>
          <w:szCs w:val="22"/>
        </w:rPr>
        <w:tab/>
      </w:r>
      <w:r w:rsidR="005F0C86">
        <w:rPr>
          <w:rFonts w:asciiTheme="minorHAnsi" w:hAnsiTheme="minorHAnsi"/>
          <w:sz w:val="22"/>
          <w:szCs w:val="22"/>
        </w:rPr>
        <w:tab/>
      </w:r>
      <w:r w:rsidR="005F0C86">
        <w:rPr>
          <w:rFonts w:asciiTheme="minorHAnsi" w:hAnsiTheme="minorHAnsi"/>
          <w:sz w:val="22"/>
          <w:szCs w:val="22"/>
        </w:rPr>
        <w:tab/>
      </w:r>
      <w:r w:rsidR="00ED6C55">
        <w:rPr>
          <w:rFonts w:asciiTheme="minorHAnsi" w:hAnsiTheme="minorHAnsi"/>
          <w:sz w:val="22"/>
          <w:szCs w:val="22"/>
        </w:rPr>
        <w:tab/>
      </w:r>
      <w:r w:rsidR="005F0C86">
        <w:rPr>
          <w:rFonts w:asciiTheme="minorHAnsi" w:hAnsiTheme="minorHAnsi"/>
          <w:sz w:val="22"/>
          <w:szCs w:val="22"/>
        </w:rPr>
        <w:t>October 2</w:t>
      </w:r>
      <w:r w:rsidR="00C77157">
        <w:rPr>
          <w:rFonts w:asciiTheme="minorHAnsi" w:hAnsiTheme="minorHAnsi"/>
          <w:sz w:val="22"/>
          <w:szCs w:val="22"/>
        </w:rPr>
        <w:t>7</w:t>
      </w:r>
      <w:r w:rsidR="005F0C8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04A52">
        <w:rPr>
          <w:rFonts w:asciiTheme="minorHAnsi" w:hAnsiTheme="minorHAnsi"/>
          <w:sz w:val="22"/>
          <w:szCs w:val="22"/>
        </w:rPr>
        <w:t>20</w:t>
      </w:r>
    </w:p>
    <w:p w14:paraId="03B797C1" w14:textId="520B541F" w:rsidR="00B600A6" w:rsidRPr="00046E00" w:rsidRDefault="00A94E7F" w:rsidP="001C08DE">
      <w:pPr>
        <w:spacing w:after="0" w:line="240" w:lineRule="auto"/>
        <w:ind w:right="-288"/>
        <w:rPr>
          <w:rFonts w:asciiTheme="minorHAnsi" w:hAnsiTheme="minorHAnsi"/>
          <w:sz w:val="22"/>
          <w:szCs w:val="22"/>
        </w:rPr>
      </w:pPr>
      <w:r w:rsidRPr="00046E00">
        <w:rPr>
          <w:rFonts w:asciiTheme="minorHAnsi" w:hAnsiTheme="minorHAnsi"/>
          <w:sz w:val="22"/>
          <w:szCs w:val="22"/>
        </w:rPr>
        <w:t>Paper</w:t>
      </w:r>
      <w:r w:rsidR="005F7C1A">
        <w:rPr>
          <w:rFonts w:asciiTheme="minorHAnsi" w:hAnsiTheme="minorHAnsi"/>
          <w:sz w:val="22"/>
          <w:szCs w:val="22"/>
        </w:rPr>
        <w:tab/>
      </w:r>
      <w:r w:rsidR="00B600A6" w:rsidRPr="00046E00">
        <w:rPr>
          <w:rFonts w:asciiTheme="minorHAnsi" w:hAnsiTheme="minorHAnsi"/>
          <w:sz w:val="22"/>
          <w:szCs w:val="22"/>
        </w:rPr>
        <w:tab/>
      </w:r>
      <w:r w:rsidR="00B600A6" w:rsidRPr="00046E00">
        <w:rPr>
          <w:rFonts w:asciiTheme="minorHAnsi" w:hAnsiTheme="minorHAnsi"/>
          <w:sz w:val="22"/>
          <w:szCs w:val="22"/>
        </w:rPr>
        <w:tab/>
      </w:r>
      <w:r w:rsidR="00B600A6" w:rsidRPr="00046E00">
        <w:rPr>
          <w:rFonts w:asciiTheme="minorHAnsi" w:hAnsiTheme="minorHAnsi"/>
          <w:sz w:val="22"/>
          <w:szCs w:val="22"/>
        </w:rPr>
        <w:tab/>
      </w:r>
      <w:r w:rsidR="007D12ED">
        <w:rPr>
          <w:rFonts w:asciiTheme="minorHAnsi" w:hAnsiTheme="minorHAnsi"/>
          <w:sz w:val="22"/>
          <w:szCs w:val="22"/>
        </w:rPr>
        <w:tab/>
      </w:r>
      <w:r w:rsidR="007D12ED">
        <w:rPr>
          <w:rFonts w:asciiTheme="minorHAnsi" w:hAnsiTheme="minorHAnsi"/>
          <w:sz w:val="22"/>
          <w:szCs w:val="22"/>
        </w:rPr>
        <w:tab/>
      </w:r>
      <w:r w:rsidR="00B600A6" w:rsidRPr="00046E00">
        <w:rPr>
          <w:rFonts w:asciiTheme="minorHAnsi" w:hAnsiTheme="minorHAnsi"/>
          <w:sz w:val="22"/>
          <w:szCs w:val="22"/>
        </w:rPr>
        <w:tab/>
      </w:r>
      <w:r w:rsidR="00B600A6" w:rsidRPr="00046E00">
        <w:rPr>
          <w:rFonts w:asciiTheme="minorHAnsi" w:hAnsiTheme="minorHAnsi"/>
          <w:sz w:val="22"/>
          <w:szCs w:val="22"/>
        </w:rPr>
        <w:tab/>
      </w:r>
      <w:r w:rsidR="00A43C9A" w:rsidRPr="00046E00">
        <w:rPr>
          <w:rFonts w:asciiTheme="minorHAnsi" w:hAnsiTheme="minorHAnsi"/>
          <w:sz w:val="22"/>
          <w:szCs w:val="22"/>
        </w:rPr>
        <w:tab/>
      </w:r>
      <w:r w:rsidR="00B600A6" w:rsidRPr="00046E00">
        <w:rPr>
          <w:rFonts w:asciiTheme="minorHAnsi" w:hAnsiTheme="minorHAnsi"/>
          <w:sz w:val="22"/>
          <w:szCs w:val="22"/>
        </w:rPr>
        <w:tab/>
      </w:r>
      <w:r w:rsidR="00904A52">
        <w:rPr>
          <w:rFonts w:asciiTheme="minorHAnsi" w:hAnsiTheme="minorHAnsi"/>
          <w:sz w:val="22"/>
          <w:szCs w:val="22"/>
        </w:rPr>
        <w:t>4</w:t>
      </w:r>
      <w:r w:rsidR="00B13650">
        <w:rPr>
          <w:rFonts w:asciiTheme="minorHAnsi" w:hAnsiTheme="minorHAnsi"/>
          <w:sz w:val="22"/>
          <w:szCs w:val="22"/>
        </w:rPr>
        <w:t>0</w:t>
      </w:r>
    </w:p>
    <w:p w14:paraId="03B797C2" w14:textId="66D46893" w:rsidR="00B600A6" w:rsidRPr="00046E00" w:rsidRDefault="00B600A6" w:rsidP="001C08DE">
      <w:pPr>
        <w:spacing w:after="0" w:line="240" w:lineRule="auto"/>
        <w:ind w:right="-288"/>
        <w:rPr>
          <w:rFonts w:asciiTheme="minorHAnsi" w:hAnsiTheme="minorHAnsi"/>
          <w:sz w:val="22"/>
          <w:szCs w:val="22"/>
        </w:rPr>
      </w:pPr>
      <w:r w:rsidRPr="00046E00">
        <w:rPr>
          <w:rFonts w:asciiTheme="minorHAnsi" w:hAnsiTheme="minorHAnsi"/>
          <w:sz w:val="22"/>
          <w:szCs w:val="22"/>
        </w:rPr>
        <w:tab/>
      </w:r>
      <w:r w:rsidR="005F7C1A">
        <w:rPr>
          <w:rFonts w:asciiTheme="minorHAnsi" w:hAnsiTheme="minorHAnsi"/>
          <w:sz w:val="22"/>
          <w:szCs w:val="22"/>
        </w:rPr>
        <w:t>Proposal</w:t>
      </w:r>
      <w:r w:rsidR="00B13650">
        <w:rPr>
          <w:rFonts w:asciiTheme="minorHAnsi" w:hAnsiTheme="minorHAnsi"/>
          <w:sz w:val="22"/>
          <w:szCs w:val="22"/>
        </w:rPr>
        <w:t xml:space="preserve"> </w:t>
      </w:r>
      <w:r w:rsidRPr="00046E00">
        <w:rPr>
          <w:rFonts w:asciiTheme="minorHAnsi" w:hAnsiTheme="minorHAnsi"/>
          <w:sz w:val="22"/>
          <w:szCs w:val="22"/>
        </w:rPr>
        <w:t>(5)</w:t>
      </w:r>
      <w:r w:rsidR="00925E07" w:rsidRPr="00046E00">
        <w:rPr>
          <w:rFonts w:asciiTheme="minorHAnsi" w:hAnsiTheme="minorHAnsi"/>
          <w:sz w:val="22"/>
          <w:szCs w:val="22"/>
        </w:rPr>
        <w:tab/>
      </w:r>
      <w:r w:rsidR="00925E07" w:rsidRPr="00046E00">
        <w:rPr>
          <w:rFonts w:asciiTheme="minorHAnsi" w:hAnsiTheme="minorHAnsi"/>
          <w:sz w:val="22"/>
          <w:szCs w:val="22"/>
        </w:rPr>
        <w:tab/>
      </w:r>
      <w:r w:rsidR="00E363D0" w:rsidRPr="00046E00">
        <w:rPr>
          <w:rFonts w:asciiTheme="minorHAnsi" w:hAnsiTheme="minorHAnsi"/>
          <w:sz w:val="22"/>
          <w:szCs w:val="22"/>
        </w:rPr>
        <w:tab/>
      </w:r>
      <w:r w:rsidR="003732A1">
        <w:rPr>
          <w:rFonts w:asciiTheme="minorHAnsi" w:hAnsiTheme="minorHAnsi"/>
          <w:sz w:val="22"/>
          <w:szCs w:val="22"/>
        </w:rPr>
        <w:t xml:space="preserve">October </w:t>
      </w:r>
      <w:r w:rsidR="00C77157">
        <w:rPr>
          <w:rFonts w:asciiTheme="minorHAnsi" w:hAnsiTheme="minorHAnsi"/>
          <w:sz w:val="22"/>
          <w:szCs w:val="22"/>
        </w:rPr>
        <w:t>6</w:t>
      </w:r>
      <w:r w:rsidRPr="00046E00">
        <w:rPr>
          <w:rFonts w:asciiTheme="minorHAnsi" w:hAnsiTheme="minorHAnsi"/>
          <w:sz w:val="22"/>
          <w:szCs w:val="22"/>
        </w:rPr>
        <w:tab/>
      </w:r>
      <w:r w:rsidRPr="00046E00">
        <w:rPr>
          <w:rFonts w:asciiTheme="minorHAnsi" w:hAnsiTheme="minorHAnsi"/>
          <w:sz w:val="22"/>
          <w:szCs w:val="22"/>
        </w:rPr>
        <w:tab/>
      </w:r>
      <w:r w:rsidRPr="00046E00">
        <w:rPr>
          <w:rFonts w:asciiTheme="minorHAnsi" w:hAnsiTheme="minorHAnsi"/>
          <w:sz w:val="22"/>
          <w:szCs w:val="22"/>
        </w:rPr>
        <w:tab/>
      </w:r>
    </w:p>
    <w:p w14:paraId="03B797C3" w14:textId="169000C9" w:rsidR="00B600A6" w:rsidRPr="00046E00" w:rsidRDefault="00B600A6" w:rsidP="001C08DE">
      <w:pPr>
        <w:spacing w:after="0" w:line="240" w:lineRule="auto"/>
        <w:ind w:right="-288"/>
        <w:rPr>
          <w:rFonts w:asciiTheme="minorHAnsi" w:hAnsiTheme="minorHAnsi"/>
          <w:sz w:val="22"/>
          <w:szCs w:val="22"/>
        </w:rPr>
      </w:pPr>
      <w:r w:rsidRPr="00046E00">
        <w:rPr>
          <w:rFonts w:asciiTheme="minorHAnsi" w:hAnsiTheme="minorHAnsi"/>
          <w:sz w:val="22"/>
          <w:szCs w:val="22"/>
        </w:rPr>
        <w:tab/>
        <w:t>Presentation</w:t>
      </w:r>
      <w:r w:rsidR="00E363D0" w:rsidRPr="00046E00">
        <w:rPr>
          <w:rFonts w:asciiTheme="minorHAnsi" w:hAnsiTheme="minorHAnsi"/>
          <w:sz w:val="22"/>
          <w:szCs w:val="22"/>
        </w:rPr>
        <w:t xml:space="preserve"> / Abstract (</w:t>
      </w:r>
      <w:r w:rsidR="00904A52">
        <w:rPr>
          <w:rFonts w:asciiTheme="minorHAnsi" w:hAnsiTheme="minorHAnsi"/>
          <w:sz w:val="22"/>
          <w:szCs w:val="22"/>
        </w:rPr>
        <w:t>5</w:t>
      </w:r>
      <w:r w:rsidR="00E363D0" w:rsidRPr="00046E00">
        <w:rPr>
          <w:rFonts w:asciiTheme="minorHAnsi" w:hAnsiTheme="minorHAnsi"/>
          <w:sz w:val="22"/>
          <w:szCs w:val="22"/>
        </w:rPr>
        <w:t>)</w:t>
      </w:r>
      <w:r w:rsidR="00E363D0" w:rsidRPr="00046E00">
        <w:rPr>
          <w:rFonts w:asciiTheme="minorHAnsi" w:hAnsiTheme="minorHAnsi"/>
          <w:sz w:val="22"/>
          <w:szCs w:val="22"/>
        </w:rPr>
        <w:tab/>
        <w:t>Dec</w:t>
      </w:r>
      <w:r w:rsidR="00046E00">
        <w:rPr>
          <w:rFonts w:asciiTheme="minorHAnsi" w:hAnsiTheme="minorHAnsi"/>
          <w:sz w:val="22"/>
          <w:szCs w:val="22"/>
        </w:rPr>
        <w:t>ember</w:t>
      </w:r>
      <w:r w:rsidR="003732A1">
        <w:rPr>
          <w:rFonts w:asciiTheme="minorHAnsi" w:hAnsiTheme="minorHAnsi"/>
          <w:sz w:val="22"/>
          <w:szCs w:val="22"/>
        </w:rPr>
        <w:t xml:space="preserve"> </w:t>
      </w:r>
      <w:r w:rsidR="00C77157">
        <w:rPr>
          <w:rFonts w:asciiTheme="minorHAnsi" w:hAnsiTheme="minorHAnsi"/>
          <w:sz w:val="22"/>
          <w:szCs w:val="22"/>
        </w:rPr>
        <w:t>9</w:t>
      </w:r>
      <w:r w:rsidRPr="00046E00">
        <w:rPr>
          <w:rFonts w:asciiTheme="minorHAnsi" w:hAnsiTheme="minorHAnsi"/>
          <w:sz w:val="22"/>
          <w:szCs w:val="22"/>
        </w:rPr>
        <w:t xml:space="preserve"> (Abstract: </w:t>
      </w:r>
      <w:r w:rsidR="00E363D0" w:rsidRPr="00046E00">
        <w:rPr>
          <w:rFonts w:asciiTheme="minorHAnsi" w:hAnsiTheme="minorHAnsi"/>
          <w:sz w:val="22"/>
          <w:szCs w:val="22"/>
        </w:rPr>
        <w:t>Dec</w:t>
      </w:r>
      <w:r w:rsidR="005F0C86">
        <w:rPr>
          <w:rFonts w:asciiTheme="minorHAnsi" w:hAnsiTheme="minorHAnsi"/>
          <w:sz w:val="22"/>
          <w:szCs w:val="22"/>
        </w:rPr>
        <w:t xml:space="preserve"> </w:t>
      </w:r>
      <w:r w:rsidR="00C77157">
        <w:rPr>
          <w:rFonts w:asciiTheme="minorHAnsi" w:hAnsiTheme="minorHAnsi"/>
          <w:sz w:val="22"/>
          <w:szCs w:val="22"/>
        </w:rPr>
        <w:t>7</w:t>
      </w:r>
      <w:r w:rsidRPr="00046E00">
        <w:rPr>
          <w:rFonts w:asciiTheme="minorHAnsi" w:hAnsiTheme="minorHAnsi"/>
          <w:sz w:val="22"/>
          <w:szCs w:val="22"/>
        </w:rPr>
        <w:t>)</w:t>
      </w:r>
      <w:r w:rsidRPr="00046E00">
        <w:rPr>
          <w:rFonts w:asciiTheme="minorHAnsi" w:hAnsiTheme="minorHAnsi"/>
          <w:sz w:val="22"/>
          <w:szCs w:val="22"/>
        </w:rPr>
        <w:tab/>
      </w:r>
    </w:p>
    <w:p w14:paraId="03B797C4" w14:textId="6D959D36" w:rsidR="001C08DE" w:rsidRPr="00046E00" w:rsidRDefault="00B600A6" w:rsidP="001C08DE">
      <w:pPr>
        <w:spacing w:after="0" w:line="240" w:lineRule="auto"/>
        <w:ind w:right="-288"/>
        <w:rPr>
          <w:rFonts w:asciiTheme="minorHAnsi" w:hAnsiTheme="minorHAnsi"/>
          <w:sz w:val="22"/>
          <w:szCs w:val="22"/>
        </w:rPr>
      </w:pPr>
      <w:r w:rsidRPr="00046E00">
        <w:rPr>
          <w:rFonts w:asciiTheme="minorHAnsi" w:hAnsiTheme="minorHAnsi"/>
          <w:sz w:val="22"/>
          <w:szCs w:val="22"/>
        </w:rPr>
        <w:tab/>
        <w:t>Paper (3</w:t>
      </w:r>
      <w:r w:rsidR="00904A52">
        <w:rPr>
          <w:rFonts w:asciiTheme="minorHAnsi" w:hAnsiTheme="minorHAnsi"/>
          <w:sz w:val="22"/>
          <w:szCs w:val="22"/>
        </w:rPr>
        <w:t>0</w:t>
      </w:r>
      <w:r w:rsidRPr="00046E00">
        <w:rPr>
          <w:rFonts w:asciiTheme="minorHAnsi" w:hAnsiTheme="minorHAnsi"/>
          <w:sz w:val="22"/>
          <w:szCs w:val="22"/>
        </w:rPr>
        <w:t>)</w:t>
      </w:r>
      <w:r w:rsidRPr="00046E00">
        <w:rPr>
          <w:rFonts w:asciiTheme="minorHAnsi" w:hAnsiTheme="minorHAnsi"/>
          <w:sz w:val="22"/>
          <w:szCs w:val="22"/>
        </w:rPr>
        <w:tab/>
      </w:r>
      <w:r w:rsidRPr="00046E00">
        <w:rPr>
          <w:rFonts w:asciiTheme="minorHAnsi" w:hAnsiTheme="minorHAnsi"/>
          <w:sz w:val="22"/>
          <w:szCs w:val="22"/>
        </w:rPr>
        <w:tab/>
      </w:r>
      <w:r w:rsidR="00E363D0" w:rsidRPr="00046E00">
        <w:rPr>
          <w:rFonts w:asciiTheme="minorHAnsi" w:hAnsiTheme="minorHAnsi"/>
          <w:sz w:val="22"/>
          <w:szCs w:val="22"/>
        </w:rPr>
        <w:tab/>
      </w:r>
      <w:r w:rsidRPr="00046E00">
        <w:rPr>
          <w:rFonts w:asciiTheme="minorHAnsi" w:hAnsiTheme="minorHAnsi"/>
          <w:sz w:val="22"/>
          <w:szCs w:val="22"/>
        </w:rPr>
        <w:t>Dec</w:t>
      </w:r>
      <w:r w:rsidR="00E363D0" w:rsidRPr="00046E00">
        <w:rPr>
          <w:rFonts w:asciiTheme="minorHAnsi" w:hAnsiTheme="minorHAnsi"/>
          <w:sz w:val="22"/>
          <w:szCs w:val="22"/>
        </w:rPr>
        <w:t>ember</w:t>
      </w:r>
      <w:r w:rsidR="005F0C86">
        <w:rPr>
          <w:rFonts w:asciiTheme="minorHAnsi" w:hAnsiTheme="minorHAnsi"/>
          <w:sz w:val="22"/>
          <w:szCs w:val="22"/>
        </w:rPr>
        <w:t xml:space="preserve"> </w:t>
      </w:r>
      <w:r w:rsidR="00C77157">
        <w:rPr>
          <w:rFonts w:asciiTheme="minorHAnsi" w:hAnsiTheme="minorHAnsi"/>
          <w:sz w:val="22"/>
          <w:szCs w:val="22"/>
        </w:rPr>
        <w:t>9</w:t>
      </w:r>
      <w:r w:rsidRPr="00046E00">
        <w:rPr>
          <w:rFonts w:asciiTheme="minorHAnsi" w:hAnsiTheme="minorHAnsi"/>
          <w:sz w:val="22"/>
          <w:szCs w:val="22"/>
        </w:rPr>
        <w:tab/>
      </w:r>
      <w:r w:rsidRPr="00046E00">
        <w:rPr>
          <w:rFonts w:asciiTheme="minorHAnsi" w:hAnsiTheme="minorHAnsi"/>
          <w:sz w:val="22"/>
          <w:szCs w:val="22"/>
        </w:rPr>
        <w:tab/>
      </w:r>
      <w:r w:rsidRPr="00046E00">
        <w:rPr>
          <w:rFonts w:asciiTheme="minorHAnsi" w:hAnsiTheme="minorHAnsi"/>
          <w:sz w:val="22"/>
          <w:szCs w:val="22"/>
        </w:rPr>
        <w:tab/>
      </w:r>
      <w:r w:rsidR="00925E07" w:rsidRPr="00046E00">
        <w:rPr>
          <w:rFonts w:asciiTheme="minorHAnsi" w:hAnsiTheme="minorHAnsi"/>
          <w:sz w:val="22"/>
          <w:szCs w:val="22"/>
        </w:rPr>
        <w:tab/>
      </w:r>
      <w:r w:rsidR="00925E07" w:rsidRPr="00046E00">
        <w:rPr>
          <w:rFonts w:asciiTheme="minorHAnsi" w:hAnsiTheme="minorHAnsi"/>
          <w:sz w:val="22"/>
          <w:szCs w:val="22"/>
        </w:rPr>
        <w:tab/>
      </w:r>
      <w:r w:rsidR="001C08DE" w:rsidRPr="00046E00">
        <w:rPr>
          <w:rFonts w:asciiTheme="minorHAnsi" w:hAnsiTheme="minorHAnsi"/>
          <w:sz w:val="22"/>
          <w:szCs w:val="22"/>
        </w:rPr>
        <w:tab/>
      </w:r>
    </w:p>
    <w:p w14:paraId="03B797C5" w14:textId="77777777" w:rsidR="00B13650" w:rsidRPr="00046E00" w:rsidRDefault="00B13650" w:rsidP="00B13650">
      <w:pPr>
        <w:spacing w:after="0" w:line="240" w:lineRule="auto"/>
        <w:ind w:right="-288"/>
        <w:rPr>
          <w:rFonts w:asciiTheme="minorHAnsi" w:hAnsiTheme="minorHAnsi"/>
          <w:sz w:val="22"/>
          <w:szCs w:val="22"/>
        </w:rPr>
      </w:pPr>
      <w:r>
        <w:rPr>
          <w:rFonts w:asciiTheme="minorHAnsi" w:hAnsiTheme="minorHAnsi"/>
          <w:sz w:val="22"/>
          <w:szCs w:val="22"/>
        </w:rPr>
        <w:t>Presentation Techniques</w:t>
      </w:r>
      <w:r w:rsidRPr="00046E00">
        <w:rPr>
          <w:rFonts w:asciiTheme="minorHAnsi" w:hAnsiTheme="minorHAnsi"/>
          <w:sz w:val="22"/>
          <w:szCs w:val="22"/>
        </w:rPr>
        <w:tab/>
      </w:r>
      <w:r w:rsidRPr="00046E00">
        <w:rPr>
          <w:rFonts w:asciiTheme="minorHAnsi" w:hAnsiTheme="minorHAnsi"/>
          <w:sz w:val="22"/>
          <w:szCs w:val="22"/>
        </w:rPr>
        <w:tab/>
      </w:r>
      <w:r>
        <w:rPr>
          <w:rFonts w:asciiTheme="minorHAnsi" w:hAnsiTheme="minorHAnsi"/>
          <w:sz w:val="22"/>
          <w:szCs w:val="22"/>
        </w:rPr>
        <w:t>all term</w:t>
      </w:r>
      <w:r w:rsidRPr="00046E00">
        <w:rPr>
          <w:rFonts w:asciiTheme="minorHAnsi" w:hAnsiTheme="minorHAnsi"/>
          <w:sz w:val="22"/>
          <w:szCs w:val="22"/>
        </w:rPr>
        <w:tab/>
      </w:r>
      <w:r w:rsidRPr="00046E00">
        <w:rPr>
          <w:rFonts w:asciiTheme="minorHAnsi" w:hAnsiTheme="minorHAnsi"/>
          <w:sz w:val="22"/>
          <w:szCs w:val="22"/>
        </w:rPr>
        <w:tab/>
      </w:r>
      <w:r w:rsidRPr="00046E00">
        <w:rPr>
          <w:rFonts w:asciiTheme="minorHAnsi" w:hAnsiTheme="minorHAnsi"/>
          <w:sz w:val="22"/>
          <w:szCs w:val="22"/>
        </w:rPr>
        <w:tab/>
      </w:r>
      <w:r w:rsidRPr="00046E00">
        <w:rPr>
          <w:rFonts w:asciiTheme="minorHAnsi" w:hAnsiTheme="minorHAnsi"/>
          <w:sz w:val="22"/>
          <w:szCs w:val="22"/>
        </w:rPr>
        <w:tab/>
      </w:r>
      <w:r>
        <w:rPr>
          <w:rFonts w:asciiTheme="minorHAnsi" w:hAnsiTheme="minorHAnsi"/>
          <w:sz w:val="22"/>
          <w:szCs w:val="22"/>
        </w:rPr>
        <w:tab/>
        <w:t>10</w:t>
      </w:r>
    </w:p>
    <w:p w14:paraId="03B797C6" w14:textId="77777777" w:rsidR="00B13650" w:rsidRPr="00046E00" w:rsidRDefault="00B13650" w:rsidP="00B13650">
      <w:pPr>
        <w:spacing w:after="0" w:line="240" w:lineRule="auto"/>
        <w:ind w:right="-288"/>
        <w:rPr>
          <w:rFonts w:asciiTheme="minorHAnsi" w:hAnsiTheme="minorHAnsi"/>
          <w:sz w:val="22"/>
          <w:szCs w:val="22"/>
        </w:rPr>
      </w:pPr>
      <w:r>
        <w:rPr>
          <w:rFonts w:asciiTheme="minorHAnsi" w:hAnsiTheme="minorHAnsi"/>
          <w:sz w:val="22"/>
          <w:szCs w:val="22"/>
        </w:rPr>
        <w:t>P</w:t>
      </w:r>
      <w:r w:rsidRPr="00046E00">
        <w:rPr>
          <w:rFonts w:asciiTheme="minorHAnsi" w:hAnsiTheme="minorHAnsi"/>
          <w:sz w:val="22"/>
          <w:szCs w:val="22"/>
        </w:rPr>
        <w:t>articipation</w:t>
      </w:r>
      <w:r w:rsidRPr="00046E00">
        <w:rPr>
          <w:rFonts w:asciiTheme="minorHAnsi" w:hAnsiTheme="minorHAnsi"/>
          <w:sz w:val="22"/>
          <w:szCs w:val="22"/>
        </w:rPr>
        <w:tab/>
      </w:r>
      <w:r>
        <w:rPr>
          <w:rFonts w:asciiTheme="minorHAnsi" w:hAnsiTheme="minorHAnsi"/>
          <w:sz w:val="22"/>
          <w:szCs w:val="22"/>
        </w:rPr>
        <w:tab/>
      </w:r>
      <w:r w:rsidRPr="00046E00">
        <w:rPr>
          <w:rFonts w:asciiTheme="minorHAnsi" w:hAnsiTheme="minorHAnsi"/>
          <w:sz w:val="22"/>
          <w:szCs w:val="22"/>
        </w:rPr>
        <w:tab/>
      </w:r>
      <w:r w:rsidRPr="00046E00">
        <w:rPr>
          <w:rFonts w:asciiTheme="minorHAnsi" w:hAnsiTheme="minorHAnsi"/>
          <w:sz w:val="22"/>
          <w:szCs w:val="22"/>
        </w:rPr>
        <w:tab/>
      </w:r>
      <w:r>
        <w:rPr>
          <w:rFonts w:asciiTheme="minorHAnsi" w:hAnsiTheme="minorHAnsi"/>
          <w:sz w:val="22"/>
          <w:szCs w:val="22"/>
        </w:rPr>
        <w:t>all term</w:t>
      </w:r>
      <w:r w:rsidRPr="00046E00">
        <w:rPr>
          <w:rFonts w:asciiTheme="minorHAnsi" w:hAnsiTheme="minorHAnsi"/>
          <w:sz w:val="22"/>
          <w:szCs w:val="22"/>
        </w:rPr>
        <w:tab/>
      </w:r>
      <w:r w:rsidRPr="00046E00">
        <w:rPr>
          <w:rFonts w:asciiTheme="minorHAnsi" w:hAnsiTheme="minorHAnsi"/>
          <w:sz w:val="22"/>
          <w:szCs w:val="22"/>
        </w:rPr>
        <w:tab/>
      </w:r>
      <w:r w:rsidRPr="00046E00">
        <w:rPr>
          <w:rFonts w:asciiTheme="minorHAnsi" w:hAnsiTheme="minorHAnsi"/>
          <w:sz w:val="22"/>
          <w:szCs w:val="22"/>
        </w:rPr>
        <w:tab/>
      </w:r>
      <w:r w:rsidRPr="00046E00">
        <w:rPr>
          <w:rFonts w:asciiTheme="minorHAnsi" w:hAnsiTheme="minorHAnsi"/>
          <w:sz w:val="22"/>
          <w:szCs w:val="22"/>
        </w:rPr>
        <w:tab/>
      </w:r>
      <w:r>
        <w:rPr>
          <w:rFonts w:asciiTheme="minorHAnsi" w:hAnsiTheme="minorHAnsi"/>
          <w:sz w:val="22"/>
          <w:szCs w:val="22"/>
        </w:rPr>
        <w:tab/>
        <w:t>10</w:t>
      </w:r>
    </w:p>
    <w:p w14:paraId="03B797C7" w14:textId="77777777" w:rsidR="002E1B2F" w:rsidRPr="00046E00" w:rsidRDefault="002E1B2F" w:rsidP="00BF1E37">
      <w:pPr>
        <w:spacing w:after="0" w:line="240" w:lineRule="auto"/>
        <w:ind w:right="-288"/>
        <w:rPr>
          <w:rFonts w:asciiTheme="minorHAnsi" w:hAnsiTheme="minorHAnsi"/>
          <w:b/>
          <w:sz w:val="22"/>
          <w:szCs w:val="22"/>
        </w:rPr>
      </w:pPr>
      <w:r w:rsidRPr="00046E00">
        <w:rPr>
          <w:rFonts w:asciiTheme="minorHAnsi" w:hAnsiTheme="minorHAnsi"/>
          <w:b/>
          <w:sz w:val="22"/>
          <w:szCs w:val="22"/>
        </w:rPr>
        <w:t>Total</w:t>
      </w:r>
      <w:r w:rsidRPr="00046E00">
        <w:rPr>
          <w:rFonts w:asciiTheme="minorHAnsi" w:hAnsiTheme="minorHAnsi"/>
          <w:b/>
          <w:sz w:val="22"/>
          <w:szCs w:val="22"/>
        </w:rPr>
        <w:tab/>
      </w:r>
      <w:r w:rsidRPr="00046E00">
        <w:rPr>
          <w:rFonts w:asciiTheme="minorHAnsi" w:hAnsiTheme="minorHAnsi"/>
          <w:b/>
          <w:sz w:val="22"/>
          <w:szCs w:val="22"/>
        </w:rPr>
        <w:tab/>
      </w:r>
      <w:r w:rsidRPr="00046E00">
        <w:rPr>
          <w:rFonts w:asciiTheme="minorHAnsi" w:hAnsiTheme="minorHAnsi"/>
          <w:b/>
          <w:sz w:val="22"/>
          <w:szCs w:val="22"/>
        </w:rPr>
        <w:tab/>
      </w:r>
      <w:r w:rsidRPr="00046E00">
        <w:rPr>
          <w:rFonts w:asciiTheme="minorHAnsi" w:hAnsiTheme="minorHAnsi"/>
          <w:b/>
          <w:sz w:val="22"/>
          <w:szCs w:val="22"/>
        </w:rPr>
        <w:tab/>
        <w:t xml:space="preserve">           </w:t>
      </w:r>
      <w:r w:rsidR="00B600A6" w:rsidRPr="00046E00">
        <w:rPr>
          <w:rFonts w:asciiTheme="minorHAnsi" w:hAnsiTheme="minorHAnsi"/>
          <w:b/>
          <w:sz w:val="22"/>
          <w:szCs w:val="22"/>
        </w:rPr>
        <w:tab/>
      </w:r>
      <w:r w:rsidR="00B600A6" w:rsidRPr="00046E00">
        <w:rPr>
          <w:rFonts w:asciiTheme="minorHAnsi" w:hAnsiTheme="minorHAnsi"/>
          <w:b/>
          <w:sz w:val="22"/>
          <w:szCs w:val="22"/>
        </w:rPr>
        <w:tab/>
      </w:r>
      <w:r w:rsidR="00A43C9A" w:rsidRPr="00046E00">
        <w:rPr>
          <w:rFonts w:asciiTheme="minorHAnsi" w:hAnsiTheme="minorHAnsi"/>
          <w:b/>
          <w:sz w:val="22"/>
          <w:szCs w:val="22"/>
        </w:rPr>
        <w:tab/>
      </w:r>
      <w:r w:rsidR="00B600A6" w:rsidRPr="00046E00">
        <w:rPr>
          <w:rFonts w:asciiTheme="minorHAnsi" w:hAnsiTheme="minorHAnsi"/>
          <w:b/>
          <w:sz w:val="22"/>
          <w:szCs w:val="22"/>
        </w:rPr>
        <w:tab/>
      </w:r>
      <w:r w:rsidR="00B600A6" w:rsidRPr="00046E00">
        <w:rPr>
          <w:rFonts w:asciiTheme="minorHAnsi" w:hAnsiTheme="minorHAnsi"/>
          <w:b/>
          <w:sz w:val="22"/>
          <w:szCs w:val="22"/>
        </w:rPr>
        <w:tab/>
      </w:r>
      <w:r w:rsidR="00ED6C55">
        <w:rPr>
          <w:rFonts w:asciiTheme="minorHAnsi" w:hAnsiTheme="minorHAnsi"/>
          <w:b/>
          <w:sz w:val="22"/>
          <w:szCs w:val="22"/>
        </w:rPr>
        <w:tab/>
      </w:r>
      <w:r w:rsidRPr="00046E00">
        <w:rPr>
          <w:rFonts w:asciiTheme="minorHAnsi" w:hAnsiTheme="minorHAnsi"/>
          <w:b/>
          <w:sz w:val="22"/>
          <w:szCs w:val="22"/>
        </w:rPr>
        <w:t>100</w:t>
      </w:r>
    </w:p>
    <w:p w14:paraId="03B797C8" w14:textId="77777777" w:rsidR="001C533A" w:rsidRDefault="001C533A" w:rsidP="001C533A">
      <w:pPr>
        <w:pStyle w:val="Heading1"/>
      </w:pPr>
      <w:r>
        <w:t>Assessment</w:t>
      </w:r>
      <w:r w:rsidRPr="00FF78F0">
        <w:t xml:space="preserve"> </w:t>
      </w:r>
      <w:r>
        <w:t>and Evaluation: Details</w:t>
      </w:r>
    </w:p>
    <w:p w14:paraId="03B797C9" w14:textId="77B62816" w:rsidR="00A726C8" w:rsidRPr="00A726C8" w:rsidRDefault="00C97F3A" w:rsidP="00A726C8">
      <w:pPr>
        <w:widowControl w:val="0"/>
        <w:autoSpaceDE w:val="0"/>
        <w:autoSpaceDN w:val="0"/>
        <w:adjustRightInd w:val="0"/>
        <w:spacing w:line="235" w:lineRule="atLeast"/>
        <w:rPr>
          <w:rFonts w:asciiTheme="minorHAnsi" w:hAnsiTheme="minorHAnsi"/>
          <w:sz w:val="22"/>
          <w:szCs w:val="22"/>
        </w:rPr>
      </w:pPr>
      <w:r>
        <w:rPr>
          <w:rFonts w:asciiTheme="minorHAnsi" w:hAnsiTheme="minorHAnsi"/>
          <w:b/>
          <w:sz w:val="22"/>
          <w:szCs w:val="22"/>
        </w:rPr>
        <w:t xml:space="preserve">1. </w:t>
      </w:r>
      <w:r w:rsidR="00A726C8" w:rsidRPr="00A726C8">
        <w:rPr>
          <w:rFonts w:asciiTheme="minorHAnsi" w:hAnsiTheme="minorHAnsi"/>
          <w:b/>
          <w:sz w:val="22"/>
          <w:szCs w:val="22"/>
        </w:rPr>
        <w:t>Community Profile Critique (</w:t>
      </w:r>
      <w:r w:rsidR="00D624C7">
        <w:rPr>
          <w:rFonts w:asciiTheme="minorHAnsi" w:hAnsiTheme="minorHAnsi"/>
          <w:b/>
          <w:sz w:val="22"/>
          <w:szCs w:val="22"/>
        </w:rPr>
        <w:t>20</w:t>
      </w:r>
      <w:r w:rsidR="00A726C8" w:rsidRPr="00A726C8">
        <w:rPr>
          <w:rFonts w:asciiTheme="minorHAnsi" w:hAnsiTheme="minorHAnsi"/>
          <w:b/>
          <w:sz w:val="22"/>
          <w:szCs w:val="22"/>
        </w:rPr>
        <w:t>%)</w:t>
      </w:r>
      <w:r w:rsidR="00A726C8" w:rsidRPr="00A726C8">
        <w:rPr>
          <w:rFonts w:asciiTheme="minorHAnsi" w:hAnsiTheme="minorHAnsi"/>
          <w:sz w:val="22"/>
          <w:szCs w:val="22"/>
        </w:rPr>
        <w:t xml:space="preserve">- Prepare a critique of three (3) community profiles </w:t>
      </w:r>
      <w:r w:rsidR="00826A83">
        <w:rPr>
          <w:rFonts w:asciiTheme="minorHAnsi" w:hAnsiTheme="minorHAnsi"/>
          <w:sz w:val="22"/>
          <w:szCs w:val="22"/>
        </w:rPr>
        <w:t>including one</w:t>
      </w:r>
      <w:r w:rsidR="00C14A14">
        <w:rPr>
          <w:rFonts w:asciiTheme="minorHAnsi" w:hAnsiTheme="minorHAnsi"/>
          <w:sz w:val="22"/>
          <w:szCs w:val="22"/>
        </w:rPr>
        <w:t xml:space="preserve"> international profile</w:t>
      </w:r>
      <w:r w:rsidR="00D16FC3">
        <w:rPr>
          <w:rFonts w:asciiTheme="minorHAnsi" w:hAnsiTheme="minorHAnsi"/>
          <w:sz w:val="22"/>
          <w:szCs w:val="22"/>
        </w:rPr>
        <w:t xml:space="preserve"> </w:t>
      </w:r>
      <w:r w:rsidR="00826A83">
        <w:rPr>
          <w:rFonts w:asciiTheme="minorHAnsi" w:hAnsiTheme="minorHAnsi"/>
          <w:sz w:val="22"/>
          <w:szCs w:val="22"/>
        </w:rPr>
        <w:t>(there are many</w:t>
      </w:r>
      <w:r w:rsidR="00D16FC3">
        <w:rPr>
          <w:rFonts w:asciiTheme="minorHAnsi" w:hAnsiTheme="minorHAnsi"/>
          <w:sz w:val="22"/>
          <w:szCs w:val="22"/>
        </w:rPr>
        <w:t xml:space="preserve"> internet</w:t>
      </w:r>
      <w:r w:rsidR="00826A83">
        <w:rPr>
          <w:rFonts w:asciiTheme="minorHAnsi" w:hAnsiTheme="minorHAnsi"/>
          <w:sz w:val="22"/>
          <w:szCs w:val="22"/>
        </w:rPr>
        <w:t xml:space="preserve"> sources, so carefully consider your source and the type of profile that you obtain</w:t>
      </w:r>
      <w:r w:rsidR="00A726C8" w:rsidRPr="00A726C8">
        <w:rPr>
          <w:rFonts w:asciiTheme="minorHAnsi" w:hAnsiTheme="minorHAnsi"/>
          <w:sz w:val="22"/>
          <w:szCs w:val="22"/>
        </w:rPr>
        <w:t>). You should evaluate the profiles and identify examples of good design</w:t>
      </w:r>
      <w:r w:rsidR="00C14A14">
        <w:rPr>
          <w:rFonts w:asciiTheme="minorHAnsi" w:hAnsiTheme="minorHAnsi"/>
          <w:sz w:val="22"/>
          <w:szCs w:val="22"/>
        </w:rPr>
        <w:t>, content</w:t>
      </w:r>
      <w:r w:rsidR="00A726C8" w:rsidRPr="00A726C8">
        <w:rPr>
          <w:rFonts w:asciiTheme="minorHAnsi" w:hAnsiTheme="minorHAnsi"/>
          <w:sz w:val="22"/>
          <w:szCs w:val="22"/>
        </w:rPr>
        <w:t xml:space="preserve"> and effective communication, and/or areas that are poorly designed and need improvement. Then, design and present an outline for a community profile for a </w:t>
      </w:r>
      <w:r w:rsidR="00C77157">
        <w:rPr>
          <w:rFonts w:asciiTheme="minorHAnsi" w:hAnsiTheme="minorHAnsi"/>
          <w:sz w:val="22"/>
          <w:szCs w:val="22"/>
        </w:rPr>
        <w:t>community</w:t>
      </w:r>
      <w:r w:rsidR="00A726C8" w:rsidRPr="00A726C8">
        <w:rPr>
          <w:rFonts w:asciiTheme="minorHAnsi" w:hAnsiTheme="minorHAnsi"/>
          <w:sz w:val="22"/>
          <w:szCs w:val="22"/>
        </w:rPr>
        <w:t xml:space="preserve"> of a specific population size (town 5,000; small city 50,000; mid-size city 500,000; metropolitan centre 5 million) that is based on your evaluation of the profiles, plus you own ideas on what an ideal community profile should include. A typical report should consist of </w:t>
      </w:r>
      <w:r w:rsidR="00D624C7">
        <w:rPr>
          <w:rFonts w:asciiTheme="minorHAnsi" w:hAnsiTheme="minorHAnsi"/>
          <w:sz w:val="22"/>
          <w:szCs w:val="22"/>
        </w:rPr>
        <w:t>six</w:t>
      </w:r>
      <w:r w:rsidR="00A726C8" w:rsidRPr="00A726C8">
        <w:rPr>
          <w:rFonts w:asciiTheme="minorHAnsi" w:hAnsiTheme="minorHAnsi"/>
          <w:sz w:val="22"/>
          <w:szCs w:val="22"/>
        </w:rPr>
        <w:t xml:space="preserve"> to </w:t>
      </w:r>
      <w:r w:rsidR="00D624C7">
        <w:rPr>
          <w:rFonts w:asciiTheme="minorHAnsi" w:hAnsiTheme="minorHAnsi"/>
          <w:sz w:val="22"/>
          <w:szCs w:val="22"/>
        </w:rPr>
        <w:t>eight</w:t>
      </w:r>
      <w:r w:rsidR="00A726C8" w:rsidRPr="00A726C8">
        <w:rPr>
          <w:rFonts w:asciiTheme="minorHAnsi" w:hAnsiTheme="minorHAnsi"/>
          <w:sz w:val="22"/>
          <w:szCs w:val="22"/>
        </w:rPr>
        <w:t xml:space="preserve"> pages of text and a one to two page ideal profile outline.</w:t>
      </w:r>
    </w:p>
    <w:p w14:paraId="03B797CA" w14:textId="77777777" w:rsidR="00A726C8" w:rsidRPr="00A726C8" w:rsidRDefault="00C14A14" w:rsidP="00C97F3A">
      <w:pPr>
        <w:widowControl w:val="0"/>
        <w:autoSpaceDE w:val="0"/>
        <w:autoSpaceDN w:val="0"/>
        <w:adjustRightInd w:val="0"/>
        <w:spacing w:line="235" w:lineRule="atLeast"/>
        <w:rPr>
          <w:rFonts w:asciiTheme="minorHAnsi" w:hAnsiTheme="minorHAnsi"/>
          <w:sz w:val="22"/>
          <w:szCs w:val="22"/>
        </w:rPr>
      </w:pPr>
      <w:r>
        <w:rPr>
          <w:rFonts w:asciiTheme="minorHAnsi" w:hAnsiTheme="minorHAnsi"/>
          <w:sz w:val="22"/>
          <w:szCs w:val="22"/>
        </w:rPr>
        <w:t>Resources: M</w:t>
      </w:r>
      <w:r w:rsidR="00A726C8" w:rsidRPr="00A726C8">
        <w:rPr>
          <w:rFonts w:asciiTheme="minorHAnsi" w:hAnsiTheme="minorHAnsi"/>
          <w:sz w:val="22"/>
          <w:szCs w:val="22"/>
        </w:rPr>
        <w:t xml:space="preserve">ost municipalities prepare community profiles; </w:t>
      </w:r>
      <w:r>
        <w:rPr>
          <w:rFonts w:asciiTheme="minorHAnsi" w:hAnsiTheme="minorHAnsi"/>
          <w:sz w:val="22"/>
          <w:szCs w:val="22"/>
        </w:rPr>
        <w:t xml:space="preserve">some communities may have more than one profile </w:t>
      </w:r>
      <w:r w:rsidR="00D624C7">
        <w:rPr>
          <w:rFonts w:asciiTheme="minorHAnsi" w:hAnsiTheme="minorHAnsi"/>
          <w:sz w:val="22"/>
          <w:szCs w:val="22"/>
        </w:rPr>
        <w:t xml:space="preserve">prepared by different organizations, </w:t>
      </w:r>
      <w:r>
        <w:rPr>
          <w:rFonts w:asciiTheme="minorHAnsi" w:hAnsiTheme="minorHAnsi"/>
          <w:sz w:val="22"/>
          <w:szCs w:val="22"/>
        </w:rPr>
        <w:t xml:space="preserve">so carefully note the source </w:t>
      </w:r>
      <w:r w:rsidR="00D624C7">
        <w:rPr>
          <w:rFonts w:asciiTheme="minorHAnsi" w:hAnsiTheme="minorHAnsi"/>
          <w:sz w:val="22"/>
          <w:szCs w:val="22"/>
        </w:rPr>
        <w:t xml:space="preserve">(and audience) </w:t>
      </w:r>
      <w:r>
        <w:rPr>
          <w:rFonts w:asciiTheme="minorHAnsi" w:hAnsiTheme="minorHAnsi"/>
          <w:sz w:val="22"/>
          <w:szCs w:val="22"/>
        </w:rPr>
        <w:t>when making your comparison.</w:t>
      </w:r>
      <w:r w:rsidR="00142A75">
        <w:rPr>
          <w:rFonts w:asciiTheme="minorHAnsi" w:hAnsiTheme="minorHAnsi"/>
          <w:sz w:val="22"/>
          <w:szCs w:val="22"/>
        </w:rPr>
        <w:t xml:space="preserve"> Is it focused on a single sector? If so, you might want to select a broader profile.</w:t>
      </w:r>
    </w:p>
    <w:p w14:paraId="4A146F1A" w14:textId="0CF718F5" w:rsidR="00EF79BC" w:rsidRDefault="00EF79BC" w:rsidP="00EF79BC">
      <w:pPr>
        <w:widowControl w:val="0"/>
        <w:autoSpaceDE w:val="0"/>
        <w:autoSpaceDN w:val="0"/>
        <w:adjustRightInd w:val="0"/>
        <w:spacing w:line="235" w:lineRule="atLeast"/>
        <w:ind w:left="360"/>
        <w:rPr>
          <w:rFonts w:asciiTheme="minorHAnsi" w:hAnsiTheme="minorHAnsi"/>
          <w:sz w:val="22"/>
          <w:szCs w:val="22"/>
        </w:rPr>
      </w:pPr>
      <w:r>
        <w:rPr>
          <w:rFonts w:asciiTheme="minorHAnsi" w:hAnsiTheme="minorHAnsi"/>
          <w:sz w:val="22"/>
          <w:szCs w:val="22"/>
        </w:rPr>
        <w:t>For example, here is the Waterloo Region community profile:</w:t>
      </w:r>
      <w:r w:rsidRPr="00EF79BC">
        <w:rPr>
          <w:rFonts w:asciiTheme="minorHAnsi" w:hAnsiTheme="minorHAnsi"/>
          <w:sz w:val="22"/>
          <w:szCs w:val="22"/>
        </w:rPr>
        <w:t xml:space="preserve"> </w:t>
      </w:r>
      <w:hyperlink r:id="rId12" w:history="1">
        <w:r w:rsidRPr="00EE44D2">
          <w:rPr>
            <w:rStyle w:val="Hyperlink"/>
            <w:rFonts w:asciiTheme="minorHAnsi" w:hAnsiTheme="minorHAnsi"/>
            <w:sz w:val="22"/>
            <w:szCs w:val="22"/>
          </w:rPr>
          <w:t>https://www.waterlooedc.ca/en/advantages-of-waterloo/community-profile.aspx#</w:t>
        </w:r>
      </w:hyperlink>
    </w:p>
    <w:p w14:paraId="03B797CB" w14:textId="0FE392CB" w:rsidR="00A726C8" w:rsidRDefault="00134C95" w:rsidP="00A726C8">
      <w:pPr>
        <w:widowControl w:val="0"/>
        <w:autoSpaceDE w:val="0"/>
        <w:autoSpaceDN w:val="0"/>
        <w:adjustRightInd w:val="0"/>
        <w:spacing w:line="235" w:lineRule="atLeast"/>
        <w:ind w:left="360"/>
      </w:pPr>
      <w:r>
        <w:rPr>
          <w:rFonts w:asciiTheme="minorHAnsi" w:hAnsiTheme="minorHAnsi"/>
          <w:sz w:val="22"/>
          <w:szCs w:val="22"/>
        </w:rPr>
        <w:t>Statistics Canada prepared</w:t>
      </w:r>
      <w:r w:rsidR="00A726C8" w:rsidRPr="00A726C8">
        <w:rPr>
          <w:rFonts w:asciiTheme="minorHAnsi" w:hAnsiTheme="minorHAnsi"/>
          <w:sz w:val="22"/>
          <w:szCs w:val="22"/>
        </w:rPr>
        <w:t xml:space="preserve"> standard Community Profiles using Census data </w:t>
      </w:r>
      <w:hyperlink r:id="rId13" w:history="1">
        <w:r w:rsidR="00A726C8" w:rsidRPr="00A726C8">
          <w:rPr>
            <w:rStyle w:val="Hyperlink"/>
            <w:rFonts w:asciiTheme="minorHAnsi" w:hAnsiTheme="minorHAnsi"/>
          </w:rPr>
          <w:t>http://www12.statcan.ca/census-recensement/2006/dp-pd/prof/92-591/index.cfm?Lang=E</w:t>
        </w:r>
      </w:hyperlink>
    </w:p>
    <w:p w14:paraId="351D22E1" w14:textId="150CC219" w:rsidR="00393AEE" w:rsidRDefault="00393AEE" w:rsidP="00393AEE">
      <w:pPr>
        <w:spacing w:line="240" w:lineRule="auto"/>
        <w:ind w:left="360" w:right="240"/>
        <w:rPr>
          <w:rFonts w:asciiTheme="minorHAnsi" w:hAnsiTheme="minorHAnsi"/>
          <w:sz w:val="22"/>
          <w:szCs w:val="22"/>
          <w:lang w:val="en-CA"/>
        </w:rPr>
      </w:pPr>
      <w:r w:rsidRPr="00393AEE">
        <w:rPr>
          <w:rFonts w:asciiTheme="minorHAnsi" w:hAnsiTheme="minorHAnsi"/>
          <w:sz w:val="22"/>
          <w:szCs w:val="22"/>
          <w:lang w:val="en-CA"/>
        </w:rPr>
        <w:lastRenderedPageBreak/>
        <w:t>Center for Indigenous</w:t>
      </w:r>
      <w:r>
        <w:rPr>
          <w:rFonts w:asciiTheme="minorHAnsi" w:hAnsiTheme="minorHAnsi"/>
          <w:sz w:val="22"/>
          <w:szCs w:val="22"/>
          <w:lang w:val="en-CA"/>
        </w:rPr>
        <w:t xml:space="preserve"> </w:t>
      </w:r>
      <w:r w:rsidRPr="00393AEE">
        <w:rPr>
          <w:rFonts w:asciiTheme="minorHAnsi" w:hAnsiTheme="minorHAnsi"/>
          <w:sz w:val="22"/>
          <w:szCs w:val="22"/>
          <w:lang w:val="en-CA"/>
        </w:rPr>
        <w:t>Environmental Resources</w:t>
      </w:r>
      <w:r w:rsidRPr="00393AEE">
        <w:rPr>
          <w:rFonts w:asciiTheme="minorHAnsi" w:hAnsiTheme="minorHAnsi"/>
          <w:sz w:val="22"/>
          <w:szCs w:val="22"/>
          <w:lang w:val="en-CA"/>
        </w:rPr>
        <w:t xml:space="preserve"> </w:t>
      </w:r>
      <w:r w:rsidRPr="00393AEE">
        <w:rPr>
          <w:rFonts w:asciiTheme="minorHAnsi" w:hAnsiTheme="minorHAnsi"/>
          <w:sz w:val="22"/>
          <w:szCs w:val="22"/>
          <w:lang w:val="en-CA"/>
        </w:rPr>
        <w:t>(n.d</w:t>
      </w:r>
      <w:r>
        <w:rPr>
          <w:rFonts w:asciiTheme="minorHAnsi" w:hAnsiTheme="minorHAnsi"/>
          <w:sz w:val="22"/>
          <w:szCs w:val="22"/>
          <w:lang w:val="en-CA"/>
        </w:rPr>
        <w:t>)</w:t>
      </w:r>
      <w:r w:rsidRPr="00393AEE">
        <w:rPr>
          <w:rFonts w:asciiTheme="minorHAnsi" w:hAnsiTheme="minorHAnsi"/>
          <w:sz w:val="22"/>
          <w:szCs w:val="22"/>
          <w:lang w:val="en-CA"/>
        </w:rPr>
        <w:t xml:space="preserve"> </w:t>
      </w:r>
      <w:r w:rsidRPr="00393AEE">
        <w:rPr>
          <w:rFonts w:asciiTheme="minorHAnsi" w:hAnsiTheme="minorHAnsi"/>
          <w:sz w:val="22"/>
          <w:szCs w:val="22"/>
          <w:lang w:val="en-CA"/>
        </w:rPr>
        <w:t xml:space="preserve">Our Community Story: An Annotated Table of Content Planning Tool. Retreived from: </w:t>
      </w:r>
      <w:hyperlink r:id="rId14" w:history="1">
        <w:r w:rsidRPr="00E80183">
          <w:rPr>
            <w:rStyle w:val="Hyperlink"/>
            <w:rFonts w:asciiTheme="minorHAnsi" w:hAnsiTheme="minorHAnsi"/>
            <w:sz w:val="22"/>
            <w:szCs w:val="22"/>
            <w:lang w:val="en-CA"/>
          </w:rPr>
          <w:t>http://www.yourcier.org/uploads/2/5/</w:t>
        </w:r>
        <w:r w:rsidRPr="00E80183">
          <w:rPr>
            <w:rStyle w:val="Hyperlink"/>
            <w:rFonts w:asciiTheme="minorHAnsi" w:hAnsiTheme="minorHAnsi"/>
            <w:sz w:val="22"/>
            <w:szCs w:val="22"/>
            <w:lang w:val="en-CA"/>
          </w:rPr>
          <w:t>6/1/25611440/ccp_training_session_2_-_our_community_story.pdf</w:t>
        </w:r>
      </w:hyperlink>
    </w:p>
    <w:p w14:paraId="0959ED22" w14:textId="433A7812" w:rsidR="00E1330F" w:rsidRDefault="00E1330F" w:rsidP="00393AEE">
      <w:pPr>
        <w:spacing w:line="240" w:lineRule="auto"/>
        <w:ind w:left="360" w:right="240"/>
        <w:rPr>
          <w:rFonts w:asciiTheme="minorHAnsi" w:hAnsiTheme="minorHAnsi"/>
          <w:sz w:val="22"/>
          <w:szCs w:val="22"/>
          <w:lang w:val="en-CA"/>
        </w:rPr>
      </w:pPr>
      <w:r w:rsidRPr="00583446">
        <w:rPr>
          <w:rFonts w:asciiTheme="minorHAnsi" w:hAnsiTheme="minorHAnsi"/>
          <w:sz w:val="22"/>
          <w:szCs w:val="22"/>
          <w:lang w:val="en-CA"/>
        </w:rPr>
        <w:t>Fairbrother, P. 2015. 10 Best Practices for Economic Development</w:t>
      </w:r>
      <w:r>
        <w:rPr>
          <w:rFonts w:asciiTheme="minorHAnsi" w:hAnsiTheme="minorHAnsi"/>
          <w:sz w:val="22"/>
          <w:szCs w:val="22"/>
          <w:lang w:val="en-CA"/>
        </w:rPr>
        <w:t xml:space="preserve"> </w:t>
      </w:r>
      <w:r w:rsidRPr="00583446">
        <w:rPr>
          <w:rFonts w:asciiTheme="minorHAnsi" w:hAnsiTheme="minorHAnsi"/>
          <w:sz w:val="22"/>
          <w:szCs w:val="22"/>
          <w:lang w:val="en-CA"/>
        </w:rPr>
        <w:t>Websites. Development Counsellors International</w:t>
      </w:r>
      <w:r>
        <w:rPr>
          <w:rFonts w:asciiTheme="minorHAnsi" w:hAnsiTheme="minorHAnsi"/>
          <w:sz w:val="22"/>
          <w:szCs w:val="22"/>
          <w:lang w:val="en-CA"/>
        </w:rPr>
        <w:t xml:space="preserve">. </w:t>
      </w:r>
      <w:hyperlink r:id="rId15" w:history="1">
        <w:r w:rsidRPr="00A37CAC">
          <w:rPr>
            <w:rStyle w:val="Hyperlink"/>
            <w:rFonts w:asciiTheme="minorHAnsi" w:hAnsiTheme="minorHAnsi"/>
            <w:sz w:val="22"/>
            <w:szCs w:val="22"/>
            <w:lang w:val="en-CA"/>
          </w:rPr>
          <w:t>https://aboutdci.com/2015/08/10-best-practices-for-economic-development-websites/</w:t>
        </w:r>
      </w:hyperlink>
    </w:p>
    <w:p w14:paraId="08B0773D" w14:textId="1A943FF4" w:rsidR="00E1330F" w:rsidRDefault="00E1330F" w:rsidP="00E1330F">
      <w:pPr>
        <w:widowControl w:val="0"/>
        <w:autoSpaceDE w:val="0"/>
        <w:autoSpaceDN w:val="0"/>
        <w:adjustRightInd w:val="0"/>
        <w:spacing w:line="235" w:lineRule="atLeast"/>
        <w:ind w:left="360"/>
        <w:rPr>
          <w:rFonts w:asciiTheme="minorHAnsi" w:hAnsiTheme="minorHAnsi"/>
          <w:sz w:val="22"/>
          <w:szCs w:val="22"/>
          <w:lang w:val="en-CA"/>
        </w:rPr>
      </w:pPr>
      <w:r>
        <w:rPr>
          <w:rFonts w:asciiTheme="minorHAnsi" w:hAnsiTheme="minorHAnsi"/>
          <w:sz w:val="22"/>
          <w:szCs w:val="22"/>
          <w:lang w:val="en-CA"/>
        </w:rPr>
        <w:t xml:space="preserve">Flor Group. </w:t>
      </w:r>
      <w:r w:rsidRPr="00E1330F">
        <w:rPr>
          <w:rFonts w:asciiTheme="minorHAnsi" w:hAnsiTheme="minorHAnsi"/>
          <w:sz w:val="22"/>
          <w:szCs w:val="22"/>
          <w:lang w:val="en-CA"/>
        </w:rPr>
        <w:t>Attracting Site Selectors: A Guide for Economic</w:t>
      </w:r>
      <w:r>
        <w:rPr>
          <w:rFonts w:asciiTheme="minorHAnsi" w:hAnsiTheme="minorHAnsi"/>
          <w:sz w:val="22"/>
          <w:szCs w:val="22"/>
          <w:lang w:val="en-CA"/>
        </w:rPr>
        <w:t xml:space="preserve"> Development Organizations. </w:t>
      </w:r>
      <w:r w:rsidRPr="00E1330F">
        <w:rPr>
          <w:rFonts w:asciiTheme="minorHAnsi" w:hAnsiTheme="minorHAnsi"/>
          <w:sz w:val="22"/>
          <w:szCs w:val="22"/>
          <w:lang w:val="en-CA"/>
        </w:rPr>
        <w:t xml:space="preserve">Retrieved September 20, 2020, from </w:t>
      </w:r>
      <w:hyperlink r:id="rId16" w:history="1">
        <w:r w:rsidRPr="00A37CAC">
          <w:rPr>
            <w:rStyle w:val="Hyperlink"/>
            <w:rFonts w:asciiTheme="minorHAnsi" w:hAnsiTheme="minorHAnsi"/>
            <w:sz w:val="22"/>
            <w:szCs w:val="22"/>
            <w:lang w:val="en-CA"/>
          </w:rPr>
          <w:t>https://florgroup.com/attracting-site-selectors-a-guide-for-economic-development-organizations/</w:t>
        </w:r>
      </w:hyperlink>
    </w:p>
    <w:p w14:paraId="03B797CC" w14:textId="7830F192" w:rsidR="00D624C7" w:rsidRDefault="00D624C7" w:rsidP="00B44979">
      <w:pPr>
        <w:spacing w:line="240" w:lineRule="auto"/>
        <w:ind w:left="360" w:right="240"/>
        <w:rPr>
          <w:rFonts w:asciiTheme="minorHAnsi" w:hAnsiTheme="minorHAnsi"/>
          <w:sz w:val="22"/>
          <w:szCs w:val="22"/>
        </w:rPr>
      </w:pPr>
      <w:r w:rsidRPr="00174375">
        <w:rPr>
          <w:rFonts w:asciiTheme="minorHAnsi" w:hAnsiTheme="minorHAnsi"/>
          <w:sz w:val="22"/>
          <w:szCs w:val="22"/>
          <w:lang w:val="en-CA"/>
        </w:rPr>
        <w:t xml:space="preserve">Lee, Davie, </w:t>
      </w:r>
      <w:r w:rsidRPr="00174375">
        <w:rPr>
          <w:rFonts w:asciiTheme="minorHAnsi" w:hAnsiTheme="minorHAnsi"/>
          <w:sz w:val="22"/>
          <w:szCs w:val="22"/>
        </w:rPr>
        <w:t xml:space="preserve">How to make an EcDev website for $250 </w:t>
      </w:r>
      <w:hyperlink r:id="rId17" w:tgtFrame="_blank" w:history="1">
        <w:r w:rsidRPr="00174375">
          <w:rPr>
            <w:rStyle w:val="Hyperlink"/>
            <w:rFonts w:asciiTheme="minorHAnsi" w:hAnsiTheme="minorHAnsi"/>
            <w:sz w:val="22"/>
            <w:szCs w:val="22"/>
          </w:rPr>
          <w:t>http://goo.gl/BIHgd4</w:t>
        </w:r>
      </w:hyperlink>
      <w:r w:rsidRPr="00174375">
        <w:rPr>
          <w:rFonts w:asciiTheme="minorHAnsi" w:hAnsiTheme="minorHAnsi"/>
          <w:sz w:val="22"/>
          <w:szCs w:val="22"/>
        </w:rPr>
        <w:t>.</w:t>
      </w:r>
    </w:p>
    <w:p w14:paraId="03B797CD" w14:textId="77777777" w:rsidR="00B44979" w:rsidRPr="00B44979" w:rsidRDefault="00B44979" w:rsidP="00B44979">
      <w:pPr>
        <w:spacing w:line="240" w:lineRule="auto"/>
        <w:ind w:left="360" w:right="240"/>
        <w:rPr>
          <w:rFonts w:asciiTheme="minorHAnsi" w:hAnsiTheme="minorHAnsi"/>
          <w:sz w:val="22"/>
          <w:lang w:val="en-CA"/>
        </w:rPr>
      </w:pPr>
      <w:r w:rsidRPr="00B44979">
        <w:rPr>
          <w:rFonts w:asciiTheme="minorHAnsi" w:hAnsiTheme="minorHAnsi"/>
          <w:sz w:val="22"/>
          <w:lang w:val="en-CA"/>
        </w:rPr>
        <w:t xml:space="preserve">The </w:t>
      </w:r>
      <w:r w:rsidRPr="00B44979">
        <w:rPr>
          <w:rFonts w:asciiTheme="minorHAnsi" w:hAnsiTheme="minorHAnsi"/>
          <w:b/>
          <w:bCs/>
          <w:color w:val="008000"/>
          <w:sz w:val="22"/>
          <w:lang w:val="en-CA"/>
        </w:rPr>
        <w:t>Community Information Database</w:t>
      </w:r>
      <w:r w:rsidRPr="00B44979">
        <w:rPr>
          <w:rFonts w:asciiTheme="minorHAnsi" w:hAnsiTheme="minorHAnsi"/>
          <w:sz w:val="22"/>
          <w:lang w:val="en-CA"/>
        </w:rPr>
        <w:t xml:space="preserve"> offers a standard format for </w:t>
      </w:r>
      <w:r>
        <w:rPr>
          <w:rFonts w:asciiTheme="minorHAnsi" w:hAnsiTheme="minorHAnsi"/>
          <w:sz w:val="22"/>
          <w:lang w:val="en-CA"/>
        </w:rPr>
        <w:t xml:space="preserve">Canadian </w:t>
      </w:r>
      <w:r w:rsidRPr="00B44979">
        <w:rPr>
          <w:rFonts w:asciiTheme="minorHAnsi" w:hAnsiTheme="minorHAnsi"/>
          <w:sz w:val="22"/>
          <w:lang w:val="en-CA"/>
        </w:rPr>
        <w:t xml:space="preserve">community profiles at: </w:t>
      </w:r>
      <w:hyperlink r:id="rId18" w:history="1">
        <w:r w:rsidRPr="00B44979">
          <w:rPr>
            <w:rStyle w:val="Hyperlink"/>
            <w:rFonts w:asciiTheme="minorHAnsi" w:hAnsiTheme="minorHAnsi"/>
            <w:b/>
            <w:bCs/>
            <w:sz w:val="22"/>
            <w:lang w:val="en-CA"/>
          </w:rPr>
          <w:t>www.cid-bdc.ca</w:t>
        </w:r>
      </w:hyperlink>
    </w:p>
    <w:p w14:paraId="03B797CF" w14:textId="77777777" w:rsidR="0013413F" w:rsidRDefault="0013413F" w:rsidP="00A726C8">
      <w:pPr>
        <w:widowControl w:val="0"/>
        <w:autoSpaceDE w:val="0"/>
        <w:autoSpaceDN w:val="0"/>
        <w:adjustRightInd w:val="0"/>
        <w:spacing w:line="235" w:lineRule="atLeast"/>
        <w:ind w:left="360"/>
        <w:rPr>
          <w:rFonts w:asciiTheme="minorHAnsi" w:hAnsiTheme="minorHAnsi"/>
          <w:sz w:val="22"/>
          <w:szCs w:val="22"/>
        </w:rPr>
      </w:pPr>
      <w:r>
        <w:rPr>
          <w:rFonts w:asciiTheme="minorHAnsi" w:hAnsiTheme="minorHAnsi"/>
          <w:sz w:val="22"/>
          <w:szCs w:val="22"/>
        </w:rPr>
        <w:t xml:space="preserve">Centre for Urban Transportation Research, University of Southern Florida, outlines traditional content: </w:t>
      </w:r>
      <w:hyperlink r:id="rId19" w:history="1">
        <w:r w:rsidR="006377B9" w:rsidRPr="005D21D7">
          <w:rPr>
            <w:rStyle w:val="Hyperlink"/>
            <w:rFonts w:asciiTheme="minorHAnsi" w:hAnsiTheme="minorHAnsi"/>
            <w:sz w:val="22"/>
            <w:szCs w:val="22"/>
          </w:rPr>
          <w:t>http://www.cutr.usf.edu/pubs/CIA/Chapter_4.pdf</w:t>
        </w:r>
      </w:hyperlink>
    </w:p>
    <w:p w14:paraId="03B797D0" w14:textId="09C0B111" w:rsidR="00D267F0" w:rsidRDefault="006377B9" w:rsidP="00D267F0">
      <w:pPr>
        <w:widowControl w:val="0"/>
        <w:autoSpaceDE w:val="0"/>
        <w:autoSpaceDN w:val="0"/>
        <w:adjustRightInd w:val="0"/>
        <w:spacing w:line="235" w:lineRule="atLeast"/>
        <w:ind w:left="360"/>
        <w:rPr>
          <w:rFonts w:asciiTheme="minorHAnsi" w:eastAsia="Arial Unicode MS" w:hAnsiTheme="minorHAnsi" w:cs="Arial Unicode MS"/>
          <w:sz w:val="22"/>
          <w:szCs w:val="22"/>
        </w:rPr>
      </w:pPr>
      <w:r>
        <w:rPr>
          <w:rFonts w:asciiTheme="minorHAnsi" w:hAnsiTheme="minorHAnsi"/>
          <w:sz w:val="22"/>
          <w:szCs w:val="22"/>
        </w:rPr>
        <w:t>Hawtin, M and  J. Percy-Smith,  2007. Community Profiling: a practical guide</w:t>
      </w:r>
      <w:r w:rsidRPr="006377B9">
        <w:rPr>
          <w:rFonts w:asciiTheme="minorHAnsi" w:hAnsiTheme="minorHAnsi"/>
          <w:sz w:val="22"/>
          <w:szCs w:val="22"/>
        </w:rPr>
        <w:t xml:space="preserve">. </w:t>
      </w:r>
      <w:r w:rsidRPr="006377B9">
        <w:rPr>
          <w:rFonts w:asciiTheme="minorHAnsi" w:eastAsia="Arial Unicode MS" w:hAnsiTheme="minorHAnsi" w:cs="Arial Unicode MS"/>
          <w:sz w:val="22"/>
          <w:szCs w:val="22"/>
        </w:rPr>
        <w:t>Maidenhead, Berkshire, England: Open University Press/McGraw-Hill Education</w:t>
      </w:r>
    </w:p>
    <w:p w14:paraId="6A517542" w14:textId="20A6A978" w:rsidR="00EA1B71" w:rsidRDefault="00EA1B71" w:rsidP="00EA1B71">
      <w:pPr>
        <w:widowControl w:val="0"/>
        <w:autoSpaceDE w:val="0"/>
        <w:autoSpaceDN w:val="0"/>
        <w:adjustRightInd w:val="0"/>
        <w:spacing w:line="235" w:lineRule="atLeast"/>
        <w:ind w:left="360"/>
        <w:rPr>
          <w:rStyle w:val="Hyperlink"/>
          <w:rFonts w:asciiTheme="minorHAnsi" w:hAnsiTheme="minorHAnsi" w:cstheme="minorHAnsi"/>
          <w:sz w:val="22"/>
        </w:rPr>
      </w:pPr>
      <w:r w:rsidRPr="00EA1B71">
        <w:rPr>
          <w:rStyle w:val="undefined"/>
          <w:rFonts w:asciiTheme="minorHAnsi" w:hAnsiTheme="minorHAnsi" w:cstheme="minorHAnsi"/>
          <w:sz w:val="22"/>
        </w:rPr>
        <w:t>.id consulting pty ltd. 201</w:t>
      </w:r>
      <w:r>
        <w:rPr>
          <w:rStyle w:val="undefined"/>
          <w:rFonts w:asciiTheme="minorHAnsi" w:hAnsiTheme="minorHAnsi" w:cstheme="minorHAnsi"/>
          <w:sz w:val="22"/>
        </w:rPr>
        <w:t>7</w:t>
      </w:r>
      <w:r w:rsidRPr="00EA1B71">
        <w:rPr>
          <w:rStyle w:val="undefined"/>
          <w:rFonts w:asciiTheme="minorHAnsi" w:hAnsiTheme="minorHAnsi" w:cstheme="minorHAnsi"/>
          <w:sz w:val="22"/>
        </w:rPr>
        <w:t>. How to profile your local community like</w:t>
      </w:r>
      <w:r>
        <w:rPr>
          <w:rStyle w:val="undefined"/>
          <w:rFonts w:asciiTheme="minorHAnsi" w:hAnsiTheme="minorHAnsi" w:cstheme="minorHAnsi"/>
          <w:sz w:val="22"/>
        </w:rPr>
        <w:t xml:space="preserve"> </w:t>
      </w:r>
      <w:r w:rsidRPr="00EA1B71">
        <w:rPr>
          <w:rStyle w:val="undefined"/>
          <w:rFonts w:asciiTheme="minorHAnsi" w:hAnsiTheme="minorHAnsi" w:cstheme="minorHAnsi"/>
          <w:sz w:val="22"/>
        </w:rPr>
        <w:t xml:space="preserve">a pro. Retrieved from .id Blog: </w:t>
      </w:r>
      <w:hyperlink r:id="rId20" w:history="1">
        <w:r w:rsidRPr="00E279B0">
          <w:rPr>
            <w:rStyle w:val="Hyperlink"/>
            <w:rFonts w:asciiTheme="minorHAnsi" w:hAnsiTheme="minorHAnsi" w:cstheme="minorHAnsi"/>
            <w:sz w:val="22"/>
          </w:rPr>
          <w:t>https://blog.id.com.au/2017/how-to/how-to-profile-your-local-community-like-a-pro/</w:t>
        </w:r>
      </w:hyperlink>
    </w:p>
    <w:p w14:paraId="34C036C3" w14:textId="3DCF17F0" w:rsidR="00393AEE" w:rsidRDefault="00393AEE" w:rsidP="00393AEE">
      <w:pPr>
        <w:widowControl w:val="0"/>
        <w:autoSpaceDE w:val="0"/>
        <w:autoSpaceDN w:val="0"/>
        <w:adjustRightInd w:val="0"/>
        <w:spacing w:line="235" w:lineRule="atLeast"/>
        <w:ind w:left="360"/>
        <w:rPr>
          <w:rStyle w:val="undefined"/>
          <w:rFonts w:asciiTheme="minorHAnsi" w:hAnsiTheme="minorHAnsi" w:cstheme="minorHAnsi"/>
          <w:sz w:val="22"/>
        </w:rPr>
      </w:pPr>
      <w:r w:rsidRPr="00393AEE">
        <w:rPr>
          <w:rStyle w:val="undefined"/>
          <w:rFonts w:asciiTheme="minorHAnsi" w:hAnsiTheme="minorHAnsi" w:cstheme="minorHAnsi"/>
          <w:sz w:val="22"/>
        </w:rPr>
        <w:t>Russell-Edmonds, J. (2016). Creating</w:t>
      </w:r>
      <w:r>
        <w:rPr>
          <w:rStyle w:val="undefined"/>
          <w:rFonts w:asciiTheme="minorHAnsi" w:hAnsiTheme="minorHAnsi" w:cstheme="minorHAnsi"/>
          <w:sz w:val="22"/>
        </w:rPr>
        <w:t xml:space="preserve"> </w:t>
      </w:r>
      <w:r w:rsidRPr="00393AEE">
        <w:rPr>
          <w:rStyle w:val="undefined"/>
          <w:rFonts w:asciiTheme="minorHAnsi" w:hAnsiTheme="minorHAnsi" w:cstheme="minorHAnsi"/>
          <w:sz w:val="22"/>
        </w:rPr>
        <w:t>a Community Profile. Indigenous P</w:t>
      </w:r>
      <w:r>
        <w:rPr>
          <w:rStyle w:val="undefined"/>
          <w:rFonts w:asciiTheme="minorHAnsi" w:hAnsiTheme="minorHAnsi" w:cstheme="minorHAnsi"/>
          <w:sz w:val="22"/>
        </w:rPr>
        <w:t xml:space="preserve">lanning Studio. Retrieved from: </w:t>
      </w:r>
      <w:hyperlink r:id="rId21" w:history="1">
        <w:r w:rsidRPr="00E80183">
          <w:rPr>
            <w:rStyle w:val="Hyperlink"/>
            <w:rFonts w:asciiTheme="minorHAnsi" w:hAnsiTheme="minorHAnsi" w:cstheme="minorHAnsi"/>
            <w:sz w:val="22"/>
          </w:rPr>
          <w:t>http://indigenousplanningstudio.ca/assets/creating-a-community-profile.pdf</w:t>
        </w:r>
      </w:hyperlink>
    </w:p>
    <w:p w14:paraId="03B797D2" w14:textId="3150C4EE" w:rsidR="00A726C8" w:rsidRPr="00A726C8" w:rsidRDefault="00C97F3A" w:rsidP="00A726C8">
      <w:pPr>
        <w:widowControl w:val="0"/>
        <w:autoSpaceDE w:val="0"/>
        <w:autoSpaceDN w:val="0"/>
        <w:adjustRightInd w:val="0"/>
        <w:spacing w:line="268" w:lineRule="atLeast"/>
        <w:jc w:val="both"/>
        <w:rPr>
          <w:rFonts w:asciiTheme="minorHAnsi" w:hAnsiTheme="minorHAnsi"/>
          <w:sz w:val="22"/>
          <w:szCs w:val="22"/>
          <w:u w:val="single"/>
        </w:rPr>
      </w:pPr>
      <w:bookmarkStart w:id="0" w:name="_GoBack"/>
      <w:bookmarkEnd w:id="0"/>
      <w:r>
        <w:rPr>
          <w:rFonts w:asciiTheme="minorHAnsi" w:hAnsiTheme="minorHAnsi"/>
          <w:b/>
          <w:sz w:val="22"/>
          <w:szCs w:val="22"/>
        </w:rPr>
        <w:t xml:space="preserve">2. </w:t>
      </w:r>
      <w:r w:rsidR="00A726C8" w:rsidRPr="00A726C8">
        <w:rPr>
          <w:rFonts w:asciiTheme="minorHAnsi" w:hAnsiTheme="minorHAnsi"/>
          <w:b/>
          <w:sz w:val="22"/>
          <w:szCs w:val="22"/>
        </w:rPr>
        <w:t>Field Study Report (</w:t>
      </w:r>
      <w:r w:rsidR="00D624C7">
        <w:rPr>
          <w:rFonts w:asciiTheme="minorHAnsi" w:hAnsiTheme="minorHAnsi"/>
          <w:b/>
          <w:sz w:val="22"/>
          <w:szCs w:val="22"/>
        </w:rPr>
        <w:t>20</w:t>
      </w:r>
      <w:r w:rsidR="00A726C8" w:rsidRPr="00A726C8">
        <w:rPr>
          <w:rFonts w:asciiTheme="minorHAnsi" w:hAnsiTheme="minorHAnsi"/>
          <w:b/>
          <w:sz w:val="22"/>
          <w:szCs w:val="22"/>
        </w:rPr>
        <w:t>%) -</w:t>
      </w:r>
      <w:r w:rsidR="00A726C8" w:rsidRPr="00A726C8">
        <w:rPr>
          <w:rFonts w:asciiTheme="minorHAnsi" w:hAnsiTheme="minorHAnsi"/>
          <w:sz w:val="22"/>
          <w:szCs w:val="22"/>
          <w:u w:val="single"/>
        </w:rPr>
        <w:t xml:space="preserve"> </w:t>
      </w:r>
      <w:r w:rsidR="00A726C8" w:rsidRPr="00A726C8">
        <w:rPr>
          <w:rFonts w:asciiTheme="minorHAnsi" w:hAnsiTheme="minorHAnsi"/>
          <w:sz w:val="22"/>
          <w:szCs w:val="22"/>
        </w:rPr>
        <w:t>Propose a solution to a</w:t>
      </w:r>
      <w:r w:rsidR="00174375">
        <w:rPr>
          <w:rFonts w:asciiTheme="minorHAnsi" w:hAnsiTheme="minorHAnsi"/>
          <w:sz w:val="22"/>
          <w:szCs w:val="22"/>
        </w:rPr>
        <w:t>n</w:t>
      </w:r>
      <w:r w:rsidR="00A726C8" w:rsidRPr="00A726C8">
        <w:rPr>
          <w:rFonts w:asciiTheme="minorHAnsi" w:hAnsiTheme="minorHAnsi"/>
          <w:sz w:val="22"/>
          <w:szCs w:val="22"/>
        </w:rPr>
        <w:t xml:space="preserve"> economic development challenge in the local community. Collect data, and write a brief solution to the assigned problem (5</w:t>
      </w:r>
      <w:r w:rsidR="00EA4ACA">
        <w:rPr>
          <w:rFonts w:asciiTheme="minorHAnsi" w:hAnsiTheme="minorHAnsi"/>
          <w:sz w:val="22"/>
          <w:szCs w:val="22"/>
        </w:rPr>
        <w:t>-7</w:t>
      </w:r>
      <w:r w:rsidR="00A726C8" w:rsidRPr="00A726C8">
        <w:rPr>
          <w:rFonts w:asciiTheme="minorHAnsi" w:hAnsiTheme="minorHAnsi"/>
          <w:sz w:val="22"/>
          <w:szCs w:val="22"/>
        </w:rPr>
        <w:t xml:space="preserve"> pages text plus a Power</w:t>
      </w:r>
      <w:r w:rsidR="00A726C8">
        <w:rPr>
          <w:rFonts w:asciiTheme="minorHAnsi" w:hAnsiTheme="minorHAnsi"/>
          <w:sz w:val="22"/>
          <w:szCs w:val="22"/>
        </w:rPr>
        <w:t>P</w:t>
      </w:r>
      <w:r w:rsidR="00A726C8" w:rsidRPr="00A726C8">
        <w:rPr>
          <w:rFonts w:asciiTheme="minorHAnsi" w:hAnsiTheme="minorHAnsi"/>
          <w:sz w:val="22"/>
          <w:szCs w:val="22"/>
        </w:rPr>
        <w:t>oint presentation). Projects</w:t>
      </w:r>
      <w:r w:rsidR="001F7FC7">
        <w:rPr>
          <w:rFonts w:asciiTheme="minorHAnsi" w:hAnsiTheme="minorHAnsi"/>
          <w:sz w:val="22"/>
          <w:szCs w:val="22"/>
        </w:rPr>
        <w:t xml:space="preserve"> will </w:t>
      </w:r>
      <w:r w:rsidR="00C0739B">
        <w:rPr>
          <w:rFonts w:asciiTheme="minorHAnsi" w:hAnsiTheme="minorHAnsi"/>
          <w:sz w:val="22"/>
          <w:szCs w:val="22"/>
        </w:rPr>
        <w:t xml:space="preserve">be </w:t>
      </w:r>
      <w:r w:rsidR="00EA4ACA">
        <w:rPr>
          <w:rFonts w:asciiTheme="minorHAnsi" w:hAnsiTheme="minorHAnsi"/>
          <w:sz w:val="22"/>
          <w:szCs w:val="22"/>
        </w:rPr>
        <w:t>assigned</w:t>
      </w:r>
      <w:r w:rsidR="00AE6092">
        <w:rPr>
          <w:rFonts w:asciiTheme="minorHAnsi" w:hAnsiTheme="minorHAnsi"/>
          <w:sz w:val="22"/>
          <w:szCs w:val="22"/>
        </w:rPr>
        <w:t xml:space="preserve"> on October </w:t>
      </w:r>
      <w:r w:rsidR="00D736ED">
        <w:rPr>
          <w:rFonts w:asciiTheme="minorHAnsi" w:hAnsiTheme="minorHAnsi"/>
          <w:sz w:val="22"/>
          <w:szCs w:val="22"/>
        </w:rPr>
        <w:t>13</w:t>
      </w:r>
      <w:r w:rsidR="00EA4ACA">
        <w:rPr>
          <w:rFonts w:asciiTheme="minorHAnsi" w:hAnsiTheme="minorHAnsi"/>
          <w:sz w:val="22"/>
          <w:szCs w:val="22"/>
        </w:rPr>
        <w:t>th and 15</w:t>
      </w:r>
      <w:r w:rsidR="00A726C8" w:rsidRPr="00A726C8">
        <w:rPr>
          <w:rFonts w:asciiTheme="minorHAnsi" w:hAnsiTheme="minorHAnsi"/>
          <w:sz w:val="22"/>
          <w:szCs w:val="22"/>
        </w:rPr>
        <w:t>-minute presentations will be made on Oct. 2</w:t>
      </w:r>
      <w:r w:rsidR="00D736ED">
        <w:rPr>
          <w:rFonts w:asciiTheme="minorHAnsi" w:hAnsiTheme="minorHAnsi"/>
          <w:sz w:val="22"/>
          <w:szCs w:val="22"/>
        </w:rPr>
        <w:t>7</w:t>
      </w:r>
      <w:r w:rsidR="00CD5EA3">
        <w:rPr>
          <w:rFonts w:asciiTheme="minorHAnsi" w:hAnsiTheme="minorHAnsi"/>
          <w:sz w:val="22"/>
          <w:szCs w:val="22"/>
        </w:rPr>
        <w:t>th</w:t>
      </w:r>
      <w:r w:rsidR="00A726C8" w:rsidRPr="00A726C8">
        <w:rPr>
          <w:rFonts w:asciiTheme="minorHAnsi" w:hAnsiTheme="minorHAnsi"/>
          <w:sz w:val="22"/>
          <w:szCs w:val="22"/>
        </w:rPr>
        <w:t>.</w:t>
      </w:r>
      <w:r w:rsidR="00EA4ACA">
        <w:rPr>
          <w:rFonts w:asciiTheme="minorHAnsi" w:hAnsiTheme="minorHAnsi"/>
          <w:sz w:val="22"/>
          <w:szCs w:val="22"/>
        </w:rPr>
        <w:t xml:space="preserve"> (note: Your slide deck and report may include appendices or support material that you do not have time to cover in the main body.)</w:t>
      </w:r>
    </w:p>
    <w:p w14:paraId="03B797D3" w14:textId="77777777" w:rsidR="00C97F3A" w:rsidRDefault="00C97F3A" w:rsidP="00C97F3A">
      <w:pPr>
        <w:widowControl w:val="0"/>
        <w:autoSpaceDE w:val="0"/>
        <w:autoSpaceDN w:val="0"/>
        <w:adjustRightInd w:val="0"/>
        <w:spacing w:line="230" w:lineRule="atLeast"/>
        <w:rPr>
          <w:rFonts w:asciiTheme="minorHAnsi" w:hAnsiTheme="minorHAnsi"/>
          <w:sz w:val="22"/>
          <w:szCs w:val="22"/>
        </w:rPr>
      </w:pPr>
      <w:r>
        <w:rPr>
          <w:rFonts w:asciiTheme="minorHAnsi" w:hAnsiTheme="minorHAnsi"/>
          <w:b/>
          <w:sz w:val="22"/>
          <w:szCs w:val="22"/>
        </w:rPr>
        <w:t>3A. Research Paper Proposal (40%)-</w:t>
      </w:r>
      <w:r w:rsidRPr="00C97F3A">
        <w:rPr>
          <w:rFonts w:asciiTheme="minorHAnsi" w:hAnsiTheme="minorHAnsi"/>
          <w:sz w:val="22"/>
          <w:szCs w:val="22"/>
        </w:rPr>
        <w:t xml:space="preserve"> Prepare</w:t>
      </w:r>
      <w:r>
        <w:rPr>
          <w:rFonts w:asciiTheme="minorHAnsi" w:hAnsiTheme="minorHAnsi"/>
          <w:sz w:val="22"/>
          <w:szCs w:val="22"/>
        </w:rPr>
        <w:t xml:space="preserve"> a research paper proposal that: (1) identifies a topic related to the process of economic development; (2) defines a research objective related to the topic; (3) sets the research problem in the context of what we already know about the topic (literature review); (4) identifies a method to achieve the research objective (5) proposes a timeline for completion.</w:t>
      </w:r>
    </w:p>
    <w:p w14:paraId="03B797D4" w14:textId="77777777" w:rsidR="00C97F3A" w:rsidRDefault="00C97F3A" w:rsidP="00C97F3A">
      <w:pPr>
        <w:widowControl w:val="0"/>
        <w:autoSpaceDE w:val="0"/>
        <w:autoSpaceDN w:val="0"/>
        <w:adjustRightInd w:val="0"/>
        <w:spacing w:line="235" w:lineRule="atLeast"/>
        <w:rPr>
          <w:rFonts w:asciiTheme="minorHAnsi" w:hAnsiTheme="minorHAnsi"/>
          <w:sz w:val="22"/>
          <w:szCs w:val="22"/>
        </w:rPr>
      </w:pPr>
      <w:r>
        <w:rPr>
          <w:rFonts w:asciiTheme="minorHAnsi" w:hAnsiTheme="minorHAnsi"/>
          <w:sz w:val="22"/>
          <w:szCs w:val="22"/>
        </w:rPr>
        <w:t>Proposal Format: We suggest that you divide your proposal into 5 sections: the introduction or problem statement (1-2 pages), status of research (10 pages), research procedure, including a time frame for each task (2-3 pages), references cited (1-2 pages), and a chapter outline for the research paper (1-2 pages). The text should be presented as a series of well-integrated paragraphs.</w:t>
      </w:r>
    </w:p>
    <w:p w14:paraId="03B797D5" w14:textId="6C3358F5" w:rsidR="00C97F3A" w:rsidRDefault="00C97F3A" w:rsidP="00C97F3A">
      <w:pPr>
        <w:widowControl w:val="0"/>
        <w:autoSpaceDE w:val="0"/>
        <w:autoSpaceDN w:val="0"/>
        <w:adjustRightInd w:val="0"/>
        <w:spacing w:line="235" w:lineRule="atLeast"/>
        <w:rPr>
          <w:rFonts w:asciiTheme="minorHAnsi" w:hAnsiTheme="minorHAnsi"/>
          <w:sz w:val="22"/>
          <w:szCs w:val="22"/>
        </w:rPr>
      </w:pPr>
      <w:r>
        <w:rPr>
          <w:rFonts w:asciiTheme="minorHAnsi" w:hAnsiTheme="minorHAnsi"/>
          <w:sz w:val="22"/>
          <w:szCs w:val="22"/>
        </w:rPr>
        <w:t>This project should be developed in con</w:t>
      </w:r>
      <w:r w:rsidR="003357AA">
        <w:rPr>
          <w:rFonts w:asciiTheme="minorHAnsi" w:hAnsiTheme="minorHAnsi"/>
          <w:sz w:val="22"/>
          <w:szCs w:val="22"/>
        </w:rPr>
        <w:t>junction with Professors Parker and</w:t>
      </w:r>
      <w:r>
        <w:rPr>
          <w:rFonts w:asciiTheme="minorHAnsi" w:hAnsiTheme="minorHAnsi"/>
          <w:sz w:val="22"/>
          <w:szCs w:val="22"/>
        </w:rPr>
        <w:t xml:space="preserve"> </w:t>
      </w:r>
      <w:r w:rsidR="00CD5EA3">
        <w:rPr>
          <w:rFonts w:asciiTheme="minorHAnsi" w:hAnsiTheme="minorHAnsi"/>
          <w:sz w:val="22"/>
          <w:szCs w:val="22"/>
        </w:rPr>
        <w:t>Wilson</w:t>
      </w:r>
      <w:r>
        <w:rPr>
          <w:rFonts w:asciiTheme="minorHAnsi" w:hAnsiTheme="minorHAnsi"/>
          <w:sz w:val="22"/>
          <w:szCs w:val="22"/>
        </w:rPr>
        <w:t xml:space="preserve">. An initial one page proposal must be submitted that includes a brief statement of the problem (1/2 page). A list of section headings that identify important concepts and techniques relevant to the problem and a preliminary list of </w:t>
      </w:r>
      <w:r>
        <w:rPr>
          <w:rFonts w:asciiTheme="minorHAnsi" w:hAnsiTheme="minorHAnsi"/>
          <w:sz w:val="22"/>
          <w:szCs w:val="22"/>
        </w:rPr>
        <w:lastRenderedPageBreak/>
        <w:t xml:space="preserve">references (10-20). The final </w:t>
      </w:r>
      <w:r w:rsidR="00696717">
        <w:rPr>
          <w:rFonts w:asciiTheme="minorHAnsi" w:hAnsiTheme="minorHAnsi"/>
          <w:sz w:val="22"/>
          <w:szCs w:val="22"/>
        </w:rPr>
        <w:t>paper</w:t>
      </w:r>
      <w:r>
        <w:rPr>
          <w:rFonts w:asciiTheme="minorHAnsi" w:hAnsiTheme="minorHAnsi"/>
          <w:sz w:val="22"/>
          <w:szCs w:val="22"/>
        </w:rPr>
        <w:t xml:space="preserve"> should be 15-20 pages in length. Be sure that your </w:t>
      </w:r>
      <w:r w:rsidR="00CD5EA3">
        <w:rPr>
          <w:rFonts w:asciiTheme="minorHAnsi" w:hAnsiTheme="minorHAnsi"/>
          <w:sz w:val="22"/>
          <w:szCs w:val="22"/>
        </w:rPr>
        <w:t>references/</w:t>
      </w:r>
      <w:r>
        <w:rPr>
          <w:rFonts w:asciiTheme="minorHAnsi" w:hAnsiTheme="minorHAnsi"/>
          <w:sz w:val="22"/>
          <w:szCs w:val="22"/>
        </w:rPr>
        <w:t>footnotes and bibliographical entries are consistent.</w:t>
      </w:r>
    </w:p>
    <w:p w14:paraId="03B797D6" w14:textId="19342FC4" w:rsidR="00C97F3A" w:rsidRDefault="00C97F3A" w:rsidP="00C97F3A">
      <w:pPr>
        <w:widowControl w:val="0"/>
        <w:autoSpaceDE w:val="0"/>
        <w:autoSpaceDN w:val="0"/>
        <w:adjustRightInd w:val="0"/>
        <w:spacing w:line="235" w:lineRule="atLeast"/>
        <w:rPr>
          <w:rFonts w:asciiTheme="minorHAnsi" w:hAnsiTheme="minorHAnsi"/>
          <w:sz w:val="22"/>
          <w:szCs w:val="22"/>
        </w:rPr>
      </w:pPr>
      <w:r>
        <w:rPr>
          <w:rFonts w:asciiTheme="minorHAnsi" w:hAnsiTheme="minorHAnsi"/>
          <w:sz w:val="22"/>
          <w:szCs w:val="22"/>
        </w:rPr>
        <w:t>All students are to prepare a PowerPoint summary of their paper (value 5%), which will be presented to the c</w:t>
      </w:r>
      <w:r w:rsidR="00CD5EA3">
        <w:rPr>
          <w:rFonts w:asciiTheme="minorHAnsi" w:hAnsiTheme="minorHAnsi"/>
          <w:sz w:val="22"/>
          <w:szCs w:val="22"/>
        </w:rPr>
        <w:t>lass (presentations should be 8</w:t>
      </w:r>
      <w:r>
        <w:rPr>
          <w:rFonts w:asciiTheme="minorHAnsi" w:hAnsiTheme="minorHAnsi"/>
          <w:sz w:val="22"/>
          <w:szCs w:val="22"/>
        </w:rPr>
        <w:t xml:space="preserve"> minutes in length). A 1-page summary must be submitted to </w:t>
      </w:r>
      <w:r w:rsidR="0027444B">
        <w:rPr>
          <w:rFonts w:asciiTheme="minorHAnsi" w:hAnsiTheme="minorHAnsi"/>
          <w:sz w:val="22"/>
          <w:szCs w:val="22"/>
        </w:rPr>
        <w:t>LEARN</w:t>
      </w:r>
      <w:r>
        <w:rPr>
          <w:rFonts w:asciiTheme="minorHAnsi" w:hAnsiTheme="minorHAnsi"/>
          <w:sz w:val="22"/>
          <w:szCs w:val="22"/>
        </w:rPr>
        <w:t xml:space="preserve"> </w:t>
      </w:r>
      <w:r w:rsidR="003357AA">
        <w:rPr>
          <w:rFonts w:asciiTheme="minorHAnsi" w:hAnsiTheme="minorHAnsi"/>
          <w:sz w:val="22"/>
          <w:szCs w:val="22"/>
        </w:rPr>
        <w:t xml:space="preserve">by the due date (above) </w:t>
      </w:r>
      <w:r>
        <w:rPr>
          <w:rFonts w:asciiTheme="minorHAnsi" w:hAnsiTheme="minorHAnsi"/>
          <w:sz w:val="22"/>
          <w:szCs w:val="22"/>
        </w:rPr>
        <w:t>for the other students to read ahead of your presentation.</w:t>
      </w:r>
    </w:p>
    <w:p w14:paraId="03B797D7" w14:textId="77777777" w:rsidR="00174375" w:rsidRDefault="00C97F3A" w:rsidP="00A6304A">
      <w:pPr>
        <w:widowControl w:val="0"/>
        <w:autoSpaceDE w:val="0"/>
        <w:autoSpaceDN w:val="0"/>
        <w:adjustRightInd w:val="0"/>
        <w:spacing w:line="230" w:lineRule="atLeast"/>
        <w:rPr>
          <w:rFonts w:asciiTheme="minorHAnsi" w:hAnsiTheme="minorHAnsi"/>
          <w:sz w:val="22"/>
          <w:szCs w:val="22"/>
        </w:rPr>
      </w:pPr>
      <w:r>
        <w:rPr>
          <w:rFonts w:asciiTheme="minorHAnsi" w:hAnsiTheme="minorHAnsi"/>
          <w:b/>
          <w:sz w:val="22"/>
          <w:szCs w:val="22"/>
        </w:rPr>
        <w:t xml:space="preserve">3B. Policy Review </w:t>
      </w:r>
      <w:r w:rsidR="00A6304A" w:rsidRPr="003A6AB3">
        <w:rPr>
          <w:rFonts w:asciiTheme="minorHAnsi" w:hAnsiTheme="minorHAnsi"/>
          <w:b/>
          <w:sz w:val="22"/>
          <w:szCs w:val="22"/>
        </w:rPr>
        <w:t xml:space="preserve">Paper </w:t>
      </w:r>
      <w:r w:rsidR="006E3E1F">
        <w:rPr>
          <w:rFonts w:asciiTheme="minorHAnsi" w:hAnsiTheme="minorHAnsi"/>
          <w:b/>
          <w:sz w:val="22"/>
          <w:szCs w:val="22"/>
        </w:rPr>
        <w:t>(</w:t>
      </w:r>
      <w:r w:rsidR="00D624C7">
        <w:rPr>
          <w:rFonts w:asciiTheme="minorHAnsi" w:hAnsiTheme="minorHAnsi"/>
          <w:b/>
          <w:sz w:val="22"/>
          <w:szCs w:val="22"/>
        </w:rPr>
        <w:t>4</w:t>
      </w:r>
      <w:r w:rsidR="00A6304A" w:rsidRPr="003A6AB3">
        <w:rPr>
          <w:rFonts w:asciiTheme="minorHAnsi" w:hAnsiTheme="minorHAnsi"/>
          <w:b/>
          <w:sz w:val="22"/>
          <w:szCs w:val="22"/>
        </w:rPr>
        <w:t xml:space="preserve">0%)- </w:t>
      </w:r>
      <w:r>
        <w:rPr>
          <w:rFonts w:asciiTheme="minorHAnsi" w:hAnsiTheme="minorHAnsi"/>
          <w:sz w:val="22"/>
          <w:szCs w:val="22"/>
        </w:rPr>
        <w:t>P</w:t>
      </w:r>
      <w:r w:rsidR="00A6304A" w:rsidRPr="003A6AB3">
        <w:rPr>
          <w:rFonts w:asciiTheme="minorHAnsi" w:hAnsiTheme="minorHAnsi"/>
          <w:sz w:val="22"/>
          <w:szCs w:val="22"/>
        </w:rPr>
        <w:t xml:space="preserve">repare </w:t>
      </w:r>
      <w:r w:rsidR="00174375" w:rsidRPr="003A6AB3">
        <w:rPr>
          <w:rFonts w:asciiTheme="minorHAnsi" w:hAnsiTheme="minorHAnsi"/>
          <w:sz w:val="22"/>
          <w:szCs w:val="22"/>
        </w:rPr>
        <w:t xml:space="preserve">a paper that: (1) </w:t>
      </w:r>
      <w:r w:rsidR="00174375">
        <w:rPr>
          <w:rFonts w:asciiTheme="minorHAnsi" w:hAnsiTheme="minorHAnsi"/>
          <w:sz w:val="22"/>
          <w:szCs w:val="22"/>
        </w:rPr>
        <w:t>evaluates an</w:t>
      </w:r>
      <w:r w:rsidR="00174375" w:rsidRPr="003A6AB3">
        <w:rPr>
          <w:rFonts w:asciiTheme="minorHAnsi" w:hAnsiTheme="minorHAnsi"/>
          <w:sz w:val="22"/>
          <w:szCs w:val="22"/>
        </w:rPr>
        <w:t xml:space="preserve"> economic development</w:t>
      </w:r>
      <w:r w:rsidR="00174375">
        <w:rPr>
          <w:rFonts w:asciiTheme="minorHAnsi" w:hAnsiTheme="minorHAnsi"/>
          <w:sz w:val="22"/>
          <w:szCs w:val="22"/>
        </w:rPr>
        <w:t xml:space="preserve"> policy and practice</w:t>
      </w:r>
      <w:r w:rsidR="00174375" w:rsidRPr="003A6AB3">
        <w:rPr>
          <w:rFonts w:asciiTheme="minorHAnsi" w:hAnsiTheme="minorHAnsi"/>
          <w:sz w:val="22"/>
          <w:szCs w:val="22"/>
        </w:rPr>
        <w:t xml:space="preserve">; (2) </w:t>
      </w:r>
      <w:r w:rsidR="00174375">
        <w:rPr>
          <w:rFonts w:asciiTheme="minorHAnsi" w:hAnsiTheme="minorHAnsi"/>
          <w:sz w:val="22"/>
          <w:szCs w:val="22"/>
        </w:rPr>
        <w:t>reviews the literature related to the policy/practice</w:t>
      </w:r>
      <w:r w:rsidR="00174375" w:rsidRPr="003A6AB3">
        <w:rPr>
          <w:rFonts w:asciiTheme="minorHAnsi" w:hAnsiTheme="minorHAnsi"/>
          <w:sz w:val="22"/>
          <w:szCs w:val="22"/>
        </w:rPr>
        <w:t xml:space="preserve">; (3) sets the </w:t>
      </w:r>
      <w:r w:rsidR="00174375">
        <w:rPr>
          <w:rFonts w:asciiTheme="minorHAnsi" w:hAnsiTheme="minorHAnsi"/>
          <w:sz w:val="22"/>
          <w:szCs w:val="22"/>
        </w:rPr>
        <w:t>criteria for evaluation</w:t>
      </w:r>
      <w:r w:rsidR="00174375" w:rsidRPr="003A6AB3">
        <w:rPr>
          <w:rFonts w:asciiTheme="minorHAnsi" w:hAnsiTheme="minorHAnsi"/>
          <w:sz w:val="22"/>
          <w:szCs w:val="22"/>
        </w:rPr>
        <w:t xml:space="preserve">; (4) identifies a method </w:t>
      </w:r>
      <w:r w:rsidR="00174375">
        <w:rPr>
          <w:rFonts w:asciiTheme="minorHAnsi" w:hAnsiTheme="minorHAnsi"/>
          <w:sz w:val="22"/>
          <w:szCs w:val="22"/>
        </w:rPr>
        <w:t>for the evaluation</w:t>
      </w:r>
      <w:r w:rsidR="00174375" w:rsidRPr="003A6AB3">
        <w:rPr>
          <w:rFonts w:asciiTheme="minorHAnsi" w:hAnsiTheme="minorHAnsi"/>
          <w:sz w:val="22"/>
          <w:szCs w:val="22"/>
        </w:rPr>
        <w:t xml:space="preserve"> (5) </w:t>
      </w:r>
      <w:r w:rsidR="00174375">
        <w:rPr>
          <w:rFonts w:asciiTheme="minorHAnsi" w:hAnsiTheme="minorHAnsi"/>
          <w:sz w:val="22"/>
          <w:szCs w:val="22"/>
        </w:rPr>
        <w:t>uses a combination of literature and grey literature case studies to evaluate the selected policy and practice</w:t>
      </w:r>
      <w:r w:rsidR="00174375" w:rsidRPr="003A6AB3">
        <w:rPr>
          <w:rFonts w:asciiTheme="minorHAnsi" w:hAnsiTheme="minorHAnsi"/>
          <w:sz w:val="22"/>
          <w:szCs w:val="22"/>
        </w:rPr>
        <w:t>.</w:t>
      </w:r>
    </w:p>
    <w:p w14:paraId="03B797D8" w14:textId="21A069A9" w:rsidR="00A6304A" w:rsidRPr="003A6AB3" w:rsidRDefault="00A6304A" w:rsidP="001F7FC7">
      <w:pPr>
        <w:widowControl w:val="0"/>
        <w:autoSpaceDE w:val="0"/>
        <w:autoSpaceDN w:val="0"/>
        <w:adjustRightInd w:val="0"/>
        <w:spacing w:line="235" w:lineRule="atLeast"/>
        <w:rPr>
          <w:rFonts w:asciiTheme="minorHAnsi" w:hAnsiTheme="minorHAnsi"/>
          <w:sz w:val="22"/>
          <w:szCs w:val="22"/>
        </w:rPr>
      </w:pPr>
      <w:r w:rsidRPr="003A6AB3">
        <w:rPr>
          <w:rFonts w:asciiTheme="minorHAnsi" w:hAnsiTheme="minorHAnsi"/>
          <w:sz w:val="22"/>
          <w:szCs w:val="22"/>
        </w:rPr>
        <w:t xml:space="preserve">An initial one page proposal must be submitted </w:t>
      </w:r>
      <w:r w:rsidR="00C97F3A">
        <w:rPr>
          <w:rFonts w:asciiTheme="minorHAnsi" w:hAnsiTheme="minorHAnsi"/>
          <w:sz w:val="22"/>
          <w:szCs w:val="22"/>
        </w:rPr>
        <w:t>that</w:t>
      </w:r>
      <w:r w:rsidRPr="003A6AB3">
        <w:rPr>
          <w:rFonts w:asciiTheme="minorHAnsi" w:hAnsiTheme="minorHAnsi"/>
          <w:sz w:val="22"/>
          <w:szCs w:val="22"/>
        </w:rPr>
        <w:t xml:space="preserve"> include</w:t>
      </w:r>
      <w:r w:rsidR="00C97F3A">
        <w:rPr>
          <w:rFonts w:asciiTheme="minorHAnsi" w:hAnsiTheme="minorHAnsi"/>
          <w:sz w:val="22"/>
          <w:szCs w:val="22"/>
        </w:rPr>
        <w:t>s</w:t>
      </w:r>
      <w:r w:rsidRPr="003A6AB3">
        <w:rPr>
          <w:rFonts w:asciiTheme="minorHAnsi" w:hAnsiTheme="minorHAnsi"/>
          <w:sz w:val="22"/>
          <w:szCs w:val="22"/>
        </w:rPr>
        <w:t xml:space="preserve"> a brief statement </w:t>
      </w:r>
      <w:r w:rsidR="00174375">
        <w:rPr>
          <w:rFonts w:asciiTheme="minorHAnsi" w:hAnsiTheme="minorHAnsi"/>
          <w:sz w:val="22"/>
          <w:szCs w:val="22"/>
        </w:rPr>
        <w:t>about</w:t>
      </w:r>
      <w:r w:rsidRPr="003A6AB3">
        <w:rPr>
          <w:rFonts w:asciiTheme="minorHAnsi" w:hAnsiTheme="minorHAnsi"/>
          <w:sz w:val="22"/>
          <w:szCs w:val="22"/>
        </w:rPr>
        <w:t xml:space="preserve"> the </w:t>
      </w:r>
      <w:r w:rsidR="00174375">
        <w:rPr>
          <w:rFonts w:asciiTheme="minorHAnsi" w:hAnsiTheme="minorHAnsi"/>
          <w:sz w:val="22"/>
          <w:szCs w:val="22"/>
        </w:rPr>
        <w:t>policy and practice</w:t>
      </w:r>
      <w:r w:rsidR="00C97F3A">
        <w:rPr>
          <w:rFonts w:asciiTheme="minorHAnsi" w:hAnsiTheme="minorHAnsi"/>
          <w:sz w:val="22"/>
          <w:szCs w:val="22"/>
        </w:rPr>
        <w:t xml:space="preserve"> to be studied</w:t>
      </w:r>
      <w:r w:rsidRPr="003A6AB3">
        <w:rPr>
          <w:rFonts w:asciiTheme="minorHAnsi" w:hAnsiTheme="minorHAnsi"/>
          <w:sz w:val="22"/>
          <w:szCs w:val="22"/>
        </w:rPr>
        <w:t xml:space="preserve"> (1/2 page). A list of section headings that identify important concepts and techniques relevant to the problem and a preliminary list of references (10-20).</w:t>
      </w:r>
      <w:r w:rsidR="001F7FC7">
        <w:rPr>
          <w:rFonts w:asciiTheme="minorHAnsi" w:hAnsiTheme="minorHAnsi"/>
          <w:sz w:val="22"/>
          <w:szCs w:val="22"/>
        </w:rPr>
        <w:t xml:space="preserve"> </w:t>
      </w:r>
      <w:r w:rsidRPr="003A6AB3">
        <w:rPr>
          <w:rFonts w:asciiTheme="minorHAnsi" w:hAnsiTheme="minorHAnsi"/>
          <w:sz w:val="22"/>
          <w:szCs w:val="22"/>
        </w:rPr>
        <w:t xml:space="preserve">The final </w:t>
      </w:r>
      <w:r w:rsidR="00174375">
        <w:rPr>
          <w:rFonts w:asciiTheme="minorHAnsi" w:hAnsiTheme="minorHAnsi"/>
          <w:sz w:val="22"/>
          <w:szCs w:val="22"/>
        </w:rPr>
        <w:t>paper</w:t>
      </w:r>
      <w:r w:rsidRPr="003A6AB3">
        <w:rPr>
          <w:rFonts w:asciiTheme="minorHAnsi" w:hAnsiTheme="minorHAnsi"/>
          <w:sz w:val="22"/>
          <w:szCs w:val="22"/>
        </w:rPr>
        <w:t xml:space="preserve"> should be 15-20 pages in length. Be sure that your footnotes and bibliographical entries are consistent.</w:t>
      </w:r>
    </w:p>
    <w:p w14:paraId="03B797D9" w14:textId="25C547CD" w:rsidR="00A6304A" w:rsidRPr="003A6AB3" w:rsidRDefault="00A6304A" w:rsidP="00A6304A">
      <w:pPr>
        <w:widowControl w:val="0"/>
        <w:autoSpaceDE w:val="0"/>
        <w:autoSpaceDN w:val="0"/>
        <w:adjustRightInd w:val="0"/>
        <w:spacing w:line="235" w:lineRule="atLeast"/>
        <w:rPr>
          <w:rFonts w:asciiTheme="minorHAnsi" w:hAnsiTheme="minorHAnsi"/>
          <w:sz w:val="22"/>
          <w:szCs w:val="22"/>
        </w:rPr>
      </w:pPr>
      <w:r w:rsidRPr="003A6AB3">
        <w:rPr>
          <w:rFonts w:asciiTheme="minorHAnsi" w:hAnsiTheme="minorHAnsi"/>
          <w:sz w:val="22"/>
          <w:szCs w:val="22"/>
        </w:rPr>
        <w:t xml:space="preserve">All students are to prepare a PowerPoint summary of their paper (value </w:t>
      </w:r>
      <w:r w:rsidR="006E3E1F">
        <w:rPr>
          <w:rFonts w:asciiTheme="minorHAnsi" w:hAnsiTheme="minorHAnsi"/>
          <w:sz w:val="22"/>
          <w:szCs w:val="22"/>
        </w:rPr>
        <w:t>5</w:t>
      </w:r>
      <w:r w:rsidRPr="003A6AB3">
        <w:rPr>
          <w:rFonts w:asciiTheme="minorHAnsi" w:hAnsiTheme="minorHAnsi"/>
          <w:sz w:val="22"/>
          <w:szCs w:val="22"/>
        </w:rPr>
        <w:t xml:space="preserve">%), which will be presented </w:t>
      </w:r>
      <w:r w:rsidR="00D736ED">
        <w:rPr>
          <w:rFonts w:asciiTheme="minorHAnsi" w:hAnsiTheme="minorHAnsi"/>
          <w:sz w:val="22"/>
          <w:szCs w:val="22"/>
        </w:rPr>
        <w:t>online for</w:t>
      </w:r>
      <w:r w:rsidRPr="003A6AB3">
        <w:rPr>
          <w:rFonts w:asciiTheme="minorHAnsi" w:hAnsiTheme="minorHAnsi"/>
          <w:sz w:val="22"/>
          <w:szCs w:val="22"/>
        </w:rPr>
        <w:t xml:space="preserve"> the class (presentations should be 10 minutes in length). </w:t>
      </w:r>
      <w:r w:rsidR="003A6AB3">
        <w:rPr>
          <w:rFonts w:asciiTheme="minorHAnsi" w:hAnsiTheme="minorHAnsi"/>
          <w:sz w:val="22"/>
          <w:szCs w:val="22"/>
        </w:rPr>
        <w:t>A 1-page</w:t>
      </w:r>
      <w:r w:rsidRPr="003A6AB3">
        <w:rPr>
          <w:rFonts w:asciiTheme="minorHAnsi" w:hAnsiTheme="minorHAnsi"/>
          <w:sz w:val="22"/>
          <w:szCs w:val="22"/>
        </w:rPr>
        <w:t xml:space="preserve"> summary must be submitted to the </w:t>
      </w:r>
      <w:r w:rsidR="0027444B">
        <w:rPr>
          <w:rFonts w:asciiTheme="minorHAnsi" w:hAnsiTheme="minorHAnsi"/>
          <w:sz w:val="22"/>
          <w:szCs w:val="22"/>
        </w:rPr>
        <w:t xml:space="preserve">LEARN </w:t>
      </w:r>
      <w:r w:rsidRPr="003A6AB3">
        <w:rPr>
          <w:rFonts w:asciiTheme="minorHAnsi" w:hAnsiTheme="minorHAnsi"/>
          <w:sz w:val="22"/>
          <w:szCs w:val="22"/>
        </w:rPr>
        <w:t xml:space="preserve">drop box by </w:t>
      </w:r>
      <w:r w:rsidR="003357AA">
        <w:rPr>
          <w:rFonts w:asciiTheme="minorHAnsi" w:hAnsiTheme="minorHAnsi"/>
          <w:sz w:val="22"/>
          <w:szCs w:val="22"/>
        </w:rPr>
        <w:t xml:space="preserve">the due date </w:t>
      </w:r>
      <w:r w:rsidR="003A6AB3">
        <w:rPr>
          <w:rFonts w:asciiTheme="minorHAnsi" w:hAnsiTheme="minorHAnsi"/>
          <w:sz w:val="22"/>
          <w:szCs w:val="22"/>
        </w:rPr>
        <w:t>for the other students to read ahead of your presentation</w:t>
      </w:r>
      <w:r w:rsidRPr="003A6AB3">
        <w:rPr>
          <w:rFonts w:asciiTheme="minorHAnsi" w:hAnsiTheme="minorHAnsi"/>
          <w:sz w:val="22"/>
          <w:szCs w:val="22"/>
        </w:rPr>
        <w:t>.</w:t>
      </w:r>
    </w:p>
    <w:p w14:paraId="03B797DA" w14:textId="0F68E13C" w:rsidR="00A6304A" w:rsidRPr="00A6304A" w:rsidRDefault="00A6304A" w:rsidP="00A6304A">
      <w:pPr>
        <w:widowControl w:val="0"/>
        <w:autoSpaceDE w:val="0"/>
        <w:autoSpaceDN w:val="0"/>
        <w:adjustRightInd w:val="0"/>
        <w:spacing w:line="268" w:lineRule="atLeast"/>
        <w:jc w:val="both"/>
        <w:rPr>
          <w:rFonts w:asciiTheme="minorHAnsi" w:hAnsiTheme="minorHAnsi"/>
          <w:sz w:val="22"/>
          <w:szCs w:val="22"/>
        </w:rPr>
      </w:pPr>
      <w:r w:rsidRPr="00A6304A">
        <w:rPr>
          <w:rFonts w:asciiTheme="minorHAnsi" w:hAnsiTheme="minorHAnsi"/>
          <w:b/>
          <w:sz w:val="22"/>
          <w:szCs w:val="22"/>
        </w:rPr>
        <w:t>Presentation Techniques (1</w:t>
      </w:r>
      <w:r w:rsidR="00EE1170">
        <w:rPr>
          <w:rFonts w:asciiTheme="minorHAnsi" w:hAnsiTheme="minorHAnsi"/>
          <w:b/>
          <w:sz w:val="22"/>
          <w:szCs w:val="22"/>
        </w:rPr>
        <w:t>0</w:t>
      </w:r>
      <w:r w:rsidRPr="00A6304A">
        <w:rPr>
          <w:rFonts w:asciiTheme="minorHAnsi" w:hAnsiTheme="minorHAnsi"/>
          <w:b/>
          <w:sz w:val="22"/>
          <w:szCs w:val="22"/>
        </w:rPr>
        <w:t>%) -</w:t>
      </w:r>
      <w:r w:rsidRPr="00A6304A">
        <w:rPr>
          <w:rFonts w:asciiTheme="minorHAnsi" w:hAnsiTheme="minorHAnsi"/>
          <w:sz w:val="22"/>
          <w:szCs w:val="22"/>
          <w:u w:val="single"/>
        </w:rPr>
        <w:t xml:space="preserve"> </w:t>
      </w:r>
      <w:r w:rsidRPr="00A6304A">
        <w:rPr>
          <w:rFonts w:asciiTheme="minorHAnsi" w:hAnsiTheme="minorHAnsi"/>
          <w:sz w:val="22"/>
          <w:szCs w:val="22"/>
        </w:rPr>
        <w:t xml:space="preserve">Your grade will be based on presentation techniques used throughout the term, including: </w:t>
      </w:r>
      <w:r w:rsidR="001F7FC7">
        <w:rPr>
          <w:rFonts w:asciiTheme="minorHAnsi" w:hAnsiTheme="minorHAnsi"/>
          <w:sz w:val="22"/>
          <w:szCs w:val="22"/>
        </w:rPr>
        <w:t>clarity</w:t>
      </w:r>
      <w:r w:rsidR="00D736ED">
        <w:rPr>
          <w:rFonts w:asciiTheme="minorHAnsi" w:hAnsiTheme="minorHAnsi"/>
          <w:sz w:val="22"/>
          <w:szCs w:val="22"/>
        </w:rPr>
        <w:t xml:space="preserve"> </w:t>
      </w:r>
      <w:r w:rsidR="001F7FC7">
        <w:rPr>
          <w:rFonts w:asciiTheme="minorHAnsi" w:hAnsiTheme="minorHAnsi"/>
          <w:sz w:val="22"/>
          <w:szCs w:val="22"/>
        </w:rPr>
        <w:t xml:space="preserve">of argument, </w:t>
      </w:r>
      <w:r w:rsidRPr="00A6304A">
        <w:rPr>
          <w:rFonts w:asciiTheme="minorHAnsi" w:hAnsiTheme="minorHAnsi"/>
          <w:sz w:val="22"/>
          <w:szCs w:val="22"/>
        </w:rPr>
        <w:t xml:space="preserve">word selection; </w:t>
      </w:r>
      <w:r w:rsidR="00D736ED">
        <w:rPr>
          <w:rFonts w:asciiTheme="minorHAnsi" w:hAnsiTheme="minorHAnsi"/>
          <w:sz w:val="22"/>
          <w:szCs w:val="22"/>
        </w:rPr>
        <w:t xml:space="preserve">referencing; </w:t>
      </w:r>
      <w:r w:rsidRPr="00A6304A">
        <w:rPr>
          <w:rFonts w:asciiTheme="minorHAnsi" w:hAnsiTheme="minorHAnsi"/>
          <w:sz w:val="22"/>
          <w:szCs w:val="22"/>
        </w:rPr>
        <w:t xml:space="preserve">voice control; eye contract; audio-visual support; humour; and other techniques to </w:t>
      </w:r>
      <w:r w:rsidR="001F7FC7">
        <w:rPr>
          <w:rFonts w:asciiTheme="minorHAnsi" w:hAnsiTheme="minorHAnsi"/>
          <w:sz w:val="22"/>
          <w:szCs w:val="22"/>
        </w:rPr>
        <w:t xml:space="preserve">effectively </w:t>
      </w:r>
      <w:r w:rsidRPr="00A6304A">
        <w:rPr>
          <w:rFonts w:asciiTheme="minorHAnsi" w:hAnsiTheme="minorHAnsi"/>
          <w:sz w:val="22"/>
          <w:szCs w:val="22"/>
        </w:rPr>
        <w:t>convey your message to the audience.</w:t>
      </w:r>
    </w:p>
    <w:p w14:paraId="03B797DB" w14:textId="71C9D859" w:rsidR="00814F0A" w:rsidRPr="00046E00" w:rsidRDefault="00D736ED" w:rsidP="00814F0A">
      <w:pPr>
        <w:spacing w:line="240" w:lineRule="auto"/>
        <w:rPr>
          <w:rFonts w:asciiTheme="minorHAnsi" w:hAnsiTheme="minorHAnsi"/>
          <w:sz w:val="22"/>
          <w:szCs w:val="22"/>
        </w:rPr>
      </w:pPr>
      <w:r>
        <w:rPr>
          <w:rFonts w:asciiTheme="minorHAnsi" w:hAnsiTheme="minorHAnsi"/>
          <w:b/>
          <w:sz w:val="22"/>
          <w:szCs w:val="22"/>
        </w:rPr>
        <w:t>P</w:t>
      </w:r>
      <w:r w:rsidR="00814F0A" w:rsidRPr="00046E00">
        <w:rPr>
          <w:rFonts w:asciiTheme="minorHAnsi" w:hAnsiTheme="minorHAnsi"/>
          <w:b/>
          <w:sz w:val="22"/>
          <w:szCs w:val="22"/>
        </w:rPr>
        <w:t>articipation</w:t>
      </w:r>
      <w:r w:rsidR="008D0519">
        <w:rPr>
          <w:rFonts w:asciiTheme="minorHAnsi" w:hAnsiTheme="minorHAnsi"/>
          <w:b/>
          <w:sz w:val="22"/>
          <w:szCs w:val="22"/>
        </w:rPr>
        <w:t xml:space="preserve"> (1</w:t>
      </w:r>
      <w:r w:rsidR="00A726C8">
        <w:rPr>
          <w:rFonts w:asciiTheme="minorHAnsi" w:hAnsiTheme="minorHAnsi"/>
          <w:b/>
          <w:sz w:val="22"/>
          <w:szCs w:val="22"/>
        </w:rPr>
        <w:t>0</w:t>
      </w:r>
      <w:r w:rsidR="00E363D0" w:rsidRPr="00046E00">
        <w:rPr>
          <w:rFonts w:asciiTheme="minorHAnsi" w:hAnsiTheme="minorHAnsi"/>
          <w:b/>
          <w:sz w:val="22"/>
          <w:szCs w:val="22"/>
        </w:rPr>
        <w:t>%)</w:t>
      </w:r>
      <w:r w:rsidR="00814F0A" w:rsidRPr="00046E00">
        <w:rPr>
          <w:rFonts w:asciiTheme="minorHAnsi" w:hAnsiTheme="minorHAnsi"/>
          <w:sz w:val="22"/>
          <w:szCs w:val="22"/>
        </w:rPr>
        <w:t xml:space="preserve"> –</w:t>
      </w:r>
      <w:r w:rsidR="006D55C1" w:rsidRPr="00046E00">
        <w:rPr>
          <w:rFonts w:asciiTheme="minorHAnsi" w:hAnsiTheme="minorHAnsi"/>
          <w:sz w:val="22"/>
          <w:szCs w:val="22"/>
        </w:rPr>
        <w:t xml:space="preserve"> </w:t>
      </w:r>
      <w:r w:rsidR="00814F0A" w:rsidRPr="00046E00">
        <w:rPr>
          <w:rFonts w:asciiTheme="minorHAnsi" w:hAnsiTheme="minorHAnsi"/>
          <w:sz w:val="22"/>
          <w:szCs w:val="22"/>
        </w:rPr>
        <w:t xml:space="preserve">All members of the </w:t>
      </w:r>
      <w:r w:rsidR="00580F37">
        <w:rPr>
          <w:rFonts w:asciiTheme="minorHAnsi" w:hAnsiTheme="minorHAnsi"/>
          <w:sz w:val="22"/>
          <w:szCs w:val="22"/>
        </w:rPr>
        <w:t>class</w:t>
      </w:r>
      <w:r w:rsidR="00814F0A" w:rsidRPr="00046E00">
        <w:rPr>
          <w:rFonts w:asciiTheme="minorHAnsi" w:hAnsiTheme="minorHAnsi"/>
          <w:sz w:val="22"/>
          <w:szCs w:val="22"/>
        </w:rPr>
        <w:t xml:space="preserve"> are expected to have completed</w:t>
      </w:r>
      <w:r w:rsidR="006D55C1" w:rsidRPr="00046E00">
        <w:rPr>
          <w:rFonts w:asciiTheme="minorHAnsi" w:hAnsiTheme="minorHAnsi"/>
          <w:sz w:val="22"/>
          <w:szCs w:val="22"/>
        </w:rPr>
        <w:t xml:space="preserve"> (at minimum)</w:t>
      </w:r>
      <w:r w:rsidR="00814F0A" w:rsidRPr="00046E00">
        <w:rPr>
          <w:rFonts w:asciiTheme="minorHAnsi" w:hAnsiTheme="minorHAnsi"/>
          <w:sz w:val="22"/>
          <w:szCs w:val="22"/>
        </w:rPr>
        <w:t xml:space="preserve"> the required readings prior to class and are expected to be </w:t>
      </w:r>
      <w:r w:rsidR="00814F0A" w:rsidRPr="00046E00">
        <w:rPr>
          <w:rFonts w:asciiTheme="minorHAnsi" w:hAnsiTheme="minorHAnsi"/>
          <w:b/>
          <w:sz w:val="22"/>
          <w:szCs w:val="22"/>
        </w:rPr>
        <w:t>active</w:t>
      </w:r>
      <w:r w:rsidR="00814F0A" w:rsidRPr="00046E00">
        <w:rPr>
          <w:rFonts w:asciiTheme="minorHAnsi" w:hAnsiTheme="minorHAnsi"/>
          <w:sz w:val="22"/>
          <w:szCs w:val="22"/>
        </w:rPr>
        <w:t xml:space="preserve"> participants in class </w:t>
      </w:r>
      <w:r w:rsidR="00580F37">
        <w:rPr>
          <w:rFonts w:asciiTheme="minorHAnsi" w:hAnsiTheme="minorHAnsi"/>
          <w:sz w:val="22"/>
          <w:szCs w:val="22"/>
        </w:rPr>
        <w:t xml:space="preserve">and on-line </w:t>
      </w:r>
      <w:r w:rsidR="00814F0A" w:rsidRPr="00046E00">
        <w:rPr>
          <w:rFonts w:asciiTheme="minorHAnsi" w:hAnsiTheme="minorHAnsi"/>
          <w:sz w:val="22"/>
          <w:szCs w:val="22"/>
        </w:rPr>
        <w:t xml:space="preserve">discussions. </w:t>
      </w:r>
      <w:r w:rsidR="002D4228" w:rsidRPr="00046E00">
        <w:rPr>
          <w:rFonts w:asciiTheme="minorHAnsi" w:hAnsiTheme="minorHAnsi"/>
          <w:sz w:val="22"/>
          <w:szCs w:val="22"/>
        </w:rPr>
        <w:t>While t</w:t>
      </w:r>
      <w:r w:rsidR="00814F0A" w:rsidRPr="00046E00">
        <w:rPr>
          <w:rFonts w:asciiTheme="minorHAnsi" w:hAnsiTheme="minorHAnsi"/>
          <w:sz w:val="22"/>
          <w:szCs w:val="22"/>
        </w:rPr>
        <w:t>he instructor</w:t>
      </w:r>
      <w:r w:rsidR="002D4228" w:rsidRPr="00046E00">
        <w:rPr>
          <w:rFonts w:asciiTheme="minorHAnsi" w:hAnsiTheme="minorHAnsi"/>
          <w:sz w:val="22"/>
          <w:szCs w:val="22"/>
        </w:rPr>
        <w:t>s</w:t>
      </w:r>
      <w:r w:rsidR="00814F0A" w:rsidRPr="00046E00">
        <w:rPr>
          <w:rFonts w:asciiTheme="minorHAnsi" w:hAnsiTheme="minorHAnsi"/>
          <w:sz w:val="22"/>
          <w:szCs w:val="22"/>
        </w:rPr>
        <w:t xml:space="preserve"> will provide additional readings </w:t>
      </w:r>
      <w:r w:rsidR="002D4228" w:rsidRPr="00046E00">
        <w:rPr>
          <w:rFonts w:asciiTheme="minorHAnsi" w:hAnsiTheme="minorHAnsi"/>
          <w:sz w:val="22"/>
          <w:szCs w:val="22"/>
        </w:rPr>
        <w:t>that relate to the weekly topic</w:t>
      </w:r>
      <w:r w:rsidR="00814F0A" w:rsidRPr="00046E00">
        <w:rPr>
          <w:rFonts w:asciiTheme="minorHAnsi" w:hAnsiTheme="minorHAnsi"/>
          <w:sz w:val="22"/>
          <w:szCs w:val="22"/>
        </w:rPr>
        <w:t xml:space="preserve">, students </w:t>
      </w:r>
      <w:r w:rsidR="00580F37">
        <w:rPr>
          <w:rFonts w:asciiTheme="minorHAnsi" w:hAnsiTheme="minorHAnsi"/>
          <w:sz w:val="22"/>
          <w:szCs w:val="22"/>
        </w:rPr>
        <w:t>can also participate by</w:t>
      </w:r>
      <w:r w:rsidR="00814F0A" w:rsidRPr="00046E00">
        <w:rPr>
          <w:rFonts w:asciiTheme="minorHAnsi" w:hAnsiTheme="minorHAnsi"/>
          <w:sz w:val="22"/>
          <w:szCs w:val="22"/>
        </w:rPr>
        <w:t xml:space="preserve"> </w:t>
      </w:r>
      <w:r w:rsidR="003732A1">
        <w:rPr>
          <w:rFonts w:asciiTheme="minorHAnsi" w:hAnsiTheme="minorHAnsi"/>
          <w:sz w:val="22"/>
          <w:szCs w:val="22"/>
        </w:rPr>
        <w:t>post</w:t>
      </w:r>
      <w:r w:rsidR="00580F37">
        <w:rPr>
          <w:rFonts w:asciiTheme="minorHAnsi" w:hAnsiTheme="minorHAnsi"/>
          <w:sz w:val="22"/>
          <w:szCs w:val="22"/>
        </w:rPr>
        <w:t>ing</w:t>
      </w:r>
      <w:r w:rsidR="003732A1">
        <w:rPr>
          <w:rFonts w:asciiTheme="minorHAnsi" w:hAnsiTheme="minorHAnsi"/>
          <w:sz w:val="22"/>
          <w:szCs w:val="22"/>
        </w:rPr>
        <w:t xml:space="preserve"> </w:t>
      </w:r>
      <w:r w:rsidR="00814F0A" w:rsidRPr="00046E00">
        <w:rPr>
          <w:rFonts w:asciiTheme="minorHAnsi" w:hAnsiTheme="minorHAnsi"/>
          <w:sz w:val="22"/>
          <w:szCs w:val="22"/>
        </w:rPr>
        <w:t xml:space="preserve">newspaper articles, policy reports or other current materials related to the weekly readings </w:t>
      </w:r>
      <w:r w:rsidR="00580F37">
        <w:rPr>
          <w:rFonts w:asciiTheme="minorHAnsi" w:hAnsiTheme="minorHAnsi"/>
          <w:sz w:val="22"/>
          <w:szCs w:val="22"/>
        </w:rPr>
        <w:t xml:space="preserve">via </w:t>
      </w:r>
      <w:r w:rsidR="0027444B">
        <w:rPr>
          <w:rFonts w:asciiTheme="minorHAnsi" w:hAnsiTheme="minorHAnsi"/>
          <w:sz w:val="22"/>
          <w:szCs w:val="22"/>
        </w:rPr>
        <w:t xml:space="preserve">LEARN </w:t>
      </w:r>
      <w:r w:rsidR="00814F0A" w:rsidRPr="00046E00">
        <w:rPr>
          <w:rFonts w:asciiTheme="minorHAnsi" w:hAnsiTheme="minorHAnsi"/>
          <w:sz w:val="22"/>
          <w:szCs w:val="22"/>
        </w:rPr>
        <w:t>to share with other mem</w:t>
      </w:r>
      <w:r w:rsidR="001F6F70">
        <w:rPr>
          <w:rFonts w:asciiTheme="minorHAnsi" w:hAnsiTheme="minorHAnsi"/>
          <w:sz w:val="22"/>
          <w:szCs w:val="22"/>
        </w:rPr>
        <w:t>bers of the class</w:t>
      </w:r>
      <w:r w:rsidR="00814F0A" w:rsidRPr="00046E00">
        <w:rPr>
          <w:rFonts w:asciiTheme="minorHAnsi" w:hAnsiTheme="minorHAnsi"/>
          <w:sz w:val="22"/>
          <w:szCs w:val="22"/>
        </w:rPr>
        <w:t>.</w:t>
      </w:r>
    </w:p>
    <w:p w14:paraId="03B797DC" w14:textId="77777777" w:rsidR="001C533A" w:rsidRPr="00EC133E" w:rsidRDefault="00721CF3" w:rsidP="001C533A">
      <w:pPr>
        <w:pStyle w:val="Heading1"/>
      </w:pPr>
      <w:r>
        <w:t xml:space="preserve">Preparing Course Work: Referencing, </w:t>
      </w:r>
      <w:r w:rsidR="001C533A" w:rsidRPr="00EC133E">
        <w:t>Citation</w:t>
      </w:r>
      <w:r>
        <w:t>s and Writing</w:t>
      </w:r>
    </w:p>
    <w:p w14:paraId="03B797DD" w14:textId="77777777" w:rsidR="00721CF3" w:rsidRDefault="00721CF3" w:rsidP="00721CF3">
      <w:pPr>
        <w:spacing w:after="120" w:line="240" w:lineRule="auto"/>
        <w:ind w:right="-115"/>
        <w:rPr>
          <w:rFonts w:asciiTheme="minorHAnsi" w:hAnsiTheme="minorHAnsi"/>
          <w:sz w:val="22"/>
          <w:szCs w:val="22"/>
        </w:rPr>
      </w:pPr>
      <w:r>
        <w:rPr>
          <w:rFonts w:asciiTheme="minorHAnsi" w:hAnsiTheme="minorHAnsi"/>
          <w:sz w:val="22"/>
          <w:szCs w:val="22"/>
        </w:rPr>
        <w:t>Students are expected to present all of their work (written, oral) in a professional manner. This is a professional graduate program in an academic institution. The quality of students’ writing and presentations should reflect this. Students are expected to draw upon the relevant academic and policy literature in their discipline when conducting research.</w:t>
      </w:r>
    </w:p>
    <w:p w14:paraId="52F1F628" w14:textId="77777777" w:rsidR="00D736ED" w:rsidRDefault="00D736ED" w:rsidP="00D736ED">
      <w:pPr>
        <w:spacing w:after="0" w:line="240" w:lineRule="auto"/>
        <w:ind w:right="-115"/>
        <w:rPr>
          <w:rFonts w:asciiTheme="minorHAnsi" w:hAnsiTheme="minorHAnsi"/>
          <w:sz w:val="22"/>
          <w:szCs w:val="22"/>
        </w:rPr>
      </w:pPr>
      <w:r>
        <w:rPr>
          <w:rFonts w:asciiTheme="minorHAnsi" w:hAnsiTheme="minorHAnsi"/>
          <w:sz w:val="22"/>
          <w:szCs w:val="22"/>
        </w:rPr>
        <w:t xml:space="preserve">Students are strongly advised to refer to De Loë, R. 2017. </w:t>
      </w:r>
      <w:r w:rsidRPr="00721CF3">
        <w:rPr>
          <w:rFonts w:asciiTheme="minorHAnsi" w:hAnsiTheme="minorHAnsi"/>
          <w:i/>
          <w:sz w:val="22"/>
          <w:szCs w:val="22"/>
        </w:rPr>
        <w:t xml:space="preserve">Writing effective essay and reports, </w:t>
      </w:r>
      <w:r>
        <w:rPr>
          <w:rFonts w:asciiTheme="minorHAnsi" w:hAnsiTheme="minorHAnsi"/>
          <w:i/>
          <w:sz w:val="22"/>
          <w:szCs w:val="22"/>
        </w:rPr>
        <w:t>7</w:t>
      </w:r>
      <w:r w:rsidRPr="00721CF3">
        <w:rPr>
          <w:rFonts w:asciiTheme="minorHAnsi" w:hAnsiTheme="minorHAnsi"/>
          <w:i/>
          <w:sz w:val="22"/>
          <w:szCs w:val="22"/>
          <w:vertAlign w:val="superscript"/>
        </w:rPr>
        <w:t>th</w:t>
      </w:r>
      <w:r w:rsidRPr="00721CF3">
        <w:rPr>
          <w:rFonts w:asciiTheme="minorHAnsi" w:hAnsiTheme="minorHAnsi"/>
          <w:i/>
          <w:sz w:val="22"/>
          <w:szCs w:val="22"/>
        </w:rPr>
        <w:t xml:space="preserve"> edition</w:t>
      </w:r>
      <w:r>
        <w:rPr>
          <w:rFonts w:asciiTheme="minorHAnsi" w:hAnsiTheme="minorHAnsi"/>
          <w:sz w:val="22"/>
          <w:szCs w:val="22"/>
        </w:rPr>
        <w:t xml:space="preserve">. </w:t>
      </w:r>
    </w:p>
    <w:p w14:paraId="277D4E93" w14:textId="77777777" w:rsidR="00D736ED" w:rsidRDefault="006B5AB1" w:rsidP="00D736ED">
      <w:pPr>
        <w:spacing w:after="120" w:line="240" w:lineRule="auto"/>
        <w:ind w:right="-115"/>
      </w:pPr>
      <w:hyperlink r:id="rId22" w:history="1">
        <w:r w:rsidR="00D736ED" w:rsidRPr="00593EF8">
          <w:rPr>
            <w:rStyle w:val="Hyperlink"/>
          </w:rPr>
          <w:t>https://uwaterloo.ca/scholar/rdeloe/writing-effective-essays-and-reports</w:t>
        </w:r>
      </w:hyperlink>
    </w:p>
    <w:p w14:paraId="03B797DF" w14:textId="77777777" w:rsidR="001C533A" w:rsidRDefault="00721CF3" w:rsidP="001C533A">
      <w:pPr>
        <w:spacing w:after="120" w:line="240" w:lineRule="auto"/>
        <w:ind w:right="-115"/>
        <w:rPr>
          <w:rFonts w:asciiTheme="minorHAnsi" w:hAnsiTheme="minorHAnsi"/>
          <w:sz w:val="22"/>
          <w:szCs w:val="22"/>
        </w:rPr>
      </w:pPr>
      <w:r>
        <w:rPr>
          <w:rFonts w:asciiTheme="minorHAnsi" w:hAnsiTheme="minorHAnsi"/>
          <w:sz w:val="22"/>
          <w:szCs w:val="22"/>
        </w:rPr>
        <w:t xml:space="preserve">When referencing the work of others, be consistent in the style you choose. </w:t>
      </w:r>
      <w:r w:rsidR="005E6085">
        <w:rPr>
          <w:rFonts w:asciiTheme="minorHAnsi" w:hAnsiTheme="minorHAnsi"/>
          <w:sz w:val="22"/>
          <w:szCs w:val="22"/>
        </w:rPr>
        <w:t xml:space="preserve">There are several different referencing and citation styles that are used when preparing written work in a university setting. Two of the most common formats used in this field are: </w:t>
      </w:r>
      <w:r w:rsidR="001C533A" w:rsidRPr="00EC133E">
        <w:rPr>
          <w:rFonts w:asciiTheme="minorHAnsi" w:hAnsiTheme="minorHAnsi"/>
          <w:sz w:val="22"/>
          <w:szCs w:val="22"/>
        </w:rPr>
        <w:t>the APA (American Psychological Association) style</w:t>
      </w:r>
      <w:r w:rsidR="005E6085">
        <w:rPr>
          <w:rFonts w:asciiTheme="minorHAnsi" w:hAnsiTheme="minorHAnsi"/>
          <w:sz w:val="22"/>
          <w:szCs w:val="22"/>
        </w:rPr>
        <w:t xml:space="preserve"> and the Council of Science Editors (CSE) style</w:t>
      </w:r>
      <w:r w:rsidR="001C533A" w:rsidRPr="00EC133E">
        <w:rPr>
          <w:rFonts w:asciiTheme="minorHAnsi" w:hAnsiTheme="minorHAnsi"/>
          <w:sz w:val="22"/>
          <w:szCs w:val="22"/>
        </w:rPr>
        <w:t xml:space="preserve">. </w:t>
      </w:r>
      <w:r w:rsidR="005E6085">
        <w:rPr>
          <w:rFonts w:asciiTheme="minorHAnsi" w:hAnsiTheme="minorHAnsi"/>
          <w:sz w:val="22"/>
          <w:szCs w:val="22"/>
        </w:rPr>
        <w:t>Variants on these two common formats are often used by academic journals in economic development and related disciplines</w:t>
      </w:r>
      <w:r>
        <w:rPr>
          <w:rFonts w:asciiTheme="minorHAnsi" w:hAnsiTheme="minorHAnsi"/>
          <w:sz w:val="22"/>
          <w:szCs w:val="22"/>
        </w:rPr>
        <w:t xml:space="preserve"> (c.f. </w:t>
      </w:r>
      <w:r w:rsidRPr="00721CF3">
        <w:rPr>
          <w:rFonts w:asciiTheme="minorHAnsi" w:hAnsiTheme="minorHAnsi"/>
          <w:i/>
          <w:sz w:val="22"/>
          <w:szCs w:val="22"/>
        </w:rPr>
        <w:t>Economic Development Quarterly</w:t>
      </w:r>
      <w:r>
        <w:rPr>
          <w:rFonts w:asciiTheme="minorHAnsi" w:hAnsiTheme="minorHAnsi"/>
          <w:sz w:val="22"/>
          <w:szCs w:val="22"/>
        </w:rPr>
        <w:t>)</w:t>
      </w:r>
      <w:r w:rsidR="005E6085">
        <w:rPr>
          <w:rFonts w:asciiTheme="minorHAnsi" w:hAnsiTheme="minorHAnsi"/>
          <w:sz w:val="22"/>
          <w:szCs w:val="22"/>
        </w:rPr>
        <w:t>.</w:t>
      </w:r>
      <w:r>
        <w:rPr>
          <w:rFonts w:asciiTheme="minorHAnsi" w:hAnsiTheme="minorHAnsi"/>
          <w:sz w:val="22"/>
          <w:szCs w:val="22"/>
        </w:rPr>
        <w:t xml:space="preserve">   </w:t>
      </w:r>
      <w:r w:rsidR="001C533A" w:rsidRPr="00EC133E">
        <w:rPr>
          <w:rFonts w:asciiTheme="minorHAnsi" w:hAnsiTheme="minorHAnsi"/>
          <w:sz w:val="22"/>
          <w:szCs w:val="22"/>
        </w:rPr>
        <w:t xml:space="preserve">The </w:t>
      </w:r>
      <w:r w:rsidR="005E6085" w:rsidRPr="00EC133E">
        <w:rPr>
          <w:rFonts w:asciiTheme="minorHAnsi" w:hAnsiTheme="minorHAnsi"/>
          <w:sz w:val="22"/>
          <w:szCs w:val="22"/>
        </w:rPr>
        <w:t>reference section in Dana Porter Libr</w:t>
      </w:r>
      <w:r w:rsidR="005E6085">
        <w:rPr>
          <w:rFonts w:asciiTheme="minorHAnsi" w:hAnsiTheme="minorHAnsi"/>
          <w:sz w:val="22"/>
          <w:szCs w:val="22"/>
        </w:rPr>
        <w:t>ary</w:t>
      </w:r>
      <w:r w:rsidR="005E6085" w:rsidRPr="00EC133E">
        <w:rPr>
          <w:rFonts w:asciiTheme="minorHAnsi" w:hAnsiTheme="minorHAnsi"/>
          <w:sz w:val="22"/>
          <w:szCs w:val="22"/>
        </w:rPr>
        <w:t xml:space="preserve"> </w:t>
      </w:r>
      <w:r w:rsidR="005E6085">
        <w:rPr>
          <w:rFonts w:asciiTheme="minorHAnsi" w:hAnsiTheme="minorHAnsi"/>
          <w:sz w:val="22"/>
          <w:szCs w:val="22"/>
        </w:rPr>
        <w:t xml:space="preserve">has </w:t>
      </w:r>
      <w:r>
        <w:rPr>
          <w:rFonts w:asciiTheme="minorHAnsi" w:hAnsiTheme="minorHAnsi"/>
          <w:sz w:val="22"/>
          <w:szCs w:val="22"/>
        </w:rPr>
        <w:t xml:space="preserve">hard </w:t>
      </w:r>
      <w:r w:rsidR="005E6085">
        <w:rPr>
          <w:rFonts w:asciiTheme="minorHAnsi" w:hAnsiTheme="minorHAnsi"/>
          <w:sz w:val="22"/>
          <w:szCs w:val="22"/>
        </w:rPr>
        <w:t xml:space="preserve">copies of the </w:t>
      </w:r>
      <w:r w:rsidR="001C533A" w:rsidRPr="00EC133E">
        <w:rPr>
          <w:rFonts w:asciiTheme="minorHAnsi" w:hAnsiTheme="minorHAnsi"/>
          <w:sz w:val="22"/>
          <w:szCs w:val="22"/>
        </w:rPr>
        <w:t xml:space="preserve">complete style </w:t>
      </w:r>
      <w:r w:rsidR="005E6085">
        <w:rPr>
          <w:rFonts w:asciiTheme="minorHAnsi" w:hAnsiTheme="minorHAnsi"/>
          <w:sz w:val="22"/>
          <w:szCs w:val="22"/>
        </w:rPr>
        <w:t xml:space="preserve">guides and there are many </w:t>
      </w:r>
      <w:r>
        <w:rPr>
          <w:rFonts w:asciiTheme="minorHAnsi" w:hAnsiTheme="minorHAnsi"/>
          <w:sz w:val="22"/>
          <w:szCs w:val="22"/>
        </w:rPr>
        <w:t xml:space="preserve">guides available </w:t>
      </w:r>
      <w:r w:rsidR="005E6085">
        <w:rPr>
          <w:rFonts w:asciiTheme="minorHAnsi" w:hAnsiTheme="minorHAnsi"/>
          <w:sz w:val="22"/>
          <w:szCs w:val="22"/>
        </w:rPr>
        <w:t xml:space="preserve">on-line as well. </w:t>
      </w:r>
    </w:p>
    <w:p w14:paraId="03B797E0" w14:textId="77777777" w:rsidR="001C533A" w:rsidRDefault="001C533A" w:rsidP="001C533A">
      <w:pPr>
        <w:pStyle w:val="Heading1"/>
      </w:pPr>
      <w:r w:rsidRPr="003732A1">
        <w:t>Grading and Late Policy</w:t>
      </w:r>
    </w:p>
    <w:p w14:paraId="03B797E1" w14:textId="18A611B9" w:rsidR="001C533A" w:rsidRDefault="001C533A" w:rsidP="001C533A">
      <w:pPr>
        <w:pStyle w:val="Default"/>
      </w:pPr>
      <w:r w:rsidRPr="00DE0217">
        <w:rPr>
          <w:rFonts w:asciiTheme="minorHAnsi" w:hAnsiTheme="minorHAnsi"/>
          <w:b/>
          <w:sz w:val="22"/>
          <w:szCs w:val="22"/>
        </w:rPr>
        <w:lastRenderedPageBreak/>
        <w:t xml:space="preserve">Handing in assignments: </w:t>
      </w:r>
      <w:r>
        <w:rPr>
          <w:rFonts w:asciiTheme="minorHAnsi" w:hAnsiTheme="minorHAnsi"/>
          <w:b/>
          <w:sz w:val="22"/>
          <w:szCs w:val="22"/>
        </w:rPr>
        <w:t xml:space="preserve"> </w:t>
      </w:r>
      <w:r>
        <w:rPr>
          <w:rFonts w:asciiTheme="minorHAnsi" w:hAnsiTheme="minorHAnsi"/>
          <w:sz w:val="22"/>
          <w:szCs w:val="22"/>
        </w:rPr>
        <w:t xml:space="preserve">All assignments </w:t>
      </w:r>
      <w:r w:rsidR="00721CF3">
        <w:rPr>
          <w:rFonts w:asciiTheme="minorHAnsi" w:hAnsiTheme="minorHAnsi"/>
          <w:sz w:val="22"/>
          <w:szCs w:val="22"/>
        </w:rPr>
        <w:t>must</w:t>
      </w:r>
      <w:r>
        <w:rPr>
          <w:rFonts w:asciiTheme="minorHAnsi" w:hAnsiTheme="minorHAnsi"/>
          <w:sz w:val="22"/>
          <w:szCs w:val="22"/>
        </w:rPr>
        <w:t xml:space="preserve"> be</w:t>
      </w:r>
      <w:r w:rsidR="00721CF3">
        <w:rPr>
          <w:rFonts w:asciiTheme="minorHAnsi" w:hAnsiTheme="minorHAnsi"/>
          <w:sz w:val="22"/>
          <w:szCs w:val="22"/>
        </w:rPr>
        <w:t xml:space="preserve"> submitted electronically in Microsoft </w:t>
      </w:r>
      <w:r>
        <w:rPr>
          <w:rFonts w:asciiTheme="minorHAnsi" w:hAnsiTheme="minorHAnsi"/>
          <w:sz w:val="22"/>
          <w:szCs w:val="22"/>
        </w:rPr>
        <w:t xml:space="preserve">Word (or equivalent) </w:t>
      </w:r>
      <w:r w:rsidR="00721CF3">
        <w:rPr>
          <w:rFonts w:asciiTheme="minorHAnsi" w:hAnsiTheme="minorHAnsi"/>
          <w:sz w:val="22"/>
          <w:szCs w:val="22"/>
        </w:rPr>
        <w:t>format by</w:t>
      </w:r>
      <w:r w:rsidRPr="00046E00">
        <w:rPr>
          <w:rFonts w:asciiTheme="minorHAnsi" w:hAnsiTheme="minorHAnsi"/>
          <w:sz w:val="22"/>
          <w:szCs w:val="22"/>
        </w:rPr>
        <w:t xml:space="preserve"> the</w:t>
      </w:r>
      <w:r w:rsidRPr="00046E00">
        <w:rPr>
          <w:rFonts w:asciiTheme="minorHAnsi" w:hAnsiTheme="minorHAnsi"/>
          <w:i/>
          <w:sz w:val="22"/>
          <w:szCs w:val="22"/>
        </w:rPr>
        <w:t xml:space="preserve"> beginning of class</w:t>
      </w:r>
      <w:r>
        <w:rPr>
          <w:rFonts w:asciiTheme="minorHAnsi" w:hAnsiTheme="minorHAnsi"/>
          <w:i/>
          <w:sz w:val="22"/>
          <w:szCs w:val="22"/>
        </w:rPr>
        <w:t xml:space="preserve"> </w:t>
      </w:r>
      <w:r w:rsidRPr="00046E00">
        <w:rPr>
          <w:rFonts w:asciiTheme="minorHAnsi" w:hAnsiTheme="minorHAnsi"/>
          <w:sz w:val="22"/>
          <w:szCs w:val="22"/>
        </w:rPr>
        <w:t>on the due date</w:t>
      </w:r>
      <w:r>
        <w:rPr>
          <w:rFonts w:asciiTheme="minorHAnsi" w:hAnsiTheme="minorHAnsi"/>
          <w:sz w:val="22"/>
          <w:szCs w:val="22"/>
        </w:rPr>
        <w:t xml:space="preserve"> via the appropriate </w:t>
      </w:r>
      <w:r w:rsidR="0027444B">
        <w:rPr>
          <w:rFonts w:asciiTheme="minorHAnsi" w:hAnsiTheme="minorHAnsi"/>
          <w:sz w:val="22"/>
          <w:szCs w:val="22"/>
        </w:rPr>
        <w:t xml:space="preserve">LEARN </w:t>
      </w:r>
      <w:r>
        <w:rPr>
          <w:rFonts w:asciiTheme="minorHAnsi" w:hAnsiTheme="minorHAnsi"/>
          <w:sz w:val="22"/>
          <w:szCs w:val="22"/>
        </w:rPr>
        <w:t xml:space="preserve">dropbox. </w:t>
      </w:r>
      <w:r w:rsidRPr="002D1762">
        <w:rPr>
          <w:rFonts w:asciiTheme="minorHAnsi" w:hAnsiTheme="minorHAnsi"/>
          <w:sz w:val="22"/>
          <w:szCs w:val="22"/>
        </w:rPr>
        <w:t>If a student</w:t>
      </w:r>
      <w:r w:rsidR="001F7FC7">
        <w:rPr>
          <w:rFonts w:asciiTheme="minorHAnsi" w:hAnsiTheme="minorHAnsi"/>
          <w:sz w:val="22"/>
          <w:szCs w:val="22"/>
        </w:rPr>
        <w:t xml:space="preserve"> encounters a problem with</w:t>
      </w:r>
      <w:r w:rsidR="001F7FC7" w:rsidRPr="001F7FC7">
        <w:rPr>
          <w:rFonts w:asciiTheme="minorHAnsi" w:hAnsiTheme="minorHAnsi"/>
          <w:sz w:val="22"/>
          <w:szCs w:val="22"/>
        </w:rPr>
        <w:t xml:space="preserve"> </w:t>
      </w:r>
      <w:r w:rsidR="0027444B">
        <w:rPr>
          <w:rFonts w:asciiTheme="minorHAnsi" w:hAnsiTheme="minorHAnsi"/>
          <w:sz w:val="22"/>
          <w:szCs w:val="22"/>
        </w:rPr>
        <w:t>LEARN</w:t>
      </w:r>
      <w:r w:rsidRPr="002D1762">
        <w:rPr>
          <w:rFonts w:asciiTheme="minorHAnsi" w:hAnsiTheme="minorHAnsi"/>
          <w:sz w:val="22"/>
          <w:szCs w:val="22"/>
        </w:rPr>
        <w:t xml:space="preserve">, it is </w:t>
      </w:r>
      <w:r w:rsidR="00CD5EA3">
        <w:rPr>
          <w:rFonts w:asciiTheme="minorHAnsi" w:hAnsiTheme="minorHAnsi"/>
          <w:sz w:val="22"/>
          <w:szCs w:val="22"/>
        </w:rPr>
        <w:t>their</w:t>
      </w:r>
      <w:r w:rsidRPr="002D1762">
        <w:rPr>
          <w:rFonts w:asciiTheme="minorHAnsi" w:hAnsiTheme="minorHAnsi"/>
          <w:sz w:val="22"/>
          <w:szCs w:val="22"/>
        </w:rPr>
        <w:t xml:space="preserve"> responsibility to 1) email the instructor before the submission deadline, and 2) submit the paper </w:t>
      </w:r>
      <w:r>
        <w:rPr>
          <w:rFonts w:asciiTheme="minorHAnsi" w:hAnsiTheme="minorHAnsi"/>
          <w:sz w:val="22"/>
          <w:szCs w:val="22"/>
        </w:rPr>
        <w:t>in hard copy before</w:t>
      </w:r>
      <w:r w:rsidRPr="002D1762">
        <w:rPr>
          <w:rFonts w:asciiTheme="minorHAnsi" w:hAnsiTheme="minorHAnsi"/>
          <w:sz w:val="22"/>
          <w:szCs w:val="22"/>
        </w:rPr>
        <w:t xml:space="preserve"> the start of class.</w:t>
      </w:r>
      <w:r>
        <w:rPr>
          <w:rFonts w:asciiTheme="minorHAnsi" w:hAnsiTheme="minorHAnsi"/>
          <w:sz w:val="22"/>
          <w:szCs w:val="22"/>
        </w:rPr>
        <w:t xml:space="preserve">  By submitting an assignment to </w:t>
      </w:r>
      <w:r w:rsidR="0027444B">
        <w:rPr>
          <w:rFonts w:asciiTheme="minorHAnsi" w:hAnsiTheme="minorHAnsi"/>
          <w:sz w:val="22"/>
          <w:szCs w:val="22"/>
        </w:rPr>
        <w:t>LEARN</w:t>
      </w:r>
      <w:r>
        <w:rPr>
          <w:rFonts w:asciiTheme="minorHAnsi" w:hAnsiTheme="minorHAnsi"/>
          <w:sz w:val="22"/>
          <w:szCs w:val="22"/>
        </w:rPr>
        <w:t>, you are agreeing to the following:</w:t>
      </w:r>
      <w:r w:rsidRPr="002D1C39">
        <w:t xml:space="preserve"> </w:t>
      </w:r>
    </w:p>
    <w:p w14:paraId="03B797E2" w14:textId="77777777" w:rsidR="001C533A" w:rsidRPr="00DE0217" w:rsidRDefault="001C533A" w:rsidP="001C533A">
      <w:pPr>
        <w:pStyle w:val="Default"/>
        <w:rPr>
          <w:rFonts w:asciiTheme="minorHAnsi" w:hAnsiTheme="minorHAnsi"/>
          <w:b/>
          <w:color w:val="auto"/>
          <w:sz w:val="22"/>
          <w:szCs w:val="22"/>
        </w:rPr>
      </w:pPr>
    </w:p>
    <w:p w14:paraId="03B797E3" w14:textId="77777777" w:rsidR="001C533A" w:rsidRPr="002D1C39" w:rsidRDefault="001C533A" w:rsidP="001C533A">
      <w:pPr>
        <w:pStyle w:val="Default"/>
        <w:numPr>
          <w:ilvl w:val="0"/>
          <w:numId w:val="4"/>
        </w:numPr>
        <w:spacing w:after="120"/>
        <w:rPr>
          <w:rFonts w:asciiTheme="minorHAnsi" w:hAnsiTheme="minorHAnsi"/>
          <w:sz w:val="22"/>
          <w:szCs w:val="22"/>
        </w:rPr>
      </w:pPr>
      <w:r>
        <w:rPr>
          <w:rFonts w:asciiTheme="minorHAnsi" w:hAnsiTheme="minorHAnsi"/>
          <w:sz w:val="22"/>
          <w:szCs w:val="22"/>
        </w:rPr>
        <w:t>You</w:t>
      </w:r>
      <w:r w:rsidRPr="002D1C39">
        <w:rPr>
          <w:rFonts w:asciiTheme="minorHAnsi" w:hAnsiTheme="minorHAnsi"/>
          <w:sz w:val="22"/>
          <w:szCs w:val="22"/>
        </w:rPr>
        <w:t xml:space="preserve"> have </w:t>
      </w:r>
      <w:r>
        <w:rPr>
          <w:rFonts w:asciiTheme="minorHAnsi" w:hAnsiTheme="minorHAnsi"/>
          <w:sz w:val="22"/>
          <w:szCs w:val="22"/>
        </w:rPr>
        <w:t xml:space="preserve">properly </w:t>
      </w:r>
      <w:r w:rsidRPr="002D1C39">
        <w:rPr>
          <w:rFonts w:asciiTheme="minorHAnsi" w:hAnsiTheme="minorHAnsi"/>
          <w:sz w:val="22"/>
          <w:szCs w:val="22"/>
        </w:rPr>
        <w:t>referenced and footnoted all ideas, words or other intellectual property from other sources used in the completion of this assignment.</w:t>
      </w:r>
    </w:p>
    <w:p w14:paraId="03B797E4" w14:textId="77777777" w:rsidR="001C533A" w:rsidRPr="002D1C39" w:rsidRDefault="001C533A" w:rsidP="001C533A">
      <w:pPr>
        <w:pStyle w:val="Default"/>
        <w:numPr>
          <w:ilvl w:val="0"/>
          <w:numId w:val="4"/>
        </w:numPr>
        <w:spacing w:after="120"/>
        <w:rPr>
          <w:rFonts w:asciiTheme="minorHAnsi" w:hAnsiTheme="minorHAnsi"/>
          <w:sz w:val="22"/>
          <w:szCs w:val="22"/>
        </w:rPr>
      </w:pPr>
      <w:r>
        <w:rPr>
          <w:rFonts w:asciiTheme="minorHAnsi" w:hAnsiTheme="minorHAnsi"/>
          <w:sz w:val="22"/>
          <w:szCs w:val="22"/>
        </w:rPr>
        <w:t xml:space="preserve">You </w:t>
      </w:r>
      <w:r w:rsidRPr="002D1C39">
        <w:rPr>
          <w:rFonts w:asciiTheme="minorHAnsi" w:hAnsiTheme="minorHAnsi"/>
          <w:sz w:val="22"/>
          <w:szCs w:val="22"/>
        </w:rPr>
        <w:t>have included a proper bibliography, which includes acknowledgement of all sources used to complete this assignment.</w:t>
      </w:r>
    </w:p>
    <w:p w14:paraId="03B797E5" w14:textId="77777777" w:rsidR="001C533A" w:rsidRPr="002D1C39" w:rsidRDefault="001C533A" w:rsidP="001C533A">
      <w:pPr>
        <w:pStyle w:val="Default"/>
        <w:numPr>
          <w:ilvl w:val="0"/>
          <w:numId w:val="4"/>
        </w:numPr>
        <w:spacing w:after="120"/>
        <w:rPr>
          <w:rFonts w:asciiTheme="minorHAnsi" w:hAnsiTheme="minorHAnsi"/>
          <w:sz w:val="22"/>
          <w:szCs w:val="22"/>
        </w:rPr>
      </w:pPr>
      <w:r>
        <w:rPr>
          <w:rFonts w:asciiTheme="minorHAnsi" w:hAnsiTheme="minorHAnsi"/>
          <w:sz w:val="22"/>
          <w:szCs w:val="22"/>
        </w:rPr>
        <w:t>The</w:t>
      </w:r>
      <w:r w:rsidRPr="002D1C39">
        <w:rPr>
          <w:rFonts w:asciiTheme="minorHAnsi" w:hAnsiTheme="minorHAnsi"/>
          <w:sz w:val="22"/>
          <w:szCs w:val="22"/>
        </w:rPr>
        <w:t xml:space="preserve"> assignment was completed by </w:t>
      </w:r>
      <w:r>
        <w:rPr>
          <w:rFonts w:asciiTheme="minorHAnsi" w:hAnsiTheme="minorHAnsi"/>
          <w:sz w:val="22"/>
          <w:szCs w:val="22"/>
        </w:rPr>
        <w:t>your own efforts. You</w:t>
      </w:r>
      <w:r w:rsidRPr="002D1C39">
        <w:rPr>
          <w:rFonts w:asciiTheme="minorHAnsi" w:hAnsiTheme="minorHAnsi"/>
          <w:sz w:val="22"/>
          <w:szCs w:val="22"/>
        </w:rPr>
        <w:t xml:space="preserve"> did not collaborate with any ot</w:t>
      </w:r>
      <w:r>
        <w:rPr>
          <w:rFonts w:asciiTheme="minorHAnsi" w:hAnsiTheme="minorHAnsi"/>
          <w:sz w:val="22"/>
          <w:szCs w:val="22"/>
        </w:rPr>
        <w:t>her person for ideas or answers (with the exception of any group project)</w:t>
      </w:r>
    </w:p>
    <w:p w14:paraId="03B797E6" w14:textId="77777777" w:rsidR="001C533A" w:rsidRDefault="001C533A" w:rsidP="001C533A">
      <w:pPr>
        <w:pStyle w:val="Default"/>
        <w:numPr>
          <w:ilvl w:val="0"/>
          <w:numId w:val="4"/>
        </w:numPr>
        <w:spacing w:after="120"/>
        <w:rPr>
          <w:rFonts w:asciiTheme="minorHAnsi" w:hAnsiTheme="minorHAnsi"/>
          <w:sz w:val="22"/>
          <w:szCs w:val="22"/>
        </w:rPr>
      </w:pPr>
      <w:r w:rsidRPr="002D1C39">
        <w:rPr>
          <w:rFonts w:asciiTheme="minorHAnsi" w:hAnsiTheme="minorHAnsi"/>
          <w:sz w:val="22"/>
          <w:szCs w:val="22"/>
        </w:rPr>
        <w:t xml:space="preserve">This is the first time </w:t>
      </w:r>
      <w:r>
        <w:rPr>
          <w:rFonts w:asciiTheme="minorHAnsi" w:hAnsiTheme="minorHAnsi"/>
          <w:sz w:val="22"/>
          <w:szCs w:val="22"/>
        </w:rPr>
        <w:t>you</w:t>
      </w:r>
      <w:r w:rsidRPr="002D1C39">
        <w:rPr>
          <w:rFonts w:asciiTheme="minorHAnsi" w:hAnsiTheme="minorHAnsi"/>
          <w:sz w:val="22"/>
          <w:szCs w:val="22"/>
        </w:rPr>
        <w:t xml:space="preserve"> have submitted this assignment or essay (either partially or entirely) for academic evaluation.</w:t>
      </w:r>
    </w:p>
    <w:p w14:paraId="03B797E7" w14:textId="2DB3D438" w:rsidR="001C533A" w:rsidRDefault="001C533A" w:rsidP="001C533A">
      <w:pPr>
        <w:pStyle w:val="Default"/>
        <w:rPr>
          <w:rFonts w:asciiTheme="minorHAnsi" w:hAnsiTheme="minorHAnsi"/>
          <w:sz w:val="22"/>
          <w:szCs w:val="22"/>
        </w:rPr>
      </w:pPr>
      <w:r>
        <w:rPr>
          <w:rFonts w:asciiTheme="minorHAnsi" w:hAnsiTheme="minorHAnsi"/>
          <w:sz w:val="22"/>
          <w:szCs w:val="22"/>
        </w:rPr>
        <w:t xml:space="preserve">Your assignments (including marks and comments) will be returned to you via </w:t>
      </w:r>
      <w:r w:rsidR="0027444B">
        <w:rPr>
          <w:rFonts w:asciiTheme="minorHAnsi" w:hAnsiTheme="minorHAnsi"/>
          <w:sz w:val="22"/>
          <w:szCs w:val="22"/>
        </w:rPr>
        <w:t>LEARN</w:t>
      </w:r>
      <w:r>
        <w:rPr>
          <w:rFonts w:asciiTheme="minorHAnsi" w:hAnsiTheme="minorHAnsi"/>
          <w:sz w:val="22"/>
          <w:szCs w:val="22"/>
        </w:rPr>
        <w:t>.</w:t>
      </w:r>
    </w:p>
    <w:p w14:paraId="03B797E8" w14:textId="77777777" w:rsidR="001C533A" w:rsidRDefault="001C533A" w:rsidP="001C533A">
      <w:pPr>
        <w:pStyle w:val="Default"/>
        <w:rPr>
          <w:rFonts w:asciiTheme="minorHAnsi" w:hAnsiTheme="minorHAnsi"/>
          <w:sz w:val="22"/>
          <w:szCs w:val="22"/>
        </w:rPr>
      </w:pPr>
    </w:p>
    <w:p w14:paraId="03B797E9" w14:textId="61FCE932" w:rsidR="001C533A" w:rsidRDefault="001C533A" w:rsidP="001C533A">
      <w:pPr>
        <w:pStyle w:val="Default"/>
        <w:rPr>
          <w:rFonts w:asciiTheme="minorHAnsi" w:hAnsiTheme="minorHAnsi"/>
          <w:sz w:val="22"/>
          <w:szCs w:val="22"/>
        </w:rPr>
      </w:pPr>
      <w:r w:rsidRPr="00DE0217">
        <w:rPr>
          <w:rFonts w:asciiTheme="minorHAnsi" w:hAnsiTheme="minorHAnsi"/>
          <w:b/>
          <w:sz w:val="22"/>
          <w:szCs w:val="22"/>
        </w:rPr>
        <w:t xml:space="preserve">Late </w:t>
      </w:r>
      <w:r>
        <w:rPr>
          <w:rFonts w:asciiTheme="minorHAnsi" w:hAnsiTheme="minorHAnsi"/>
          <w:b/>
          <w:sz w:val="22"/>
          <w:szCs w:val="22"/>
        </w:rPr>
        <w:t>and/</w:t>
      </w:r>
      <w:r w:rsidRPr="00DE0217">
        <w:rPr>
          <w:rFonts w:asciiTheme="minorHAnsi" w:hAnsiTheme="minorHAnsi"/>
          <w:b/>
          <w:sz w:val="22"/>
          <w:szCs w:val="22"/>
        </w:rPr>
        <w:t>or missed assignments:</w:t>
      </w:r>
      <w:r w:rsidRPr="00DE0217">
        <w:rPr>
          <w:rFonts w:asciiTheme="minorHAnsi" w:hAnsiTheme="minorHAnsi"/>
          <w:sz w:val="22"/>
          <w:szCs w:val="22"/>
        </w:rPr>
        <w:t xml:space="preserve"> </w:t>
      </w:r>
      <w:r w:rsidRPr="002D1762">
        <w:rPr>
          <w:rFonts w:asciiTheme="minorHAnsi" w:hAnsiTheme="minorHAnsi"/>
          <w:sz w:val="22"/>
          <w:szCs w:val="22"/>
        </w:rPr>
        <w:t xml:space="preserve">Late submissions will be penalized </w:t>
      </w:r>
      <w:r>
        <w:rPr>
          <w:rFonts w:asciiTheme="minorHAnsi" w:hAnsiTheme="minorHAnsi"/>
          <w:sz w:val="22"/>
          <w:szCs w:val="22"/>
        </w:rPr>
        <w:t>10% per day unless you have made arrangements with the instructor in advance of the deadline</w:t>
      </w:r>
      <w:r w:rsidRPr="002D1762">
        <w:rPr>
          <w:rFonts w:asciiTheme="minorHAnsi" w:hAnsiTheme="minorHAnsi"/>
          <w:sz w:val="22"/>
          <w:szCs w:val="22"/>
        </w:rPr>
        <w:t xml:space="preserve">. Failure to make a submission or a submission that is </w:t>
      </w:r>
      <w:r>
        <w:rPr>
          <w:rFonts w:asciiTheme="minorHAnsi" w:hAnsiTheme="minorHAnsi"/>
          <w:sz w:val="22"/>
          <w:szCs w:val="22"/>
        </w:rPr>
        <w:t>five</w:t>
      </w:r>
      <w:r w:rsidRPr="002D1762">
        <w:rPr>
          <w:rFonts w:asciiTheme="minorHAnsi" w:hAnsiTheme="minorHAnsi"/>
          <w:sz w:val="22"/>
          <w:szCs w:val="22"/>
        </w:rPr>
        <w:t xml:space="preserve"> days late or more will receive a grade of zero.</w:t>
      </w:r>
      <w:r>
        <w:rPr>
          <w:rFonts w:asciiTheme="minorHAnsi" w:hAnsiTheme="minorHAnsi"/>
          <w:sz w:val="22"/>
          <w:szCs w:val="22"/>
        </w:rPr>
        <w:t xml:space="preserve"> An assessment of lateness will be based on the time stamp produced through </w:t>
      </w:r>
      <w:r w:rsidR="00EA0D46">
        <w:rPr>
          <w:rFonts w:asciiTheme="minorHAnsi" w:hAnsiTheme="minorHAnsi"/>
          <w:sz w:val="22"/>
          <w:szCs w:val="22"/>
        </w:rPr>
        <w:t>LEARN</w:t>
      </w:r>
      <w:r>
        <w:rPr>
          <w:rFonts w:asciiTheme="minorHAnsi" w:hAnsiTheme="minorHAnsi"/>
          <w:sz w:val="22"/>
          <w:szCs w:val="22"/>
        </w:rPr>
        <w:t>.</w:t>
      </w:r>
      <w:r w:rsidR="00D22452">
        <w:rPr>
          <w:rFonts w:asciiTheme="minorHAnsi" w:hAnsiTheme="minorHAnsi"/>
          <w:sz w:val="22"/>
          <w:szCs w:val="22"/>
        </w:rPr>
        <w:t xml:space="preserve"> </w:t>
      </w:r>
    </w:p>
    <w:p w14:paraId="03B797EA" w14:textId="15334A28" w:rsidR="001C533A" w:rsidRPr="003732A1" w:rsidRDefault="003357AA" w:rsidP="001C533A">
      <w:pPr>
        <w:pStyle w:val="Heading1"/>
      </w:pPr>
      <w:r>
        <w:t xml:space="preserve">Faculty and </w:t>
      </w:r>
      <w:r w:rsidR="00580F37">
        <w:t>U</w:t>
      </w:r>
      <w:r w:rsidR="001C533A">
        <w:t>niversity Requirements</w:t>
      </w:r>
    </w:p>
    <w:p w14:paraId="06EB8BA0" w14:textId="77777777" w:rsidR="003357AA" w:rsidRPr="0024208B" w:rsidRDefault="003357AA" w:rsidP="003357AA">
      <w:pPr>
        <w:pStyle w:val="NormalWeb"/>
        <w:shd w:val="clear" w:color="auto" w:fill="FFFFFF"/>
        <w:spacing w:before="0" w:beforeAutospacing="0" w:after="120" w:afterAutospacing="0" w:line="240" w:lineRule="auto"/>
        <w:rPr>
          <w:rFonts w:asciiTheme="minorHAnsi" w:hAnsiTheme="minorHAnsi" w:cstheme="minorHAnsi"/>
          <w:sz w:val="24"/>
          <w:szCs w:val="24"/>
        </w:rPr>
      </w:pPr>
      <w:r w:rsidRPr="0024208B">
        <w:rPr>
          <w:rStyle w:val="Strong"/>
          <w:rFonts w:asciiTheme="minorHAnsi" w:hAnsiTheme="minorHAnsi" w:cstheme="minorHAnsi"/>
        </w:rPr>
        <w:t>Academic integrity</w:t>
      </w:r>
      <w:r w:rsidRPr="0024208B">
        <w:rPr>
          <w:rFonts w:asciiTheme="minorHAnsi" w:hAnsiTheme="minorHAnsi" w:cstheme="minorHAnsi"/>
        </w:rPr>
        <w:t>: In order to maintain a culture of academic integrity, members of the University of Waterloo community are expected to promote honesty, trust, fairness, respect and responsibility. [Check </w:t>
      </w:r>
      <w:hyperlink r:id="rId23" w:history="1">
        <w:r w:rsidRPr="0024208B">
          <w:rPr>
            <w:rStyle w:val="Hyperlink"/>
            <w:rFonts w:asciiTheme="minorHAnsi" w:hAnsiTheme="minorHAnsi" w:cstheme="minorHAnsi"/>
          </w:rPr>
          <w:t>the Office of Academic Integrity</w:t>
        </w:r>
      </w:hyperlink>
      <w:r w:rsidRPr="0024208B">
        <w:rPr>
          <w:rFonts w:asciiTheme="minorHAnsi" w:hAnsiTheme="minorHAnsi" w:cstheme="minorHAnsi"/>
        </w:rPr>
        <w:t> for more information.]</w:t>
      </w:r>
    </w:p>
    <w:p w14:paraId="155829E8" w14:textId="77777777" w:rsidR="003357AA" w:rsidRPr="0024208B" w:rsidRDefault="003357AA" w:rsidP="003357AA">
      <w:pPr>
        <w:pStyle w:val="NormalWeb"/>
        <w:shd w:val="clear" w:color="auto" w:fill="FFFFFF"/>
        <w:spacing w:before="0" w:beforeAutospacing="0" w:after="120" w:afterAutospacing="0" w:line="240" w:lineRule="auto"/>
        <w:rPr>
          <w:rFonts w:asciiTheme="minorHAnsi" w:hAnsiTheme="minorHAnsi" w:cstheme="minorHAnsi"/>
        </w:rPr>
      </w:pPr>
      <w:r w:rsidRPr="0024208B">
        <w:rPr>
          <w:rStyle w:val="Strong"/>
          <w:rFonts w:asciiTheme="minorHAnsi" w:hAnsiTheme="minorHAnsi" w:cstheme="minorHAnsi"/>
        </w:rPr>
        <w:t>Grievance: </w:t>
      </w:r>
      <w:r w:rsidRPr="0024208B">
        <w:rPr>
          <w:rFonts w:asciiTheme="minorHAnsi" w:hAnsiTheme="minorHAnsi" w:cstheme="minorHAnsi"/>
        </w:rPr>
        <w:t>A student who believes that a decision affecting some aspect of his/her university life has been unfair or unreasonable may have grounds for initiating a grievance. Read </w:t>
      </w:r>
      <w:hyperlink r:id="rId24" w:history="1">
        <w:r w:rsidRPr="0024208B">
          <w:rPr>
            <w:rStyle w:val="Hyperlink"/>
            <w:rFonts w:asciiTheme="minorHAnsi" w:hAnsiTheme="minorHAnsi" w:cstheme="minorHAnsi"/>
          </w:rPr>
          <w:t>Policy 70, Student Petitions and Grievances, Section 4</w:t>
        </w:r>
      </w:hyperlink>
      <w:r w:rsidRPr="0024208B">
        <w:rPr>
          <w:rFonts w:asciiTheme="minorHAnsi" w:hAnsiTheme="minorHAnsi" w:cstheme="minorHAnsi"/>
        </w:rPr>
        <w:t>. When in doubt, please be certain to contact the department’s administrative assistant who will provide further assistance.</w:t>
      </w:r>
    </w:p>
    <w:p w14:paraId="724C6645" w14:textId="77777777" w:rsidR="003357AA" w:rsidRPr="0024208B" w:rsidRDefault="003357AA" w:rsidP="003357AA">
      <w:pPr>
        <w:pStyle w:val="NormalWeb"/>
        <w:shd w:val="clear" w:color="auto" w:fill="FFFFFF"/>
        <w:spacing w:before="0" w:beforeAutospacing="0" w:after="120" w:afterAutospacing="0" w:line="240" w:lineRule="auto"/>
        <w:rPr>
          <w:rFonts w:asciiTheme="minorHAnsi" w:hAnsiTheme="minorHAnsi" w:cstheme="minorHAnsi"/>
        </w:rPr>
      </w:pPr>
      <w:r w:rsidRPr="0024208B">
        <w:rPr>
          <w:rStyle w:val="Strong"/>
          <w:rFonts w:asciiTheme="minorHAnsi" w:hAnsiTheme="minorHAnsi" w:cstheme="minorHAnsi"/>
        </w:rPr>
        <w:t>Discipline: </w:t>
      </w:r>
      <w:r w:rsidRPr="0024208B">
        <w:rPr>
          <w:rFonts w:asciiTheme="minorHAnsi" w:hAnsiTheme="minorHAnsi" w:cstheme="minorHAnsi"/>
        </w:rPr>
        <w:t>A student is expected to know what constitutes academic integrity to avoid committing an academic offence, and to take responsibility for his/her actions. [Check </w:t>
      </w:r>
      <w:hyperlink r:id="rId25" w:history="1">
        <w:r w:rsidRPr="0024208B">
          <w:rPr>
            <w:rStyle w:val="Hyperlink"/>
            <w:rFonts w:asciiTheme="minorHAnsi" w:hAnsiTheme="minorHAnsi" w:cstheme="minorHAnsi"/>
          </w:rPr>
          <w:t>the Office of Academic Integrity</w:t>
        </w:r>
      </w:hyperlink>
      <w:r w:rsidRPr="0024208B">
        <w:rPr>
          <w:rFonts w:asciiTheme="minorHAnsi" w:hAnsiTheme="minorHAnsi" w:cstheme="minorHAnsi"/>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26" w:history="1">
        <w:r w:rsidRPr="0024208B">
          <w:rPr>
            <w:rStyle w:val="Hyperlink"/>
            <w:rFonts w:asciiTheme="minorHAnsi" w:hAnsiTheme="minorHAnsi" w:cstheme="minorHAnsi"/>
          </w:rPr>
          <w:t>Policy 71, Student Discipline</w:t>
        </w:r>
      </w:hyperlink>
      <w:r w:rsidRPr="0024208B">
        <w:rPr>
          <w:rFonts w:asciiTheme="minorHAnsi" w:hAnsiTheme="minorHAnsi" w:cstheme="minorHAnsi"/>
        </w:rPr>
        <w:t>. For typical penalties, check </w:t>
      </w:r>
      <w:hyperlink r:id="rId27" w:history="1">
        <w:r w:rsidRPr="0024208B">
          <w:rPr>
            <w:rStyle w:val="Hyperlink"/>
            <w:rFonts w:asciiTheme="minorHAnsi" w:hAnsiTheme="minorHAnsi" w:cstheme="minorHAnsi"/>
          </w:rPr>
          <w:t>Guidelines for the Assessment of Penalties</w:t>
        </w:r>
      </w:hyperlink>
      <w:r w:rsidRPr="0024208B">
        <w:rPr>
          <w:rFonts w:asciiTheme="minorHAnsi" w:hAnsiTheme="minorHAnsi" w:cstheme="minorHAnsi"/>
        </w:rPr>
        <w:t>.</w:t>
      </w:r>
    </w:p>
    <w:p w14:paraId="77FC5FB9" w14:textId="77777777" w:rsidR="003357AA" w:rsidRPr="0024208B" w:rsidRDefault="003357AA" w:rsidP="003357AA">
      <w:pPr>
        <w:pStyle w:val="NormalWeb"/>
        <w:shd w:val="clear" w:color="auto" w:fill="FFFFFF"/>
        <w:spacing w:before="0" w:beforeAutospacing="0" w:after="120" w:afterAutospacing="0" w:line="240" w:lineRule="auto"/>
        <w:rPr>
          <w:rFonts w:asciiTheme="minorHAnsi" w:hAnsiTheme="minorHAnsi" w:cstheme="minorHAnsi"/>
        </w:rPr>
      </w:pPr>
      <w:r w:rsidRPr="0024208B">
        <w:rPr>
          <w:rStyle w:val="Strong"/>
          <w:rFonts w:asciiTheme="minorHAnsi" w:hAnsiTheme="minorHAnsi" w:cstheme="minorHAnsi"/>
        </w:rPr>
        <w:t>Appeals: </w:t>
      </w:r>
      <w:r w:rsidRPr="0024208B">
        <w:rPr>
          <w:rFonts w:asciiTheme="minorHAnsi" w:hAnsiTheme="minorHAnsi" w:cstheme="minorHAnsi"/>
        </w:rPr>
        <w:t>A decision made or penalty imposed under </w:t>
      </w:r>
      <w:hyperlink r:id="rId28" w:history="1">
        <w:r w:rsidRPr="0024208B">
          <w:rPr>
            <w:rStyle w:val="Hyperlink"/>
            <w:rFonts w:asciiTheme="minorHAnsi" w:hAnsiTheme="minorHAnsi" w:cstheme="minorHAnsi"/>
          </w:rPr>
          <w:t>Policy 70, Student Petitions and Grievances</w:t>
        </w:r>
      </w:hyperlink>
      <w:r w:rsidRPr="0024208B">
        <w:rPr>
          <w:rFonts w:asciiTheme="minorHAnsi" w:hAnsiTheme="minorHAnsi" w:cstheme="minorHAnsi"/>
        </w:rPr>
        <w:t> (other than a petition) or </w:t>
      </w:r>
      <w:hyperlink r:id="rId29" w:history="1">
        <w:r w:rsidRPr="0024208B">
          <w:rPr>
            <w:rStyle w:val="Hyperlink"/>
            <w:rFonts w:asciiTheme="minorHAnsi" w:hAnsiTheme="minorHAnsi" w:cstheme="minorHAnsi"/>
          </w:rPr>
          <w:t>Policy 71, Student Discipline</w:t>
        </w:r>
      </w:hyperlink>
      <w:r w:rsidRPr="0024208B">
        <w:rPr>
          <w:rFonts w:asciiTheme="minorHAnsi" w:hAnsiTheme="minorHAnsi" w:cstheme="minorHAnsi"/>
        </w:rPr>
        <w:t> may be appealed if there is a ground. A student who believes he/she has a ground for an appeal should refer to </w:t>
      </w:r>
      <w:hyperlink r:id="rId30" w:history="1">
        <w:r w:rsidRPr="0024208B">
          <w:rPr>
            <w:rStyle w:val="Hyperlink"/>
            <w:rFonts w:asciiTheme="minorHAnsi" w:hAnsiTheme="minorHAnsi" w:cstheme="minorHAnsi"/>
          </w:rPr>
          <w:t>Policy 72, Student Appeals</w:t>
        </w:r>
      </w:hyperlink>
      <w:r w:rsidRPr="0024208B">
        <w:rPr>
          <w:rFonts w:asciiTheme="minorHAnsi" w:hAnsiTheme="minorHAnsi" w:cstheme="minorHAnsi"/>
        </w:rPr>
        <w:t>.</w:t>
      </w:r>
    </w:p>
    <w:p w14:paraId="27F12363" w14:textId="77777777" w:rsidR="003357AA" w:rsidRPr="0024208B" w:rsidRDefault="003357AA" w:rsidP="003357AA">
      <w:pPr>
        <w:pStyle w:val="NormalWeb"/>
        <w:shd w:val="clear" w:color="auto" w:fill="FFFFFF"/>
        <w:spacing w:before="0" w:beforeAutospacing="0" w:after="120" w:afterAutospacing="0" w:line="240" w:lineRule="auto"/>
        <w:rPr>
          <w:rFonts w:asciiTheme="minorHAnsi" w:hAnsiTheme="minorHAnsi" w:cstheme="minorHAnsi"/>
        </w:rPr>
      </w:pPr>
      <w:r w:rsidRPr="0024208B">
        <w:rPr>
          <w:rStyle w:val="Strong"/>
          <w:rFonts w:asciiTheme="minorHAnsi" w:hAnsiTheme="minorHAnsi" w:cstheme="minorHAnsi"/>
        </w:rPr>
        <w:t>Note for students with disabilities: </w:t>
      </w:r>
      <w:hyperlink r:id="rId31" w:history="1">
        <w:r w:rsidRPr="0024208B">
          <w:rPr>
            <w:rStyle w:val="Hyperlink"/>
            <w:rFonts w:asciiTheme="minorHAnsi" w:hAnsiTheme="minorHAnsi" w:cstheme="minorHAnsi"/>
          </w:rPr>
          <w:t>AccessAbility Services</w:t>
        </w:r>
      </w:hyperlink>
      <w:r w:rsidRPr="0024208B">
        <w:rPr>
          <w:rFonts w:asciiTheme="minorHAnsi" w:hAnsiTheme="minorHAnsi" w:cstheme="minorHAnsi"/>
        </w:rPr>
        <w:t>,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hyperlink r:id="rId32" w:history="1">
        <w:r w:rsidRPr="0024208B">
          <w:rPr>
            <w:rStyle w:val="Hyperlink"/>
            <w:rFonts w:asciiTheme="minorHAnsi" w:hAnsiTheme="minorHAnsi" w:cstheme="minorHAnsi"/>
          </w:rPr>
          <w:t>AccessAbility Services</w:t>
        </w:r>
      </w:hyperlink>
      <w:r w:rsidRPr="0024208B">
        <w:rPr>
          <w:rFonts w:asciiTheme="minorHAnsi" w:hAnsiTheme="minorHAnsi" w:cstheme="minorHAnsi"/>
        </w:rPr>
        <w:t> at the beginning of each academic term.</w:t>
      </w:r>
    </w:p>
    <w:p w14:paraId="68E74515" w14:textId="77777777" w:rsidR="003357AA" w:rsidRDefault="003357AA" w:rsidP="003357AA">
      <w:pPr>
        <w:spacing w:line="240" w:lineRule="auto"/>
        <w:rPr>
          <w:rFonts w:asciiTheme="minorHAnsi" w:hAnsiTheme="minorHAnsi" w:cstheme="minorHAnsi"/>
          <w:color w:val="000000"/>
          <w:sz w:val="20"/>
          <w:szCs w:val="20"/>
        </w:rPr>
      </w:pPr>
      <w:r w:rsidRPr="0024208B">
        <w:rPr>
          <w:rStyle w:val="Strong"/>
          <w:rFonts w:asciiTheme="minorHAnsi" w:hAnsiTheme="minorHAnsi" w:cstheme="minorHAnsi"/>
          <w:color w:val="000000"/>
          <w:sz w:val="20"/>
          <w:szCs w:val="20"/>
        </w:rPr>
        <w:t>Turnitin.com: </w:t>
      </w:r>
      <w:r w:rsidRPr="0024208B">
        <w:rPr>
          <w:rFonts w:asciiTheme="minorHAnsi" w:hAnsiTheme="minorHAnsi" w:cstheme="minorHAnsi"/>
          <w:color w:val="000000"/>
          <w:sz w:val="20"/>
          <w:szCs w:val="20"/>
        </w:rPr>
        <w:t xml:space="preserve">Text matching software (Turnitin®) may be used to screen assignments in this course. Turnitin® is used to verify that all materials and sources in assignments are documented. Students' submissions are stored on a U.S. </w:t>
      </w:r>
      <w:r w:rsidRPr="0024208B">
        <w:rPr>
          <w:rFonts w:asciiTheme="minorHAnsi" w:hAnsiTheme="minorHAnsi" w:cstheme="minorHAnsi"/>
          <w:color w:val="000000"/>
          <w:sz w:val="20"/>
          <w:szCs w:val="20"/>
        </w:rPr>
        <w:lastRenderedPageBreak/>
        <w:t>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0B5238B5" w14:textId="77777777" w:rsidR="003357AA" w:rsidRPr="0024208B" w:rsidRDefault="003357AA" w:rsidP="003357AA">
      <w:pPr>
        <w:spacing w:line="240" w:lineRule="auto"/>
        <w:rPr>
          <w:rFonts w:asciiTheme="minorHAnsi" w:hAnsiTheme="minorHAnsi" w:cstheme="minorHAnsi"/>
          <w:i/>
          <w:color w:val="000000"/>
          <w:sz w:val="20"/>
          <w:szCs w:val="20"/>
        </w:rPr>
      </w:pPr>
      <w:r w:rsidRPr="0024208B">
        <w:rPr>
          <w:rFonts w:asciiTheme="minorHAnsi" w:hAnsiTheme="minorHAnsi" w:cstheme="minorHAnsi"/>
          <w:i/>
          <w:color w:val="000000"/>
          <w:sz w:val="20"/>
          <w:szCs w:val="20"/>
        </w:rPr>
        <w:t>It is the responsibility of the student to notify the instructor if they, in the first week of term or at the time assignment details are provided, wish to submit the alternate assignment.</w:t>
      </w:r>
    </w:p>
    <w:p w14:paraId="6C5637D1" w14:textId="77777777" w:rsidR="003357AA" w:rsidRPr="00D048B9" w:rsidRDefault="003357AA" w:rsidP="003357AA">
      <w:pPr>
        <w:spacing w:after="120" w:line="240" w:lineRule="auto"/>
        <w:rPr>
          <w:rFonts w:asciiTheme="minorHAnsi" w:hAnsiTheme="minorHAnsi" w:cstheme="minorHAnsi"/>
          <w:color w:val="000000"/>
          <w:sz w:val="20"/>
        </w:rPr>
      </w:pPr>
      <w:r w:rsidRPr="00D048B9">
        <w:rPr>
          <w:rFonts w:asciiTheme="minorHAnsi" w:hAnsiTheme="minorHAnsi" w:cstheme="minorHAnsi"/>
          <w:b/>
          <w:bCs/>
          <w:color w:val="000000"/>
          <w:sz w:val="20"/>
        </w:rPr>
        <w:t>Intellectual Property:</w:t>
      </w:r>
      <w:r>
        <w:rPr>
          <w:rFonts w:asciiTheme="minorHAnsi" w:hAnsiTheme="minorHAnsi" w:cstheme="minorHAnsi"/>
          <w:b/>
          <w:bCs/>
          <w:color w:val="000000"/>
          <w:sz w:val="20"/>
        </w:rPr>
        <w:t xml:space="preserve"> </w:t>
      </w:r>
      <w:r w:rsidRPr="00D048B9">
        <w:rPr>
          <w:rFonts w:asciiTheme="minorHAnsi" w:hAnsiTheme="minorHAnsi" w:cstheme="minorHAnsi"/>
          <w:color w:val="000000"/>
          <w:sz w:val="20"/>
        </w:rPr>
        <w:t>Students should be aware that this course contains the intellectual property of their instructor, TA, and/or the University of Waterloo.  Intellectual property includes items such as:</w:t>
      </w:r>
    </w:p>
    <w:p w14:paraId="42A83261" w14:textId="77777777" w:rsidR="003357AA" w:rsidRPr="00D048B9" w:rsidRDefault="003357AA" w:rsidP="003357AA">
      <w:pPr>
        <w:pStyle w:val="rteindent2"/>
        <w:numPr>
          <w:ilvl w:val="0"/>
          <w:numId w:val="6"/>
        </w:numPr>
        <w:spacing w:before="0" w:beforeAutospacing="0" w:after="0" w:afterAutospacing="0"/>
        <w:rPr>
          <w:rFonts w:asciiTheme="minorHAnsi" w:hAnsiTheme="minorHAnsi" w:cstheme="minorHAnsi"/>
          <w:color w:val="000000"/>
          <w:sz w:val="20"/>
        </w:rPr>
      </w:pPr>
      <w:r w:rsidRPr="00D048B9">
        <w:rPr>
          <w:rFonts w:asciiTheme="minorHAnsi" w:hAnsiTheme="minorHAnsi" w:cstheme="minorHAnsi"/>
          <w:color w:val="000000"/>
          <w:sz w:val="20"/>
        </w:rPr>
        <w:t>Lecture content, spoken and written (and any audio/video recording thereof);</w:t>
      </w:r>
    </w:p>
    <w:p w14:paraId="49A18AFB" w14:textId="77777777" w:rsidR="003357AA" w:rsidRPr="00D048B9" w:rsidRDefault="003357AA" w:rsidP="003357AA">
      <w:pPr>
        <w:pStyle w:val="rteindent2"/>
        <w:numPr>
          <w:ilvl w:val="0"/>
          <w:numId w:val="6"/>
        </w:numPr>
        <w:spacing w:before="0" w:beforeAutospacing="0" w:after="0" w:afterAutospacing="0"/>
        <w:rPr>
          <w:rFonts w:asciiTheme="minorHAnsi" w:hAnsiTheme="minorHAnsi" w:cstheme="minorHAnsi"/>
          <w:color w:val="000000"/>
          <w:sz w:val="20"/>
        </w:rPr>
      </w:pPr>
      <w:r w:rsidRPr="00D048B9">
        <w:rPr>
          <w:rFonts w:asciiTheme="minorHAnsi" w:hAnsiTheme="minorHAnsi" w:cstheme="minorHAnsi"/>
          <w:color w:val="000000"/>
          <w:sz w:val="20"/>
        </w:rPr>
        <w:t>Lecture handouts, presentations, and other materials prepared for the course (e.g., PowerPoint slides);</w:t>
      </w:r>
    </w:p>
    <w:p w14:paraId="555D8D8F" w14:textId="77777777" w:rsidR="003357AA" w:rsidRPr="00D048B9" w:rsidRDefault="003357AA" w:rsidP="003357AA">
      <w:pPr>
        <w:pStyle w:val="rteindent2"/>
        <w:numPr>
          <w:ilvl w:val="0"/>
          <w:numId w:val="6"/>
        </w:numPr>
        <w:spacing w:before="0" w:beforeAutospacing="0" w:after="0" w:afterAutospacing="0"/>
        <w:rPr>
          <w:rFonts w:asciiTheme="minorHAnsi" w:hAnsiTheme="minorHAnsi" w:cstheme="minorHAnsi"/>
          <w:color w:val="000000"/>
          <w:sz w:val="20"/>
        </w:rPr>
      </w:pPr>
      <w:r w:rsidRPr="00D048B9">
        <w:rPr>
          <w:rFonts w:asciiTheme="minorHAnsi" w:hAnsiTheme="minorHAnsi" w:cstheme="minorHAnsi"/>
          <w:color w:val="000000"/>
          <w:sz w:val="20"/>
        </w:rPr>
        <w:t>Questions or solution sets from various types of assessments (e.g., assignments, quizzes, tests, final exams); and</w:t>
      </w:r>
    </w:p>
    <w:p w14:paraId="010C80A4" w14:textId="77777777" w:rsidR="003357AA" w:rsidRPr="00D048B9" w:rsidRDefault="003357AA" w:rsidP="003357AA">
      <w:pPr>
        <w:pStyle w:val="rteindent2"/>
        <w:numPr>
          <w:ilvl w:val="0"/>
          <w:numId w:val="6"/>
        </w:numPr>
        <w:spacing w:before="0" w:beforeAutospacing="0" w:after="120" w:afterAutospacing="0"/>
        <w:rPr>
          <w:rFonts w:asciiTheme="minorHAnsi" w:hAnsiTheme="minorHAnsi" w:cstheme="minorHAnsi"/>
          <w:color w:val="000000"/>
          <w:sz w:val="20"/>
        </w:rPr>
      </w:pPr>
      <w:r w:rsidRPr="00D048B9">
        <w:rPr>
          <w:rFonts w:asciiTheme="minorHAnsi" w:hAnsiTheme="minorHAnsi" w:cstheme="minorHAnsi"/>
          <w:color w:val="000000"/>
          <w:sz w:val="20"/>
        </w:rPr>
        <w:t xml:space="preserve">Work protected by copyright (e.g., any work </w:t>
      </w:r>
      <w:r>
        <w:rPr>
          <w:rFonts w:asciiTheme="minorHAnsi" w:hAnsiTheme="minorHAnsi" w:cstheme="minorHAnsi"/>
          <w:color w:val="000000"/>
          <w:sz w:val="20"/>
        </w:rPr>
        <w:t>authored by the instructor</w:t>
      </w:r>
      <w:r w:rsidRPr="00D048B9">
        <w:rPr>
          <w:rFonts w:asciiTheme="minorHAnsi" w:hAnsiTheme="minorHAnsi" w:cstheme="minorHAnsi"/>
          <w:color w:val="000000"/>
          <w:sz w:val="20"/>
        </w:rPr>
        <w:t xml:space="preserve"> or used by the instructor with permission of the copyright owner).</w:t>
      </w:r>
    </w:p>
    <w:p w14:paraId="57AFD750" w14:textId="77777777" w:rsidR="003357AA" w:rsidRDefault="003357AA" w:rsidP="003357AA">
      <w:pPr>
        <w:spacing w:after="120" w:line="240" w:lineRule="auto"/>
        <w:rPr>
          <w:rFonts w:asciiTheme="minorHAnsi" w:hAnsiTheme="minorHAnsi" w:cstheme="minorHAnsi"/>
          <w:color w:val="000000"/>
          <w:sz w:val="20"/>
        </w:rPr>
      </w:pPr>
      <w:r w:rsidRPr="00D048B9">
        <w:rPr>
          <w:rFonts w:asciiTheme="minorHAnsi" w:hAnsiTheme="minorHAnsi" w:cstheme="minorHAnsi"/>
          <w:color w:val="000000"/>
          <w:sz w:val="20"/>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and/or the University of Waterloo for permission before uploading and sharing the intellectual property of others online (e.g., to an online repository).</w:t>
      </w:r>
    </w:p>
    <w:p w14:paraId="0FE3F9B3" w14:textId="77777777" w:rsidR="003357AA" w:rsidRDefault="003357AA" w:rsidP="003357AA">
      <w:pPr>
        <w:spacing w:after="120" w:line="240" w:lineRule="auto"/>
        <w:rPr>
          <w:rFonts w:asciiTheme="minorHAnsi" w:hAnsiTheme="minorHAnsi" w:cstheme="minorHAnsi"/>
          <w:color w:val="000000"/>
          <w:sz w:val="20"/>
        </w:rPr>
      </w:pPr>
      <w:r>
        <w:rPr>
          <w:rFonts w:asciiTheme="minorHAnsi" w:hAnsiTheme="minorHAnsi" w:cstheme="minorHAnsi"/>
          <w:color w:val="000000"/>
          <w:sz w:val="20"/>
        </w:rPr>
        <w:t xml:space="preserve">Permission from an instructor </w:t>
      </w:r>
      <w:r w:rsidRPr="00D048B9">
        <w:rPr>
          <w:rFonts w:asciiTheme="minorHAnsi" w:hAnsiTheme="minorHAnsi" w:cstheme="minorHAnsi"/>
          <w:color w:val="000000"/>
          <w:sz w:val="20"/>
        </w:rPr>
        <w:t>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14:paraId="37EEFA9B" w14:textId="77777777" w:rsidR="003357AA" w:rsidRDefault="003357AA" w:rsidP="003357AA">
      <w:pPr>
        <w:spacing w:after="120" w:line="240" w:lineRule="auto"/>
        <w:rPr>
          <w:rFonts w:asciiTheme="minorHAnsi" w:hAnsiTheme="minorHAnsi" w:cstheme="minorHAnsi"/>
          <w:color w:val="000000"/>
          <w:sz w:val="20"/>
        </w:rPr>
      </w:pPr>
      <w:r w:rsidRPr="00D048B9">
        <w:rPr>
          <w:rFonts w:asciiTheme="minorHAnsi" w:hAnsiTheme="minorHAnsi" w:cstheme="minorHAnsi"/>
          <w:color w:val="000000"/>
          <w:sz w:val="20"/>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6610D716" w14:textId="77777777" w:rsidR="003357AA" w:rsidRPr="00D048B9" w:rsidRDefault="003357AA" w:rsidP="003357AA">
      <w:pPr>
        <w:spacing w:after="120" w:line="240" w:lineRule="auto"/>
        <w:rPr>
          <w:rFonts w:asciiTheme="minorHAnsi" w:hAnsiTheme="minorHAnsi" w:cstheme="minorHAnsi"/>
          <w:color w:val="000000"/>
          <w:sz w:val="20"/>
        </w:rPr>
      </w:pPr>
      <w:r w:rsidRPr="002B1378">
        <w:rPr>
          <w:rFonts w:asciiTheme="minorHAnsi" w:hAnsiTheme="minorHAnsi" w:cstheme="minorHAnsi"/>
          <w:b/>
          <w:color w:val="000000"/>
          <w:sz w:val="20"/>
        </w:rPr>
        <w:t>Recording lectures:</w:t>
      </w:r>
      <w:r>
        <w:rPr>
          <w:rFonts w:asciiTheme="minorHAnsi" w:hAnsiTheme="minorHAnsi" w:cstheme="minorHAnsi"/>
          <w:color w:val="000000"/>
          <w:sz w:val="20"/>
        </w:rPr>
        <w:t xml:space="preserve"> </w:t>
      </w:r>
      <w:r w:rsidRPr="002B1378">
        <w:rPr>
          <w:rFonts w:asciiTheme="minorHAnsi" w:hAnsiTheme="minorHAnsi" w:cstheme="minorHAnsi"/>
          <w:color w:val="000000"/>
          <w:sz w:val="20"/>
        </w:rPr>
        <w:t>Use of recording devices during lectures is only allowed with explicit permission o</w:t>
      </w:r>
      <w:r>
        <w:rPr>
          <w:rFonts w:asciiTheme="minorHAnsi" w:hAnsiTheme="minorHAnsi" w:cstheme="minorHAnsi"/>
          <w:color w:val="000000"/>
          <w:sz w:val="20"/>
        </w:rPr>
        <w:t xml:space="preserve">f the instructor of the course. </w:t>
      </w:r>
      <w:r w:rsidRPr="002B1378">
        <w:rPr>
          <w:rFonts w:asciiTheme="minorHAnsi" w:hAnsiTheme="minorHAnsi" w:cstheme="minorHAnsi"/>
          <w:color w:val="000000"/>
          <w:sz w:val="20"/>
        </w:rPr>
        <w:t>If allowed, video recordings may only include images of the instru</w:t>
      </w:r>
      <w:r>
        <w:rPr>
          <w:rFonts w:asciiTheme="minorHAnsi" w:hAnsiTheme="minorHAnsi" w:cstheme="minorHAnsi"/>
          <w:color w:val="000000"/>
          <w:sz w:val="20"/>
        </w:rPr>
        <w:t xml:space="preserve">ctor and not fellow classmates. </w:t>
      </w:r>
      <w:r w:rsidRPr="002B1378">
        <w:rPr>
          <w:rFonts w:asciiTheme="minorHAnsi" w:hAnsiTheme="minorHAnsi" w:cstheme="minorHAnsi"/>
          <w:color w:val="000000"/>
          <w:sz w:val="20"/>
        </w:rPr>
        <w:t>Posting of videos or links to the video to any website, including but not limited to social media sites such as: facebook, twitter, etc., is strictly prohibited.</w:t>
      </w:r>
    </w:p>
    <w:p w14:paraId="2F184B79" w14:textId="77777777" w:rsidR="003357AA" w:rsidRPr="00D048B9" w:rsidRDefault="003357AA" w:rsidP="003357AA">
      <w:pPr>
        <w:pStyle w:val="Heading4"/>
        <w:spacing w:after="120" w:line="240" w:lineRule="auto"/>
        <w:rPr>
          <w:rFonts w:asciiTheme="minorHAnsi" w:hAnsiTheme="minorHAnsi" w:cstheme="minorHAnsi"/>
          <w:b w:val="0"/>
          <w:bCs w:val="0"/>
          <w:color w:val="000000"/>
          <w:sz w:val="20"/>
        </w:rPr>
      </w:pPr>
      <w:r w:rsidRPr="002B1378">
        <w:rPr>
          <w:rFonts w:asciiTheme="minorHAnsi" w:hAnsiTheme="minorHAnsi" w:cstheme="minorHAnsi"/>
          <w:bCs w:val="0"/>
          <w:color w:val="000000"/>
          <w:sz w:val="20"/>
        </w:rPr>
        <w:t>Mental Health:</w:t>
      </w:r>
      <w:r>
        <w:rPr>
          <w:rFonts w:asciiTheme="minorHAnsi" w:hAnsiTheme="minorHAnsi" w:cstheme="minorHAnsi"/>
          <w:bCs w:val="0"/>
          <w:color w:val="000000"/>
          <w:sz w:val="20"/>
        </w:rPr>
        <w:t xml:space="preserve"> </w:t>
      </w:r>
      <w:r w:rsidRPr="002B1378">
        <w:rPr>
          <w:rFonts w:asciiTheme="minorHAnsi" w:hAnsiTheme="minorHAnsi" w:cstheme="minorHAnsi"/>
          <w:b w:val="0"/>
          <w:color w:val="000000"/>
          <w:sz w:val="20"/>
        </w:rPr>
        <w:t>The University of Waterloo, the Faculty of Environment and our Departments/Schools consider students' well-being to be extremely important. We recognize that throughout the term students may face health challenges - physical and / or emotional. </w:t>
      </w:r>
      <w:r w:rsidRPr="002B1378">
        <w:rPr>
          <w:rStyle w:val="Strong"/>
          <w:rFonts w:asciiTheme="minorHAnsi" w:hAnsiTheme="minorHAnsi" w:cstheme="minorHAnsi"/>
          <w:b/>
          <w:color w:val="000000"/>
          <w:sz w:val="20"/>
        </w:rPr>
        <w:t>Please note that help is available</w:t>
      </w:r>
      <w:r w:rsidRPr="002B1378">
        <w:rPr>
          <w:rFonts w:asciiTheme="minorHAnsi" w:hAnsiTheme="minorHAnsi" w:cstheme="minorHAnsi"/>
          <w:b w:val="0"/>
          <w:color w:val="000000"/>
          <w:sz w:val="20"/>
        </w:rPr>
        <w:t>. Mental health is a serious issue for everyone and can affect your ability to do your best work. Counselling Services http://</w:t>
      </w:r>
      <w:hyperlink r:id="rId33" w:history="1">
        <w:r w:rsidRPr="002B1378">
          <w:rPr>
            <w:rStyle w:val="Hyperlink"/>
            <w:rFonts w:asciiTheme="minorHAnsi" w:hAnsiTheme="minorHAnsi" w:cstheme="minorHAnsi"/>
            <w:b w:val="0"/>
            <w:color w:val="607000"/>
            <w:sz w:val="20"/>
          </w:rPr>
          <w:t>www.uwaterloo.ca/counselling-services</w:t>
        </w:r>
      </w:hyperlink>
      <w:r w:rsidRPr="002B1378">
        <w:rPr>
          <w:rFonts w:asciiTheme="minorHAnsi" w:hAnsiTheme="minorHAnsi" w:cstheme="minorHAnsi"/>
          <w:b w:val="0"/>
          <w:color w:val="000000"/>
          <w:sz w:val="20"/>
        </w:rPr>
        <w:t> is an inclusive, non-judgmental, and confidential space for anyone to seek support. They offer confidential counselling for a variety of areas including anxiety, stress management, depression, grief, substance use, sexuality, relationship issues, and much more.</w:t>
      </w:r>
    </w:p>
    <w:p w14:paraId="52142AB0" w14:textId="77777777" w:rsidR="003357AA" w:rsidRDefault="003357AA" w:rsidP="003357AA">
      <w:pPr>
        <w:pStyle w:val="Heading4"/>
        <w:spacing w:after="120" w:line="240" w:lineRule="auto"/>
        <w:rPr>
          <w:rFonts w:asciiTheme="minorHAnsi" w:hAnsiTheme="minorHAnsi" w:cstheme="minorHAnsi"/>
          <w:b w:val="0"/>
          <w:color w:val="000000"/>
          <w:sz w:val="20"/>
        </w:rPr>
      </w:pPr>
      <w:r w:rsidRPr="002B1378">
        <w:rPr>
          <w:rFonts w:asciiTheme="minorHAnsi" w:hAnsiTheme="minorHAnsi" w:cstheme="minorHAnsi"/>
          <w:bCs w:val="0"/>
          <w:color w:val="000000"/>
          <w:sz w:val="20"/>
        </w:rPr>
        <w:t xml:space="preserve">Religious Observances: </w:t>
      </w:r>
      <w:r w:rsidRPr="002B1378">
        <w:rPr>
          <w:rFonts w:asciiTheme="minorHAnsi" w:hAnsiTheme="minorHAnsi" w:cstheme="minorHAnsi"/>
          <w:b w:val="0"/>
          <w:color w:val="000000"/>
          <w:sz w:val="20"/>
        </w:rPr>
        <w:t>Students need to inform the instructor at the beginning of term if special accommodation needs to be made for religious observances that are not otherwise accounted for in the scheduling of classes and assignments.</w:t>
      </w:r>
    </w:p>
    <w:p w14:paraId="2A0CE2ED" w14:textId="5BB1B3ED" w:rsidR="003357AA" w:rsidRDefault="003357AA" w:rsidP="003357AA">
      <w:pPr>
        <w:pStyle w:val="Heading4"/>
        <w:spacing w:after="120" w:line="240" w:lineRule="auto"/>
        <w:rPr>
          <w:rFonts w:asciiTheme="minorHAnsi" w:hAnsiTheme="minorHAnsi" w:cstheme="minorHAnsi"/>
          <w:b w:val="0"/>
          <w:color w:val="000000"/>
          <w:sz w:val="20"/>
        </w:rPr>
      </w:pPr>
      <w:r w:rsidRPr="00D048B9">
        <w:rPr>
          <w:rFonts w:asciiTheme="minorHAnsi" w:hAnsiTheme="minorHAnsi" w:cstheme="minorHAnsi"/>
          <w:bCs w:val="0"/>
          <w:color w:val="000000"/>
          <w:sz w:val="20"/>
        </w:rPr>
        <w:t>Communications with Instructor:</w:t>
      </w:r>
      <w:r>
        <w:rPr>
          <w:rFonts w:asciiTheme="minorHAnsi" w:hAnsiTheme="minorHAnsi" w:cstheme="minorHAnsi"/>
          <w:bCs w:val="0"/>
          <w:color w:val="000000"/>
          <w:sz w:val="20"/>
        </w:rPr>
        <w:t xml:space="preserve"> </w:t>
      </w:r>
      <w:r w:rsidRPr="002B1378">
        <w:rPr>
          <w:rFonts w:asciiTheme="minorHAnsi" w:hAnsiTheme="minorHAnsi" w:cstheme="minorHAnsi"/>
          <w:b w:val="0"/>
          <w:color w:val="000000"/>
          <w:sz w:val="20"/>
        </w:rPr>
        <w:t>All communication with students must be through either the student’s University of Waterloo email account or via Learn. If a student emails the instructor from a personal account they will be requested to resend the email using their personal University of Waterloo email account.</w:t>
      </w:r>
    </w:p>
    <w:p w14:paraId="4B6A6EB8" w14:textId="77777777" w:rsidR="003357AA" w:rsidRPr="0024208B" w:rsidRDefault="003357AA" w:rsidP="003357AA">
      <w:pPr>
        <w:pStyle w:val="Heading4"/>
        <w:spacing w:after="0" w:line="240" w:lineRule="auto"/>
        <w:rPr>
          <w:rFonts w:asciiTheme="minorHAnsi" w:hAnsiTheme="minorHAnsi" w:cstheme="minorHAnsi"/>
          <w:b w:val="0"/>
          <w:color w:val="000000"/>
          <w:sz w:val="20"/>
        </w:rPr>
      </w:pPr>
      <w:r w:rsidRPr="00A277DA">
        <w:rPr>
          <w:rFonts w:ascii="Calibri" w:hAnsi="Calibri"/>
          <w:sz w:val="20"/>
          <w:szCs w:val="22"/>
        </w:rPr>
        <w:t>LEARN:</w:t>
      </w:r>
      <w:r w:rsidRPr="00A277DA">
        <w:rPr>
          <w:rFonts w:asciiTheme="minorHAnsi" w:hAnsiTheme="minorHAnsi"/>
          <w:sz w:val="20"/>
          <w:szCs w:val="22"/>
        </w:rPr>
        <w:t xml:space="preserve"> </w:t>
      </w:r>
      <w:r w:rsidRPr="0024208B">
        <w:rPr>
          <w:rFonts w:asciiTheme="minorHAnsi" w:hAnsiTheme="minorHAnsi"/>
          <w:b w:val="0"/>
          <w:sz w:val="20"/>
          <w:szCs w:val="22"/>
        </w:rPr>
        <w:t xml:space="preserve">Users can login to LEARN via: </w:t>
      </w:r>
      <w:hyperlink r:id="rId34" w:history="1">
        <w:r w:rsidRPr="0024208B">
          <w:rPr>
            <w:rStyle w:val="Hyperlink"/>
            <w:rFonts w:asciiTheme="minorHAnsi" w:hAnsiTheme="minorHAnsi"/>
            <w:b w:val="0"/>
            <w:sz w:val="20"/>
            <w:szCs w:val="22"/>
          </w:rPr>
          <w:t>http://learn.uwaterloo.ca/</w:t>
        </w:r>
      </w:hyperlink>
      <w:r w:rsidRPr="0024208B">
        <w:rPr>
          <w:rFonts w:asciiTheme="minorHAnsi" w:hAnsiTheme="minorHAnsi"/>
          <w:b w:val="0"/>
          <w:sz w:val="20"/>
          <w:szCs w:val="22"/>
        </w:rPr>
        <w:t xml:space="preserve">  using your WatIAM/Quest username and password.</w:t>
      </w:r>
    </w:p>
    <w:p w14:paraId="03B797FB" w14:textId="77777777" w:rsidR="00C3768E" w:rsidRDefault="00C3768E" w:rsidP="003B701D">
      <w:pPr>
        <w:pStyle w:val="Default"/>
        <w:rPr>
          <w:rFonts w:asciiTheme="minorHAnsi" w:hAnsiTheme="minorHAnsi"/>
          <w:sz w:val="22"/>
          <w:szCs w:val="22"/>
        </w:rPr>
      </w:pPr>
    </w:p>
    <w:sectPr w:rsidR="00C3768E" w:rsidSect="00E87AC8">
      <w:headerReference w:type="default" r:id="rId35"/>
      <w:footerReference w:type="default" r:id="rId36"/>
      <w:pgSz w:w="12240" w:h="15840" w:code="1"/>
      <w:pgMar w:top="1440" w:right="1152"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B687" w14:textId="77777777" w:rsidR="00DC080B" w:rsidRDefault="00DC080B">
      <w:r>
        <w:separator/>
      </w:r>
    </w:p>
  </w:endnote>
  <w:endnote w:type="continuationSeparator" w:id="0">
    <w:p w14:paraId="79097D77" w14:textId="77777777" w:rsidR="00DC080B" w:rsidRDefault="00DC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SansUni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094"/>
      <w:docPartObj>
        <w:docPartGallery w:val="Page Numbers (Bottom of Page)"/>
        <w:docPartUnique/>
      </w:docPartObj>
    </w:sdtPr>
    <w:sdtEndPr/>
    <w:sdtContent>
      <w:sdt>
        <w:sdtPr>
          <w:id w:val="98381352"/>
          <w:docPartObj>
            <w:docPartGallery w:val="Page Numbers (Top of Page)"/>
            <w:docPartUnique/>
          </w:docPartObj>
        </w:sdtPr>
        <w:sdtEndPr/>
        <w:sdtContent>
          <w:p w14:paraId="03B79801" w14:textId="606DAE2D" w:rsidR="00023D63" w:rsidRDefault="00023D63" w:rsidP="00625337">
            <w:pPr>
              <w:pStyle w:val="Footer"/>
              <w:spacing w:before="240" w:after="0" w:line="240" w:lineRule="auto"/>
            </w:pPr>
            <w:r>
              <w:rPr>
                <w:rFonts w:asciiTheme="minorHAnsi" w:hAnsiTheme="minorHAnsi"/>
                <w:sz w:val="20"/>
                <w:szCs w:val="20"/>
              </w:rPr>
              <w:tab/>
            </w:r>
            <w:r>
              <w:rPr>
                <w:rFonts w:asciiTheme="minorHAnsi" w:hAnsiTheme="minorHAnsi"/>
                <w:sz w:val="20"/>
                <w:szCs w:val="20"/>
              </w:rPr>
              <w:tab/>
            </w:r>
            <w:r w:rsidRPr="00D00D30">
              <w:rPr>
                <w:rFonts w:asciiTheme="minorHAnsi" w:hAnsiTheme="minorHAnsi"/>
                <w:sz w:val="20"/>
                <w:szCs w:val="20"/>
              </w:rPr>
              <w:t xml:space="preserve">Page </w:t>
            </w:r>
            <w:r w:rsidRPr="00D00D30">
              <w:rPr>
                <w:rFonts w:asciiTheme="minorHAnsi" w:hAnsiTheme="minorHAnsi"/>
                <w:sz w:val="20"/>
                <w:szCs w:val="20"/>
              </w:rPr>
              <w:fldChar w:fldCharType="begin"/>
            </w:r>
            <w:r w:rsidRPr="00D00D30">
              <w:rPr>
                <w:rFonts w:asciiTheme="minorHAnsi" w:hAnsiTheme="minorHAnsi"/>
                <w:sz w:val="20"/>
                <w:szCs w:val="20"/>
              </w:rPr>
              <w:instrText xml:space="preserve"> PAGE </w:instrText>
            </w:r>
            <w:r w:rsidRPr="00D00D30">
              <w:rPr>
                <w:rFonts w:asciiTheme="minorHAnsi" w:hAnsiTheme="minorHAnsi"/>
                <w:sz w:val="20"/>
                <w:szCs w:val="20"/>
              </w:rPr>
              <w:fldChar w:fldCharType="separate"/>
            </w:r>
            <w:r w:rsidR="006B5AB1">
              <w:rPr>
                <w:rFonts w:asciiTheme="minorHAnsi" w:hAnsiTheme="minorHAnsi"/>
                <w:noProof/>
                <w:sz w:val="20"/>
                <w:szCs w:val="20"/>
              </w:rPr>
              <w:t>3</w:t>
            </w:r>
            <w:r w:rsidRPr="00D00D30">
              <w:rPr>
                <w:rFonts w:asciiTheme="minorHAnsi" w:hAnsiTheme="minorHAnsi"/>
                <w:sz w:val="20"/>
                <w:szCs w:val="20"/>
              </w:rPr>
              <w:fldChar w:fldCharType="end"/>
            </w:r>
            <w:r w:rsidRPr="00D00D30">
              <w:rPr>
                <w:rFonts w:asciiTheme="minorHAnsi" w:hAnsiTheme="minorHAnsi"/>
                <w:sz w:val="20"/>
                <w:szCs w:val="20"/>
              </w:rPr>
              <w:t xml:space="preserve"> of </w:t>
            </w:r>
            <w:r w:rsidRPr="00D00D30">
              <w:rPr>
                <w:rFonts w:asciiTheme="minorHAnsi" w:hAnsiTheme="minorHAnsi"/>
                <w:sz w:val="20"/>
                <w:szCs w:val="20"/>
              </w:rPr>
              <w:fldChar w:fldCharType="begin"/>
            </w:r>
            <w:r w:rsidRPr="00D00D30">
              <w:rPr>
                <w:rFonts w:asciiTheme="minorHAnsi" w:hAnsiTheme="minorHAnsi"/>
                <w:sz w:val="20"/>
                <w:szCs w:val="20"/>
              </w:rPr>
              <w:instrText xml:space="preserve"> NUMPAGES  </w:instrText>
            </w:r>
            <w:r w:rsidRPr="00D00D30">
              <w:rPr>
                <w:rFonts w:asciiTheme="minorHAnsi" w:hAnsiTheme="minorHAnsi"/>
                <w:sz w:val="20"/>
                <w:szCs w:val="20"/>
              </w:rPr>
              <w:fldChar w:fldCharType="separate"/>
            </w:r>
            <w:r w:rsidR="006B5AB1">
              <w:rPr>
                <w:rFonts w:asciiTheme="minorHAnsi" w:hAnsiTheme="minorHAnsi"/>
                <w:noProof/>
                <w:sz w:val="20"/>
                <w:szCs w:val="20"/>
              </w:rPr>
              <w:t>6</w:t>
            </w:r>
            <w:r w:rsidRPr="00D00D30">
              <w:rPr>
                <w:rFonts w:asciiTheme="minorHAnsi" w:hAnsi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96FF" w14:textId="77777777" w:rsidR="00DC080B" w:rsidRDefault="00DC080B">
      <w:r>
        <w:separator/>
      </w:r>
    </w:p>
  </w:footnote>
  <w:footnote w:type="continuationSeparator" w:id="0">
    <w:p w14:paraId="3348C70C" w14:textId="77777777" w:rsidR="00DC080B" w:rsidRDefault="00DC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9800" w14:textId="77777777" w:rsidR="00023D63" w:rsidRPr="00B92AE6" w:rsidRDefault="00023D63">
    <w:pPr>
      <w:pStyle w:val="Header"/>
      <w:rPr>
        <w:rFonts w:ascii="Trebuchet MS" w:hAnsi="Trebuchet MS"/>
        <w:sz w:val="20"/>
        <w:szCs w:val="20"/>
      </w:rPr>
    </w:pPr>
    <w:r w:rsidRPr="00B92AE6">
      <w:rPr>
        <w:rFonts w:ascii="Trebuchet MS" w:hAnsi="Trebuchet MS"/>
        <w:sz w:val="20"/>
        <w:szCs w:val="20"/>
      </w:rPr>
      <w:t>E</w:t>
    </w:r>
    <w:r w:rsidR="005C0AE1">
      <w:rPr>
        <w:rFonts w:ascii="Trebuchet MS" w:hAnsi="Trebuchet MS"/>
        <w:sz w:val="20"/>
        <w:szCs w:val="20"/>
      </w:rPr>
      <w:t>C</w:t>
    </w:r>
    <w:r w:rsidRPr="00B92AE6">
      <w:rPr>
        <w:rFonts w:ascii="Trebuchet MS" w:hAnsi="Trebuchet MS"/>
        <w:sz w:val="20"/>
        <w:szCs w:val="20"/>
      </w:rPr>
      <w:t>D</w:t>
    </w:r>
    <w:r w:rsidR="005C0AE1">
      <w:rPr>
        <w:rFonts w:ascii="Trebuchet MS" w:hAnsi="Trebuchet MS"/>
        <w:sz w:val="20"/>
        <w:szCs w:val="20"/>
      </w:rPr>
      <w:t>EV 602</w:t>
    </w:r>
    <w:r>
      <w:rPr>
        <w:rFonts w:ascii="Trebuchet MS" w:hAnsi="Trebuchet MS"/>
        <w:sz w:val="20"/>
        <w:szCs w:val="20"/>
      </w:rPr>
      <w:t xml:space="preserve"> Economic Development</w:t>
    </w:r>
    <w:r w:rsidR="007D12ED">
      <w:rPr>
        <w:rFonts w:ascii="Trebuchet MS" w:hAnsi="Trebuchet MS"/>
        <w:sz w:val="20"/>
        <w:szCs w:val="20"/>
      </w:rPr>
      <w:t>: Policy and</w:t>
    </w:r>
    <w:r w:rsidR="005C0AE1" w:rsidRPr="005C0AE1">
      <w:rPr>
        <w:rFonts w:ascii="Trebuchet MS" w:hAnsi="Trebuchet MS"/>
        <w:sz w:val="20"/>
        <w:szCs w:val="20"/>
      </w:rPr>
      <w:t xml:space="preserve"> </w:t>
    </w:r>
    <w:r w:rsidR="005C0AE1">
      <w:rPr>
        <w:rFonts w:ascii="Trebuchet MS" w:hAnsi="Trebuchet MS"/>
        <w:sz w:val="20"/>
        <w:szCs w:val="20"/>
      </w:rPr>
      <w:t>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5E45"/>
    <w:multiLevelType w:val="hybridMultilevel"/>
    <w:tmpl w:val="94C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4C7"/>
    <w:multiLevelType w:val="hybridMultilevel"/>
    <w:tmpl w:val="8F5669F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8B197C"/>
    <w:multiLevelType w:val="hybridMultilevel"/>
    <w:tmpl w:val="4268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44E13"/>
    <w:multiLevelType w:val="multilevel"/>
    <w:tmpl w:val="926842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AFC4959"/>
    <w:multiLevelType w:val="hybridMultilevel"/>
    <w:tmpl w:val="58C61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AF5927"/>
    <w:multiLevelType w:val="hybridMultilevel"/>
    <w:tmpl w:val="FC9A3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46"/>
    <w:rsid w:val="00010D51"/>
    <w:rsid w:val="00015D33"/>
    <w:rsid w:val="00022B66"/>
    <w:rsid w:val="00023D63"/>
    <w:rsid w:val="0002770E"/>
    <w:rsid w:val="0003018B"/>
    <w:rsid w:val="000301A5"/>
    <w:rsid w:val="00030511"/>
    <w:rsid w:val="00034396"/>
    <w:rsid w:val="00035D4A"/>
    <w:rsid w:val="00040C8A"/>
    <w:rsid w:val="00041470"/>
    <w:rsid w:val="00046E00"/>
    <w:rsid w:val="00057328"/>
    <w:rsid w:val="00063025"/>
    <w:rsid w:val="00071878"/>
    <w:rsid w:val="00077521"/>
    <w:rsid w:val="00090658"/>
    <w:rsid w:val="00091755"/>
    <w:rsid w:val="00095332"/>
    <w:rsid w:val="000953E8"/>
    <w:rsid w:val="000A0324"/>
    <w:rsid w:val="000A7604"/>
    <w:rsid w:val="000B03FE"/>
    <w:rsid w:val="000D1374"/>
    <w:rsid w:val="000E2A64"/>
    <w:rsid w:val="000F1879"/>
    <w:rsid w:val="000F4319"/>
    <w:rsid w:val="0010211F"/>
    <w:rsid w:val="00122CFE"/>
    <w:rsid w:val="00122E3E"/>
    <w:rsid w:val="00125146"/>
    <w:rsid w:val="0013413F"/>
    <w:rsid w:val="00134C3E"/>
    <w:rsid w:val="00134C95"/>
    <w:rsid w:val="00142A75"/>
    <w:rsid w:val="00150776"/>
    <w:rsid w:val="001539F9"/>
    <w:rsid w:val="001545DF"/>
    <w:rsid w:val="00157D6E"/>
    <w:rsid w:val="001613FE"/>
    <w:rsid w:val="0016572E"/>
    <w:rsid w:val="00174375"/>
    <w:rsid w:val="00186809"/>
    <w:rsid w:val="00190ADC"/>
    <w:rsid w:val="001911B9"/>
    <w:rsid w:val="0019175F"/>
    <w:rsid w:val="001A0F10"/>
    <w:rsid w:val="001A1099"/>
    <w:rsid w:val="001A2BBD"/>
    <w:rsid w:val="001A7941"/>
    <w:rsid w:val="001B7939"/>
    <w:rsid w:val="001C08DE"/>
    <w:rsid w:val="001C3A38"/>
    <w:rsid w:val="001C533A"/>
    <w:rsid w:val="001C58D4"/>
    <w:rsid w:val="001C71A5"/>
    <w:rsid w:val="001C7377"/>
    <w:rsid w:val="001D14AF"/>
    <w:rsid w:val="001E7512"/>
    <w:rsid w:val="001F6F70"/>
    <w:rsid w:val="001F7FC7"/>
    <w:rsid w:val="002036C5"/>
    <w:rsid w:val="002112FD"/>
    <w:rsid w:val="002201C2"/>
    <w:rsid w:val="00221C14"/>
    <w:rsid w:val="00223E8F"/>
    <w:rsid w:val="00236CE9"/>
    <w:rsid w:val="0024195C"/>
    <w:rsid w:val="00245F75"/>
    <w:rsid w:val="00253395"/>
    <w:rsid w:val="002601CC"/>
    <w:rsid w:val="00263AA5"/>
    <w:rsid w:val="00264D96"/>
    <w:rsid w:val="0026616C"/>
    <w:rsid w:val="00270F0C"/>
    <w:rsid w:val="00271828"/>
    <w:rsid w:val="0027444B"/>
    <w:rsid w:val="002812B5"/>
    <w:rsid w:val="00286F20"/>
    <w:rsid w:val="00287658"/>
    <w:rsid w:val="0029172C"/>
    <w:rsid w:val="002A1370"/>
    <w:rsid w:val="002A708D"/>
    <w:rsid w:val="002B062B"/>
    <w:rsid w:val="002B742F"/>
    <w:rsid w:val="002D077B"/>
    <w:rsid w:val="002D2CCF"/>
    <w:rsid w:val="002D3D2D"/>
    <w:rsid w:val="002D4228"/>
    <w:rsid w:val="002E1B2F"/>
    <w:rsid w:val="002F253C"/>
    <w:rsid w:val="002F3369"/>
    <w:rsid w:val="002F6217"/>
    <w:rsid w:val="003064FD"/>
    <w:rsid w:val="00325D0D"/>
    <w:rsid w:val="00327CD0"/>
    <w:rsid w:val="00333D3D"/>
    <w:rsid w:val="003357AA"/>
    <w:rsid w:val="00337478"/>
    <w:rsid w:val="00344430"/>
    <w:rsid w:val="003563E3"/>
    <w:rsid w:val="003630E1"/>
    <w:rsid w:val="00367298"/>
    <w:rsid w:val="00367F6E"/>
    <w:rsid w:val="003732A1"/>
    <w:rsid w:val="00376523"/>
    <w:rsid w:val="0038312C"/>
    <w:rsid w:val="003848AB"/>
    <w:rsid w:val="00384C61"/>
    <w:rsid w:val="00391EA0"/>
    <w:rsid w:val="00393AEE"/>
    <w:rsid w:val="003A0C8E"/>
    <w:rsid w:val="003A2D9C"/>
    <w:rsid w:val="003A6AB3"/>
    <w:rsid w:val="003B23D1"/>
    <w:rsid w:val="003B2C94"/>
    <w:rsid w:val="003B5E2C"/>
    <w:rsid w:val="003B6C6F"/>
    <w:rsid w:val="003B701D"/>
    <w:rsid w:val="003C174B"/>
    <w:rsid w:val="003C210C"/>
    <w:rsid w:val="003D5BC0"/>
    <w:rsid w:val="003D7577"/>
    <w:rsid w:val="003E6A53"/>
    <w:rsid w:val="004036BD"/>
    <w:rsid w:val="00421CC4"/>
    <w:rsid w:val="00422859"/>
    <w:rsid w:val="00426777"/>
    <w:rsid w:val="00426A66"/>
    <w:rsid w:val="00427FFC"/>
    <w:rsid w:val="00430CEF"/>
    <w:rsid w:val="004363C1"/>
    <w:rsid w:val="00442C47"/>
    <w:rsid w:val="00445021"/>
    <w:rsid w:val="00445603"/>
    <w:rsid w:val="004462C6"/>
    <w:rsid w:val="00455A06"/>
    <w:rsid w:val="00463CA3"/>
    <w:rsid w:val="00464CC9"/>
    <w:rsid w:val="00466568"/>
    <w:rsid w:val="00470FDF"/>
    <w:rsid w:val="00475AD0"/>
    <w:rsid w:val="004773CF"/>
    <w:rsid w:val="004956CA"/>
    <w:rsid w:val="004A3EF2"/>
    <w:rsid w:val="004A7261"/>
    <w:rsid w:val="004B19AA"/>
    <w:rsid w:val="004B4DDF"/>
    <w:rsid w:val="004C1EF4"/>
    <w:rsid w:val="004D0AC9"/>
    <w:rsid w:val="004D4968"/>
    <w:rsid w:val="004D55E9"/>
    <w:rsid w:val="004D5A9E"/>
    <w:rsid w:val="004E3478"/>
    <w:rsid w:val="004E67C0"/>
    <w:rsid w:val="004F52FD"/>
    <w:rsid w:val="00501075"/>
    <w:rsid w:val="005127E0"/>
    <w:rsid w:val="0052495D"/>
    <w:rsid w:val="0053148D"/>
    <w:rsid w:val="00533EA1"/>
    <w:rsid w:val="005428CE"/>
    <w:rsid w:val="00543426"/>
    <w:rsid w:val="0054428D"/>
    <w:rsid w:val="00544FC0"/>
    <w:rsid w:val="005474DC"/>
    <w:rsid w:val="00551551"/>
    <w:rsid w:val="0056063F"/>
    <w:rsid w:val="005632BE"/>
    <w:rsid w:val="00566B35"/>
    <w:rsid w:val="005671D9"/>
    <w:rsid w:val="0058051F"/>
    <w:rsid w:val="00580F37"/>
    <w:rsid w:val="00583446"/>
    <w:rsid w:val="0059030C"/>
    <w:rsid w:val="005A1C22"/>
    <w:rsid w:val="005A4E09"/>
    <w:rsid w:val="005A7612"/>
    <w:rsid w:val="005B1AEB"/>
    <w:rsid w:val="005C0AE1"/>
    <w:rsid w:val="005D071B"/>
    <w:rsid w:val="005D0A9B"/>
    <w:rsid w:val="005D24D1"/>
    <w:rsid w:val="005D3AFE"/>
    <w:rsid w:val="005D63F4"/>
    <w:rsid w:val="005E120E"/>
    <w:rsid w:val="005E43E7"/>
    <w:rsid w:val="005E6085"/>
    <w:rsid w:val="005F0C86"/>
    <w:rsid w:val="005F350C"/>
    <w:rsid w:val="005F3CFD"/>
    <w:rsid w:val="005F4823"/>
    <w:rsid w:val="005F4B0F"/>
    <w:rsid w:val="005F7C1A"/>
    <w:rsid w:val="00606FA9"/>
    <w:rsid w:val="00607E6B"/>
    <w:rsid w:val="0061412C"/>
    <w:rsid w:val="006170C1"/>
    <w:rsid w:val="00622BEB"/>
    <w:rsid w:val="00625337"/>
    <w:rsid w:val="00634480"/>
    <w:rsid w:val="0063601D"/>
    <w:rsid w:val="006377B9"/>
    <w:rsid w:val="00643180"/>
    <w:rsid w:val="00651796"/>
    <w:rsid w:val="00665D45"/>
    <w:rsid w:val="00673019"/>
    <w:rsid w:val="006816EF"/>
    <w:rsid w:val="00691C0E"/>
    <w:rsid w:val="00695330"/>
    <w:rsid w:val="00696717"/>
    <w:rsid w:val="006A36BE"/>
    <w:rsid w:val="006A41C4"/>
    <w:rsid w:val="006B0F2C"/>
    <w:rsid w:val="006B5AB1"/>
    <w:rsid w:val="006B62EB"/>
    <w:rsid w:val="006C485F"/>
    <w:rsid w:val="006C5288"/>
    <w:rsid w:val="006D55C1"/>
    <w:rsid w:val="006D6644"/>
    <w:rsid w:val="006D7DA8"/>
    <w:rsid w:val="006E10C7"/>
    <w:rsid w:val="006E2D67"/>
    <w:rsid w:val="006E3E1F"/>
    <w:rsid w:val="006F0CAF"/>
    <w:rsid w:val="006F3372"/>
    <w:rsid w:val="00717D38"/>
    <w:rsid w:val="00717F06"/>
    <w:rsid w:val="00717F0E"/>
    <w:rsid w:val="007218D0"/>
    <w:rsid w:val="00721CF3"/>
    <w:rsid w:val="00722C03"/>
    <w:rsid w:val="00723F0D"/>
    <w:rsid w:val="007244A3"/>
    <w:rsid w:val="00724AE8"/>
    <w:rsid w:val="00732A34"/>
    <w:rsid w:val="007439DB"/>
    <w:rsid w:val="007571A4"/>
    <w:rsid w:val="00763E9D"/>
    <w:rsid w:val="00766D11"/>
    <w:rsid w:val="007755F7"/>
    <w:rsid w:val="00784F32"/>
    <w:rsid w:val="007919D0"/>
    <w:rsid w:val="007A2854"/>
    <w:rsid w:val="007A2AE4"/>
    <w:rsid w:val="007A7854"/>
    <w:rsid w:val="007B0E75"/>
    <w:rsid w:val="007C2744"/>
    <w:rsid w:val="007C575E"/>
    <w:rsid w:val="007D12ED"/>
    <w:rsid w:val="007D6C6E"/>
    <w:rsid w:val="007D6C9C"/>
    <w:rsid w:val="007E10B8"/>
    <w:rsid w:val="007F1A7B"/>
    <w:rsid w:val="007F4431"/>
    <w:rsid w:val="00814F0A"/>
    <w:rsid w:val="0082368A"/>
    <w:rsid w:val="00825EB2"/>
    <w:rsid w:val="00826A83"/>
    <w:rsid w:val="00842A85"/>
    <w:rsid w:val="00843112"/>
    <w:rsid w:val="0084730B"/>
    <w:rsid w:val="008473F4"/>
    <w:rsid w:val="00847FB1"/>
    <w:rsid w:val="008505F7"/>
    <w:rsid w:val="00856548"/>
    <w:rsid w:val="008605E0"/>
    <w:rsid w:val="0086202E"/>
    <w:rsid w:val="008624E9"/>
    <w:rsid w:val="00863BC8"/>
    <w:rsid w:val="00884F76"/>
    <w:rsid w:val="00885D48"/>
    <w:rsid w:val="00886CA8"/>
    <w:rsid w:val="008A18EA"/>
    <w:rsid w:val="008A27A2"/>
    <w:rsid w:val="008B1910"/>
    <w:rsid w:val="008B6526"/>
    <w:rsid w:val="008B65AE"/>
    <w:rsid w:val="008C0114"/>
    <w:rsid w:val="008C5CFC"/>
    <w:rsid w:val="008D0519"/>
    <w:rsid w:val="008D0A5A"/>
    <w:rsid w:val="008D2AB1"/>
    <w:rsid w:val="008D4D7D"/>
    <w:rsid w:val="008D7154"/>
    <w:rsid w:val="008E2FBC"/>
    <w:rsid w:val="008E46CD"/>
    <w:rsid w:val="008F755B"/>
    <w:rsid w:val="00904A52"/>
    <w:rsid w:val="00914EB2"/>
    <w:rsid w:val="00916605"/>
    <w:rsid w:val="00920F68"/>
    <w:rsid w:val="00922F63"/>
    <w:rsid w:val="0092441E"/>
    <w:rsid w:val="00925E07"/>
    <w:rsid w:val="00945D20"/>
    <w:rsid w:val="00950AF3"/>
    <w:rsid w:val="00951783"/>
    <w:rsid w:val="009714F4"/>
    <w:rsid w:val="00975EF0"/>
    <w:rsid w:val="00991F30"/>
    <w:rsid w:val="00994C47"/>
    <w:rsid w:val="009A0FEC"/>
    <w:rsid w:val="009A1A0D"/>
    <w:rsid w:val="009A2FAF"/>
    <w:rsid w:val="009B1C91"/>
    <w:rsid w:val="009C4BA4"/>
    <w:rsid w:val="009C5570"/>
    <w:rsid w:val="009D0372"/>
    <w:rsid w:val="009D39DF"/>
    <w:rsid w:val="009D63EE"/>
    <w:rsid w:val="009E2BC7"/>
    <w:rsid w:val="009E53D9"/>
    <w:rsid w:val="009E5861"/>
    <w:rsid w:val="00A02CEE"/>
    <w:rsid w:val="00A06D17"/>
    <w:rsid w:val="00A1027C"/>
    <w:rsid w:val="00A12FDC"/>
    <w:rsid w:val="00A20947"/>
    <w:rsid w:val="00A21BC5"/>
    <w:rsid w:val="00A24BC1"/>
    <w:rsid w:val="00A26938"/>
    <w:rsid w:val="00A308BF"/>
    <w:rsid w:val="00A344AC"/>
    <w:rsid w:val="00A36462"/>
    <w:rsid w:val="00A41B80"/>
    <w:rsid w:val="00A43C9A"/>
    <w:rsid w:val="00A56E06"/>
    <w:rsid w:val="00A6304A"/>
    <w:rsid w:val="00A726C8"/>
    <w:rsid w:val="00A74670"/>
    <w:rsid w:val="00A759B7"/>
    <w:rsid w:val="00A80C25"/>
    <w:rsid w:val="00A9000F"/>
    <w:rsid w:val="00A9075D"/>
    <w:rsid w:val="00A923A4"/>
    <w:rsid w:val="00A94455"/>
    <w:rsid w:val="00A94E7F"/>
    <w:rsid w:val="00AA262A"/>
    <w:rsid w:val="00AB1A5A"/>
    <w:rsid w:val="00AB31BB"/>
    <w:rsid w:val="00AB3344"/>
    <w:rsid w:val="00AC2EB8"/>
    <w:rsid w:val="00AD2447"/>
    <w:rsid w:val="00AD6545"/>
    <w:rsid w:val="00AD6E1D"/>
    <w:rsid w:val="00AE49BE"/>
    <w:rsid w:val="00AE6092"/>
    <w:rsid w:val="00AF5C47"/>
    <w:rsid w:val="00B068D7"/>
    <w:rsid w:val="00B13650"/>
    <w:rsid w:val="00B179F7"/>
    <w:rsid w:val="00B20ACA"/>
    <w:rsid w:val="00B221B4"/>
    <w:rsid w:val="00B35CA0"/>
    <w:rsid w:val="00B37B05"/>
    <w:rsid w:val="00B41B44"/>
    <w:rsid w:val="00B44979"/>
    <w:rsid w:val="00B50944"/>
    <w:rsid w:val="00B600A6"/>
    <w:rsid w:val="00B60AA7"/>
    <w:rsid w:val="00B750A1"/>
    <w:rsid w:val="00B83406"/>
    <w:rsid w:val="00B91847"/>
    <w:rsid w:val="00B919BF"/>
    <w:rsid w:val="00B92AE6"/>
    <w:rsid w:val="00BB1168"/>
    <w:rsid w:val="00BB33CD"/>
    <w:rsid w:val="00BC4322"/>
    <w:rsid w:val="00BD228D"/>
    <w:rsid w:val="00BD5CFF"/>
    <w:rsid w:val="00BD7D78"/>
    <w:rsid w:val="00BE1A59"/>
    <w:rsid w:val="00BE242E"/>
    <w:rsid w:val="00BE5D35"/>
    <w:rsid w:val="00BF0D48"/>
    <w:rsid w:val="00BF1E37"/>
    <w:rsid w:val="00BF7D4F"/>
    <w:rsid w:val="00C0739B"/>
    <w:rsid w:val="00C13134"/>
    <w:rsid w:val="00C14A14"/>
    <w:rsid w:val="00C24EDD"/>
    <w:rsid w:val="00C34CF2"/>
    <w:rsid w:val="00C3768E"/>
    <w:rsid w:val="00C4426D"/>
    <w:rsid w:val="00C45CA1"/>
    <w:rsid w:val="00C50E4A"/>
    <w:rsid w:val="00C51DBD"/>
    <w:rsid w:val="00C52727"/>
    <w:rsid w:val="00C6340D"/>
    <w:rsid w:val="00C67768"/>
    <w:rsid w:val="00C7122A"/>
    <w:rsid w:val="00C77157"/>
    <w:rsid w:val="00C77A69"/>
    <w:rsid w:val="00C907DD"/>
    <w:rsid w:val="00C97F3A"/>
    <w:rsid w:val="00CA0CCA"/>
    <w:rsid w:val="00CA4822"/>
    <w:rsid w:val="00CB1271"/>
    <w:rsid w:val="00CC0D9C"/>
    <w:rsid w:val="00CC2C1A"/>
    <w:rsid w:val="00CD1A2F"/>
    <w:rsid w:val="00CD571A"/>
    <w:rsid w:val="00CD5EA3"/>
    <w:rsid w:val="00CD6A79"/>
    <w:rsid w:val="00CE5B3F"/>
    <w:rsid w:val="00CF1105"/>
    <w:rsid w:val="00CF1368"/>
    <w:rsid w:val="00CF371E"/>
    <w:rsid w:val="00D00D30"/>
    <w:rsid w:val="00D016BC"/>
    <w:rsid w:val="00D04754"/>
    <w:rsid w:val="00D05503"/>
    <w:rsid w:val="00D11B5B"/>
    <w:rsid w:val="00D151E9"/>
    <w:rsid w:val="00D16FC3"/>
    <w:rsid w:val="00D22452"/>
    <w:rsid w:val="00D267F0"/>
    <w:rsid w:val="00D3799D"/>
    <w:rsid w:val="00D4604C"/>
    <w:rsid w:val="00D5249A"/>
    <w:rsid w:val="00D527AA"/>
    <w:rsid w:val="00D5662E"/>
    <w:rsid w:val="00D624C7"/>
    <w:rsid w:val="00D736ED"/>
    <w:rsid w:val="00D758D6"/>
    <w:rsid w:val="00D7793F"/>
    <w:rsid w:val="00D87FE6"/>
    <w:rsid w:val="00D92155"/>
    <w:rsid w:val="00DA65D7"/>
    <w:rsid w:val="00DB52A3"/>
    <w:rsid w:val="00DC080B"/>
    <w:rsid w:val="00DC1083"/>
    <w:rsid w:val="00DC761D"/>
    <w:rsid w:val="00DC7976"/>
    <w:rsid w:val="00DD050C"/>
    <w:rsid w:val="00DD48AA"/>
    <w:rsid w:val="00DD7851"/>
    <w:rsid w:val="00DF0588"/>
    <w:rsid w:val="00DF4EDD"/>
    <w:rsid w:val="00DF519B"/>
    <w:rsid w:val="00E1118F"/>
    <w:rsid w:val="00E1330F"/>
    <w:rsid w:val="00E15365"/>
    <w:rsid w:val="00E1594C"/>
    <w:rsid w:val="00E17AD8"/>
    <w:rsid w:val="00E34D96"/>
    <w:rsid w:val="00E363D0"/>
    <w:rsid w:val="00E37C83"/>
    <w:rsid w:val="00E46636"/>
    <w:rsid w:val="00E52EF5"/>
    <w:rsid w:val="00E53268"/>
    <w:rsid w:val="00E54C06"/>
    <w:rsid w:val="00E575B4"/>
    <w:rsid w:val="00E61FC9"/>
    <w:rsid w:val="00E70B8C"/>
    <w:rsid w:val="00E74775"/>
    <w:rsid w:val="00E75F1E"/>
    <w:rsid w:val="00E84701"/>
    <w:rsid w:val="00E8685F"/>
    <w:rsid w:val="00E87AC8"/>
    <w:rsid w:val="00EA0D46"/>
    <w:rsid w:val="00EA1B71"/>
    <w:rsid w:val="00EA371B"/>
    <w:rsid w:val="00EA4ACA"/>
    <w:rsid w:val="00EB1F02"/>
    <w:rsid w:val="00EB52BD"/>
    <w:rsid w:val="00EC07C0"/>
    <w:rsid w:val="00ED0479"/>
    <w:rsid w:val="00ED6C55"/>
    <w:rsid w:val="00EE0FA9"/>
    <w:rsid w:val="00EE1170"/>
    <w:rsid w:val="00EF35C9"/>
    <w:rsid w:val="00EF79BC"/>
    <w:rsid w:val="00F06D7A"/>
    <w:rsid w:val="00F168FA"/>
    <w:rsid w:val="00F17EBD"/>
    <w:rsid w:val="00F206B8"/>
    <w:rsid w:val="00F22233"/>
    <w:rsid w:val="00F3168A"/>
    <w:rsid w:val="00F44AB1"/>
    <w:rsid w:val="00F50061"/>
    <w:rsid w:val="00F52020"/>
    <w:rsid w:val="00F6098D"/>
    <w:rsid w:val="00F6143A"/>
    <w:rsid w:val="00F741B1"/>
    <w:rsid w:val="00F758C9"/>
    <w:rsid w:val="00F76050"/>
    <w:rsid w:val="00F83C31"/>
    <w:rsid w:val="00F90931"/>
    <w:rsid w:val="00F92FB6"/>
    <w:rsid w:val="00F942FC"/>
    <w:rsid w:val="00FA4AE1"/>
    <w:rsid w:val="00FC3699"/>
    <w:rsid w:val="00FC4756"/>
    <w:rsid w:val="00FD0688"/>
    <w:rsid w:val="00FD338B"/>
    <w:rsid w:val="00FD6A8E"/>
    <w:rsid w:val="00FE263E"/>
    <w:rsid w:val="00FE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79787"/>
  <w15:docId w15:val="{7CF6F1B7-13F9-4906-A4A8-043A98C7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6E"/>
    <w:pPr>
      <w:tabs>
        <w:tab w:val="left" w:pos="720"/>
      </w:tabs>
      <w:spacing w:after="240" w:line="480" w:lineRule="auto"/>
    </w:pPr>
    <w:rPr>
      <w:sz w:val="24"/>
      <w:szCs w:val="24"/>
    </w:rPr>
  </w:style>
  <w:style w:type="paragraph" w:styleId="Heading1">
    <w:name w:val="heading 1"/>
    <w:basedOn w:val="Normal"/>
    <w:next w:val="Normal"/>
    <w:qFormat/>
    <w:rsid w:val="001C533A"/>
    <w:pPr>
      <w:spacing w:before="240" w:after="120" w:line="240" w:lineRule="auto"/>
      <w:ind w:right="-115"/>
      <w:outlineLvl w:val="0"/>
    </w:pPr>
    <w:rPr>
      <w:rFonts w:asciiTheme="majorHAnsi" w:hAnsiTheme="majorHAnsi" w:cs="Lucida Sans Unicode"/>
      <w:b/>
      <w:bCs/>
      <w:color w:val="1F497D" w:themeColor="text2"/>
    </w:rPr>
  </w:style>
  <w:style w:type="paragraph" w:styleId="Heading2">
    <w:name w:val="heading 2"/>
    <w:basedOn w:val="Normal"/>
    <w:next w:val="Normal"/>
    <w:qFormat/>
    <w:rsid w:val="00FD6A8E"/>
    <w:pPr>
      <w:keepNext/>
      <w:outlineLvl w:val="1"/>
    </w:pPr>
    <w:rPr>
      <w:i/>
      <w:iCs/>
      <w:sz w:val="20"/>
    </w:rPr>
  </w:style>
  <w:style w:type="paragraph" w:styleId="Heading3">
    <w:name w:val="heading 3"/>
    <w:basedOn w:val="Normal"/>
    <w:next w:val="Normal"/>
    <w:qFormat/>
    <w:rsid w:val="00FD6A8E"/>
    <w:pPr>
      <w:keepNext/>
      <w:outlineLvl w:val="2"/>
    </w:pPr>
    <w:rPr>
      <w:b/>
      <w:bCs/>
      <w:sz w:val="22"/>
      <w:szCs w:val="22"/>
    </w:rPr>
  </w:style>
  <w:style w:type="paragraph" w:styleId="Heading4">
    <w:name w:val="heading 4"/>
    <w:basedOn w:val="Normal"/>
    <w:next w:val="Normal"/>
    <w:qFormat/>
    <w:rsid w:val="00FD6A8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rsid w:val="00FD6A8E"/>
    <w:pPr>
      <w:spacing w:after="120"/>
      <w:ind w:left="475" w:hanging="475"/>
    </w:pPr>
  </w:style>
  <w:style w:type="paragraph" w:styleId="BalloonText">
    <w:name w:val="Balloon Text"/>
    <w:basedOn w:val="Normal"/>
    <w:semiHidden/>
    <w:rsid w:val="00FD6A8E"/>
    <w:rPr>
      <w:rFonts w:ascii="Tahoma" w:hAnsi="Tahoma" w:cs="Tahoma"/>
      <w:sz w:val="16"/>
      <w:szCs w:val="16"/>
    </w:rPr>
  </w:style>
  <w:style w:type="paragraph" w:styleId="BodyTextIndent">
    <w:name w:val="Body Text Indent"/>
    <w:basedOn w:val="Normal"/>
    <w:rsid w:val="00FD6A8E"/>
    <w:pPr>
      <w:ind w:left="741" w:hanging="741"/>
    </w:pPr>
    <w:rPr>
      <w:iCs/>
      <w:sz w:val="22"/>
      <w:szCs w:val="22"/>
    </w:rPr>
  </w:style>
  <w:style w:type="paragraph" w:styleId="Caption">
    <w:name w:val="caption"/>
    <w:basedOn w:val="Normal"/>
    <w:next w:val="Normal"/>
    <w:qFormat/>
    <w:rsid w:val="00FD6A8E"/>
    <w:pPr>
      <w:spacing w:before="120" w:after="120"/>
    </w:pPr>
    <w:rPr>
      <w:b/>
      <w:bCs/>
      <w:sz w:val="20"/>
      <w:szCs w:val="20"/>
    </w:rPr>
  </w:style>
  <w:style w:type="paragraph" w:styleId="Footer">
    <w:name w:val="footer"/>
    <w:basedOn w:val="Normal"/>
    <w:link w:val="FooterChar"/>
    <w:rsid w:val="00FD6A8E"/>
    <w:pPr>
      <w:tabs>
        <w:tab w:val="center" w:pos="4320"/>
        <w:tab w:val="right" w:pos="8640"/>
      </w:tabs>
    </w:pPr>
  </w:style>
  <w:style w:type="paragraph" w:styleId="FootnoteText">
    <w:name w:val="footnote text"/>
    <w:basedOn w:val="Normal"/>
    <w:rsid w:val="00FD6A8E"/>
    <w:rPr>
      <w:sz w:val="20"/>
      <w:szCs w:val="20"/>
    </w:rPr>
  </w:style>
  <w:style w:type="paragraph" w:styleId="Header">
    <w:name w:val="header"/>
    <w:basedOn w:val="Normal"/>
    <w:rsid w:val="00FD6A8E"/>
    <w:pPr>
      <w:tabs>
        <w:tab w:val="center" w:pos="4320"/>
        <w:tab w:val="right" w:pos="8640"/>
      </w:tabs>
    </w:pPr>
  </w:style>
  <w:style w:type="character" w:styleId="Hyperlink">
    <w:name w:val="Hyperlink"/>
    <w:basedOn w:val="DefaultParagraphFont"/>
    <w:rsid w:val="00FD6A8E"/>
    <w:rPr>
      <w:color w:val="0000FF"/>
      <w:u w:val="single"/>
    </w:rPr>
  </w:style>
  <w:style w:type="paragraph" w:styleId="NormalWeb">
    <w:name w:val="Normal (Web)"/>
    <w:basedOn w:val="Normal"/>
    <w:uiPriority w:val="99"/>
    <w:semiHidden/>
    <w:rsid w:val="00FD6A8E"/>
    <w:pPr>
      <w:spacing w:before="100" w:beforeAutospacing="1" w:after="100" w:afterAutospacing="1"/>
    </w:pPr>
    <w:rPr>
      <w:rFonts w:ascii="Verdana" w:eastAsia="Arial Unicode MS" w:hAnsi="Verdana" w:cs="Arial Unicode MS"/>
      <w:color w:val="000000"/>
      <w:sz w:val="20"/>
      <w:szCs w:val="20"/>
    </w:rPr>
  </w:style>
  <w:style w:type="paragraph" w:customStyle="1" w:styleId="OtherTitles">
    <w:name w:val="Other Titles"/>
    <w:basedOn w:val="Heading1"/>
    <w:rsid w:val="00FD6A8E"/>
    <w:rPr>
      <w:rFonts w:cs="Arial"/>
      <w:kern w:val="32"/>
      <w:sz w:val="28"/>
      <w:szCs w:val="32"/>
    </w:rPr>
  </w:style>
  <w:style w:type="character" w:styleId="Strong">
    <w:name w:val="Strong"/>
    <w:basedOn w:val="DefaultParagraphFont"/>
    <w:uiPriority w:val="22"/>
    <w:qFormat/>
    <w:rsid w:val="00FD6A8E"/>
    <w:rPr>
      <w:b/>
      <w:bCs/>
    </w:rPr>
  </w:style>
  <w:style w:type="paragraph" w:styleId="TOC1">
    <w:name w:val="toc 1"/>
    <w:basedOn w:val="Normal"/>
    <w:next w:val="Normal"/>
    <w:autoRedefine/>
    <w:rsid w:val="00FD6A8E"/>
    <w:pPr>
      <w:tabs>
        <w:tab w:val="left" w:pos="432"/>
        <w:tab w:val="right" w:leader="dot" w:pos="8986"/>
      </w:tabs>
      <w:spacing w:before="240"/>
    </w:pPr>
    <w:rPr>
      <w:noProof/>
    </w:rPr>
  </w:style>
  <w:style w:type="paragraph" w:customStyle="1" w:styleId="Titles">
    <w:name w:val="Titles"/>
    <w:basedOn w:val="Heading1"/>
    <w:rsid w:val="003A0C8E"/>
    <w:pPr>
      <w:spacing w:after="60"/>
    </w:pPr>
    <w:rPr>
      <w:rFonts w:ascii="Arial" w:hAnsi="Arial" w:cs="Arial"/>
      <w:kern w:val="32"/>
      <w:sz w:val="28"/>
      <w:szCs w:val="28"/>
    </w:rPr>
  </w:style>
  <w:style w:type="paragraph" w:customStyle="1" w:styleId="StyleHeading1Left0Firstline0">
    <w:name w:val="Style Heading 1 + Left:  0&quot; First line:  0&quot;"/>
    <w:basedOn w:val="Title"/>
    <w:rsid w:val="004E67C0"/>
    <w:pPr>
      <w:tabs>
        <w:tab w:val="clear" w:pos="720"/>
      </w:tabs>
      <w:spacing w:after="480" w:line="240" w:lineRule="auto"/>
      <w:jc w:val="left"/>
      <w:outlineLvl w:val="9"/>
    </w:pPr>
    <w:rPr>
      <w:rFonts w:ascii="Arial Rounded MT Bold" w:hAnsi="Arial Rounded MT Bold" w:cs="Times New Roman"/>
      <w:b w:val="0"/>
      <w:bCs w:val="0"/>
      <w:kern w:val="0"/>
      <w:sz w:val="28"/>
      <w:szCs w:val="20"/>
      <w:lang w:val="en-CA" w:eastAsia="en-CA"/>
    </w:rPr>
  </w:style>
  <w:style w:type="paragraph" w:styleId="Title">
    <w:name w:val="Title"/>
    <w:basedOn w:val="Normal"/>
    <w:qFormat/>
    <w:rsid w:val="004E67C0"/>
    <w:pPr>
      <w:spacing w:before="240" w:after="60"/>
      <w:jc w:val="center"/>
      <w:outlineLvl w:val="0"/>
    </w:pPr>
    <w:rPr>
      <w:rFonts w:ascii="Arial" w:hAnsi="Arial" w:cs="Arial"/>
      <w:b/>
      <w:bCs/>
      <w:kern w:val="28"/>
      <w:sz w:val="32"/>
      <w:szCs w:val="32"/>
    </w:rPr>
  </w:style>
  <w:style w:type="paragraph" w:customStyle="1" w:styleId="Default">
    <w:name w:val="Default"/>
    <w:rsid w:val="005E43E7"/>
    <w:pPr>
      <w:autoSpaceDE w:val="0"/>
      <w:autoSpaceDN w:val="0"/>
      <w:adjustRightInd w:val="0"/>
    </w:pPr>
    <w:rPr>
      <w:color w:val="000000"/>
      <w:sz w:val="24"/>
      <w:szCs w:val="24"/>
    </w:rPr>
  </w:style>
  <w:style w:type="character" w:customStyle="1" w:styleId="a">
    <w:name w:val="a"/>
    <w:basedOn w:val="DefaultParagraphFont"/>
    <w:rsid w:val="00190ADC"/>
  </w:style>
  <w:style w:type="table" w:styleId="TableGrid">
    <w:name w:val="Table Grid"/>
    <w:basedOn w:val="TableNormal"/>
    <w:rsid w:val="00BD5CFF"/>
    <w:pPr>
      <w:tabs>
        <w:tab w:val="left" w:pos="720"/>
      </w:tabs>
      <w:spacing w:after="24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46E00"/>
    <w:pPr>
      <w:tabs>
        <w:tab w:val="clear" w:pos="720"/>
      </w:tabs>
      <w:spacing w:before="100" w:beforeAutospacing="1" w:after="100" w:afterAutospacing="1" w:line="240" w:lineRule="auto"/>
    </w:pPr>
    <w:rPr>
      <w:rFonts w:ascii="Verdana" w:hAnsi="Verdana"/>
      <w:sz w:val="20"/>
      <w:szCs w:val="20"/>
    </w:rPr>
  </w:style>
  <w:style w:type="character" w:customStyle="1" w:styleId="FooterChar">
    <w:name w:val="Footer Char"/>
    <w:basedOn w:val="DefaultParagraphFont"/>
    <w:link w:val="Footer"/>
    <w:uiPriority w:val="99"/>
    <w:rsid w:val="00D00D30"/>
    <w:rPr>
      <w:sz w:val="24"/>
      <w:szCs w:val="24"/>
    </w:rPr>
  </w:style>
  <w:style w:type="character" w:styleId="FollowedHyperlink">
    <w:name w:val="FollowedHyperlink"/>
    <w:basedOn w:val="DefaultParagraphFont"/>
    <w:uiPriority w:val="99"/>
    <w:semiHidden/>
    <w:unhideWhenUsed/>
    <w:rsid w:val="008D0519"/>
    <w:rPr>
      <w:color w:val="800080" w:themeColor="followedHyperlink"/>
      <w:u w:val="single"/>
    </w:rPr>
  </w:style>
  <w:style w:type="character" w:styleId="CommentReference">
    <w:name w:val="annotation reference"/>
    <w:basedOn w:val="DefaultParagraphFont"/>
    <w:uiPriority w:val="99"/>
    <w:semiHidden/>
    <w:unhideWhenUsed/>
    <w:rsid w:val="00717D38"/>
    <w:rPr>
      <w:sz w:val="16"/>
      <w:szCs w:val="16"/>
    </w:rPr>
  </w:style>
  <w:style w:type="paragraph" w:styleId="CommentText">
    <w:name w:val="annotation text"/>
    <w:basedOn w:val="Normal"/>
    <w:link w:val="CommentTextChar"/>
    <w:uiPriority w:val="99"/>
    <w:semiHidden/>
    <w:unhideWhenUsed/>
    <w:rsid w:val="00717D38"/>
    <w:pPr>
      <w:spacing w:line="240" w:lineRule="auto"/>
    </w:pPr>
    <w:rPr>
      <w:sz w:val="20"/>
      <w:szCs w:val="20"/>
    </w:rPr>
  </w:style>
  <w:style w:type="character" w:customStyle="1" w:styleId="CommentTextChar">
    <w:name w:val="Comment Text Char"/>
    <w:basedOn w:val="DefaultParagraphFont"/>
    <w:link w:val="CommentText"/>
    <w:uiPriority w:val="99"/>
    <w:semiHidden/>
    <w:rsid w:val="00717D38"/>
  </w:style>
  <w:style w:type="paragraph" w:styleId="CommentSubject">
    <w:name w:val="annotation subject"/>
    <w:basedOn w:val="CommentText"/>
    <w:next w:val="CommentText"/>
    <w:link w:val="CommentSubjectChar"/>
    <w:uiPriority w:val="99"/>
    <w:semiHidden/>
    <w:unhideWhenUsed/>
    <w:rsid w:val="00717D38"/>
    <w:rPr>
      <w:b/>
      <w:bCs/>
    </w:rPr>
  </w:style>
  <w:style w:type="character" w:customStyle="1" w:styleId="CommentSubjectChar">
    <w:name w:val="Comment Subject Char"/>
    <w:basedOn w:val="CommentTextChar"/>
    <w:link w:val="CommentSubject"/>
    <w:uiPriority w:val="99"/>
    <w:semiHidden/>
    <w:rsid w:val="00717D38"/>
    <w:rPr>
      <w:b/>
      <w:bCs/>
    </w:rPr>
  </w:style>
  <w:style w:type="paragraph" w:styleId="ListParagraph">
    <w:name w:val="List Paragraph"/>
    <w:basedOn w:val="Normal"/>
    <w:uiPriority w:val="34"/>
    <w:qFormat/>
    <w:rsid w:val="00270F0C"/>
    <w:pPr>
      <w:tabs>
        <w:tab w:val="clear" w:pos="720"/>
      </w:tabs>
      <w:spacing w:after="0" w:line="240" w:lineRule="auto"/>
      <w:ind w:left="720"/>
      <w:contextualSpacing/>
    </w:pPr>
    <w:rPr>
      <w:rFonts w:asciiTheme="minorHAnsi" w:eastAsiaTheme="minorEastAsia" w:hAnsiTheme="minorHAnsi" w:cstheme="minorBidi"/>
    </w:rPr>
  </w:style>
  <w:style w:type="paragraph" w:customStyle="1" w:styleId="rteindent2">
    <w:name w:val="rteindent2"/>
    <w:basedOn w:val="Normal"/>
    <w:rsid w:val="003357AA"/>
    <w:pPr>
      <w:tabs>
        <w:tab w:val="clear" w:pos="720"/>
      </w:tabs>
      <w:spacing w:before="100" w:beforeAutospacing="1" w:after="100" w:afterAutospacing="1" w:line="240" w:lineRule="auto"/>
    </w:pPr>
  </w:style>
  <w:style w:type="character" w:customStyle="1" w:styleId="undefined">
    <w:name w:val="undefined"/>
    <w:basedOn w:val="DefaultParagraphFont"/>
    <w:rsid w:val="00EA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92343">
      <w:bodyDiv w:val="1"/>
      <w:marLeft w:val="0"/>
      <w:marRight w:val="0"/>
      <w:marTop w:val="0"/>
      <w:marBottom w:val="0"/>
      <w:divBdr>
        <w:top w:val="none" w:sz="0" w:space="0" w:color="auto"/>
        <w:left w:val="none" w:sz="0" w:space="0" w:color="auto"/>
        <w:bottom w:val="none" w:sz="0" w:space="0" w:color="auto"/>
        <w:right w:val="none" w:sz="0" w:space="0" w:color="auto"/>
      </w:divBdr>
    </w:div>
    <w:div w:id="507599233">
      <w:bodyDiv w:val="1"/>
      <w:marLeft w:val="0"/>
      <w:marRight w:val="0"/>
      <w:marTop w:val="0"/>
      <w:marBottom w:val="0"/>
      <w:divBdr>
        <w:top w:val="none" w:sz="0" w:space="0" w:color="auto"/>
        <w:left w:val="none" w:sz="0" w:space="0" w:color="auto"/>
        <w:bottom w:val="none" w:sz="0" w:space="0" w:color="auto"/>
        <w:right w:val="none" w:sz="0" w:space="0" w:color="auto"/>
      </w:divBdr>
    </w:div>
    <w:div w:id="834959299">
      <w:bodyDiv w:val="1"/>
      <w:marLeft w:val="0"/>
      <w:marRight w:val="0"/>
      <w:marTop w:val="0"/>
      <w:marBottom w:val="0"/>
      <w:divBdr>
        <w:top w:val="none" w:sz="0" w:space="0" w:color="auto"/>
        <w:left w:val="none" w:sz="0" w:space="0" w:color="auto"/>
        <w:bottom w:val="none" w:sz="0" w:space="0" w:color="auto"/>
        <w:right w:val="none" w:sz="0" w:space="0" w:color="auto"/>
      </w:divBdr>
    </w:div>
    <w:div w:id="905839548">
      <w:bodyDiv w:val="1"/>
      <w:marLeft w:val="0"/>
      <w:marRight w:val="0"/>
      <w:marTop w:val="0"/>
      <w:marBottom w:val="0"/>
      <w:divBdr>
        <w:top w:val="none" w:sz="0" w:space="0" w:color="auto"/>
        <w:left w:val="none" w:sz="0" w:space="0" w:color="auto"/>
        <w:bottom w:val="none" w:sz="0" w:space="0" w:color="auto"/>
        <w:right w:val="none" w:sz="0" w:space="0" w:color="auto"/>
      </w:divBdr>
    </w:div>
    <w:div w:id="1107040657">
      <w:bodyDiv w:val="1"/>
      <w:marLeft w:val="0"/>
      <w:marRight w:val="0"/>
      <w:marTop w:val="0"/>
      <w:marBottom w:val="0"/>
      <w:divBdr>
        <w:top w:val="none" w:sz="0" w:space="0" w:color="auto"/>
        <w:left w:val="none" w:sz="0" w:space="0" w:color="auto"/>
        <w:bottom w:val="none" w:sz="0" w:space="0" w:color="auto"/>
        <w:right w:val="none" w:sz="0" w:space="0" w:color="auto"/>
      </w:divBdr>
      <w:divsChild>
        <w:div w:id="15161265">
          <w:marLeft w:val="0"/>
          <w:marRight w:val="0"/>
          <w:marTop w:val="0"/>
          <w:marBottom w:val="0"/>
          <w:divBdr>
            <w:top w:val="none" w:sz="0" w:space="0" w:color="auto"/>
            <w:left w:val="none" w:sz="0" w:space="0" w:color="auto"/>
            <w:bottom w:val="none" w:sz="0" w:space="0" w:color="auto"/>
            <w:right w:val="none" w:sz="0" w:space="0" w:color="auto"/>
          </w:divBdr>
          <w:divsChild>
            <w:div w:id="1084644662">
              <w:marLeft w:val="150"/>
              <w:marRight w:val="150"/>
              <w:marTop w:val="100"/>
              <w:marBottom w:val="100"/>
              <w:divBdr>
                <w:top w:val="none" w:sz="0" w:space="0" w:color="auto"/>
                <w:left w:val="none" w:sz="0" w:space="0" w:color="auto"/>
                <w:bottom w:val="none" w:sz="0" w:space="0" w:color="auto"/>
                <w:right w:val="none" w:sz="0" w:space="0" w:color="auto"/>
              </w:divBdr>
              <w:divsChild>
                <w:div w:id="1960599070">
                  <w:marLeft w:val="0"/>
                  <w:marRight w:val="0"/>
                  <w:marTop w:val="0"/>
                  <w:marBottom w:val="0"/>
                  <w:divBdr>
                    <w:top w:val="none" w:sz="0" w:space="0" w:color="auto"/>
                    <w:left w:val="none" w:sz="0" w:space="0" w:color="auto"/>
                    <w:bottom w:val="none" w:sz="0" w:space="0" w:color="auto"/>
                    <w:right w:val="none" w:sz="0" w:space="0" w:color="auto"/>
                  </w:divBdr>
                  <w:divsChild>
                    <w:div w:id="146242265">
                      <w:marLeft w:val="0"/>
                      <w:marRight w:val="0"/>
                      <w:marTop w:val="150"/>
                      <w:marBottom w:val="150"/>
                      <w:divBdr>
                        <w:top w:val="single" w:sz="6" w:space="5" w:color="CCCCCC"/>
                        <w:left w:val="single" w:sz="6" w:space="11" w:color="CCCCCC"/>
                        <w:bottom w:val="single" w:sz="6" w:space="5" w:color="CCCCCC"/>
                        <w:right w:val="single" w:sz="6" w:space="11" w:color="CCCCCC"/>
                      </w:divBdr>
                      <w:divsChild>
                        <w:div w:id="722484966">
                          <w:marLeft w:val="0"/>
                          <w:marRight w:val="0"/>
                          <w:marTop w:val="0"/>
                          <w:marBottom w:val="0"/>
                          <w:divBdr>
                            <w:top w:val="none" w:sz="0" w:space="0" w:color="auto"/>
                            <w:left w:val="none" w:sz="0" w:space="0" w:color="auto"/>
                            <w:bottom w:val="none" w:sz="0" w:space="0" w:color="auto"/>
                            <w:right w:val="none" w:sz="0" w:space="0" w:color="auto"/>
                          </w:divBdr>
                          <w:divsChild>
                            <w:div w:id="19465994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2.statcan.ca/census-recensement/2006/dp-pd/prof/92-591/index.cfm?Lang=E" TargetMode="External"/><Relationship Id="rId18" Type="http://schemas.openxmlformats.org/officeDocument/2006/relationships/hyperlink" Target="http://www.cid-bdc.ca/" TargetMode="External"/><Relationship Id="rId26" Type="http://schemas.openxmlformats.org/officeDocument/2006/relationships/hyperlink" Target="https://uwaterloo.ca/secretariat-general-counsel/policies-procedures-guidelines/policy-71" TargetMode="External"/><Relationship Id="rId21" Type="http://schemas.openxmlformats.org/officeDocument/2006/relationships/hyperlink" Target="http://indigenousplanningstudio.ca/assets/creating-a-community-profile.pdf" TargetMode="External"/><Relationship Id="rId34" Type="http://schemas.openxmlformats.org/officeDocument/2006/relationships/hyperlink" Target="http://learn.uwaterloo.ca/" TargetMode="External"/><Relationship Id="rId7" Type="http://schemas.openxmlformats.org/officeDocument/2006/relationships/settings" Target="settings.xml"/><Relationship Id="rId12" Type="http://schemas.openxmlformats.org/officeDocument/2006/relationships/hyperlink" Target="https://www.waterlooedc.ca/en/advantages-of-waterloo/community-profile.aspx" TargetMode="External"/><Relationship Id="rId17" Type="http://schemas.openxmlformats.org/officeDocument/2006/relationships/hyperlink" Target="http://goo.gl/BIHgd4" TargetMode="External"/><Relationship Id="rId25" Type="http://schemas.openxmlformats.org/officeDocument/2006/relationships/hyperlink" Target="https://uwaterloo.ca/academic-integrity/" TargetMode="External"/><Relationship Id="rId33" Type="http://schemas.openxmlformats.org/officeDocument/2006/relationships/hyperlink" Target="http://www.uwaterloo.ca/counselling-serv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lorgroup.com/attracting-site-selectors-a-guide-for-economic-development-organizations/" TargetMode="External"/><Relationship Id="rId20" Type="http://schemas.openxmlformats.org/officeDocument/2006/relationships/hyperlink" Target="https://blog.id.com.au/2017/how-to/how-to-profile-your-local-community-like-a-pro/" TargetMode="External"/><Relationship Id="rId29" Type="http://schemas.openxmlformats.org/officeDocument/2006/relationships/hyperlink" Target="https://uwaterloo.ca/secretariat-general-counsel/policies-procedures-guidelines/policy-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arker@uwaterloo.ca" TargetMode="External"/><Relationship Id="rId24" Type="http://schemas.openxmlformats.org/officeDocument/2006/relationships/hyperlink" Target="https://uwaterloo.ca/secretariat-general-counsel/policies-procedures-guidelines/policy-70" TargetMode="External"/><Relationship Id="rId32" Type="http://schemas.openxmlformats.org/officeDocument/2006/relationships/hyperlink" Target="https://uwaterloo.ca/disability-servi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boutdci.com/2015/08/10-best-practices-for-economic-development-websites/" TargetMode="External"/><Relationship Id="rId23" Type="http://schemas.openxmlformats.org/officeDocument/2006/relationships/hyperlink" Target="https://uwaterloo.ca/academic-integrity/" TargetMode="External"/><Relationship Id="rId28" Type="http://schemas.openxmlformats.org/officeDocument/2006/relationships/hyperlink" Target="https://uwaterloo.ca/secretariat-general-counsel/policies-procedures-guidelines/policy-7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utr.usf.edu/pubs/CIA/Chapter_4.pdf" TargetMode="External"/><Relationship Id="rId31" Type="http://schemas.openxmlformats.org/officeDocument/2006/relationships/hyperlink" Target="https://uwaterloo.ca/di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rcier.org/uploads/2/5/6/1/25611440/ccp_training_session_2_-_our_community_story.pdf" TargetMode="External"/><Relationship Id="rId22" Type="http://schemas.openxmlformats.org/officeDocument/2006/relationships/hyperlink" Target="https://uwaterloo.ca/scholar/rdeloe/writing-effective-essays-and-reports" TargetMode="External"/><Relationship Id="rId27" Type="http://schemas.openxmlformats.org/officeDocument/2006/relationships/hyperlink" Target="https://uwaterloo.ca/secretariat-general-counsel/policies-procedures-guidelines/guidelines/guidelines-assessment-penalties" TargetMode="External"/><Relationship Id="rId30" Type="http://schemas.openxmlformats.org/officeDocument/2006/relationships/hyperlink" Target="https://uwaterloo.ca/secretariat-general-counsel/policies-procedures-guidelines/policy-72"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84391F9DE884FA18B9093908124AF" ma:contentTypeVersion="13" ma:contentTypeDescription="Create a new document." ma:contentTypeScope="" ma:versionID="6fc16b515c08dab903235a625fb98fb7">
  <xsd:schema xmlns:xsd="http://www.w3.org/2001/XMLSchema" xmlns:xs="http://www.w3.org/2001/XMLSchema" xmlns:p="http://schemas.microsoft.com/office/2006/metadata/properties" xmlns:ns3="7a2aba5d-32e6-4b43-8c30-92a2491e7923" xmlns:ns4="fba9a1dc-9159-4576-8076-bda3a0b5e1e8" targetNamespace="http://schemas.microsoft.com/office/2006/metadata/properties" ma:root="true" ma:fieldsID="fd0d05b58171feb022c8a4c03847202d" ns3:_="" ns4:_="">
    <xsd:import namespace="7a2aba5d-32e6-4b43-8c30-92a2491e7923"/>
    <xsd:import namespace="fba9a1dc-9159-4576-8076-bda3a0b5e1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ba5d-32e6-4b43-8c30-92a2491e7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9a1dc-9159-4576-8076-bda3a0b5e1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D756-7658-429A-B7EB-8999B5EE7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ba5d-32e6-4b43-8c30-92a2491e7923"/>
    <ds:schemaRef ds:uri="fba9a1dc-9159-4576-8076-bda3a0b5e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9A486-45D3-442F-A65D-586FF09E70FE}">
  <ds:schemaRefs>
    <ds:schemaRef ds:uri="http://schemas.microsoft.com/sharepoint/v3/contenttype/forms"/>
  </ds:schemaRefs>
</ds:datastoreItem>
</file>

<file path=customXml/itemProps3.xml><?xml version="1.0" encoding="utf-8"?>
<ds:datastoreItem xmlns:ds="http://schemas.openxmlformats.org/officeDocument/2006/customXml" ds:itemID="{23750305-70ED-4D89-BF11-653840245CBD}">
  <ds:schemaRefs>
    <ds:schemaRef ds:uri="http://purl.org/dc/dcmitype/"/>
    <ds:schemaRef ds:uri="7a2aba5d-32e6-4b43-8c30-92a2491e7923"/>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ba9a1dc-9159-4576-8076-bda3a0b5e1e8"/>
    <ds:schemaRef ds:uri="http://schemas.microsoft.com/office/2006/metadata/properties"/>
  </ds:schemaRefs>
</ds:datastoreItem>
</file>

<file path=customXml/itemProps4.xml><?xml version="1.0" encoding="utf-8"?>
<ds:datastoreItem xmlns:ds="http://schemas.openxmlformats.org/officeDocument/2006/customXml" ds:itemID="{D424552E-6DDD-45B1-9670-E0BCFDEC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Toronto</Company>
  <LinksUpToDate>false</LinksUpToDate>
  <CharactersWithSpaces>21750</CharactersWithSpaces>
  <SharedDoc>false</SharedDoc>
  <HLinks>
    <vt:vector size="12" baseType="variant">
      <vt:variant>
        <vt:i4>8061021</vt:i4>
      </vt:variant>
      <vt:variant>
        <vt:i4>3</vt:i4>
      </vt:variant>
      <vt:variant>
        <vt:i4>0</vt:i4>
      </vt:variant>
      <vt:variant>
        <vt:i4>5</vt:i4>
      </vt:variant>
      <vt:variant>
        <vt:lpwstr>mailto:pparker@uwaterloo.ca</vt:lpwstr>
      </vt:variant>
      <vt:variant>
        <vt:lpwstr/>
      </vt:variant>
      <vt:variant>
        <vt:i4>7536710</vt:i4>
      </vt:variant>
      <vt:variant>
        <vt:i4>0</vt:i4>
      </vt:variant>
      <vt:variant>
        <vt:i4>0</vt:i4>
      </vt:variant>
      <vt:variant>
        <vt:i4>5</vt:i4>
      </vt:variant>
      <vt:variant>
        <vt:lpwstr>mailto:tvinodra@uwaterloo.ca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LED 685</dc:subject>
  <dc:creator>Tara Vinodrai</dc:creator>
  <cp:lastModifiedBy>Paul Parker</cp:lastModifiedBy>
  <cp:revision>8</cp:revision>
  <cp:lastPrinted>2018-09-11T16:53:00Z</cp:lastPrinted>
  <dcterms:created xsi:type="dcterms:W3CDTF">2020-09-08T12:40:00Z</dcterms:created>
  <dcterms:modified xsi:type="dcterms:W3CDTF">2020-10-05T03:20:00Z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0x01010088484391F9DE884FA18B9093908124AF</vt:lpwstr>
  </property>
</Properties>
</file>