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D8FB3" w14:textId="77777777" w:rsidR="0003490F" w:rsidRPr="001C00BA" w:rsidRDefault="0003490F" w:rsidP="0003490F">
      <w:pPr>
        <w:jc w:val="center"/>
        <w:rPr>
          <w:rFonts w:ascii="Times New Roman" w:hAnsi="Times New Roman" w:cs="Times New Roman"/>
          <w:b/>
        </w:rPr>
      </w:pPr>
      <w:r w:rsidRPr="001C00BA">
        <w:rPr>
          <w:rFonts w:ascii="Times New Roman" w:hAnsi="Times New Roman" w:cs="Times New Roman"/>
          <w:b/>
        </w:rPr>
        <w:t>UNIVERSITY OF WATERLOO AND ST PAUL’S UNIVERSITY COLLEGE</w:t>
      </w:r>
    </w:p>
    <w:p w14:paraId="79FEB512" w14:textId="77777777" w:rsidR="0003490F" w:rsidRPr="001C00BA" w:rsidRDefault="0003490F" w:rsidP="0003490F">
      <w:pPr>
        <w:jc w:val="center"/>
        <w:rPr>
          <w:rFonts w:ascii="Times New Roman" w:hAnsi="Times New Roman" w:cs="Times New Roman"/>
          <w:b/>
        </w:rPr>
      </w:pPr>
      <w:r w:rsidRPr="001C00BA">
        <w:rPr>
          <w:rFonts w:ascii="Times New Roman" w:hAnsi="Times New Roman" w:cs="Times New Roman"/>
          <w:b/>
        </w:rPr>
        <w:t>WINTER</w:t>
      </w:r>
      <w:r>
        <w:rPr>
          <w:rFonts w:ascii="Times New Roman" w:hAnsi="Times New Roman" w:cs="Times New Roman"/>
          <w:b/>
        </w:rPr>
        <w:t xml:space="preserve"> TERM 2020</w:t>
      </w:r>
    </w:p>
    <w:p w14:paraId="3B756BBA" w14:textId="77777777" w:rsidR="0003490F" w:rsidRPr="001C00BA" w:rsidRDefault="0003490F" w:rsidP="0003490F">
      <w:pPr>
        <w:jc w:val="center"/>
        <w:rPr>
          <w:rFonts w:ascii="Times New Roman" w:hAnsi="Times New Roman" w:cs="Times New Roman"/>
          <w:b/>
        </w:rPr>
      </w:pPr>
      <w:r w:rsidRPr="001C00BA">
        <w:rPr>
          <w:rFonts w:ascii="Times New Roman" w:hAnsi="Times New Roman" w:cs="Times New Roman"/>
          <w:b/>
        </w:rPr>
        <w:t>INDEV 300</w:t>
      </w:r>
    </w:p>
    <w:p w14:paraId="22B27F89" w14:textId="77777777" w:rsidR="0003490F" w:rsidRPr="001C00BA" w:rsidRDefault="0003490F" w:rsidP="0003490F">
      <w:pPr>
        <w:jc w:val="center"/>
        <w:rPr>
          <w:rFonts w:ascii="Times New Roman" w:hAnsi="Times New Roman" w:cs="Times New Roman"/>
          <w:b/>
        </w:rPr>
      </w:pPr>
      <w:r w:rsidRPr="001C00BA">
        <w:rPr>
          <w:rFonts w:ascii="Times New Roman" w:hAnsi="Times New Roman" w:cs="Times New Roman"/>
          <w:b/>
        </w:rPr>
        <w:t>CULTURE AND ETHICS</w:t>
      </w:r>
    </w:p>
    <w:p w14:paraId="34D370C1" w14:textId="77777777" w:rsidR="0003490F" w:rsidRPr="001C00BA" w:rsidRDefault="0003490F" w:rsidP="0003490F">
      <w:pPr>
        <w:jc w:val="center"/>
        <w:rPr>
          <w:rFonts w:ascii="Times New Roman" w:hAnsi="Times New Roman" w:cs="Times New Roman"/>
          <w:b/>
        </w:rPr>
      </w:pPr>
      <w:r w:rsidRPr="001C00BA">
        <w:rPr>
          <w:rFonts w:ascii="Times New Roman" w:hAnsi="Times New Roman" w:cs="Times New Roman"/>
          <w:b/>
        </w:rPr>
        <w:t>The Accommodation of Difference…?</w:t>
      </w:r>
    </w:p>
    <w:p w14:paraId="2E99689E" w14:textId="77777777" w:rsidR="0003490F" w:rsidRPr="001C00BA" w:rsidRDefault="0003490F" w:rsidP="0003490F">
      <w:pPr>
        <w:jc w:val="center"/>
        <w:rPr>
          <w:rFonts w:ascii="Times New Roman" w:hAnsi="Times New Roman" w:cs="Times New Roman"/>
          <w:b/>
        </w:rPr>
      </w:pPr>
      <w:r w:rsidRPr="001C00BA">
        <w:rPr>
          <w:rFonts w:ascii="Times New Roman" w:hAnsi="Times New Roman" w:cs="Times New Roman"/>
          <w:b/>
        </w:rPr>
        <w:t>Dr Julia Seirlis</w:t>
      </w:r>
    </w:p>
    <w:p w14:paraId="4E4F3A55" w14:textId="77777777" w:rsidR="0003490F" w:rsidRPr="001C00BA" w:rsidRDefault="0003490F" w:rsidP="0003490F">
      <w:pPr>
        <w:spacing w:after="0" w:line="240" w:lineRule="auto"/>
        <w:jc w:val="center"/>
        <w:rPr>
          <w:rFonts w:ascii="Times New Roman" w:hAnsi="Times New Roman" w:cs="Times New Roman"/>
          <w:b/>
        </w:rPr>
      </w:pPr>
      <w:hyperlink r:id="rId7" w:history="1">
        <w:r w:rsidRPr="001C00BA">
          <w:rPr>
            <w:rStyle w:val="Hyperlink"/>
            <w:rFonts w:ascii="Times New Roman" w:hAnsi="Times New Roman" w:cs="Times New Roman"/>
            <w:b/>
          </w:rPr>
          <w:t>jseirlis@uwaterloo.ca</w:t>
        </w:r>
      </w:hyperlink>
    </w:p>
    <w:p w14:paraId="507DACEA" w14:textId="77777777" w:rsidR="0003490F" w:rsidRPr="001C00BA" w:rsidRDefault="0003490F" w:rsidP="0003490F">
      <w:pPr>
        <w:spacing w:after="0" w:line="240" w:lineRule="auto"/>
        <w:jc w:val="center"/>
        <w:rPr>
          <w:rFonts w:ascii="Times New Roman" w:hAnsi="Times New Roman" w:cs="Times New Roman"/>
          <w:b/>
        </w:rPr>
      </w:pPr>
      <w:r w:rsidRPr="001C00BA">
        <w:rPr>
          <w:rFonts w:ascii="Times New Roman" w:hAnsi="Times New Roman" w:cs="Times New Roman"/>
          <w:b/>
        </w:rPr>
        <w:t>STP 206</w:t>
      </w:r>
    </w:p>
    <w:p w14:paraId="005F6547" w14:textId="77777777" w:rsidR="0003490F" w:rsidRPr="001C00BA" w:rsidRDefault="0003490F" w:rsidP="0003490F">
      <w:pPr>
        <w:spacing w:after="0" w:line="240" w:lineRule="auto"/>
        <w:jc w:val="center"/>
        <w:rPr>
          <w:rFonts w:ascii="Times New Roman" w:hAnsi="Times New Roman" w:cs="Times New Roman"/>
          <w:b/>
        </w:rPr>
      </w:pPr>
      <w:r w:rsidRPr="001C00BA">
        <w:rPr>
          <w:rFonts w:ascii="Times New Roman" w:hAnsi="Times New Roman" w:cs="Times New Roman"/>
          <w:b/>
        </w:rPr>
        <w:t>519 885 1465 ext 222</w:t>
      </w:r>
    </w:p>
    <w:p w14:paraId="66BD0738" w14:textId="77777777" w:rsidR="0003490F" w:rsidRPr="001C00BA" w:rsidRDefault="0003490F" w:rsidP="0003490F">
      <w:pPr>
        <w:spacing w:after="0" w:line="240" w:lineRule="auto"/>
        <w:jc w:val="center"/>
        <w:rPr>
          <w:rFonts w:ascii="Times New Roman" w:hAnsi="Times New Roman" w:cs="Times New Roman"/>
          <w:b/>
        </w:rPr>
      </w:pPr>
    </w:p>
    <w:p w14:paraId="7CCAD28C" w14:textId="77777777" w:rsidR="0003490F" w:rsidRPr="001C00BA" w:rsidRDefault="0003490F" w:rsidP="0003490F">
      <w:pPr>
        <w:spacing w:after="0" w:line="240" w:lineRule="auto"/>
        <w:jc w:val="center"/>
        <w:rPr>
          <w:rFonts w:ascii="Times New Roman" w:hAnsi="Times New Roman" w:cs="Times New Roman"/>
          <w:b/>
        </w:rPr>
      </w:pPr>
    </w:p>
    <w:p w14:paraId="0BFC3FF8"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1C00BA">
        <w:rPr>
          <w:rFonts w:ascii="Times New Roman" w:hAnsi="Times New Roman" w:cs="Times New Roman"/>
        </w:rPr>
        <w:t xml:space="preserve">Lectures: </w:t>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t xml:space="preserve">Tuesdays and Thursdays </w:t>
      </w:r>
      <w:r w:rsidRPr="001C00BA">
        <w:rPr>
          <w:rFonts w:ascii="Times New Roman" w:hAnsi="Times New Roman" w:cs="Times New Roman"/>
        </w:rPr>
        <w:tab/>
        <w:t>10-11.20am</w:t>
      </w:r>
    </w:p>
    <w:p w14:paraId="672ED15A"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1C00BA">
        <w:rPr>
          <w:rFonts w:ascii="Times New Roman" w:hAnsi="Times New Roman" w:cs="Times New Roman"/>
        </w:rPr>
        <w:t xml:space="preserve">Room:    </w:t>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t>STP 201 (Alumni Hall)</w:t>
      </w:r>
    </w:p>
    <w:p w14:paraId="0A2255BF"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1C00BA">
        <w:rPr>
          <w:rFonts w:ascii="Times New Roman" w:hAnsi="Times New Roman" w:cs="Times New Roman"/>
        </w:rPr>
        <w:t>Consultation times:</w:t>
      </w:r>
      <w:r w:rsidRPr="001C00BA">
        <w:rPr>
          <w:rFonts w:ascii="Times New Roman" w:hAnsi="Times New Roman" w:cs="Times New Roman"/>
        </w:rPr>
        <w:tab/>
      </w:r>
      <w:r w:rsidRPr="001C00BA">
        <w:rPr>
          <w:rFonts w:ascii="Times New Roman" w:hAnsi="Times New Roman" w:cs="Times New Roman"/>
        </w:rPr>
        <w:tab/>
        <w:t xml:space="preserve">Tuesdays and Thursdays </w:t>
      </w:r>
      <w:r w:rsidRPr="001C00BA">
        <w:rPr>
          <w:rFonts w:ascii="Times New Roman" w:hAnsi="Times New Roman" w:cs="Times New Roman"/>
        </w:rPr>
        <w:tab/>
        <w:t>11.30am-12.30pm</w:t>
      </w:r>
    </w:p>
    <w:p w14:paraId="62403103" w14:textId="77777777" w:rsidR="0003490F" w:rsidRPr="001C00BA" w:rsidRDefault="0003490F" w:rsidP="0003490F">
      <w:pPr>
        <w:rPr>
          <w:rFonts w:ascii="Times New Roman" w:hAnsi="Times New Roman" w:cs="Times New Roman"/>
          <w:b/>
          <w:bCs/>
        </w:rPr>
      </w:pPr>
      <w:r w:rsidRPr="001C00BA">
        <w:rPr>
          <w:rFonts w:ascii="Times New Roman" w:hAnsi="Times New Roman" w:cs="Times New Roman"/>
          <w:b/>
          <w:bCs/>
        </w:rPr>
        <w:t>Introduction</w:t>
      </w:r>
    </w:p>
    <w:p w14:paraId="53A53BDF" w14:textId="77777777" w:rsidR="0003490F" w:rsidRPr="001C00BA" w:rsidRDefault="0003490F" w:rsidP="0003490F">
      <w:pPr>
        <w:rPr>
          <w:rFonts w:ascii="Times New Roman" w:hAnsi="Times New Roman" w:cs="Times New Roman"/>
        </w:rPr>
      </w:pPr>
      <w:r w:rsidRPr="001C00BA">
        <w:rPr>
          <w:rFonts w:ascii="Times New Roman" w:hAnsi="Times New Roman" w:cs="Times New Roman"/>
        </w:rPr>
        <w:t xml:space="preserve">This course examines the politics and politicization of human differences, and the politics and politicization of “culture”. It explores how and why differences are established, and how and why those differences can result in controversy, conflict and violence. It asks: once we know the how and why, what do we do next? What constitutes an ethical judgement or action? Is the problem culture – or how culture is defined and invoked? </w:t>
      </w:r>
    </w:p>
    <w:p w14:paraId="04F6B68D" w14:textId="77777777" w:rsidR="0003490F" w:rsidRPr="001C00BA" w:rsidRDefault="0003490F" w:rsidP="0003490F">
      <w:pPr>
        <w:rPr>
          <w:rFonts w:ascii="Times New Roman" w:hAnsi="Times New Roman" w:cs="Times New Roman"/>
          <w:b/>
        </w:rPr>
      </w:pPr>
      <w:r w:rsidRPr="001C00BA">
        <w:rPr>
          <w:rFonts w:ascii="Times New Roman" w:hAnsi="Times New Roman" w:cs="Times New Roman"/>
          <w:bCs/>
        </w:rPr>
        <w:t>This course aims to sharpen students’ abilities to:</w:t>
      </w:r>
    </w:p>
    <w:p w14:paraId="07C5FF37" w14:textId="77777777" w:rsidR="0003490F" w:rsidRPr="001C00BA" w:rsidRDefault="0003490F" w:rsidP="0003490F">
      <w:pPr>
        <w:pStyle w:val="ListParagraph"/>
        <w:numPr>
          <w:ilvl w:val="0"/>
          <w:numId w:val="2"/>
        </w:numPr>
        <w:rPr>
          <w:rFonts w:ascii="Times New Roman" w:hAnsi="Times New Roman" w:cs="Times New Roman"/>
          <w:bCs/>
        </w:rPr>
      </w:pPr>
      <w:r w:rsidRPr="001C00BA">
        <w:rPr>
          <w:rFonts w:ascii="Times New Roman" w:hAnsi="Times New Roman" w:cs="Times New Roman"/>
          <w:bCs/>
        </w:rPr>
        <w:t>present, defend and rebut an argument</w:t>
      </w:r>
    </w:p>
    <w:p w14:paraId="51DC991A" w14:textId="77777777" w:rsidR="0003490F" w:rsidRPr="001C00BA" w:rsidRDefault="0003490F" w:rsidP="0003490F">
      <w:pPr>
        <w:pStyle w:val="ListParagraph"/>
        <w:numPr>
          <w:ilvl w:val="0"/>
          <w:numId w:val="2"/>
        </w:numPr>
        <w:rPr>
          <w:rFonts w:ascii="Times New Roman" w:hAnsi="Times New Roman" w:cs="Times New Roman"/>
          <w:bCs/>
        </w:rPr>
      </w:pPr>
      <w:r w:rsidRPr="001C00BA">
        <w:rPr>
          <w:rFonts w:ascii="Times New Roman" w:hAnsi="Times New Roman" w:cs="Times New Roman"/>
          <w:bCs/>
        </w:rPr>
        <w:t>understand and argue issues from multiple perspectives</w:t>
      </w:r>
    </w:p>
    <w:p w14:paraId="16EA5629" w14:textId="77777777" w:rsidR="0003490F" w:rsidRPr="001C00BA" w:rsidRDefault="0003490F" w:rsidP="0003490F">
      <w:pPr>
        <w:pStyle w:val="ListParagraph"/>
        <w:numPr>
          <w:ilvl w:val="0"/>
          <w:numId w:val="2"/>
        </w:numPr>
        <w:rPr>
          <w:rFonts w:ascii="Times New Roman" w:hAnsi="Times New Roman" w:cs="Times New Roman"/>
          <w:bCs/>
        </w:rPr>
      </w:pPr>
      <w:r w:rsidRPr="001C00BA">
        <w:rPr>
          <w:rFonts w:ascii="Times New Roman" w:hAnsi="Times New Roman" w:cs="Times New Roman"/>
          <w:bCs/>
        </w:rPr>
        <w:t>understand the politics and consequences of a particular argument</w:t>
      </w:r>
    </w:p>
    <w:p w14:paraId="36F822F6" w14:textId="77777777" w:rsidR="0003490F" w:rsidRPr="001C00BA" w:rsidRDefault="0003490F" w:rsidP="0003490F">
      <w:pPr>
        <w:pStyle w:val="ListParagraph"/>
        <w:numPr>
          <w:ilvl w:val="0"/>
          <w:numId w:val="2"/>
        </w:numPr>
        <w:rPr>
          <w:rFonts w:ascii="Times New Roman" w:hAnsi="Times New Roman" w:cs="Times New Roman"/>
          <w:bCs/>
        </w:rPr>
      </w:pPr>
      <w:r w:rsidRPr="001C00BA">
        <w:rPr>
          <w:rFonts w:ascii="Times New Roman" w:hAnsi="Times New Roman" w:cs="Times New Roman"/>
          <w:bCs/>
        </w:rPr>
        <w:t>understand the connections between ethics, the law, official policies and every-day life</w:t>
      </w:r>
    </w:p>
    <w:p w14:paraId="6861F674" w14:textId="77777777" w:rsidR="0003490F" w:rsidRPr="001C00BA" w:rsidRDefault="0003490F" w:rsidP="0003490F">
      <w:pPr>
        <w:pStyle w:val="ListParagraph"/>
        <w:numPr>
          <w:ilvl w:val="0"/>
          <w:numId w:val="1"/>
        </w:numPr>
        <w:rPr>
          <w:rFonts w:ascii="Times New Roman" w:hAnsi="Times New Roman" w:cs="Times New Roman"/>
          <w:bCs/>
        </w:rPr>
      </w:pPr>
      <w:r w:rsidRPr="001C00BA">
        <w:rPr>
          <w:rFonts w:ascii="Times New Roman" w:hAnsi="Times New Roman" w:cs="Times New Roman"/>
          <w:bCs/>
        </w:rPr>
        <w:t>advocate and lobby</w:t>
      </w:r>
    </w:p>
    <w:p w14:paraId="1138BE19" w14:textId="77777777" w:rsidR="0003490F" w:rsidRPr="001C00BA" w:rsidRDefault="0003490F" w:rsidP="0003490F">
      <w:pPr>
        <w:rPr>
          <w:rFonts w:ascii="Times New Roman" w:hAnsi="Times New Roman" w:cs="Times New Roman"/>
          <w:b/>
        </w:rPr>
      </w:pPr>
    </w:p>
    <w:p w14:paraId="48E18585" w14:textId="77777777" w:rsidR="0003490F" w:rsidRDefault="0003490F" w:rsidP="0003490F">
      <w:pPr>
        <w:rPr>
          <w:rFonts w:ascii="Times New Roman" w:hAnsi="Times New Roman" w:cs="Times New Roman"/>
          <w:b/>
        </w:rPr>
      </w:pPr>
    </w:p>
    <w:p w14:paraId="0ECC2140" w14:textId="77777777" w:rsidR="0003490F" w:rsidRDefault="0003490F" w:rsidP="0003490F">
      <w:pPr>
        <w:rPr>
          <w:rFonts w:ascii="Times New Roman" w:hAnsi="Times New Roman" w:cs="Times New Roman"/>
          <w:b/>
        </w:rPr>
      </w:pPr>
    </w:p>
    <w:p w14:paraId="4824573C" w14:textId="77777777" w:rsidR="0003490F" w:rsidRDefault="0003490F" w:rsidP="0003490F">
      <w:pPr>
        <w:rPr>
          <w:rFonts w:ascii="Times New Roman" w:hAnsi="Times New Roman" w:cs="Times New Roman"/>
          <w:b/>
        </w:rPr>
      </w:pPr>
    </w:p>
    <w:p w14:paraId="35338179" w14:textId="77777777" w:rsidR="0003490F" w:rsidRPr="001C00BA" w:rsidRDefault="0003490F" w:rsidP="0003490F">
      <w:pPr>
        <w:rPr>
          <w:rFonts w:ascii="Times New Roman" w:hAnsi="Times New Roman" w:cs="Times New Roman"/>
          <w:b/>
        </w:rPr>
      </w:pPr>
    </w:p>
    <w:p w14:paraId="13FACF48" w14:textId="77777777" w:rsidR="0003490F" w:rsidRPr="001C00BA" w:rsidRDefault="0003490F" w:rsidP="0003490F">
      <w:pPr>
        <w:rPr>
          <w:rFonts w:ascii="Times New Roman" w:hAnsi="Times New Roman" w:cs="Times New Roman"/>
          <w:b/>
        </w:rPr>
      </w:pPr>
    </w:p>
    <w:p w14:paraId="17EECC35" w14:textId="77777777" w:rsidR="0003490F" w:rsidRPr="001C00BA" w:rsidRDefault="0003490F" w:rsidP="0003490F">
      <w:pPr>
        <w:rPr>
          <w:rFonts w:ascii="Times New Roman" w:hAnsi="Times New Roman" w:cs="Times New Roman"/>
          <w:b/>
        </w:rPr>
      </w:pPr>
      <w:r w:rsidRPr="001C00BA">
        <w:rPr>
          <w:rFonts w:ascii="Times New Roman" w:hAnsi="Times New Roman" w:cs="Times New Roman"/>
          <w:b/>
        </w:rPr>
        <w:lastRenderedPageBreak/>
        <w:t>Assignments</w:t>
      </w:r>
    </w:p>
    <w:p w14:paraId="3F1CD8EF" w14:textId="77777777" w:rsidR="0003490F" w:rsidRPr="001C00BA" w:rsidRDefault="0003490F" w:rsidP="0003490F">
      <w:pPr>
        <w:rPr>
          <w:rFonts w:ascii="Times New Roman" w:hAnsi="Times New Roman" w:cs="Times New Roman"/>
          <w:b/>
        </w:rPr>
      </w:pP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b/>
        </w:rPr>
        <w:t>Percentage of Course Mark</w:t>
      </w:r>
      <w:r w:rsidRPr="001C00BA">
        <w:rPr>
          <w:rFonts w:ascii="Times New Roman" w:hAnsi="Times New Roman" w:cs="Times New Roman"/>
          <w:b/>
        </w:rPr>
        <w:tab/>
      </w:r>
      <w:r w:rsidRPr="001C00BA">
        <w:rPr>
          <w:rFonts w:ascii="Times New Roman" w:hAnsi="Times New Roman" w:cs="Times New Roman"/>
          <w:b/>
        </w:rPr>
        <w:tab/>
        <w:t>Due Date and Time</w:t>
      </w:r>
    </w:p>
    <w:p w14:paraId="50BB0DD5" w14:textId="77777777" w:rsidR="0003490F" w:rsidRPr="001C00BA" w:rsidRDefault="0003490F" w:rsidP="0003490F">
      <w:pPr>
        <w:spacing w:after="0"/>
        <w:rPr>
          <w:rFonts w:ascii="Times New Roman" w:hAnsi="Times New Roman" w:cs="Times New Roman"/>
        </w:rPr>
      </w:pPr>
      <w:r w:rsidRPr="001C00BA">
        <w:rPr>
          <w:rFonts w:ascii="Times New Roman" w:hAnsi="Times New Roman" w:cs="Times New Roman"/>
        </w:rPr>
        <w:t>Position Paper 1</w:t>
      </w:r>
      <w:r w:rsidRPr="001C00BA">
        <w:rPr>
          <w:rFonts w:ascii="Times New Roman" w:hAnsi="Times New Roman" w:cs="Times New Roman"/>
        </w:rPr>
        <w:tab/>
      </w:r>
      <w:r w:rsidRPr="001C00BA">
        <w:rPr>
          <w:rFonts w:ascii="Times New Roman" w:hAnsi="Times New Roman" w:cs="Times New Roman"/>
        </w:rPr>
        <w:tab/>
        <w:t xml:space="preserve"> 15%</w:t>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t>11.59pm 2</w:t>
      </w:r>
      <w:r>
        <w:rPr>
          <w:rFonts w:ascii="Times New Roman" w:hAnsi="Times New Roman" w:cs="Times New Roman"/>
        </w:rPr>
        <w:t>0</w:t>
      </w:r>
      <w:r w:rsidRPr="00AB59D3">
        <w:rPr>
          <w:rFonts w:ascii="Times New Roman" w:hAnsi="Times New Roman" w:cs="Times New Roman"/>
          <w:vertAlign w:val="superscript"/>
        </w:rPr>
        <w:t>th</w:t>
      </w:r>
      <w:r>
        <w:rPr>
          <w:rFonts w:ascii="Times New Roman" w:hAnsi="Times New Roman" w:cs="Times New Roman"/>
        </w:rPr>
        <w:t xml:space="preserve"> </w:t>
      </w:r>
      <w:r w:rsidRPr="001C00BA">
        <w:rPr>
          <w:rFonts w:ascii="Times New Roman" w:hAnsi="Times New Roman" w:cs="Times New Roman"/>
        </w:rPr>
        <w:t>January</w:t>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p>
    <w:p w14:paraId="330E8962" w14:textId="77777777" w:rsidR="0003490F" w:rsidRDefault="0003490F" w:rsidP="0003490F">
      <w:pPr>
        <w:spacing w:after="0"/>
        <w:rPr>
          <w:rFonts w:ascii="Times New Roman" w:hAnsi="Times New Roman" w:cs="Times New Roman"/>
        </w:rPr>
      </w:pPr>
      <w:r>
        <w:rPr>
          <w:rFonts w:ascii="Times New Roman" w:hAnsi="Times New Roman" w:cs="Times New Roman"/>
        </w:rPr>
        <w:t>Compare and Contrast</w:t>
      </w:r>
      <w:r>
        <w:rPr>
          <w:rFonts w:ascii="Times New Roman" w:hAnsi="Times New Roman" w:cs="Times New Roman"/>
        </w:rPr>
        <w:tab/>
      </w:r>
      <w:r>
        <w:rPr>
          <w:rFonts w:ascii="Times New Roman" w:hAnsi="Times New Roman" w:cs="Times New Roman"/>
        </w:rPr>
        <w:tab/>
        <w:t xml:space="preserve"> 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11.59pm 3</w:t>
      </w:r>
      <w:r w:rsidRPr="00511FEF">
        <w:rPr>
          <w:rFonts w:ascii="Times New Roman" w:hAnsi="Times New Roman" w:cs="Times New Roman"/>
          <w:vertAlign w:val="superscript"/>
        </w:rPr>
        <w:t>rd</w:t>
      </w:r>
      <w:r>
        <w:rPr>
          <w:rFonts w:ascii="Times New Roman" w:hAnsi="Times New Roman" w:cs="Times New Roman"/>
        </w:rPr>
        <w:t xml:space="preserve"> February</w:t>
      </w:r>
    </w:p>
    <w:p w14:paraId="4FB948BF" w14:textId="77777777" w:rsidR="0003490F" w:rsidRDefault="0003490F" w:rsidP="0003490F">
      <w:pPr>
        <w:spacing w:after="0"/>
        <w:rPr>
          <w:rFonts w:ascii="Times New Roman" w:hAnsi="Times New Roman" w:cs="Times New Roman"/>
        </w:rPr>
      </w:pPr>
      <w:r>
        <w:rPr>
          <w:rFonts w:ascii="Times New Roman" w:hAnsi="Times New Roman" w:cs="Times New Roman"/>
        </w:rPr>
        <w:t>Summaries (2x 5%)</w:t>
      </w:r>
      <w:r>
        <w:rPr>
          <w:rFonts w:ascii="Times New Roman" w:hAnsi="Times New Roman" w:cs="Times New Roman"/>
        </w:rPr>
        <w:tab/>
      </w:r>
      <w:r>
        <w:rPr>
          <w:rFonts w:ascii="Times New Roman" w:hAnsi="Times New Roman" w:cs="Times New Roman"/>
        </w:rPr>
        <w:tab/>
        <w:t xml:space="preserve"> 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11.59pm 14</w:t>
      </w:r>
      <w:r w:rsidRPr="008E4434">
        <w:rPr>
          <w:rFonts w:ascii="Times New Roman" w:hAnsi="Times New Roman" w:cs="Times New Roman"/>
          <w:vertAlign w:val="superscript"/>
        </w:rPr>
        <w:t>th</w:t>
      </w:r>
      <w:r>
        <w:rPr>
          <w:rFonts w:ascii="Times New Roman" w:hAnsi="Times New Roman" w:cs="Times New Roman"/>
        </w:rPr>
        <w:t xml:space="preserve"> February</w:t>
      </w:r>
    </w:p>
    <w:p w14:paraId="1228A08E" w14:textId="77777777" w:rsidR="0003490F" w:rsidRDefault="0003490F" w:rsidP="0003490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11.59pm 13</w:t>
      </w:r>
      <w:r w:rsidRPr="008E4434">
        <w:rPr>
          <w:rFonts w:ascii="Times New Roman" w:hAnsi="Times New Roman" w:cs="Times New Roman"/>
          <w:vertAlign w:val="superscript"/>
        </w:rPr>
        <w:t>th</w:t>
      </w:r>
      <w:r>
        <w:rPr>
          <w:rFonts w:ascii="Times New Roman" w:hAnsi="Times New Roman" w:cs="Times New Roman"/>
        </w:rPr>
        <w:t xml:space="preserve"> March</w:t>
      </w:r>
    </w:p>
    <w:p w14:paraId="3BA420E8" w14:textId="77777777" w:rsidR="0003490F" w:rsidRPr="001C00BA" w:rsidRDefault="0003490F" w:rsidP="0003490F">
      <w:pPr>
        <w:spacing w:after="0"/>
        <w:rPr>
          <w:rFonts w:ascii="Times New Roman" w:hAnsi="Times New Roman" w:cs="Times New Roman"/>
        </w:rPr>
      </w:pPr>
      <w:r w:rsidRPr="001C00BA">
        <w:rPr>
          <w:rFonts w:ascii="Times New Roman" w:hAnsi="Times New Roman" w:cs="Times New Roman"/>
        </w:rPr>
        <w:t>Group Presentation</w:t>
      </w:r>
      <w:r w:rsidRPr="001C00BA">
        <w:rPr>
          <w:rFonts w:ascii="Times New Roman" w:hAnsi="Times New Roman" w:cs="Times New Roman"/>
        </w:rPr>
        <w:tab/>
      </w:r>
      <w:r w:rsidRPr="001C00BA">
        <w:rPr>
          <w:rFonts w:ascii="Times New Roman" w:hAnsi="Times New Roman" w:cs="Times New Roman"/>
        </w:rPr>
        <w:tab/>
        <w:t xml:space="preserve"> 10%</w:t>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Pr>
          <w:rFonts w:ascii="Times New Roman" w:hAnsi="Times New Roman" w:cs="Times New Roman"/>
        </w:rPr>
        <w:t>27</w:t>
      </w:r>
      <w:r w:rsidRPr="001C00BA">
        <w:rPr>
          <w:rFonts w:ascii="Times New Roman" w:hAnsi="Times New Roman" w:cs="Times New Roman"/>
          <w:vertAlign w:val="superscript"/>
        </w:rPr>
        <w:t>th</w:t>
      </w:r>
      <w:r w:rsidRPr="001C00BA">
        <w:rPr>
          <w:rFonts w:ascii="Times New Roman" w:hAnsi="Times New Roman" w:cs="Times New Roman"/>
        </w:rPr>
        <w:t xml:space="preserve"> February (in class)</w:t>
      </w:r>
    </w:p>
    <w:p w14:paraId="228F3C66" w14:textId="77777777" w:rsidR="0003490F" w:rsidRPr="001C00BA" w:rsidRDefault="0003490F" w:rsidP="0003490F">
      <w:pPr>
        <w:spacing w:after="0"/>
        <w:rPr>
          <w:rFonts w:ascii="Times New Roman" w:hAnsi="Times New Roman" w:cs="Times New Roman"/>
        </w:rPr>
      </w:pPr>
      <w:r w:rsidRPr="001C00BA">
        <w:rPr>
          <w:rFonts w:ascii="Times New Roman" w:hAnsi="Times New Roman" w:cs="Times New Roman"/>
        </w:rPr>
        <w:t>Position Paper 2</w:t>
      </w:r>
      <w:r w:rsidRPr="001C00BA">
        <w:rPr>
          <w:rFonts w:ascii="Times New Roman" w:hAnsi="Times New Roman" w:cs="Times New Roman"/>
        </w:rPr>
        <w:tab/>
      </w:r>
      <w:r w:rsidRPr="001C00BA">
        <w:rPr>
          <w:rFonts w:ascii="Times New Roman" w:hAnsi="Times New Roman" w:cs="Times New Roman"/>
        </w:rPr>
        <w:tab/>
        <w:t xml:space="preserve"> 20%</w:t>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t xml:space="preserve">11.59pm </w:t>
      </w:r>
      <w:r>
        <w:rPr>
          <w:rFonts w:ascii="Times New Roman" w:hAnsi="Times New Roman" w:cs="Times New Roman"/>
        </w:rPr>
        <w:t>23</w:t>
      </w:r>
      <w:r w:rsidRPr="008E4434">
        <w:rPr>
          <w:rFonts w:ascii="Times New Roman" w:hAnsi="Times New Roman" w:cs="Times New Roman"/>
          <w:vertAlign w:val="superscript"/>
        </w:rPr>
        <w:t>rd</w:t>
      </w:r>
      <w:r>
        <w:rPr>
          <w:rFonts w:ascii="Times New Roman" w:hAnsi="Times New Roman" w:cs="Times New Roman"/>
        </w:rPr>
        <w:t xml:space="preserve"> </w:t>
      </w:r>
      <w:r w:rsidRPr="001C00BA">
        <w:rPr>
          <w:rFonts w:ascii="Times New Roman" w:hAnsi="Times New Roman" w:cs="Times New Roman"/>
        </w:rPr>
        <w:t xml:space="preserve">March </w:t>
      </w:r>
    </w:p>
    <w:p w14:paraId="6C0CDFE8" w14:textId="77777777" w:rsidR="0003490F" w:rsidRPr="001C00BA" w:rsidRDefault="0003490F" w:rsidP="0003490F">
      <w:pPr>
        <w:spacing w:after="0"/>
        <w:rPr>
          <w:rFonts w:ascii="Times New Roman" w:hAnsi="Times New Roman" w:cs="Times New Roman"/>
        </w:rPr>
      </w:pPr>
      <w:r>
        <w:rPr>
          <w:rFonts w:ascii="Times New Roman" w:hAnsi="Times New Roman" w:cs="Times New Roman"/>
        </w:rPr>
        <w:t>Big Essay</w:t>
      </w:r>
      <w:r>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t xml:space="preserve"> 2</w:t>
      </w:r>
      <w:r>
        <w:rPr>
          <w:rFonts w:ascii="Times New Roman" w:hAnsi="Times New Roman" w:cs="Times New Roman"/>
        </w:rPr>
        <w:t>5</w:t>
      </w:r>
      <w:r w:rsidRPr="001C00BA">
        <w:rPr>
          <w:rFonts w:ascii="Times New Roman" w:hAnsi="Times New Roman" w:cs="Times New Roman"/>
        </w:rPr>
        <w:t>%</w:t>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Pr>
          <w:rFonts w:ascii="Times New Roman" w:hAnsi="Times New Roman" w:cs="Times New Roman"/>
        </w:rPr>
        <w:t>To be Decided by the Class</w:t>
      </w:r>
      <w:r w:rsidRPr="001C00BA">
        <w:rPr>
          <w:rFonts w:ascii="Times New Roman" w:hAnsi="Times New Roman" w:cs="Times New Roman"/>
        </w:rPr>
        <w:tab/>
        <w:t xml:space="preserve">       </w:t>
      </w:r>
    </w:p>
    <w:p w14:paraId="44F6B2BA" w14:textId="77777777" w:rsidR="0003490F" w:rsidRPr="00C51524" w:rsidRDefault="0003490F" w:rsidP="0003490F">
      <w:pPr>
        <w:spacing w:after="0"/>
        <w:rPr>
          <w:rFonts w:ascii="Times New Roman" w:hAnsi="Times New Roman" w:cs="Times New Roman"/>
          <w:b/>
        </w:rPr>
      </w:pPr>
      <w:r>
        <w:rPr>
          <w:rFonts w:ascii="Times New Roman" w:hAnsi="Times New Roman" w:cs="Times New Roman"/>
          <w:b/>
        </w:rPr>
        <w:t>Total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100%</w:t>
      </w:r>
    </w:p>
    <w:p w14:paraId="473375B1" w14:textId="77777777" w:rsidR="0003490F" w:rsidRDefault="0003490F" w:rsidP="0003490F">
      <w:pPr>
        <w:rPr>
          <w:rFonts w:ascii="Times New Roman" w:hAnsi="Times New Roman" w:cs="Times New Roman"/>
        </w:rPr>
      </w:pPr>
    </w:p>
    <w:p w14:paraId="1C36E543" w14:textId="77777777" w:rsidR="0003490F" w:rsidRPr="001C00BA" w:rsidRDefault="0003490F" w:rsidP="0003490F">
      <w:pPr>
        <w:rPr>
          <w:rFonts w:ascii="Times New Roman" w:hAnsi="Times New Roman" w:cs="Times New Roman"/>
        </w:rPr>
      </w:pPr>
      <w:r w:rsidRPr="001C00BA">
        <w:rPr>
          <w:rFonts w:ascii="Times New Roman" w:hAnsi="Times New Roman" w:cs="Times New Roman"/>
        </w:rPr>
        <w:t>Please submit your assignments to the relevant DropBox on LEARN.</w:t>
      </w:r>
      <w:r>
        <w:rPr>
          <w:rFonts w:ascii="Times New Roman" w:hAnsi="Times New Roman" w:cs="Times New Roman"/>
        </w:rPr>
        <w:t xml:space="preserve"> </w:t>
      </w:r>
      <w:r w:rsidRPr="001C00BA">
        <w:rPr>
          <w:rFonts w:ascii="Times New Roman" w:hAnsi="Times New Roman" w:cs="Times New Roman"/>
          <w:b/>
        </w:rPr>
        <w:t xml:space="preserve">Students must complete all assignments and essays in order to pass this course. </w:t>
      </w:r>
    </w:p>
    <w:p w14:paraId="01060CA4" w14:textId="77777777" w:rsidR="0003490F" w:rsidRPr="001C00BA" w:rsidRDefault="0003490F" w:rsidP="0003490F">
      <w:pPr>
        <w:spacing w:before="100" w:after="100"/>
        <w:rPr>
          <w:rFonts w:ascii="Times New Roman" w:hAnsi="Times New Roman" w:cs="Times New Roman"/>
        </w:rPr>
      </w:pPr>
      <w:r w:rsidRPr="001C00BA">
        <w:rPr>
          <w:rFonts w:ascii="Times New Roman" w:hAnsi="Times New Roman" w:cs="Times New Roman"/>
        </w:rPr>
        <w:t xml:space="preserve">Late assignments or essays will be accepted for </w:t>
      </w:r>
      <w:r w:rsidRPr="001C00BA">
        <w:rPr>
          <w:rFonts w:ascii="Times New Roman" w:hAnsi="Times New Roman" w:cs="Times New Roman"/>
          <w:b/>
        </w:rPr>
        <w:t xml:space="preserve">TWO </w:t>
      </w:r>
      <w:r w:rsidRPr="001C00BA">
        <w:rPr>
          <w:rFonts w:ascii="Times New Roman" w:hAnsi="Times New Roman" w:cs="Times New Roman"/>
        </w:rPr>
        <w:t xml:space="preserve">days following the due date and time at a penalty of </w:t>
      </w:r>
      <w:r w:rsidRPr="001C00BA">
        <w:rPr>
          <w:rFonts w:ascii="Times New Roman" w:hAnsi="Times New Roman" w:cs="Times New Roman"/>
          <w:b/>
        </w:rPr>
        <w:t>5% PER DAY</w:t>
      </w:r>
      <w:r w:rsidRPr="001C00BA">
        <w:rPr>
          <w:rFonts w:ascii="Times New Roman" w:hAnsi="Times New Roman" w:cs="Times New Roman"/>
        </w:rPr>
        <w:t xml:space="preserve">. Anything submitted after this will not be accepted </w:t>
      </w:r>
      <w:r w:rsidRPr="001C00BA">
        <w:rPr>
          <w:rFonts w:ascii="Times New Roman" w:hAnsi="Times New Roman" w:cs="Times New Roman"/>
          <w:b/>
        </w:rPr>
        <w:t>UNLESS</w:t>
      </w:r>
      <w:r w:rsidRPr="001C00BA">
        <w:rPr>
          <w:rFonts w:ascii="Times New Roman" w:hAnsi="Times New Roman" w:cs="Times New Roman"/>
        </w:rPr>
        <w:t xml:space="preserve"> students can provide a formal doctor’s note according to the University’s regulations. </w:t>
      </w:r>
    </w:p>
    <w:p w14:paraId="601FA620" w14:textId="77777777" w:rsidR="0003490F" w:rsidRPr="001C00BA" w:rsidRDefault="0003490F" w:rsidP="0003490F">
      <w:pPr>
        <w:spacing w:before="100" w:after="100"/>
        <w:rPr>
          <w:rFonts w:ascii="Times New Roman" w:eastAsia="Calibri" w:hAnsi="Times New Roman" w:cs="Times New Roman"/>
        </w:rPr>
      </w:pPr>
      <w:r w:rsidRPr="001C00BA">
        <w:rPr>
          <w:rFonts w:ascii="Times New Roman" w:hAnsi="Times New Roman" w:cs="Times New Roman"/>
        </w:rPr>
        <w:t xml:space="preserve">Unclaimed assignments will be retained for one month after term grades become official in Quest. After that time, they will be destroyed in compliance with UW’s </w:t>
      </w:r>
      <w:hyperlink r:id="rId8" w:history="1">
        <w:r w:rsidRPr="001C00BA">
          <w:rPr>
            <w:rStyle w:val="Hyperlink"/>
            <w:rFonts w:ascii="Times New Roman" w:hAnsi="Times New Roman" w:cs="Times New Roman"/>
          </w:rPr>
          <w:t>confidential shredding procedures</w:t>
        </w:r>
      </w:hyperlink>
      <w:r w:rsidRPr="001C00BA">
        <w:rPr>
          <w:rFonts w:ascii="Times New Roman" w:hAnsi="Times New Roman" w:cs="Times New Roman"/>
        </w:rPr>
        <w:t xml:space="preserve">. </w:t>
      </w:r>
    </w:p>
    <w:p w14:paraId="3934FC75" w14:textId="77777777" w:rsidR="0003490F" w:rsidRDefault="0003490F" w:rsidP="0003490F">
      <w:pPr>
        <w:rPr>
          <w:rFonts w:ascii="Times New Roman" w:hAnsi="Times New Roman" w:cs="Times New Roman"/>
        </w:rPr>
      </w:pPr>
      <w:r w:rsidRPr="001C00BA">
        <w:rPr>
          <w:rFonts w:ascii="Times New Roman" w:hAnsi="Times New Roman" w:cs="Times New Roman"/>
        </w:rPr>
        <w:t>Text matching software (Turnitin®) will be used to screen assignments in this course</w:t>
      </w:r>
      <w:r>
        <w:rPr>
          <w:rFonts w:ascii="Times New Roman" w:hAnsi="Times New Roman" w:cs="Times New Roman"/>
        </w:rPr>
        <w:t xml:space="preserve"> </w:t>
      </w:r>
      <w:r w:rsidRPr="001C00BA">
        <w:rPr>
          <w:rFonts w:ascii="Times New Roman" w:hAnsi="Times New Roman" w:cs="Times New Roman"/>
        </w:rPr>
        <w:t xml:space="preserve">to verify </w:t>
      </w:r>
      <w:r>
        <w:rPr>
          <w:rFonts w:ascii="Times New Roman" w:hAnsi="Times New Roman" w:cs="Times New Roman"/>
        </w:rPr>
        <w:t>documented</w:t>
      </w:r>
      <w:r w:rsidRPr="001C00BA">
        <w:rPr>
          <w:rFonts w:ascii="Times New Roman" w:hAnsi="Times New Roman" w:cs="Times New Roman"/>
        </w:rPr>
        <w:t xml:space="preserve"> use of all materials and sources. </w:t>
      </w:r>
      <w:r>
        <w:rPr>
          <w:rFonts w:ascii="Times New Roman" w:hAnsi="Times New Roman" w:cs="Times New Roman"/>
        </w:rPr>
        <w:t>S</w:t>
      </w:r>
      <w:r w:rsidRPr="001C00BA">
        <w:rPr>
          <w:rFonts w:ascii="Times New Roman" w:hAnsi="Times New Roman" w:cs="Times New Roman"/>
        </w:rPr>
        <w:t xml:space="preserve">tudents </w:t>
      </w:r>
      <w:r>
        <w:rPr>
          <w:rFonts w:ascii="Times New Roman" w:hAnsi="Times New Roman" w:cs="Times New Roman"/>
        </w:rPr>
        <w:t>have the option not to</w:t>
      </w:r>
      <w:r w:rsidRPr="001C00BA">
        <w:rPr>
          <w:rFonts w:ascii="Times New Roman" w:hAnsi="Times New Roman" w:cs="Times New Roman"/>
        </w:rPr>
        <w:t xml:space="preserve"> have their assignment </w:t>
      </w:r>
      <w:r>
        <w:rPr>
          <w:rFonts w:ascii="Times New Roman" w:hAnsi="Times New Roman" w:cs="Times New Roman"/>
        </w:rPr>
        <w:t xml:space="preserve">/s </w:t>
      </w:r>
      <w:r w:rsidRPr="001C00BA">
        <w:rPr>
          <w:rFonts w:ascii="Times New Roman" w:hAnsi="Times New Roman" w:cs="Times New Roman"/>
        </w:rPr>
        <w:t xml:space="preserve">screened by Turnitin. </w:t>
      </w:r>
    </w:p>
    <w:p w14:paraId="40C5E9D9" w14:textId="77777777" w:rsidR="0003490F" w:rsidRDefault="0003490F" w:rsidP="0003490F">
      <w:pPr>
        <w:rPr>
          <w:rFonts w:ascii="Times New Roman" w:hAnsi="Times New Roman" w:cs="Times New Roman"/>
        </w:rPr>
      </w:pPr>
      <w:r>
        <w:rPr>
          <w:rFonts w:ascii="Times New Roman" w:hAnsi="Times New Roman" w:cs="Times New Roman"/>
        </w:rPr>
        <w:br w:type="page"/>
      </w:r>
    </w:p>
    <w:p w14:paraId="03A8FF67" w14:textId="77777777" w:rsidR="0003490F"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bCs/>
        </w:rPr>
        <w:lastRenderedPageBreak/>
        <w:t>Summaries</w:t>
      </w:r>
    </w:p>
    <w:p w14:paraId="055AD688" w14:textId="77777777" w:rsidR="0003490F"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Cs/>
        </w:rPr>
        <w:t xml:space="preserve">Choose </w:t>
      </w:r>
      <w:r>
        <w:rPr>
          <w:rFonts w:ascii="Times New Roman" w:hAnsi="Times New Roman" w:cs="Times New Roman"/>
          <w:b/>
          <w:bCs/>
        </w:rPr>
        <w:t>ONE</w:t>
      </w:r>
      <w:r>
        <w:rPr>
          <w:rFonts w:ascii="Times New Roman" w:hAnsi="Times New Roman" w:cs="Times New Roman"/>
          <w:bCs/>
        </w:rPr>
        <w:t xml:space="preserve"> of the readings from weeks 5-7, and </w:t>
      </w:r>
      <w:r>
        <w:rPr>
          <w:rFonts w:ascii="Times New Roman" w:hAnsi="Times New Roman" w:cs="Times New Roman"/>
          <w:b/>
          <w:bCs/>
        </w:rPr>
        <w:t>ONE</w:t>
      </w:r>
      <w:r>
        <w:rPr>
          <w:rFonts w:ascii="Times New Roman" w:hAnsi="Times New Roman" w:cs="Times New Roman"/>
          <w:bCs/>
        </w:rPr>
        <w:t xml:space="preserve"> of the readings from weeks 8-10. </w:t>
      </w:r>
      <w:r w:rsidRPr="00AB59D3">
        <w:rPr>
          <w:rFonts w:ascii="Times New Roman" w:hAnsi="Times New Roman" w:cs="Times New Roman"/>
        </w:rPr>
        <w:t>Write out</w:t>
      </w:r>
      <w:r>
        <w:rPr>
          <w:rFonts w:ascii="Times New Roman" w:hAnsi="Times New Roman" w:cs="Times New Roman"/>
        </w:rPr>
        <w:t>,</w:t>
      </w:r>
      <w:r w:rsidRPr="00AB59D3">
        <w:rPr>
          <w:rFonts w:ascii="Times New Roman" w:hAnsi="Times New Roman" w:cs="Times New Roman"/>
        </w:rPr>
        <w:t xml:space="preserve"> using quotation marks and page numbers</w:t>
      </w:r>
      <w:r>
        <w:rPr>
          <w:rFonts w:ascii="Times New Roman" w:hAnsi="Times New Roman" w:cs="Times New Roman"/>
        </w:rPr>
        <w:t>,</w:t>
      </w:r>
      <w:r w:rsidRPr="00AB59D3">
        <w:rPr>
          <w:rFonts w:ascii="Times New Roman" w:hAnsi="Times New Roman" w:cs="Times New Roman"/>
        </w:rPr>
        <w:t xml:space="preserve"> </w:t>
      </w:r>
      <w:r>
        <w:rPr>
          <w:rFonts w:ascii="Times New Roman" w:hAnsi="Times New Roman" w:cs="Times New Roman"/>
          <w:b/>
        </w:rPr>
        <w:t>TWO</w:t>
      </w:r>
      <w:r w:rsidRPr="00AB59D3">
        <w:rPr>
          <w:rFonts w:ascii="Times New Roman" w:hAnsi="Times New Roman" w:cs="Times New Roman"/>
        </w:rPr>
        <w:t xml:space="preserve"> quotations that capture the reading’s main </w:t>
      </w:r>
      <w:r>
        <w:rPr>
          <w:rFonts w:ascii="Times New Roman" w:hAnsi="Times New Roman" w:cs="Times New Roman"/>
        </w:rPr>
        <w:t>ideas</w:t>
      </w:r>
      <w:r w:rsidRPr="00AB59D3">
        <w:rPr>
          <w:rFonts w:ascii="Times New Roman" w:hAnsi="Times New Roman" w:cs="Times New Roman"/>
        </w:rPr>
        <w:t xml:space="preserve">. </w:t>
      </w:r>
      <w:r>
        <w:rPr>
          <w:rFonts w:ascii="Times New Roman" w:hAnsi="Times New Roman" w:cs="Times New Roman"/>
        </w:rPr>
        <w:t>I</w:t>
      </w:r>
      <w:r w:rsidRPr="00AB59D3">
        <w:rPr>
          <w:rFonts w:ascii="Times New Roman" w:hAnsi="Times New Roman" w:cs="Times New Roman"/>
        </w:rPr>
        <w:t xml:space="preserve">n a </w:t>
      </w:r>
      <w:r w:rsidRPr="00AB59D3">
        <w:rPr>
          <w:rFonts w:ascii="Times New Roman" w:hAnsi="Times New Roman" w:cs="Times New Roman"/>
          <w:b/>
        </w:rPr>
        <w:t>MAXIMUM</w:t>
      </w:r>
      <w:r w:rsidRPr="00AB59D3">
        <w:rPr>
          <w:rFonts w:ascii="Times New Roman" w:hAnsi="Times New Roman" w:cs="Times New Roman"/>
        </w:rPr>
        <w:t xml:space="preserve"> of </w:t>
      </w:r>
      <w:r>
        <w:rPr>
          <w:rFonts w:ascii="Times New Roman" w:hAnsi="Times New Roman" w:cs="Times New Roman"/>
          <w:b/>
        </w:rPr>
        <w:t>ONE</w:t>
      </w:r>
      <w:r w:rsidRPr="00AB59D3">
        <w:rPr>
          <w:rFonts w:ascii="Times New Roman" w:hAnsi="Times New Roman" w:cs="Times New Roman"/>
        </w:rPr>
        <w:t xml:space="preserve"> page, explain what tho</w:t>
      </w:r>
      <w:r>
        <w:rPr>
          <w:rFonts w:ascii="Times New Roman" w:hAnsi="Times New Roman" w:cs="Times New Roman"/>
        </w:rPr>
        <w:t>se quotations are saying, and how they build the author’s argument.</w:t>
      </w:r>
      <w:r w:rsidRPr="00AB59D3">
        <w:rPr>
          <w:rFonts w:ascii="Times New Roman" w:hAnsi="Times New Roman" w:cs="Times New Roman"/>
        </w:rPr>
        <w:t xml:space="preserve"> </w:t>
      </w:r>
    </w:p>
    <w:p w14:paraId="08E4D728" w14:textId="77777777" w:rsidR="0003490F"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Set out your assignment as follows:</w:t>
      </w:r>
    </w:p>
    <w:p w14:paraId="4E1ED267" w14:textId="77777777" w:rsidR="0003490F"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Cover page (your first and last names; course code and title; author’s full name; title of article or chapter in quotation marks and in normal font)</w:t>
      </w:r>
    </w:p>
    <w:p w14:paraId="0F7A8E17" w14:textId="77777777" w:rsidR="0003490F" w:rsidRPr="00AB59D3"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On your one page:</w:t>
      </w:r>
    </w:p>
    <w:p w14:paraId="6BA9C592" w14:textId="77777777" w:rsidR="0003490F" w:rsidRPr="00AB59D3"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AB59D3">
        <w:rPr>
          <w:rFonts w:ascii="Times New Roman" w:hAnsi="Times New Roman" w:cs="Times New Roman"/>
          <w:u w:val="single"/>
        </w:rPr>
        <w:t>Quotation 1</w:t>
      </w:r>
    </w:p>
    <w:p w14:paraId="6B0D5B3C" w14:textId="77777777" w:rsidR="0003490F"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“Blablabla” (p302)</w:t>
      </w:r>
    </w:p>
    <w:p w14:paraId="7A720DE5" w14:textId="77777777" w:rsidR="0003490F"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What this quotation is saying.</w:t>
      </w:r>
    </w:p>
    <w:p w14:paraId="048C0933" w14:textId="77777777" w:rsidR="0003490F" w:rsidRPr="00AB59D3"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AB59D3">
        <w:rPr>
          <w:rFonts w:ascii="Times New Roman" w:hAnsi="Times New Roman" w:cs="Times New Roman"/>
          <w:u w:val="single"/>
        </w:rPr>
        <w:t>Quotation 2</w:t>
      </w:r>
    </w:p>
    <w:p w14:paraId="0B499883" w14:textId="77777777" w:rsidR="0003490F"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“Blablabla” (p310)</w:t>
      </w:r>
    </w:p>
    <w:p w14:paraId="216C88CC" w14:textId="77777777" w:rsidR="0003490F"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What this quotation is saying.</w:t>
      </w:r>
    </w:p>
    <w:p w14:paraId="5BC8BE38" w14:textId="77777777" w:rsidR="0003490F"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Pr>
          <w:rFonts w:ascii="Times New Roman" w:hAnsi="Times New Roman" w:cs="Times New Roman"/>
          <w:u w:val="single"/>
        </w:rPr>
        <w:t>Building the Argument</w:t>
      </w:r>
    </w:p>
    <w:p w14:paraId="3F364874" w14:textId="77777777" w:rsidR="0003490F"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These two quotations…</w:t>
      </w:r>
    </w:p>
    <w:p w14:paraId="20866960" w14:textId="77777777" w:rsidR="0003490F" w:rsidRPr="00AB59D3"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highlight w:val="yellow"/>
        </w:rPr>
      </w:pPr>
    </w:p>
    <w:p w14:paraId="5F855C8B" w14:textId="77777777" w:rsidR="0003490F" w:rsidRPr="00511FEF"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Cs/>
          <w:u w:val="single"/>
        </w:rPr>
      </w:pPr>
      <w:r>
        <w:rPr>
          <w:rFonts w:ascii="Times New Roman" w:hAnsi="Times New Roman" w:cs="Times New Roman"/>
          <w:bCs/>
          <w:u w:val="single"/>
        </w:rPr>
        <w:t>Rubric</w:t>
      </w:r>
    </w:p>
    <w:p w14:paraId="1A3C2414" w14:textId="77777777" w:rsidR="0003490F"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Cs/>
        </w:rPr>
      </w:pPr>
      <w:r>
        <w:rPr>
          <w:rFonts w:ascii="Times New Roman" w:hAnsi="Times New Roman" w:cs="Times New Roman"/>
          <w:bCs/>
        </w:rPr>
        <w:t xml:space="preserve">choice of quotations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t>2 x 5</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10</w:t>
      </w:r>
    </w:p>
    <w:p w14:paraId="1040D61B" w14:textId="77777777" w:rsidR="0003490F"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Cs/>
        </w:rPr>
      </w:pPr>
      <w:r>
        <w:rPr>
          <w:rFonts w:ascii="Times New Roman" w:hAnsi="Times New Roman" w:cs="Times New Roman"/>
          <w:bCs/>
        </w:rPr>
        <w:t>formatting of quotations</w:t>
      </w:r>
      <w:r>
        <w:rPr>
          <w:rFonts w:ascii="Times New Roman" w:hAnsi="Times New Roman" w:cs="Times New Roman"/>
          <w:bCs/>
        </w:rPr>
        <w:tab/>
      </w:r>
      <w:r>
        <w:rPr>
          <w:rFonts w:ascii="Times New Roman" w:hAnsi="Times New Roman" w:cs="Times New Roman"/>
          <w:bCs/>
        </w:rPr>
        <w:tab/>
        <w:t xml:space="preserve">  2 x 5</w:t>
      </w:r>
      <w:r>
        <w:rPr>
          <w:rFonts w:ascii="Times New Roman" w:hAnsi="Times New Roman" w:cs="Times New Roman"/>
          <w:bCs/>
        </w:rPr>
        <w:tab/>
        <w:t>(half mark penalties for each error)         10</w:t>
      </w:r>
    </w:p>
    <w:p w14:paraId="22627E30" w14:textId="77777777" w:rsidR="0003490F"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Cs/>
        </w:rPr>
      </w:pPr>
      <w:r>
        <w:rPr>
          <w:rFonts w:ascii="Times New Roman" w:hAnsi="Times New Roman" w:cs="Times New Roman"/>
          <w:bCs/>
        </w:rPr>
        <w:t>what is each quotation saying</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 x 5</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10</w:t>
      </w:r>
      <w:r>
        <w:rPr>
          <w:rFonts w:ascii="Times New Roman" w:hAnsi="Times New Roman" w:cs="Times New Roman"/>
          <w:bCs/>
        </w:rPr>
        <w:tab/>
      </w:r>
    </w:p>
    <w:p w14:paraId="378FA9A4" w14:textId="77777777" w:rsidR="0003490F"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Cs/>
        </w:rPr>
      </w:pPr>
      <w:r>
        <w:rPr>
          <w:rFonts w:ascii="Times New Roman" w:hAnsi="Times New Roman" w:cs="Times New Roman"/>
          <w:bCs/>
        </w:rPr>
        <w:t>how do the two quotations together  build the author’s argument</w:t>
      </w:r>
      <w:r>
        <w:rPr>
          <w:rFonts w:ascii="Times New Roman" w:hAnsi="Times New Roman" w:cs="Times New Roman"/>
          <w:bCs/>
        </w:rPr>
        <w:tab/>
      </w:r>
      <w:r>
        <w:rPr>
          <w:rFonts w:ascii="Times New Roman" w:hAnsi="Times New Roman" w:cs="Times New Roman"/>
          <w:bCs/>
        </w:rPr>
        <w:tab/>
        <w:t xml:space="preserve">             10</w:t>
      </w:r>
    </w:p>
    <w:p w14:paraId="1D6BC6E1" w14:textId="77777777" w:rsidR="0003490F"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Cs/>
        </w:rPr>
      </w:pPr>
      <w:r>
        <w:rPr>
          <w:rFonts w:ascii="Times New Roman" w:hAnsi="Times New Roman" w:cs="Times New Roman"/>
          <w:bCs/>
        </w:rPr>
        <w:t xml:space="preserve">style and format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10</w:t>
      </w:r>
    </w:p>
    <w:p w14:paraId="4AB97875" w14:textId="77777777" w:rsidR="0003490F"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Cs/>
        </w:rPr>
      </w:pPr>
    </w:p>
    <w:p w14:paraId="484F0EB9" w14:textId="77777777" w:rsidR="0003490F"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Cs/>
        </w:rPr>
      </w:pPr>
      <w:r>
        <w:rPr>
          <w:rFonts w:ascii="Times New Roman" w:hAnsi="Times New Roman" w:cs="Times New Roman"/>
          <w:bCs/>
        </w:rPr>
        <w:t>-1 mark if cover page missing or incomplete; -1 mark if set format not followed</w:t>
      </w:r>
    </w:p>
    <w:p w14:paraId="1BF4B077" w14:textId="77777777" w:rsidR="0003490F" w:rsidRDefault="0003490F" w:rsidP="0003490F">
      <w:pPr>
        <w:rPr>
          <w:rFonts w:ascii="Times New Roman" w:hAnsi="Times New Roman" w:cs="Times New Roman"/>
          <w:bCs/>
        </w:rPr>
      </w:pPr>
    </w:p>
    <w:p w14:paraId="1522963B" w14:textId="77777777" w:rsidR="0003490F" w:rsidRDefault="0003490F" w:rsidP="0003490F">
      <w:pPr>
        <w:rPr>
          <w:rFonts w:ascii="Times New Roman" w:hAnsi="Times New Roman" w:cs="Times New Roman"/>
          <w:bCs/>
        </w:rPr>
      </w:pPr>
    </w:p>
    <w:p w14:paraId="6AEA1678" w14:textId="77777777" w:rsidR="0003490F" w:rsidRPr="001C00BA" w:rsidRDefault="0003490F" w:rsidP="0003490F">
      <w:pPr>
        <w:rPr>
          <w:rFonts w:ascii="Times New Roman" w:hAnsi="Times New Roman" w:cs="Times New Roman"/>
          <w:b/>
          <w:bCs/>
        </w:rPr>
      </w:pPr>
      <w:r w:rsidRPr="001C00BA">
        <w:rPr>
          <w:rFonts w:ascii="Times New Roman" w:hAnsi="Times New Roman" w:cs="Times New Roman"/>
          <w:b/>
          <w:bCs/>
        </w:rPr>
        <w:br w:type="page"/>
      </w:r>
    </w:p>
    <w:p w14:paraId="316CECE9" w14:textId="77777777" w:rsidR="0003490F" w:rsidRPr="001C00BA" w:rsidRDefault="0003490F" w:rsidP="0003490F">
      <w:pPr>
        <w:rPr>
          <w:rFonts w:ascii="Times New Roman" w:hAnsi="Times New Roman" w:cs="Times New Roman"/>
          <w:b/>
          <w:bCs/>
        </w:rPr>
      </w:pPr>
      <w:r w:rsidRPr="001C00BA">
        <w:rPr>
          <w:rFonts w:ascii="Times New Roman" w:hAnsi="Times New Roman" w:cs="Times New Roman"/>
          <w:b/>
          <w:bCs/>
        </w:rPr>
        <w:lastRenderedPageBreak/>
        <w:t>Part 1</w:t>
      </w:r>
      <w:r w:rsidRPr="001C00BA">
        <w:rPr>
          <w:rFonts w:ascii="Times New Roman" w:hAnsi="Times New Roman" w:cs="Times New Roman"/>
          <w:b/>
          <w:bCs/>
        </w:rPr>
        <w:tab/>
      </w:r>
      <w:r w:rsidRPr="001C00BA">
        <w:rPr>
          <w:rFonts w:ascii="Times New Roman" w:hAnsi="Times New Roman" w:cs="Times New Roman"/>
          <w:b/>
          <w:bCs/>
        </w:rPr>
        <w:tab/>
        <w:t>Framing the Debates</w:t>
      </w:r>
    </w:p>
    <w:p w14:paraId="3AC96F1A" w14:textId="77777777" w:rsidR="0003490F" w:rsidRPr="001C00BA" w:rsidRDefault="0003490F" w:rsidP="0003490F">
      <w:pPr>
        <w:rPr>
          <w:rFonts w:ascii="Times New Roman" w:hAnsi="Times New Roman" w:cs="Times New Roman"/>
          <w:bCs/>
          <w:u w:val="single"/>
        </w:rPr>
      </w:pPr>
      <w:r w:rsidRPr="001C00BA">
        <w:rPr>
          <w:rFonts w:ascii="Times New Roman" w:hAnsi="Times New Roman" w:cs="Times New Roman"/>
          <w:bCs/>
          <w:u w:val="single"/>
        </w:rPr>
        <w:t>Weeks 1-2</w:t>
      </w:r>
      <w:r w:rsidRPr="001C00BA">
        <w:rPr>
          <w:rFonts w:ascii="Times New Roman" w:hAnsi="Times New Roman" w:cs="Times New Roman"/>
          <w:bCs/>
          <w:u w:val="single"/>
        </w:rPr>
        <w:tab/>
      </w:r>
      <w:r>
        <w:rPr>
          <w:rFonts w:ascii="Times New Roman" w:hAnsi="Times New Roman" w:cs="Times New Roman"/>
          <w:bCs/>
          <w:u w:val="single"/>
        </w:rPr>
        <w:t>Blame Cultural Relativism…?</w:t>
      </w:r>
    </w:p>
    <w:p w14:paraId="5CB804B9" w14:textId="77777777" w:rsidR="0003490F" w:rsidRPr="001C00BA" w:rsidRDefault="0003490F" w:rsidP="0003490F">
      <w:pPr>
        <w:jc w:val="center"/>
        <w:rPr>
          <w:rFonts w:ascii="Times New Roman" w:hAnsi="Times New Roman" w:cs="Times New Roman"/>
          <w:bCs/>
          <w:u w:val="single"/>
        </w:rPr>
      </w:pPr>
      <w:r w:rsidRPr="001C00BA">
        <w:rPr>
          <w:rFonts w:ascii="Times New Roman" w:hAnsi="Times New Roman" w:cs="Times New Roman"/>
          <w:iCs/>
          <w:noProof/>
          <w:lang w:val="en-CA" w:eastAsia="en-CA"/>
        </w:rPr>
        <w:drawing>
          <wp:inline distT="0" distB="0" distL="0" distR="0" wp14:anchorId="56BAC679" wp14:editId="565D067E">
            <wp:extent cx="3603600" cy="202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al relativism defencel.jpg"/>
                    <pic:cNvPicPr/>
                  </pic:nvPicPr>
                  <pic:blipFill>
                    <a:blip r:embed="rId9">
                      <a:extLst>
                        <a:ext uri="{28A0092B-C50C-407E-A947-70E740481C1C}">
                          <a14:useLocalDpi xmlns:a14="http://schemas.microsoft.com/office/drawing/2010/main" val="0"/>
                        </a:ext>
                      </a:extLst>
                    </a:blip>
                    <a:stretch>
                      <a:fillRect/>
                    </a:stretch>
                  </pic:blipFill>
                  <pic:spPr>
                    <a:xfrm>
                      <a:off x="0" y="0"/>
                      <a:ext cx="3603600" cy="2023200"/>
                    </a:xfrm>
                    <a:prstGeom prst="rect">
                      <a:avLst/>
                    </a:prstGeom>
                  </pic:spPr>
                </pic:pic>
              </a:graphicData>
            </a:graphic>
          </wp:inline>
        </w:drawing>
      </w:r>
    </w:p>
    <w:p w14:paraId="1A9A039A" w14:textId="77777777" w:rsidR="0003490F" w:rsidRPr="001C00BA" w:rsidRDefault="0003490F" w:rsidP="0003490F">
      <w:pPr>
        <w:spacing w:after="0" w:line="240" w:lineRule="auto"/>
        <w:rPr>
          <w:rFonts w:ascii="Times New Roman" w:hAnsi="Times New Roman" w:cs="Times New Roman"/>
          <w:color w:val="0000FF"/>
          <w:u w:val="single"/>
        </w:rPr>
      </w:pPr>
    </w:p>
    <w:p w14:paraId="2188EEFB" w14:textId="77777777" w:rsidR="0003490F" w:rsidRPr="001C00BA" w:rsidRDefault="0003490F" w:rsidP="0003490F">
      <w:pPr>
        <w:spacing w:after="0" w:line="240" w:lineRule="auto"/>
        <w:rPr>
          <w:rFonts w:ascii="Times New Roman" w:hAnsi="Times New Roman" w:cs="Times New Roman"/>
        </w:rPr>
      </w:pPr>
      <w:r w:rsidRPr="00AB59D3">
        <w:rPr>
          <w:rFonts w:ascii="Times New Roman" w:hAnsi="Times New Roman" w:cs="Times New Roman"/>
        </w:rPr>
        <w:t xml:space="preserve">Abu-Lughod, L 2002 </w:t>
      </w:r>
      <w:r>
        <w:rPr>
          <w:rFonts w:ascii="Times New Roman" w:hAnsi="Times New Roman" w:cs="Times New Roman"/>
        </w:rPr>
        <w:t>“Do Muslim Women Really need Saving? Anthropological R</w:t>
      </w:r>
      <w:r w:rsidRPr="00AB59D3">
        <w:rPr>
          <w:rFonts w:ascii="Times New Roman" w:hAnsi="Times New Roman" w:cs="Times New Roman"/>
        </w:rPr>
        <w:t xml:space="preserve">eﬂections on </w:t>
      </w:r>
      <w:r>
        <w:rPr>
          <w:rFonts w:ascii="Times New Roman" w:hAnsi="Times New Roman" w:cs="Times New Roman"/>
        </w:rPr>
        <w:t>C</w:t>
      </w:r>
      <w:r w:rsidRPr="00AB59D3">
        <w:rPr>
          <w:rFonts w:ascii="Times New Roman" w:hAnsi="Times New Roman" w:cs="Times New Roman"/>
        </w:rPr>
        <w:t xml:space="preserve">ultural </w:t>
      </w:r>
      <w:r>
        <w:rPr>
          <w:rFonts w:ascii="Times New Roman" w:hAnsi="Times New Roman" w:cs="Times New Roman"/>
        </w:rPr>
        <w:t>R</w:t>
      </w:r>
      <w:r w:rsidRPr="00AB59D3">
        <w:rPr>
          <w:rFonts w:ascii="Times New Roman" w:hAnsi="Times New Roman" w:cs="Times New Roman"/>
        </w:rPr>
        <w:t xml:space="preserve">elativism and its </w:t>
      </w:r>
      <w:r>
        <w:rPr>
          <w:rFonts w:ascii="Times New Roman" w:hAnsi="Times New Roman" w:cs="Times New Roman"/>
        </w:rPr>
        <w:t>O</w:t>
      </w:r>
      <w:r w:rsidRPr="00AB59D3">
        <w:rPr>
          <w:rFonts w:ascii="Times New Roman" w:hAnsi="Times New Roman" w:cs="Times New Roman"/>
        </w:rPr>
        <w:t>thers</w:t>
      </w:r>
      <w:r>
        <w:rPr>
          <w:rFonts w:ascii="Times New Roman" w:hAnsi="Times New Roman" w:cs="Times New Roman"/>
        </w:rPr>
        <w:t>’,</w:t>
      </w:r>
      <w:r w:rsidRPr="00AB59D3">
        <w:rPr>
          <w:rFonts w:ascii="Times New Roman" w:hAnsi="Times New Roman" w:cs="Times New Roman"/>
        </w:rPr>
        <w:t xml:space="preserve"> </w:t>
      </w:r>
      <w:r w:rsidRPr="00AB59D3">
        <w:rPr>
          <w:rFonts w:ascii="Times New Roman" w:hAnsi="Times New Roman" w:cs="Times New Roman"/>
          <w:i/>
        </w:rPr>
        <w:t>American Anthropologist</w:t>
      </w:r>
      <w:r w:rsidRPr="00AB59D3">
        <w:rPr>
          <w:rFonts w:ascii="Times New Roman" w:hAnsi="Times New Roman" w:cs="Times New Roman"/>
        </w:rPr>
        <w:t xml:space="preserve"> 104</w:t>
      </w:r>
    </w:p>
    <w:p w14:paraId="1D44EA54" w14:textId="77777777" w:rsidR="0003490F" w:rsidRPr="001C00BA" w:rsidRDefault="0003490F" w:rsidP="0003490F">
      <w:pPr>
        <w:spacing w:after="0" w:line="240" w:lineRule="auto"/>
        <w:rPr>
          <w:rFonts w:ascii="Times New Roman" w:hAnsi="Times New Roman" w:cs="Times New Roman"/>
        </w:rPr>
      </w:pPr>
    </w:p>
    <w:p w14:paraId="77DE5581" w14:textId="77777777" w:rsidR="0003490F" w:rsidRPr="001C00BA" w:rsidRDefault="0003490F" w:rsidP="0003490F">
      <w:pPr>
        <w:spacing w:after="0" w:line="240" w:lineRule="auto"/>
        <w:rPr>
          <w:rFonts w:ascii="Times New Roman" w:hAnsi="Times New Roman" w:cs="Times New Roman"/>
        </w:rPr>
      </w:pPr>
      <w:r>
        <w:rPr>
          <w:rFonts w:ascii="Times New Roman" w:hAnsi="Times New Roman" w:cs="Times New Roman"/>
        </w:rPr>
        <w:t xml:space="preserve">Aya, R 2004 “Reign of </w:t>
      </w:r>
      <w:commentRangeStart w:id="0"/>
      <w:r>
        <w:rPr>
          <w:rFonts w:ascii="Times New Roman" w:hAnsi="Times New Roman" w:cs="Times New Roman"/>
        </w:rPr>
        <w:t>Error</w:t>
      </w:r>
      <w:commentRangeEnd w:id="0"/>
      <w:r>
        <w:rPr>
          <w:rStyle w:val="CommentReference"/>
        </w:rPr>
        <w:commentReference w:id="0"/>
      </w:r>
      <w:r>
        <w:rPr>
          <w:rFonts w:ascii="Times New Roman" w:hAnsi="Times New Roman" w:cs="Times New Roman"/>
        </w:rPr>
        <w:t xml:space="preserve">: or the Case against Cognitive Cultural Relativism”, </w:t>
      </w:r>
      <w:r>
        <w:rPr>
          <w:rFonts w:ascii="Times New Roman" w:hAnsi="Times New Roman" w:cs="Times New Roman"/>
          <w:i/>
        </w:rPr>
        <w:t>Irish Journal of Sociology</w:t>
      </w:r>
      <w:r>
        <w:rPr>
          <w:rFonts w:ascii="Times New Roman" w:hAnsi="Times New Roman" w:cs="Times New Roman"/>
        </w:rPr>
        <w:t xml:space="preserve"> 13(1)</w:t>
      </w:r>
    </w:p>
    <w:p w14:paraId="27833086" w14:textId="77777777" w:rsidR="0003490F" w:rsidRPr="001C00BA" w:rsidRDefault="0003490F" w:rsidP="0003490F">
      <w:pPr>
        <w:spacing w:after="0" w:line="240" w:lineRule="auto"/>
        <w:rPr>
          <w:rFonts w:ascii="Times New Roman" w:hAnsi="Times New Roman" w:cs="Times New Roman"/>
        </w:rPr>
      </w:pPr>
      <w:r w:rsidRPr="001C00BA">
        <w:rPr>
          <w:rFonts w:ascii="Times New Roman" w:hAnsi="Times New Roman" w:cs="Times New Roman"/>
        </w:rPr>
        <w:t xml:space="preserve">Brown, M 2008 “Cultural Relativism 2.0”, </w:t>
      </w:r>
      <w:r w:rsidRPr="001C00BA">
        <w:rPr>
          <w:rFonts w:ascii="Times New Roman" w:hAnsi="Times New Roman" w:cs="Times New Roman"/>
          <w:i/>
        </w:rPr>
        <w:t xml:space="preserve">Current Anthropology </w:t>
      </w:r>
      <w:r w:rsidRPr="001C00BA">
        <w:rPr>
          <w:rFonts w:ascii="Times New Roman" w:hAnsi="Times New Roman" w:cs="Times New Roman"/>
        </w:rPr>
        <w:t xml:space="preserve">49 (3) </w:t>
      </w:r>
      <w:hyperlink r:id="rId12" w:history="1">
        <w:r w:rsidRPr="001C00BA">
          <w:rPr>
            <w:rStyle w:val="Hyperlink"/>
            <w:rFonts w:ascii="Times New Roman" w:hAnsi="Times New Roman" w:cs="Times New Roman"/>
          </w:rPr>
          <w:t>http://www.csun.edu/~ss24912/Brown2008CulturalRelativism.pdf</w:t>
        </w:r>
      </w:hyperlink>
    </w:p>
    <w:p w14:paraId="6EE9457D" w14:textId="77777777" w:rsidR="0003490F" w:rsidRPr="001C00BA" w:rsidRDefault="0003490F" w:rsidP="0003490F">
      <w:pPr>
        <w:spacing w:after="0" w:line="240" w:lineRule="auto"/>
        <w:rPr>
          <w:rFonts w:ascii="Times New Roman" w:hAnsi="Times New Roman" w:cs="Times New Roman"/>
        </w:rPr>
      </w:pPr>
    </w:p>
    <w:p w14:paraId="061BD130" w14:textId="77777777" w:rsidR="0003490F" w:rsidRPr="001C00BA" w:rsidRDefault="0003490F" w:rsidP="0003490F">
      <w:pPr>
        <w:spacing w:after="0" w:line="240" w:lineRule="auto"/>
        <w:rPr>
          <w:rFonts w:ascii="Times New Roman" w:hAnsi="Times New Roman" w:cs="Times New Roman"/>
        </w:rPr>
      </w:pPr>
      <w:r w:rsidRPr="001C00BA">
        <w:rPr>
          <w:rFonts w:ascii="Times New Roman" w:hAnsi="Times New Roman" w:cs="Times New Roman"/>
        </w:rPr>
        <w:t>Zechenter, E 1997</w:t>
      </w:r>
      <w:r>
        <w:rPr>
          <w:rFonts w:asciiTheme="majorBidi" w:hAnsiTheme="majorBidi" w:cstheme="majorBidi"/>
        </w:rPr>
        <w:t xml:space="preserve"> “In the Name of Culture: Cultural Relativism and the Abuse of the Individual”, </w:t>
      </w:r>
      <w:r w:rsidRPr="00AB59D3">
        <w:rPr>
          <w:rFonts w:ascii="Times New Roman" w:hAnsi="Times New Roman" w:cs="Times New Roman"/>
          <w:i/>
        </w:rPr>
        <w:t xml:space="preserve">Journal of Anthropological Research </w:t>
      </w:r>
      <w:r w:rsidRPr="00AB59D3">
        <w:rPr>
          <w:rFonts w:ascii="Times New Roman" w:hAnsi="Times New Roman" w:cs="Times New Roman"/>
        </w:rPr>
        <w:t>53</w:t>
      </w:r>
    </w:p>
    <w:p w14:paraId="7434CCD1" w14:textId="77777777" w:rsidR="0003490F" w:rsidRPr="001C00BA" w:rsidRDefault="0003490F" w:rsidP="0003490F">
      <w:pPr>
        <w:rPr>
          <w:rFonts w:ascii="Times New Roman" w:hAnsi="Times New Roman" w:cs="Times New Roman"/>
        </w:rPr>
      </w:pPr>
    </w:p>
    <w:p w14:paraId="28A2587A" w14:textId="77777777" w:rsidR="0003490F" w:rsidRPr="001C00BA"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Position Paper</w:t>
      </w:r>
      <w:r w:rsidRPr="001C00BA">
        <w:rPr>
          <w:rFonts w:ascii="Times New Roman" w:hAnsi="Times New Roman" w:cs="Times New Roman"/>
          <w:b/>
        </w:rPr>
        <w:t xml:space="preserve"> 1</w:t>
      </w:r>
    </w:p>
    <w:p w14:paraId="7728FF2F" w14:textId="77777777" w:rsidR="0003490F" w:rsidRPr="001C00BA"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C00BA">
        <w:rPr>
          <w:rFonts w:ascii="Times New Roman" w:hAnsi="Times New Roman" w:cs="Times New Roman"/>
        </w:rPr>
        <w:t>Cultural relativism is unethical. Agree OR disagree.</w:t>
      </w:r>
    </w:p>
    <w:p w14:paraId="7AD2971F" w14:textId="77777777" w:rsidR="0003490F" w:rsidRPr="00AB59D3"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Pr>
          <w:rFonts w:ascii="Times New Roman" w:hAnsi="Times New Roman" w:cs="Times New Roman"/>
        </w:rPr>
        <w:t xml:space="preserve">Cover page and reference section </w:t>
      </w:r>
      <w:r>
        <w:rPr>
          <w:rFonts w:ascii="Times New Roman" w:hAnsi="Times New Roman" w:cs="Times New Roman"/>
          <w:b/>
        </w:rPr>
        <w:t>(-1 mark if cover page missing; -1 mark if reference section missing)</w:t>
      </w:r>
    </w:p>
    <w:p w14:paraId="7BFC7393" w14:textId="77777777" w:rsidR="0003490F" w:rsidRPr="00AB59D3"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C00BA">
        <w:rPr>
          <w:rFonts w:ascii="Times New Roman" w:hAnsi="Times New Roman" w:cs="Times New Roman"/>
          <w:b/>
        </w:rPr>
        <w:t xml:space="preserve">MINIMUM </w:t>
      </w:r>
      <w:r w:rsidRPr="001C00BA">
        <w:rPr>
          <w:rFonts w:ascii="Times New Roman" w:hAnsi="Times New Roman" w:cs="Times New Roman"/>
        </w:rPr>
        <w:t>1,300 words</w:t>
      </w:r>
      <w:r>
        <w:rPr>
          <w:rFonts w:ascii="Times New Roman" w:hAnsi="Times New Roman" w:cs="Times New Roman"/>
        </w:rPr>
        <w:t xml:space="preserve"> (excluding your cover page and reference section; automatic fail if under the minimum)</w:t>
      </w:r>
    </w:p>
    <w:p w14:paraId="1EEABD39"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C00BA">
        <w:rPr>
          <w:rFonts w:ascii="Times New Roman" w:hAnsi="Times New Roman" w:cs="Times New Roman"/>
          <w:b/>
        </w:rPr>
        <w:t xml:space="preserve">MINIMUM </w:t>
      </w:r>
      <w:r w:rsidRPr="001C00BA">
        <w:rPr>
          <w:rFonts w:ascii="Times New Roman" w:hAnsi="Times New Roman" w:cs="Times New Roman"/>
        </w:rPr>
        <w:t>three readings from this unit</w:t>
      </w:r>
      <w:r>
        <w:rPr>
          <w:rFonts w:ascii="Times New Roman" w:hAnsi="Times New Roman" w:cs="Times New Roman"/>
        </w:rPr>
        <w:t xml:space="preserve"> (automatic fail if you are under the minimum)</w:t>
      </w:r>
    </w:p>
    <w:p w14:paraId="2E6A000F" w14:textId="77777777" w:rsidR="0003490F" w:rsidRPr="00AB59D3"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1C00BA">
        <w:rPr>
          <w:rFonts w:ascii="Times New Roman" w:hAnsi="Times New Roman" w:cs="Times New Roman"/>
          <w:b/>
        </w:rPr>
        <w:t xml:space="preserve">FOUR </w:t>
      </w:r>
      <w:r w:rsidRPr="001C00BA">
        <w:rPr>
          <w:rFonts w:ascii="Times New Roman" w:hAnsi="Times New Roman" w:cs="Times New Roman"/>
        </w:rPr>
        <w:t>main points – use headings</w:t>
      </w:r>
      <w:r>
        <w:rPr>
          <w:rFonts w:ascii="Times New Roman" w:hAnsi="Times New Roman" w:cs="Times New Roman"/>
        </w:rPr>
        <w:t xml:space="preserve"> </w:t>
      </w:r>
      <w:r>
        <w:rPr>
          <w:rFonts w:ascii="Times New Roman" w:hAnsi="Times New Roman" w:cs="Times New Roman"/>
          <w:b/>
        </w:rPr>
        <w:t>(-1 mark if there are no headings)</w:t>
      </w:r>
    </w:p>
    <w:p w14:paraId="33911CD0" w14:textId="77777777" w:rsidR="0003490F"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10B177A"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C00BA">
        <w:rPr>
          <w:rFonts w:ascii="Times New Roman" w:hAnsi="Times New Roman" w:cs="Times New Roman"/>
        </w:rPr>
        <w:t>Understanding and application of readings</w:t>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00BA">
        <w:rPr>
          <w:rFonts w:ascii="Times New Roman" w:hAnsi="Times New Roman" w:cs="Times New Roman"/>
        </w:rPr>
        <w:t>20</w:t>
      </w:r>
    </w:p>
    <w:p w14:paraId="01907AD7"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C00BA">
        <w:rPr>
          <w:rFonts w:ascii="Times New Roman" w:hAnsi="Times New Roman" w:cs="Times New Roman"/>
        </w:rPr>
        <w:t>Overarching argument/ hook</w:t>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Pr="001C00BA">
        <w:rPr>
          <w:rFonts w:ascii="Times New Roman" w:hAnsi="Times New Roman" w:cs="Times New Roman"/>
        </w:rPr>
        <w:t>0</w:t>
      </w:r>
    </w:p>
    <w:p w14:paraId="1EC54394"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C00BA">
        <w:rPr>
          <w:rFonts w:ascii="Times New Roman" w:hAnsi="Times New Roman" w:cs="Times New Roman"/>
        </w:rPr>
        <w:t>Quality of argument/ level of insight and analysis</w:t>
      </w:r>
      <w:r w:rsidRPr="001C00BA">
        <w:rPr>
          <w:rFonts w:ascii="Times New Roman" w:hAnsi="Times New Roman" w:cs="Times New Roman"/>
        </w:rPr>
        <w:tab/>
      </w:r>
      <w:r w:rsidRPr="001C00B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00BA">
        <w:rPr>
          <w:rFonts w:ascii="Times New Roman" w:hAnsi="Times New Roman" w:cs="Times New Roman"/>
        </w:rPr>
        <w:t>20</w:t>
      </w:r>
    </w:p>
    <w:p w14:paraId="10BE4476"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C00BA">
        <w:rPr>
          <w:rFonts w:ascii="Times New Roman" w:hAnsi="Times New Roman" w:cs="Times New Roman"/>
        </w:rPr>
        <w:t>Structure (organization of and flow between ideas)</w:t>
      </w:r>
      <w:r w:rsidRPr="001C00BA">
        <w:rPr>
          <w:rFonts w:ascii="Times New Roman" w:hAnsi="Times New Roman" w:cs="Times New Roman"/>
        </w:rPr>
        <w:tab/>
      </w:r>
      <w:r w:rsidRPr="001C00B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Pr="001C00BA">
        <w:rPr>
          <w:rFonts w:ascii="Times New Roman" w:hAnsi="Times New Roman" w:cs="Times New Roman"/>
        </w:rPr>
        <w:t>0</w:t>
      </w:r>
    </w:p>
    <w:p w14:paraId="6E550A9D"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1C00BA">
        <w:rPr>
          <w:rFonts w:ascii="Times New Roman" w:hAnsi="Times New Roman" w:cs="Times New Roman"/>
        </w:rPr>
        <w:t xml:space="preserve">Style (referencing; spelling; sentence structure, rhythm and flow; precision and flair with words) </w:t>
      </w:r>
      <w:r w:rsidRPr="001C00BA">
        <w:rPr>
          <w:rFonts w:ascii="Times New Roman" w:hAnsi="Times New Roman" w:cs="Times New Roman"/>
        </w:rPr>
        <w:tab/>
      </w:r>
      <w:r>
        <w:rPr>
          <w:rFonts w:ascii="Times New Roman" w:hAnsi="Times New Roman" w:cs="Times New Roman"/>
        </w:rPr>
        <w:t>1</w:t>
      </w:r>
      <w:r w:rsidRPr="001C00BA">
        <w:rPr>
          <w:rFonts w:ascii="Times New Roman" w:hAnsi="Times New Roman" w:cs="Times New Roman"/>
        </w:rPr>
        <w:t xml:space="preserve">0 </w:t>
      </w:r>
    </w:p>
    <w:p w14:paraId="4F8523E1" w14:textId="77777777" w:rsidR="0003490F" w:rsidRDefault="0003490F" w:rsidP="0003490F">
      <w:pPr>
        <w:rPr>
          <w:rFonts w:ascii="Times New Roman" w:hAnsi="Times New Roman" w:cs="Times New Roman"/>
          <w:u w:val="single"/>
        </w:rPr>
      </w:pPr>
    </w:p>
    <w:p w14:paraId="41BE541E" w14:textId="77777777" w:rsidR="0003490F" w:rsidRDefault="0003490F" w:rsidP="0003490F">
      <w:pPr>
        <w:rPr>
          <w:rFonts w:ascii="Times New Roman" w:hAnsi="Times New Roman" w:cs="Times New Roman"/>
          <w:u w:val="single"/>
        </w:rPr>
      </w:pPr>
    </w:p>
    <w:p w14:paraId="3DADD386" w14:textId="77777777" w:rsidR="0003490F" w:rsidRPr="001C00BA" w:rsidRDefault="0003490F" w:rsidP="0003490F">
      <w:pPr>
        <w:rPr>
          <w:rFonts w:ascii="Times New Roman" w:hAnsi="Times New Roman" w:cs="Times New Roman"/>
          <w:u w:val="single"/>
        </w:rPr>
      </w:pPr>
      <w:r w:rsidRPr="001C00BA">
        <w:rPr>
          <w:rFonts w:ascii="Times New Roman" w:hAnsi="Times New Roman" w:cs="Times New Roman"/>
          <w:u w:val="single"/>
        </w:rPr>
        <w:lastRenderedPageBreak/>
        <w:t>Weeks 3-4</w:t>
      </w:r>
      <w:r w:rsidRPr="001C00BA">
        <w:rPr>
          <w:rFonts w:ascii="Times New Roman" w:hAnsi="Times New Roman" w:cs="Times New Roman"/>
          <w:u w:val="single"/>
        </w:rPr>
        <w:tab/>
        <w:t>Civilizational Discourses</w:t>
      </w:r>
    </w:p>
    <w:p w14:paraId="5098803D" w14:textId="77777777" w:rsidR="0003490F" w:rsidRPr="001C00BA" w:rsidRDefault="0003490F" w:rsidP="0003490F">
      <w:pPr>
        <w:jc w:val="center"/>
        <w:rPr>
          <w:rFonts w:ascii="Times New Roman" w:hAnsi="Times New Roman" w:cs="Times New Roman"/>
        </w:rPr>
      </w:pPr>
      <w:r w:rsidRPr="001C00BA">
        <w:rPr>
          <w:rFonts w:ascii="Times New Roman" w:hAnsi="Times New Roman" w:cs="Times New Roman"/>
          <w:noProof/>
          <w:lang w:val="en-CA" w:eastAsia="en-CA"/>
        </w:rPr>
        <w:drawing>
          <wp:inline distT="0" distB="0" distL="0" distR="0" wp14:anchorId="49CEF740" wp14:editId="23F0262C">
            <wp:extent cx="3052800" cy="2541600"/>
            <wp:effectExtent l="0" t="0" r="0" b="0"/>
            <wp:docPr id="2" name="Picture 2" descr="Image result for cartoons the clash of civil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s the clash of civilisa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2800" cy="2541600"/>
                    </a:xfrm>
                    <a:prstGeom prst="rect">
                      <a:avLst/>
                    </a:prstGeom>
                    <a:noFill/>
                    <a:ln>
                      <a:noFill/>
                    </a:ln>
                  </pic:spPr>
                </pic:pic>
              </a:graphicData>
            </a:graphic>
          </wp:inline>
        </w:drawing>
      </w:r>
    </w:p>
    <w:p w14:paraId="057C85B8" w14:textId="77777777" w:rsidR="0003490F" w:rsidRPr="001C00BA" w:rsidRDefault="0003490F" w:rsidP="0003490F">
      <w:pPr>
        <w:jc w:val="center"/>
        <w:rPr>
          <w:rFonts w:ascii="Times New Roman" w:hAnsi="Times New Roman" w:cs="Times New Roman"/>
          <w:b/>
          <w:sz w:val="20"/>
          <w:szCs w:val="20"/>
        </w:rPr>
      </w:pPr>
      <w:r w:rsidRPr="001C00BA">
        <w:rPr>
          <w:rFonts w:ascii="Times New Roman" w:hAnsi="Times New Roman" w:cs="Times New Roman"/>
          <w:b/>
          <w:sz w:val="20"/>
          <w:szCs w:val="20"/>
        </w:rPr>
        <w:t>https://apjjf.org/2015/13/27/Ellen-Sebring/4339.html</w:t>
      </w:r>
    </w:p>
    <w:p w14:paraId="1522AA5B" w14:textId="77777777" w:rsidR="0003490F" w:rsidRPr="001C00BA" w:rsidRDefault="0003490F" w:rsidP="0003490F">
      <w:pPr>
        <w:rPr>
          <w:rFonts w:ascii="Times New Roman" w:hAnsi="Times New Roman" w:cs="Times New Roman"/>
          <w:u w:val="single"/>
        </w:rPr>
      </w:pPr>
      <w:r w:rsidRPr="001C00BA">
        <w:rPr>
          <w:rFonts w:ascii="Times New Roman" w:hAnsi="Times New Roman" w:cs="Times New Roman"/>
        </w:rPr>
        <w:t xml:space="preserve">Graeber D 2007 “There Never was a West” in </w:t>
      </w:r>
      <w:r w:rsidRPr="001C00BA">
        <w:rPr>
          <w:rFonts w:ascii="Times New Roman" w:hAnsi="Times New Roman" w:cs="Times New Roman"/>
          <w:i/>
        </w:rPr>
        <w:t>Possibilities: Essays on Hierarchy, Rebellion and Desire</w:t>
      </w:r>
      <w:r w:rsidRPr="001C00BA">
        <w:rPr>
          <w:rFonts w:ascii="Times New Roman" w:hAnsi="Times New Roman" w:cs="Times New Roman"/>
        </w:rPr>
        <w:t xml:space="preserve">, AK Press </w:t>
      </w:r>
      <w:hyperlink r:id="rId14" w:history="1">
        <w:r w:rsidRPr="001C00BA">
          <w:rPr>
            <w:rStyle w:val="Hyperlink"/>
            <w:rFonts w:ascii="Times New Roman" w:hAnsi="Times New Roman" w:cs="Times New Roman"/>
          </w:rPr>
          <w:t>https://theanarchistlibrary.org/library/david-g</w:t>
        </w:r>
        <w:r w:rsidRPr="001C00BA">
          <w:rPr>
            <w:rStyle w:val="Hyperlink"/>
            <w:rFonts w:ascii="Times New Roman" w:hAnsi="Times New Roman" w:cs="Times New Roman"/>
          </w:rPr>
          <w:t>r</w:t>
        </w:r>
        <w:r w:rsidRPr="001C00BA">
          <w:rPr>
            <w:rStyle w:val="Hyperlink"/>
            <w:rFonts w:ascii="Times New Roman" w:hAnsi="Times New Roman" w:cs="Times New Roman"/>
          </w:rPr>
          <w:t>aeber-there-never-was-a-west</w:t>
        </w:r>
      </w:hyperlink>
      <w:r w:rsidRPr="001C00BA">
        <w:rPr>
          <w:rFonts w:ascii="Times New Roman" w:hAnsi="Times New Roman" w:cs="Times New Roman"/>
        </w:rPr>
        <w:t xml:space="preserve"> </w:t>
      </w:r>
    </w:p>
    <w:p w14:paraId="6DEE159C" w14:textId="77777777" w:rsidR="0003490F" w:rsidRPr="001C00BA" w:rsidRDefault="0003490F" w:rsidP="0003490F">
      <w:pPr>
        <w:rPr>
          <w:rFonts w:ascii="Times New Roman" w:hAnsi="Times New Roman" w:cs="Times New Roman"/>
        </w:rPr>
      </w:pPr>
      <w:r w:rsidRPr="001C00BA">
        <w:rPr>
          <w:rFonts w:ascii="Times New Roman" w:hAnsi="Times New Roman" w:cs="Times New Roman"/>
        </w:rPr>
        <w:t xml:space="preserve">Huntington, S 1993 “The Clash of Civilizations”, </w:t>
      </w:r>
      <w:r w:rsidRPr="001C00BA">
        <w:rPr>
          <w:rFonts w:ascii="Times New Roman" w:hAnsi="Times New Roman" w:cs="Times New Roman"/>
          <w:i/>
        </w:rPr>
        <w:t>Foreign Affairs</w:t>
      </w:r>
      <w:r w:rsidRPr="001C00BA">
        <w:rPr>
          <w:rFonts w:ascii="Times New Roman" w:hAnsi="Times New Roman" w:cs="Times New Roman"/>
        </w:rPr>
        <w:t xml:space="preserve"> </w:t>
      </w:r>
      <w:hyperlink r:id="rId15" w:history="1">
        <w:r w:rsidRPr="001C00BA">
          <w:rPr>
            <w:rStyle w:val="Hyperlink"/>
            <w:rFonts w:ascii="Times New Roman" w:hAnsi="Times New Roman" w:cs="Times New Roman"/>
          </w:rPr>
          <w:t>http://www.bintjbeil.com/articles/en/d_huntin</w:t>
        </w:r>
        <w:r w:rsidRPr="001C00BA">
          <w:rPr>
            <w:rStyle w:val="Hyperlink"/>
            <w:rFonts w:ascii="Times New Roman" w:hAnsi="Times New Roman" w:cs="Times New Roman"/>
          </w:rPr>
          <w:t>g</w:t>
        </w:r>
        <w:r w:rsidRPr="001C00BA">
          <w:rPr>
            <w:rStyle w:val="Hyperlink"/>
            <w:rFonts w:ascii="Times New Roman" w:hAnsi="Times New Roman" w:cs="Times New Roman"/>
          </w:rPr>
          <w:t>ton.html</w:t>
        </w:r>
      </w:hyperlink>
    </w:p>
    <w:p w14:paraId="61BFF67C" w14:textId="77777777" w:rsidR="0003490F" w:rsidRPr="001C00BA" w:rsidRDefault="0003490F" w:rsidP="0003490F">
      <w:pPr>
        <w:rPr>
          <w:rStyle w:val="Hyperlink"/>
          <w:rFonts w:ascii="Times New Roman" w:hAnsi="Times New Roman" w:cs="Times New Roman"/>
        </w:rPr>
      </w:pPr>
      <w:r w:rsidRPr="001C00BA">
        <w:rPr>
          <w:rFonts w:ascii="Times New Roman" w:hAnsi="Times New Roman" w:cs="Times New Roman"/>
        </w:rPr>
        <w:t xml:space="preserve">Irvine J T &amp; Gal S 2000 “Language Ideology and Linguistic Differentiation” in Kroskrity P V (eds) </w:t>
      </w:r>
      <w:r w:rsidRPr="001C00BA">
        <w:rPr>
          <w:rFonts w:ascii="Times New Roman" w:hAnsi="Times New Roman" w:cs="Times New Roman"/>
          <w:i/>
        </w:rPr>
        <w:t>Regimes of Language: Ideologies, Polities and Identities</w:t>
      </w:r>
      <w:r w:rsidRPr="001C00BA">
        <w:rPr>
          <w:rFonts w:ascii="Times New Roman" w:hAnsi="Times New Roman" w:cs="Times New Roman"/>
        </w:rPr>
        <w:t xml:space="preserve">, Santa Fe: School of American Research Press </w:t>
      </w:r>
      <w:hyperlink r:id="rId16" w:history="1">
        <w:r w:rsidRPr="001C00BA">
          <w:rPr>
            <w:rStyle w:val="Hyperlink"/>
            <w:rFonts w:ascii="Times New Roman" w:hAnsi="Times New Roman" w:cs="Times New Roman"/>
          </w:rPr>
          <w:t>http://www.stanford.edu/~eckert/PD</w:t>
        </w:r>
        <w:r w:rsidRPr="001C00BA">
          <w:rPr>
            <w:rStyle w:val="Hyperlink"/>
            <w:rFonts w:ascii="Times New Roman" w:hAnsi="Times New Roman" w:cs="Times New Roman"/>
          </w:rPr>
          <w:t>F</w:t>
        </w:r>
        <w:r w:rsidRPr="001C00BA">
          <w:rPr>
            <w:rStyle w:val="Hyperlink"/>
            <w:rFonts w:ascii="Times New Roman" w:hAnsi="Times New Roman" w:cs="Times New Roman"/>
          </w:rPr>
          <w:t>/IrvineGal2000.pdf</w:t>
        </w:r>
      </w:hyperlink>
    </w:p>
    <w:p w14:paraId="1C5FD3C8" w14:textId="77777777" w:rsidR="0003490F" w:rsidRDefault="0003490F" w:rsidP="0003490F">
      <w:pPr>
        <w:rPr>
          <w:rFonts w:ascii="Times New Roman" w:hAnsi="Times New Roman" w:cs="Times New Roman"/>
        </w:rPr>
      </w:pPr>
      <w:r w:rsidRPr="001C00BA">
        <w:rPr>
          <w:rFonts w:ascii="Times New Roman" w:hAnsi="Times New Roman" w:cs="Times New Roman"/>
        </w:rPr>
        <w:t xml:space="preserve">Tsing, A L 2004 “Introduction”, </w:t>
      </w:r>
      <w:r w:rsidRPr="001C00BA">
        <w:rPr>
          <w:rFonts w:ascii="Times New Roman" w:hAnsi="Times New Roman" w:cs="Times New Roman"/>
          <w:i/>
        </w:rPr>
        <w:t>Friction: An Ethnography of Global Connection,</w:t>
      </w:r>
      <w:r w:rsidRPr="001C00BA">
        <w:rPr>
          <w:rFonts w:ascii="Times New Roman" w:hAnsi="Times New Roman" w:cs="Times New Roman"/>
        </w:rPr>
        <w:t xml:space="preserve"> Princeton: Princeton University Press </w:t>
      </w:r>
      <w:bookmarkStart w:id="1" w:name="_GoBack"/>
      <w:bookmarkEnd w:id="1"/>
    </w:p>
    <w:p w14:paraId="234C663E" w14:textId="77777777" w:rsidR="0003490F"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Compare and Contrast</w:t>
      </w:r>
    </w:p>
    <w:p w14:paraId="44FB100C" w14:textId="77777777" w:rsidR="0003490F" w:rsidRPr="00BD7056"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Huntington and Graeber </w:t>
      </w:r>
      <w:r w:rsidRPr="00AB59D3">
        <w:rPr>
          <w:rFonts w:ascii="Times New Roman" w:hAnsi="Times New Roman" w:cs="Times New Roman"/>
          <w:b/>
        </w:rPr>
        <w:t>OR</w:t>
      </w:r>
      <w:r>
        <w:rPr>
          <w:rFonts w:ascii="Times New Roman" w:hAnsi="Times New Roman" w:cs="Times New Roman"/>
        </w:rPr>
        <w:t xml:space="preserve"> Huntington and Tsing </w:t>
      </w:r>
      <w:r w:rsidRPr="00AB59D3">
        <w:rPr>
          <w:rFonts w:ascii="Times New Roman" w:hAnsi="Times New Roman" w:cs="Times New Roman"/>
          <w:b/>
        </w:rPr>
        <w:t>OR</w:t>
      </w:r>
      <w:r>
        <w:rPr>
          <w:rFonts w:ascii="Times New Roman" w:hAnsi="Times New Roman" w:cs="Times New Roman"/>
        </w:rPr>
        <w:t xml:space="preserve"> Huntington and Irvine and Gal.</w:t>
      </w:r>
    </w:p>
    <w:p w14:paraId="6EA366B0" w14:textId="77777777" w:rsidR="0003490F" w:rsidRPr="00AB59D3"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Pr>
          <w:rFonts w:ascii="Times New Roman" w:hAnsi="Times New Roman" w:cs="Times New Roman"/>
        </w:rPr>
        <w:t xml:space="preserve">Cover page and reference section </w:t>
      </w:r>
      <w:r>
        <w:rPr>
          <w:rFonts w:ascii="Times New Roman" w:hAnsi="Times New Roman" w:cs="Times New Roman"/>
          <w:b/>
        </w:rPr>
        <w:t>(-1 mark for each missing item)</w:t>
      </w:r>
    </w:p>
    <w:p w14:paraId="0DA74EF9"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C00BA">
        <w:rPr>
          <w:rFonts w:ascii="Times New Roman" w:hAnsi="Times New Roman" w:cs="Times New Roman"/>
          <w:b/>
        </w:rPr>
        <w:t xml:space="preserve">MINIMUM </w:t>
      </w:r>
      <w:r w:rsidRPr="001C00BA">
        <w:rPr>
          <w:rFonts w:ascii="Times New Roman" w:hAnsi="Times New Roman" w:cs="Times New Roman"/>
        </w:rPr>
        <w:t>1,300 words</w:t>
      </w:r>
      <w:r>
        <w:rPr>
          <w:rFonts w:ascii="Times New Roman" w:hAnsi="Times New Roman" w:cs="Times New Roman"/>
        </w:rPr>
        <w:t xml:space="preserve"> (excl. cover page and reference section; automatic fail if you are under the minimum)</w:t>
      </w:r>
    </w:p>
    <w:p w14:paraId="668D629F" w14:textId="77777777" w:rsidR="0003490F" w:rsidRPr="00AB59D3"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1C00BA">
        <w:rPr>
          <w:rFonts w:ascii="Times New Roman" w:hAnsi="Times New Roman" w:cs="Times New Roman"/>
          <w:b/>
        </w:rPr>
        <w:t xml:space="preserve">FOUR </w:t>
      </w:r>
      <w:r w:rsidRPr="001C00BA">
        <w:rPr>
          <w:rFonts w:ascii="Times New Roman" w:hAnsi="Times New Roman" w:cs="Times New Roman"/>
        </w:rPr>
        <w:t>main points – use headings</w:t>
      </w:r>
      <w:r>
        <w:rPr>
          <w:rFonts w:ascii="Times New Roman" w:hAnsi="Times New Roman" w:cs="Times New Roman"/>
        </w:rPr>
        <w:t xml:space="preserve"> </w:t>
      </w:r>
      <w:r>
        <w:rPr>
          <w:rFonts w:ascii="Times New Roman" w:hAnsi="Times New Roman" w:cs="Times New Roman"/>
          <w:b/>
        </w:rPr>
        <w:t>(-1 mark if there are no headings)</w:t>
      </w:r>
    </w:p>
    <w:p w14:paraId="590D687E"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726E97D7"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C00BA">
        <w:rPr>
          <w:rFonts w:ascii="Times New Roman" w:hAnsi="Times New Roman" w:cs="Times New Roman"/>
        </w:rPr>
        <w:t>Understanding and application of readings</w:t>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00BA">
        <w:rPr>
          <w:rFonts w:ascii="Times New Roman" w:hAnsi="Times New Roman" w:cs="Times New Roman"/>
        </w:rPr>
        <w:t>20</w:t>
      </w:r>
    </w:p>
    <w:p w14:paraId="17C40CCB"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C00BA">
        <w:rPr>
          <w:rFonts w:ascii="Times New Roman" w:hAnsi="Times New Roman" w:cs="Times New Roman"/>
        </w:rPr>
        <w:t>Overarching argument/ hook</w:t>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sidRPr="001C00B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Pr="001C00BA">
        <w:rPr>
          <w:rFonts w:ascii="Times New Roman" w:hAnsi="Times New Roman" w:cs="Times New Roman"/>
        </w:rPr>
        <w:t>0</w:t>
      </w:r>
    </w:p>
    <w:p w14:paraId="572B7A9F"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C00BA">
        <w:rPr>
          <w:rFonts w:ascii="Times New Roman" w:hAnsi="Times New Roman" w:cs="Times New Roman"/>
        </w:rPr>
        <w:t>Quality of argument/ level of insight and analysis</w:t>
      </w:r>
      <w:r w:rsidRPr="001C00BA">
        <w:rPr>
          <w:rFonts w:ascii="Times New Roman" w:hAnsi="Times New Roman" w:cs="Times New Roman"/>
        </w:rPr>
        <w:tab/>
      </w:r>
      <w:r w:rsidRPr="001C00B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00BA">
        <w:rPr>
          <w:rFonts w:ascii="Times New Roman" w:hAnsi="Times New Roman" w:cs="Times New Roman"/>
        </w:rPr>
        <w:t>20</w:t>
      </w:r>
    </w:p>
    <w:p w14:paraId="3A0C0C6A"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C00BA">
        <w:rPr>
          <w:rFonts w:ascii="Times New Roman" w:hAnsi="Times New Roman" w:cs="Times New Roman"/>
        </w:rPr>
        <w:t>Structure (organizatio</w:t>
      </w:r>
      <w:r>
        <w:rPr>
          <w:rFonts w:ascii="Times New Roman" w:hAnsi="Times New Roman" w:cs="Times New Roman"/>
        </w:rPr>
        <w:t>n of and flow between ideas)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Pr="001C00BA">
        <w:rPr>
          <w:rFonts w:ascii="Times New Roman" w:hAnsi="Times New Roman" w:cs="Times New Roman"/>
        </w:rPr>
        <w:t>0</w:t>
      </w:r>
    </w:p>
    <w:p w14:paraId="7B451280" w14:textId="77777777" w:rsidR="0003490F"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C00BA">
        <w:rPr>
          <w:rFonts w:ascii="Times New Roman" w:hAnsi="Times New Roman" w:cs="Times New Roman"/>
        </w:rPr>
        <w:lastRenderedPageBreak/>
        <w:t>Style (referencing; spelling; sentence structure, rhythm and flow; pr</w:t>
      </w:r>
      <w:r>
        <w:rPr>
          <w:rFonts w:ascii="Times New Roman" w:hAnsi="Times New Roman" w:cs="Times New Roman"/>
        </w:rPr>
        <w:t xml:space="preserve">ecision and flair with words) </w:t>
      </w:r>
      <w:r>
        <w:rPr>
          <w:rFonts w:ascii="Times New Roman" w:hAnsi="Times New Roman" w:cs="Times New Roman"/>
        </w:rPr>
        <w:tab/>
        <w:t>1</w:t>
      </w:r>
      <w:r w:rsidRPr="001C00BA">
        <w:rPr>
          <w:rFonts w:ascii="Times New Roman" w:hAnsi="Times New Roman" w:cs="Times New Roman"/>
        </w:rPr>
        <w:t xml:space="preserve">0 </w:t>
      </w:r>
    </w:p>
    <w:p w14:paraId="23E3AA18" w14:textId="77777777" w:rsidR="0003490F" w:rsidRPr="001C00BA" w:rsidRDefault="0003490F" w:rsidP="000349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14:paraId="70011C47" w14:textId="77777777" w:rsidR="0003490F" w:rsidRPr="001C00BA" w:rsidRDefault="0003490F" w:rsidP="0003490F">
      <w:pPr>
        <w:rPr>
          <w:rFonts w:ascii="Times New Roman" w:hAnsi="Times New Roman" w:cs="Times New Roman"/>
          <w:b/>
          <w:bCs/>
        </w:rPr>
      </w:pPr>
      <w:r w:rsidRPr="001C00BA">
        <w:rPr>
          <w:rFonts w:ascii="Times New Roman" w:hAnsi="Times New Roman" w:cs="Times New Roman"/>
          <w:b/>
          <w:bCs/>
        </w:rPr>
        <w:br w:type="page"/>
      </w:r>
      <w:r w:rsidRPr="001C00BA">
        <w:rPr>
          <w:rFonts w:ascii="Times New Roman" w:hAnsi="Times New Roman" w:cs="Times New Roman"/>
          <w:b/>
          <w:bCs/>
        </w:rPr>
        <w:lastRenderedPageBreak/>
        <w:t>Part 2</w:t>
      </w:r>
      <w:r w:rsidRPr="001C00BA">
        <w:rPr>
          <w:rFonts w:ascii="Times New Roman" w:hAnsi="Times New Roman" w:cs="Times New Roman"/>
          <w:b/>
          <w:bCs/>
        </w:rPr>
        <w:tab/>
      </w:r>
      <w:r w:rsidRPr="001C00BA">
        <w:rPr>
          <w:rFonts w:ascii="Times New Roman" w:hAnsi="Times New Roman" w:cs="Times New Roman"/>
          <w:b/>
          <w:bCs/>
        </w:rPr>
        <w:tab/>
        <w:t>The Case Studies</w:t>
      </w:r>
    </w:p>
    <w:p w14:paraId="75A6CD85" w14:textId="77777777" w:rsidR="0003490F" w:rsidRPr="001C00BA" w:rsidRDefault="0003490F" w:rsidP="0003490F">
      <w:pPr>
        <w:rPr>
          <w:rFonts w:ascii="Times New Roman" w:hAnsi="Times New Roman" w:cs="Times New Roman"/>
          <w:u w:val="single"/>
        </w:rPr>
      </w:pPr>
      <w:r w:rsidRPr="001C00BA">
        <w:rPr>
          <w:rFonts w:ascii="Times New Roman" w:hAnsi="Times New Roman" w:cs="Times New Roman"/>
          <w:bCs/>
          <w:u w:val="single"/>
        </w:rPr>
        <w:t>Weeks</w:t>
      </w:r>
      <w:r w:rsidRPr="001C00BA">
        <w:rPr>
          <w:rFonts w:ascii="Times New Roman" w:hAnsi="Times New Roman" w:cs="Times New Roman"/>
          <w:bCs/>
          <w:u w:val="single"/>
        </w:rPr>
        <w:tab/>
        <w:t xml:space="preserve"> 5-7</w:t>
      </w:r>
      <w:r w:rsidRPr="001C00BA">
        <w:rPr>
          <w:rFonts w:ascii="Times New Roman" w:hAnsi="Times New Roman" w:cs="Times New Roman"/>
          <w:bCs/>
          <w:u w:val="single"/>
        </w:rPr>
        <w:tab/>
        <w:t>Legislating Culture</w:t>
      </w:r>
      <w:r>
        <w:rPr>
          <w:rFonts w:ascii="Times New Roman" w:hAnsi="Times New Roman" w:cs="Times New Roman"/>
          <w:bCs/>
          <w:u w:val="single"/>
        </w:rPr>
        <w:t>: Post-Apartheid South Africa</w:t>
      </w:r>
    </w:p>
    <w:p w14:paraId="1B275FBB" w14:textId="77777777" w:rsidR="0003490F" w:rsidRPr="001C00BA" w:rsidRDefault="0003490F" w:rsidP="0003490F">
      <w:pPr>
        <w:rPr>
          <w:rFonts w:ascii="Times New Roman" w:hAnsi="Times New Roman" w:cs="Times New Roman"/>
          <w:iCs/>
        </w:rPr>
      </w:pPr>
      <w:r w:rsidRPr="001C00BA">
        <w:rPr>
          <w:rFonts w:ascii="Times New Roman" w:hAnsi="Times New Roman" w:cs="Times New Roman"/>
          <w:iCs/>
        </w:rPr>
        <w:t xml:space="preserve">Albertyn C 2011 “‘The Stubborn Persistence of Patriarchy?’ Gender Equality and Cultural Diversity in South Africa” </w:t>
      </w:r>
      <w:r w:rsidRPr="001C00BA">
        <w:rPr>
          <w:rFonts w:ascii="Times New Roman" w:hAnsi="Times New Roman" w:cs="Times New Roman"/>
          <w:i/>
          <w:iCs/>
        </w:rPr>
        <w:t xml:space="preserve">Constitutional Court Review 2 </w:t>
      </w:r>
      <w:hyperlink r:id="rId17" w:history="1">
        <w:r w:rsidRPr="001C00BA">
          <w:rPr>
            <w:rStyle w:val="Hyperlink"/>
            <w:rFonts w:ascii="Times New Roman" w:hAnsi="Times New Roman" w:cs="Times New Roman"/>
            <w:iCs/>
          </w:rPr>
          <w:t>http://www.pulp.up.ac.za/pdf/2011_03/2011_03_f_sec2_1.pdf</w:t>
        </w:r>
      </w:hyperlink>
    </w:p>
    <w:p w14:paraId="50903883" w14:textId="77777777" w:rsidR="0003490F" w:rsidRPr="001C00BA" w:rsidRDefault="0003490F" w:rsidP="0003490F">
      <w:pPr>
        <w:rPr>
          <w:rFonts w:ascii="Times New Roman" w:hAnsi="Times New Roman" w:cs="Times New Roman"/>
        </w:rPr>
      </w:pPr>
      <w:r w:rsidRPr="001C00BA">
        <w:rPr>
          <w:rFonts w:ascii="Times New Roman" w:hAnsi="Times New Roman" w:cs="Times New Roman"/>
        </w:rPr>
        <w:t xml:space="preserve">Mamdani M 1996 “Decentralised Despotism”, </w:t>
      </w:r>
      <w:r w:rsidRPr="001C00BA">
        <w:rPr>
          <w:rFonts w:ascii="Times New Roman" w:hAnsi="Times New Roman" w:cs="Times New Roman"/>
          <w:i/>
        </w:rPr>
        <w:t>Citizen and Subject: Contemporary Africa and the Legacy of Late Colonialism</w:t>
      </w:r>
      <w:r w:rsidRPr="001C00BA">
        <w:rPr>
          <w:rFonts w:ascii="Times New Roman" w:hAnsi="Times New Roman" w:cs="Times New Roman"/>
        </w:rPr>
        <w:t>, Kampala: Fountain Publishers</w:t>
      </w:r>
    </w:p>
    <w:p w14:paraId="47D4E08B" w14:textId="77777777" w:rsidR="0003490F" w:rsidRPr="001C00BA" w:rsidRDefault="0003490F" w:rsidP="0003490F">
      <w:pPr>
        <w:rPr>
          <w:rFonts w:ascii="Times New Roman" w:hAnsi="Times New Roman" w:cs="Times New Roman"/>
          <w:bCs/>
        </w:rPr>
      </w:pPr>
      <w:r w:rsidRPr="001C00BA">
        <w:rPr>
          <w:rFonts w:ascii="Times New Roman" w:hAnsi="Times New Roman" w:cs="Times New Roman"/>
          <w:bCs/>
        </w:rPr>
        <w:t xml:space="preserve">Nhlapo, T 2017 “Customary Law in Post-Apartheid South Africa: Constitutional Confrontations in Culture, Gender and ‘Living Law’”, </w:t>
      </w:r>
      <w:r w:rsidRPr="001C00BA">
        <w:rPr>
          <w:rFonts w:ascii="Times New Roman" w:hAnsi="Times New Roman" w:cs="Times New Roman"/>
          <w:bCs/>
          <w:i/>
        </w:rPr>
        <w:t xml:space="preserve">South African Journal on Human Rights </w:t>
      </w:r>
      <w:r w:rsidRPr="001C00BA">
        <w:rPr>
          <w:rFonts w:ascii="Times New Roman" w:hAnsi="Times New Roman" w:cs="Times New Roman"/>
          <w:bCs/>
        </w:rPr>
        <w:t xml:space="preserve">33(1) </w:t>
      </w:r>
      <w:hyperlink r:id="rId18" w:history="1">
        <w:r w:rsidRPr="001C00BA">
          <w:rPr>
            <w:rStyle w:val="Hyperlink"/>
            <w:rFonts w:ascii="Times New Roman" w:hAnsi="Times New Roman" w:cs="Times New Roman"/>
            <w:bCs/>
          </w:rPr>
          <w:t>https://www.tandfonline.com/doi/full/10.1080/02587203.2017.1303900</w:t>
        </w:r>
      </w:hyperlink>
    </w:p>
    <w:p w14:paraId="4CB6FE00" w14:textId="77777777" w:rsidR="0003490F" w:rsidRPr="001C00BA" w:rsidRDefault="0003490F" w:rsidP="0003490F">
      <w:pPr>
        <w:rPr>
          <w:rFonts w:ascii="Times New Roman" w:hAnsi="Times New Roman" w:cs="Times New Roman"/>
          <w:iCs/>
        </w:rPr>
      </w:pPr>
      <w:r w:rsidRPr="001C00BA">
        <w:rPr>
          <w:rFonts w:ascii="Times New Roman" w:hAnsi="Times New Roman" w:cs="Times New Roman"/>
          <w:iCs/>
        </w:rPr>
        <w:t xml:space="preserve">Rautenbach C 2010 “Deep Legal Pluralism in South Africa: Judicial Accommodation of Non-State Law” </w:t>
      </w:r>
      <w:r w:rsidRPr="001C00BA">
        <w:rPr>
          <w:rFonts w:ascii="Times New Roman" w:hAnsi="Times New Roman" w:cs="Times New Roman"/>
          <w:i/>
          <w:iCs/>
        </w:rPr>
        <w:t xml:space="preserve">Journal of Legal Pluralism </w:t>
      </w:r>
      <w:r w:rsidRPr="001C00BA">
        <w:rPr>
          <w:rFonts w:ascii="Times New Roman" w:hAnsi="Times New Roman" w:cs="Times New Roman"/>
          <w:iCs/>
        </w:rPr>
        <w:t xml:space="preserve">No. 60 </w:t>
      </w:r>
      <w:hyperlink r:id="rId19" w:history="1">
        <w:r w:rsidRPr="001C00BA">
          <w:rPr>
            <w:rStyle w:val="Hyperlink"/>
            <w:rFonts w:ascii="Times New Roman" w:hAnsi="Times New Roman" w:cs="Times New Roman"/>
            <w:iCs/>
          </w:rPr>
          <w:t>http://commission-on-legal-pluralism.com/volumes/60/rautenbach-art.pdf</w:t>
        </w:r>
      </w:hyperlink>
      <w:r w:rsidRPr="001C00BA">
        <w:rPr>
          <w:rFonts w:ascii="Times New Roman" w:hAnsi="Times New Roman" w:cs="Times New Roman"/>
          <w:iCs/>
        </w:rPr>
        <w:t xml:space="preserve"> </w:t>
      </w:r>
    </w:p>
    <w:p w14:paraId="233B271C" w14:textId="77777777" w:rsidR="0003490F" w:rsidRPr="001C00BA" w:rsidRDefault="0003490F" w:rsidP="0003490F">
      <w:pPr>
        <w:rPr>
          <w:rStyle w:val="Hyperlink"/>
          <w:rFonts w:ascii="Times New Roman" w:hAnsi="Times New Roman" w:cs="Times New Roman"/>
          <w:iCs/>
        </w:rPr>
      </w:pPr>
      <w:r w:rsidRPr="001C00BA">
        <w:rPr>
          <w:rFonts w:ascii="Times New Roman" w:hAnsi="Times New Roman" w:cs="Times New Roman"/>
          <w:iCs/>
        </w:rPr>
        <w:t xml:space="preserve">Sibanda S 2010 “When is the Past not the Past? Reflections on Customary Law under South Africa’s Constitutional Dispensation” </w:t>
      </w:r>
      <w:hyperlink r:id="rId20" w:history="1">
        <w:r w:rsidRPr="001C00BA">
          <w:rPr>
            <w:rStyle w:val="Hyperlink"/>
            <w:rFonts w:ascii="Times New Roman" w:hAnsi="Times New Roman" w:cs="Times New Roman"/>
            <w:iCs/>
          </w:rPr>
          <w:t>http://www.wcl.american.edu/hrbrief/17/3sibanda.pdf</w:t>
        </w:r>
      </w:hyperlink>
    </w:p>
    <w:p w14:paraId="2F58203C" w14:textId="77777777" w:rsidR="0003490F" w:rsidRPr="001C00BA"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1C00BA">
        <w:rPr>
          <w:rFonts w:ascii="Times New Roman" w:hAnsi="Times New Roman" w:cs="Times New Roman"/>
          <w:b/>
          <w:bCs/>
        </w:rPr>
        <w:t>In-Class Group Presentation: The Power of Satire</w:t>
      </w:r>
    </w:p>
    <w:p w14:paraId="62D96713" w14:textId="77777777" w:rsidR="0003490F" w:rsidRPr="001C00BA"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00BA">
        <w:rPr>
          <w:rFonts w:ascii="Times New Roman" w:hAnsi="Times New Roman" w:cs="Times New Roman"/>
          <w:bCs/>
        </w:rPr>
        <w:t>Design a satirical government or NGO campaign that EITHER bans culture OR makes it compulsory.</w:t>
      </w:r>
    </w:p>
    <w:p w14:paraId="49543678" w14:textId="77777777" w:rsidR="0003490F" w:rsidRPr="001C00BA"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00BA">
        <w:rPr>
          <w:rFonts w:ascii="Times New Roman" w:hAnsi="Times New Roman" w:cs="Times New Roman"/>
          <w:bCs/>
        </w:rPr>
        <w:t>You choose which government or NGO.</w:t>
      </w:r>
    </w:p>
    <w:p w14:paraId="3EBA6905" w14:textId="77777777" w:rsidR="0003490F" w:rsidRPr="001C00BA"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00BA">
        <w:rPr>
          <w:rFonts w:ascii="Times New Roman" w:hAnsi="Times New Roman" w:cs="Times New Roman"/>
          <w:bCs/>
        </w:rPr>
        <w:t>5 min</w:t>
      </w:r>
      <w:r>
        <w:rPr>
          <w:rFonts w:ascii="Times New Roman" w:hAnsi="Times New Roman" w:cs="Times New Roman"/>
          <w:bCs/>
        </w:rPr>
        <w:t xml:space="preserve">; </w:t>
      </w:r>
      <w:r w:rsidRPr="001C00BA">
        <w:rPr>
          <w:rFonts w:ascii="Times New Roman" w:hAnsi="Times New Roman" w:cs="Times New Roman"/>
          <w:bCs/>
        </w:rPr>
        <w:t xml:space="preserve">20 slides on auto-advance </w:t>
      </w:r>
    </w:p>
    <w:p w14:paraId="105BACFA" w14:textId="77777777" w:rsidR="0003490F" w:rsidRPr="00AB59D3" w:rsidRDefault="0003490F" w:rsidP="0003490F">
      <w:pPr>
        <w:rPr>
          <w:rFonts w:ascii="Times New Roman" w:hAnsi="Times New Roman" w:cs="Times New Roman"/>
          <w:bCs/>
        </w:rPr>
      </w:pPr>
    </w:p>
    <w:p w14:paraId="2807A33A" w14:textId="77777777" w:rsidR="0003490F" w:rsidRPr="001C00BA" w:rsidRDefault="0003490F" w:rsidP="0003490F">
      <w:pPr>
        <w:rPr>
          <w:rFonts w:ascii="Times New Roman" w:hAnsi="Times New Roman" w:cs="Times New Roman"/>
          <w:bCs/>
          <w:u w:val="single"/>
        </w:rPr>
      </w:pPr>
      <w:r w:rsidRPr="001C00BA">
        <w:rPr>
          <w:rFonts w:ascii="Times New Roman" w:hAnsi="Times New Roman" w:cs="Times New Roman"/>
          <w:bCs/>
          <w:u w:val="single"/>
        </w:rPr>
        <w:t>Weeks 8-10</w:t>
      </w:r>
      <w:r w:rsidRPr="001C00BA">
        <w:rPr>
          <w:rFonts w:ascii="Times New Roman" w:hAnsi="Times New Roman" w:cs="Times New Roman"/>
          <w:bCs/>
          <w:u w:val="single"/>
        </w:rPr>
        <w:tab/>
        <w:t>Cutting the Body</w:t>
      </w:r>
    </w:p>
    <w:p w14:paraId="480DA895" w14:textId="77777777" w:rsidR="0003490F" w:rsidRPr="001C00BA" w:rsidRDefault="0003490F" w:rsidP="0003490F">
      <w:pPr>
        <w:jc w:val="center"/>
        <w:rPr>
          <w:rFonts w:ascii="Times New Roman" w:hAnsi="Times New Roman" w:cs="Times New Roman"/>
          <w:bCs/>
        </w:rPr>
      </w:pPr>
      <w:r w:rsidRPr="001C00BA">
        <w:rPr>
          <w:rFonts w:ascii="Times New Roman" w:hAnsi="Times New Roman" w:cs="Times New Roman"/>
          <w:noProof/>
          <w:lang w:val="en-CA" w:eastAsia="en-CA"/>
        </w:rPr>
        <w:drawing>
          <wp:inline distT="0" distB="0" distL="0" distR="0" wp14:anchorId="4EF52A3E" wp14:editId="2E627892">
            <wp:extent cx="3218688" cy="2139696"/>
            <wp:effectExtent l="0" t="0" r="1270" b="0"/>
            <wp:docPr id="4" name="Picture 4" descr="http://www.jackyfleming.co.uk/wp-content/gallery/postcards/bake_your_own_impl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http://www.jackyfleming.co.uk/wp-content/gallery/postcards/bake_your_own_implan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8688" cy="2139696"/>
                    </a:xfrm>
                    <a:prstGeom prst="rect">
                      <a:avLst/>
                    </a:prstGeom>
                    <a:noFill/>
                    <a:ln>
                      <a:noFill/>
                    </a:ln>
                  </pic:spPr>
                </pic:pic>
              </a:graphicData>
            </a:graphic>
          </wp:inline>
        </w:drawing>
      </w:r>
    </w:p>
    <w:p w14:paraId="4F094507" w14:textId="77777777" w:rsidR="0003490F" w:rsidRPr="001C00BA" w:rsidRDefault="0003490F" w:rsidP="0003490F">
      <w:pPr>
        <w:jc w:val="center"/>
        <w:rPr>
          <w:rFonts w:ascii="Times New Roman" w:hAnsi="Times New Roman" w:cs="Times New Roman"/>
          <w:b/>
          <w:bCs/>
          <w:sz w:val="20"/>
          <w:szCs w:val="20"/>
        </w:rPr>
      </w:pPr>
      <w:r w:rsidRPr="001C00BA">
        <w:rPr>
          <w:rFonts w:ascii="Times New Roman" w:hAnsi="Times New Roman" w:cs="Times New Roman"/>
          <w:b/>
          <w:bCs/>
          <w:sz w:val="20"/>
          <w:szCs w:val="20"/>
        </w:rPr>
        <w:t>http://www.jackyfleming.co.uk/cartoons/nggallery/cartoons/postcards</w:t>
      </w:r>
    </w:p>
    <w:p w14:paraId="31AA02C6" w14:textId="77777777" w:rsidR="0003490F" w:rsidRPr="001C00BA" w:rsidRDefault="0003490F" w:rsidP="0003490F">
      <w:pPr>
        <w:rPr>
          <w:rFonts w:ascii="Times New Roman" w:hAnsi="Times New Roman" w:cs="Times New Roman"/>
          <w:bCs/>
        </w:rPr>
      </w:pPr>
      <w:r w:rsidRPr="001C00BA">
        <w:rPr>
          <w:rFonts w:ascii="Times New Roman" w:hAnsi="Times New Roman" w:cs="Times New Roman"/>
          <w:bCs/>
        </w:rPr>
        <w:lastRenderedPageBreak/>
        <w:t xml:space="preserve">Boddy, J 2008 “Legislating against Culture: Efforts to End Pharaonic Circumcision in the Anglo-Egyptian Sudan”, </w:t>
      </w:r>
      <w:r w:rsidRPr="001C00BA">
        <w:rPr>
          <w:rFonts w:ascii="Times New Roman" w:hAnsi="Times New Roman" w:cs="Times New Roman"/>
          <w:bCs/>
          <w:i/>
        </w:rPr>
        <w:t xml:space="preserve">The Finnish Anthropology Society </w:t>
      </w:r>
      <w:r w:rsidRPr="001C00BA">
        <w:rPr>
          <w:rFonts w:ascii="Times New Roman" w:hAnsi="Times New Roman" w:cs="Times New Roman"/>
          <w:bCs/>
        </w:rPr>
        <w:t>33 (1)</w:t>
      </w:r>
    </w:p>
    <w:p w14:paraId="6239289D" w14:textId="77777777" w:rsidR="0003490F" w:rsidRPr="001C00BA" w:rsidRDefault="0003490F" w:rsidP="0003490F">
      <w:pPr>
        <w:rPr>
          <w:rFonts w:ascii="Times New Roman" w:hAnsi="Times New Roman" w:cs="Times New Roman"/>
          <w:bCs/>
        </w:rPr>
      </w:pPr>
      <w:r w:rsidRPr="001C00BA">
        <w:rPr>
          <w:rFonts w:ascii="Times New Roman" w:hAnsi="Times New Roman" w:cs="Times New Roman"/>
          <w:bCs/>
        </w:rPr>
        <w:t xml:space="preserve">Edmonds, A 2011 “‘Almost Invisible Scars’: Medical Tourism to Brazil”, </w:t>
      </w:r>
      <w:r w:rsidRPr="001C00BA">
        <w:rPr>
          <w:rFonts w:ascii="Times New Roman" w:hAnsi="Times New Roman" w:cs="Times New Roman"/>
          <w:bCs/>
          <w:i/>
          <w:iCs/>
        </w:rPr>
        <w:t>Signs</w:t>
      </w:r>
      <w:r w:rsidRPr="001C00BA">
        <w:rPr>
          <w:rFonts w:ascii="Times New Roman" w:hAnsi="Times New Roman" w:cs="Times New Roman"/>
          <w:bCs/>
        </w:rPr>
        <w:t>, 36 (2)</w:t>
      </w:r>
    </w:p>
    <w:p w14:paraId="45D80233" w14:textId="77777777" w:rsidR="0003490F" w:rsidRPr="001C00BA" w:rsidRDefault="0003490F" w:rsidP="0003490F">
      <w:pPr>
        <w:rPr>
          <w:rFonts w:ascii="Times New Roman" w:hAnsi="Times New Roman" w:cs="Times New Roman"/>
          <w:color w:val="000000"/>
        </w:rPr>
      </w:pPr>
      <w:r w:rsidRPr="001C00BA">
        <w:rPr>
          <w:rFonts w:ascii="Times New Roman" w:hAnsi="Times New Roman" w:cs="Times New Roman"/>
          <w:color w:val="000000"/>
        </w:rPr>
        <w:t xml:space="preserve">Jarrin, A 2015 “Towards a Biopolitics of Beauty: Eugenics, Aesthetic Hierarchies and Plastic Surgery in Brazil”, </w:t>
      </w:r>
      <w:r w:rsidRPr="001C00BA">
        <w:rPr>
          <w:rFonts w:ascii="Times New Roman" w:hAnsi="Times New Roman" w:cs="Times New Roman"/>
          <w:i/>
          <w:color w:val="000000"/>
        </w:rPr>
        <w:t>Journal of Latin American Cultural Studies</w:t>
      </w:r>
      <w:r w:rsidRPr="001C00BA">
        <w:rPr>
          <w:rFonts w:ascii="Times New Roman" w:hAnsi="Times New Roman" w:cs="Times New Roman"/>
          <w:color w:val="000000"/>
        </w:rPr>
        <w:t xml:space="preserve"> 24(4)</w:t>
      </w:r>
    </w:p>
    <w:p w14:paraId="0AD93F57" w14:textId="77777777" w:rsidR="0003490F" w:rsidRPr="001C00BA" w:rsidRDefault="0003490F" w:rsidP="0003490F">
      <w:pPr>
        <w:rPr>
          <w:rStyle w:val="Hyperlink"/>
          <w:rFonts w:ascii="Times New Roman" w:hAnsi="Times New Roman" w:cs="Times New Roman"/>
        </w:rPr>
      </w:pPr>
      <w:r w:rsidRPr="001C00BA">
        <w:rPr>
          <w:rFonts w:ascii="Times New Roman" w:hAnsi="Times New Roman" w:cs="Times New Roman"/>
          <w:bCs/>
        </w:rPr>
        <w:t>Lock M &amp; Scheper-Hughes N 1987</w:t>
      </w:r>
      <w:r w:rsidRPr="001C00BA">
        <w:rPr>
          <w:rFonts w:ascii="Times New Roman" w:hAnsi="Times New Roman" w:cs="Times New Roman"/>
        </w:rPr>
        <w:t xml:space="preserve"> “A Prolegomenon to Future Work in Medical Anthropology”, </w:t>
      </w:r>
      <w:r w:rsidRPr="001C00BA">
        <w:rPr>
          <w:rFonts w:ascii="Times New Roman" w:hAnsi="Times New Roman" w:cs="Times New Roman"/>
          <w:i/>
        </w:rPr>
        <w:t xml:space="preserve">Medical Anthropology Quarterly </w:t>
      </w:r>
      <w:r w:rsidRPr="001C00BA">
        <w:rPr>
          <w:rFonts w:ascii="Times New Roman" w:hAnsi="Times New Roman" w:cs="Times New Roman"/>
        </w:rPr>
        <w:t xml:space="preserve">1(1) </w:t>
      </w:r>
      <w:hyperlink r:id="rId22" w:history="1">
        <w:r w:rsidRPr="001C00BA">
          <w:rPr>
            <w:rStyle w:val="Hyperlink"/>
            <w:rFonts w:ascii="Times New Roman" w:hAnsi="Times New Roman" w:cs="Times New Roman"/>
          </w:rPr>
          <w:t>http://www.iupui.edu/~womrel/Rel%26HealingReadings/Scheper-Hughes_MindfulBody.pdf</w:t>
        </w:r>
      </w:hyperlink>
    </w:p>
    <w:p w14:paraId="4B5F93CB" w14:textId="77777777" w:rsidR="0003490F" w:rsidRPr="001C00BA" w:rsidRDefault="0003490F" w:rsidP="0003490F">
      <w:pPr>
        <w:rPr>
          <w:rFonts w:ascii="Times New Roman" w:hAnsi="Times New Roman" w:cs="Times New Roman"/>
          <w:color w:val="000000"/>
        </w:rPr>
      </w:pPr>
      <w:r w:rsidRPr="001C00BA">
        <w:rPr>
          <w:rFonts w:ascii="Times New Roman" w:hAnsi="Times New Roman" w:cs="Times New Roman"/>
          <w:color w:val="000000"/>
        </w:rPr>
        <w:t>Lyons, H 2007 “Genital Cutting: The Past and Present of a Polythetic Category”, </w:t>
      </w:r>
      <w:r w:rsidRPr="001C00BA">
        <w:rPr>
          <w:rStyle w:val="Emphasis"/>
          <w:rFonts w:ascii="Times New Roman" w:hAnsi="Times New Roman" w:cs="Times New Roman"/>
          <w:color w:val="000000"/>
        </w:rPr>
        <w:t>Africa Today</w:t>
      </w:r>
      <w:r w:rsidRPr="001C00BA">
        <w:rPr>
          <w:rFonts w:ascii="Times New Roman" w:hAnsi="Times New Roman" w:cs="Times New Roman"/>
          <w:color w:val="000000"/>
        </w:rPr>
        <w:t xml:space="preserve">, 53(4) </w:t>
      </w:r>
    </w:p>
    <w:p w14:paraId="2CB5AC83" w14:textId="77777777" w:rsidR="0003490F" w:rsidRPr="001C00BA" w:rsidRDefault="0003490F" w:rsidP="0003490F">
      <w:pPr>
        <w:rPr>
          <w:rFonts w:ascii="Times New Roman" w:hAnsi="Times New Roman" w:cs="Times New Roman"/>
          <w:color w:val="000000"/>
        </w:rPr>
      </w:pPr>
      <w:r w:rsidRPr="001C00BA">
        <w:rPr>
          <w:rFonts w:ascii="Times New Roman" w:hAnsi="Times New Roman" w:cs="Times New Roman"/>
          <w:color w:val="000000"/>
        </w:rPr>
        <w:t xml:space="preserve">Pedwell, C 2007 “Theorizing ‘African’ Genital Cutting and ‘Western’ Body Modifications: A Critique of the Continuums and Analogue Approaches”, </w:t>
      </w:r>
      <w:r>
        <w:rPr>
          <w:rFonts w:ascii="Times New Roman" w:hAnsi="Times New Roman" w:cs="Times New Roman"/>
          <w:i/>
          <w:color w:val="000000"/>
        </w:rPr>
        <w:t>Feminist Review</w:t>
      </w:r>
      <w:r>
        <w:rPr>
          <w:rFonts w:ascii="Times New Roman" w:hAnsi="Times New Roman" w:cs="Times New Roman"/>
          <w:color w:val="000000"/>
        </w:rPr>
        <w:t xml:space="preserve"> 86</w:t>
      </w:r>
      <w:r w:rsidRPr="001C00BA">
        <w:rPr>
          <w:rFonts w:ascii="Times New Roman" w:hAnsi="Times New Roman" w:cs="Times New Roman"/>
          <w:color w:val="000000"/>
        </w:rPr>
        <w:t xml:space="preserve"> </w:t>
      </w:r>
    </w:p>
    <w:p w14:paraId="50A7E84B" w14:textId="77777777" w:rsidR="0003490F" w:rsidRPr="001C00BA" w:rsidRDefault="0003490F" w:rsidP="0003490F">
      <w:pPr>
        <w:rPr>
          <w:rFonts w:ascii="Times New Roman" w:hAnsi="Times New Roman" w:cs="Times New Roman"/>
          <w:color w:val="000000"/>
        </w:rPr>
      </w:pPr>
      <w:r w:rsidRPr="001C00BA">
        <w:rPr>
          <w:rFonts w:ascii="Times New Roman" w:hAnsi="Times New Roman" w:cs="Times New Roman"/>
          <w:color w:val="000000"/>
        </w:rPr>
        <w:t xml:space="preserve">Wade, L 2011 “Learning from Female ‘Genital Mutilation’: Lessons from Thirty Years of Academic Discourse”, </w:t>
      </w:r>
      <w:r w:rsidRPr="001C00BA">
        <w:rPr>
          <w:rFonts w:ascii="Times New Roman" w:hAnsi="Times New Roman" w:cs="Times New Roman"/>
          <w:i/>
          <w:color w:val="000000"/>
        </w:rPr>
        <w:t>Ethnicities</w:t>
      </w:r>
      <w:r w:rsidRPr="001C00BA">
        <w:rPr>
          <w:rFonts w:ascii="Times New Roman" w:hAnsi="Times New Roman" w:cs="Times New Roman"/>
          <w:color w:val="000000"/>
        </w:rPr>
        <w:t xml:space="preserve"> 12(1)</w:t>
      </w:r>
    </w:p>
    <w:p w14:paraId="548762C1" w14:textId="77777777" w:rsidR="0003490F" w:rsidRPr="001C00BA"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1C00BA">
        <w:rPr>
          <w:rFonts w:ascii="Times New Roman" w:hAnsi="Times New Roman" w:cs="Times New Roman"/>
          <w:b/>
          <w:bCs/>
        </w:rPr>
        <w:t>Position Paper 2</w:t>
      </w:r>
    </w:p>
    <w:p w14:paraId="68E47A53" w14:textId="77777777" w:rsidR="0003490F" w:rsidRPr="001C00BA"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00BA">
        <w:rPr>
          <w:rFonts w:ascii="Times New Roman" w:hAnsi="Times New Roman" w:cs="Times New Roman"/>
          <w:bCs/>
        </w:rPr>
        <w:t xml:space="preserve">Agree </w:t>
      </w:r>
      <w:r w:rsidRPr="001C00BA">
        <w:rPr>
          <w:rFonts w:ascii="Times New Roman" w:hAnsi="Times New Roman" w:cs="Times New Roman"/>
          <w:b/>
          <w:bCs/>
        </w:rPr>
        <w:t>OR</w:t>
      </w:r>
      <w:r w:rsidRPr="001C00BA">
        <w:rPr>
          <w:rFonts w:ascii="Times New Roman" w:hAnsi="Times New Roman" w:cs="Times New Roman"/>
          <w:bCs/>
        </w:rPr>
        <w:t xml:space="preserve"> disagree with </w:t>
      </w:r>
      <w:r w:rsidRPr="001C00BA">
        <w:rPr>
          <w:rFonts w:ascii="Times New Roman" w:hAnsi="Times New Roman" w:cs="Times New Roman"/>
          <w:b/>
          <w:bCs/>
        </w:rPr>
        <w:t xml:space="preserve">ONE </w:t>
      </w:r>
      <w:r w:rsidRPr="001C00BA">
        <w:rPr>
          <w:rFonts w:ascii="Times New Roman" w:hAnsi="Times New Roman" w:cs="Times New Roman"/>
          <w:bCs/>
        </w:rPr>
        <w:t>of the following propositions:</w:t>
      </w:r>
    </w:p>
    <w:p w14:paraId="2035B7CB" w14:textId="77777777" w:rsidR="0003490F" w:rsidRPr="001C00BA"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00BA">
        <w:rPr>
          <w:rFonts w:ascii="Times New Roman" w:hAnsi="Times New Roman" w:cs="Times New Roman"/>
          <w:bCs/>
        </w:rPr>
        <w:t>1. Plastic surgery should be banned.</w:t>
      </w:r>
    </w:p>
    <w:p w14:paraId="47D8A0F7" w14:textId="77777777" w:rsidR="0003490F" w:rsidRPr="001C00BA"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00BA">
        <w:rPr>
          <w:rFonts w:ascii="Times New Roman" w:hAnsi="Times New Roman" w:cs="Times New Roman"/>
          <w:bCs/>
        </w:rPr>
        <w:t xml:space="preserve">2. Genital cutting should be banned. </w:t>
      </w:r>
    </w:p>
    <w:p w14:paraId="5CA402BD" w14:textId="77777777" w:rsidR="0003490F" w:rsidRPr="001C00BA"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00BA">
        <w:rPr>
          <w:rFonts w:ascii="Times New Roman" w:hAnsi="Times New Roman" w:cs="Times New Roman"/>
          <w:bCs/>
        </w:rPr>
        <w:t xml:space="preserve">You must refer to </w:t>
      </w:r>
      <w:r w:rsidRPr="001C00BA">
        <w:rPr>
          <w:rFonts w:ascii="Times New Roman" w:hAnsi="Times New Roman" w:cs="Times New Roman"/>
          <w:b/>
          <w:bCs/>
        </w:rPr>
        <w:t>at least</w:t>
      </w:r>
      <w:r w:rsidRPr="001C00BA">
        <w:rPr>
          <w:rFonts w:ascii="Times New Roman" w:hAnsi="Times New Roman" w:cs="Times New Roman"/>
          <w:bCs/>
        </w:rPr>
        <w:t xml:space="preserve"> </w:t>
      </w:r>
      <w:r w:rsidRPr="001C00BA">
        <w:rPr>
          <w:rFonts w:ascii="Times New Roman" w:hAnsi="Times New Roman" w:cs="Times New Roman"/>
          <w:b/>
          <w:bCs/>
        </w:rPr>
        <w:t xml:space="preserve">TWO </w:t>
      </w:r>
      <w:r w:rsidRPr="001C00BA">
        <w:rPr>
          <w:rFonts w:ascii="Times New Roman" w:hAnsi="Times New Roman" w:cs="Times New Roman"/>
          <w:bCs/>
        </w:rPr>
        <w:t>readings from this unit.</w:t>
      </w:r>
    </w:p>
    <w:p w14:paraId="1B09F2CA" w14:textId="77777777" w:rsidR="0003490F" w:rsidRPr="001C00BA"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00BA">
        <w:rPr>
          <w:rFonts w:ascii="Times New Roman" w:hAnsi="Times New Roman" w:cs="Times New Roman"/>
          <w:b/>
          <w:bCs/>
        </w:rPr>
        <w:t xml:space="preserve">MINIMUM </w:t>
      </w:r>
      <w:r w:rsidRPr="001C00BA">
        <w:rPr>
          <w:rFonts w:ascii="Times New Roman" w:hAnsi="Times New Roman" w:cs="Times New Roman"/>
          <w:bCs/>
        </w:rPr>
        <w:t>1,400 words</w:t>
      </w:r>
    </w:p>
    <w:p w14:paraId="67B3F8F6" w14:textId="77777777" w:rsidR="0003490F" w:rsidRPr="001C00BA" w:rsidRDefault="0003490F" w:rsidP="0003490F">
      <w:pPr>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00BA">
        <w:rPr>
          <w:rFonts w:ascii="Times New Roman" w:hAnsi="Times New Roman" w:cs="Times New Roman"/>
          <w:b/>
          <w:bCs/>
        </w:rPr>
        <w:t xml:space="preserve">FOUR </w:t>
      </w:r>
      <w:r w:rsidRPr="001C00BA">
        <w:rPr>
          <w:rFonts w:ascii="Times New Roman" w:hAnsi="Times New Roman" w:cs="Times New Roman"/>
          <w:bCs/>
        </w:rPr>
        <w:t>main points – use headings</w:t>
      </w:r>
    </w:p>
    <w:p w14:paraId="7E62DD70" w14:textId="77777777" w:rsidR="0003490F" w:rsidRDefault="0003490F" w:rsidP="0003490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rPr>
      </w:pPr>
      <w:r>
        <w:rPr>
          <w:rFonts w:ascii="Times New Roman" w:hAnsi="Times New Roman" w:cs="Times New Roman"/>
          <w:b/>
        </w:rPr>
        <w:t>Big Essay</w:t>
      </w:r>
    </w:p>
    <w:p w14:paraId="31D61D5B" w14:textId="77777777" w:rsidR="0003490F" w:rsidRDefault="0003490F" w:rsidP="0003490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1C00BA">
        <w:rPr>
          <w:rFonts w:ascii="Times New Roman" w:hAnsi="Times New Roman" w:cs="Times New Roman"/>
        </w:rPr>
        <w:t>Find a recent news story from between 2010 and 20</w:t>
      </w:r>
      <w:r>
        <w:rPr>
          <w:rFonts w:ascii="Times New Roman" w:hAnsi="Times New Roman" w:cs="Times New Roman"/>
        </w:rPr>
        <w:t>20</w:t>
      </w:r>
      <w:r w:rsidRPr="001C00BA">
        <w:rPr>
          <w:rFonts w:ascii="Times New Roman" w:hAnsi="Times New Roman" w:cs="Times New Roman"/>
        </w:rPr>
        <w:t xml:space="preserve"> involving </w:t>
      </w:r>
      <w:r>
        <w:rPr>
          <w:rFonts w:ascii="Times New Roman" w:hAnsi="Times New Roman" w:cs="Times New Roman"/>
        </w:rPr>
        <w:t xml:space="preserve">controversies about </w:t>
      </w:r>
      <w:r w:rsidRPr="001C00BA">
        <w:rPr>
          <w:rFonts w:ascii="Times New Roman" w:hAnsi="Times New Roman" w:cs="Times New Roman"/>
        </w:rPr>
        <w:t xml:space="preserve">a </w:t>
      </w:r>
      <w:r>
        <w:rPr>
          <w:rFonts w:ascii="Times New Roman" w:hAnsi="Times New Roman" w:cs="Times New Roman"/>
        </w:rPr>
        <w:t>“cultural practice”</w:t>
      </w:r>
      <w:r w:rsidRPr="001C00BA">
        <w:rPr>
          <w:rFonts w:ascii="Times New Roman" w:hAnsi="Times New Roman" w:cs="Times New Roman"/>
        </w:rPr>
        <w:t xml:space="preserve">. Using that story as your case study and with reference to at least </w:t>
      </w:r>
      <w:r>
        <w:rPr>
          <w:rFonts w:ascii="Times New Roman" w:hAnsi="Times New Roman" w:cs="Times New Roman"/>
          <w:b/>
        </w:rPr>
        <w:t>FIVE</w:t>
      </w:r>
      <w:r>
        <w:rPr>
          <w:rFonts w:ascii="Times New Roman" w:hAnsi="Times New Roman" w:cs="Times New Roman"/>
        </w:rPr>
        <w:t xml:space="preserve"> readings from the course, critically assess existing national OR international policies and/ or legislation towards that practice. Your essay can include recommendations for completely different or amended approaches.  </w:t>
      </w:r>
      <w:r>
        <w:rPr>
          <w:rFonts w:ascii="Times New Roman" w:hAnsi="Times New Roman" w:cs="Times New Roman"/>
          <w:b/>
        </w:rPr>
        <w:t>TWO</w:t>
      </w:r>
      <w:r>
        <w:rPr>
          <w:rFonts w:ascii="Times New Roman" w:hAnsi="Times New Roman" w:cs="Times New Roman"/>
        </w:rPr>
        <w:t xml:space="preserve"> of the five readings must come from weeks 5-7.</w:t>
      </w:r>
    </w:p>
    <w:p w14:paraId="7E30F5B6" w14:textId="77777777" w:rsidR="0003490F" w:rsidRPr="001C00BA" w:rsidRDefault="0003490F" w:rsidP="0003490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b/>
        </w:rPr>
        <w:t>M</w:t>
      </w:r>
      <w:r w:rsidRPr="001C00BA">
        <w:rPr>
          <w:rFonts w:ascii="Times New Roman" w:hAnsi="Times New Roman" w:cs="Times New Roman"/>
          <w:b/>
        </w:rPr>
        <w:t xml:space="preserve">INIMUM </w:t>
      </w:r>
      <w:r>
        <w:rPr>
          <w:rFonts w:ascii="Times New Roman" w:hAnsi="Times New Roman" w:cs="Times New Roman"/>
        </w:rPr>
        <w:t>2,000</w:t>
      </w:r>
      <w:r w:rsidRPr="001C00BA">
        <w:rPr>
          <w:rFonts w:ascii="Times New Roman" w:hAnsi="Times New Roman" w:cs="Times New Roman"/>
        </w:rPr>
        <w:t xml:space="preserve"> words</w:t>
      </w:r>
    </w:p>
    <w:p w14:paraId="374F3629" w14:textId="77777777" w:rsidR="0003490F" w:rsidRPr="001C00BA" w:rsidRDefault="0003490F" w:rsidP="0003490F">
      <w:pPr>
        <w:pBdr>
          <w:top w:val="single" w:sz="4" w:space="1" w:color="auto" w:shadow="1"/>
          <w:left w:val="single" w:sz="4" w:space="4" w:color="auto" w:shadow="1"/>
          <w:bottom w:val="single" w:sz="4" w:space="1" w:color="auto" w:shadow="1"/>
          <w:right w:val="single" w:sz="4" w:space="4" w:color="auto" w:shadow="1"/>
        </w:pBdr>
        <w:ind w:left="1440" w:hanging="1440"/>
        <w:rPr>
          <w:rFonts w:ascii="Times New Roman" w:hAnsi="Times New Roman" w:cs="Times New Roman"/>
        </w:rPr>
      </w:pPr>
      <w:r w:rsidRPr="001C00BA">
        <w:rPr>
          <w:rFonts w:ascii="Times New Roman" w:hAnsi="Times New Roman" w:cs="Times New Roman"/>
          <w:b/>
        </w:rPr>
        <w:t xml:space="preserve">FIVE </w:t>
      </w:r>
      <w:r w:rsidRPr="001C00BA">
        <w:rPr>
          <w:rFonts w:ascii="Times New Roman" w:hAnsi="Times New Roman" w:cs="Times New Roman"/>
        </w:rPr>
        <w:t>main points – use headings</w:t>
      </w:r>
    </w:p>
    <w:p w14:paraId="74DDA439" w14:textId="77777777" w:rsidR="0003490F" w:rsidRPr="001C00BA" w:rsidRDefault="0003490F" w:rsidP="0003490F">
      <w:pPr>
        <w:pBdr>
          <w:top w:val="single" w:sz="4" w:space="1" w:color="auto" w:shadow="1"/>
          <w:left w:val="single" w:sz="4" w:space="4" w:color="auto" w:shadow="1"/>
          <w:bottom w:val="single" w:sz="4" w:space="1" w:color="auto" w:shadow="1"/>
          <w:right w:val="single" w:sz="4" w:space="4" w:color="auto" w:shadow="1"/>
        </w:pBdr>
        <w:ind w:left="1440" w:hanging="1440"/>
        <w:rPr>
          <w:rFonts w:ascii="Times New Roman" w:hAnsi="Times New Roman" w:cs="Times New Roman"/>
        </w:rPr>
      </w:pPr>
      <w:r w:rsidRPr="001C00BA">
        <w:rPr>
          <w:rFonts w:ascii="Times New Roman" w:hAnsi="Times New Roman" w:cs="Times New Roman"/>
        </w:rPr>
        <w:t>Embed the link to the news story in your text</w:t>
      </w:r>
      <w:r>
        <w:rPr>
          <w:rFonts w:ascii="Times New Roman" w:hAnsi="Times New Roman" w:cs="Times New Roman"/>
        </w:rPr>
        <w:t>. Make the story central to your essay.</w:t>
      </w:r>
    </w:p>
    <w:p w14:paraId="75F21D08" w14:textId="77777777" w:rsidR="0003490F" w:rsidRPr="001C00BA" w:rsidRDefault="0003490F" w:rsidP="0003490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14:paraId="6450C5B3" w14:textId="77777777" w:rsidR="0003490F" w:rsidRPr="001C00BA" w:rsidRDefault="0003490F" w:rsidP="0003490F">
      <w:pPr>
        <w:rPr>
          <w:rFonts w:ascii="Times New Roman" w:hAnsi="Times New Roman" w:cs="Times New Roman"/>
          <w:b/>
        </w:rPr>
      </w:pPr>
      <w:r w:rsidRPr="001C00BA">
        <w:rPr>
          <w:rFonts w:ascii="Times New Roman" w:hAnsi="Times New Roman" w:cs="Times New Roman"/>
          <w:b/>
        </w:rPr>
        <w:lastRenderedPageBreak/>
        <w:t>Part 3</w:t>
      </w:r>
    </w:p>
    <w:p w14:paraId="09BD3F5E" w14:textId="77777777" w:rsidR="0003490F" w:rsidRPr="001C00BA" w:rsidRDefault="0003490F" w:rsidP="0003490F">
      <w:pPr>
        <w:rPr>
          <w:rFonts w:ascii="Times New Roman" w:hAnsi="Times New Roman" w:cs="Times New Roman"/>
          <w:u w:val="single"/>
        </w:rPr>
      </w:pPr>
      <w:r w:rsidRPr="001C00BA">
        <w:rPr>
          <w:rFonts w:ascii="Times New Roman" w:hAnsi="Times New Roman" w:cs="Times New Roman"/>
          <w:u w:val="single"/>
        </w:rPr>
        <w:t xml:space="preserve">Weeks 11-12   </w:t>
      </w:r>
      <w:r w:rsidRPr="001C00BA">
        <w:rPr>
          <w:rFonts w:ascii="Times New Roman" w:hAnsi="Times New Roman" w:cs="Times New Roman"/>
          <w:u w:val="single"/>
        </w:rPr>
        <w:tab/>
        <w:t>Revi</w:t>
      </w:r>
      <w:r>
        <w:rPr>
          <w:rFonts w:ascii="Times New Roman" w:hAnsi="Times New Roman" w:cs="Times New Roman"/>
          <w:u w:val="single"/>
        </w:rPr>
        <w:t>ew</w:t>
      </w:r>
    </w:p>
    <w:p w14:paraId="3C34BCBC" w14:textId="77777777" w:rsidR="0003490F" w:rsidRPr="001C00BA" w:rsidRDefault="0003490F" w:rsidP="0003490F">
      <w:pPr>
        <w:rPr>
          <w:rFonts w:ascii="Times New Roman" w:hAnsi="Times New Roman" w:cs="Times New Roman"/>
          <w:b/>
        </w:rPr>
      </w:pPr>
    </w:p>
    <w:p w14:paraId="4E394BFE" w14:textId="77777777" w:rsidR="0003490F" w:rsidRPr="001C00BA" w:rsidRDefault="0003490F" w:rsidP="0003490F">
      <w:pPr>
        <w:rPr>
          <w:rFonts w:ascii="Times New Roman" w:hAnsi="Times New Roman" w:cs="Times New Roman"/>
          <w:b/>
        </w:rPr>
      </w:pPr>
      <w:r w:rsidRPr="001C00BA">
        <w:rPr>
          <w:rFonts w:ascii="Times New Roman" w:hAnsi="Times New Roman" w:cs="Times New Roman"/>
          <w:b/>
        </w:rPr>
        <w:t>University Policies</w:t>
      </w:r>
    </w:p>
    <w:p w14:paraId="072524FF" w14:textId="77777777" w:rsidR="0003490F" w:rsidRPr="001C00BA" w:rsidRDefault="0003490F" w:rsidP="0003490F">
      <w:pPr>
        <w:pStyle w:val="Title"/>
        <w:jc w:val="left"/>
        <w:rPr>
          <w:rFonts w:ascii="Times New Roman" w:hAnsi="Times New Roman"/>
          <w:b w:val="0"/>
          <w:sz w:val="22"/>
          <w:szCs w:val="22"/>
          <w:u w:val="single"/>
        </w:rPr>
      </w:pPr>
      <w:r w:rsidRPr="001C00BA">
        <w:rPr>
          <w:rFonts w:ascii="Times New Roman" w:hAnsi="Times New Roman"/>
          <w:sz w:val="22"/>
          <w:szCs w:val="22"/>
          <w:u w:val="single"/>
        </w:rPr>
        <w:t>Academic Integrity</w:t>
      </w:r>
      <w:r w:rsidRPr="001C00BA">
        <w:rPr>
          <w:rFonts w:ascii="Times New Roman" w:hAnsi="Times New Roman"/>
          <w:sz w:val="22"/>
          <w:szCs w:val="22"/>
        </w:rPr>
        <w:t>:</w:t>
      </w:r>
      <w:r w:rsidRPr="001C00BA">
        <w:rPr>
          <w:rFonts w:ascii="Times New Roman" w:hAnsi="Times New Roman"/>
          <w:b w:val="0"/>
          <w:sz w:val="22"/>
          <w:szCs w:val="22"/>
        </w:rPr>
        <w:t xml:space="preserve"> In order to maintain a culture of academic integrity, members of the University of Waterloo community are expected to promote honesty, trust, fairness, respect and responsibility.  </w:t>
      </w:r>
      <w:r w:rsidRPr="001C00BA">
        <w:rPr>
          <w:rFonts w:ascii="Times New Roman" w:hAnsi="Times New Roman"/>
          <w:sz w:val="22"/>
          <w:szCs w:val="22"/>
        </w:rPr>
        <w:t>www.uwaterloo.ca/academicintegrity/</w:t>
      </w:r>
    </w:p>
    <w:p w14:paraId="3708F652" w14:textId="77777777" w:rsidR="0003490F" w:rsidRPr="001C00BA" w:rsidRDefault="0003490F" w:rsidP="0003490F">
      <w:pPr>
        <w:pStyle w:val="Title"/>
        <w:jc w:val="left"/>
        <w:rPr>
          <w:rStyle w:val="moz-txt-tag"/>
          <w:rFonts w:ascii="Times New Roman" w:hAnsi="Times New Roman"/>
          <w:bCs/>
        </w:rPr>
      </w:pPr>
      <w:r w:rsidRPr="001C00BA">
        <w:rPr>
          <w:rFonts w:ascii="Times New Roman" w:hAnsi="Times New Roman"/>
          <w:b w:val="0"/>
          <w:sz w:val="22"/>
          <w:szCs w:val="22"/>
        </w:rPr>
        <w:t xml:space="preserve">Students who are unsure what constitutes an academic offence are requested to visit the on-line tutorial at </w:t>
      </w:r>
      <w:r w:rsidRPr="001C00BA">
        <w:rPr>
          <w:rFonts w:ascii="Times New Roman" w:hAnsi="Times New Roman"/>
          <w:sz w:val="22"/>
          <w:szCs w:val="22"/>
        </w:rPr>
        <w:t>http://www.lib.uwaterloo.ca/ait/</w:t>
      </w:r>
    </w:p>
    <w:p w14:paraId="6DDE7DA8" w14:textId="77777777" w:rsidR="0003490F" w:rsidRPr="001C00BA" w:rsidRDefault="0003490F" w:rsidP="0003490F">
      <w:pPr>
        <w:pStyle w:val="Title"/>
        <w:jc w:val="left"/>
        <w:rPr>
          <w:rFonts w:ascii="Times New Roman" w:hAnsi="Times New Roman"/>
          <w:u w:val="single"/>
        </w:rPr>
      </w:pPr>
      <w:r w:rsidRPr="001C00BA">
        <w:rPr>
          <w:rFonts w:ascii="Times New Roman" w:hAnsi="Times New Roman"/>
          <w:sz w:val="22"/>
          <w:szCs w:val="22"/>
          <w:u w:val="single"/>
        </w:rPr>
        <w:t>Research Ethics</w:t>
      </w:r>
      <w:r w:rsidRPr="001C00BA">
        <w:rPr>
          <w:rFonts w:ascii="Times New Roman" w:hAnsi="Times New Roman"/>
          <w:sz w:val="22"/>
          <w:szCs w:val="22"/>
        </w:rPr>
        <w:t>:</w:t>
      </w:r>
      <w:r w:rsidRPr="001C00BA">
        <w:rPr>
          <w:rFonts w:ascii="Times New Roman" w:hAnsi="Times New Roman"/>
          <w:b w:val="0"/>
          <w:sz w:val="22"/>
          <w:szCs w:val="22"/>
        </w:rPr>
        <w:t xml:space="preserve"> Please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 If the development of your research proposal consists of research that involves humans as participants, the please contact the course instructor for guidance and see </w:t>
      </w:r>
      <w:hyperlink r:id="rId23" w:history="1">
        <w:r w:rsidRPr="001C00BA">
          <w:rPr>
            <w:rStyle w:val="Hyperlink"/>
            <w:rFonts w:ascii="Times New Roman" w:hAnsi="Times New Roman"/>
            <w:b w:val="0"/>
            <w:sz w:val="22"/>
            <w:szCs w:val="22"/>
          </w:rPr>
          <w:t>http://iris.uwaterloo.ca/ethics/</w:t>
        </w:r>
      </w:hyperlink>
      <w:r w:rsidRPr="001C00BA">
        <w:rPr>
          <w:rFonts w:ascii="Times New Roman" w:hAnsi="Times New Roman"/>
          <w:b w:val="0"/>
          <w:sz w:val="22"/>
          <w:szCs w:val="22"/>
        </w:rPr>
        <w:t xml:space="preserve"> </w:t>
      </w:r>
    </w:p>
    <w:p w14:paraId="0B877605" w14:textId="77777777" w:rsidR="0003490F" w:rsidRPr="001C00BA" w:rsidRDefault="0003490F" w:rsidP="0003490F">
      <w:pPr>
        <w:pStyle w:val="Title"/>
        <w:jc w:val="left"/>
        <w:rPr>
          <w:rFonts w:ascii="Times New Roman" w:hAnsi="Times New Roman"/>
          <w:b w:val="0"/>
          <w:bCs/>
          <w:sz w:val="22"/>
          <w:szCs w:val="22"/>
          <w:u w:val="single"/>
        </w:rPr>
      </w:pPr>
      <w:r w:rsidRPr="001C00BA">
        <w:rPr>
          <w:rFonts w:ascii="Times New Roman" w:hAnsi="Times New Roman"/>
          <w:sz w:val="22"/>
          <w:szCs w:val="22"/>
          <w:u w:val="single"/>
        </w:rPr>
        <w:t>Note for students with disabilities:</w:t>
      </w:r>
      <w:r w:rsidRPr="001C00BA">
        <w:rPr>
          <w:rFonts w:ascii="Times New Roman" w:hAnsi="Times New Roman"/>
          <w:sz w:val="22"/>
          <w:szCs w:val="22"/>
        </w:rPr>
        <w:t xml:space="preserve">  </w:t>
      </w:r>
      <w:r w:rsidRPr="001C00BA">
        <w:rPr>
          <w:rFonts w:ascii="Times New Roman" w:hAnsi="Times New Roman"/>
          <w:b w:val="0"/>
          <w:sz w:val="22"/>
          <w:szCs w:val="22"/>
        </w:rPr>
        <w:t xml:space="preserve">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  </w:t>
      </w:r>
    </w:p>
    <w:p w14:paraId="66C74527" w14:textId="77777777" w:rsidR="0003490F" w:rsidRPr="001C00BA" w:rsidRDefault="0003490F" w:rsidP="0003490F">
      <w:pPr>
        <w:pStyle w:val="Title"/>
        <w:jc w:val="left"/>
        <w:rPr>
          <w:rFonts w:ascii="Times New Roman" w:hAnsi="Times New Roman"/>
          <w:b w:val="0"/>
          <w:sz w:val="22"/>
          <w:szCs w:val="22"/>
          <w:u w:val="single"/>
        </w:rPr>
      </w:pPr>
      <w:r w:rsidRPr="001C00BA">
        <w:rPr>
          <w:rFonts w:ascii="Times New Roman" w:hAnsi="Times New Roman"/>
          <w:bCs/>
          <w:sz w:val="22"/>
          <w:szCs w:val="22"/>
          <w:u w:val="single"/>
        </w:rPr>
        <w:t>Religious Observances:</w:t>
      </w:r>
      <w:r w:rsidRPr="001C00BA">
        <w:rPr>
          <w:rFonts w:ascii="Times New Roman" w:hAnsi="Times New Roman"/>
          <w:sz w:val="22"/>
          <w:szCs w:val="22"/>
        </w:rPr>
        <w:t xml:space="preserve"> </w:t>
      </w:r>
      <w:r w:rsidRPr="001C00BA">
        <w:rPr>
          <w:rFonts w:ascii="Times New Roman" w:hAnsi="Times New Roman"/>
          <w:b w:val="0"/>
          <w:sz w:val="22"/>
          <w:szCs w:val="22"/>
        </w:rPr>
        <w:t>Student needs to inform the instructor at the beginning of term if special accommodation needs to be made for religious observances that are not otherwise accounted for in the scheduling of classes and assignments</w:t>
      </w:r>
      <w:r w:rsidRPr="001C00BA">
        <w:rPr>
          <w:rFonts w:ascii="Times New Roman" w:hAnsi="Times New Roman"/>
          <w:b w:val="0"/>
          <w:smallCaps/>
          <w:color w:val="FF0000"/>
          <w:sz w:val="22"/>
          <w:szCs w:val="22"/>
        </w:rPr>
        <w:t>.</w:t>
      </w:r>
      <w:r w:rsidRPr="001C00BA">
        <w:rPr>
          <w:rFonts w:ascii="Times New Roman" w:hAnsi="Times New Roman"/>
          <w:b w:val="0"/>
          <w:smallCaps/>
          <w:color w:val="FF0000"/>
          <w:sz w:val="22"/>
          <w:szCs w:val="22"/>
          <w:u w:val="single"/>
        </w:rPr>
        <w:t xml:space="preserve"> </w:t>
      </w:r>
    </w:p>
    <w:p w14:paraId="05B4D0DF" w14:textId="77777777" w:rsidR="0003490F" w:rsidRPr="001C00BA" w:rsidRDefault="0003490F" w:rsidP="0003490F">
      <w:pPr>
        <w:spacing w:after="0" w:line="240" w:lineRule="auto"/>
        <w:rPr>
          <w:rFonts w:ascii="Times New Roman" w:hAnsi="Times New Roman" w:cs="Times New Roman"/>
        </w:rPr>
      </w:pPr>
      <w:r w:rsidRPr="001C00BA">
        <w:rPr>
          <w:rFonts w:ascii="Times New Roman" w:hAnsi="Times New Roman" w:cs="Times New Roman"/>
          <w:b/>
          <w:u w:val="single"/>
        </w:rPr>
        <w:t>Grievance:</w:t>
      </w:r>
      <w:r w:rsidRPr="001C00BA">
        <w:rPr>
          <w:rFonts w:ascii="Times New Roman" w:hAnsi="Times New Roman" w:cs="Times New Roman"/>
          <w:b/>
        </w:rPr>
        <w:t xml:space="preserve"> </w:t>
      </w:r>
      <w:r w:rsidRPr="001C00BA">
        <w:rPr>
          <w:rFonts w:ascii="Times New Roman" w:hAnsi="Times New Roman" w:cs="Times New Roman"/>
        </w:rPr>
        <w:t xml:space="preserve"> A student who believes that a decision affecting some aspect of his/her university life has been unfair or unreasonable may have grounds for initiating a grievance. Read Policy 70 - Student Petitions and Grievances, Section 4, </w:t>
      </w:r>
      <w:hyperlink r:id="rId24" w:history="1">
        <w:r w:rsidRPr="001C00BA">
          <w:rPr>
            <w:rStyle w:val="Hyperlink"/>
            <w:rFonts w:ascii="Times New Roman" w:hAnsi="Times New Roman" w:cs="Times New Roman"/>
          </w:rPr>
          <w:t>www.adm.uwaterloo.ca/infosec/Policies/policy70.htm</w:t>
        </w:r>
      </w:hyperlink>
      <w:r w:rsidRPr="001C00BA">
        <w:rPr>
          <w:rFonts w:ascii="Times New Roman" w:hAnsi="Times New Roman" w:cs="Times New Roman"/>
        </w:rPr>
        <w:t>. When in doubt please contact your Undergraduate Advisor for details.</w:t>
      </w:r>
    </w:p>
    <w:p w14:paraId="04BDBD7A" w14:textId="77777777" w:rsidR="0003490F" w:rsidRPr="001C00BA" w:rsidRDefault="0003490F" w:rsidP="0003490F">
      <w:pPr>
        <w:spacing w:after="0" w:line="240" w:lineRule="auto"/>
        <w:rPr>
          <w:rFonts w:ascii="Times New Roman" w:hAnsi="Times New Roman" w:cs="Times New Roman"/>
        </w:rPr>
      </w:pPr>
      <w:r w:rsidRPr="001C00BA">
        <w:rPr>
          <w:rFonts w:ascii="Times New Roman" w:hAnsi="Times New Roman" w:cs="Times New Roman"/>
          <w:b/>
          <w:u w:val="single"/>
        </w:rPr>
        <w:t>Discipline:</w:t>
      </w:r>
      <w:r w:rsidRPr="001C00BA">
        <w:rPr>
          <w:rFonts w:ascii="Times New Roman" w:hAnsi="Times New Roman" w:cs="Times New Roman"/>
        </w:rPr>
        <w:t xml:space="preserve"> A student is expected to know what constitutes academic integrity, to avoid committing academic offence,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For information on categories of offences and types of penalties, students should refer to Policy 71, Student Discipline, </w:t>
      </w:r>
      <w:hyperlink r:id="rId25" w:history="1">
        <w:r w:rsidRPr="001C00BA">
          <w:rPr>
            <w:rStyle w:val="Hyperlink"/>
            <w:rFonts w:ascii="Times New Roman" w:hAnsi="Times New Roman" w:cs="Times New Roman"/>
          </w:rPr>
          <w:t>www.adm.uwaterloo.ca/infosec/Policies/policy71.htm</w:t>
        </w:r>
      </w:hyperlink>
      <w:r w:rsidRPr="001C00BA">
        <w:rPr>
          <w:rFonts w:ascii="Times New Roman" w:hAnsi="Times New Roman" w:cs="Times New Roman"/>
        </w:rPr>
        <w:t xml:space="preserve">. For typical penalties, check Guidelines for Assessment of Penalties, </w:t>
      </w:r>
      <w:hyperlink r:id="rId26" w:history="1">
        <w:r w:rsidRPr="001C00BA">
          <w:rPr>
            <w:rStyle w:val="Hyperlink"/>
            <w:rFonts w:ascii="Times New Roman" w:hAnsi="Times New Roman" w:cs="Times New Roman"/>
          </w:rPr>
          <w:t>www.adm.uwaterloo.ca/infosec/guidelines/penaltyguidelines.htm</w:t>
        </w:r>
      </w:hyperlink>
      <w:r w:rsidRPr="001C00BA">
        <w:rPr>
          <w:rFonts w:ascii="Times New Roman" w:hAnsi="Times New Roman" w:cs="Times New Roman"/>
        </w:rPr>
        <w:t xml:space="preserve"> </w:t>
      </w:r>
    </w:p>
    <w:p w14:paraId="7E1AA937" w14:textId="77777777" w:rsidR="0003490F" w:rsidRPr="001C00BA" w:rsidRDefault="0003490F" w:rsidP="0003490F">
      <w:pPr>
        <w:spacing w:after="0" w:line="240" w:lineRule="auto"/>
        <w:rPr>
          <w:rFonts w:ascii="Times New Roman" w:hAnsi="Times New Roman" w:cs="Times New Roman"/>
        </w:rPr>
      </w:pPr>
      <w:r w:rsidRPr="001C00BA">
        <w:rPr>
          <w:rFonts w:ascii="Times New Roman" w:hAnsi="Times New Roman" w:cs="Times New Roman"/>
          <w:b/>
          <w:u w:val="single"/>
        </w:rPr>
        <w:t>Appeals:</w:t>
      </w:r>
      <w:r w:rsidRPr="001C00BA">
        <w:rPr>
          <w:rFonts w:ascii="Times New Roman" w:hAnsi="Times New Roman" w:cs="Times New Roman"/>
          <w:b/>
        </w:rPr>
        <w:t xml:space="preserve"> </w:t>
      </w:r>
      <w:r w:rsidRPr="001C00BA">
        <w:rPr>
          <w:rFonts w:ascii="Times New Roman" w:hAnsi="Times New Roman" w:cs="Times New Roman"/>
        </w:rPr>
        <w:t xml:space="preserve">A decision made or penalty imposed under Policy 70 - Student Petitions and Grievances (other than a petition) or Policy 71 – (Student Discipline) may be appealed if there is a ground. A student who believes he/she has a ground for an appeal should refer to Policy 72 (Student Appeals)  </w:t>
      </w:r>
      <w:hyperlink r:id="rId27" w:history="1">
        <w:r w:rsidRPr="001C00BA">
          <w:rPr>
            <w:rStyle w:val="Hyperlink"/>
            <w:rFonts w:ascii="Times New Roman" w:hAnsi="Times New Roman" w:cs="Times New Roman"/>
          </w:rPr>
          <w:t>www.adm.uwaterloo.ca/infosec/Policies/policy72.htm</w:t>
        </w:r>
      </w:hyperlink>
    </w:p>
    <w:p w14:paraId="5FDA9026" w14:textId="77777777" w:rsidR="0003490F" w:rsidRPr="001C00BA" w:rsidRDefault="0003490F" w:rsidP="0003490F">
      <w:pPr>
        <w:rPr>
          <w:rFonts w:ascii="Times New Roman" w:hAnsi="Times New Roman" w:cs="Times New Roman"/>
          <w:lang w:val="en-CA"/>
        </w:rPr>
      </w:pPr>
    </w:p>
    <w:p w14:paraId="5ED8F4AB" w14:textId="77777777" w:rsidR="0003490F" w:rsidRPr="001C00BA" w:rsidRDefault="0003490F" w:rsidP="0003490F">
      <w:pPr>
        <w:rPr>
          <w:rFonts w:ascii="Times New Roman" w:hAnsi="Times New Roman" w:cs="Times New Roman"/>
          <w:lang w:val="en-CA"/>
        </w:rPr>
      </w:pPr>
    </w:p>
    <w:p w14:paraId="442F2F6B" w14:textId="77777777" w:rsidR="00F9707F" w:rsidRDefault="00F9707F"/>
    <w:sectPr w:rsidR="00F9707F">
      <w:headerReference w:type="default" r:id="rId2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lia Katherine Seirlis" w:date="2020-01-06T17:01:00Z" w:initials="JKS">
    <w:p w14:paraId="12B85009" w14:textId="77777777" w:rsidR="0003490F" w:rsidRDefault="0003490F" w:rsidP="0003490F">
      <w:pPr>
        <w:pStyle w:val="CommentText"/>
      </w:pPr>
      <w:r>
        <w:rPr>
          <w:rStyle w:val="CommentReference"/>
        </w:rPr>
        <w:annotationRef/>
      </w:r>
      <w:r>
        <w:t>A title like this was irresistible!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B850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73E48" w14:textId="77777777" w:rsidR="0003490F" w:rsidRDefault="0003490F" w:rsidP="0003490F">
      <w:pPr>
        <w:spacing w:after="0" w:line="240" w:lineRule="auto"/>
      </w:pPr>
      <w:r>
        <w:separator/>
      </w:r>
    </w:p>
  </w:endnote>
  <w:endnote w:type="continuationSeparator" w:id="0">
    <w:p w14:paraId="15222222" w14:textId="77777777" w:rsidR="0003490F" w:rsidRDefault="0003490F" w:rsidP="0003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904B0" w14:textId="77777777" w:rsidR="0003490F" w:rsidRDefault="0003490F" w:rsidP="0003490F">
      <w:pPr>
        <w:spacing w:after="0" w:line="240" w:lineRule="auto"/>
      </w:pPr>
      <w:r>
        <w:separator/>
      </w:r>
    </w:p>
  </w:footnote>
  <w:footnote w:type="continuationSeparator" w:id="0">
    <w:p w14:paraId="7AE88784" w14:textId="77777777" w:rsidR="0003490F" w:rsidRDefault="0003490F" w:rsidP="00034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49492"/>
      <w:docPartObj>
        <w:docPartGallery w:val="Page Numbers (Top of Page)"/>
        <w:docPartUnique/>
      </w:docPartObj>
    </w:sdtPr>
    <w:sdtEndPr>
      <w:rPr>
        <w:noProof/>
      </w:rPr>
    </w:sdtEndPr>
    <w:sdtContent>
      <w:p w14:paraId="3F4CD4F0" w14:textId="77777777" w:rsidR="0003490F" w:rsidRDefault="0003490F">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0191BE7A" w14:textId="77777777" w:rsidR="0003490F" w:rsidRDefault="00034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90DE4"/>
    <w:multiLevelType w:val="hybridMultilevel"/>
    <w:tmpl w:val="D09EE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6B5567"/>
    <w:multiLevelType w:val="hybridMultilevel"/>
    <w:tmpl w:val="332EF15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Katherine Seirlis">
    <w15:presenceInfo w15:providerId="Windows Live" w15:userId="a5c14c0d796a7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0F"/>
    <w:rsid w:val="0003490F"/>
    <w:rsid w:val="00F970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8676"/>
  <w15:chartTrackingRefBased/>
  <w15:docId w15:val="{FF63BC3F-072A-477F-8494-D4CDF1BE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90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90F"/>
    <w:rPr>
      <w:strike w:val="0"/>
      <w:dstrike w:val="0"/>
      <w:color w:val="0000AA"/>
      <w:u w:val="none"/>
      <w:effect w:val="none"/>
    </w:rPr>
  </w:style>
  <w:style w:type="paragraph" w:styleId="ListParagraph">
    <w:name w:val="List Paragraph"/>
    <w:basedOn w:val="Normal"/>
    <w:uiPriority w:val="34"/>
    <w:qFormat/>
    <w:rsid w:val="0003490F"/>
    <w:pPr>
      <w:ind w:left="720"/>
      <w:contextualSpacing/>
    </w:pPr>
  </w:style>
  <w:style w:type="character" w:styleId="Emphasis">
    <w:name w:val="Emphasis"/>
    <w:basedOn w:val="DefaultParagraphFont"/>
    <w:uiPriority w:val="20"/>
    <w:qFormat/>
    <w:rsid w:val="0003490F"/>
    <w:rPr>
      <w:i/>
      <w:iCs/>
    </w:rPr>
  </w:style>
  <w:style w:type="paragraph" w:styleId="Title">
    <w:name w:val="Title"/>
    <w:basedOn w:val="Normal"/>
    <w:link w:val="TitleChar"/>
    <w:uiPriority w:val="99"/>
    <w:qFormat/>
    <w:rsid w:val="0003490F"/>
    <w:pPr>
      <w:spacing w:after="0" w:line="240" w:lineRule="auto"/>
      <w:jc w:val="center"/>
    </w:pPr>
    <w:rPr>
      <w:rFonts w:ascii="Times" w:eastAsia="Times New Roman" w:hAnsi="Times" w:cs="Times New Roman"/>
      <w:b/>
      <w:sz w:val="24"/>
      <w:szCs w:val="20"/>
    </w:rPr>
  </w:style>
  <w:style w:type="character" w:customStyle="1" w:styleId="TitleChar">
    <w:name w:val="Title Char"/>
    <w:basedOn w:val="DefaultParagraphFont"/>
    <w:link w:val="Title"/>
    <w:uiPriority w:val="99"/>
    <w:rsid w:val="0003490F"/>
    <w:rPr>
      <w:rFonts w:ascii="Times" w:eastAsia="Times New Roman" w:hAnsi="Times" w:cs="Times New Roman"/>
      <w:b/>
      <w:sz w:val="24"/>
      <w:szCs w:val="20"/>
      <w:lang w:val="en-US"/>
    </w:rPr>
  </w:style>
  <w:style w:type="character" w:customStyle="1" w:styleId="moz-txt-tag">
    <w:name w:val="moz-txt-tag"/>
    <w:basedOn w:val="DefaultParagraphFont"/>
    <w:rsid w:val="0003490F"/>
  </w:style>
  <w:style w:type="character" w:styleId="CommentReference">
    <w:name w:val="annotation reference"/>
    <w:basedOn w:val="DefaultParagraphFont"/>
    <w:uiPriority w:val="99"/>
    <w:semiHidden/>
    <w:unhideWhenUsed/>
    <w:rsid w:val="0003490F"/>
    <w:rPr>
      <w:sz w:val="16"/>
      <w:szCs w:val="16"/>
    </w:rPr>
  </w:style>
  <w:style w:type="paragraph" w:styleId="CommentText">
    <w:name w:val="annotation text"/>
    <w:basedOn w:val="Normal"/>
    <w:link w:val="CommentTextChar"/>
    <w:uiPriority w:val="99"/>
    <w:semiHidden/>
    <w:unhideWhenUsed/>
    <w:rsid w:val="0003490F"/>
    <w:pPr>
      <w:spacing w:line="240" w:lineRule="auto"/>
    </w:pPr>
    <w:rPr>
      <w:sz w:val="20"/>
      <w:szCs w:val="20"/>
    </w:rPr>
  </w:style>
  <w:style w:type="character" w:customStyle="1" w:styleId="CommentTextChar">
    <w:name w:val="Comment Text Char"/>
    <w:basedOn w:val="DefaultParagraphFont"/>
    <w:link w:val="CommentText"/>
    <w:uiPriority w:val="99"/>
    <w:semiHidden/>
    <w:rsid w:val="0003490F"/>
    <w:rPr>
      <w:sz w:val="20"/>
      <w:szCs w:val="20"/>
      <w:lang w:val="en-US"/>
    </w:rPr>
  </w:style>
  <w:style w:type="paragraph" w:styleId="BalloonText">
    <w:name w:val="Balloon Text"/>
    <w:basedOn w:val="Normal"/>
    <w:link w:val="BalloonTextChar"/>
    <w:uiPriority w:val="99"/>
    <w:semiHidden/>
    <w:unhideWhenUsed/>
    <w:rsid w:val="00034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0F"/>
    <w:rPr>
      <w:rFonts w:ascii="Segoe UI" w:hAnsi="Segoe UI" w:cs="Segoe UI"/>
      <w:sz w:val="18"/>
      <w:szCs w:val="18"/>
      <w:lang w:val="en-US"/>
    </w:rPr>
  </w:style>
  <w:style w:type="paragraph" w:styleId="Header">
    <w:name w:val="header"/>
    <w:basedOn w:val="Normal"/>
    <w:link w:val="HeaderChar"/>
    <w:uiPriority w:val="99"/>
    <w:unhideWhenUsed/>
    <w:rsid w:val="0003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90F"/>
    <w:rPr>
      <w:lang w:val="en-US"/>
    </w:rPr>
  </w:style>
  <w:style w:type="paragraph" w:styleId="Footer">
    <w:name w:val="footer"/>
    <w:basedOn w:val="Normal"/>
    <w:link w:val="FooterChar"/>
    <w:uiPriority w:val="99"/>
    <w:unhideWhenUsed/>
    <w:rsid w:val="0003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90F"/>
    <w:rPr>
      <w:lang w:val="en-US"/>
    </w:rPr>
  </w:style>
  <w:style w:type="character" w:styleId="FollowedHyperlink">
    <w:name w:val="FollowedHyperlink"/>
    <w:basedOn w:val="DefaultParagraphFont"/>
    <w:uiPriority w:val="99"/>
    <w:semiHidden/>
    <w:unhideWhenUsed/>
    <w:rsid w:val="000349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waterloo.ca/infostor/Confidential%20Shredding%20procedures%202008.htm" TargetMode="External"/><Relationship Id="rId13" Type="http://schemas.openxmlformats.org/officeDocument/2006/relationships/image" Target="media/image2.jpeg"/><Relationship Id="rId18" Type="http://schemas.openxmlformats.org/officeDocument/2006/relationships/hyperlink" Target="https://www.tandfonline.com/doi/full/10.1080/02587203.2017.1303900" TargetMode="External"/><Relationship Id="rId26" Type="http://schemas.openxmlformats.org/officeDocument/2006/relationships/hyperlink" Target="http://www.adm.uwaterloo.ca/infosec/guidelines/penaltyguidelines.htm" TargetMode="Externa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mailto:jseirlis@uwaterloo.ca" TargetMode="External"/><Relationship Id="rId12" Type="http://schemas.openxmlformats.org/officeDocument/2006/relationships/hyperlink" Target="http://www.csun.edu/~ss24912/Brown2008CulturalRelativism.pdf" TargetMode="External"/><Relationship Id="rId17" Type="http://schemas.openxmlformats.org/officeDocument/2006/relationships/hyperlink" Target="http://www.pulp.up.ac.za/pdf/2011_03/2011_03_f_sec2_1.pdf" TargetMode="External"/><Relationship Id="rId25" Type="http://schemas.openxmlformats.org/officeDocument/2006/relationships/hyperlink" Target="http://www.adm.uwaterloo.ca/infosec/Policies/policy71.htm" TargetMode="External"/><Relationship Id="rId2" Type="http://schemas.openxmlformats.org/officeDocument/2006/relationships/styles" Target="styles.xml"/><Relationship Id="rId16" Type="http://schemas.openxmlformats.org/officeDocument/2006/relationships/hyperlink" Target="http://www.stanford.edu/~eckert/PDF/IrvineGal2000.pdf" TargetMode="External"/><Relationship Id="rId20" Type="http://schemas.openxmlformats.org/officeDocument/2006/relationships/hyperlink" Target="http://www.wcl.american.edu/hrbrief/17/3sibanda.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http://www.adm.uwaterloo.ca/infosec/Policies/policy70.htm" TargetMode="External"/><Relationship Id="rId5" Type="http://schemas.openxmlformats.org/officeDocument/2006/relationships/footnotes" Target="footnotes.xml"/><Relationship Id="rId15" Type="http://schemas.openxmlformats.org/officeDocument/2006/relationships/hyperlink" Target="http://www.bintjbeil.com/articles/en/d_huntington.html" TargetMode="External"/><Relationship Id="rId23" Type="http://schemas.openxmlformats.org/officeDocument/2006/relationships/hyperlink" Target="http://iris.uwaterloo.ca/ethics/" TargetMode="External"/><Relationship Id="rId28"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hyperlink" Target="http://commission-on-legal-pluralism.com/volumes/60/rautenbach-ar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theanarchistlibrary.org/library/david-graeber-there-never-was-a-west" TargetMode="External"/><Relationship Id="rId22" Type="http://schemas.openxmlformats.org/officeDocument/2006/relationships/hyperlink" Target="http://www.iupui.edu/~womrel/Rel%26HealingReadings/Scheper-Hughes_MindfulBody.pdf" TargetMode="External"/><Relationship Id="rId27" Type="http://schemas.openxmlformats.org/officeDocument/2006/relationships/hyperlink" Target="http://www.adm.uwaterloo.ca/infosec/Policies/policy72.htm"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Katherine Seirlis</dc:creator>
  <cp:keywords/>
  <dc:description/>
  <cp:lastModifiedBy>Julia Katherine Seirlis</cp:lastModifiedBy>
  <cp:revision>1</cp:revision>
  <dcterms:created xsi:type="dcterms:W3CDTF">2020-01-06T22:05:00Z</dcterms:created>
  <dcterms:modified xsi:type="dcterms:W3CDTF">2020-01-06T22:10:00Z</dcterms:modified>
</cp:coreProperties>
</file>