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6054" w14:textId="77777777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Last question Pamela, what tips and or advice would you give to aspiring female professionals in building their leadership experiences in working towards C-Suite level roles?</w:t>
      </w:r>
    </w:p>
    <w:p w14:paraId="27D8B26A" w14:textId="77777777" w:rsidR="003E5DB0" w:rsidRDefault="003E5DB0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9E8EEB" w14:textId="3A70A2AE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I think it can start really early and certainly the students who my account</w:t>
      </w:r>
      <w:r w:rsidR="003E5D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ncountered over the last number of years have really impressed me with their energy and their </w:t>
      </w:r>
      <w:proofErr w:type="gramStart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can do</w:t>
      </w:r>
      <w:proofErr w:type="gramEnd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attitude and I think it starts very early with volunteers.</w:t>
      </w:r>
      <w:r w:rsidR="003E5D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Volunteering for things like the hedge conference, which I know is coming up</w:t>
      </w:r>
      <w:r w:rsidR="003E5DB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volunteering for different community activities, different activities in school life.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Clearly there are going to be a lot more of them and a lot easier to come by when we're all together physically again, and you get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omething different out of that, but it's never too early to start and the covid shouldn't 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impede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the desire and the will to get out there and just meet people.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Networking is so important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it's never too early to get mentorship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sk for advice to meet students in upper year and find out what their experiences are and learn from them.</w:t>
      </w:r>
    </w:p>
    <w:p w14:paraId="440EB3CB" w14:textId="22160A45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And I've really enjoyed you know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>, g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rowing up with the students who I've been mentoring over the years and seeing them become mentors and for me to go back to them and say, hey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>, t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here's a new student I'd really like you to meet.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think they would get a kick out of you and </w:t>
      </w:r>
      <w:proofErr w:type="spellStart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you're</w:t>
      </w:r>
      <w:proofErr w:type="spellEnd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closer to their career than I am.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 know, it's never too early for you to start mentoring, and so I think that </w:t>
      </w:r>
      <w:r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pay it forward in that continuous cycle of helping each other and I haven't stressed female, not female</w:t>
      </w:r>
      <w:r w:rsidR="00721848"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, BIPOC, it d</w:t>
      </w:r>
      <w:r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oesn't matter</w:t>
      </w:r>
      <w:r w:rsidR="00721848"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.</w:t>
      </w:r>
      <w:r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I think</w:t>
      </w:r>
      <w:r w:rsidR="00721848"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, </w:t>
      </w:r>
      <w:r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we're all better when we all help everyone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39C349D" w14:textId="2E351230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Females I do</w:t>
      </w:r>
      <w:r w:rsidR="0013665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ear and feel as well that that perhaps we do suffer more from that impostor syndrome, that is talked about so much.</w:t>
      </w:r>
    </w:p>
    <w:p w14:paraId="5BB6E1C3" w14:textId="0318D4A2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So</w:t>
      </w:r>
      <w:proofErr w:type="gramEnd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it's getting out there and understanding that everybody has insecurities and you just have to go out and try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nd what's the worst that can happen?</w:t>
      </w:r>
    </w:p>
    <w:p w14:paraId="6C7A457A" w14:textId="76CE5049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You learn from failures you learn from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uccess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if you don't do it, you won't know, so </w:t>
      </w:r>
      <w:proofErr w:type="gramStart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it's  always</w:t>
      </w:r>
      <w:proofErr w:type="gramEnd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encouragement by me.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Hey, go try and do a speaking gig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>, g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o try and moderate, you know.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Moderating is often easier than actually being on the panel.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Try that.</w:t>
      </w:r>
    </w:p>
    <w:p w14:paraId="45DB952B" w14:textId="77777777" w:rsidR="00721848" w:rsidRDefault="00721848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C4DD5D" w14:textId="52CC0B33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Try helping with the organizing committee.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Try raising some funds you might </w:t>
      </w:r>
      <w:proofErr w:type="gramStart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like</w:t>
      </w:r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proofErr w:type="gramEnd"/>
      <w:r w:rsidR="007218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ou might meet a lot of really interesting people along the way.</w:t>
      </w:r>
    </w:p>
    <w:p w14:paraId="3E3965B7" w14:textId="03A38E80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So it's putting your hand up and really volunteering and trying all sorts of different things and for that reason I think the Co-op system is amazing because it gives students a safe opportunity to try different careers, different industries, different types of positions or roles so that you have a much better idea of</w:t>
      </w:r>
      <w:r w:rsidR="00370E5D"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w</w:t>
      </w:r>
      <w:r w:rsidRPr="00144B67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hat might satisfy you and what might fit, and the culture that might fit when you graduate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and I think that is just tremendous, so taking advantage of those opportunities, particularly now for 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SAF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when you don't have to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, y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ou're not stuck in that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, p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ublic practice thing you can actually try some public practice and do the auditor thing or do the consultant thing and then you can try what a position as an analyst or something like that is like in an operating company and see and compare and contrast and see what elements really attract you and 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gravitate towards. </w:t>
      </w:r>
      <w:proofErr w:type="gramStart"/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proofErr w:type="gramEnd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think that is a really great element of the University of Waterloo 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xperience.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It's unique, it's wonderful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nd I think 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SAF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done an amazing job as well as the whole University.</w:t>
      </w:r>
    </w:p>
    <w:p w14:paraId="08FC33C0" w14:textId="77777777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So</w:t>
      </w:r>
      <w:proofErr w:type="gramEnd"/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trying new things don't be afraid, failures OK, and take advantage of that Co-op opportunity.</w:t>
      </w:r>
    </w:p>
    <w:p w14:paraId="6C3DB475" w14:textId="77777777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It really is amazing.</w:t>
      </w:r>
    </w:p>
    <w:p w14:paraId="3D25D23C" w14:textId="77777777" w:rsidR="00370E5D" w:rsidRDefault="00370E5D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008DB3" w14:textId="3912BC29" w:rsidR="00FA1D5E" w:rsidRPr="00FA1D5E" w:rsidRDefault="00FA1D5E" w:rsidP="00FA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Some fantastic tips and advice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Thank you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en-CA"/>
        </w:rPr>
        <w:t>, t</w:t>
      </w:r>
      <w:r w:rsidRPr="00FA1D5E">
        <w:rPr>
          <w:rFonts w:ascii="Times New Roman" w:eastAsia="Times New Roman" w:hAnsi="Times New Roman" w:cs="Times New Roman"/>
          <w:sz w:val="24"/>
          <w:szCs w:val="24"/>
          <w:lang w:eastAsia="en-CA"/>
        </w:rPr>
        <w:t>hank you so much, Pamela.</w:t>
      </w:r>
    </w:p>
    <w:p w14:paraId="5EC04EE6" w14:textId="77777777" w:rsidR="00155118" w:rsidRDefault="000E4F73"/>
    <w:sectPr w:rsidR="00155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57"/>
    <w:rsid w:val="000E4F73"/>
    <w:rsid w:val="00136659"/>
    <w:rsid w:val="00144B67"/>
    <w:rsid w:val="0031246E"/>
    <w:rsid w:val="00370E5D"/>
    <w:rsid w:val="003E5DB0"/>
    <w:rsid w:val="006D1157"/>
    <w:rsid w:val="00721848"/>
    <w:rsid w:val="00C77FEB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677F"/>
  <w15:chartTrackingRefBased/>
  <w15:docId w15:val="{551E2001-158C-4013-90BA-DF87D6DA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D5E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FA1D5E"/>
  </w:style>
  <w:style w:type="character" w:customStyle="1" w:styleId="ms-button-label">
    <w:name w:val="ms-button-label"/>
    <w:basedOn w:val="DefaultParagraphFont"/>
    <w:rsid w:val="00FA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4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0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9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8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6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4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2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3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1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1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2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4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6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1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7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1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3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8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2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4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1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9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6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2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0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0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0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Mah</dc:creator>
  <cp:keywords/>
  <dc:description/>
  <cp:lastModifiedBy>Patty Mah</cp:lastModifiedBy>
  <cp:revision>5</cp:revision>
  <dcterms:created xsi:type="dcterms:W3CDTF">2021-04-15T14:28:00Z</dcterms:created>
  <dcterms:modified xsi:type="dcterms:W3CDTF">2021-04-27T21:19:00Z</dcterms:modified>
</cp:coreProperties>
</file>