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8CF93" w14:textId="4A8C43D9" w:rsidR="00211CBA" w:rsidRPr="00A57276" w:rsidRDefault="00DB21A9" w:rsidP="00147569">
      <w:pPr>
        <w:pStyle w:val="Heading1"/>
        <w:spacing w:before="200"/>
        <w:rPr>
          <w:rStyle w:val="Heading1Char"/>
          <w:b/>
          <w:bCs/>
          <w:sz w:val="48"/>
          <w:szCs w:val="48"/>
        </w:rPr>
      </w:pPr>
      <w:r w:rsidRPr="00A57276">
        <w:rPr>
          <w:rStyle w:val="Heading1Char"/>
          <w:noProof/>
          <w:sz w:val="48"/>
          <w:szCs w:val="48"/>
        </w:rPr>
        <w:drawing>
          <wp:anchor distT="0" distB="0" distL="114300" distR="114300" simplePos="0" relativeHeight="251658241" behindDoc="0" locked="0" layoutInCell="1" allowOverlap="1" wp14:anchorId="28E99CFC" wp14:editId="0213A6FD">
            <wp:simplePos x="0" y="0"/>
            <wp:positionH relativeFrom="margin">
              <wp:align>right</wp:align>
            </wp:positionH>
            <wp:positionV relativeFrom="paragraph">
              <wp:posOffset>239395</wp:posOffset>
            </wp:positionV>
            <wp:extent cx="919480" cy="919480"/>
            <wp:effectExtent l="0" t="0" r="0" b="0"/>
            <wp:wrapThrough wrapText="bothSides">
              <wp:wrapPolygon edited="0">
                <wp:start x="1343" y="0"/>
                <wp:lineTo x="0" y="1790"/>
                <wp:lineTo x="0" y="17901"/>
                <wp:lineTo x="448" y="20586"/>
                <wp:lineTo x="895" y="21033"/>
                <wp:lineTo x="20138" y="21033"/>
                <wp:lineTo x="20586" y="20586"/>
                <wp:lineTo x="21033" y="17901"/>
                <wp:lineTo x="21033" y="1790"/>
                <wp:lineTo x="19691" y="0"/>
                <wp:lineTo x="1343" y="0"/>
              </wp:wrapPolygon>
            </wp:wrapThrough>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919480" cy="919480"/>
                    </a:xfrm>
                    <a:prstGeom prst="rect">
                      <a:avLst/>
                    </a:prstGeom>
                  </pic:spPr>
                </pic:pic>
              </a:graphicData>
            </a:graphic>
            <wp14:sizeRelH relativeFrom="margin">
              <wp14:pctWidth>0</wp14:pctWidth>
            </wp14:sizeRelH>
            <wp14:sizeRelV relativeFrom="margin">
              <wp14:pctHeight>0</wp14:pctHeight>
            </wp14:sizeRelV>
          </wp:anchor>
        </w:drawing>
      </w:r>
      <w:r w:rsidR="00147569" w:rsidRPr="00A57276">
        <w:rPr>
          <w:noProof/>
          <w:sz w:val="48"/>
          <w:szCs w:val="48"/>
        </w:rPr>
        <w:drawing>
          <wp:anchor distT="0" distB="0" distL="114300" distR="114300" simplePos="0" relativeHeight="251740162" behindDoc="1" locked="0" layoutInCell="1" allowOverlap="1" wp14:anchorId="17065426" wp14:editId="1BBD778E">
            <wp:simplePos x="0" y="0"/>
            <wp:positionH relativeFrom="page">
              <wp:posOffset>30480</wp:posOffset>
            </wp:positionH>
            <wp:positionV relativeFrom="paragraph">
              <wp:posOffset>-242570</wp:posOffset>
            </wp:positionV>
            <wp:extent cx="7778900" cy="301600"/>
            <wp:effectExtent l="0" t="0" r="0" b="3810"/>
            <wp:wrapNone/>
            <wp:docPr id="312274966" name="Picture 3122749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274966" name="Picture 312274966">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7778900" cy="301600"/>
                    </a:xfrm>
                    <a:prstGeom prst="rect">
                      <a:avLst/>
                    </a:prstGeom>
                  </pic:spPr>
                </pic:pic>
              </a:graphicData>
            </a:graphic>
            <wp14:sizeRelH relativeFrom="page">
              <wp14:pctWidth>0</wp14:pctWidth>
            </wp14:sizeRelH>
            <wp14:sizeRelV relativeFrom="page">
              <wp14:pctHeight>0</wp14:pctHeight>
            </wp14:sizeRelV>
          </wp:anchor>
        </w:drawing>
      </w:r>
      <w:r w:rsidR="000D694B" w:rsidRPr="00A57276">
        <w:rPr>
          <w:rStyle w:val="Heading1Char"/>
          <w:noProof/>
          <w:sz w:val="48"/>
          <w:szCs w:val="48"/>
        </w:rPr>
        <mc:AlternateContent>
          <mc:Choice Requires="wps">
            <w:drawing>
              <wp:anchor distT="0" distB="0" distL="114300" distR="114300" simplePos="0" relativeHeight="251658240" behindDoc="1" locked="0" layoutInCell="1" allowOverlap="1" wp14:anchorId="4DEF4A95" wp14:editId="617E86C9">
                <wp:simplePos x="0" y="0"/>
                <wp:positionH relativeFrom="page">
                  <wp:align>right</wp:align>
                </wp:positionH>
                <wp:positionV relativeFrom="paragraph">
                  <wp:posOffset>0</wp:posOffset>
                </wp:positionV>
                <wp:extent cx="7768590" cy="609600"/>
                <wp:effectExtent l="0" t="0" r="3810" b="0"/>
                <wp:wrapNone/>
                <wp:docPr id="1173993079"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68590" cy="609600"/>
                        </a:xfrm>
                        <a:prstGeom prst="rect">
                          <a:avLst/>
                        </a:prstGeom>
                        <a:solidFill>
                          <a:srgbClr val="EEEEE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333C96" id="Rectangle 2" o:spid="_x0000_s1026" alt="&quot;&quot;" style="position:absolute;margin-left:560.5pt;margin-top:0;width:611.7pt;height:48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" fillcolor="#eee" stroked="f" strokeweight="1pt">
                <w10:wrap anchorx="page"/>
              </v:rect>
            </w:pict>
          </mc:Fallback>
        </mc:AlternateContent>
      </w:r>
      <w:proofErr w:type="spellStart"/>
      <w:r w:rsidR="0BEE1925" w:rsidRPr="00A57276">
        <w:rPr>
          <w:rStyle w:val="Heading1Char"/>
          <w:b/>
          <w:bCs/>
          <w:sz w:val="48"/>
          <w:szCs w:val="48"/>
        </w:rPr>
        <w:t>UWaterloo</w:t>
      </w:r>
      <w:proofErr w:type="spellEnd"/>
      <w:r w:rsidR="0BEE1925" w:rsidRPr="00A57276">
        <w:rPr>
          <w:rStyle w:val="Heading1Char"/>
          <w:b/>
          <w:bCs/>
          <w:sz w:val="48"/>
          <w:szCs w:val="48"/>
        </w:rPr>
        <w:t xml:space="preserve"> </w:t>
      </w:r>
      <w:r w:rsidR="26753F38" w:rsidRPr="00A57276">
        <w:rPr>
          <w:rStyle w:val="Heading1Char"/>
          <w:b/>
          <w:bCs/>
          <w:sz w:val="48"/>
          <w:szCs w:val="48"/>
        </w:rPr>
        <w:t xml:space="preserve">Course </w:t>
      </w:r>
      <w:r w:rsidR="725030D5" w:rsidRPr="00A57276">
        <w:rPr>
          <w:rStyle w:val="Heading1Char"/>
          <w:b/>
          <w:bCs/>
          <w:sz w:val="48"/>
          <w:szCs w:val="48"/>
        </w:rPr>
        <w:t xml:space="preserve">Accessibility </w:t>
      </w:r>
      <w:r w:rsidR="60EDFE0A" w:rsidRPr="00A57276">
        <w:rPr>
          <w:rStyle w:val="Heading1Char"/>
          <w:b/>
          <w:bCs/>
          <w:sz w:val="48"/>
          <w:szCs w:val="48"/>
        </w:rPr>
        <w:t xml:space="preserve">Guide </w:t>
      </w:r>
      <w:r w:rsidR="29F42CDA" w:rsidRPr="00A57276">
        <w:rPr>
          <w:rStyle w:val="Heading1Char"/>
          <w:b/>
          <w:bCs/>
          <w:sz w:val="48"/>
          <w:szCs w:val="48"/>
        </w:rPr>
        <w:t>(UWCAG)</w:t>
      </w:r>
    </w:p>
    <w:p w14:paraId="06600B49" w14:textId="36136930" w:rsidR="00EB38D3" w:rsidRPr="004E335D" w:rsidRDefault="00EB38D3" w:rsidP="004E335D">
      <w:pPr>
        <w:pStyle w:val="Heading2"/>
      </w:pPr>
      <w:r w:rsidRPr="004E335D">
        <w:rPr>
          <w:rStyle w:val="Heading2Char"/>
          <w:b/>
        </w:rPr>
        <w:t>How to Use this Guide</w:t>
      </w:r>
    </w:p>
    <w:p w14:paraId="5BA0AD4F" w14:textId="4ED653ED" w:rsidR="00211CBA" w:rsidRPr="002D767F" w:rsidRDefault="00211CBA" w:rsidP="00850109">
      <w:pPr>
        <w:pStyle w:val="Heading3"/>
        <w:spacing w:before="120"/>
        <w:rPr>
          <w:rFonts w:asciiTheme="minorHAnsi" w:eastAsia="Calibri" w:hAnsiTheme="minorHAnsi" w:cstheme="minorHAnsi"/>
          <w:color w:val="000000" w:themeColor="text1"/>
        </w:rPr>
      </w:pPr>
      <w:r w:rsidRPr="002D767F">
        <w:rPr>
          <w:rFonts w:asciiTheme="minorHAnsi" w:hAnsiTheme="minorHAnsi" w:cstheme="minorHAnsi"/>
          <w:color w:val="000000" w:themeColor="text1"/>
        </w:rPr>
        <w:t>Step 1</w:t>
      </w:r>
      <w:r w:rsidR="00DD0E38" w:rsidRPr="002D767F">
        <w:rPr>
          <w:rFonts w:asciiTheme="minorHAnsi" w:hAnsiTheme="minorHAnsi" w:cstheme="minorHAnsi"/>
          <w:color w:val="000000" w:themeColor="text1"/>
        </w:rPr>
        <w:t xml:space="preserve">: </w:t>
      </w:r>
      <w:r w:rsidR="007C7673" w:rsidRPr="002D767F">
        <w:rPr>
          <w:rFonts w:asciiTheme="minorHAnsi" w:hAnsiTheme="minorHAnsi" w:cstheme="minorHAnsi"/>
          <w:color w:val="000000" w:themeColor="text1"/>
        </w:rPr>
        <w:t>Download and s</w:t>
      </w:r>
      <w:r w:rsidR="00DD0E38" w:rsidRPr="002D767F">
        <w:rPr>
          <w:rFonts w:asciiTheme="minorHAnsi" w:hAnsiTheme="minorHAnsi" w:cstheme="minorHAnsi"/>
          <w:color w:val="000000" w:themeColor="text1"/>
        </w:rPr>
        <w:t xml:space="preserve">ave this </w:t>
      </w:r>
      <w:r w:rsidR="00581992">
        <w:rPr>
          <w:rFonts w:asciiTheme="minorHAnsi" w:hAnsiTheme="minorHAnsi" w:cstheme="minorHAnsi"/>
          <w:color w:val="000000" w:themeColor="text1"/>
        </w:rPr>
        <w:t>f</w:t>
      </w:r>
      <w:r w:rsidR="0084052B" w:rsidRPr="002D767F">
        <w:rPr>
          <w:rFonts w:asciiTheme="minorHAnsi" w:hAnsiTheme="minorHAnsi" w:cstheme="minorHAnsi"/>
          <w:color w:val="000000" w:themeColor="text1"/>
        </w:rPr>
        <w:t xml:space="preserve">illable </w:t>
      </w:r>
      <w:r w:rsidR="00CF6098" w:rsidRPr="002D767F">
        <w:rPr>
          <w:rFonts w:asciiTheme="minorHAnsi" w:hAnsiTheme="minorHAnsi" w:cstheme="minorHAnsi"/>
          <w:color w:val="000000" w:themeColor="text1"/>
        </w:rPr>
        <w:t>Guide</w:t>
      </w:r>
      <w:r w:rsidR="003D2B4A" w:rsidRPr="002D767F">
        <w:rPr>
          <w:rFonts w:asciiTheme="minorHAnsi" w:hAnsiTheme="minorHAnsi" w:cstheme="minorHAnsi"/>
          <w:color w:val="000000" w:themeColor="text1"/>
        </w:rPr>
        <w:t xml:space="preserve"> </w:t>
      </w:r>
    </w:p>
    <w:p w14:paraId="44C7B028" w14:textId="5739839B" w:rsidR="00581992" w:rsidRDefault="000158E6" w:rsidP="00EB2D18">
      <w:pPr>
        <w:spacing w:after="0" w:line="259" w:lineRule="auto"/>
      </w:pPr>
      <w:r w:rsidRPr="655216EA">
        <w:rPr>
          <w:b/>
          <w:bCs/>
        </w:rPr>
        <w:t>Note</w:t>
      </w:r>
      <w:r w:rsidR="5BCD1B78" w:rsidRPr="655216EA">
        <w:rPr>
          <w:b/>
          <w:bCs/>
        </w:rPr>
        <w:t>s</w:t>
      </w:r>
      <w:r w:rsidRPr="655216EA">
        <w:rPr>
          <w:b/>
          <w:bCs/>
        </w:rPr>
        <w:t>:</w:t>
      </w:r>
      <w:r>
        <w:t xml:space="preserve"> If you complete this </w:t>
      </w:r>
      <w:r w:rsidR="00CF6098">
        <w:t xml:space="preserve">Guide </w:t>
      </w:r>
      <w:r>
        <w:t>in your browser, your responses will not be saved.</w:t>
      </w:r>
      <w:r w:rsidR="57B1D89F">
        <w:t xml:space="preserve"> Make sure to work from the version on your computer.</w:t>
      </w:r>
    </w:p>
    <w:p w14:paraId="2266113C" w14:textId="229853B5" w:rsidR="00211CBA" w:rsidRPr="00E05458" w:rsidRDefault="007E44CC" w:rsidP="00850109">
      <w:pPr>
        <w:pStyle w:val="Heading3"/>
        <w:spacing w:before="120"/>
        <w:rPr>
          <w:rFonts w:asciiTheme="minorHAnsi" w:eastAsia="Calibri" w:hAnsiTheme="minorHAnsi" w:cstheme="minorHAnsi"/>
          <w:color w:val="000000" w:themeColor="text1"/>
        </w:rPr>
      </w:pPr>
      <w:r w:rsidRPr="00E05458">
        <w:rPr>
          <w:rFonts w:asciiTheme="minorHAnsi" w:hAnsiTheme="minorHAnsi" w:cstheme="minorHAnsi"/>
          <w:color w:val="000000" w:themeColor="text1"/>
        </w:rPr>
        <w:t xml:space="preserve">Step </w:t>
      </w:r>
      <w:r w:rsidR="00DC616D">
        <w:rPr>
          <w:rFonts w:asciiTheme="minorHAnsi" w:hAnsiTheme="minorHAnsi" w:cstheme="minorHAnsi"/>
          <w:color w:val="000000" w:themeColor="text1"/>
        </w:rPr>
        <w:t>2</w:t>
      </w:r>
      <w:r w:rsidR="00DD0E38" w:rsidRPr="00E05458">
        <w:rPr>
          <w:rFonts w:asciiTheme="minorHAnsi" w:hAnsiTheme="minorHAnsi" w:cstheme="minorHAnsi"/>
          <w:color w:val="000000" w:themeColor="text1"/>
        </w:rPr>
        <w:t xml:space="preserve">: Use the </w:t>
      </w:r>
      <w:r w:rsidR="009D4033">
        <w:rPr>
          <w:rFonts w:asciiTheme="minorHAnsi" w:hAnsiTheme="minorHAnsi" w:cstheme="minorHAnsi"/>
          <w:color w:val="000000" w:themeColor="text1"/>
        </w:rPr>
        <w:t>Guide</w:t>
      </w:r>
      <w:r w:rsidR="00DD0E38" w:rsidRPr="00E05458">
        <w:rPr>
          <w:rFonts w:asciiTheme="minorHAnsi" w:hAnsiTheme="minorHAnsi" w:cstheme="minorHAnsi"/>
          <w:color w:val="000000" w:themeColor="text1"/>
        </w:rPr>
        <w:t xml:space="preserve"> to </w:t>
      </w:r>
      <w:r w:rsidRPr="00E05458">
        <w:rPr>
          <w:rFonts w:asciiTheme="minorHAnsi" w:hAnsiTheme="minorHAnsi" w:cstheme="minorHAnsi"/>
          <w:color w:val="000000" w:themeColor="text1"/>
        </w:rPr>
        <w:t xml:space="preserve">review </w:t>
      </w:r>
      <w:r w:rsidR="02D4B457" w:rsidRPr="00E05458">
        <w:rPr>
          <w:rFonts w:asciiTheme="minorHAnsi" w:hAnsiTheme="minorHAnsi" w:cstheme="minorHAnsi"/>
          <w:color w:val="000000" w:themeColor="text1"/>
        </w:rPr>
        <w:t xml:space="preserve">the </w:t>
      </w:r>
      <w:r w:rsidRPr="00E05458">
        <w:rPr>
          <w:rFonts w:asciiTheme="minorHAnsi" w:hAnsiTheme="minorHAnsi" w:cstheme="minorHAnsi"/>
          <w:color w:val="000000" w:themeColor="text1"/>
        </w:rPr>
        <w:t>accessibility of a course</w:t>
      </w:r>
      <w:r w:rsidR="04F1F99F" w:rsidRPr="00E05458">
        <w:rPr>
          <w:rFonts w:asciiTheme="minorHAnsi" w:hAnsiTheme="minorHAnsi" w:cstheme="minorHAnsi"/>
          <w:color w:val="000000" w:themeColor="text1"/>
        </w:rPr>
        <w:t>,</w:t>
      </w:r>
      <w:r w:rsidR="00D42142" w:rsidRPr="00E05458">
        <w:rPr>
          <w:rFonts w:asciiTheme="minorHAnsi" w:hAnsiTheme="minorHAnsi" w:cstheme="minorHAnsi"/>
          <w:color w:val="000000" w:themeColor="text1"/>
        </w:rPr>
        <w:t xml:space="preserve"> and </w:t>
      </w:r>
      <w:r w:rsidR="008B1550">
        <w:rPr>
          <w:rFonts w:asciiTheme="minorHAnsi" w:hAnsiTheme="minorHAnsi" w:cstheme="minorHAnsi"/>
          <w:color w:val="000000" w:themeColor="text1"/>
        </w:rPr>
        <w:t xml:space="preserve">seek help when </w:t>
      </w:r>
      <w:r w:rsidR="00D42142" w:rsidRPr="00E05458">
        <w:rPr>
          <w:rFonts w:asciiTheme="minorHAnsi" w:hAnsiTheme="minorHAnsi" w:cstheme="minorHAnsi"/>
          <w:color w:val="000000" w:themeColor="text1"/>
        </w:rPr>
        <w:t>needed</w:t>
      </w:r>
    </w:p>
    <w:p w14:paraId="094029BD" w14:textId="1D10B946" w:rsidR="00DC616D" w:rsidRDefault="00DC616D" w:rsidP="006E29FC">
      <w:pPr>
        <w:pStyle w:val="ListParagraph"/>
        <w:numPr>
          <w:ilvl w:val="0"/>
          <w:numId w:val="1"/>
        </w:numPr>
      </w:pPr>
      <w:r>
        <w:t>In the space provided at the beginning of page 2, enter the name of the course you are reviewing.</w:t>
      </w:r>
    </w:p>
    <w:p w14:paraId="40AFE684" w14:textId="4DDF43FD" w:rsidR="00211CBA" w:rsidRDefault="008A319F" w:rsidP="006E29FC">
      <w:pPr>
        <w:pStyle w:val="ListParagraph"/>
        <w:numPr>
          <w:ilvl w:val="0"/>
          <w:numId w:val="1"/>
        </w:numPr>
        <w:spacing w:line="259" w:lineRule="auto"/>
      </w:pPr>
      <w:r>
        <w:t>Use the checkboxes to identify how a course already meets accessibility requirements</w:t>
      </w:r>
      <w:r w:rsidR="6266284E">
        <w:t xml:space="preserve"> and</w:t>
      </w:r>
      <w:r>
        <w:t xml:space="preserve"> where accessibility gaps </w:t>
      </w:r>
      <w:r w:rsidR="007C7673">
        <w:t>exist</w:t>
      </w:r>
      <w:r>
        <w:t>.</w:t>
      </w:r>
      <w:r w:rsidR="007E44CC">
        <w:t xml:space="preserve"> T</w:t>
      </w:r>
      <w:r w:rsidR="00211CBA">
        <w:t xml:space="preserve">he response options </w:t>
      </w:r>
      <w:r w:rsidR="17A18AA9">
        <w:t>include</w:t>
      </w:r>
      <w:r w:rsidR="007C7673">
        <w:t xml:space="preserve">: </w:t>
      </w:r>
    </w:p>
    <w:p w14:paraId="372B26E0" w14:textId="77777777" w:rsidR="00211CBA" w:rsidRDefault="00211CBA" w:rsidP="006E29FC">
      <w:pPr>
        <w:pStyle w:val="ListParagraph"/>
        <w:numPr>
          <w:ilvl w:val="1"/>
          <w:numId w:val="1"/>
        </w:numPr>
        <w:spacing w:line="259" w:lineRule="auto"/>
      </w:pPr>
      <w:r w:rsidRPr="4E4AF701">
        <w:rPr>
          <w:b/>
          <w:bCs/>
        </w:rPr>
        <w:t xml:space="preserve">Yes: </w:t>
      </w:r>
      <w:r w:rsidRPr="4E4AF701">
        <w:t>This criterion is met</w:t>
      </w:r>
    </w:p>
    <w:p w14:paraId="0D7F3FD0" w14:textId="77777777" w:rsidR="00211CBA" w:rsidRDefault="00211CBA" w:rsidP="006E29FC">
      <w:pPr>
        <w:pStyle w:val="ListParagraph"/>
        <w:numPr>
          <w:ilvl w:val="1"/>
          <w:numId w:val="1"/>
        </w:numPr>
        <w:spacing w:line="259" w:lineRule="auto"/>
      </w:pPr>
      <w:r w:rsidRPr="4E4AF701">
        <w:rPr>
          <w:b/>
          <w:bCs/>
        </w:rPr>
        <w:t xml:space="preserve">No: </w:t>
      </w:r>
      <w:r w:rsidRPr="4E4AF701">
        <w:t xml:space="preserve">This criterion is not met </w:t>
      </w:r>
    </w:p>
    <w:p w14:paraId="65BFB945" w14:textId="77777777" w:rsidR="00211CBA" w:rsidRDefault="00211CBA" w:rsidP="006E29FC">
      <w:pPr>
        <w:pStyle w:val="ListParagraph"/>
        <w:numPr>
          <w:ilvl w:val="1"/>
          <w:numId w:val="1"/>
        </w:numPr>
        <w:spacing w:line="259" w:lineRule="auto"/>
      </w:pPr>
      <w:r w:rsidRPr="4E4AF701">
        <w:rPr>
          <w:b/>
          <w:bCs/>
        </w:rPr>
        <w:t xml:space="preserve">Unsure: </w:t>
      </w:r>
      <w:r w:rsidRPr="4E4AF701">
        <w:t>I’m unsure if this criterion is met</w:t>
      </w:r>
    </w:p>
    <w:p w14:paraId="5CECE384" w14:textId="174C1A77" w:rsidR="00211CBA" w:rsidRDefault="00211CBA" w:rsidP="006E29FC">
      <w:pPr>
        <w:pStyle w:val="ListParagraph"/>
        <w:numPr>
          <w:ilvl w:val="1"/>
          <w:numId w:val="1"/>
        </w:numPr>
        <w:spacing w:line="259" w:lineRule="auto"/>
      </w:pPr>
      <w:r w:rsidRPr="05A82E2F">
        <w:rPr>
          <w:b/>
          <w:bCs/>
        </w:rPr>
        <w:t xml:space="preserve">NA: </w:t>
      </w:r>
      <w:r>
        <w:t>Not Applicable to this course</w:t>
      </w:r>
    </w:p>
    <w:p w14:paraId="7D06E75A" w14:textId="68DCDA11" w:rsidR="00701D6C" w:rsidRDefault="007C7673" w:rsidP="00701D6C">
      <w:pPr>
        <w:pStyle w:val="ListParagraph"/>
        <w:numPr>
          <w:ilvl w:val="0"/>
          <w:numId w:val="4"/>
        </w:numPr>
        <w:spacing w:after="0" w:line="257" w:lineRule="auto"/>
        <w:ind w:right="-20"/>
        <w:sectPr w:rsidR="00701D6C" w:rsidSect="001E5747">
          <w:headerReference w:type="default" r:id="rId14"/>
          <w:footerReference w:type="default" r:id="rId15"/>
          <w:footerReference w:type="first" r:id="rId16"/>
          <w:pgSz w:w="12240" w:h="15840" w:code="1"/>
          <w:pgMar w:top="720" w:right="720" w:bottom="720" w:left="720" w:header="0" w:footer="578" w:gutter="0"/>
          <w:cols w:space="720"/>
          <w:titlePg/>
          <w:docGrid w:linePitch="360"/>
        </w:sectPr>
      </w:pPr>
      <w:r>
        <w:t>If you need clarification on an accessibility criteri</w:t>
      </w:r>
      <w:r w:rsidR="00D42142">
        <w:t>on</w:t>
      </w:r>
      <w:r>
        <w:t>, follow the criteri</w:t>
      </w:r>
      <w:r w:rsidR="00D42142">
        <w:t>on</w:t>
      </w:r>
      <w:r>
        <w:t xml:space="preserve">’s link </w:t>
      </w:r>
      <w:r w:rsidR="00185178">
        <w:t xml:space="preserve">the </w:t>
      </w:r>
      <w:hyperlink r:id="rId17" w:history="1">
        <w:r w:rsidR="00185178" w:rsidRPr="00B9311D">
          <w:rPr>
            <w:rStyle w:val="Hyperlink"/>
          </w:rPr>
          <w:t>Reference Manual</w:t>
        </w:r>
      </w:hyperlink>
      <w:r>
        <w:t xml:space="preserve"> </w:t>
      </w:r>
      <w:r w:rsidR="00DB1801">
        <w:t>t</w:t>
      </w:r>
      <w:r>
        <w:t>o learn mor</w:t>
      </w:r>
      <w:r w:rsidR="00810307">
        <w:t>e</w:t>
      </w:r>
      <w:r w:rsidR="00701D6C">
        <w:br/>
      </w:r>
    </w:p>
    <w:p w14:paraId="5DCDEF29" w14:textId="77777777" w:rsidR="00946F66" w:rsidRPr="00BE1C66" w:rsidRDefault="00946F66" w:rsidP="00BE1C66">
      <w:pPr>
        <w:pStyle w:val="Calloutbox"/>
        <w:rPr>
          <w:rStyle w:val="Strong"/>
          <w:b w:val="0"/>
          <w:bCs w:val="0"/>
        </w:rPr>
      </w:pPr>
      <w:r w:rsidRPr="001B2721">
        <w:rPr>
          <w:rStyle w:val="Strong"/>
        </w:rPr>
        <w:t>CEL</w:t>
      </w:r>
    </w:p>
    <w:p w14:paraId="0BD224E3" w14:textId="431D7DA0" w:rsidR="00E56C23" w:rsidRDefault="00FD3453" w:rsidP="00D11C4D">
      <w:pPr>
        <w:pStyle w:val="Calloutbox"/>
      </w:pPr>
      <w:r>
        <w:t>For assistance with digital accessibility in your courses, contact</w:t>
      </w:r>
      <w:r>
        <w:br/>
        <w:t xml:space="preserve">the Centre for Extended Learning’s </w:t>
      </w:r>
      <w:hyperlink r:id="rId18" w:tooltip="Agile Development Team" w:history="1">
        <w:r w:rsidRPr="00851443">
          <w:rPr>
            <w:rStyle w:val="Hyperlink"/>
            <w:b/>
            <w:bCs/>
          </w:rPr>
          <w:t>Agile Development Team</w:t>
        </w:r>
      </w:hyperlink>
      <w:r>
        <w:t>.</w:t>
      </w:r>
    </w:p>
    <w:p w14:paraId="64FD2867" w14:textId="5AAF22AD" w:rsidR="007A10E5" w:rsidRDefault="007A10E5" w:rsidP="007A10E5">
      <w:pPr>
        <w:pStyle w:val="Heading3"/>
        <w:rPr>
          <w:rFonts w:asciiTheme="minorHAnsi" w:hAnsiTheme="minorHAnsi" w:cstheme="minorHAnsi"/>
          <w:color w:val="000000" w:themeColor="text1"/>
        </w:rPr>
      </w:pPr>
      <w:r w:rsidRPr="00E05458">
        <w:rPr>
          <w:rFonts w:asciiTheme="minorHAnsi" w:hAnsiTheme="minorHAnsi" w:cstheme="minorHAnsi"/>
          <w:color w:val="000000" w:themeColor="text1"/>
        </w:rPr>
        <w:t xml:space="preserve">Step </w:t>
      </w:r>
      <w:r>
        <w:rPr>
          <w:rFonts w:asciiTheme="minorHAnsi" w:hAnsiTheme="minorHAnsi" w:cstheme="minorHAnsi"/>
          <w:color w:val="000000" w:themeColor="text1"/>
        </w:rPr>
        <w:t>3</w:t>
      </w:r>
      <w:r w:rsidRPr="00E05458">
        <w:rPr>
          <w:rFonts w:asciiTheme="minorHAnsi" w:hAnsiTheme="minorHAnsi" w:cstheme="minorHAnsi"/>
          <w:color w:val="000000" w:themeColor="text1"/>
        </w:rPr>
        <w:t xml:space="preserve">: Save your responses </w:t>
      </w:r>
    </w:p>
    <w:p w14:paraId="5FB57DDB" w14:textId="4AC91B20" w:rsidR="00A00FC7" w:rsidRDefault="00A00FC7" w:rsidP="009C049C">
      <w:pPr>
        <w:pStyle w:val="Heading2"/>
        <w:spacing w:before="600"/>
        <w:rPr>
          <w:rFonts w:eastAsia="Times New Roman" w:cs="Times New Roman"/>
        </w:rPr>
      </w:pPr>
      <w:r w:rsidRPr="002570D9">
        <w:t>Funding</w:t>
      </w:r>
    </w:p>
    <w:p w14:paraId="18AB9A22" w14:textId="32BE8DCB" w:rsidR="00F57755" w:rsidRDefault="00830573" w:rsidP="668DF339">
      <w:pPr>
        <w:pStyle w:val="NormalWeb"/>
        <w:shd w:val="clear" w:color="auto" w:fill="FFFFFF" w:themeFill="background1"/>
        <w:spacing w:before="0" w:beforeAutospacing="0" w:after="150" w:afterAutospacing="0"/>
        <w:rPr>
          <w:rFonts w:asciiTheme="minorHAnsi" w:hAnsiTheme="minorHAnsi" w:cstheme="minorBidi"/>
          <w:i/>
          <w:iCs/>
          <w:color w:val="333333"/>
          <w:sz w:val="20"/>
          <w:szCs w:val="20"/>
        </w:rPr>
      </w:pPr>
      <w:r w:rsidRPr="668DF339">
        <w:rPr>
          <w:rFonts w:asciiTheme="minorHAnsi" w:hAnsiTheme="minorHAnsi" w:cstheme="minorBidi"/>
          <w:color w:val="333333"/>
          <w:sz w:val="20"/>
          <w:szCs w:val="20"/>
        </w:rPr>
        <w:t xml:space="preserve">The </w:t>
      </w:r>
      <w:proofErr w:type="spellStart"/>
      <w:r w:rsidR="3EDB240F" w:rsidRPr="668DF339">
        <w:rPr>
          <w:rFonts w:asciiTheme="minorHAnsi" w:hAnsiTheme="minorHAnsi" w:cstheme="minorBidi"/>
          <w:color w:val="333333"/>
          <w:sz w:val="20"/>
          <w:szCs w:val="20"/>
        </w:rPr>
        <w:t>UWaterloo</w:t>
      </w:r>
      <w:proofErr w:type="spellEnd"/>
      <w:r w:rsidR="3EDB240F" w:rsidRPr="668DF339">
        <w:rPr>
          <w:rFonts w:asciiTheme="minorHAnsi" w:hAnsiTheme="minorHAnsi" w:cstheme="minorBidi"/>
          <w:color w:val="333333"/>
          <w:sz w:val="20"/>
          <w:szCs w:val="20"/>
        </w:rPr>
        <w:t xml:space="preserve"> </w:t>
      </w:r>
      <w:r w:rsidR="00211212" w:rsidRPr="668DF339">
        <w:rPr>
          <w:rFonts w:asciiTheme="minorHAnsi" w:hAnsiTheme="minorHAnsi" w:cstheme="minorBidi"/>
          <w:color w:val="333333"/>
          <w:sz w:val="20"/>
          <w:szCs w:val="20"/>
        </w:rPr>
        <w:t>Course Accessibility Guide</w:t>
      </w:r>
      <w:r w:rsidR="51BA66AE" w:rsidRPr="668DF339">
        <w:rPr>
          <w:rFonts w:asciiTheme="minorHAnsi" w:hAnsiTheme="minorHAnsi" w:cstheme="minorBidi"/>
          <w:color w:val="333333"/>
          <w:sz w:val="20"/>
          <w:szCs w:val="20"/>
        </w:rPr>
        <w:t xml:space="preserve"> </w:t>
      </w:r>
      <w:r w:rsidR="307AB759" w:rsidRPr="668DF339">
        <w:rPr>
          <w:rFonts w:asciiTheme="minorHAnsi" w:hAnsiTheme="minorHAnsi" w:cstheme="minorBidi"/>
          <w:color w:val="333333"/>
          <w:sz w:val="20"/>
          <w:szCs w:val="20"/>
        </w:rPr>
        <w:t xml:space="preserve">is a customized version of the </w:t>
      </w:r>
      <w:r w:rsidRPr="668DF339">
        <w:rPr>
          <w:rFonts w:asciiTheme="minorHAnsi" w:hAnsiTheme="minorHAnsi" w:cstheme="minorBidi"/>
          <w:i/>
          <w:iCs/>
          <w:color w:val="333333"/>
          <w:sz w:val="20"/>
          <w:szCs w:val="20"/>
        </w:rPr>
        <w:t>Postsecondary Course Accessibility Guide</w:t>
      </w:r>
      <w:r w:rsidR="7B632DA6" w:rsidRPr="668DF339">
        <w:rPr>
          <w:rFonts w:asciiTheme="minorHAnsi" w:hAnsiTheme="minorHAnsi" w:cstheme="minorBidi"/>
          <w:i/>
          <w:iCs/>
          <w:color w:val="333333"/>
          <w:sz w:val="20"/>
          <w:szCs w:val="20"/>
        </w:rPr>
        <w:t xml:space="preserve"> (PCAG)</w:t>
      </w:r>
      <w:r w:rsidR="000E3FE9">
        <w:rPr>
          <w:rFonts w:asciiTheme="minorHAnsi" w:hAnsiTheme="minorHAnsi" w:cstheme="minorBidi"/>
          <w:i/>
          <w:iCs/>
          <w:color w:val="333333"/>
          <w:sz w:val="20"/>
          <w:szCs w:val="20"/>
        </w:rPr>
        <w:t xml:space="preserve"> </w:t>
      </w:r>
      <w:r w:rsidR="000E3FE9" w:rsidRPr="002C4FE7">
        <w:rPr>
          <w:rFonts w:asciiTheme="minorHAnsi" w:hAnsiTheme="minorHAnsi" w:cstheme="minorHAnsi"/>
          <w:color w:val="333333"/>
          <w:sz w:val="20"/>
          <w:szCs w:val="20"/>
        </w:rPr>
        <w:t>which is</w:t>
      </w:r>
      <w:r w:rsidR="000E3FE9" w:rsidRPr="002C4FE7">
        <w:rPr>
          <w:rFonts w:asciiTheme="minorHAnsi" w:hAnsiTheme="minorHAnsi" w:cstheme="minorHAnsi"/>
          <w:sz w:val="20"/>
          <w:szCs w:val="20"/>
        </w:rPr>
        <w:t xml:space="preserve"> </w:t>
      </w:r>
      <w:r w:rsidR="000E3FE9" w:rsidRPr="000E3FE9">
        <w:rPr>
          <w:rFonts w:asciiTheme="minorHAnsi" w:hAnsiTheme="minorHAnsi" w:cstheme="minorHAnsi"/>
          <w:sz w:val="20"/>
          <w:szCs w:val="20"/>
        </w:rPr>
        <w:t xml:space="preserve">available under a </w:t>
      </w:r>
      <w:hyperlink r:id="rId19">
        <w:r w:rsidR="000E3FE9" w:rsidRPr="000E3FE9">
          <w:rPr>
            <w:rStyle w:val="Hyperlink"/>
            <w:rFonts w:asciiTheme="minorHAnsi" w:eastAsia="Aptos" w:hAnsiTheme="minorHAnsi" w:cstheme="minorHAnsi"/>
            <w:sz w:val="20"/>
            <w:szCs w:val="20"/>
            <w:lang w:val="en-CA"/>
          </w:rPr>
          <w:t>CC-BY-NC-SA 4.0</w:t>
        </w:r>
      </w:hyperlink>
      <w:r w:rsidR="000E3FE9" w:rsidRPr="000E3FE9">
        <w:rPr>
          <w:rFonts w:asciiTheme="minorHAnsi" w:hAnsiTheme="minorHAnsi" w:cstheme="minorHAnsi"/>
          <w:sz w:val="20"/>
          <w:szCs w:val="20"/>
        </w:rPr>
        <w:t xml:space="preserve"> license.</w:t>
      </w:r>
      <w:r w:rsidR="000E3FE9" w:rsidRPr="000E3FE9">
        <w:rPr>
          <w:rFonts w:asciiTheme="minorHAnsi" w:hAnsiTheme="minorHAnsi" w:cstheme="minorHAnsi"/>
          <w:i/>
          <w:iCs/>
          <w:color w:val="333333"/>
          <w:sz w:val="20"/>
          <w:szCs w:val="20"/>
        </w:rPr>
        <w:t xml:space="preserve"> </w:t>
      </w:r>
      <w:r w:rsidR="00F57755" w:rsidRPr="000E3FE9">
        <w:rPr>
          <w:rFonts w:asciiTheme="minorHAnsi" w:hAnsiTheme="minorHAnsi" w:cstheme="minorHAnsi"/>
          <w:sz w:val="20"/>
          <w:szCs w:val="20"/>
        </w:rPr>
        <w:t>Authored by Christine Zaza, Ph.D. © University of Waterloo.</w:t>
      </w:r>
    </w:p>
    <w:p w14:paraId="4BD6C061" w14:textId="669F78A0" w:rsidR="00D42142" w:rsidRPr="002570D9" w:rsidRDefault="000E3FE9" w:rsidP="668DF339">
      <w:pPr>
        <w:pStyle w:val="NormalWeb"/>
        <w:shd w:val="clear" w:color="auto" w:fill="FFFFFF" w:themeFill="background1"/>
        <w:spacing w:before="0" w:beforeAutospacing="0" w:after="150" w:afterAutospacing="0"/>
        <w:rPr>
          <w:rFonts w:ascii="Calibri" w:hAnsi="Calibri" w:cs="Calibri"/>
          <w:sz w:val="20"/>
          <w:szCs w:val="20"/>
        </w:rPr>
      </w:pPr>
      <w:r w:rsidRPr="002570D9">
        <w:rPr>
          <w:rFonts w:asciiTheme="minorHAnsi" w:hAnsiTheme="minorHAnsi"/>
          <w:noProof/>
          <w:color w:val="333333"/>
          <w:sz w:val="20"/>
          <w:szCs w:val="20"/>
        </w:rPr>
        <w:drawing>
          <wp:anchor distT="0" distB="0" distL="114300" distR="114300" simplePos="0" relativeHeight="251658242" behindDoc="0" locked="0" layoutInCell="1" allowOverlap="1" wp14:anchorId="4ADAE8DA" wp14:editId="7AE78EDA">
            <wp:simplePos x="0" y="0"/>
            <wp:positionH relativeFrom="margin">
              <wp:posOffset>4279900</wp:posOffset>
            </wp:positionH>
            <wp:positionV relativeFrom="paragraph">
              <wp:posOffset>75079</wp:posOffset>
            </wp:positionV>
            <wp:extent cx="2277745" cy="466725"/>
            <wp:effectExtent l="0" t="0" r="0" b="0"/>
            <wp:wrapSquare wrapText="bothSides"/>
            <wp:docPr id="58504412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044126" name="Picture 2">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77745" cy="466725"/>
                    </a:xfrm>
                    <a:prstGeom prst="rect">
                      <a:avLst/>
                    </a:prstGeom>
                    <a:noFill/>
                    <a:ln>
                      <a:noFill/>
                    </a:ln>
                  </pic:spPr>
                </pic:pic>
              </a:graphicData>
            </a:graphic>
          </wp:anchor>
        </w:drawing>
      </w:r>
      <w:r w:rsidR="7B632DA6" w:rsidRPr="668DF339">
        <w:rPr>
          <w:rFonts w:asciiTheme="minorHAnsi" w:hAnsiTheme="minorHAnsi" w:cstheme="minorBidi"/>
          <w:color w:val="333333"/>
          <w:sz w:val="20"/>
          <w:szCs w:val="20"/>
        </w:rPr>
        <w:t>The PCAG</w:t>
      </w:r>
      <w:r w:rsidR="00830573" w:rsidRPr="668DF339">
        <w:rPr>
          <w:rFonts w:asciiTheme="minorHAnsi" w:hAnsiTheme="minorHAnsi" w:cstheme="minorBidi"/>
          <w:color w:val="333333"/>
          <w:sz w:val="20"/>
          <w:szCs w:val="20"/>
        </w:rPr>
        <w:t xml:space="preserve"> was developed into a peer-reviewed online resource with funding from </w:t>
      </w:r>
      <w:proofErr w:type="spellStart"/>
      <w:r w:rsidR="00830573" w:rsidRPr="668DF339">
        <w:rPr>
          <w:rFonts w:asciiTheme="minorHAnsi" w:hAnsiTheme="minorHAnsi" w:cstheme="minorBidi"/>
          <w:color w:val="333333"/>
          <w:sz w:val="20"/>
          <w:szCs w:val="20"/>
        </w:rPr>
        <w:t>eCampusOntario</w:t>
      </w:r>
      <w:proofErr w:type="spellEnd"/>
      <w:r w:rsidR="00830573" w:rsidRPr="668DF339">
        <w:rPr>
          <w:rFonts w:asciiTheme="minorHAnsi" w:hAnsiTheme="minorHAnsi" w:cstheme="minorBidi"/>
          <w:color w:val="333333"/>
          <w:sz w:val="20"/>
          <w:szCs w:val="20"/>
        </w:rPr>
        <w:t xml:space="preserve"> and the Government of Ontario. The views expressed in this publication are the views of the author(s) and do not necessarily reflect those of the Government of Ontario or the Ontario Online Learning Consortium.</w:t>
      </w:r>
      <w:r w:rsidR="00D42142" w:rsidRPr="002570D9">
        <w:rPr>
          <w:sz w:val="20"/>
          <w:szCs w:val="20"/>
        </w:rPr>
        <w:br w:type="page"/>
      </w:r>
    </w:p>
    <w:p w14:paraId="50EF7E25" w14:textId="2EF1B7E0" w:rsidR="0094539E" w:rsidRPr="0094539E" w:rsidRDefault="3D7BF896" w:rsidP="00290D69">
      <w:pPr>
        <w:pStyle w:val="Heading1"/>
        <w:spacing w:after="360"/>
        <w:rPr>
          <w:sz w:val="36"/>
          <w:szCs w:val="36"/>
        </w:rPr>
      </w:pPr>
      <w:proofErr w:type="spellStart"/>
      <w:r w:rsidRPr="668DF339">
        <w:rPr>
          <w:sz w:val="36"/>
          <w:szCs w:val="36"/>
        </w:rPr>
        <w:lastRenderedPageBreak/>
        <w:t>UWaterloo</w:t>
      </w:r>
      <w:proofErr w:type="spellEnd"/>
      <w:r w:rsidRPr="668DF339">
        <w:rPr>
          <w:sz w:val="36"/>
          <w:szCs w:val="36"/>
        </w:rPr>
        <w:t xml:space="preserve"> </w:t>
      </w:r>
      <w:r w:rsidR="0CD24562" w:rsidRPr="668DF339">
        <w:rPr>
          <w:sz w:val="36"/>
          <w:szCs w:val="36"/>
        </w:rPr>
        <w:t xml:space="preserve">Course </w:t>
      </w:r>
      <w:r w:rsidR="729A7FF9" w:rsidRPr="668DF339">
        <w:rPr>
          <w:sz w:val="36"/>
          <w:szCs w:val="36"/>
        </w:rPr>
        <w:t xml:space="preserve">Accessibility </w:t>
      </w:r>
      <w:r w:rsidR="00DC562F" w:rsidRPr="668DF339">
        <w:rPr>
          <w:sz w:val="36"/>
          <w:szCs w:val="36"/>
        </w:rPr>
        <w:t>Guide</w:t>
      </w:r>
      <w:r w:rsidR="276315FB" w:rsidRPr="668DF339">
        <w:rPr>
          <w:sz w:val="36"/>
          <w:szCs w:val="36"/>
        </w:rPr>
        <w:t xml:space="preserve"> </w:t>
      </w:r>
      <w:r w:rsidR="6EF62E55" w:rsidRPr="668DF339">
        <w:rPr>
          <w:sz w:val="36"/>
          <w:szCs w:val="36"/>
        </w:rPr>
        <w:t>f</w:t>
      </w:r>
      <w:r w:rsidR="729A7FF9" w:rsidRPr="668DF339">
        <w:rPr>
          <w:sz w:val="36"/>
          <w:szCs w:val="36"/>
        </w:rPr>
        <w:t>or</w:t>
      </w:r>
      <w:r w:rsidR="0094539E">
        <w:rPr>
          <w:sz w:val="36"/>
          <w:szCs w:val="36"/>
        </w:rPr>
        <w:t xml:space="preserve"> </w:t>
      </w:r>
      <w:r w:rsidR="0094539E" w:rsidRPr="0094539E">
        <w:rPr>
          <w:rFonts w:asciiTheme="minorHAnsi" w:hAnsiTheme="minorHAnsi" w:cstheme="minorHAnsi"/>
          <w:sz w:val="36"/>
          <w:szCs w:val="36"/>
        </w:rPr>
        <w:t>_____________________</w:t>
      </w:r>
    </w:p>
    <w:p w14:paraId="072367DB" w14:textId="29278B57" w:rsidR="00290D69" w:rsidRDefault="00290D69" w:rsidP="00290D69">
      <w:pPr>
        <w:pStyle w:val="Calloutbox"/>
      </w:pPr>
      <w:bookmarkStart w:id="0" w:name="_Section_1:_Course"/>
      <w:bookmarkEnd w:id="0"/>
      <w:r w:rsidRPr="167EC6FC">
        <w:rPr>
          <w:b/>
          <w:bCs/>
        </w:rPr>
        <w:t xml:space="preserve">Please Note: </w:t>
      </w:r>
      <w:r w:rsidRPr="167EC6FC">
        <w:t>An asterisk (</w:t>
      </w:r>
      <w:r w:rsidRPr="0F1DCE34">
        <w:rPr>
          <w:b/>
          <w:color w:val="806000" w:themeColor="accent4" w:themeShade="80"/>
        </w:rPr>
        <w:t>*</w:t>
      </w:r>
      <w:r w:rsidRPr="167EC6FC">
        <w:t>) indicates that</w:t>
      </w:r>
      <w:r>
        <w:t>, on average,</w:t>
      </w:r>
      <w:r w:rsidRPr="167EC6FC">
        <w:t xml:space="preserve"> students rated the item as </w:t>
      </w:r>
      <w:r w:rsidRPr="00805A40">
        <w:rPr>
          <w:i/>
          <w:iCs/>
        </w:rPr>
        <w:t>Very Important</w:t>
      </w:r>
      <w:r>
        <w:t xml:space="preserve"> or </w:t>
      </w:r>
      <w:r w:rsidRPr="00805A40">
        <w:rPr>
          <w:i/>
          <w:iCs/>
        </w:rPr>
        <w:t>Extremely Important</w:t>
      </w:r>
      <w:r w:rsidRPr="167EC6FC">
        <w:t xml:space="preserve"> for their </w:t>
      </w:r>
      <w:r w:rsidRPr="00BA2F1A">
        <w:t>learning</w:t>
      </w:r>
      <w:r w:rsidRPr="167EC6FC">
        <w:t xml:space="preserve">, according to a 2024 research study (See </w:t>
      </w:r>
      <w:hyperlink r:id="rId21">
        <w:r w:rsidRPr="167EC6FC">
          <w:rPr>
            <w:rStyle w:val="Hyperlink"/>
          </w:rPr>
          <w:t>Brief Summary of the Student Survey on Course Accessibility, Zaza, 2025</w:t>
        </w:r>
      </w:hyperlink>
      <w:r w:rsidRPr="167EC6FC">
        <w:t>).</w:t>
      </w:r>
    </w:p>
    <w:p w14:paraId="7A95EB1A" w14:textId="2F6314D8" w:rsidR="00C97AEB" w:rsidRPr="00E36216" w:rsidRDefault="4D9E7111" w:rsidP="00D00A35">
      <w:pPr>
        <w:pStyle w:val="Heading2"/>
      </w:pPr>
      <w:r w:rsidRPr="00E36216">
        <w:t xml:space="preserve">Section 1: </w:t>
      </w:r>
      <w:r w:rsidR="24142669" w:rsidRPr="00E36216">
        <w:t>Course Outline</w:t>
      </w:r>
    </w:p>
    <w:p w14:paraId="475084EF" w14:textId="1FFBC23D" w:rsidR="00607166" w:rsidRDefault="1B123867" w:rsidP="4FB5643E">
      <w:pPr>
        <w:spacing w:line="259" w:lineRule="auto"/>
        <w:rPr>
          <w:rStyle w:val="normaltextrun"/>
        </w:rPr>
      </w:pPr>
      <w:r>
        <w:t>Section 1 criteria are for the individual(s) who create course outline</w:t>
      </w:r>
      <w:r w:rsidR="1A4C32F6">
        <w:t>s</w:t>
      </w:r>
      <w:r>
        <w:t>, learning plan</w:t>
      </w:r>
      <w:r w:rsidR="6625AD35">
        <w:t>s</w:t>
      </w:r>
      <w:r>
        <w:t>, or syllab</w:t>
      </w:r>
      <w:r w:rsidR="00101680">
        <w:t>i</w:t>
      </w:r>
      <w:r>
        <w:t xml:space="preserve">. </w:t>
      </w:r>
      <w:r w:rsidR="6B162835">
        <w:t xml:space="preserve">To learn more about the </w:t>
      </w:r>
      <w:r w:rsidR="00DC562F">
        <w:t>criteria,</w:t>
      </w:r>
      <w:r w:rsidR="151BDF38">
        <w:t xml:space="preserve"> follow the links to the Reference Manua</w:t>
      </w:r>
      <w:r w:rsidR="003C5796">
        <w:t>l</w:t>
      </w:r>
      <w:r w:rsidR="003C5796">
        <w:rPr>
          <w:rStyle w:val="normaltextrun"/>
        </w:rPr>
        <w:t>.</w:t>
      </w:r>
    </w:p>
    <w:p w14:paraId="6E0DF065" w14:textId="6E956B08" w:rsidR="003C5796" w:rsidRPr="003C5796" w:rsidRDefault="003C5796" w:rsidP="0062148F">
      <w:pPr>
        <w:pStyle w:val="Calloutbox"/>
        <w:rPr>
          <w:rStyle w:val="Strong"/>
        </w:rPr>
      </w:pPr>
      <w:r w:rsidRPr="003C5796">
        <w:rPr>
          <w:rStyle w:val="Strong"/>
        </w:rPr>
        <w:t>CTE</w:t>
      </w:r>
    </w:p>
    <w:p w14:paraId="5F2213BE" w14:textId="55B54236" w:rsidR="00153FEE" w:rsidRDefault="003C5796" w:rsidP="00FC3171">
      <w:pPr>
        <w:pStyle w:val="Calloutbox"/>
      </w:pPr>
      <w:r>
        <w:t>To improve accessibility and to provide a consistent experience</w:t>
      </w:r>
      <w:r w:rsidR="00590310">
        <w:br/>
      </w:r>
      <w:r>
        <w:t>for students, use Waterloo’s standardized course outline tool:</w:t>
      </w:r>
      <w:r w:rsidR="00590310">
        <w:br/>
      </w:r>
      <w:hyperlink r:id="rId22" w:tooltip="Outline" w:history="1">
        <w:r w:rsidRPr="00851443">
          <w:rPr>
            <w:rStyle w:val="Hyperlink"/>
            <w:b/>
            <w:bCs/>
          </w:rPr>
          <w:t>Outline</w:t>
        </w:r>
      </w:hyperlink>
    </w:p>
    <w:p w14:paraId="23F748E4" w14:textId="75F02E45" w:rsidR="004A4DA5" w:rsidRPr="007849A5" w:rsidRDefault="004A4DA5" w:rsidP="00290D69">
      <w:pPr>
        <w:pStyle w:val="H3sectionstyle"/>
        <w:spacing w:after="120"/>
      </w:pPr>
      <w:r w:rsidRPr="007849A5">
        <w:t>Instruction and Assessment Formats Used in the Course</w:t>
      </w:r>
    </w:p>
    <w:tbl>
      <w:tblPr>
        <w:tblStyle w:val="TableGrid"/>
        <w:tblW w:w="9442"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Caption w:val="Accessibility criteria for course outline"/>
      </w:tblPr>
      <w:tblGrid>
        <w:gridCol w:w="6562"/>
        <w:gridCol w:w="630"/>
        <w:gridCol w:w="630"/>
        <w:gridCol w:w="990"/>
        <w:gridCol w:w="630"/>
      </w:tblGrid>
      <w:tr w:rsidR="00C97AEB" w14:paraId="65C26794" w14:textId="77777777" w:rsidTr="655216EA">
        <w:trPr>
          <w:trHeight w:val="300"/>
          <w:tblHeader/>
        </w:trPr>
        <w:tc>
          <w:tcPr>
            <w:tcW w:w="6562" w:type="dxa"/>
            <w:tcMar>
              <w:left w:w="105" w:type="dxa"/>
              <w:right w:w="105" w:type="dxa"/>
            </w:tcMar>
          </w:tcPr>
          <w:p w14:paraId="19273D3A" w14:textId="2423F098" w:rsidR="00C97AEB" w:rsidRPr="00212B81" w:rsidRDefault="00030588" w:rsidP="00212B81">
            <w:pPr>
              <w:rPr>
                <w:b/>
                <w:bCs/>
              </w:rPr>
            </w:pPr>
            <w:r w:rsidRPr="00212B81">
              <w:rPr>
                <w:b/>
                <w:bCs/>
              </w:rPr>
              <w:t xml:space="preserve">Accessibility </w:t>
            </w:r>
            <w:r w:rsidR="00C97AEB" w:rsidRPr="00212B81">
              <w:rPr>
                <w:b/>
                <w:bCs/>
              </w:rPr>
              <w:t>Criteria</w:t>
            </w:r>
          </w:p>
        </w:tc>
        <w:tc>
          <w:tcPr>
            <w:tcW w:w="630" w:type="dxa"/>
            <w:tcMar>
              <w:left w:w="105" w:type="dxa"/>
              <w:right w:w="105" w:type="dxa"/>
            </w:tcMar>
          </w:tcPr>
          <w:p w14:paraId="11649C16" w14:textId="77777777" w:rsidR="00C97AEB" w:rsidRPr="00212B81" w:rsidRDefault="00C97AEB" w:rsidP="00212B81">
            <w:pPr>
              <w:rPr>
                <w:b/>
                <w:bCs/>
              </w:rPr>
            </w:pPr>
            <w:r w:rsidRPr="00212B81">
              <w:rPr>
                <w:b/>
                <w:bCs/>
              </w:rPr>
              <w:t>Yes</w:t>
            </w:r>
          </w:p>
        </w:tc>
        <w:tc>
          <w:tcPr>
            <w:tcW w:w="630" w:type="dxa"/>
            <w:tcMar>
              <w:left w:w="105" w:type="dxa"/>
              <w:right w:w="105" w:type="dxa"/>
            </w:tcMar>
          </w:tcPr>
          <w:p w14:paraId="5BC4AC71" w14:textId="77777777" w:rsidR="00C97AEB" w:rsidRPr="00212B81" w:rsidRDefault="00C97AEB" w:rsidP="00212B81">
            <w:pPr>
              <w:rPr>
                <w:b/>
                <w:bCs/>
              </w:rPr>
            </w:pPr>
            <w:r w:rsidRPr="00212B81">
              <w:rPr>
                <w:b/>
                <w:bCs/>
              </w:rPr>
              <w:t>No</w:t>
            </w:r>
          </w:p>
        </w:tc>
        <w:tc>
          <w:tcPr>
            <w:tcW w:w="990" w:type="dxa"/>
            <w:tcMar>
              <w:left w:w="105" w:type="dxa"/>
              <w:right w:w="105" w:type="dxa"/>
            </w:tcMar>
          </w:tcPr>
          <w:p w14:paraId="23184A96" w14:textId="77777777" w:rsidR="00C97AEB" w:rsidRPr="00212B81" w:rsidRDefault="00C97AEB" w:rsidP="00212B81">
            <w:pPr>
              <w:rPr>
                <w:b/>
                <w:bCs/>
              </w:rPr>
            </w:pPr>
            <w:r w:rsidRPr="00212B81">
              <w:rPr>
                <w:b/>
                <w:bCs/>
              </w:rPr>
              <w:t>Unsure</w:t>
            </w:r>
          </w:p>
        </w:tc>
        <w:tc>
          <w:tcPr>
            <w:tcW w:w="630" w:type="dxa"/>
            <w:tcMar>
              <w:left w:w="105" w:type="dxa"/>
              <w:right w:w="105" w:type="dxa"/>
            </w:tcMar>
          </w:tcPr>
          <w:p w14:paraId="75F226AB" w14:textId="77777777" w:rsidR="00C97AEB" w:rsidRPr="00212B81" w:rsidRDefault="00C97AEB" w:rsidP="00212B81">
            <w:pPr>
              <w:rPr>
                <w:b/>
                <w:bCs/>
              </w:rPr>
            </w:pPr>
            <w:r w:rsidRPr="00212B81">
              <w:rPr>
                <w:b/>
                <w:bCs/>
              </w:rPr>
              <w:t>NA</w:t>
            </w:r>
          </w:p>
        </w:tc>
      </w:tr>
      <w:tr w:rsidR="009525C6" w14:paraId="7BF35D3E" w14:textId="77777777" w:rsidTr="00854E49">
        <w:trPr>
          <w:trHeight w:val="300"/>
        </w:trPr>
        <w:tc>
          <w:tcPr>
            <w:tcW w:w="6562" w:type="dxa"/>
            <w:tcBorders>
              <w:bottom w:val="single" w:sz="4" w:space="0" w:color="000000" w:themeColor="text1"/>
            </w:tcBorders>
            <w:tcMar>
              <w:left w:w="105" w:type="dxa"/>
              <w:right w:w="105" w:type="dxa"/>
            </w:tcMar>
          </w:tcPr>
          <w:p w14:paraId="07215B09" w14:textId="1BB6C261" w:rsidR="009525C6" w:rsidRPr="007F14E8" w:rsidRDefault="008F22E5" w:rsidP="006E29FC">
            <w:pPr>
              <w:pStyle w:val="ListParagraph"/>
              <w:numPr>
                <w:ilvl w:val="1"/>
                <w:numId w:val="3"/>
              </w:numPr>
              <w:rPr>
                <w:b/>
              </w:rPr>
            </w:pPr>
            <w:r>
              <w:t xml:space="preserve"> </w:t>
            </w:r>
            <w:r w:rsidR="009525C6">
              <w:t xml:space="preserve">Does the course outline </w:t>
            </w:r>
            <w:r w:rsidR="009525C6" w:rsidRPr="6BA01531">
              <w:rPr>
                <w:b/>
                <w:bCs/>
              </w:rPr>
              <w:t xml:space="preserve">identify the formats </w:t>
            </w:r>
            <w:r w:rsidR="009525C6" w:rsidRPr="00D411D3">
              <w:t>that will be</w:t>
            </w:r>
            <w:r w:rsidR="009525C6" w:rsidRPr="6BA01531">
              <w:rPr>
                <w:b/>
                <w:bCs/>
              </w:rPr>
              <w:t xml:space="preserve"> used for instruction </w:t>
            </w:r>
            <w:r w:rsidR="009525C6">
              <w:t>(e.g., in-person lectures, group discussions, etc.)?</w:t>
            </w:r>
          </w:p>
          <w:p w14:paraId="65733F6C" w14:textId="77777777" w:rsidR="007F14E8" w:rsidRDefault="007F14E8" w:rsidP="007F14E8">
            <w:pPr>
              <w:rPr>
                <w:b/>
                <w:i/>
                <w:color w:val="806000" w:themeColor="accent4" w:themeShade="80"/>
              </w:rPr>
            </w:pPr>
          </w:p>
          <w:p w14:paraId="63CCB5E2" w14:textId="7ADC0330" w:rsidR="007F14E8" w:rsidRPr="007F14E8" w:rsidRDefault="007F14E8" w:rsidP="007F14E8">
            <w:pPr>
              <w:rPr>
                <w:b/>
              </w:rPr>
            </w:pPr>
            <w:r w:rsidRPr="0F1DCE34">
              <w:rPr>
                <w:b/>
                <w:i/>
                <w:color w:val="806000" w:themeColor="accent4" w:themeShade="80"/>
              </w:rPr>
              <w:t>*</w:t>
            </w:r>
            <w:r w:rsidRPr="00F26BA6">
              <w:rPr>
                <w:i/>
                <w:iCs/>
                <w:color w:val="000000" w:themeColor="text1"/>
              </w:rPr>
              <w:t xml:space="preserve"> Students rated this item as highly important</w:t>
            </w:r>
          </w:p>
          <w:p w14:paraId="5D7C97D1" w14:textId="77777777" w:rsidR="00884DAB" w:rsidRDefault="00884DAB" w:rsidP="00884DAB">
            <w:pPr>
              <w:rPr>
                <w:b/>
              </w:rPr>
            </w:pPr>
          </w:p>
          <w:p w14:paraId="5728B8D7" w14:textId="32F6445B" w:rsidR="00E27743" w:rsidRPr="007159F1" w:rsidRDefault="007159F1" w:rsidP="00E27743">
            <w:pPr>
              <w:rPr>
                <w:sz w:val="52"/>
                <w:szCs w:val="52"/>
              </w:rPr>
            </w:pPr>
            <w:r w:rsidRPr="006F53BE">
              <w:rPr>
                <w:noProof/>
                <w:color w:val="000000" w:themeColor="text1"/>
                <w:sz w:val="60"/>
                <w:szCs w:val="60"/>
              </w:rPr>
              <mc:AlternateContent>
                <mc:Choice Requires="wps">
                  <w:drawing>
                    <wp:anchor distT="0" distB="0" distL="114300" distR="114300" simplePos="0" relativeHeight="251660290" behindDoc="1" locked="0" layoutInCell="1" allowOverlap="1" wp14:anchorId="03FF1DF7" wp14:editId="372F2667">
                      <wp:simplePos x="0" y="0"/>
                      <wp:positionH relativeFrom="column">
                        <wp:posOffset>38100</wp:posOffset>
                      </wp:positionH>
                      <wp:positionV relativeFrom="paragraph">
                        <wp:posOffset>40005</wp:posOffset>
                      </wp:positionV>
                      <wp:extent cx="253365" cy="253365"/>
                      <wp:effectExtent l="0" t="0" r="0" b="0"/>
                      <wp:wrapNone/>
                      <wp:docPr id="254251484"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EA2697" id="Oval 2" o:spid="_x0000_s1026" alt="&quot;&quot;" style="position:absolute;margin-left:3pt;margin-top:3.15pt;width:19.95pt;height:19.95pt;z-index:-2516561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fillcolor="#fed34c" stroked="f" strokeweight="1pt">
                      <v:stroke joinstyle="miter"/>
                    </v:oval>
                  </w:pict>
                </mc:Fallback>
              </mc:AlternateContent>
            </w:r>
            <w:r w:rsidRPr="006F53BE">
              <w:rPr>
                <w:color w:val="000000" w:themeColor="text1"/>
                <w:sz w:val="52"/>
                <w:szCs w:val="52"/>
              </w:rPr>
              <w:sym w:font="Webdings" w:char="F069"/>
            </w:r>
            <w:r w:rsidR="00E27743">
              <w:rPr>
                <w:b/>
                <w:bCs/>
              </w:rPr>
              <w:t xml:space="preserve">     </w:t>
            </w:r>
            <w:r w:rsidR="00E27743" w:rsidRPr="00E27743">
              <w:rPr>
                <w:b/>
                <w:bCs/>
              </w:rPr>
              <w:t>For help with this accessibility practice:</w:t>
            </w:r>
            <w:r w:rsidR="00E27743" w:rsidRPr="00E27743">
              <w:rPr>
                <w:b/>
                <w:lang w:val="en-CA"/>
              </w:rPr>
              <w:t> </w:t>
            </w:r>
          </w:p>
          <w:p w14:paraId="5047E7EC" w14:textId="77777777" w:rsidR="00E27743" w:rsidRPr="00E27743" w:rsidRDefault="00E27743" w:rsidP="006E29FC">
            <w:pPr>
              <w:numPr>
                <w:ilvl w:val="0"/>
                <w:numId w:val="20"/>
              </w:numPr>
              <w:ind w:left="1080"/>
              <w:rPr>
                <w:bCs/>
                <w:lang w:val="en-CA"/>
              </w:rPr>
            </w:pPr>
            <w:r w:rsidRPr="00E27743">
              <w:rPr>
                <w:bCs/>
              </w:rPr>
              <w:t xml:space="preserve">Refer to Reference Manual: </w:t>
            </w:r>
            <w:hyperlink r:id="rId23" w:anchor="criteria1_1" w:tgtFrame="_blank" w:history="1">
              <w:r w:rsidRPr="00E27743">
                <w:rPr>
                  <w:rStyle w:val="Hyperlink"/>
                  <w:bCs/>
                </w:rPr>
                <w:t>Criteria 1.1</w:t>
              </w:r>
            </w:hyperlink>
            <w:r w:rsidRPr="00E27743">
              <w:rPr>
                <w:bCs/>
                <w:u w:val="single"/>
              </w:rPr>
              <w:t> </w:t>
            </w:r>
            <w:r w:rsidRPr="00E27743">
              <w:rPr>
                <w:bCs/>
                <w:lang w:val="en-CA"/>
              </w:rPr>
              <w:t> </w:t>
            </w:r>
          </w:p>
          <w:p w14:paraId="1C094B6B" w14:textId="5BAE8548" w:rsidR="00FD5D97" w:rsidRPr="00607166" w:rsidRDefault="00E27743" w:rsidP="00FD5D97">
            <w:pPr>
              <w:numPr>
                <w:ilvl w:val="0"/>
                <w:numId w:val="21"/>
              </w:numPr>
              <w:ind w:left="1080"/>
              <w:rPr>
                <w:bCs/>
                <w:lang w:val="en-CA"/>
              </w:rPr>
            </w:pPr>
            <w:r w:rsidRPr="00E27743">
              <w:rPr>
                <w:bCs/>
              </w:rPr>
              <w:t xml:space="preserve">Contact your Centre for Teaching Excellence (CTE) </w:t>
            </w:r>
            <w:hyperlink r:id="rId24" w:tgtFrame="_blank" w:history="1">
              <w:r w:rsidRPr="00E27743">
                <w:rPr>
                  <w:rStyle w:val="Hyperlink"/>
                  <w:bCs/>
                </w:rPr>
                <w:t>Faculty Liaison</w:t>
              </w:r>
            </w:hyperlink>
          </w:p>
        </w:tc>
        <w:tc>
          <w:tcPr>
            <w:tcW w:w="630" w:type="dxa"/>
            <w:tcMar>
              <w:left w:w="105" w:type="dxa"/>
              <w:right w:w="105" w:type="dxa"/>
            </w:tcMar>
          </w:tcPr>
          <w:p w14:paraId="711F18C0" w14:textId="77777777" w:rsidR="009525C6" w:rsidRDefault="009525C6" w:rsidP="00212B81"/>
        </w:tc>
        <w:tc>
          <w:tcPr>
            <w:tcW w:w="630" w:type="dxa"/>
            <w:tcMar>
              <w:left w:w="105" w:type="dxa"/>
              <w:right w:w="105" w:type="dxa"/>
            </w:tcMar>
          </w:tcPr>
          <w:p w14:paraId="510572DD" w14:textId="77777777" w:rsidR="009525C6" w:rsidRDefault="009525C6" w:rsidP="00212B81"/>
        </w:tc>
        <w:tc>
          <w:tcPr>
            <w:tcW w:w="990" w:type="dxa"/>
            <w:tcMar>
              <w:left w:w="105" w:type="dxa"/>
              <w:right w:w="105" w:type="dxa"/>
            </w:tcMar>
          </w:tcPr>
          <w:p w14:paraId="59145E87" w14:textId="77777777" w:rsidR="009525C6" w:rsidRDefault="009525C6" w:rsidP="00212B81"/>
        </w:tc>
        <w:tc>
          <w:tcPr>
            <w:tcW w:w="630" w:type="dxa"/>
            <w:tcMar>
              <w:left w:w="105" w:type="dxa"/>
              <w:right w:w="105" w:type="dxa"/>
            </w:tcMar>
          </w:tcPr>
          <w:p w14:paraId="7D7B3D80" w14:textId="77777777" w:rsidR="009525C6" w:rsidRDefault="009525C6" w:rsidP="00212B81"/>
        </w:tc>
      </w:tr>
      <w:tr w:rsidR="00FD5D97" w14:paraId="3AD21705" w14:textId="77777777" w:rsidTr="00854E49">
        <w:trPr>
          <w:trHeight w:val="300"/>
        </w:trPr>
        <w:tc>
          <w:tcPr>
            <w:tcW w:w="6562" w:type="dxa"/>
            <w:tcBorders>
              <w:top w:val="single" w:sz="4" w:space="0" w:color="000000" w:themeColor="text1"/>
              <w:bottom w:val="single" w:sz="4" w:space="0" w:color="000000" w:themeColor="text1"/>
            </w:tcBorders>
            <w:tcMar>
              <w:left w:w="105" w:type="dxa"/>
              <w:right w:w="105" w:type="dxa"/>
            </w:tcMar>
          </w:tcPr>
          <w:p w14:paraId="1284A6AF" w14:textId="34B4EB61" w:rsidR="00884DAB" w:rsidRDefault="008F22E5" w:rsidP="006E29FC">
            <w:pPr>
              <w:pStyle w:val="ListParagraph"/>
              <w:numPr>
                <w:ilvl w:val="1"/>
                <w:numId w:val="3"/>
              </w:numPr>
            </w:pPr>
            <w:r>
              <w:t xml:space="preserve"> </w:t>
            </w:r>
            <w:r w:rsidR="00FD5D97">
              <w:t xml:space="preserve">Does the course outline </w:t>
            </w:r>
            <w:r w:rsidR="00FD5D97" w:rsidRPr="1D12D0CE">
              <w:rPr>
                <w:b/>
                <w:bCs/>
              </w:rPr>
              <w:t xml:space="preserve">identify the formats of assessments and learning activities </w:t>
            </w:r>
            <w:r w:rsidR="00FD5D97">
              <w:t>(e.g., in-person tests, group projects, presentations, etc.)?</w:t>
            </w:r>
          </w:p>
          <w:p w14:paraId="0480C918" w14:textId="77777777" w:rsidR="007F14E8" w:rsidRDefault="007F14E8" w:rsidP="007F14E8"/>
          <w:p w14:paraId="1EA3C76D" w14:textId="0C266B4E" w:rsidR="007F14E8" w:rsidRDefault="007F14E8" w:rsidP="007F14E8">
            <w:r w:rsidRPr="0F1DCE34">
              <w:rPr>
                <w:b/>
                <w:i/>
                <w:color w:val="806000" w:themeColor="accent4" w:themeShade="80"/>
              </w:rPr>
              <w:t>*</w:t>
            </w:r>
            <w:r w:rsidRPr="00F26BA6">
              <w:rPr>
                <w:i/>
                <w:iCs/>
                <w:color w:val="000000" w:themeColor="text1"/>
              </w:rPr>
              <w:t xml:space="preserve"> Students rated this item as highly important</w:t>
            </w:r>
          </w:p>
          <w:p w14:paraId="57AA518D" w14:textId="621D2519" w:rsidR="00FD5D97" w:rsidRDefault="00FD5D97" w:rsidP="00884DAB"/>
          <w:p w14:paraId="34973505" w14:textId="51464B33" w:rsidR="0024672C" w:rsidRPr="007159F1" w:rsidRDefault="007159F1" w:rsidP="0024672C">
            <w:pPr>
              <w:rPr>
                <w:sz w:val="52"/>
                <w:szCs w:val="52"/>
              </w:rPr>
            </w:pPr>
            <w:r w:rsidRPr="006F53BE">
              <w:rPr>
                <w:noProof/>
                <w:color w:val="000000" w:themeColor="text1"/>
                <w:sz w:val="60"/>
                <w:szCs w:val="60"/>
              </w:rPr>
              <mc:AlternateContent>
                <mc:Choice Requires="wps">
                  <w:drawing>
                    <wp:anchor distT="0" distB="0" distL="114300" distR="114300" simplePos="0" relativeHeight="251662338" behindDoc="1" locked="0" layoutInCell="1" allowOverlap="1" wp14:anchorId="45D0318C" wp14:editId="26E115FC">
                      <wp:simplePos x="0" y="0"/>
                      <wp:positionH relativeFrom="column">
                        <wp:posOffset>38100</wp:posOffset>
                      </wp:positionH>
                      <wp:positionV relativeFrom="paragraph">
                        <wp:posOffset>40005</wp:posOffset>
                      </wp:positionV>
                      <wp:extent cx="253365" cy="253365"/>
                      <wp:effectExtent l="0" t="0" r="0" b="0"/>
                      <wp:wrapNone/>
                      <wp:docPr id="927802280"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C2A814" id="Oval 2" o:spid="_x0000_s1026" alt="&quot;&quot;" style="position:absolute;margin-left:3pt;margin-top:3.15pt;width:19.95pt;height:19.95pt;z-index:-2516541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fillcolor="#fed34c" stroked="f" strokeweight="1pt">
                      <v:stroke joinstyle="miter"/>
                    </v:oval>
                  </w:pict>
                </mc:Fallback>
              </mc:AlternateContent>
            </w:r>
            <w:r w:rsidRPr="006F53BE">
              <w:rPr>
                <w:color w:val="000000" w:themeColor="text1"/>
                <w:sz w:val="52"/>
                <w:szCs w:val="52"/>
              </w:rPr>
              <w:sym w:font="Webdings" w:char="F069"/>
            </w:r>
            <w:r w:rsidR="0024672C">
              <w:rPr>
                <w:b/>
                <w:bCs/>
              </w:rPr>
              <w:t xml:space="preserve">     </w:t>
            </w:r>
            <w:r w:rsidR="0024672C" w:rsidRPr="0024672C">
              <w:rPr>
                <w:b/>
                <w:bCs/>
              </w:rPr>
              <w:t>For help with this accessibility practice:</w:t>
            </w:r>
            <w:r w:rsidR="0024672C" w:rsidRPr="0024672C">
              <w:rPr>
                <w:lang w:val="en-CA"/>
              </w:rPr>
              <w:t> </w:t>
            </w:r>
          </w:p>
          <w:p w14:paraId="27D9CF91" w14:textId="77777777" w:rsidR="0024672C" w:rsidRPr="0024672C" w:rsidRDefault="0024672C" w:rsidP="006E29FC">
            <w:pPr>
              <w:numPr>
                <w:ilvl w:val="0"/>
                <w:numId w:val="22"/>
              </w:numPr>
              <w:ind w:left="1080"/>
              <w:rPr>
                <w:lang w:val="en-CA"/>
              </w:rPr>
            </w:pPr>
            <w:r w:rsidRPr="0024672C">
              <w:t xml:space="preserve">Refer to Reference Manual: </w:t>
            </w:r>
            <w:hyperlink r:id="rId25" w:anchor="criteria1_2" w:tgtFrame="_blank" w:history="1">
              <w:r w:rsidRPr="0024672C">
                <w:rPr>
                  <w:rStyle w:val="Hyperlink"/>
                </w:rPr>
                <w:t>Criteria 1.2</w:t>
              </w:r>
            </w:hyperlink>
            <w:r w:rsidRPr="0024672C">
              <w:rPr>
                <w:lang w:val="en-CA"/>
              </w:rPr>
              <w:t> </w:t>
            </w:r>
          </w:p>
          <w:p w14:paraId="6A573131" w14:textId="601A5D11" w:rsidR="00FD5D97" w:rsidRPr="00607166" w:rsidRDefault="0024672C" w:rsidP="00FD5D97">
            <w:pPr>
              <w:numPr>
                <w:ilvl w:val="0"/>
                <w:numId w:val="23"/>
              </w:numPr>
              <w:ind w:left="1080"/>
              <w:rPr>
                <w:lang w:val="en-CA"/>
              </w:rPr>
            </w:pPr>
            <w:r w:rsidRPr="0024672C">
              <w:t xml:space="preserve">Contact your Centre for Teaching Excellence (CTE) </w:t>
            </w:r>
            <w:hyperlink r:id="rId26" w:tgtFrame="_blank" w:history="1">
              <w:r w:rsidRPr="0024672C">
                <w:rPr>
                  <w:rStyle w:val="Hyperlink"/>
                </w:rPr>
                <w:t>Faculty Liaison</w:t>
              </w:r>
            </w:hyperlink>
          </w:p>
        </w:tc>
        <w:tc>
          <w:tcPr>
            <w:tcW w:w="630" w:type="dxa"/>
            <w:tcMar>
              <w:left w:w="105" w:type="dxa"/>
              <w:right w:w="105" w:type="dxa"/>
            </w:tcMar>
          </w:tcPr>
          <w:p w14:paraId="311392FF" w14:textId="14540681" w:rsidR="00FD5D97" w:rsidRDefault="00FD5D97" w:rsidP="00212B81"/>
        </w:tc>
        <w:tc>
          <w:tcPr>
            <w:tcW w:w="630" w:type="dxa"/>
            <w:tcMar>
              <w:left w:w="105" w:type="dxa"/>
              <w:right w:w="105" w:type="dxa"/>
            </w:tcMar>
          </w:tcPr>
          <w:p w14:paraId="0FCE7246" w14:textId="60349B92" w:rsidR="00FD5D97" w:rsidRDefault="00FD5D97" w:rsidP="00212B81"/>
        </w:tc>
        <w:tc>
          <w:tcPr>
            <w:tcW w:w="990" w:type="dxa"/>
            <w:tcMar>
              <w:left w:w="105" w:type="dxa"/>
              <w:right w:w="105" w:type="dxa"/>
            </w:tcMar>
          </w:tcPr>
          <w:p w14:paraId="34EB924B" w14:textId="63EA1340" w:rsidR="00FD5D97" w:rsidRDefault="00FD5D97" w:rsidP="00212B81"/>
        </w:tc>
        <w:tc>
          <w:tcPr>
            <w:tcW w:w="630" w:type="dxa"/>
            <w:tcMar>
              <w:left w:w="105" w:type="dxa"/>
              <w:right w:w="105" w:type="dxa"/>
            </w:tcMar>
          </w:tcPr>
          <w:p w14:paraId="03E2C7F6" w14:textId="3EB17A5C" w:rsidR="00FD5D97" w:rsidRDefault="00FD5D97" w:rsidP="00212B81"/>
        </w:tc>
      </w:tr>
      <w:tr w:rsidR="005455F3" w14:paraId="61665E66" w14:textId="77777777" w:rsidTr="00854E49">
        <w:trPr>
          <w:trHeight w:val="300"/>
        </w:trPr>
        <w:tc>
          <w:tcPr>
            <w:tcW w:w="6562" w:type="dxa"/>
            <w:tcBorders>
              <w:bottom w:val="single" w:sz="4" w:space="0" w:color="000000" w:themeColor="text1"/>
            </w:tcBorders>
            <w:tcMar>
              <w:left w:w="105" w:type="dxa"/>
              <w:right w:w="105" w:type="dxa"/>
            </w:tcMar>
          </w:tcPr>
          <w:p w14:paraId="2A0BC880" w14:textId="52CA448E" w:rsidR="005455F3" w:rsidRPr="00884DAB" w:rsidRDefault="008F22E5" w:rsidP="00E17251">
            <w:pPr>
              <w:pStyle w:val="ListParagraph"/>
              <w:numPr>
                <w:ilvl w:val="1"/>
                <w:numId w:val="3"/>
              </w:numPr>
              <w:spacing w:before="120"/>
              <w:rPr>
                <w:rStyle w:val="normaltextrun"/>
              </w:rPr>
            </w:pPr>
            <w:r>
              <w:lastRenderedPageBreak/>
              <w:t xml:space="preserve"> </w:t>
            </w:r>
            <w:r w:rsidR="005455F3">
              <w:t xml:space="preserve">Does the course outline </w:t>
            </w:r>
            <w:r w:rsidR="005455F3" w:rsidRPr="1D12D0CE">
              <w:rPr>
                <w:b/>
                <w:bCs/>
              </w:rPr>
              <w:t>identify the technologies</w:t>
            </w:r>
            <w:r w:rsidR="005455F3">
              <w:t xml:space="preserve"> that will be </w:t>
            </w:r>
            <w:r w:rsidR="005455F3" w:rsidRPr="1D12D0CE">
              <w:rPr>
                <w:b/>
                <w:bCs/>
              </w:rPr>
              <w:t>used for instruction</w:t>
            </w:r>
            <w:r w:rsidR="005455F3">
              <w:t xml:space="preserve"> </w:t>
            </w:r>
            <w:r w:rsidR="005455F3">
              <w:rPr>
                <w:rStyle w:val="normaltextrun"/>
                <w:color w:val="000000"/>
                <w:shd w:val="clear" w:color="auto" w:fill="FFFFFF"/>
              </w:rPr>
              <w:t>(e.g., LEARN, Mobius, Piazza)?</w:t>
            </w:r>
          </w:p>
          <w:p w14:paraId="24C38E72" w14:textId="77777777" w:rsidR="00884DAB" w:rsidRPr="00884DAB" w:rsidRDefault="00884DAB" w:rsidP="00884DAB">
            <w:pPr>
              <w:pStyle w:val="ListParagraph"/>
              <w:ind w:left="360"/>
              <w:rPr>
                <w:rStyle w:val="normaltextrun"/>
              </w:rPr>
            </w:pPr>
          </w:p>
          <w:p w14:paraId="5D99DF46" w14:textId="67E3DB31" w:rsidR="00081E31" w:rsidRPr="007159F1" w:rsidRDefault="007159F1" w:rsidP="00081E31">
            <w:pPr>
              <w:rPr>
                <w:sz w:val="52"/>
                <w:szCs w:val="52"/>
              </w:rPr>
            </w:pPr>
            <w:r w:rsidRPr="006F53BE">
              <w:rPr>
                <w:noProof/>
                <w:color w:val="000000" w:themeColor="text1"/>
                <w:sz w:val="60"/>
                <w:szCs w:val="60"/>
              </w:rPr>
              <mc:AlternateContent>
                <mc:Choice Requires="wps">
                  <w:drawing>
                    <wp:anchor distT="0" distB="0" distL="114300" distR="114300" simplePos="0" relativeHeight="251664386" behindDoc="1" locked="0" layoutInCell="1" allowOverlap="1" wp14:anchorId="74C68807" wp14:editId="241532D9">
                      <wp:simplePos x="0" y="0"/>
                      <wp:positionH relativeFrom="column">
                        <wp:posOffset>38100</wp:posOffset>
                      </wp:positionH>
                      <wp:positionV relativeFrom="paragraph">
                        <wp:posOffset>40005</wp:posOffset>
                      </wp:positionV>
                      <wp:extent cx="253365" cy="253365"/>
                      <wp:effectExtent l="0" t="0" r="0" b="0"/>
                      <wp:wrapNone/>
                      <wp:docPr id="945310248"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C7BA2C" id="Oval 2" o:spid="_x0000_s1026" alt="&quot;&quot;" style="position:absolute;margin-left:3pt;margin-top:3.15pt;width:19.95pt;height:19.95pt;z-index:-2516520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fillcolor="#fed34c" stroked="f" strokeweight="1pt">
                      <v:stroke joinstyle="miter"/>
                    </v:oval>
                  </w:pict>
                </mc:Fallback>
              </mc:AlternateContent>
            </w:r>
            <w:r w:rsidRPr="006F53BE">
              <w:rPr>
                <w:color w:val="000000" w:themeColor="text1"/>
                <w:sz w:val="52"/>
                <w:szCs w:val="52"/>
              </w:rPr>
              <w:sym w:font="Webdings" w:char="F069"/>
            </w:r>
            <w:r w:rsidR="00081E31">
              <w:rPr>
                <w:b/>
                <w:bCs/>
              </w:rPr>
              <w:t xml:space="preserve">     </w:t>
            </w:r>
            <w:r w:rsidR="00081E31" w:rsidRPr="00081E31">
              <w:rPr>
                <w:b/>
                <w:bCs/>
              </w:rPr>
              <w:t>For help with this accessibility practice:</w:t>
            </w:r>
            <w:r w:rsidR="00081E31" w:rsidRPr="00081E31">
              <w:rPr>
                <w:lang w:val="en-CA"/>
              </w:rPr>
              <w:t> </w:t>
            </w:r>
          </w:p>
          <w:p w14:paraId="73175D7D" w14:textId="77777777" w:rsidR="00081E31" w:rsidRPr="00081E31" w:rsidRDefault="00081E31" w:rsidP="006E29FC">
            <w:pPr>
              <w:numPr>
                <w:ilvl w:val="0"/>
                <w:numId w:val="24"/>
              </w:numPr>
              <w:ind w:left="1080"/>
              <w:rPr>
                <w:lang w:val="en-CA"/>
              </w:rPr>
            </w:pPr>
            <w:r w:rsidRPr="00081E31">
              <w:t xml:space="preserve">Refer to Reference Manual: </w:t>
            </w:r>
            <w:hyperlink r:id="rId27" w:anchor="criteria1_3" w:tgtFrame="_blank" w:history="1">
              <w:r w:rsidRPr="00081E31">
                <w:rPr>
                  <w:rStyle w:val="Hyperlink"/>
                </w:rPr>
                <w:t>Criteria 1.3</w:t>
              </w:r>
            </w:hyperlink>
            <w:r w:rsidRPr="00081E31">
              <w:rPr>
                <w:lang w:val="en-CA"/>
              </w:rPr>
              <w:t> </w:t>
            </w:r>
          </w:p>
          <w:p w14:paraId="4FA3FEC1" w14:textId="63C55598" w:rsidR="005455F3" w:rsidRPr="00607166" w:rsidRDefault="00081E31" w:rsidP="005455F3">
            <w:pPr>
              <w:numPr>
                <w:ilvl w:val="0"/>
                <w:numId w:val="25"/>
              </w:numPr>
              <w:ind w:left="1080"/>
              <w:rPr>
                <w:lang w:val="en-CA"/>
              </w:rPr>
            </w:pPr>
            <w:r w:rsidRPr="00081E31">
              <w:t xml:space="preserve">Contact your Centre for Teaching Excellence (CTE) </w:t>
            </w:r>
            <w:hyperlink r:id="rId28" w:tgtFrame="_blank" w:history="1">
              <w:r w:rsidRPr="00081E31">
                <w:rPr>
                  <w:rStyle w:val="Hyperlink"/>
                </w:rPr>
                <w:t>Faculty Liaison</w:t>
              </w:r>
            </w:hyperlink>
          </w:p>
        </w:tc>
        <w:tc>
          <w:tcPr>
            <w:tcW w:w="630" w:type="dxa"/>
            <w:tcMar>
              <w:left w:w="105" w:type="dxa"/>
              <w:right w:w="105" w:type="dxa"/>
            </w:tcMar>
          </w:tcPr>
          <w:p w14:paraId="234DC90F" w14:textId="77777777" w:rsidR="005455F3" w:rsidRDefault="005455F3" w:rsidP="00212B81"/>
        </w:tc>
        <w:tc>
          <w:tcPr>
            <w:tcW w:w="630" w:type="dxa"/>
            <w:tcMar>
              <w:left w:w="105" w:type="dxa"/>
              <w:right w:w="105" w:type="dxa"/>
            </w:tcMar>
          </w:tcPr>
          <w:p w14:paraId="7A270AE1" w14:textId="77777777" w:rsidR="005455F3" w:rsidRDefault="005455F3" w:rsidP="00212B81"/>
        </w:tc>
        <w:tc>
          <w:tcPr>
            <w:tcW w:w="990" w:type="dxa"/>
            <w:tcMar>
              <w:left w:w="105" w:type="dxa"/>
              <w:right w:w="105" w:type="dxa"/>
            </w:tcMar>
          </w:tcPr>
          <w:p w14:paraId="46D9500D" w14:textId="77777777" w:rsidR="005455F3" w:rsidRDefault="005455F3" w:rsidP="00212B81"/>
        </w:tc>
        <w:tc>
          <w:tcPr>
            <w:tcW w:w="630" w:type="dxa"/>
            <w:tcMar>
              <w:left w:w="105" w:type="dxa"/>
              <w:right w:w="105" w:type="dxa"/>
            </w:tcMar>
          </w:tcPr>
          <w:p w14:paraId="19E0D55F" w14:textId="77777777" w:rsidR="005455F3" w:rsidRDefault="005455F3" w:rsidP="00212B81"/>
        </w:tc>
      </w:tr>
      <w:tr w:rsidR="008C3815" w14:paraId="5F23764E" w14:textId="77777777" w:rsidTr="655216EA">
        <w:trPr>
          <w:trHeight w:val="300"/>
        </w:trPr>
        <w:tc>
          <w:tcPr>
            <w:tcW w:w="6562" w:type="dxa"/>
            <w:tcMar>
              <w:left w:w="105" w:type="dxa"/>
              <w:right w:w="105" w:type="dxa"/>
            </w:tcMar>
          </w:tcPr>
          <w:p w14:paraId="461353C5" w14:textId="540615DA" w:rsidR="008C3815" w:rsidRDefault="008F22E5" w:rsidP="006E29FC">
            <w:pPr>
              <w:pStyle w:val="ListParagraph"/>
              <w:numPr>
                <w:ilvl w:val="1"/>
                <w:numId w:val="3"/>
              </w:numPr>
            </w:pPr>
            <w:r>
              <w:t xml:space="preserve"> </w:t>
            </w:r>
            <w:r w:rsidR="008C3815">
              <w:t xml:space="preserve">Does the course outline </w:t>
            </w:r>
            <w:r w:rsidR="008C3815" w:rsidRPr="3032F1D5">
              <w:rPr>
                <w:b/>
                <w:bCs/>
              </w:rPr>
              <w:t xml:space="preserve">identify the technologies </w:t>
            </w:r>
            <w:r w:rsidR="008C3815">
              <w:t xml:space="preserve">that will be </w:t>
            </w:r>
            <w:r w:rsidR="008C3815" w:rsidRPr="3032F1D5">
              <w:rPr>
                <w:b/>
                <w:bCs/>
              </w:rPr>
              <w:t xml:space="preserve">used for assessments and learning activities </w:t>
            </w:r>
            <w:r w:rsidR="008C3815">
              <w:t>(e.g., quizzes, etc.)?</w:t>
            </w:r>
          </w:p>
          <w:p w14:paraId="6C8BB9CC" w14:textId="77777777" w:rsidR="007F14E8" w:rsidRDefault="007F14E8" w:rsidP="007F14E8"/>
          <w:p w14:paraId="330C27A8" w14:textId="745A334B" w:rsidR="007F14E8" w:rsidRDefault="007F14E8" w:rsidP="007F14E8">
            <w:r w:rsidRPr="0F1DCE34">
              <w:rPr>
                <w:b/>
                <w:i/>
                <w:color w:val="806000" w:themeColor="accent4" w:themeShade="80"/>
              </w:rPr>
              <w:t>*</w:t>
            </w:r>
            <w:r w:rsidRPr="00F26BA6">
              <w:rPr>
                <w:i/>
                <w:iCs/>
                <w:color w:val="000000" w:themeColor="text1"/>
              </w:rPr>
              <w:t xml:space="preserve"> Students rated this item as highly important</w:t>
            </w:r>
          </w:p>
          <w:p w14:paraId="20D35B38" w14:textId="77777777" w:rsidR="00884DAB" w:rsidRDefault="00884DAB" w:rsidP="00884DAB">
            <w:pPr>
              <w:pStyle w:val="ListParagraph"/>
              <w:ind w:left="360"/>
            </w:pPr>
          </w:p>
          <w:p w14:paraId="6F6A236D" w14:textId="7CB6E36C" w:rsidR="00466B9B" w:rsidRPr="007159F1" w:rsidRDefault="007159F1" w:rsidP="007159F1">
            <w:pPr>
              <w:spacing w:after="160"/>
              <w:rPr>
                <w:sz w:val="52"/>
                <w:szCs w:val="52"/>
              </w:rPr>
            </w:pPr>
            <w:r w:rsidRPr="006F53BE">
              <w:rPr>
                <w:noProof/>
                <w:color w:val="000000" w:themeColor="text1"/>
                <w:sz w:val="60"/>
                <w:szCs w:val="60"/>
              </w:rPr>
              <mc:AlternateContent>
                <mc:Choice Requires="wps">
                  <w:drawing>
                    <wp:anchor distT="0" distB="0" distL="114300" distR="114300" simplePos="0" relativeHeight="251666434" behindDoc="1" locked="0" layoutInCell="1" allowOverlap="1" wp14:anchorId="60F0754C" wp14:editId="5C4C818D">
                      <wp:simplePos x="0" y="0"/>
                      <wp:positionH relativeFrom="column">
                        <wp:posOffset>38100</wp:posOffset>
                      </wp:positionH>
                      <wp:positionV relativeFrom="paragraph">
                        <wp:posOffset>40005</wp:posOffset>
                      </wp:positionV>
                      <wp:extent cx="253365" cy="253365"/>
                      <wp:effectExtent l="0" t="0" r="0" b="0"/>
                      <wp:wrapNone/>
                      <wp:docPr id="324825068"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08AB33" id="Oval 2" o:spid="_x0000_s1026" alt="&quot;&quot;" style="position:absolute;margin-left:3pt;margin-top:3.15pt;width:19.95pt;height:19.95pt;z-index:-2516500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fillcolor="#fed34c" stroked="f" strokeweight="1pt">
                      <v:stroke joinstyle="miter"/>
                    </v:oval>
                  </w:pict>
                </mc:Fallback>
              </mc:AlternateContent>
            </w:r>
            <w:r w:rsidRPr="006F53BE">
              <w:rPr>
                <w:color w:val="000000" w:themeColor="text1"/>
                <w:sz w:val="52"/>
                <w:szCs w:val="52"/>
              </w:rPr>
              <w:sym w:font="Webdings" w:char="F069"/>
            </w:r>
            <w:r w:rsidR="00466B9B">
              <w:rPr>
                <w:b/>
                <w:bCs/>
              </w:rPr>
              <w:t xml:space="preserve">     </w:t>
            </w:r>
            <w:r w:rsidR="00466B9B" w:rsidRPr="00466B9B">
              <w:rPr>
                <w:b/>
                <w:bCs/>
              </w:rPr>
              <w:t>For help with this accessibility practice:</w:t>
            </w:r>
            <w:r w:rsidR="00466B9B" w:rsidRPr="00466B9B">
              <w:rPr>
                <w:lang w:val="en-CA"/>
              </w:rPr>
              <w:t> </w:t>
            </w:r>
          </w:p>
          <w:p w14:paraId="55DDED1B" w14:textId="77777777" w:rsidR="00466B9B" w:rsidRPr="00466B9B" w:rsidRDefault="00466B9B" w:rsidP="006E29FC">
            <w:pPr>
              <w:numPr>
                <w:ilvl w:val="0"/>
                <w:numId w:val="26"/>
              </w:numPr>
              <w:ind w:left="1080"/>
              <w:rPr>
                <w:lang w:val="en-CA"/>
              </w:rPr>
            </w:pPr>
            <w:r w:rsidRPr="00466B9B">
              <w:t xml:space="preserve">Refer to Reference Manual: </w:t>
            </w:r>
            <w:hyperlink r:id="rId29" w:anchor="criteria1_4" w:tgtFrame="_blank" w:history="1">
              <w:r w:rsidRPr="00466B9B">
                <w:rPr>
                  <w:rStyle w:val="Hyperlink"/>
                </w:rPr>
                <w:t>Criteria 1.4</w:t>
              </w:r>
            </w:hyperlink>
            <w:r w:rsidRPr="00466B9B">
              <w:rPr>
                <w:lang w:val="en-CA"/>
              </w:rPr>
              <w:t> </w:t>
            </w:r>
          </w:p>
          <w:p w14:paraId="1E3508FA" w14:textId="2F6599AF" w:rsidR="006219AB" w:rsidRPr="00607166" w:rsidRDefault="00466B9B" w:rsidP="00607166">
            <w:pPr>
              <w:numPr>
                <w:ilvl w:val="0"/>
                <w:numId w:val="27"/>
              </w:numPr>
              <w:ind w:left="1080"/>
              <w:rPr>
                <w:lang w:val="en-CA"/>
              </w:rPr>
            </w:pPr>
            <w:r w:rsidRPr="00466B9B">
              <w:t xml:space="preserve">Contact your Centre for Teaching Excellence (CTE) </w:t>
            </w:r>
            <w:hyperlink r:id="rId30" w:tgtFrame="_blank" w:history="1">
              <w:r w:rsidRPr="00466B9B">
                <w:rPr>
                  <w:rStyle w:val="Hyperlink"/>
                </w:rPr>
                <w:t>Faculty Liaison</w:t>
              </w:r>
            </w:hyperlink>
          </w:p>
        </w:tc>
        <w:tc>
          <w:tcPr>
            <w:tcW w:w="630" w:type="dxa"/>
            <w:tcMar>
              <w:left w:w="105" w:type="dxa"/>
              <w:right w:w="105" w:type="dxa"/>
            </w:tcMar>
          </w:tcPr>
          <w:p w14:paraId="57A2D959" w14:textId="77777777" w:rsidR="008C3815" w:rsidRDefault="008C3815" w:rsidP="00212B81"/>
        </w:tc>
        <w:tc>
          <w:tcPr>
            <w:tcW w:w="630" w:type="dxa"/>
            <w:tcMar>
              <w:left w:w="105" w:type="dxa"/>
              <w:right w:w="105" w:type="dxa"/>
            </w:tcMar>
          </w:tcPr>
          <w:p w14:paraId="1D791150" w14:textId="77777777" w:rsidR="008C3815" w:rsidRDefault="008C3815" w:rsidP="00212B81"/>
        </w:tc>
        <w:tc>
          <w:tcPr>
            <w:tcW w:w="990" w:type="dxa"/>
            <w:tcMar>
              <w:left w:w="105" w:type="dxa"/>
              <w:right w:w="105" w:type="dxa"/>
            </w:tcMar>
          </w:tcPr>
          <w:p w14:paraId="4899E5B5" w14:textId="77777777" w:rsidR="008C3815" w:rsidRDefault="008C3815" w:rsidP="00212B81"/>
        </w:tc>
        <w:tc>
          <w:tcPr>
            <w:tcW w:w="630" w:type="dxa"/>
            <w:tcMar>
              <w:left w:w="105" w:type="dxa"/>
              <w:right w:w="105" w:type="dxa"/>
            </w:tcMar>
          </w:tcPr>
          <w:p w14:paraId="530E1AB5" w14:textId="77777777" w:rsidR="008C3815" w:rsidRDefault="008C3815" w:rsidP="00212B81"/>
        </w:tc>
      </w:tr>
      <w:tr w:rsidR="00F2418F" w14:paraId="5CB2382D" w14:textId="77777777" w:rsidTr="655216EA">
        <w:trPr>
          <w:trHeight w:val="300"/>
        </w:trPr>
        <w:tc>
          <w:tcPr>
            <w:tcW w:w="6562" w:type="dxa"/>
            <w:tcMar>
              <w:left w:w="105" w:type="dxa"/>
              <w:right w:w="105" w:type="dxa"/>
            </w:tcMar>
          </w:tcPr>
          <w:p w14:paraId="3FE0BC57" w14:textId="351A7369" w:rsidR="00F2418F" w:rsidRDefault="008F22E5" w:rsidP="006E29FC">
            <w:pPr>
              <w:pStyle w:val="ListParagraph"/>
              <w:numPr>
                <w:ilvl w:val="1"/>
                <w:numId w:val="3"/>
              </w:numPr>
            </w:pPr>
            <w:r>
              <w:t xml:space="preserve"> </w:t>
            </w:r>
            <w:r w:rsidR="00F2418F">
              <w:t xml:space="preserve">Is the course outline produced in an </w:t>
            </w:r>
            <w:hyperlink r:id="rId31" w:anchor="criteria1_5">
              <w:r w:rsidR="00F2418F" w:rsidRPr="655216EA">
                <w:rPr>
                  <w:rStyle w:val="Hyperlink"/>
                  <w:b/>
                  <w:bCs/>
                </w:rPr>
                <w:t>accessible format</w:t>
              </w:r>
            </w:hyperlink>
            <w:r w:rsidR="00F2418F" w:rsidRPr="655216EA">
              <w:rPr>
                <w:b/>
                <w:bCs/>
              </w:rPr>
              <w:t xml:space="preserve"> </w:t>
            </w:r>
            <w:r w:rsidR="00F2418F">
              <w:t>according to established guidelines?</w:t>
            </w:r>
          </w:p>
          <w:p w14:paraId="061B82A1" w14:textId="77777777" w:rsidR="00884DAB" w:rsidRDefault="00884DAB" w:rsidP="00884DAB"/>
          <w:p w14:paraId="758326D8" w14:textId="1E98069A" w:rsidR="00466B9B" w:rsidRPr="007159F1" w:rsidRDefault="007159F1" w:rsidP="00466B9B">
            <w:pPr>
              <w:rPr>
                <w:sz w:val="52"/>
                <w:szCs w:val="52"/>
              </w:rPr>
            </w:pPr>
            <w:r w:rsidRPr="006F53BE">
              <w:rPr>
                <w:noProof/>
                <w:color w:val="000000" w:themeColor="text1"/>
                <w:sz w:val="60"/>
                <w:szCs w:val="60"/>
              </w:rPr>
              <mc:AlternateContent>
                <mc:Choice Requires="wps">
                  <w:drawing>
                    <wp:anchor distT="0" distB="0" distL="114300" distR="114300" simplePos="0" relativeHeight="251668482" behindDoc="1" locked="0" layoutInCell="1" allowOverlap="1" wp14:anchorId="0915B9B9" wp14:editId="7E12EC70">
                      <wp:simplePos x="0" y="0"/>
                      <wp:positionH relativeFrom="column">
                        <wp:posOffset>38100</wp:posOffset>
                      </wp:positionH>
                      <wp:positionV relativeFrom="paragraph">
                        <wp:posOffset>40005</wp:posOffset>
                      </wp:positionV>
                      <wp:extent cx="253365" cy="253365"/>
                      <wp:effectExtent l="0" t="0" r="0" b="0"/>
                      <wp:wrapNone/>
                      <wp:docPr id="503832739"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5FD5CA" id="Oval 2" o:spid="_x0000_s1026" alt="&quot;&quot;" style="position:absolute;margin-left:3pt;margin-top:3.15pt;width:19.95pt;height:19.95pt;z-index:-2516479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fillcolor="#fed34c" stroked="f" strokeweight="1pt">
                      <v:stroke joinstyle="miter"/>
                    </v:oval>
                  </w:pict>
                </mc:Fallback>
              </mc:AlternateContent>
            </w:r>
            <w:r w:rsidRPr="006F53BE">
              <w:rPr>
                <w:color w:val="000000" w:themeColor="text1"/>
                <w:sz w:val="52"/>
                <w:szCs w:val="52"/>
              </w:rPr>
              <w:sym w:font="Webdings" w:char="F069"/>
            </w:r>
            <w:r w:rsidR="00466B9B">
              <w:rPr>
                <w:b/>
                <w:bCs/>
              </w:rPr>
              <w:t xml:space="preserve">     </w:t>
            </w:r>
            <w:r w:rsidR="00466B9B" w:rsidRPr="00466B9B">
              <w:rPr>
                <w:b/>
                <w:bCs/>
              </w:rPr>
              <w:t>For help with this accessibility practice:</w:t>
            </w:r>
            <w:r w:rsidR="00466B9B" w:rsidRPr="00466B9B">
              <w:rPr>
                <w:lang w:val="en-CA"/>
              </w:rPr>
              <w:t> </w:t>
            </w:r>
          </w:p>
          <w:p w14:paraId="4DDFDF40" w14:textId="606E2DF2" w:rsidR="00F2418F" w:rsidRPr="00607166" w:rsidRDefault="00466B9B" w:rsidP="00F2418F">
            <w:pPr>
              <w:numPr>
                <w:ilvl w:val="0"/>
                <w:numId w:val="28"/>
              </w:numPr>
              <w:rPr>
                <w:rStyle w:val="Hyperlink"/>
                <w:color w:val="auto"/>
                <w:u w:val="none"/>
                <w:lang w:val="en-CA"/>
              </w:rPr>
            </w:pPr>
            <w:r w:rsidRPr="00466B9B">
              <w:t xml:space="preserve">Refer to Reference Manual: </w:t>
            </w:r>
            <w:hyperlink r:id="rId32" w:anchor="criteria1_5" w:tgtFrame="_blank" w:history="1">
              <w:r w:rsidRPr="00466B9B">
                <w:rPr>
                  <w:rStyle w:val="Hyperlink"/>
                </w:rPr>
                <w:t>Criteria 1.5</w:t>
              </w:r>
            </w:hyperlink>
          </w:p>
        </w:tc>
        <w:tc>
          <w:tcPr>
            <w:tcW w:w="630" w:type="dxa"/>
            <w:tcMar>
              <w:left w:w="105" w:type="dxa"/>
              <w:right w:w="105" w:type="dxa"/>
            </w:tcMar>
          </w:tcPr>
          <w:p w14:paraId="58DB8BEB" w14:textId="4FE69999" w:rsidR="00F2418F" w:rsidRDefault="00F2418F" w:rsidP="00F2418F"/>
        </w:tc>
        <w:tc>
          <w:tcPr>
            <w:tcW w:w="630" w:type="dxa"/>
            <w:tcMar>
              <w:left w:w="105" w:type="dxa"/>
              <w:right w:w="105" w:type="dxa"/>
            </w:tcMar>
          </w:tcPr>
          <w:p w14:paraId="0074F4BE" w14:textId="7EF3A5E7" w:rsidR="00F2418F" w:rsidRDefault="00F2418F" w:rsidP="00F2418F"/>
        </w:tc>
        <w:tc>
          <w:tcPr>
            <w:tcW w:w="990" w:type="dxa"/>
            <w:tcMar>
              <w:left w:w="105" w:type="dxa"/>
              <w:right w:w="105" w:type="dxa"/>
            </w:tcMar>
          </w:tcPr>
          <w:p w14:paraId="34B946AC" w14:textId="30183C63" w:rsidR="00F2418F" w:rsidRDefault="00F2418F" w:rsidP="00F2418F"/>
        </w:tc>
        <w:tc>
          <w:tcPr>
            <w:tcW w:w="630" w:type="dxa"/>
            <w:tcMar>
              <w:left w:w="105" w:type="dxa"/>
              <w:right w:w="105" w:type="dxa"/>
            </w:tcMar>
          </w:tcPr>
          <w:p w14:paraId="021110ED" w14:textId="529A3046" w:rsidR="00F2418F" w:rsidRDefault="00F2418F" w:rsidP="00F2418F"/>
        </w:tc>
      </w:tr>
    </w:tbl>
    <w:p w14:paraId="70E3275D" w14:textId="605C3A9E" w:rsidR="009A21F5" w:rsidRPr="0087204A" w:rsidRDefault="009A21F5" w:rsidP="00562321">
      <w:pPr>
        <w:pStyle w:val="H3sectionstyle"/>
      </w:pPr>
      <w:r>
        <w:t>Processes and Policies</w:t>
      </w:r>
    </w:p>
    <w:tbl>
      <w:tblPr>
        <w:tblStyle w:val="TableGrid"/>
        <w:tblW w:w="9442"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Caption w:val="Accessibility criteria for course outline"/>
      </w:tblPr>
      <w:tblGrid>
        <w:gridCol w:w="6562"/>
        <w:gridCol w:w="630"/>
        <w:gridCol w:w="630"/>
        <w:gridCol w:w="990"/>
        <w:gridCol w:w="630"/>
      </w:tblGrid>
      <w:tr w:rsidR="009A21F5" w14:paraId="5AD534B9" w14:textId="77777777" w:rsidTr="655216EA">
        <w:trPr>
          <w:trHeight w:val="300"/>
          <w:tblHeader/>
        </w:trPr>
        <w:tc>
          <w:tcPr>
            <w:tcW w:w="6562" w:type="dxa"/>
            <w:tcMar>
              <w:left w:w="105" w:type="dxa"/>
              <w:right w:w="105" w:type="dxa"/>
            </w:tcMar>
          </w:tcPr>
          <w:p w14:paraId="05561454" w14:textId="7A382293" w:rsidR="009A21F5" w:rsidRPr="4E4AF701" w:rsidRDefault="009A21F5">
            <w:pPr>
              <w:rPr>
                <w:b/>
                <w:bCs/>
              </w:rPr>
            </w:pPr>
            <w:r>
              <w:rPr>
                <w:b/>
                <w:bCs/>
              </w:rPr>
              <w:t>Accessibility Criteria</w:t>
            </w:r>
          </w:p>
        </w:tc>
        <w:tc>
          <w:tcPr>
            <w:tcW w:w="630" w:type="dxa"/>
            <w:tcMar>
              <w:left w:w="105" w:type="dxa"/>
              <w:right w:w="105" w:type="dxa"/>
            </w:tcMar>
          </w:tcPr>
          <w:p w14:paraId="5256987B" w14:textId="7069B3F9" w:rsidR="009A21F5" w:rsidRPr="00063858" w:rsidRDefault="009A21F5">
            <w:pPr>
              <w:rPr>
                <w:b/>
                <w:bCs/>
              </w:rPr>
            </w:pPr>
            <w:r w:rsidRPr="00063858">
              <w:rPr>
                <w:b/>
                <w:bCs/>
              </w:rPr>
              <w:t>Yes</w:t>
            </w:r>
          </w:p>
        </w:tc>
        <w:tc>
          <w:tcPr>
            <w:tcW w:w="630" w:type="dxa"/>
            <w:tcMar>
              <w:left w:w="105" w:type="dxa"/>
              <w:right w:w="105" w:type="dxa"/>
            </w:tcMar>
          </w:tcPr>
          <w:p w14:paraId="5F2488D7" w14:textId="4A4CE45A" w:rsidR="009A21F5" w:rsidRPr="00063858" w:rsidRDefault="009A21F5">
            <w:pPr>
              <w:rPr>
                <w:b/>
                <w:bCs/>
              </w:rPr>
            </w:pPr>
            <w:r w:rsidRPr="00063858">
              <w:rPr>
                <w:b/>
                <w:bCs/>
              </w:rPr>
              <w:t>No</w:t>
            </w:r>
          </w:p>
        </w:tc>
        <w:tc>
          <w:tcPr>
            <w:tcW w:w="990" w:type="dxa"/>
            <w:tcMar>
              <w:left w:w="105" w:type="dxa"/>
              <w:right w:w="105" w:type="dxa"/>
            </w:tcMar>
          </w:tcPr>
          <w:p w14:paraId="17A27800" w14:textId="3E5CDF34" w:rsidR="009A21F5" w:rsidRPr="00063858" w:rsidRDefault="009A21F5">
            <w:pPr>
              <w:rPr>
                <w:b/>
                <w:bCs/>
              </w:rPr>
            </w:pPr>
            <w:r w:rsidRPr="00063858">
              <w:rPr>
                <w:b/>
                <w:bCs/>
              </w:rPr>
              <w:t>Unsure</w:t>
            </w:r>
          </w:p>
        </w:tc>
        <w:tc>
          <w:tcPr>
            <w:tcW w:w="630" w:type="dxa"/>
            <w:tcMar>
              <w:left w:w="105" w:type="dxa"/>
              <w:right w:w="105" w:type="dxa"/>
            </w:tcMar>
          </w:tcPr>
          <w:p w14:paraId="4EE24DF3" w14:textId="6C910B74" w:rsidR="009A21F5" w:rsidRPr="00063858" w:rsidRDefault="009A21F5">
            <w:pPr>
              <w:rPr>
                <w:b/>
                <w:bCs/>
              </w:rPr>
            </w:pPr>
            <w:r w:rsidRPr="00063858">
              <w:rPr>
                <w:b/>
                <w:bCs/>
              </w:rPr>
              <w:t>NA</w:t>
            </w:r>
          </w:p>
        </w:tc>
      </w:tr>
      <w:tr w:rsidR="009F74C3" w14:paraId="12722A82" w14:textId="77777777" w:rsidTr="00F2418F">
        <w:trPr>
          <w:trHeight w:val="300"/>
        </w:trPr>
        <w:tc>
          <w:tcPr>
            <w:tcW w:w="6562" w:type="dxa"/>
            <w:tcMar>
              <w:left w:w="105" w:type="dxa"/>
              <w:right w:w="105" w:type="dxa"/>
            </w:tcMar>
          </w:tcPr>
          <w:p w14:paraId="2CF0D627" w14:textId="16FAC4C7" w:rsidR="009F74C3" w:rsidRPr="00F42D84" w:rsidRDefault="008F22E5" w:rsidP="006E29FC">
            <w:pPr>
              <w:pStyle w:val="ListParagraph"/>
              <w:numPr>
                <w:ilvl w:val="1"/>
                <w:numId w:val="3"/>
              </w:numPr>
              <w:textAlignment w:val="baseline"/>
              <w:rPr>
                <w:rFonts w:ascii="Segoe UI" w:eastAsia="Times New Roman" w:hAnsi="Segoe UI" w:cs="Segoe UI"/>
                <w:sz w:val="18"/>
                <w:szCs w:val="18"/>
              </w:rPr>
            </w:pPr>
            <w:r>
              <w:rPr>
                <w:rFonts w:eastAsia="Times New Roman"/>
              </w:rPr>
              <w:t xml:space="preserve"> </w:t>
            </w:r>
            <w:r w:rsidR="009F74C3" w:rsidRPr="00F42D84">
              <w:rPr>
                <w:rFonts w:eastAsia="Times New Roman"/>
              </w:rPr>
              <w:t>Does the course outline</w:t>
            </w:r>
            <w:r w:rsidR="009F74C3" w:rsidRPr="00F42D84">
              <w:rPr>
                <w:rFonts w:eastAsia="Times New Roman"/>
                <w:b/>
                <w:bCs/>
              </w:rPr>
              <w:t xml:space="preserve"> </w:t>
            </w:r>
            <w:r w:rsidR="009F74C3" w:rsidRPr="00F42D84">
              <w:rPr>
                <w:rFonts w:eastAsia="Times New Roman"/>
              </w:rPr>
              <w:t>include</w:t>
            </w:r>
            <w:r w:rsidR="009F74C3" w:rsidRPr="00F42D84">
              <w:rPr>
                <w:rFonts w:eastAsia="Times New Roman"/>
                <w:b/>
                <w:bCs/>
              </w:rPr>
              <w:t xml:space="preserve"> </w:t>
            </w:r>
            <w:r w:rsidR="009F74C3" w:rsidRPr="00F42D84">
              <w:rPr>
                <w:rFonts w:eastAsia="Times New Roman"/>
              </w:rPr>
              <w:t xml:space="preserve">the following links to Waterloo’s </w:t>
            </w:r>
            <w:r w:rsidR="009F74C3" w:rsidRPr="00F42D84">
              <w:rPr>
                <w:rFonts w:eastAsia="Times New Roman"/>
                <w:b/>
                <w:bCs/>
              </w:rPr>
              <w:t>processes</w:t>
            </w:r>
            <w:r w:rsidR="009F74C3" w:rsidRPr="00F42D84">
              <w:rPr>
                <w:rFonts w:eastAsia="Times New Roman"/>
              </w:rPr>
              <w:t xml:space="preserve"> that students need to follow </w:t>
            </w:r>
            <w:proofErr w:type="gramStart"/>
            <w:r w:rsidR="009F74C3" w:rsidRPr="00F42D84">
              <w:rPr>
                <w:rFonts w:eastAsia="Times New Roman"/>
              </w:rPr>
              <w:t>in order to</w:t>
            </w:r>
            <w:proofErr w:type="gramEnd"/>
            <w:r w:rsidR="009F74C3" w:rsidRPr="00F42D84">
              <w:rPr>
                <w:rFonts w:eastAsia="Times New Roman"/>
              </w:rPr>
              <w:t>:  </w:t>
            </w:r>
          </w:p>
          <w:p w14:paraId="33AE21A9" w14:textId="3E814917" w:rsidR="009F74C3" w:rsidRPr="00F42D84" w:rsidRDefault="009F74C3" w:rsidP="006E29FC">
            <w:pPr>
              <w:pStyle w:val="ListParagraph"/>
              <w:numPr>
                <w:ilvl w:val="0"/>
                <w:numId w:val="7"/>
              </w:numPr>
              <w:textAlignment w:val="baseline"/>
              <w:rPr>
                <w:rFonts w:ascii="Segoe UI" w:eastAsia="Times New Roman" w:hAnsi="Segoe UI" w:cs="Segoe UI"/>
                <w:sz w:val="18"/>
                <w:szCs w:val="18"/>
              </w:rPr>
            </w:pPr>
            <w:r w:rsidRPr="655216EA">
              <w:rPr>
                <w:rFonts w:eastAsia="Times New Roman"/>
              </w:rPr>
              <w:t xml:space="preserve">Link to </w:t>
            </w:r>
            <w:hyperlink r:id="rId33">
              <w:proofErr w:type="spellStart"/>
              <w:r w:rsidRPr="655216EA">
                <w:rPr>
                  <w:rFonts w:eastAsia="Times New Roman"/>
                  <w:color w:val="0563C1"/>
                  <w:u w:val="single"/>
                </w:rPr>
                <w:t>AccessAbility</w:t>
              </w:r>
              <w:proofErr w:type="spellEnd"/>
              <w:r w:rsidRPr="655216EA">
                <w:rPr>
                  <w:rFonts w:eastAsia="Times New Roman"/>
                  <w:color w:val="0563C1"/>
                  <w:u w:val="single"/>
                </w:rPr>
                <w:t xml:space="preserve"> Services</w:t>
              </w:r>
            </w:hyperlink>
            <w:r w:rsidRPr="655216EA">
              <w:rPr>
                <w:rFonts w:eastAsia="Times New Roman"/>
              </w:rPr>
              <w:t xml:space="preserve"> for the process </w:t>
            </w:r>
            <w:proofErr w:type="gramStart"/>
            <w:r w:rsidRPr="655216EA">
              <w:rPr>
                <w:rFonts w:eastAsia="Times New Roman"/>
              </w:rPr>
              <w:t>for</w:t>
            </w:r>
            <w:proofErr w:type="gramEnd"/>
            <w:r w:rsidRPr="655216EA">
              <w:rPr>
                <w:rFonts w:eastAsia="Times New Roman"/>
              </w:rPr>
              <w:t xml:space="preserve"> requesting accessible formats</w:t>
            </w:r>
          </w:p>
          <w:p w14:paraId="537ED323" w14:textId="77777777" w:rsidR="009F74C3" w:rsidRPr="005465AC" w:rsidRDefault="009F74C3" w:rsidP="006E29FC">
            <w:pPr>
              <w:pStyle w:val="ListParagraph"/>
              <w:numPr>
                <w:ilvl w:val="0"/>
                <w:numId w:val="7"/>
              </w:numPr>
              <w:textAlignment w:val="baseline"/>
              <w:rPr>
                <w:rFonts w:ascii="Segoe UI" w:eastAsia="Times New Roman" w:hAnsi="Segoe UI" w:cs="Segoe UI"/>
                <w:sz w:val="18"/>
                <w:szCs w:val="18"/>
              </w:rPr>
            </w:pPr>
            <w:r w:rsidRPr="00F42D84">
              <w:rPr>
                <w:rFonts w:eastAsia="Times New Roman"/>
              </w:rPr>
              <w:t xml:space="preserve">Link to  </w:t>
            </w:r>
            <w:hyperlink r:id="rId34" w:tgtFrame="_blank" w:history="1">
              <w:r w:rsidRPr="00F42D84">
                <w:rPr>
                  <w:rFonts w:eastAsia="Times New Roman"/>
                  <w:color w:val="0563C1"/>
                  <w:u w:val="single"/>
                </w:rPr>
                <w:t>Student Academic Accommodation Guidelines</w:t>
              </w:r>
            </w:hyperlink>
            <w:r w:rsidRPr="00F42D84">
              <w:rPr>
                <w:rFonts w:eastAsia="Times New Roman"/>
                <w:color w:val="0563C1"/>
                <w:u w:val="single"/>
              </w:rPr>
              <w:t> </w:t>
            </w:r>
            <w:r w:rsidRPr="00F42D84">
              <w:rPr>
                <w:rFonts w:eastAsia="Times New Roman"/>
              </w:rPr>
              <w:t xml:space="preserve"> for the process to resolve accommodation-related disputes.</w:t>
            </w:r>
          </w:p>
          <w:p w14:paraId="3759B2F0" w14:textId="77777777" w:rsidR="005465AC" w:rsidRPr="005465AC" w:rsidRDefault="005465AC" w:rsidP="005465AC">
            <w:pPr>
              <w:pStyle w:val="ListParagraph"/>
              <w:textAlignment w:val="baseline"/>
              <w:rPr>
                <w:rFonts w:ascii="Segoe UI" w:eastAsia="Times New Roman" w:hAnsi="Segoe UI" w:cs="Segoe UI"/>
                <w:sz w:val="18"/>
                <w:szCs w:val="18"/>
              </w:rPr>
            </w:pPr>
          </w:p>
          <w:p w14:paraId="55633ADB" w14:textId="1C98823B" w:rsidR="005465AC" w:rsidRPr="00E865A0" w:rsidRDefault="00E865A0" w:rsidP="00E865A0">
            <w:pPr>
              <w:rPr>
                <w:sz w:val="52"/>
                <w:szCs w:val="52"/>
              </w:rPr>
            </w:pPr>
            <w:r w:rsidRPr="006F53BE">
              <w:rPr>
                <w:noProof/>
                <w:color w:val="000000" w:themeColor="text1"/>
                <w:sz w:val="60"/>
                <w:szCs w:val="60"/>
              </w:rPr>
              <mc:AlternateContent>
                <mc:Choice Requires="wps">
                  <w:drawing>
                    <wp:anchor distT="0" distB="0" distL="114300" distR="114300" simplePos="0" relativeHeight="251670530" behindDoc="1" locked="0" layoutInCell="1" allowOverlap="1" wp14:anchorId="25F19767" wp14:editId="37058C4F">
                      <wp:simplePos x="0" y="0"/>
                      <wp:positionH relativeFrom="column">
                        <wp:posOffset>38100</wp:posOffset>
                      </wp:positionH>
                      <wp:positionV relativeFrom="paragraph">
                        <wp:posOffset>40005</wp:posOffset>
                      </wp:positionV>
                      <wp:extent cx="253365" cy="253365"/>
                      <wp:effectExtent l="0" t="0" r="0" b="0"/>
                      <wp:wrapNone/>
                      <wp:docPr id="568598430"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512E52" id="Oval 2" o:spid="_x0000_s1026" alt="&quot;&quot;" style="position:absolute;margin-left:3pt;margin-top:3.15pt;width:19.95pt;height:19.95pt;z-index:-2516459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fillcolor="#fed34c" stroked="f" strokeweight="1pt">
                      <v:stroke joinstyle="miter"/>
                    </v:oval>
                  </w:pict>
                </mc:Fallback>
              </mc:AlternateContent>
            </w:r>
            <w:r w:rsidRPr="006F53BE">
              <w:rPr>
                <w:color w:val="000000" w:themeColor="text1"/>
                <w:sz w:val="52"/>
                <w:szCs w:val="52"/>
              </w:rPr>
              <w:sym w:font="Webdings" w:char="F069"/>
            </w:r>
            <w:r w:rsidR="005465AC">
              <w:rPr>
                <w:rFonts w:ascii="Segoe UI" w:eastAsia="Times New Roman" w:hAnsi="Segoe UI" w:cs="Segoe UI"/>
                <w:b/>
                <w:bCs/>
                <w:sz w:val="18"/>
                <w:szCs w:val="18"/>
              </w:rPr>
              <w:t xml:space="preserve">      </w:t>
            </w:r>
            <w:r w:rsidR="005465AC" w:rsidRPr="00F16241">
              <w:rPr>
                <w:rFonts w:eastAsia="Times New Roman"/>
                <w:b/>
                <w:bCs/>
              </w:rPr>
              <w:t>For help with this accessibility practice:</w:t>
            </w:r>
            <w:r w:rsidR="005465AC" w:rsidRPr="00F16241">
              <w:rPr>
                <w:rFonts w:eastAsia="Times New Roman"/>
                <w:lang w:val="en-CA"/>
              </w:rPr>
              <w:t> </w:t>
            </w:r>
          </w:p>
          <w:p w14:paraId="02F2E5AB" w14:textId="5770862F" w:rsidR="005465AC" w:rsidRPr="00607166" w:rsidRDefault="005465AC" w:rsidP="005465AC">
            <w:pPr>
              <w:numPr>
                <w:ilvl w:val="0"/>
                <w:numId w:val="29"/>
              </w:numPr>
              <w:textAlignment w:val="baseline"/>
              <w:rPr>
                <w:rStyle w:val="Hyperlink"/>
                <w:rFonts w:eastAsia="Times New Roman"/>
                <w:color w:val="auto"/>
                <w:u w:val="none"/>
                <w:lang w:val="en-CA"/>
              </w:rPr>
            </w:pPr>
            <w:r w:rsidRPr="005465AC">
              <w:rPr>
                <w:rFonts w:eastAsia="Times New Roman"/>
              </w:rPr>
              <w:t xml:space="preserve">Refer to Reference Manual: </w:t>
            </w:r>
            <w:hyperlink r:id="rId35" w:anchor="criteria1_6" w:tgtFrame="_blank" w:history="1">
              <w:r w:rsidRPr="005465AC">
                <w:rPr>
                  <w:rStyle w:val="Hyperlink"/>
                  <w:rFonts w:eastAsia="Times New Roman"/>
                </w:rPr>
                <w:t>Criteria 1.6</w:t>
              </w:r>
            </w:hyperlink>
          </w:p>
        </w:tc>
        <w:tc>
          <w:tcPr>
            <w:tcW w:w="630" w:type="dxa"/>
            <w:tcBorders>
              <w:bottom w:val="single" w:sz="4" w:space="0" w:color="auto"/>
            </w:tcBorders>
            <w:tcMar>
              <w:left w:w="105" w:type="dxa"/>
              <w:right w:w="105" w:type="dxa"/>
            </w:tcMar>
          </w:tcPr>
          <w:p w14:paraId="3B617576" w14:textId="77777777" w:rsidR="009F74C3" w:rsidRDefault="009F74C3"/>
        </w:tc>
        <w:tc>
          <w:tcPr>
            <w:tcW w:w="630" w:type="dxa"/>
            <w:tcBorders>
              <w:bottom w:val="single" w:sz="4" w:space="0" w:color="auto"/>
            </w:tcBorders>
            <w:tcMar>
              <w:left w:w="105" w:type="dxa"/>
              <w:right w:w="105" w:type="dxa"/>
            </w:tcMar>
          </w:tcPr>
          <w:p w14:paraId="24E40D62" w14:textId="77777777" w:rsidR="009F74C3" w:rsidRDefault="009F74C3"/>
        </w:tc>
        <w:tc>
          <w:tcPr>
            <w:tcW w:w="990" w:type="dxa"/>
            <w:tcBorders>
              <w:bottom w:val="single" w:sz="4" w:space="0" w:color="auto"/>
            </w:tcBorders>
            <w:tcMar>
              <w:left w:w="105" w:type="dxa"/>
              <w:right w:w="105" w:type="dxa"/>
            </w:tcMar>
          </w:tcPr>
          <w:p w14:paraId="5BE22717" w14:textId="77777777" w:rsidR="009F74C3" w:rsidRDefault="009F74C3"/>
        </w:tc>
        <w:tc>
          <w:tcPr>
            <w:tcW w:w="630" w:type="dxa"/>
            <w:tcBorders>
              <w:bottom w:val="single" w:sz="4" w:space="0" w:color="auto"/>
            </w:tcBorders>
            <w:tcMar>
              <w:left w:w="105" w:type="dxa"/>
              <w:right w:w="105" w:type="dxa"/>
            </w:tcMar>
          </w:tcPr>
          <w:p w14:paraId="0E0289EE" w14:textId="77777777" w:rsidR="009F74C3" w:rsidRDefault="009F74C3"/>
        </w:tc>
      </w:tr>
      <w:tr w:rsidR="009A21F5" w14:paraId="4212082D" w14:textId="77777777" w:rsidTr="00F2418F">
        <w:trPr>
          <w:trHeight w:val="300"/>
        </w:trPr>
        <w:tc>
          <w:tcPr>
            <w:tcW w:w="6562" w:type="dxa"/>
            <w:tcMar>
              <w:left w:w="105" w:type="dxa"/>
              <w:right w:w="105" w:type="dxa"/>
            </w:tcMar>
          </w:tcPr>
          <w:p w14:paraId="3F83E0BF" w14:textId="48CD091F" w:rsidR="00324642" w:rsidRDefault="009A21F5" w:rsidP="00E17251">
            <w:pPr>
              <w:pStyle w:val="IndentedText"/>
              <w:spacing w:before="160"/>
            </w:pPr>
            <w:r w:rsidRPr="1C9EFD58">
              <w:rPr>
                <w:b/>
              </w:rPr>
              <w:lastRenderedPageBreak/>
              <w:t>1.7</w:t>
            </w:r>
            <w:r>
              <w:t xml:space="preserve"> </w:t>
            </w:r>
            <w:r w:rsidR="008B1550">
              <w:rPr>
                <w:rStyle w:val="normaltextrun"/>
                <w:color w:val="000000"/>
                <w:shd w:val="clear" w:color="auto" w:fill="FFFFFF"/>
              </w:rPr>
              <w:t xml:space="preserve">Does the course outline link to Waterloo’s </w:t>
            </w:r>
            <w:r w:rsidR="008B1550">
              <w:rPr>
                <w:rStyle w:val="normaltextrun"/>
                <w:b/>
                <w:bCs w:val="0"/>
                <w:color w:val="000000"/>
                <w:shd w:val="clear" w:color="auto" w:fill="FFFFFF"/>
              </w:rPr>
              <w:t>disability-related policies</w:t>
            </w:r>
            <w:r w:rsidR="008B1550">
              <w:rPr>
                <w:rStyle w:val="normaltextrun"/>
                <w:color w:val="000000"/>
                <w:shd w:val="clear" w:color="auto" w:fill="FFFFFF"/>
              </w:rPr>
              <w:t xml:space="preserve"> for students:</w:t>
            </w:r>
          </w:p>
          <w:p w14:paraId="6D374094" w14:textId="77777777" w:rsidR="008B1550" w:rsidRDefault="008B1550" w:rsidP="006E29FC">
            <w:pPr>
              <w:pStyle w:val="paragraph"/>
              <w:numPr>
                <w:ilvl w:val="0"/>
                <w:numId w:val="5"/>
              </w:numPr>
              <w:spacing w:before="0" w:beforeAutospacing="0" w:after="0" w:afterAutospacing="0"/>
              <w:ind w:firstLine="0"/>
              <w:textAlignment w:val="baseline"/>
              <w:rPr>
                <w:rFonts w:ascii="Calibri" w:hAnsi="Calibri" w:cs="Calibri"/>
              </w:rPr>
            </w:pPr>
            <w:hyperlink r:id="rId36" w:tgtFrame="_blank" w:history="1">
              <w:r>
                <w:rPr>
                  <w:rStyle w:val="normaltextrun"/>
                  <w:rFonts w:ascii="Calibri" w:hAnsi="Calibri" w:cs="Calibri"/>
                  <w:color w:val="0563C1"/>
                </w:rPr>
                <w:t>Policy 58 - Accessibility</w:t>
              </w:r>
            </w:hyperlink>
            <w:r>
              <w:rPr>
                <w:rStyle w:val="eop"/>
                <w:rFonts w:ascii="Calibri" w:hAnsi="Calibri" w:cs="Calibri"/>
              </w:rPr>
              <w:t> </w:t>
            </w:r>
          </w:p>
          <w:p w14:paraId="5EBED07C" w14:textId="77777777" w:rsidR="00F42D84" w:rsidRPr="003106DA" w:rsidRDefault="008B1550" w:rsidP="006E29FC">
            <w:pPr>
              <w:pStyle w:val="paragraph"/>
              <w:numPr>
                <w:ilvl w:val="0"/>
                <w:numId w:val="6"/>
              </w:numPr>
              <w:spacing w:before="0" w:beforeAutospacing="0" w:after="0" w:afterAutospacing="0"/>
              <w:ind w:firstLine="0"/>
              <w:textAlignment w:val="baseline"/>
              <w:rPr>
                <w:rStyle w:val="eop"/>
                <w:rFonts w:ascii="Calibri" w:hAnsi="Calibri" w:cs="Calibri"/>
              </w:rPr>
            </w:pPr>
            <w:hyperlink r:id="rId37" w:tgtFrame="_blank" w:history="1">
              <w:r>
                <w:rPr>
                  <w:rStyle w:val="normaltextrun"/>
                  <w:rFonts w:ascii="Calibri" w:hAnsi="Calibri" w:cs="Calibri"/>
                  <w:color w:val="0563C1"/>
                </w:rPr>
                <w:t>Student Academic Accommodation Guidelines</w:t>
              </w:r>
            </w:hyperlink>
            <w:r>
              <w:rPr>
                <w:rStyle w:val="eop"/>
                <w:rFonts w:ascii="Calibri" w:hAnsi="Calibri" w:cs="Calibri"/>
                <w:color w:val="000000"/>
              </w:rPr>
              <w:t> </w:t>
            </w:r>
          </w:p>
          <w:p w14:paraId="1382D9D0" w14:textId="77777777" w:rsidR="003106DA" w:rsidRDefault="003106DA" w:rsidP="003106DA">
            <w:pPr>
              <w:pStyle w:val="paragraph"/>
              <w:spacing w:before="0" w:beforeAutospacing="0" w:after="0" w:afterAutospacing="0"/>
              <w:ind w:left="720"/>
              <w:textAlignment w:val="baseline"/>
              <w:rPr>
                <w:rStyle w:val="eop"/>
                <w:color w:val="000000"/>
              </w:rPr>
            </w:pPr>
          </w:p>
          <w:p w14:paraId="75F4AE0C" w14:textId="268E2BB3" w:rsidR="00895329" w:rsidRPr="00E865A0" w:rsidRDefault="00E865A0" w:rsidP="00E865A0">
            <w:pPr>
              <w:spacing w:after="160"/>
              <w:rPr>
                <w:sz w:val="52"/>
                <w:szCs w:val="52"/>
              </w:rPr>
            </w:pPr>
            <w:r w:rsidRPr="006F53BE">
              <w:rPr>
                <w:noProof/>
                <w:color w:val="000000" w:themeColor="text1"/>
                <w:sz w:val="60"/>
                <w:szCs w:val="60"/>
              </w:rPr>
              <mc:AlternateContent>
                <mc:Choice Requires="wps">
                  <w:drawing>
                    <wp:anchor distT="0" distB="0" distL="114300" distR="114300" simplePos="0" relativeHeight="251672578" behindDoc="1" locked="0" layoutInCell="1" allowOverlap="1" wp14:anchorId="23CEA65A" wp14:editId="6AE483D8">
                      <wp:simplePos x="0" y="0"/>
                      <wp:positionH relativeFrom="column">
                        <wp:posOffset>38100</wp:posOffset>
                      </wp:positionH>
                      <wp:positionV relativeFrom="paragraph">
                        <wp:posOffset>40005</wp:posOffset>
                      </wp:positionV>
                      <wp:extent cx="253365" cy="253365"/>
                      <wp:effectExtent l="0" t="0" r="0" b="0"/>
                      <wp:wrapNone/>
                      <wp:docPr id="523498113"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DEBB9B" id="Oval 2" o:spid="_x0000_s1026" alt="&quot;&quot;" style="position:absolute;margin-left:3pt;margin-top:3.15pt;width:19.95pt;height:19.95pt;z-index:-2516439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fillcolor="#fed34c" stroked="f" strokeweight="1pt">
                      <v:stroke joinstyle="miter"/>
                    </v:oval>
                  </w:pict>
                </mc:Fallback>
              </mc:AlternateContent>
            </w:r>
            <w:r w:rsidRPr="006F53BE">
              <w:rPr>
                <w:color w:val="000000" w:themeColor="text1"/>
                <w:sz w:val="52"/>
                <w:szCs w:val="52"/>
              </w:rPr>
              <w:sym w:font="Webdings" w:char="F069"/>
            </w:r>
            <w:r w:rsidR="00895329">
              <w:rPr>
                <w:b/>
                <w:bCs/>
              </w:rPr>
              <w:t xml:space="preserve">  </w:t>
            </w:r>
            <w:r w:rsidR="00895329" w:rsidRPr="00F16241">
              <w:t xml:space="preserve">   </w:t>
            </w:r>
            <w:r w:rsidR="00895329" w:rsidRPr="00F16241">
              <w:rPr>
                <w:b/>
                <w:bCs/>
              </w:rPr>
              <w:t>For help with this accessibility practice:</w:t>
            </w:r>
          </w:p>
          <w:p w14:paraId="0F065CE8" w14:textId="5437D27A" w:rsidR="00F16241" w:rsidRPr="00607166" w:rsidRDefault="00895329" w:rsidP="00607166">
            <w:pPr>
              <w:pStyle w:val="ListParagraph"/>
              <w:numPr>
                <w:ilvl w:val="0"/>
                <w:numId w:val="30"/>
              </w:numPr>
              <w:rPr>
                <w:rStyle w:val="Hyperlink"/>
                <w:rFonts w:ascii="Times New Roman" w:hAnsi="Times New Roman" w:cs="Times New Roman"/>
                <w:color w:val="auto"/>
                <w:u w:val="none"/>
                <w:lang w:val="en-CA"/>
              </w:rPr>
            </w:pPr>
            <w:r w:rsidRPr="00895329">
              <w:t xml:space="preserve">Refer to Reference Manual: </w:t>
            </w:r>
            <w:hyperlink r:id="rId38" w:anchor="criteria1_7" w:tgtFrame="_blank" w:history="1">
              <w:r w:rsidRPr="00895329">
                <w:rPr>
                  <w:rStyle w:val="Hyperlink"/>
                </w:rPr>
                <w:t>Criteria 1.7</w:t>
              </w:r>
            </w:hyperlink>
            <w:r w:rsidRPr="00F16241">
              <w:rPr>
                <w:rFonts w:eastAsia="Times New Roman"/>
                <w:lang w:val="en-CA"/>
              </w:rPr>
              <w:t> </w:t>
            </w:r>
          </w:p>
        </w:tc>
        <w:tc>
          <w:tcPr>
            <w:tcW w:w="630" w:type="dxa"/>
            <w:tcMar>
              <w:left w:w="105" w:type="dxa"/>
              <w:right w:w="105" w:type="dxa"/>
            </w:tcMar>
          </w:tcPr>
          <w:p w14:paraId="0226F2BF" w14:textId="77777777" w:rsidR="009A21F5" w:rsidRDefault="009A21F5"/>
        </w:tc>
        <w:tc>
          <w:tcPr>
            <w:tcW w:w="630" w:type="dxa"/>
            <w:tcMar>
              <w:left w:w="105" w:type="dxa"/>
              <w:right w:w="105" w:type="dxa"/>
            </w:tcMar>
          </w:tcPr>
          <w:p w14:paraId="2B3B4149" w14:textId="77777777" w:rsidR="009A21F5" w:rsidRDefault="009A21F5"/>
        </w:tc>
        <w:tc>
          <w:tcPr>
            <w:tcW w:w="990" w:type="dxa"/>
            <w:tcBorders>
              <w:right w:val="single" w:sz="4" w:space="0" w:color="auto"/>
            </w:tcBorders>
            <w:tcMar>
              <w:left w:w="105" w:type="dxa"/>
              <w:right w:w="105" w:type="dxa"/>
            </w:tcMar>
          </w:tcPr>
          <w:p w14:paraId="1B445455" w14:textId="77777777" w:rsidR="009A21F5" w:rsidRDefault="009A21F5"/>
        </w:tc>
        <w:tc>
          <w:tcPr>
            <w:tcW w:w="630" w:type="dxa"/>
            <w:tcBorders>
              <w:left w:val="single" w:sz="4" w:space="0" w:color="auto"/>
            </w:tcBorders>
            <w:tcMar>
              <w:left w:w="105" w:type="dxa"/>
              <w:right w:w="105" w:type="dxa"/>
            </w:tcMar>
          </w:tcPr>
          <w:p w14:paraId="2763FDF3" w14:textId="77777777" w:rsidR="009A21F5" w:rsidRDefault="009A21F5"/>
        </w:tc>
      </w:tr>
    </w:tbl>
    <w:p w14:paraId="2910D3E5" w14:textId="4986F96B" w:rsidR="009A21F5" w:rsidRPr="007849A5" w:rsidRDefault="009A21F5" w:rsidP="00562321">
      <w:pPr>
        <w:pStyle w:val="H3sectionstyle"/>
        <w:rPr>
          <w:i/>
          <w:iCs/>
        </w:rPr>
      </w:pPr>
      <w:r w:rsidRPr="007849A5">
        <w:t>Essential Requirements</w:t>
      </w:r>
    </w:p>
    <w:tbl>
      <w:tblPr>
        <w:tblStyle w:val="TableGrid"/>
        <w:tblW w:w="9442"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6562"/>
        <w:gridCol w:w="630"/>
        <w:gridCol w:w="630"/>
        <w:gridCol w:w="990"/>
        <w:gridCol w:w="630"/>
      </w:tblGrid>
      <w:tr w:rsidR="009A21F5" w14:paraId="1DA5F80E" w14:textId="77777777" w:rsidTr="42B8D872">
        <w:trPr>
          <w:trHeight w:val="300"/>
          <w:tblHeader/>
        </w:trPr>
        <w:tc>
          <w:tcPr>
            <w:tcW w:w="6562" w:type="dxa"/>
            <w:tcMar>
              <w:left w:w="105" w:type="dxa"/>
              <w:right w:w="105" w:type="dxa"/>
            </w:tcMar>
          </w:tcPr>
          <w:p w14:paraId="4D58EE21" w14:textId="13956B32" w:rsidR="009A21F5" w:rsidRPr="4E4AF701" w:rsidRDefault="009A21F5">
            <w:pPr>
              <w:rPr>
                <w:b/>
                <w:bCs/>
              </w:rPr>
            </w:pPr>
            <w:r>
              <w:rPr>
                <w:b/>
                <w:bCs/>
              </w:rPr>
              <w:t>Accessibility Criteria</w:t>
            </w:r>
          </w:p>
        </w:tc>
        <w:tc>
          <w:tcPr>
            <w:tcW w:w="630" w:type="dxa"/>
            <w:tcMar>
              <w:left w:w="105" w:type="dxa"/>
              <w:right w:w="105" w:type="dxa"/>
            </w:tcMar>
          </w:tcPr>
          <w:p w14:paraId="67B4511C" w14:textId="504D41F3" w:rsidR="009A21F5" w:rsidRPr="00063858" w:rsidRDefault="009A21F5">
            <w:pPr>
              <w:rPr>
                <w:b/>
                <w:bCs/>
              </w:rPr>
            </w:pPr>
            <w:r w:rsidRPr="00063858">
              <w:rPr>
                <w:b/>
                <w:bCs/>
              </w:rPr>
              <w:t>Yes</w:t>
            </w:r>
          </w:p>
        </w:tc>
        <w:tc>
          <w:tcPr>
            <w:tcW w:w="630" w:type="dxa"/>
            <w:tcMar>
              <w:left w:w="105" w:type="dxa"/>
              <w:right w:w="105" w:type="dxa"/>
            </w:tcMar>
          </w:tcPr>
          <w:p w14:paraId="0B98994F" w14:textId="6074D06A" w:rsidR="009A21F5" w:rsidRPr="00063858" w:rsidRDefault="009A21F5">
            <w:pPr>
              <w:rPr>
                <w:b/>
                <w:bCs/>
              </w:rPr>
            </w:pPr>
            <w:r w:rsidRPr="00063858">
              <w:rPr>
                <w:b/>
                <w:bCs/>
              </w:rPr>
              <w:t>No</w:t>
            </w:r>
          </w:p>
        </w:tc>
        <w:tc>
          <w:tcPr>
            <w:tcW w:w="990" w:type="dxa"/>
            <w:tcMar>
              <w:left w:w="105" w:type="dxa"/>
              <w:right w:w="105" w:type="dxa"/>
            </w:tcMar>
          </w:tcPr>
          <w:p w14:paraId="783E2205" w14:textId="01ADAAF8" w:rsidR="009A21F5" w:rsidRPr="00063858" w:rsidRDefault="009A21F5">
            <w:pPr>
              <w:rPr>
                <w:b/>
                <w:bCs/>
              </w:rPr>
            </w:pPr>
            <w:r w:rsidRPr="00063858">
              <w:rPr>
                <w:b/>
                <w:bCs/>
              </w:rPr>
              <w:t>Unsure</w:t>
            </w:r>
          </w:p>
        </w:tc>
        <w:tc>
          <w:tcPr>
            <w:tcW w:w="630" w:type="dxa"/>
            <w:tcMar>
              <w:left w:w="105" w:type="dxa"/>
              <w:right w:w="105" w:type="dxa"/>
            </w:tcMar>
          </w:tcPr>
          <w:p w14:paraId="02AC0E1C" w14:textId="3FB403AE" w:rsidR="009A21F5" w:rsidRPr="00063858" w:rsidRDefault="009A21F5">
            <w:pPr>
              <w:rPr>
                <w:b/>
                <w:bCs/>
              </w:rPr>
            </w:pPr>
            <w:r w:rsidRPr="00063858">
              <w:rPr>
                <w:b/>
                <w:bCs/>
              </w:rPr>
              <w:t>NA</w:t>
            </w:r>
          </w:p>
        </w:tc>
      </w:tr>
      <w:tr w:rsidR="009A21F5" w14:paraId="2414B9D0" w14:textId="77777777" w:rsidTr="42B8D872">
        <w:trPr>
          <w:trHeight w:val="300"/>
        </w:trPr>
        <w:tc>
          <w:tcPr>
            <w:tcW w:w="6562" w:type="dxa"/>
            <w:tcMar>
              <w:left w:w="105" w:type="dxa"/>
              <w:right w:w="105" w:type="dxa"/>
            </w:tcMar>
          </w:tcPr>
          <w:p w14:paraId="7B7250F9" w14:textId="213A07A2" w:rsidR="00F42D84" w:rsidRPr="00F16241" w:rsidRDefault="009A21F5" w:rsidP="0038474B">
            <w:pPr>
              <w:pStyle w:val="IndentedText"/>
              <w:numPr>
                <w:ilvl w:val="1"/>
                <w:numId w:val="36"/>
              </w:numPr>
              <w:rPr>
                <w:rStyle w:val="Hyperlink"/>
                <w:color w:val="auto"/>
                <w:u w:val="none"/>
              </w:rPr>
            </w:pPr>
            <w:r w:rsidRPr="4E4AF701">
              <w:t xml:space="preserve">Does the course outline link to the </w:t>
            </w:r>
            <w:r w:rsidRPr="4E4AF701">
              <w:rPr>
                <w:b/>
              </w:rPr>
              <w:t>program’s essential academic requirements</w:t>
            </w:r>
            <w:r w:rsidRPr="4E4AF701">
              <w:t>, if available?</w:t>
            </w:r>
          </w:p>
          <w:p w14:paraId="1BD493E3" w14:textId="77777777" w:rsidR="00F16241" w:rsidRDefault="00F16241" w:rsidP="00F16241">
            <w:pPr>
              <w:pStyle w:val="IndentedText"/>
              <w:ind w:left="0" w:firstLine="0"/>
              <w:rPr>
                <w:rStyle w:val="Hyperlink"/>
                <w:color w:val="auto"/>
                <w:u w:val="none"/>
              </w:rPr>
            </w:pPr>
          </w:p>
          <w:p w14:paraId="19ABB3E4" w14:textId="093FB96B" w:rsidR="00081FAB" w:rsidRPr="00E865A0" w:rsidRDefault="00E865A0" w:rsidP="00081FAB">
            <w:pPr>
              <w:rPr>
                <w:sz w:val="52"/>
                <w:szCs w:val="52"/>
              </w:rPr>
            </w:pPr>
            <w:r w:rsidRPr="006F53BE">
              <w:rPr>
                <w:noProof/>
                <w:color w:val="000000" w:themeColor="text1"/>
                <w:sz w:val="60"/>
                <w:szCs w:val="60"/>
              </w:rPr>
              <mc:AlternateContent>
                <mc:Choice Requires="wps">
                  <w:drawing>
                    <wp:anchor distT="0" distB="0" distL="114300" distR="114300" simplePos="0" relativeHeight="251674626" behindDoc="1" locked="0" layoutInCell="1" allowOverlap="1" wp14:anchorId="499F3284" wp14:editId="481FDD46">
                      <wp:simplePos x="0" y="0"/>
                      <wp:positionH relativeFrom="column">
                        <wp:posOffset>38100</wp:posOffset>
                      </wp:positionH>
                      <wp:positionV relativeFrom="paragraph">
                        <wp:posOffset>40005</wp:posOffset>
                      </wp:positionV>
                      <wp:extent cx="253365" cy="253365"/>
                      <wp:effectExtent l="0" t="0" r="0" b="0"/>
                      <wp:wrapNone/>
                      <wp:docPr id="636205207"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C2DC0E" id="Oval 2" o:spid="_x0000_s1026" alt="&quot;&quot;" style="position:absolute;margin-left:3pt;margin-top:3.15pt;width:19.95pt;height:19.95pt;z-index:-2516418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fillcolor="#fed34c" stroked="f" strokeweight="1pt">
                      <v:stroke joinstyle="miter"/>
                    </v:oval>
                  </w:pict>
                </mc:Fallback>
              </mc:AlternateContent>
            </w:r>
            <w:r w:rsidRPr="006F53BE">
              <w:rPr>
                <w:color w:val="000000" w:themeColor="text1"/>
                <w:sz w:val="52"/>
                <w:szCs w:val="52"/>
              </w:rPr>
              <w:sym w:font="Webdings" w:char="F069"/>
            </w:r>
            <w:r w:rsidR="00081FAB">
              <w:t xml:space="preserve">  </w:t>
            </w:r>
            <w:r w:rsidR="002B788B">
              <w:t xml:space="preserve">   </w:t>
            </w:r>
            <w:r w:rsidR="00081FAB" w:rsidRPr="002B788B">
              <w:rPr>
                <w:b/>
                <w:bCs/>
              </w:rPr>
              <w:t>For help with this accessibility practice:</w:t>
            </w:r>
            <w:r w:rsidR="00081FAB" w:rsidRPr="00081FAB">
              <w:rPr>
                <w:lang w:val="en-CA"/>
              </w:rPr>
              <w:t> </w:t>
            </w:r>
          </w:p>
          <w:p w14:paraId="6B20F69C" w14:textId="77777777" w:rsidR="00081FAB" w:rsidRPr="00081FAB" w:rsidRDefault="00081FAB" w:rsidP="006E29FC">
            <w:pPr>
              <w:pStyle w:val="ListParagraph"/>
              <w:numPr>
                <w:ilvl w:val="0"/>
                <w:numId w:val="30"/>
              </w:numPr>
              <w:rPr>
                <w:lang w:val="en-CA"/>
              </w:rPr>
            </w:pPr>
            <w:r w:rsidRPr="00081FAB">
              <w:t xml:space="preserve">Refer to Reference Manual: </w:t>
            </w:r>
            <w:hyperlink r:id="rId39" w:anchor="criteria1_8" w:tgtFrame="_blank" w:history="1">
              <w:r w:rsidRPr="00081FAB">
                <w:rPr>
                  <w:rStyle w:val="Hyperlink"/>
                </w:rPr>
                <w:t>Criteria 1.8-1.9</w:t>
              </w:r>
            </w:hyperlink>
            <w:r w:rsidRPr="00081FAB">
              <w:t> </w:t>
            </w:r>
            <w:r w:rsidRPr="00081FAB">
              <w:rPr>
                <w:lang w:val="en-CA"/>
              </w:rPr>
              <w:t> </w:t>
            </w:r>
          </w:p>
          <w:p w14:paraId="5CA29B04" w14:textId="77777777" w:rsidR="002B788B" w:rsidRDefault="002B788B" w:rsidP="00081FAB"/>
          <w:p w14:paraId="38615664" w14:textId="63D5EBBF" w:rsidR="00F16241" w:rsidRPr="00607166" w:rsidRDefault="00081FAB" w:rsidP="00607166">
            <w:pPr>
              <w:rPr>
                <w:lang w:val="en-CA"/>
              </w:rPr>
            </w:pPr>
            <w:r w:rsidRPr="00081FAB">
              <w:rPr>
                <w:b/>
                <w:bCs/>
              </w:rPr>
              <w:t>Note</w:t>
            </w:r>
            <w:r w:rsidRPr="00081FAB">
              <w:t>: An Essential Requirements resource is coming soon.</w:t>
            </w:r>
          </w:p>
        </w:tc>
        <w:tc>
          <w:tcPr>
            <w:tcW w:w="630" w:type="dxa"/>
            <w:tcMar>
              <w:left w:w="105" w:type="dxa"/>
              <w:right w:w="105" w:type="dxa"/>
            </w:tcMar>
          </w:tcPr>
          <w:p w14:paraId="093C1BE3" w14:textId="77777777" w:rsidR="009A21F5" w:rsidRDefault="009A21F5"/>
        </w:tc>
        <w:tc>
          <w:tcPr>
            <w:tcW w:w="630" w:type="dxa"/>
            <w:tcMar>
              <w:left w:w="105" w:type="dxa"/>
              <w:right w:w="105" w:type="dxa"/>
            </w:tcMar>
          </w:tcPr>
          <w:p w14:paraId="620699F8" w14:textId="77777777" w:rsidR="009A21F5" w:rsidRDefault="009A21F5"/>
        </w:tc>
        <w:tc>
          <w:tcPr>
            <w:tcW w:w="990" w:type="dxa"/>
            <w:tcMar>
              <w:left w:w="105" w:type="dxa"/>
              <w:right w:w="105" w:type="dxa"/>
            </w:tcMar>
          </w:tcPr>
          <w:p w14:paraId="324DBC60" w14:textId="77777777" w:rsidR="009A21F5" w:rsidRDefault="009A21F5"/>
        </w:tc>
        <w:tc>
          <w:tcPr>
            <w:tcW w:w="630" w:type="dxa"/>
            <w:tcMar>
              <w:left w:w="105" w:type="dxa"/>
              <w:right w:w="105" w:type="dxa"/>
            </w:tcMar>
          </w:tcPr>
          <w:p w14:paraId="6B407D53" w14:textId="77777777" w:rsidR="009A21F5" w:rsidRDefault="009A21F5"/>
        </w:tc>
      </w:tr>
      <w:tr w:rsidR="009A21F5" w14:paraId="049E166D" w14:textId="77777777" w:rsidTr="42B8D872">
        <w:trPr>
          <w:trHeight w:val="300"/>
        </w:trPr>
        <w:tc>
          <w:tcPr>
            <w:tcW w:w="6562" w:type="dxa"/>
            <w:tcMar>
              <w:left w:w="105" w:type="dxa"/>
              <w:right w:w="105" w:type="dxa"/>
            </w:tcMar>
          </w:tcPr>
          <w:p w14:paraId="4442E36A" w14:textId="4E81D7D3" w:rsidR="00F42D84" w:rsidRDefault="009A21F5" w:rsidP="0038474B">
            <w:pPr>
              <w:pStyle w:val="IndentedText"/>
              <w:numPr>
                <w:ilvl w:val="1"/>
                <w:numId w:val="36"/>
              </w:numPr>
            </w:pPr>
            <w:r w:rsidRPr="4E4AF701">
              <w:t xml:space="preserve">Does the course outline explicitly identify how each </w:t>
            </w:r>
            <w:r w:rsidRPr="4E4AF701">
              <w:rPr>
                <w:b/>
              </w:rPr>
              <w:t xml:space="preserve">assessment </w:t>
            </w:r>
            <w:r w:rsidRPr="4E4AF701">
              <w:t xml:space="preserve">is connected to the </w:t>
            </w:r>
            <w:r w:rsidRPr="4E4AF701">
              <w:rPr>
                <w:b/>
              </w:rPr>
              <w:t>course’s essential academic requirements</w:t>
            </w:r>
            <w:r w:rsidRPr="4E4AF701">
              <w:t>?</w:t>
            </w:r>
          </w:p>
          <w:p w14:paraId="1E700170" w14:textId="77777777" w:rsidR="002B788B" w:rsidRDefault="002B788B" w:rsidP="002B788B">
            <w:pPr>
              <w:pStyle w:val="IndentedText"/>
              <w:ind w:firstLine="0"/>
            </w:pPr>
          </w:p>
          <w:p w14:paraId="57DC41E1" w14:textId="27D38FCB" w:rsidR="008561E8" w:rsidRPr="00E865A0" w:rsidRDefault="00E865A0" w:rsidP="00E865A0">
            <w:pPr>
              <w:rPr>
                <w:sz w:val="52"/>
                <w:szCs w:val="52"/>
              </w:rPr>
            </w:pPr>
            <w:r w:rsidRPr="006F53BE">
              <w:rPr>
                <w:noProof/>
                <w:color w:val="000000" w:themeColor="text1"/>
                <w:sz w:val="60"/>
                <w:szCs w:val="60"/>
              </w:rPr>
              <mc:AlternateContent>
                <mc:Choice Requires="wps">
                  <w:drawing>
                    <wp:anchor distT="0" distB="0" distL="114300" distR="114300" simplePos="0" relativeHeight="251676674" behindDoc="1" locked="0" layoutInCell="1" allowOverlap="1" wp14:anchorId="2EB595BA" wp14:editId="0978A631">
                      <wp:simplePos x="0" y="0"/>
                      <wp:positionH relativeFrom="column">
                        <wp:posOffset>38100</wp:posOffset>
                      </wp:positionH>
                      <wp:positionV relativeFrom="paragraph">
                        <wp:posOffset>40005</wp:posOffset>
                      </wp:positionV>
                      <wp:extent cx="253365" cy="253365"/>
                      <wp:effectExtent l="0" t="0" r="0" b="0"/>
                      <wp:wrapNone/>
                      <wp:docPr id="327000849"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F6F17B" id="Oval 2" o:spid="_x0000_s1026" alt="&quot;&quot;" style="position:absolute;margin-left:3pt;margin-top:3.15pt;width:19.95pt;height:19.95pt;z-index:-2516398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fillcolor="#fed34c" stroked="f" strokeweight="1pt">
                      <v:stroke joinstyle="miter"/>
                    </v:oval>
                  </w:pict>
                </mc:Fallback>
              </mc:AlternateContent>
            </w:r>
            <w:r w:rsidRPr="006F53BE">
              <w:rPr>
                <w:color w:val="000000" w:themeColor="text1"/>
                <w:sz w:val="52"/>
                <w:szCs w:val="52"/>
              </w:rPr>
              <w:sym w:font="Webdings" w:char="F069"/>
            </w:r>
            <w:r w:rsidR="008561E8">
              <w:rPr>
                <w:b/>
              </w:rPr>
              <w:t xml:space="preserve">     </w:t>
            </w:r>
            <w:r w:rsidR="008561E8" w:rsidRPr="008561E8">
              <w:rPr>
                <w:b/>
              </w:rPr>
              <w:t>For help with this accessibility practice:</w:t>
            </w:r>
            <w:r w:rsidR="008561E8" w:rsidRPr="008561E8">
              <w:rPr>
                <w:lang w:val="en-CA"/>
              </w:rPr>
              <w:t> </w:t>
            </w:r>
          </w:p>
          <w:p w14:paraId="37D83120" w14:textId="66B99FFA" w:rsidR="008561E8" w:rsidRPr="008561E8" w:rsidRDefault="008561E8" w:rsidP="006E29FC">
            <w:pPr>
              <w:pStyle w:val="IndentedText"/>
              <w:numPr>
                <w:ilvl w:val="0"/>
                <w:numId w:val="31"/>
              </w:numPr>
              <w:rPr>
                <w:lang w:val="en-CA"/>
              </w:rPr>
            </w:pPr>
            <w:r w:rsidRPr="008561E8">
              <w:t xml:space="preserve">Refer to Reference Manual: </w:t>
            </w:r>
            <w:hyperlink r:id="rId40" w:anchor="criteria1_8" w:tgtFrame="_blank" w:history="1">
              <w:r w:rsidRPr="008561E8">
                <w:rPr>
                  <w:rStyle w:val="Hyperlink"/>
                </w:rPr>
                <w:t>Criteria 1.8-1.9</w:t>
              </w:r>
            </w:hyperlink>
          </w:p>
          <w:p w14:paraId="4A3CABBC" w14:textId="77777777" w:rsidR="008561E8" w:rsidRPr="008561E8" w:rsidRDefault="008561E8" w:rsidP="008561E8">
            <w:pPr>
              <w:pStyle w:val="IndentedText"/>
              <w:ind w:firstLine="0"/>
              <w:rPr>
                <w:lang w:val="en-CA"/>
              </w:rPr>
            </w:pPr>
          </w:p>
          <w:p w14:paraId="26CA0019" w14:textId="20C1F3E0" w:rsidR="00F42D84" w:rsidRPr="00607166" w:rsidRDefault="008561E8" w:rsidP="00607166">
            <w:pPr>
              <w:pStyle w:val="IndentedText"/>
              <w:rPr>
                <w:lang w:val="en-CA"/>
              </w:rPr>
            </w:pPr>
            <w:r w:rsidRPr="008561E8">
              <w:rPr>
                <w:b/>
              </w:rPr>
              <w:t xml:space="preserve">Note: </w:t>
            </w:r>
            <w:r w:rsidRPr="008561E8">
              <w:t>An Essential Requirements resource is coming soon.</w:t>
            </w:r>
            <w:r w:rsidRPr="008561E8">
              <w:rPr>
                <w:lang w:val="en-CA"/>
              </w:rPr>
              <w:t> </w:t>
            </w:r>
          </w:p>
        </w:tc>
        <w:tc>
          <w:tcPr>
            <w:tcW w:w="630" w:type="dxa"/>
            <w:tcMar>
              <w:left w:w="105" w:type="dxa"/>
              <w:right w:w="105" w:type="dxa"/>
            </w:tcMar>
          </w:tcPr>
          <w:p w14:paraId="2E7280CC" w14:textId="77777777" w:rsidR="009A21F5" w:rsidRDefault="009A21F5"/>
        </w:tc>
        <w:tc>
          <w:tcPr>
            <w:tcW w:w="630" w:type="dxa"/>
            <w:tcMar>
              <w:left w:w="105" w:type="dxa"/>
              <w:right w:w="105" w:type="dxa"/>
            </w:tcMar>
          </w:tcPr>
          <w:p w14:paraId="79C3D10C" w14:textId="77777777" w:rsidR="009A21F5" w:rsidRDefault="009A21F5"/>
        </w:tc>
        <w:tc>
          <w:tcPr>
            <w:tcW w:w="990" w:type="dxa"/>
            <w:tcMar>
              <w:left w:w="105" w:type="dxa"/>
              <w:right w:w="105" w:type="dxa"/>
            </w:tcMar>
          </w:tcPr>
          <w:p w14:paraId="6837A960" w14:textId="77777777" w:rsidR="009A21F5" w:rsidRDefault="009A21F5"/>
        </w:tc>
        <w:tc>
          <w:tcPr>
            <w:tcW w:w="630" w:type="dxa"/>
            <w:tcMar>
              <w:left w:w="105" w:type="dxa"/>
              <w:right w:w="105" w:type="dxa"/>
            </w:tcMar>
          </w:tcPr>
          <w:p w14:paraId="3A69B6FF" w14:textId="77777777" w:rsidR="009A21F5" w:rsidRDefault="009A21F5"/>
        </w:tc>
      </w:tr>
    </w:tbl>
    <w:p w14:paraId="23442F8E" w14:textId="77777777" w:rsidR="00A52AB3" w:rsidRDefault="00A52AB3">
      <w:pPr>
        <w:spacing w:line="259" w:lineRule="auto"/>
        <w:sectPr w:rsidR="00A52AB3" w:rsidSect="00DB63AE">
          <w:headerReference w:type="first" r:id="rId41"/>
          <w:type w:val="continuous"/>
          <w:pgSz w:w="12240" w:h="15840" w:code="1"/>
          <w:pgMar w:top="1440" w:right="1440" w:bottom="1440" w:left="1440" w:header="573" w:footer="578" w:gutter="0"/>
          <w:cols w:space="720"/>
          <w:docGrid w:linePitch="360"/>
        </w:sectPr>
      </w:pPr>
      <w:bookmarkStart w:id="1" w:name="_Section_2:_Course"/>
      <w:bookmarkEnd w:id="1"/>
    </w:p>
    <w:p w14:paraId="699F5037" w14:textId="06466449" w:rsidR="00C97AEB" w:rsidRPr="00E36216" w:rsidRDefault="2866F11C" w:rsidP="00D00A35">
      <w:pPr>
        <w:pStyle w:val="Heading2"/>
        <w:rPr>
          <w:rFonts w:eastAsia="Calibri Light"/>
        </w:rPr>
      </w:pPr>
      <w:r w:rsidRPr="00E36216">
        <w:lastRenderedPageBreak/>
        <w:t xml:space="preserve">Section 2: </w:t>
      </w:r>
      <w:r w:rsidR="24142669" w:rsidRPr="00E36216">
        <w:t>Course Organization and Navigation</w:t>
      </w:r>
    </w:p>
    <w:p w14:paraId="48E3246A" w14:textId="1C7EBC79" w:rsidR="00820A61" w:rsidRDefault="1B4884A9" w:rsidP="00820A61">
      <w:r>
        <w:t xml:space="preserve">Section 2 </w:t>
      </w:r>
      <w:r w:rsidR="46F244D7">
        <w:t xml:space="preserve">accessibility </w:t>
      </w:r>
      <w:r>
        <w:t xml:space="preserve">criteria </w:t>
      </w:r>
      <w:r w:rsidR="35B37C53">
        <w:t xml:space="preserve">pertain to </w:t>
      </w:r>
      <w:r w:rsidR="1D4AFEA2">
        <w:t xml:space="preserve">how students find and interact with </w:t>
      </w:r>
      <w:r w:rsidR="64A392A4">
        <w:t xml:space="preserve">course materials </w:t>
      </w:r>
      <w:r w:rsidR="7450D64E">
        <w:t xml:space="preserve">and tools in the course site in </w:t>
      </w:r>
      <w:r w:rsidR="00F42D84">
        <w:t>LEARN</w:t>
      </w:r>
      <w:r w:rsidR="28A728BB">
        <w:t xml:space="preserve">. </w:t>
      </w:r>
      <w:r w:rsidR="7D950767">
        <w:t xml:space="preserve">To learn more about the </w:t>
      </w:r>
      <w:r w:rsidR="00DC562F">
        <w:t>criteria, follow the links to the Reference Manual.</w:t>
      </w:r>
    </w:p>
    <w:p w14:paraId="48B3CA94" w14:textId="77777777" w:rsidR="00820A61" w:rsidRPr="00820A61" w:rsidRDefault="00820A61" w:rsidP="00820A61">
      <w:pPr>
        <w:pStyle w:val="Calloutbox"/>
        <w:rPr>
          <w:rStyle w:val="Strong"/>
        </w:rPr>
      </w:pPr>
      <w:r w:rsidRPr="00820A61">
        <w:rPr>
          <w:rStyle w:val="Strong"/>
        </w:rPr>
        <w:t>CTE</w:t>
      </w:r>
    </w:p>
    <w:p w14:paraId="0708A458" w14:textId="2086689F" w:rsidR="00820A61" w:rsidRPr="00820A61" w:rsidRDefault="00820A61" w:rsidP="00820A61">
      <w:pPr>
        <w:pStyle w:val="Calloutbox"/>
        <w:rPr>
          <w:b/>
          <w:bCs/>
        </w:rPr>
        <w:sectPr w:rsidR="00820A61" w:rsidRPr="00820A61" w:rsidSect="00A52AB3">
          <w:pgSz w:w="12240" w:h="15840" w:code="1"/>
          <w:pgMar w:top="1440" w:right="1440" w:bottom="1440" w:left="1440" w:header="573" w:footer="578" w:gutter="0"/>
          <w:cols w:space="720"/>
          <w:titlePg/>
          <w:docGrid w:linePitch="360"/>
        </w:sectPr>
      </w:pPr>
      <w:r w:rsidRPr="00444179">
        <w:rPr>
          <w:rStyle w:val="Strong"/>
          <w:b w:val="0"/>
          <w:bCs w:val="0"/>
        </w:rPr>
        <w:t>For assistance with designing your course in LEARN, contact</w:t>
      </w:r>
      <w:r w:rsidR="00851443">
        <w:rPr>
          <w:rStyle w:val="Strong"/>
          <w:b w:val="0"/>
          <w:bCs w:val="0"/>
        </w:rPr>
        <w:br/>
      </w:r>
      <w:r w:rsidRPr="00444179">
        <w:rPr>
          <w:rStyle w:val="Strong"/>
          <w:b w:val="0"/>
          <w:bCs w:val="0"/>
        </w:rPr>
        <w:t xml:space="preserve">your Centre for Teaching Excellence (CTE) </w:t>
      </w:r>
      <w:hyperlink r:id="rId42" w:history="1">
        <w:r w:rsidRPr="00444179">
          <w:rPr>
            <w:rStyle w:val="Hyperlink"/>
            <w:b/>
            <w:bCs/>
          </w:rPr>
          <w:t>Faculty Liaison</w:t>
        </w:r>
      </w:hyperlink>
    </w:p>
    <w:p w14:paraId="3127DE6B" w14:textId="5D800166" w:rsidR="00964E80" w:rsidRPr="007849A5" w:rsidRDefault="00964E80" w:rsidP="00D84AB9">
      <w:pPr>
        <w:pStyle w:val="H3sectionstyle"/>
        <w:spacing w:before="120"/>
      </w:pPr>
      <w:r w:rsidRPr="007849A5">
        <w:t>L</w:t>
      </w:r>
      <w:r w:rsidR="00F42D84">
        <w:t>EARN</w:t>
      </w:r>
      <w:r w:rsidRPr="007849A5">
        <w:t xml:space="preserve"> Setup of Modules</w:t>
      </w:r>
    </w:p>
    <w:tbl>
      <w:tblPr>
        <w:tblStyle w:val="TableGrid"/>
        <w:tblW w:w="9488"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Caption w:val="Accessibility criteria for course organization and navigation"/>
      </w:tblPr>
      <w:tblGrid>
        <w:gridCol w:w="6562"/>
        <w:gridCol w:w="630"/>
        <w:gridCol w:w="630"/>
        <w:gridCol w:w="990"/>
        <w:gridCol w:w="676"/>
      </w:tblGrid>
      <w:tr w:rsidR="00C97AEB" w14:paraId="032F044D" w14:textId="77777777" w:rsidTr="00945D35">
        <w:trPr>
          <w:trHeight w:val="300"/>
          <w:tblHeader/>
        </w:trPr>
        <w:tc>
          <w:tcPr>
            <w:tcW w:w="6562" w:type="dxa"/>
            <w:tcMar>
              <w:left w:w="105" w:type="dxa"/>
              <w:right w:w="105" w:type="dxa"/>
            </w:tcMar>
          </w:tcPr>
          <w:p w14:paraId="3D456662" w14:textId="023FE2EF" w:rsidR="00C97AEB" w:rsidRPr="00212B81" w:rsidRDefault="00030588" w:rsidP="00212B81">
            <w:pPr>
              <w:rPr>
                <w:b/>
                <w:bCs/>
              </w:rPr>
            </w:pPr>
            <w:r w:rsidRPr="00212B81">
              <w:rPr>
                <w:b/>
                <w:bCs/>
              </w:rPr>
              <w:t xml:space="preserve">Accessibility </w:t>
            </w:r>
            <w:r w:rsidR="00C97AEB" w:rsidRPr="00212B81">
              <w:rPr>
                <w:b/>
                <w:bCs/>
              </w:rPr>
              <w:t>Criteria</w:t>
            </w:r>
          </w:p>
        </w:tc>
        <w:tc>
          <w:tcPr>
            <w:tcW w:w="630" w:type="dxa"/>
            <w:tcMar>
              <w:left w:w="105" w:type="dxa"/>
              <w:right w:w="105" w:type="dxa"/>
            </w:tcMar>
          </w:tcPr>
          <w:p w14:paraId="2A759AD0" w14:textId="77777777" w:rsidR="00C97AEB" w:rsidRPr="00212B81" w:rsidRDefault="00C97AEB" w:rsidP="00212B81">
            <w:pPr>
              <w:rPr>
                <w:b/>
                <w:bCs/>
              </w:rPr>
            </w:pPr>
            <w:r w:rsidRPr="00212B81">
              <w:rPr>
                <w:b/>
                <w:bCs/>
              </w:rPr>
              <w:t>Yes</w:t>
            </w:r>
          </w:p>
        </w:tc>
        <w:tc>
          <w:tcPr>
            <w:tcW w:w="630" w:type="dxa"/>
            <w:tcMar>
              <w:left w:w="105" w:type="dxa"/>
              <w:right w:w="105" w:type="dxa"/>
            </w:tcMar>
          </w:tcPr>
          <w:p w14:paraId="7CC0F5E6" w14:textId="77777777" w:rsidR="00C97AEB" w:rsidRPr="00212B81" w:rsidRDefault="00C97AEB" w:rsidP="00212B81">
            <w:pPr>
              <w:rPr>
                <w:b/>
                <w:bCs/>
              </w:rPr>
            </w:pPr>
            <w:r w:rsidRPr="00212B81">
              <w:rPr>
                <w:b/>
                <w:bCs/>
              </w:rPr>
              <w:t>No</w:t>
            </w:r>
          </w:p>
        </w:tc>
        <w:tc>
          <w:tcPr>
            <w:tcW w:w="990" w:type="dxa"/>
            <w:tcMar>
              <w:left w:w="105" w:type="dxa"/>
              <w:right w:w="105" w:type="dxa"/>
            </w:tcMar>
          </w:tcPr>
          <w:p w14:paraId="11A67EAE" w14:textId="77777777" w:rsidR="00C97AEB" w:rsidRPr="00212B81" w:rsidRDefault="00C97AEB" w:rsidP="00212B81">
            <w:pPr>
              <w:rPr>
                <w:b/>
                <w:bCs/>
              </w:rPr>
            </w:pPr>
            <w:r w:rsidRPr="00212B81">
              <w:rPr>
                <w:b/>
                <w:bCs/>
              </w:rPr>
              <w:t>Unsure</w:t>
            </w:r>
          </w:p>
        </w:tc>
        <w:tc>
          <w:tcPr>
            <w:tcW w:w="676" w:type="dxa"/>
            <w:tcMar>
              <w:left w:w="105" w:type="dxa"/>
              <w:right w:w="105" w:type="dxa"/>
            </w:tcMar>
          </w:tcPr>
          <w:p w14:paraId="3B569215" w14:textId="77777777" w:rsidR="00C97AEB" w:rsidRPr="00212B81" w:rsidRDefault="00C97AEB" w:rsidP="00212B81">
            <w:pPr>
              <w:rPr>
                <w:b/>
                <w:bCs/>
              </w:rPr>
            </w:pPr>
            <w:r w:rsidRPr="00212B81">
              <w:rPr>
                <w:b/>
                <w:bCs/>
              </w:rPr>
              <w:t>NA</w:t>
            </w:r>
          </w:p>
        </w:tc>
      </w:tr>
      <w:tr w:rsidR="00BA63FB" w14:paraId="0660D88F" w14:textId="77777777" w:rsidTr="00945D35">
        <w:trPr>
          <w:trHeight w:val="300"/>
        </w:trPr>
        <w:tc>
          <w:tcPr>
            <w:tcW w:w="6562" w:type="dxa"/>
            <w:tcMar>
              <w:left w:w="105" w:type="dxa"/>
              <w:right w:w="105" w:type="dxa"/>
            </w:tcMar>
          </w:tcPr>
          <w:p w14:paraId="286DBDAC" w14:textId="32CAC4F5" w:rsidR="000D50AA" w:rsidRDefault="3DC8E1A5" w:rsidP="000D50AA">
            <w:pPr>
              <w:pStyle w:val="IndentedText"/>
            </w:pPr>
            <w:r w:rsidRPr="4E4AF701">
              <w:rPr>
                <w:b/>
              </w:rPr>
              <w:t>2.</w:t>
            </w:r>
            <w:r w:rsidR="0CF3509E" w:rsidRPr="4E4AF701">
              <w:rPr>
                <w:b/>
              </w:rPr>
              <w:t>1</w:t>
            </w:r>
            <w:r w:rsidR="0CF3509E" w:rsidRPr="4E4AF701">
              <w:t xml:space="preserve"> </w:t>
            </w:r>
            <w:r w:rsidR="1C5C949A" w:rsidRPr="4E4AF701">
              <w:t>O</w:t>
            </w:r>
            <w:r w:rsidR="0CF3509E" w:rsidRPr="4E4AF701">
              <w:t xml:space="preserve">n the </w:t>
            </w:r>
            <w:r w:rsidR="0BCDA938" w:rsidRPr="4E4AF701">
              <w:t>course</w:t>
            </w:r>
            <w:r w:rsidR="057BEC64" w:rsidRPr="4E4AF701">
              <w:t xml:space="preserve"> </w:t>
            </w:r>
            <w:r w:rsidR="0BCDA938" w:rsidRPr="4E4AF701">
              <w:t>site</w:t>
            </w:r>
            <w:r w:rsidR="2267EE09" w:rsidRPr="4E4AF701">
              <w:t xml:space="preserve"> in </w:t>
            </w:r>
            <w:r w:rsidR="00F42D84">
              <w:t>LEARN</w:t>
            </w:r>
            <w:r w:rsidR="0CF3509E" w:rsidRPr="4E4AF701">
              <w:t xml:space="preserve">, are </w:t>
            </w:r>
            <w:r w:rsidR="0CF3509E" w:rsidRPr="4E4AF701">
              <w:rPr>
                <w:b/>
              </w:rPr>
              <w:t>course components</w:t>
            </w:r>
            <w:r w:rsidR="0CF3509E" w:rsidRPr="4E4AF701">
              <w:t xml:space="preserve"> </w:t>
            </w:r>
            <w:r w:rsidR="0CF3509E" w:rsidRPr="4E4AF701">
              <w:rPr>
                <w:b/>
              </w:rPr>
              <w:t>clearly identified</w:t>
            </w:r>
            <w:r w:rsidR="0CF3509E" w:rsidRPr="4E4AF701">
              <w:t xml:space="preserve"> throughout all sections? </w:t>
            </w:r>
          </w:p>
          <w:p w14:paraId="055821E9" w14:textId="77777777" w:rsidR="007F14E8" w:rsidRDefault="007F14E8" w:rsidP="000D50AA">
            <w:pPr>
              <w:pStyle w:val="IndentedText"/>
            </w:pPr>
          </w:p>
          <w:p w14:paraId="6BF09E23" w14:textId="587F5245" w:rsidR="007F14E8" w:rsidRDefault="007F14E8" w:rsidP="007F14E8">
            <w:pPr>
              <w:pStyle w:val="IndentedText"/>
              <w:ind w:left="0" w:firstLine="0"/>
            </w:pPr>
            <w:r w:rsidRPr="0F1DCE34">
              <w:rPr>
                <w:b/>
                <w:i/>
                <w:color w:val="806000" w:themeColor="accent4" w:themeShade="80"/>
              </w:rPr>
              <w:t>*</w:t>
            </w:r>
            <w:r w:rsidRPr="00F26BA6">
              <w:rPr>
                <w:i/>
                <w:iCs/>
                <w:color w:val="000000" w:themeColor="text1"/>
              </w:rPr>
              <w:t xml:space="preserve"> Students rated this item as highly important</w:t>
            </w:r>
          </w:p>
          <w:p w14:paraId="27F2C3CC" w14:textId="6919067E" w:rsidR="00F42D84" w:rsidRPr="00E865A0" w:rsidRDefault="00F42D84" w:rsidP="000D50AA">
            <w:pPr>
              <w:pStyle w:val="IndentedText"/>
              <w:rPr>
                <w:sz w:val="16"/>
                <w:szCs w:val="16"/>
              </w:rPr>
            </w:pPr>
          </w:p>
          <w:p w14:paraId="0D96D39C" w14:textId="6BB736F1" w:rsidR="00F42D84" w:rsidRPr="00E865A0" w:rsidRDefault="00E865A0" w:rsidP="00B87D93">
            <w:pPr>
              <w:rPr>
                <w:sz w:val="52"/>
                <w:szCs w:val="52"/>
              </w:rPr>
            </w:pPr>
            <w:r w:rsidRPr="006F53BE">
              <w:rPr>
                <w:noProof/>
                <w:color w:val="000000" w:themeColor="text1"/>
                <w:sz w:val="60"/>
                <w:szCs w:val="60"/>
              </w:rPr>
              <mc:AlternateContent>
                <mc:Choice Requires="wps">
                  <w:drawing>
                    <wp:anchor distT="0" distB="0" distL="114300" distR="114300" simplePos="0" relativeHeight="251678722" behindDoc="1" locked="0" layoutInCell="1" allowOverlap="1" wp14:anchorId="09ED5BCA" wp14:editId="748C5E85">
                      <wp:simplePos x="0" y="0"/>
                      <wp:positionH relativeFrom="column">
                        <wp:posOffset>38100</wp:posOffset>
                      </wp:positionH>
                      <wp:positionV relativeFrom="paragraph">
                        <wp:posOffset>40005</wp:posOffset>
                      </wp:positionV>
                      <wp:extent cx="253365" cy="253365"/>
                      <wp:effectExtent l="0" t="0" r="0" b="0"/>
                      <wp:wrapNone/>
                      <wp:docPr id="1944199386"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3E8158" id="Oval 2" o:spid="_x0000_s1026" alt="&quot;&quot;" style="position:absolute;margin-left:3pt;margin-top:3.15pt;width:19.95pt;height:19.95pt;z-index:-2516377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fillcolor="#fed34c" stroked="f" strokeweight="1pt">
                      <v:stroke joinstyle="miter"/>
                    </v:oval>
                  </w:pict>
                </mc:Fallback>
              </mc:AlternateContent>
            </w:r>
            <w:r w:rsidRPr="006F53BE">
              <w:rPr>
                <w:color w:val="000000" w:themeColor="text1"/>
                <w:sz w:val="52"/>
                <w:szCs w:val="52"/>
              </w:rPr>
              <w:sym w:font="Webdings" w:char="F069"/>
            </w:r>
            <w:r w:rsidR="00B87D93">
              <w:rPr>
                <w:b/>
              </w:rPr>
              <w:t xml:space="preserve">     </w:t>
            </w:r>
            <w:r w:rsidR="00F42D84" w:rsidRPr="008B1550">
              <w:rPr>
                <w:b/>
              </w:rPr>
              <w:t xml:space="preserve">For </w:t>
            </w:r>
            <w:r w:rsidR="00F42D84">
              <w:rPr>
                <w:b/>
              </w:rPr>
              <w:t>help</w:t>
            </w:r>
            <w:r w:rsidR="00F42D84" w:rsidRPr="008B1550">
              <w:rPr>
                <w:b/>
              </w:rPr>
              <w:t xml:space="preserve"> with this </w:t>
            </w:r>
            <w:r w:rsidR="00F42D84" w:rsidRPr="00CD42D7">
              <w:rPr>
                <w:b/>
              </w:rPr>
              <w:t>accessibility practice:</w:t>
            </w:r>
          </w:p>
          <w:p w14:paraId="07047242" w14:textId="1771F8F3" w:rsidR="00BA63FB" w:rsidRDefault="003A1978" w:rsidP="006E29FC">
            <w:pPr>
              <w:pStyle w:val="ListParagraph"/>
              <w:numPr>
                <w:ilvl w:val="0"/>
                <w:numId w:val="19"/>
              </w:numPr>
            </w:pPr>
            <w:r>
              <w:t>Refer to</w:t>
            </w:r>
            <w:r w:rsidRPr="00700EB8">
              <w:t xml:space="preserve"> </w:t>
            </w:r>
            <w:r w:rsidR="009C37D0" w:rsidRPr="00700EB8">
              <w:t>Reference Manual:</w:t>
            </w:r>
            <w:r w:rsidR="00345C0A" w:rsidRPr="00700EB8">
              <w:t xml:space="preserve"> </w:t>
            </w:r>
            <w:hyperlink r:id="rId43" w:anchor="criteria2_1">
              <w:r w:rsidR="003F1D68" w:rsidRPr="17F03E05">
                <w:rPr>
                  <w:rStyle w:val="Hyperlink"/>
                </w:rPr>
                <w:t>Criteria</w:t>
              </w:r>
              <w:r w:rsidR="00345C0A" w:rsidRPr="17F03E05">
                <w:rPr>
                  <w:rStyle w:val="Hyperlink"/>
                </w:rPr>
                <w:t xml:space="preserve"> 2.1</w:t>
              </w:r>
            </w:hyperlink>
            <w:r w:rsidR="00471036">
              <w:rPr>
                <w:rStyle w:val="Hyperlink"/>
              </w:rPr>
              <w:t>-2.6</w:t>
            </w:r>
            <w:r w:rsidR="00345C0A">
              <w:t xml:space="preserve"> </w:t>
            </w:r>
          </w:p>
          <w:p w14:paraId="3DC4BB31" w14:textId="30129BB7" w:rsidR="00047B70" w:rsidRDefault="006962F6" w:rsidP="00607166">
            <w:pPr>
              <w:pStyle w:val="ListParagraph"/>
              <w:numPr>
                <w:ilvl w:val="0"/>
                <w:numId w:val="19"/>
              </w:numPr>
            </w:pPr>
            <w:r w:rsidRPr="003A1978">
              <w:rPr>
                <w:rStyle w:val="Hyperlink"/>
                <w:color w:val="auto"/>
                <w:u w:val="none"/>
              </w:rPr>
              <w:t xml:space="preserve">Contact your </w:t>
            </w:r>
            <w:r w:rsidRPr="003A1978">
              <w:rPr>
                <w:rStyle w:val="normaltextrun"/>
                <w:color w:val="000000"/>
                <w:shd w:val="clear" w:color="auto" w:fill="FFFFFF"/>
              </w:rPr>
              <w:t xml:space="preserve">Centre for Teaching Excellence (CTE) </w:t>
            </w:r>
            <w:hyperlink r:id="rId44" w:tgtFrame="_blank" w:history="1">
              <w:r w:rsidRPr="003A1978">
                <w:rPr>
                  <w:rStyle w:val="normaltextrun"/>
                  <w:color w:val="0563C1"/>
                  <w:u w:val="single"/>
                  <w:shd w:val="clear" w:color="auto" w:fill="FFFFFF"/>
                </w:rPr>
                <w:t>Faculty Liaison</w:t>
              </w:r>
            </w:hyperlink>
          </w:p>
        </w:tc>
        <w:tc>
          <w:tcPr>
            <w:tcW w:w="630" w:type="dxa"/>
            <w:tcMar>
              <w:left w:w="105" w:type="dxa"/>
              <w:right w:w="105" w:type="dxa"/>
            </w:tcMar>
          </w:tcPr>
          <w:p w14:paraId="3F4E09A4" w14:textId="77777777" w:rsidR="00BA63FB" w:rsidRDefault="00BA63FB" w:rsidP="00212B81"/>
        </w:tc>
        <w:tc>
          <w:tcPr>
            <w:tcW w:w="630" w:type="dxa"/>
            <w:tcMar>
              <w:left w:w="105" w:type="dxa"/>
              <w:right w:w="105" w:type="dxa"/>
            </w:tcMar>
          </w:tcPr>
          <w:p w14:paraId="2FD4A3F5" w14:textId="77777777" w:rsidR="00BA63FB" w:rsidRDefault="00BA63FB" w:rsidP="00212B81"/>
        </w:tc>
        <w:tc>
          <w:tcPr>
            <w:tcW w:w="990" w:type="dxa"/>
            <w:tcMar>
              <w:left w:w="105" w:type="dxa"/>
              <w:right w:w="105" w:type="dxa"/>
            </w:tcMar>
          </w:tcPr>
          <w:p w14:paraId="0BA2BD82" w14:textId="77777777" w:rsidR="00BA63FB" w:rsidRDefault="00BA63FB" w:rsidP="00212B81"/>
        </w:tc>
        <w:tc>
          <w:tcPr>
            <w:tcW w:w="676" w:type="dxa"/>
            <w:tcMar>
              <w:left w:w="105" w:type="dxa"/>
              <w:right w:w="105" w:type="dxa"/>
            </w:tcMar>
          </w:tcPr>
          <w:p w14:paraId="7D4CCCFC" w14:textId="77777777" w:rsidR="00BA63FB" w:rsidRDefault="00BA63FB" w:rsidP="00212B81"/>
        </w:tc>
      </w:tr>
      <w:tr w:rsidR="001C563E" w14:paraId="51A3371B" w14:textId="77777777" w:rsidTr="00945D35">
        <w:trPr>
          <w:trHeight w:val="300"/>
        </w:trPr>
        <w:tc>
          <w:tcPr>
            <w:tcW w:w="6562" w:type="dxa"/>
            <w:tcMar>
              <w:left w:w="105" w:type="dxa"/>
              <w:right w:w="105" w:type="dxa"/>
            </w:tcMar>
          </w:tcPr>
          <w:p w14:paraId="1016A6CB" w14:textId="3F90E985" w:rsidR="001C563E" w:rsidRDefault="00DD0E38" w:rsidP="00700EB8">
            <w:pPr>
              <w:pStyle w:val="IndentedText"/>
            </w:pPr>
            <w:r>
              <w:rPr>
                <w:b/>
              </w:rPr>
              <w:t>2.2</w:t>
            </w:r>
            <w:r w:rsidR="001C563E" w:rsidRPr="4E4AF701">
              <w:t xml:space="preserve"> Do the titles of the course module pages in </w:t>
            </w:r>
            <w:r w:rsidR="006962F6">
              <w:t>LEARN</w:t>
            </w:r>
            <w:r w:rsidR="001C563E" w:rsidRPr="4E4AF701">
              <w:t xml:space="preserve"> clearly and concisely </w:t>
            </w:r>
            <w:r w:rsidR="001C563E" w:rsidRPr="4E4AF701">
              <w:rPr>
                <w:b/>
              </w:rPr>
              <w:t>describe their</w:t>
            </w:r>
            <w:r w:rsidR="001C563E" w:rsidRPr="4E4AF701">
              <w:t xml:space="preserve"> </w:t>
            </w:r>
            <w:r w:rsidR="001C563E" w:rsidRPr="4E4AF701">
              <w:rPr>
                <w:b/>
              </w:rPr>
              <w:t>purpose</w:t>
            </w:r>
            <w:r w:rsidR="001C563E" w:rsidRPr="4E4AF701">
              <w:t>?</w:t>
            </w:r>
          </w:p>
          <w:p w14:paraId="7372AFD6" w14:textId="77777777" w:rsidR="007F14E8" w:rsidRDefault="007F14E8" w:rsidP="00700EB8">
            <w:pPr>
              <w:pStyle w:val="IndentedText"/>
            </w:pPr>
          </w:p>
          <w:p w14:paraId="09524C53" w14:textId="3546BE0E" w:rsidR="007F14E8" w:rsidRDefault="007F14E8" w:rsidP="00700EB8">
            <w:pPr>
              <w:pStyle w:val="IndentedText"/>
            </w:pPr>
            <w:r w:rsidRPr="0F1DCE34">
              <w:rPr>
                <w:b/>
                <w:i/>
                <w:color w:val="806000" w:themeColor="accent4" w:themeShade="80"/>
              </w:rPr>
              <w:t>*</w:t>
            </w:r>
            <w:r w:rsidRPr="00F26BA6">
              <w:rPr>
                <w:i/>
                <w:iCs/>
                <w:color w:val="000000" w:themeColor="text1"/>
              </w:rPr>
              <w:t xml:space="preserve"> Students rated this item as highly important</w:t>
            </w:r>
          </w:p>
          <w:p w14:paraId="0850631C" w14:textId="1818FBA0" w:rsidR="006962F6" w:rsidRPr="00E865A0" w:rsidRDefault="006962F6" w:rsidP="00700EB8">
            <w:pPr>
              <w:pStyle w:val="IndentedText"/>
              <w:rPr>
                <w:sz w:val="16"/>
                <w:szCs w:val="16"/>
              </w:rPr>
            </w:pPr>
          </w:p>
          <w:p w14:paraId="14523AB1" w14:textId="28FCF0A2" w:rsidR="006962F6" w:rsidRPr="00E865A0" w:rsidRDefault="00E865A0" w:rsidP="006962F6">
            <w:pPr>
              <w:rPr>
                <w:sz w:val="52"/>
                <w:szCs w:val="52"/>
              </w:rPr>
            </w:pPr>
            <w:r w:rsidRPr="006F53BE">
              <w:rPr>
                <w:noProof/>
                <w:color w:val="000000" w:themeColor="text1"/>
                <w:sz w:val="60"/>
                <w:szCs w:val="60"/>
              </w:rPr>
              <mc:AlternateContent>
                <mc:Choice Requires="wps">
                  <w:drawing>
                    <wp:anchor distT="0" distB="0" distL="114300" distR="114300" simplePos="0" relativeHeight="251680770" behindDoc="1" locked="0" layoutInCell="1" allowOverlap="1" wp14:anchorId="6A75FD93" wp14:editId="48130169">
                      <wp:simplePos x="0" y="0"/>
                      <wp:positionH relativeFrom="column">
                        <wp:posOffset>38100</wp:posOffset>
                      </wp:positionH>
                      <wp:positionV relativeFrom="paragraph">
                        <wp:posOffset>40005</wp:posOffset>
                      </wp:positionV>
                      <wp:extent cx="253365" cy="253365"/>
                      <wp:effectExtent l="0" t="0" r="0" b="0"/>
                      <wp:wrapNone/>
                      <wp:docPr id="627884884"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0B2E12" id="Oval 2" o:spid="_x0000_s1026" alt="&quot;&quot;" style="position:absolute;margin-left:3pt;margin-top:3.15pt;width:19.95pt;height:19.95pt;z-index:-2516357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fillcolor="#fed34c" stroked="f" strokeweight="1pt">
                      <v:stroke joinstyle="miter"/>
                    </v:oval>
                  </w:pict>
                </mc:Fallback>
              </mc:AlternateContent>
            </w:r>
            <w:r w:rsidRPr="006F53BE">
              <w:rPr>
                <w:color w:val="000000" w:themeColor="text1"/>
                <w:sz w:val="52"/>
                <w:szCs w:val="52"/>
              </w:rPr>
              <w:sym w:font="Webdings" w:char="F069"/>
            </w:r>
            <w:r w:rsidR="008561E8">
              <w:rPr>
                <w:b/>
              </w:rPr>
              <w:t xml:space="preserve">     </w:t>
            </w:r>
            <w:r w:rsidR="006962F6" w:rsidRPr="008B1550">
              <w:rPr>
                <w:b/>
              </w:rPr>
              <w:t xml:space="preserve">For </w:t>
            </w:r>
            <w:r w:rsidR="006962F6">
              <w:rPr>
                <w:b/>
              </w:rPr>
              <w:t>help</w:t>
            </w:r>
            <w:r w:rsidR="006962F6" w:rsidRPr="008B1550">
              <w:rPr>
                <w:b/>
              </w:rPr>
              <w:t xml:space="preserve"> with this </w:t>
            </w:r>
            <w:r w:rsidR="006962F6" w:rsidRPr="00CD42D7">
              <w:rPr>
                <w:b/>
              </w:rPr>
              <w:t>accessibility practice:</w:t>
            </w:r>
          </w:p>
          <w:p w14:paraId="6ED02C60" w14:textId="4F0C0CE3" w:rsidR="00233ACB" w:rsidRDefault="003A1978" w:rsidP="006E29FC">
            <w:pPr>
              <w:pStyle w:val="ListParagraph"/>
              <w:numPr>
                <w:ilvl w:val="0"/>
                <w:numId w:val="18"/>
              </w:numPr>
              <w:rPr>
                <w:rStyle w:val="Hyperlink"/>
              </w:rPr>
            </w:pPr>
            <w:r>
              <w:t>Refer to</w:t>
            </w:r>
            <w:r w:rsidRPr="00700EB8">
              <w:t xml:space="preserve"> </w:t>
            </w:r>
            <w:r w:rsidR="009C37D0" w:rsidRPr="00700EB8">
              <w:t>Reference Manual:</w:t>
            </w:r>
            <w:r w:rsidR="00233ACB" w:rsidRPr="00700EB8">
              <w:t xml:space="preserve"> </w:t>
            </w:r>
            <w:hyperlink r:id="rId45" w:anchor="criteria2_1">
              <w:r w:rsidR="00471036" w:rsidRPr="17F03E05">
                <w:rPr>
                  <w:rStyle w:val="Hyperlink"/>
                </w:rPr>
                <w:t>Criteria 2.1</w:t>
              </w:r>
            </w:hyperlink>
            <w:r w:rsidR="00471036">
              <w:rPr>
                <w:rStyle w:val="Hyperlink"/>
              </w:rPr>
              <w:t>-2.6</w:t>
            </w:r>
          </w:p>
          <w:p w14:paraId="4E7F8EFF" w14:textId="505AD521" w:rsidR="006962F6" w:rsidRPr="4E4AF701" w:rsidRDefault="006962F6" w:rsidP="006E29FC">
            <w:pPr>
              <w:pStyle w:val="ListParagraph"/>
              <w:numPr>
                <w:ilvl w:val="0"/>
                <w:numId w:val="18"/>
              </w:numPr>
            </w:pPr>
            <w:r w:rsidRPr="003A1978">
              <w:rPr>
                <w:rStyle w:val="Hyperlink"/>
                <w:color w:val="auto"/>
                <w:u w:val="none"/>
              </w:rPr>
              <w:t xml:space="preserve">Contact your </w:t>
            </w:r>
            <w:r w:rsidRPr="003A1978">
              <w:rPr>
                <w:rStyle w:val="normaltextrun"/>
                <w:color w:val="000000"/>
                <w:shd w:val="clear" w:color="auto" w:fill="FFFFFF"/>
              </w:rPr>
              <w:t xml:space="preserve">Centre for Teaching Excellence (CTE) </w:t>
            </w:r>
            <w:hyperlink r:id="rId46" w:tgtFrame="_blank" w:history="1">
              <w:r w:rsidRPr="003A1978">
                <w:rPr>
                  <w:rStyle w:val="normaltextrun"/>
                  <w:color w:val="0563C1"/>
                  <w:u w:val="single"/>
                  <w:shd w:val="clear" w:color="auto" w:fill="FFFFFF"/>
                </w:rPr>
                <w:t>Faculty Liaison</w:t>
              </w:r>
            </w:hyperlink>
          </w:p>
        </w:tc>
        <w:tc>
          <w:tcPr>
            <w:tcW w:w="630" w:type="dxa"/>
            <w:tcMar>
              <w:left w:w="105" w:type="dxa"/>
              <w:right w:w="105" w:type="dxa"/>
            </w:tcMar>
          </w:tcPr>
          <w:p w14:paraId="0E9DBD2F" w14:textId="77777777" w:rsidR="001C563E" w:rsidRDefault="001C563E" w:rsidP="00212B81"/>
        </w:tc>
        <w:tc>
          <w:tcPr>
            <w:tcW w:w="630" w:type="dxa"/>
            <w:tcMar>
              <w:left w:w="105" w:type="dxa"/>
              <w:right w:w="105" w:type="dxa"/>
            </w:tcMar>
          </w:tcPr>
          <w:p w14:paraId="546F60CE" w14:textId="77777777" w:rsidR="001C563E" w:rsidRDefault="001C563E" w:rsidP="00212B81"/>
        </w:tc>
        <w:tc>
          <w:tcPr>
            <w:tcW w:w="990" w:type="dxa"/>
            <w:tcMar>
              <w:left w:w="105" w:type="dxa"/>
              <w:right w:w="105" w:type="dxa"/>
            </w:tcMar>
          </w:tcPr>
          <w:p w14:paraId="4FE1A988" w14:textId="77777777" w:rsidR="001C563E" w:rsidRDefault="001C563E" w:rsidP="00212B81"/>
        </w:tc>
        <w:tc>
          <w:tcPr>
            <w:tcW w:w="676" w:type="dxa"/>
            <w:tcMar>
              <w:left w:w="105" w:type="dxa"/>
              <w:right w:w="105" w:type="dxa"/>
            </w:tcMar>
          </w:tcPr>
          <w:p w14:paraId="1F31B96C" w14:textId="77777777" w:rsidR="001C563E" w:rsidRDefault="001C563E" w:rsidP="00212B81"/>
        </w:tc>
      </w:tr>
      <w:tr w:rsidR="4E4AF701" w14:paraId="6B635BF4" w14:textId="77777777" w:rsidTr="00945D35">
        <w:trPr>
          <w:trHeight w:val="300"/>
        </w:trPr>
        <w:tc>
          <w:tcPr>
            <w:tcW w:w="6562" w:type="dxa"/>
            <w:tcMar>
              <w:left w:w="105" w:type="dxa"/>
              <w:right w:w="105" w:type="dxa"/>
            </w:tcMar>
          </w:tcPr>
          <w:p w14:paraId="28E93714" w14:textId="0A5BD424" w:rsidR="4A2483B7" w:rsidRDefault="4A2483B7" w:rsidP="00700EB8">
            <w:pPr>
              <w:pStyle w:val="IndentedText"/>
            </w:pPr>
            <w:r w:rsidRPr="4E4AF701">
              <w:rPr>
                <w:b/>
              </w:rPr>
              <w:t>2.</w:t>
            </w:r>
            <w:r w:rsidR="00DD0E38">
              <w:rPr>
                <w:b/>
              </w:rPr>
              <w:t>3</w:t>
            </w:r>
            <w:r w:rsidRPr="4E4AF701">
              <w:rPr>
                <w:b/>
              </w:rPr>
              <w:t xml:space="preserve"> </w:t>
            </w:r>
            <w:r w:rsidRPr="4E4AF701">
              <w:t xml:space="preserve">Are the course components </w:t>
            </w:r>
            <w:r w:rsidRPr="4E4AF701">
              <w:rPr>
                <w:b/>
              </w:rPr>
              <w:t xml:space="preserve">organized consistently throughout </w:t>
            </w:r>
            <w:r w:rsidRPr="4E4AF701">
              <w:t>the course website</w:t>
            </w:r>
            <w:r w:rsidR="00711818">
              <w:t xml:space="preserve"> in </w:t>
            </w:r>
            <w:r w:rsidR="006962F6">
              <w:t>LEARN</w:t>
            </w:r>
            <w:r w:rsidRPr="4E4AF701">
              <w:t>?</w:t>
            </w:r>
          </w:p>
          <w:p w14:paraId="2EA48DDA" w14:textId="77777777" w:rsidR="007F14E8" w:rsidRDefault="007F14E8" w:rsidP="00700EB8">
            <w:pPr>
              <w:pStyle w:val="IndentedText"/>
            </w:pPr>
          </w:p>
          <w:p w14:paraId="0A61F3CA" w14:textId="6AD24D58" w:rsidR="007F14E8" w:rsidRDefault="007F14E8" w:rsidP="00700EB8">
            <w:pPr>
              <w:pStyle w:val="IndentedText"/>
            </w:pPr>
            <w:r w:rsidRPr="0F1DCE34">
              <w:rPr>
                <w:b/>
                <w:i/>
                <w:color w:val="806000" w:themeColor="accent4" w:themeShade="80"/>
              </w:rPr>
              <w:t>*</w:t>
            </w:r>
            <w:r w:rsidRPr="00F26BA6">
              <w:rPr>
                <w:i/>
                <w:iCs/>
                <w:color w:val="000000" w:themeColor="text1"/>
              </w:rPr>
              <w:t xml:space="preserve"> Students rated this item as highly important</w:t>
            </w:r>
          </w:p>
          <w:p w14:paraId="1FF59497" w14:textId="77777777" w:rsidR="006962F6" w:rsidRPr="00E865A0" w:rsidRDefault="006962F6" w:rsidP="00DD0E38">
            <w:pPr>
              <w:rPr>
                <w:sz w:val="16"/>
                <w:szCs w:val="16"/>
              </w:rPr>
            </w:pPr>
          </w:p>
          <w:p w14:paraId="73DC3BA1" w14:textId="5B0751F6" w:rsidR="006962F6" w:rsidRPr="00E865A0" w:rsidRDefault="00E865A0" w:rsidP="006962F6">
            <w:pPr>
              <w:rPr>
                <w:sz w:val="52"/>
                <w:szCs w:val="52"/>
              </w:rPr>
            </w:pPr>
            <w:r w:rsidRPr="006F53BE">
              <w:rPr>
                <w:noProof/>
                <w:color w:val="000000" w:themeColor="text1"/>
                <w:sz w:val="60"/>
                <w:szCs w:val="60"/>
              </w:rPr>
              <mc:AlternateContent>
                <mc:Choice Requires="wps">
                  <w:drawing>
                    <wp:anchor distT="0" distB="0" distL="114300" distR="114300" simplePos="0" relativeHeight="251682818" behindDoc="1" locked="0" layoutInCell="1" allowOverlap="1" wp14:anchorId="345D2C21" wp14:editId="1C2A04F8">
                      <wp:simplePos x="0" y="0"/>
                      <wp:positionH relativeFrom="column">
                        <wp:posOffset>38100</wp:posOffset>
                      </wp:positionH>
                      <wp:positionV relativeFrom="paragraph">
                        <wp:posOffset>40005</wp:posOffset>
                      </wp:positionV>
                      <wp:extent cx="253365" cy="253365"/>
                      <wp:effectExtent l="0" t="0" r="0" b="0"/>
                      <wp:wrapNone/>
                      <wp:docPr id="1990007082"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10D5E6" id="Oval 2" o:spid="_x0000_s1026" alt="&quot;&quot;" style="position:absolute;margin-left:3pt;margin-top:3.15pt;width:19.95pt;height:19.95pt;z-index:-2516336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fillcolor="#fed34c" stroked="f" strokeweight="1pt">
                      <v:stroke joinstyle="miter"/>
                    </v:oval>
                  </w:pict>
                </mc:Fallback>
              </mc:AlternateContent>
            </w:r>
            <w:r w:rsidRPr="006F53BE">
              <w:rPr>
                <w:color w:val="000000" w:themeColor="text1"/>
                <w:sz w:val="52"/>
                <w:szCs w:val="52"/>
              </w:rPr>
              <w:sym w:font="Webdings" w:char="F069"/>
            </w:r>
            <w:r w:rsidR="008561E8">
              <w:rPr>
                <w:b/>
              </w:rPr>
              <w:t xml:space="preserve">     </w:t>
            </w:r>
            <w:r w:rsidR="006962F6" w:rsidRPr="008B1550">
              <w:rPr>
                <w:b/>
              </w:rPr>
              <w:t xml:space="preserve">For </w:t>
            </w:r>
            <w:r w:rsidR="006962F6">
              <w:rPr>
                <w:b/>
              </w:rPr>
              <w:t>help</w:t>
            </w:r>
            <w:r w:rsidR="006962F6" w:rsidRPr="008B1550">
              <w:rPr>
                <w:b/>
              </w:rPr>
              <w:t xml:space="preserve"> with this </w:t>
            </w:r>
            <w:r w:rsidR="006962F6" w:rsidRPr="00CD42D7">
              <w:rPr>
                <w:b/>
              </w:rPr>
              <w:t>accessibility practice:</w:t>
            </w:r>
          </w:p>
          <w:p w14:paraId="106CBC6C" w14:textId="3A2CFE5B" w:rsidR="00233ACB" w:rsidRDefault="003A1978" w:rsidP="00A22C24">
            <w:pPr>
              <w:pStyle w:val="ListParagraph"/>
              <w:numPr>
                <w:ilvl w:val="0"/>
                <w:numId w:val="35"/>
              </w:numPr>
              <w:rPr>
                <w:rStyle w:val="Hyperlink"/>
              </w:rPr>
            </w:pPr>
            <w:r>
              <w:t>Refer to</w:t>
            </w:r>
            <w:r w:rsidRPr="00700EB8">
              <w:t xml:space="preserve"> </w:t>
            </w:r>
            <w:r w:rsidR="009C37D0" w:rsidRPr="00700EB8">
              <w:t>Reference Manual:</w:t>
            </w:r>
            <w:r w:rsidR="00233ACB" w:rsidRPr="00700EB8">
              <w:t xml:space="preserve"> </w:t>
            </w:r>
            <w:hyperlink r:id="rId47" w:anchor="criteria2_1">
              <w:r w:rsidR="00471036" w:rsidRPr="17F03E05">
                <w:rPr>
                  <w:rStyle w:val="Hyperlink"/>
                </w:rPr>
                <w:t>Criteria 2.1</w:t>
              </w:r>
            </w:hyperlink>
            <w:r w:rsidR="00471036">
              <w:rPr>
                <w:rStyle w:val="Hyperlink"/>
              </w:rPr>
              <w:t>-2.6</w:t>
            </w:r>
          </w:p>
          <w:p w14:paraId="3F922920" w14:textId="44309512" w:rsidR="006962F6" w:rsidRDefault="006962F6" w:rsidP="00A22C24">
            <w:pPr>
              <w:pStyle w:val="ListParagraph"/>
              <w:numPr>
                <w:ilvl w:val="0"/>
                <w:numId w:val="35"/>
              </w:numPr>
            </w:pPr>
            <w:r w:rsidRPr="006962F6">
              <w:rPr>
                <w:rStyle w:val="Hyperlink"/>
                <w:color w:val="auto"/>
                <w:u w:val="none"/>
              </w:rPr>
              <w:t xml:space="preserve">Contact your </w:t>
            </w:r>
            <w:r w:rsidRPr="006962F6">
              <w:rPr>
                <w:rStyle w:val="normaltextrun"/>
                <w:color w:val="000000"/>
                <w:shd w:val="clear" w:color="auto" w:fill="FFFFFF"/>
              </w:rPr>
              <w:t xml:space="preserve">Centre for Teaching Excellence (CTE) </w:t>
            </w:r>
            <w:hyperlink r:id="rId48" w:tgtFrame="_blank" w:history="1">
              <w:r w:rsidRPr="006962F6">
                <w:rPr>
                  <w:rStyle w:val="normaltextrun"/>
                  <w:color w:val="0563C1"/>
                  <w:u w:val="single"/>
                  <w:shd w:val="clear" w:color="auto" w:fill="FFFFFF"/>
                </w:rPr>
                <w:t>Faculty Liaison</w:t>
              </w:r>
            </w:hyperlink>
          </w:p>
        </w:tc>
        <w:tc>
          <w:tcPr>
            <w:tcW w:w="630" w:type="dxa"/>
            <w:tcMar>
              <w:left w:w="105" w:type="dxa"/>
              <w:right w:w="105" w:type="dxa"/>
            </w:tcMar>
          </w:tcPr>
          <w:p w14:paraId="1A1BF6DB" w14:textId="40576B10" w:rsidR="4E4AF701" w:rsidRDefault="4E4AF701" w:rsidP="00212B81"/>
        </w:tc>
        <w:tc>
          <w:tcPr>
            <w:tcW w:w="630" w:type="dxa"/>
            <w:tcMar>
              <w:left w:w="105" w:type="dxa"/>
              <w:right w:w="105" w:type="dxa"/>
            </w:tcMar>
          </w:tcPr>
          <w:p w14:paraId="02F912E4" w14:textId="72CD7536" w:rsidR="4E4AF701" w:rsidRDefault="4E4AF701" w:rsidP="00212B81"/>
        </w:tc>
        <w:tc>
          <w:tcPr>
            <w:tcW w:w="990" w:type="dxa"/>
            <w:tcMar>
              <w:left w:w="105" w:type="dxa"/>
              <w:right w:w="105" w:type="dxa"/>
            </w:tcMar>
          </w:tcPr>
          <w:p w14:paraId="149ACEE5" w14:textId="35C3C15F" w:rsidR="4E4AF701" w:rsidRDefault="4E4AF701" w:rsidP="00212B81"/>
        </w:tc>
        <w:tc>
          <w:tcPr>
            <w:tcW w:w="676" w:type="dxa"/>
            <w:tcMar>
              <w:left w:w="105" w:type="dxa"/>
              <w:right w:w="105" w:type="dxa"/>
            </w:tcMar>
          </w:tcPr>
          <w:p w14:paraId="6D758B72" w14:textId="4B449110" w:rsidR="4E4AF701" w:rsidRDefault="4E4AF701" w:rsidP="00212B81"/>
        </w:tc>
      </w:tr>
      <w:tr w:rsidR="4E4AF701" w14:paraId="030B9683" w14:textId="77777777" w:rsidTr="00945D35">
        <w:trPr>
          <w:trHeight w:val="300"/>
        </w:trPr>
        <w:tc>
          <w:tcPr>
            <w:tcW w:w="6562" w:type="dxa"/>
            <w:tcMar>
              <w:left w:w="105" w:type="dxa"/>
              <w:right w:w="105" w:type="dxa"/>
            </w:tcMar>
          </w:tcPr>
          <w:p w14:paraId="4A8D4675" w14:textId="6C1BB759" w:rsidR="4A2483B7" w:rsidRDefault="00DD0E38" w:rsidP="004E5F24">
            <w:pPr>
              <w:pStyle w:val="IndentedText"/>
              <w:spacing w:before="200"/>
            </w:pPr>
            <w:r w:rsidRPr="3032F1D5">
              <w:rPr>
                <w:b/>
              </w:rPr>
              <w:lastRenderedPageBreak/>
              <w:t>2.4</w:t>
            </w:r>
            <w:r w:rsidR="68240460">
              <w:t xml:space="preserve"> Are </w:t>
            </w:r>
            <w:r w:rsidR="006962F6">
              <w:t xml:space="preserve">LEARN </w:t>
            </w:r>
            <w:r w:rsidR="68240460">
              <w:t xml:space="preserve">tools used for their </w:t>
            </w:r>
            <w:r w:rsidR="68240460" w:rsidRPr="3032F1D5">
              <w:rPr>
                <w:b/>
              </w:rPr>
              <w:t>intended purpose</w:t>
            </w:r>
            <w:r w:rsidR="68240460">
              <w:t xml:space="preserve"> (e.g., </w:t>
            </w:r>
            <w:r w:rsidR="558E0016">
              <w:t xml:space="preserve">content is </w:t>
            </w:r>
            <w:r w:rsidR="68240460">
              <w:t>housed in content module</w:t>
            </w:r>
            <w:r w:rsidR="36BD3623">
              <w:t>s</w:t>
            </w:r>
            <w:r w:rsidR="68240460">
              <w:t xml:space="preserve"> </w:t>
            </w:r>
            <w:r w:rsidR="51DE8D8B">
              <w:t xml:space="preserve">not in </w:t>
            </w:r>
            <w:r w:rsidR="68240460">
              <w:t>announcements or discussion forums)</w:t>
            </w:r>
            <w:r w:rsidR="12AC0849">
              <w:t>?</w:t>
            </w:r>
          </w:p>
          <w:p w14:paraId="7210DCF3" w14:textId="77777777" w:rsidR="007F14E8" w:rsidRDefault="007F14E8" w:rsidP="00700EB8">
            <w:pPr>
              <w:pStyle w:val="IndentedText"/>
            </w:pPr>
          </w:p>
          <w:p w14:paraId="75E7F054" w14:textId="5DFBC3A5" w:rsidR="007F14E8" w:rsidRDefault="007F14E8" w:rsidP="00700EB8">
            <w:pPr>
              <w:pStyle w:val="IndentedText"/>
            </w:pPr>
            <w:r w:rsidRPr="0F1DCE34">
              <w:rPr>
                <w:b/>
                <w:i/>
                <w:color w:val="806000" w:themeColor="accent4" w:themeShade="80"/>
              </w:rPr>
              <w:t>*</w:t>
            </w:r>
            <w:r w:rsidRPr="00F26BA6">
              <w:rPr>
                <w:i/>
                <w:iCs/>
                <w:color w:val="000000" w:themeColor="text1"/>
              </w:rPr>
              <w:t xml:space="preserve"> Students rated this item as highly important</w:t>
            </w:r>
          </w:p>
          <w:p w14:paraId="54D28A31" w14:textId="77777777" w:rsidR="006962F6" w:rsidRPr="00E865A0" w:rsidRDefault="006962F6" w:rsidP="00212B81">
            <w:pPr>
              <w:rPr>
                <w:sz w:val="16"/>
                <w:szCs w:val="16"/>
              </w:rPr>
            </w:pPr>
          </w:p>
          <w:p w14:paraId="0188583E" w14:textId="21FDD19F" w:rsidR="006962F6" w:rsidRPr="00E865A0" w:rsidRDefault="00E865A0" w:rsidP="00E865A0">
            <w:pPr>
              <w:spacing w:after="160"/>
              <w:rPr>
                <w:sz w:val="52"/>
                <w:szCs w:val="52"/>
              </w:rPr>
            </w:pPr>
            <w:r w:rsidRPr="006F53BE">
              <w:rPr>
                <w:noProof/>
                <w:color w:val="000000" w:themeColor="text1"/>
                <w:sz w:val="60"/>
                <w:szCs w:val="60"/>
              </w:rPr>
              <mc:AlternateContent>
                <mc:Choice Requires="wps">
                  <w:drawing>
                    <wp:anchor distT="0" distB="0" distL="114300" distR="114300" simplePos="0" relativeHeight="251684866" behindDoc="1" locked="0" layoutInCell="1" allowOverlap="1" wp14:anchorId="683C387C" wp14:editId="130D602F">
                      <wp:simplePos x="0" y="0"/>
                      <wp:positionH relativeFrom="column">
                        <wp:posOffset>38100</wp:posOffset>
                      </wp:positionH>
                      <wp:positionV relativeFrom="paragraph">
                        <wp:posOffset>40005</wp:posOffset>
                      </wp:positionV>
                      <wp:extent cx="253365" cy="253365"/>
                      <wp:effectExtent l="0" t="0" r="0" b="0"/>
                      <wp:wrapNone/>
                      <wp:docPr id="1243041326"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683936" id="Oval 2" o:spid="_x0000_s1026" alt="&quot;&quot;" style="position:absolute;margin-left:3pt;margin-top:3.15pt;width:19.95pt;height:19.95pt;z-index:-2516316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fillcolor="#fed34c" stroked="f" strokeweight="1pt">
                      <v:stroke joinstyle="miter"/>
                    </v:oval>
                  </w:pict>
                </mc:Fallback>
              </mc:AlternateContent>
            </w:r>
            <w:r w:rsidRPr="006F53BE">
              <w:rPr>
                <w:color w:val="000000" w:themeColor="text1"/>
                <w:sz w:val="52"/>
                <w:szCs w:val="52"/>
              </w:rPr>
              <w:sym w:font="Webdings" w:char="F069"/>
            </w:r>
            <w:r w:rsidR="008561E8">
              <w:rPr>
                <w:b/>
              </w:rPr>
              <w:t xml:space="preserve">     </w:t>
            </w:r>
            <w:r w:rsidR="006962F6" w:rsidRPr="008B1550">
              <w:rPr>
                <w:b/>
              </w:rPr>
              <w:t xml:space="preserve">For </w:t>
            </w:r>
            <w:r w:rsidR="006962F6">
              <w:rPr>
                <w:b/>
              </w:rPr>
              <w:t>help</w:t>
            </w:r>
            <w:r w:rsidR="006962F6" w:rsidRPr="008B1550">
              <w:rPr>
                <w:b/>
              </w:rPr>
              <w:t xml:space="preserve"> with this </w:t>
            </w:r>
            <w:r w:rsidR="006962F6" w:rsidRPr="00CD42D7">
              <w:rPr>
                <w:b/>
              </w:rPr>
              <w:t>accessibility practice:</w:t>
            </w:r>
          </w:p>
          <w:p w14:paraId="74C74865" w14:textId="477B4D02" w:rsidR="00233ACB" w:rsidRDefault="003A1978" w:rsidP="006E29FC">
            <w:pPr>
              <w:pStyle w:val="ListParagraph"/>
              <w:numPr>
                <w:ilvl w:val="0"/>
                <w:numId w:val="13"/>
              </w:numPr>
              <w:rPr>
                <w:rStyle w:val="Hyperlink"/>
              </w:rPr>
            </w:pPr>
            <w:r>
              <w:t>Refer to</w:t>
            </w:r>
            <w:r w:rsidRPr="00700EB8">
              <w:t xml:space="preserve"> </w:t>
            </w:r>
            <w:r w:rsidR="009C37D0" w:rsidRPr="00700EB8">
              <w:t>Reference Manual:</w:t>
            </w:r>
            <w:r w:rsidR="00233ACB" w:rsidRPr="00700EB8">
              <w:t xml:space="preserve"> </w:t>
            </w:r>
            <w:hyperlink r:id="rId49" w:anchor="criteria2_1">
              <w:r w:rsidR="00471036" w:rsidRPr="17F03E05">
                <w:rPr>
                  <w:rStyle w:val="Hyperlink"/>
                </w:rPr>
                <w:t>Criteria 2.1</w:t>
              </w:r>
            </w:hyperlink>
            <w:r w:rsidR="00471036">
              <w:rPr>
                <w:rStyle w:val="Hyperlink"/>
              </w:rPr>
              <w:t>-2.6</w:t>
            </w:r>
          </w:p>
          <w:p w14:paraId="65CBE861" w14:textId="1EA57ABC" w:rsidR="006962F6" w:rsidRDefault="006962F6" w:rsidP="006E29FC">
            <w:pPr>
              <w:pStyle w:val="ListParagraph"/>
              <w:numPr>
                <w:ilvl w:val="0"/>
                <w:numId w:val="13"/>
              </w:numPr>
            </w:pPr>
            <w:r w:rsidRPr="006962F6">
              <w:rPr>
                <w:rStyle w:val="Hyperlink"/>
                <w:color w:val="auto"/>
                <w:u w:val="none"/>
              </w:rPr>
              <w:t xml:space="preserve">Contact your </w:t>
            </w:r>
            <w:r w:rsidRPr="006962F6">
              <w:rPr>
                <w:rStyle w:val="normaltextrun"/>
                <w:color w:val="000000"/>
                <w:shd w:val="clear" w:color="auto" w:fill="FFFFFF"/>
              </w:rPr>
              <w:t xml:space="preserve">Centre for Teaching Excellence (CTE) </w:t>
            </w:r>
            <w:hyperlink r:id="rId50" w:tgtFrame="_blank" w:history="1">
              <w:r w:rsidRPr="006962F6">
                <w:rPr>
                  <w:rStyle w:val="normaltextrun"/>
                  <w:color w:val="0563C1"/>
                  <w:u w:val="single"/>
                  <w:shd w:val="clear" w:color="auto" w:fill="FFFFFF"/>
                </w:rPr>
                <w:t>Faculty Liaison</w:t>
              </w:r>
            </w:hyperlink>
          </w:p>
        </w:tc>
        <w:tc>
          <w:tcPr>
            <w:tcW w:w="630" w:type="dxa"/>
            <w:tcMar>
              <w:left w:w="105" w:type="dxa"/>
              <w:right w:w="105" w:type="dxa"/>
            </w:tcMar>
          </w:tcPr>
          <w:p w14:paraId="556C72E5" w14:textId="69004686" w:rsidR="4E4AF701" w:rsidRDefault="4E4AF701" w:rsidP="00212B81"/>
        </w:tc>
        <w:tc>
          <w:tcPr>
            <w:tcW w:w="630" w:type="dxa"/>
            <w:tcMar>
              <w:left w:w="105" w:type="dxa"/>
              <w:right w:w="105" w:type="dxa"/>
            </w:tcMar>
          </w:tcPr>
          <w:p w14:paraId="65195734" w14:textId="036166E5" w:rsidR="4E4AF701" w:rsidRDefault="4E4AF701" w:rsidP="00212B81"/>
        </w:tc>
        <w:tc>
          <w:tcPr>
            <w:tcW w:w="990" w:type="dxa"/>
            <w:tcMar>
              <w:left w:w="105" w:type="dxa"/>
              <w:right w:w="105" w:type="dxa"/>
            </w:tcMar>
          </w:tcPr>
          <w:p w14:paraId="0C5C8BBE" w14:textId="174E16A8" w:rsidR="4E4AF701" w:rsidRDefault="4E4AF701" w:rsidP="00212B81"/>
        </w:tc>
        <w:tc>
          <w:tcPr>
            <w:tcW w:w="676" w:type="dxa"/>
            <w:tcMar>
              <w:left w:w="105" w:type="dxa"/>
              <w:right w:w="105" w:type="dxa"/>
            </w:tcMar>
          </w:tcPr>
          <w:p w14:paraId="2DA5FD27" w14:textId="6CB9CE0A" w:rsidR="4E4AF701" w:rsidRDefault="4E4AF701" w:rsidP="00212B81"/>
        </w:tc>
      </w:tr>
      <w:tr w:rsidR="00DD0E38" w14:paraId="4E174AA2" w14:textId="77777777" w:rsidTr="00945D35">
        <w:trPr>
          <w:trHeight w:val="300"/>
        </w:trPr>
        <w:tc>
          <w:tcPr>
            <w:tcW w:w="6562" w:type="dxa"/>
            <w:tcMar>
              <w:left w:w="105" w:type="dxa"/>
              <w:right w:w="105" w:type="dxa"/>
            </w:tcMar>
          </w:tcPr>
          <w:p w14:paraId="2BEE9086" w14:textId="3B0B87DD" w:rsidR="00DD0E38" w:rsidRDefault="00DD0E38" w:rsidP="00700EB8">
            <w:pPr>
              <w:pStyle w:val="IndentedText"/>
            </w:pPr>
            <w:r>
              <w:rPr>
                <w:b/>
              </w:rPr>
              <w:t>2.5</w:t>
            </w:r>
            <w:r w:rsidRPr="4E4AF701">
              <w:rPr>
                <w:b/>
              </w:rPr>
              <w:t xml:space="preserve"> </w:t>
            </w:r>
            <w:r w:rsidRPr="4E4AF701">
              <w:t xml:space="preserve">Is the course </w:t>
            </w:r>
            <w:r w:rsidRPr="4E4AF701">
              <w:rPr>
                <w:b/>
              </w:rPr>
              <w:t xml:space="preserve">organized </w:t>
            </w:r>
            <w:r w:rsidRPr="4E4AF701">
              <w:t xml:space="preserve">in a way that aligns with how </w:t>
            </w:r>
            <w:proofErr w:type="spellStart"/>
            <w:r w:rsidRPr="4E4AF701">
              <w:t>students</w:t>
            </w:r>
            <w:proofErr w:type="spellEnd"/>
            <w:r w:rsidRPr="4E4AF701">
              <w:t xml:space="preserve"> progress through the course (e.g., weekly modules)?</w:t>
            </w:r>
          </w:p>
          <w:p w14:paraId="705461EE" w14:textId="77777777" w:rsidR="007F14E8" w:rsidRDefault="007F14E8" w:rsidP="00700EB8">
            <w:pPr>
              <w:pStyle w:val="IndentedText"/>
            </w:pPr>
          </w:p>
          <w:p w14:paraId="1282AFC8" w14:textId="3A9E559C" w:rsidR="007F14E8" w:rsidRDefault="007F14E8" w:rsidP="00700EB8">
            <w:pPr>
              <w:pStyle w:val="IndentedText"/>
            </w:pPr>
            <w:r w:rsidRPr="0F1DCE34">
              <w:rPr>
                <w:b/>
                <w:i/>
                <w:color w:val="806000" w:themeColor="accent4" w:themeShade="80"/>
              </w:rPr>
              <w:t>*</w:t>
            </w:r>
            <w:r w:rsidRPr="00F26BA6">
              <w:rPr>
                <w:i/>
                <w:iCs/>
                <w:color w:val="000000" w:themeColor="text1"/>
              </w:rPr>
              <w:t xml:space="preserve"> Students rated this item as highly important</w:t>
            </w:r>
          </w:p>
          <w:p w14:paraId="446804C6" w14:textId="35853550" w:rsidR="006962F6" w:rsidRDefault="006962F6" w:rsidP="006962F6">
            <w:pPr>
              <w:pStyle w:val="IndentedText"/>
              <w:ind w:left="0" w:firstLine="0"/>
              <w:rPr>
                <w:b/>
              </w:rPr>
            </w:pPr>
          </w:p>
          <w:p w14:paraId="1AB403F0" w14:textId="15EF5529" w:rsidR="006962F6" w:rsidRPr="00E865A0" w:rsidRDefault="00E865A0" w:rsidP="00E865A0">
            <w:pPr>
              <w:spacing w:after="160"/>
              <w:rPr>
                <w:sz w:val="52"/>
                <w:szCs w:val="52"/>
              </w:rPr>
            </w:pPr>
            <w:r w:rsidRPr="006F53BE">
              <w:rPr>
                <w:noProof/>
                <w:color w:val="000000" w:themeColor="text1"/>
                <w:sz w:val="60"/>
                <w:szCs w:val="60"/>
              </w:rPr>
              <mc:AlternateContent>
                <mc:Choice Requires="wps">
                  <w:drawing>
                    <wp:anchor distT="0" distB="0" distL="114300" distR="114300" simplePos="0" relativeHeight="251686914" behindDoc="1" locked="0" layoutInCell="1" allowOverlap="1" wp14:anchorId="455D70FF" wp14:editId="032FA67F">
                      <wp:simplePos x="0" y="0"/>
                      <wp:positionH relativeFrom="column">
                        <wp:posOffset>38100</wp:posOffset>
                      </wp:positionH>
                      <wp:positionV relativeFrom="paragraph">
                        <wp:posOffset>40005</wp:posOffset>
                      </wp:positionV>
                      <wp:extent cx="253365" cy="253365"/>
                      <wp:effectExtent l="0" t="0" r="0" b="0"/>
                      <wp:wrapNone/>
                      <wp:docPr id="1775870430"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FB21BE" id="Oval 2" o:spid="_x0000_s1026" alt="&quot;&quot;" style="position:absolute;margin-left:3pt;margin-top:3.15pt;width:19.95pt;height:19.95pt;z-index:-2516295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fillcolor="#fed34c" stroked="f" strokeweight="1pt">
                      <v:stroke joinstyle="miter"/>
                    </v:oval>
                  </w:pict>
                </mc:Fallback>
              </mc:AlternateContent>
            </w:r>
            <w:r w:rsidRPr="006F53BE">
              <w:rPr>
                <w:color w:val="000000" w:themeColor="text1"/>
                <w:sz w:val="52"/>
                <w:szCs w:val="52"/>
              </w:rPr>
              <w:sym w:font="Webdings" w:char="F069"/>
            </w:r>
            <w:r w:rsidR="008561E8">
              <w:rPr>
                <w:b/>
              </w:rPr>
              <w:t xml:space="preserve">     </w:t>
            </w:r>
            <w:r w:rsidR="006962F6" w:rsidRPr="008B1550">
              <w:rPr>
                <w:b/>
              </w:rPr>
              <w:t xml:space="preserve">For </w:t>
            </w:r>
            <w:r w:rsidR="006962F6">
              <w:rPr>
                <w:b/>
              </w:rPr>
              <w:t>help</w:t>
            </w:r>
            <w:r w:rsidR="006962F6" w:rsidRPr="008B1550">
              <w:rPr>
                <w:b/>
              </w:rPr>
              <w:t xml:space="preserve"> with this </w:t>
            </w:r>
            <w:r w:rsidR="006962F6" w:rsidRPr="00CD42D7">
              <w:rPr>
                <w:b/>
              </w:rPr>
              <w:t>accessibility practice:</w:t>
            </w:r>
          </w:p>
          <w:p w14:paraId="347B1EA1" w14:textId="1293E317" w:rsidR="00233ACB" w:rsidRDefault="003A1978" w:rsidP="006E29FC">
            <w:pPr>
              <w:pStyle w:val="ListParagraph"/>
              <w:numPr>
                <w:ilvl w:val="0"/>
                <w:numId w:val="12"/>
              </w:numPr>
              <w:rPr>
                <w:rStyle w:val="Hyperlink"/>
              </w:rPr>
            </w:pPr>
            <w:r>
              <w:t>Refer to</w:t>
            </w:r>
            <w:r w:rsidRPr="00700EB8">
              <w:t xml:space="preserve"> </w:t>
            </w:r>
            <w:r w:rsidR="009C37D0" w:rsidRPr="00700EB8">
              <w:t>Reference Manual:</w:t>
            </w:r>
            <w:r w:rsidR="00233ACB">
              <w:t xml:space="preserve"> </w:t>
            </w:r>
            <w:hyperlink r:id="rId51" w:anchor="criteria2_1">
              <w:r w:rsidR="00471036" w:rsidRPr="17F03E05">
                <w:rPr>
                  <w:rStyle w:val="Hyperlink"/>
                </w:rPr>
                <w:t>Criteria 2.1</w:t>
              </w:r>
            </w:hyperlink>
            <w:r w:rsidR="00471036">
              <w:rPr>
                <w:rStyle w:val="Hyperlink"/>
              </w:rPr>
              <w:t>-2.6</w:t>
            </w:r>
          </w:p>
          <w:p w14:paraId="76A34F04" w14:textId="3BF14648" w:rsidR="006962F6" w:rsidRDefault="006962F6" w:rsidP="006E29FC">
            <w:pPr>
              <w:pStyle w:val="ListParagraph"/>
              <w:numPr>
                <w:ilvl w:val="0"/>
                <w:numId w:val="12"/>
              </w:numPr>
            </w:pPr>
            <w:r w:rsidRPr="006962F6">
              <w:rPr>
                <w:rStyle w:val="Hyperlink"/>
                <w:color w:val="auto"/>
                <w:u w:val="none"/>
              </w:rPr>
              <w:t xml:space="preserve">Contact your </w:t>
            </w:r>
            <w:r w:rsidRPr="006962F6">
              <w:rPr>
                <w:rStyle w:val="normaltextrun"/>
                <w:color w:val="000000"/>
                <w:shd w:val="clear" w:color="auto" w:fill="FFFFFF"/>
              </w:rPr>
              <w:t xml:space="preserve">Centre for Teaching Excellence (CTE) </w:t>
            </w:r>
            <w:hyperlink r:id="rId52" w:tgtFrame="_blank" w:history="1">
              <w:r w:rsidRPr="006962F6">
                <w:rPr>
                  <w:rStyle w:val="normaltextrun"/>
                  <w:color w:val="0563C1"/>
                  <w:u w:val="single"/>
                  <w:shd w:val="clear" w:color="auto" w:fill="FFFFFF"/>
                </w:rPr>
                <w:t>Faculty Liaison</w:t>
              </w:r>
            </w:hyperlink>
          </w:p>
        </w:tc>
        <w:tc>
          <w:tcPr>
            <w:tcW w:w="630" w:type="dxa"/>
            <w:tcMar>
              <w:left w:w="105" w:type="dxa"/>
              <w:right w:w="105" w:type="dxa"/>
            </w:tcMar>
          </w:tcPr>
          <w:p w14:paraId="721B53B2" w14:textId="77777777" w:rsidR="00DD0E38" w:rsidRDefault="00DD0E38" w:rsidP="00212B81"/>
        </w:tc>
        <w:tc>
          <w:tcPr>
            <w:tcW w:w="630" w:type="dxa"/>
            <w:tcMar>
              <w:left w:w="105" w:type="dxa"/>
              <w:right w:w="105" w:type="dxa"/>
            </w:tcMar>
          </w:tcPr>
          <w:p w14:paraId="1D66CEA0" w14:textId="77777777" w:rsidR="00DD0E38" w:rsidRDefault="00DD0E38" w:rsidP="00212B81"/>
        </w:tc>
        <w:tc>
          <w:tcPr>
            <w:tcW w:w="990" w:type="dxa"/>
            <w:tcMar>
              <w:left w:w="105" w:type="dxa"/>
              <w:right w:w="105" w:type="dxa"/>
            </w:tcMar>
          </w:tcPr>
          <w:p w14:paraId="0C118674" w14:textId="77777777" w:rsidR="00DD0E38" w:rsidRDefault="00DD0E38" w:rsidP="00212B81"/>
        </w:tc>
        <w:tc>
          <w:tcPr>
            <w:tcW w:w="676" w:type="dxa"/>
            <w:tcMar>
              <w:left w:w="105" w:type="dxa"/>
              <w:right w:w="105" w:type="dxa"/>
            </w:tcMar>
          </w:tcPr>
          <w:p w14:paraId="175FB7B5" w14:textId="77777777" w:rsidR="00DD0E38" w:rsidRDefault="00DD0E38" w:rsidP="00212B81"/>
        </w:tc>
      </w:tr>
      <w:tr w:rsidR="4E4AF701" w14:paraId="37A4F3C1" w14:textId="77777777" w:rsidTr="00945D35">
        <w:trPr>
          <w:trHeight w:val="300"/>
        </w:trPr>
        <w:tc>
          <w:tcPr>
            <w:tcW w:w="6562" w:type="dxa"/>
            <w:tcMar>
              <w:left w:w="105" w:type="dxa"/>
              <w:right w:w="105" w:type="dxa"/>
            </w:tcMar>
          </w:tcPr>
          <w:p w14:paraId="51E9A057" w14:textId="596F41EB" w:rsidR="4A2483B7" w:rsidRDefault="00DD0E38" w:rsidP="00700EB8">
            <w:pPr>
              <w:pStyle w:val="IndentedText"/>
            </w:pPr>
            <w:r w:rsidRPr="00DD0E38">
              <w:rPr>
                <w:b/>
              </w:rPr>
              <w:t>2.6</w:t>
            </w:r>
            <w:r>
              <w:t xml:space="preserve"> </w:t>
            </w:r>
            <w:r w:rsidRPr="4E4AF701">
              <w:t xml:space="preserve">Are course materials </w:t>
            </w:r>
            <w:r w:rsidRPr="001018F5">
              <w:rPr>
                <w:b/>
              </w:rPr>
              <w:t xml:space="preserve">housed in </w:t>
            </w:r>
            <w:r w:rsidR="006962F6">
              <w:rPr>
                <w:b/>
              </w:rPr>
              <w:t xml:space="preserve">LEARN </w:t>
            </w:r>
            <w:r w:rsidRPr="4E4AF701">
              <w:t>(rather than sent to students via email or housed in a personal website)?</w:t>
            </w:r>
          </w:p>
          <w:p w14:paraId="69201788" w14:textId="77777777" w:rsidR="007F14E8" w:rsidRDefault="007F14E8" w:rsidP="00700EB8">
            <w:pPr>
              <w:pStyle w:val="IndentedText"/>
            </w:pPr>
          </w:p>
          <w:p w14:paraId="4B4E0715" w14:textId="0B7283CE" w:rsidR="007F14E8" w:rsidRDefault="007F14E8" w:rsidP="00700EB8">
            <w:pPr>
              <w:pStyle w:val="IndentedText"/>
            </w:pPr>
            <w:r w:rsidRPr="0F1DCE34">
              <w:rPr>
                <w:b/>
                <w:i/>
                <w:color w:val="806000" w:themeColor="accent4" w:themeShade="80"/>
              </w:rPr>
              <w:t>*</w:t>
            </w:r>
            <w:r w:rsidRPr="00F26BA6">
              <w:rPr>
                <w:i/>
                <w:iCs/>
                <w:color w:val="000000" w:themeColor="text1"/>
              </w:rPr>
              <w:t xml:space="preserve"> Students rated this item as highly important</w:t>
            </w:r>
          </w:p>
          <w:p w14:paraId="19016981" w14:textId="77777777" w:rsidR="006962F6" w:rsidRDefault="006962F6" w:rsidP="00212B81"/>
          <w:p w14:paraId="6E627574" w14:textId="17968F31" w:rsidR="006962F6" w:rsidRPr="00E865A0" w:rsidRDefault="00E865A0" w:rsidP="00E865A0">
            <w:pPr>
              <w:spacing w:after="160"/>
              <w:rPr>
                <w:sz w:val="52"/>
                <w:szCs w:val="52"/>
              </w:rPr>
            </w:pPr>
            <w:r w:rsidRPr="006F53BE">
              <w:rPr>
                <w:noProof/>
                <w:color w:val="000000" w:themeColor="text1"/>
                <w:sz w:val="60"/>
                <w:szCs w:val="60"/>
              </w:rPr>
              <mc:AlternateContent>
                <mc:Choice Requires="wps">
                  <w:drawing>
                    <wp:anchor distT="0" distB="0" distL="114300" distR="114300" simplePos="0" relativeHeight="251688962" behindDoc="1" locked="0" layoutInCell="1" allowOverlap="1" wp14:anchorId="11337B7B" wp14:editId="56130B2F">
                      <wp:simplePos x="0" y="0"/>
                      <wp:positionH relativeFrom="column">
                        <wp:posOffset>38100</wp:posOffset>
                      </wp:positionH>
                      <wp:positionV relativeFrom="paragraph">
                        <wp:posOffset>40005</wp:posOffset>
                      </wp:positionV>
                      <wp:extent cx="253365" cy="253365"/>
                      <wp:effectExtent l="0" t="0" r="0" b="0"/>
                      <wp:wrapNone/>
                      <wp:docPr id="1454414924"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C9A74F" id="Oval 2" o:spid="_x0000_s1026" alt="&quot;&quot;" style="position:absolute;margin-left:3pt;margin-top:3.15pt;width:19.95pt;height:19.95pt;z-index:-2516275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fillcolor="#fed34c" stroked="f" strokeweight="1pt">
                      <v:stroke joinstyle="miter"/>
                    </v:oval>
                  </w:pict>
                </mc:Fallback>
              </mc:AlternateContent>
            </w:r>
            <w:r w:rsidRPr="006F53BE">
              <w:rPr>
                <w:color w:val="000000" w:themeColor="text1"/>
                <w:sz w:val="52"/>
                <w:szCs w:val="52"/>
              </w:rPr>
              <w:sym w:font="Webdings" w:char="F069"/>
            </w:r>
            <w:r w:rsidR="008561E8">
              <w:rPr>
                <w:b/>
              </w:rPr>
              <w:t xml:space="preserve">     </w:t>
            </w:r>
            <w:r w:rsidR="006962F6" w:rsidRPr="008B1550">
              <w:rPr>
                <w:b/>
              </w:rPr>
              <w:t xml:space="preserve">For </w:t>
            </w:r>
            <w:r w:rsidR="006962F6">
              <w:rPr>
                <w:b/>
              </w:rPr>
              <w:t>help</w:t>
            </w:r>
            <w:r w:rsidR="006962F6" w:rsidRPr="008B1550">
              <w:rPr>
                <w:b/>
              </w:rPr>
              <w:t xml:space="preserve"> with this </w:t>
            </w:r>
            <w:r w:rsidR="006962F6" w:rsidRPr="00CD42D7">
              <w:rPr>
                <w:b/>
              </w:rPr>
              <w:t>accessibility practice:</w:t>
            </w:r>
          </w:p>
          <w:p w14:paraId="3F70EBF1" w14:textId="39AC046A" w:rsidR="00233ACB" w:rsidRDefault="003A1978" w:rsidP="006E29FC">
            <w:pPr>
              <w:pStyle w:val="ListParagraph"/>
              <w:numPr>
                <w:ilvl w:val="0"/>
                <w:numId w:val="11"/>
              </w:numPr>
              <w:rPr>
                <w:rStyle w:val="Hyperlink"/>
              </w:rPr>
            </w:pPr>
            <w:r>
              <w:t>Refer to</w:t>
            </w:r>
            <w:r w:rsidRPr="00700EB8">
              <w:t xml:space="preserve"> </w:t>
            </w:r>
            <w:r w:rsidR="009C37D0" w:rsidRPr="00700EB8">
              <w:t>Reference Manual:</w:t>
            </w:r>
            <w:r w:rsidR="00233ACB" w:rsidRPr="00700EB8">
              <w:t xml:space="preserve"> </w:t>
            </w:r>
            <w:hyperlink r:id="rId53" w:anchor="criteria2_1">
              <w:r w:rsidR="00471036" w:rsidRPr="17F03E05">
                <w:rPr>
                  <w:rStyle w:val="Hyperlink"/>
                </w:rPr>
                <w:t>Criteria 2.1</w:t>
              </w:r>
            </w:hyperlink>
            <w:r w:rsidR="00471036">
              <w:rPr>
                <w:rStyle w:val="Hyperlink"/>
              </w:rPr>
              <w:t>-2.6</w:t>
            </w:r>
          </w:p>
          <w:p w14:paraId="7CF70C0E" w14:textId="2D9ED8B6" w:rsidR="006962F6" w:rsidRDefault="006962F6" w:rsidP="006E29FC">
            <w:pPr>
              <w:pStyle w:val="ListParagraph"/>
              <w:numPr>
                <w:ilvl w:val="0"/>
                <w:numId w:val="11"/>
              </w:numPr>
            </w:pPr>
            <w:r w:rsidRPr="006962F6">
              <w:rPr>
                <w:rStyle w:val="Hyperlink"/>
                <w:color w:val="auto"/>
                <w:u w:val="none"/>
              </w:rPr>
              <w:t xml:space="preserve">Contact your </w:t>
            </w:r>
            <w:r w:rsidRPr="006962F6">
              <w:rPr>
                <w:rStyle w:val="normaltextrun"/>
                <w:color w:val="000000"/>
                <w:shd w:val="clear" w:color="auto" w:fill="FFFFFF"/>
              </w:rPr>
              <w:t xml:space="preserve">Centre for Teaching Excellence (CTE) </w:t>
            </w:r>
            <w:hyperlink r:id="rId54" w:tgtFrame="_blank" w:history="1">
              <w:r w:rsidRPr="006962F6">
                <w:rPr>
                  <w:rStyle w:val="normaltextrun"/>
                  <w:color w:val="0563C1"/>
                  <w:u w:val="single"/>
                  <w:shd w:val="clear" w:color="auto" w:fill="FFFFFF"/>
                </w:rPr>
                <w:t>Faculty Liaison</w:t>
              </w:r>
            </w:hyperlink>
          </w:p>
        </w:tc>
        <w:tc>
          <w:tcPr>
            <w:tcW w:w="630" w:type="dxa"/>
            <w:tcMar>
              <w:left w:w="105" w:type="dxa"/>
              <w:right w:w="105" w:type="dxa"/>
            </w:tcMar>
          </w:tcPr>
          <w:p w14:paraId="195A9167" w14:textId="0E9C662D" w:rsidR="4E4AF701" w:rsidRDefault="4E4AF701" w:rsidP="00212B81"/>
        </w:tc>
        <w:tc>
          <w:tcPr>
            <w:tcW w:w="630" w:type="dxa"/>
            <w:tcMar>
              <w:left w:w="105" w:type="dxa"/>
              <w:right w:w="105" w:type="dxa"/>
            </w:tcMar>
          </w:tcPr>
          <w:p w14:paraId="2ECB3F43" w14:textId="2E1283F5" w:rsidR="4E4AF701" w:rsidRDefault="4E4AF701" w:rsidP="00212B81"/>
        </w:tc>
        <w:tc>
          <w:tcPr>
            <w:tcW w:w="990" w:type="dxa"/>
            <w:tcMar>
              <w:left w:w="105" w:type="dxa"/>
              <w:right w:w="105" w:type="dxa"/>
            </w:tcMar>
          </w:tcPr>
          <w:p w14:paraId="7F3DE1DB" w14:textId="5D0B134C" w:rsidR="4E4AF701" w:rsidRDefault="4E4AF701" w:rsidP="00212B81"/>
        </w:tc>
        <w:tc>
          <w:tcPr>
            <w:tcW w:w="676" w:type="dxa"/>
            <w:tcMar>
              <w:left w:w="105" w:type="dxa"/>
              <w:right w:w="105" w:type="dxa"/>
            </w:tcMar>
          </w:tcPr>
          <w:p w14:paraId="2F0FFB31" w14:textId="451D2BDD" w:rsidR="4E4AF701" w:rsidRDefault="4E4AF701" w:rsidP="00212B81"/>
        </w:tc>
      </w:tr>
    </w:tbl>
    <w:p w14:paraId="554FC06F" w14:textId="77777777" w:rsidR="004E5F24" w:rsidRDefault="004E5F24">
      <w:pPr>
        <w:spacing w:line="259" w:lineRule="auto"/>
        <w:rPr>
          <w:rFonts w:asciiTheme="minorHAnsi" w:eastAsiaTheme="majorEastAsia" w:hAnsiTheme="minorHAnsi" w:cstheme="minorHAnsi"/>
          <w:b/>
          <w:color w:val="323E4F" w:themeColor="text2" w:themeShade="BF"/>
          <w:sz w:val="28"/>
        </w:rPr>
      </w:pPr>
      <w:r>
        <w:br w:type="page"/>
      </w:r>
    </w:p>
    <w:p w14:paraId="399F832F" w14:textId="6E19228F" w:rsidR="00964E80" w:rsidRPr="007849A5" w:rsidRDefault="00964E80" w:rsidP="005E2FE5">
      <w:pPr>
        <w:pStyle w:val="H3sectionstyle"/>
      </w:pPr>
      <w:r w:rsidRPr="007849A5">
        <w:lastRenderedPageBreak/>
        <w:t>L</w:t>
      </w:r>
      <w:r w:rsidR="003A1978">
        <w:t>EARN</w:t>
      </w:r>
      <w:r w:rsidRPr="007849A5">
        <w:t xml:space="preserve"> Setup of Assessments</w:t>
      </w:r>
    </w:p>
    <w:tbl>
      <w:tblPr>
        <w:tblStyle w:val="TableGrid"/>
        <w:tblpPr w:leftFromText="180" w:rightFromText="180" w:vertAnchor="text" w:tblpY="1"/>
        <w:tblOverlap w:val="never"/>
        <w:tblW w:w="9488"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6562"/>
        <w:gridCol w:w="630"/>
        <w:gridCol w:w="630"/>
        <w:gridCol w:w="990"/>
        <w:gridCol w:w="676"/>
      </w:tblGrid>
      <w:tr w:rsidR="00964E80" w14:paraId="683BD08B" w14:textId="77777777" w:rsidTr="42B8D872">
        <w:trPr>
          <w:trHeight w:val="300"/>
          <w:tblHeader/>
        </w:trPr>
        <w:tc>
          <w:tcPr>
            <w:tcW w:w="6562" w:type="dxa"/>
            <w:tcMar>
              <w:left w:w="105" w:type="dxa"/>
              <w:right w:w="105" w:type="dxa"/>
            </w:tcMar>
          </w:tcPr>
          <w:p w14:paraId="5729DFF8" w14:textId="0296FA7C" w:rsidR="00964E80" w:rsidRPr="00DD0E38" w:rsidRDefault="00964E80" w:rsidP="008A7686">
            <w:pPr>
              <w:rPr>
                <w:b/>
              </w:rPr>
            </w:pPr>
            <w:r>
              <w:rPr>
                <w:b/>
              </w:rPr>
              <w:t>Accessibility Criteria</w:t>
            </w:r>
          </w:p>
        </w:tc>
        <w:tc>
          <w:tcPr>
            <w:tcW w:w="630" w:type="dxa"/>
            <w:tcMar>
              <w:left w:w="105" w:type="dxa"/>
              <w:right w:w="105" w:type="dxa"/>
            </w:tcMar>
          </w:tcPr>
          <w:p w14:paraId="7C8219F6" w14:textId="42E19CFB" w:rsidR="00964E80" w:rsidRPr="008A7686" w:rsidRDefault="00964E80" w:rsidP="008A7686">
            <w:pPr>
              <w:rPr>
                <w:b/>
                <w:bCs/>
              </w:rPr>
            </w:pPr>
            <w:r w:rsidRPr="00712789">
              <w:rPr>
                <w:b/>
                <w:bCs/>
              </w:rPr>
              <w:t>Yes</w:t>
            </w:r>
          </w:p>
        </w:tc>
        <w:tc>
          <w:tcPr>
            <w:tcW w:w="630" w:type="dxa"/>
            <w:tcMar>
              <w:left w:w="105" w:type="dxa"/>
              <w:right w:w="105" w:type="dxa"/>
            </w:tcMar>
          </w:tcPr>
          <w:p w14:paraId="262AEFA6" w14:textId="71DDC907" w:rsidR="00964E80" w:rsidRDefault="00964E80" w:rsidP="008A7686">
            <w:r w:rsidRPr="008A7686">
              <w:rPr>
                <w:b/>
                <w:bCs/>
              </w:rPr>
              <w:t>No</w:t>
            </w:r>
          </w:p>
        </w:tc>
        <w:tc>
          <w:tcPr>
            <w:tcW w:w="990" w:type="dxa"/>
            <w:tcMar>
              <w:left w:w="105" w:type="dxa"/>
              <w:right w:w="105" w:type="dxa"/>
            </w:tcMar>
          </w:tcPr>
          <w:p w14:paraId="583881C1" w14:textId="0754FB2E" w:rsidR="00964E80" w:rsidRDefault="00964E80" w:rsidP="008A7686">
            <w:r w:rsidRPr="008A7686">
              <w:rPr>
                <w:b/>
                <w:bCs/>
              </w:rPr>
              <w:t>Unsure</w:t>
            </w:r>
          </w:p>
        </w:tc>
        <w:tc>
          <w:tcPr>
            <w:tcW w:w="676" w:type="dxa"/>
            <w:tcMar>
              <w:left w:w="105" w:type="dxa"/>
              <w:right w:w="105" w:type="dxa"/>
            </w:tcMar>
          </w:tcPr>
          <w:p w14:paraId="0AD6A9C6" w14:textId="1D99704F" w:rsidR="00964E80" w:rsidRPr="008A7686" w:rsidRDefault="00964E80" w:rsidP="008A7686">
            <w:pPr>
              <w:rPr>
                <w:b/>
                <w:bCs/>
              </w:rPr>
            </w:pPr>
            <w:r w:rsidRPr="008A7686">
              <w:rPr>
                <w:b/>
                <w:bCs/>
              </w:rPr>
              <w:t>NA</w:t>
            </w:r>
          </w:p>
        </w:tc>
      </w:tr>
      <w:tr w:rsidR="00964E80" w14:paraId="276F0781" w14:textId="77777777" w:rsidTr="42B8D872">
        <w:trPr>
          <w:trHeight w:val="300"/>
        </w:trPr>
        <w:tc>
          <w:tcPr>
            <w:tcW w:w="6562" w:type="dxa"/>
            <w:tcMar>
              <w:left w:w="105" w:type="dxa"/>
              <w:right w:w="105" w:type="dxa"/>
            </w:tcMar>
          </w:tcPr>
          <w:p w14:paraId="4C185DD7" w14:textId="77777777" w:rsidR="00964E80" w:rsidRDefault="00964E80" w:rsidP="00F94706">
            <w:pPr>
              <w:pStyle w:val="IndentedText"/>
            </w:pPr>
            <w:r w:rsidRPr="00DD0E38">
              <w:rPr>
                <w:b/>
              </w:rPr>
              <w:t>2.7</w:t>
            </w:r>
            <w:r w:rsidRPr="4E4AF701">
              <w:t xml:space="preserve"> </w:t>
            </w:r>
            <w:r w:rsidRPr="00846FC1">
              <w:t xml:space="preserve">Are the assessment </w:t>
            </w:r>
            <w:r w:rsidRPr="00846FC1">
              <w:rPr>
                <w:b/>
              </w:rPr>
              <w:t>submission instructions and processes clear</w:t>
            </w:r>
            <w:r w:rsidRPr="00846FC1">
              <w:t xml:space="preserve">, and presented </w:t>
            </w:r>
            <w:r w:rsidRPr="00846FC1">
              <w:rPr>
                <w:b/>
              </w:rPr>
              <w:t>consistently</w:t>
            </w:r>
            <w:r w:rsidRPr="00846FC1">
              <w:t xml:space="preserve"> throughout the course?</w:t>
            </w:r>
          </w:p>
          <w:p w14:paraId="2AFBF6BD" w14:textId="77777777" w:rsidR="007F14E8" w:rsidRDefault="007F14E8" w:rsidP="00F94706">
            <w:pPr>
              <w:pStyle w:val="IndentedText"/>
            </w:pPr>
          </w:p>
          <w:p w14:paraId="63A1E716" w14:textId="552B1387" w:rsidR="007F14E8" w:rsidRDefault="007F14E8" w:rsidP="00F94706">
            <w:pPr>
              <w:pStyle w:val="IndentedText"/>
            </w:pPr>
            <w:r w:rsidRPr="0F1DCE34">
              <w:rPr>
                <w:b/>
                <w:i/>
                <w:color w:val="806000" w:themeColor="accent4" w:themeShade="80"/>
              </w:rPr>
              <w:t>*</w:t>
            </w:r>
            <w:r w:rsidRPr="00F26BA6">
              <w:rPr>
                <w:i/>
                <w:iCs/>
                <w:color w:val="000000" w:themeColor="text1"/>
              </w:rPr>
              <w:t xml:space="preserve"> Students rated this item as highly important</w:t>
            </w:r>
          </w:p>
          <w:p w14:paraId="4BA67E66" w14:textId="77777777" w:rsidR="006962F6" w:rsidRDefault="006962F6" w:rsidP="008A7686"/>
          <w:p w14:paraId="6157C091" w14:textId="223CA625" w:rsidR="006962F6" w:rsidRPr="00E865A0" w:rsidRDefault="00E865A0" w:rsidP="00E865A0">
            <w:pPr>
              <w:rPr>
                <w:sz w:val="52"/>
                <w:szCs w:val="52"/>
              </w:rPr>
            </w:pPr>
            <w:r w:rsidRPr="006F53BE">
              <w:rPr>
                <w:noProof/>
                <w:color w:val="000000" w:themeColor="text1"/>
                <w:sz w:val="60"/>
                <w:szCs w:val="60"/>
              </w:rPr>
              <mc:AlternateContent>
                <mc:Choice Requires="wps">
                  <w:drawing>
                    <wp:anchor distT="0" distB="0" distL="114300" distR="114300" simplePos="0" relativeHeight="251691010" behindDoc="1" locked="0" layoutInCell="1" allowOverlap="1" wp14:anchorId="1A0B4073" wp14:editId="33A0FAFF">
                      <wp:simplePos x="0" y="0"/>
                      <wp:positionH relativeFrom="column">
                        <wp:posOffset>38100</wp:posOffset>
                      </wp:positionH>
                      <wp:positionV relativeFrom="paragraph">
                        <wp:posOffset>40005</wp:posOffset>
                      </wp:positionV>
                      <wp:extent cx="253365" cy="253365"/>
                      <wp:effectExtent l="0" t="0" r="0" b="0"/>
                      <wp:wrapNone/>
                      <wp:docPr id="1562017253"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4520B3" id="Oval 2" o:spid="_x0000_s1026" alt="&quot;&quot;" style="position:absolute;margin-left:3pt;margin-top:3.15pt;width:19.95pt;height:19.95pt;z-index:-2516254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fillcolor="#fed34c" stroked="f" strokeweight="1pt">
                      <v:stroke joinstyle="miter"/>
                    </v:oval>
                  </w:pict>
                </mc:Fallback>
              </mc:AlternateContent>
            </w:r>
            <w:r w:rsidRPr="006F53BE">
              <w:rPr>
                <w:color w:val="000000" w:themeColor="text1"/>
                <w:sz w:val="52"/>
                <w:szCs w:val="52"/>
              </w:rPr>
              <w:sym w:font="Webdings" w:char="F069"/>
            </w:r>
            <w:r w:rsidR="008561E8">
              <w:rPr>
                <w:b/>
              </w:rPr>
              <w:t xml:space="preserve">    </w:t>
            </w:r>
            <w:r w:rsidR="006962F6" w:rsidRPr="008B1550">
              <w:rPr>
                <w:b/>
              </w:rPr>
              <w:t xml:space="preserve">For </w:t>
            </w:r>
            <w:r w:rsidR="006962F6">
              <w:rPr>
                <w:b/>
              </w:rPr>
              <w:t>help</w:t>
            </w:r>
            <w:r w:rsidR="006962F6" w:rsidRPr="008B1550">
              <w:rPr>
                <w:b/>
              </w:rPr>
              <w:t xml:space="preserve"> with this </w:t>
            </w:r>
            <w:r w:rsidR="006962F6" w:rsidRPr="00CD42D7">
              <w:rPr>
                <w:b/>
              </w:rPr>
              <w:t>accessibility practice:</w:t>
            </w:r>
          </w:p>
          <w:p w14:paraId="4DAB6D37" w14:textId="4630D603" w:rsidR="00964E80" w:rsidRDefault="003A1978" w:rsidP="006E29FC">
            <w:pPr>
              <w:pStyle w:val="ListParagraph"/>
              <w:numPr>
                <w:ilvl w:val="0"/>
                <w:numId w:val="10"/>
              </w:numPr>
              <w:rPr>
                <w:rStyle w:val="Hyperlink"/>
              </w:rPr>
            </w:pPr>
            <w:r>
              <w:t>Refer to</w:t>
            </w:r>
            <w:r w:rsidRPr="00F94706">
              <w:t xml:space="preserve"> </w:t>
            </w:r>
            <w:r w:rsidR="009C37D0" w:rsidRPr="00F94706">
              <w:t>Reference Manual:</w:t>
            </w:r>
            <w:r w:rsidR="00964E80" w:rsidRPr="00F94706">
              <w:t xml:space="preserve"> </w:t>
            </w:r>
            <w:hyperlink r:id="rId55" w:anchor="criteria2_7">
              <w:r w:rsidR="00964E80" w:rsidRPr="5F219D5A">
                <w:rPr>
                  <w:rStyle w:val="Hyperlink"/>
                </w:rPr>
                <w:t>Criteria 2.7</w:t>
              </w:r>
            </w:hyperlink>
            <w:r w:rsidR="00F94706">
              <w:rPr>
                <w:rStyle w:val="Hyperlink"/>
              </w:rPr>
              <w:t>-2.9</w:t>
            </w:r>
          </w:p>
          <w:p w14:paraId="5DD4E296" w14:textId="199A16A2" w:rsidR="006962F6" w:rsidRDefault="006962F6" w:rsidP="006E29FC">
            <w:pPr>
              <w:pStyle w:val="ListParagraph"/>
              <w:numPr>
                <w:ilvl w:val="0"/>
                <w:numId w:val="10"/>
              </w:numPr>
            </w:pPr>
            <w:r w:rsidRPr="006962F6">
              <w:rPr>
                <w:rStyle w:val="Hyperlink"/>
                <w:color w:val="auto"/>
                <w:u w:val="none"/>
              </w:rPr>
              <w:t xml:space="preserve">Contact your </w:t>
            </w:r>
            <w:r w:rsidRPr="006962F6">
              <w:rPr>
                <w:rStyle w:val="normaltextrun"/>
                <w:color w:val="000000"/>
                <w:shd w:val="clear" w:color="auto" w:fill="FFFFFF"/>
              </w:rPr>
              <w:t xml:space="preserve">Centre for Teaching Excellence (CTE) </w:t>
            </w:r>
            <w:hyperlink r:id="rId56" w:tgtFrame="_blank" w:history="1">
              <w:r w:rsidRPr="006962F6">
                <w:rPr>
                  <w:rStyle w:val="normaltextrun"/>
                  <w:color w:val="0563C1"/>
                  <w:u w:val="single"/>
                  <w:shd w:val="clear" w:color="auto" w:fill="FFFFFF"/>
                </w:rPr>
                <w:t>Faculty Liaison</w:t>
              </w:r>
            </w:hyperlink>
          </w:p>
        </w:tc>
        <w:tc>
          <w:tcPr>
            <w:tcW w:w="630" w:type="dxa"/>
            <w:tcMar>
              <w:left w:w="105" w:type="dxa"/>
              <w:right w:w="105" w:type="dxa"/>
            </w:tcMar>
          </w:tcPr>
          <w:p w14:paraId="4B057A65" w14:textId="77777777" w:rsidR="00964E80" w:rsidRDefault="00964E80" w:rsidP="008A7686"/>
        </w:tc>
        <w:tc>
          <w:tcPr>
            <w:tcW w:w="630" w:type="dxa"/>
            <w:tcMar>
              <w:left w:w="105" w:type="dxa"/>
              <w:right w:w="105" w:type="dxa"/>
            </w:tcMar>
          </w:tcPr>
          <w:p w14:paraId="2C354FBB" w14:textId="77777777" w:rsidR="00964E80" w:rsidRDefault="00964E80" w:rsidP="008A7686"/>
        </w:tc>
        <w:tc>
          <w:tcPr>
            <w:tcW w:w="990" w:type="dxa"/>
            <w:tcMar>
              <w:left w:w="105" w:type="dxa"/>
              <w:right w:w="105" w:type="dxa"/>
            </w:tcMar>
          </w:tcPr>
          <w:p w14:paraId="14408703" w14:textId="77777777" w:rsidR="00964E80" w:rsidRDefault="00964E80" w:rsidP="008A7686"/>
        </w:tc>
        <w:tc>
          <w:tcPr>
            <w:tcW w:w="676" w:type="dxa"/>
            <w:tcMar>
              <w:left w:w="105" w:type="dxa"/>
              <w:right w:w="105" w:type="dxa"/>
            </w:tcMar>
          </w:tcPr>
          <w:p w14:paraId="0A883BE9" w14:textId="77777777" w:rsidR="00964E80" w:rsidRDefault="00964E80" w:rsidP="008A7686"/>
        </w:tc>
      </w:tr>
      <w:tr w:rsidR="00964E80" w14:paraId="640128B7" w14:textId="77777777" w:rsidTr="42B8D872">
        <w:trPr>
          <w:trHeight w:val="300"/>
        </w:trPr>
        <w:tc>
          <w:tcPr>
            <w:tcW w:w="6562" w:type="dxa"/>
            <w:tcMar>
              <w:left w:w="105" w:type="dxa"/>
              <w:right w:w="105" w:type="dxa"/>
            </w:tcMar>
          </w:tcPr>
          <w:p w14:paraId="697F99A1" w14:textId="59228408" w:rsidR="00964E80" w:rsidRDefault="00964E80" w:rsidP="00F94706">
            <w:pPr>
              <w:pStyle w:val="IndentedText"/>
            </w:pPr>
            <w:r>
              <w:rPr>
                <w:b/>
              </w:rPr>
              <w:t>2.8</w:t>
            </w:r>
            <w:r w:rsidRPr="4E4AF701">
              <w:rPr>
                <w:b/>
              </w:rPr>
              <w:t xml:space="preserve"> </w:t>
            </w:r>
            <w:r w:rsidRPr="4E4AF701">
              <w:t>Are assessment settings in L</w:t>
            </w:r>
            <w:r w:rsidR="003A1978">
              <w:t>EARN</w:t>
            </w:r>
            <w:r w:rsidRPr="4E4AF701">
              <w:t xml:space="preserve"> tools (e.g., </w:t>
            </w:r>
            <w:proofErr w:type="spellStart"/>
            <w:r w:rsidRPr="4E4AF701">
              <w:t>dropboxes</w:t>
            </w:r>
            <w:proofErr w:type="spellEnd"/>
            <w:r w:rsidRPr="4E4AF701">
              <w:t xml:space="preserve">) selected to </w:t>
            </w:r>
            <w:r w:rsidRPr="4E4AF701">
              <w:rPr>
                <w:b/>
              </w:rPr>
              <w:t>reduce errors</w:t>
            </w:r>
            <w:r w:rsidRPr="4E4AF701">
              <w:t>?</w:t>
            </w:r>
          </w:p>
          <w:p w14:paraId="53C67F94" w14:textId="77777777" w:rsidR="007F14E8" w:rsidRDefault="007F14E8" w:rsidP="00F94706">
            <w:pPr>
              <w:pStyle w:val="IndentedText"/>
            </w:pPr>
          </w:p>
          <w:p w14:paraId="3D4230F5" w14:textId="2F5CEC17" w:rsidR="007F14E8" w:rsidRDefault="007F14E8" w:rsidP="00F94706">
            <w:pPr>
              <w:pStyle w:val="IndentedText"/>
            </w:pPr>
            <w:r w:rsidRPr="0F1DCE34">
              <w:rPr>
                <w:b/>
                <w:i/>
                <w:color w:val="806000" w:themeColor="accent4" w:themeShade="80"/>
              </w:rPr>
              <w:t>*</w:t>
            </w:r>
            <w:r w:rsidRPr="00F26BA6">
              <w:rPr>
                <w:i/>
                <w:iCs/>
                <w:color w:val="000000" w:themeColor="text1"/>
              </w:rPr>
              <w:t xml:space="preserve"> Students rated this item as highly important</w:t>
            </w:r>
          </w:p>
          <w:p w14:paraId="1CBB66A6" w14:textId="77777777" w:rsidR="006962F6" w:rsidRDefault="006962F6" w:rsidP="006962F6">
            <w:pPr>
              <w:rPr>
                <w:b/>
              </w:rPr>
            </w:pPr>
          </w:p>
          <w:p w14:paraId="0666F3FF" w14:textId="182A1A38" w:rsidR="006962F6" w:rsidRPr="00E865A0" w:rsidRDefault="00E865A0" w:rsidP="00E865A0">
            <w:pPr>
              <w:rPr>
                <w:sz w:val="52"/>
                <w:szCs w:val="52"/>
              </w:rPr>
            </w:pPr>
            <w:r w:rsidRPr="006F53BE">
              <w:rPr>
                <w:noProof/>
                <w:color w:val="000000" w:themeColor="text1"/>
                <w:sz w:val="60"/>
                <w:szCs w:val="60"/>
              </w:rPr>
              <mc:AlternateContent>
                <mc:Choice Requires="wps">
                  <w:drawing>
                    <wp:anchor distT="0" distB="0" distL="114300" distR="114300" simplePos="0" relativeHeight="251693058" behindDoc="1" locked="0" layoutInCell="1" allowOverlap="1" wp14:anchorId="3EBD227E" wp14:editId="41C9C8DA">
                      <wp:simplePos x="0" y="0"/>
                      <wp:positionH relativeFrom="column">
                        <wp:posOffset>38100</wp:posOffset>
                      </wp:positionH>
                      <wp:positionV relativeFrom="paragraph">
                        <wp:posOffset>40005</wp:posOffset>
                      </wp:positionV>
                      <wp:extent cx="253365" cy="253365"/>
                      <wp:effectExtent l="0" t="0" r="0" b="0"/>
                      <wp:wrapNone/>
                      <wp:docPr id="980387933"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5B3D2A" id="Oval 2" o:spid="_x0000_s1026" alt="&quot;&quot;" style="position:absolute;margin-left:3pt;margin-top:3.15pt;width:19.95pt;height:19.95pt;z-index:-2516234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fillcolor="#fed34c" stroked="f" strokeweight="1pt">
                      <v:stroke joinstyle="miter"/>
                    </v:oval>
                  </w:pict>
                </mc:Fallback>
              </mc:AlternateContent>
            </w:r>
            <w:r w:rsidRPr="006F53BE">
              <w:rPr>
                <w:color w:val="000000" w:themeColor="text1"/>
                <w:sz w:val="52"/>
                <w:szCs w:val="52"/>
              </w:rPr>
              <w:sym w:font="Webdings" w:char="F069"/>
            </w:r>
            <w:r w:rsidR="008561E8">
              <w:rPr>
                <w:b/>
              </w:rPr>
              <w:t xml:space="preserve">     </w:t>
            </w:r>
            <w:r w:rsidR="006962F6" w:rsidRPr="008B1550">
              <w:rPr>
                <w:b/>
              </w:rPr>
              <w:t xml:space="preserve">For </w:t>
            </w:r>
            <w:r w:rsidR="006962F6">
              <w:rPr>
                <w:b/>
              </w:rPr>
              <w:t>help</w:t>
            </w:r>
            <w:r w:rsidR="006962F6" w:rsidRPr="008B1550">
              <w:rPr>
                <w:b/>
              </w:rPr>
              <w:t xml:space="preserve"> with this </w:t>
            </w:r>
            <w:r w:rsidR="006962F6" w:rsidRPr="00CD42D7">
              <w:rPr>
                <w:b/>
              </w:rPr>
              <w:t>accessibility practice:</w:t>
            </w:r>
          </w:p>
          <w:p w14:paraId="5F35B76A" w14:textId="2325C7B0" w:rsidR="006962F6" w:rsidRPr="4E4AF701" w:rsidRDefault="003A1978" w:rsidP="006E29FC">
            <w:pPr>
              <w:pStyle w:val="ListParagraph"/>
              <w:numPr>
                <w:ilvl w:val="0"/>
                <w:numId w:val="9"/>
              </w:numPr>
              <w:rPr>
                <w:rStyle w:val="Hyperlink"/>
              </w:rPr>
            </w:pPr>
            <w:r>
              <w:t xml:space="preserve">Refer to </w:t>
            </w:r>
            <w:r w:rsidR="009C37D0">
              <w:t>Reference Manual</w:t>
            </w:r>
            <w:r w:rsidR="36DC714C">
              <w:t xml:space="preserve">: </w:t>
            </w:r>
            <w:hyperlink r:id="rId57" w:anchor="criteria2_7">
              <w:r w:rsidR="36DC714C" w:rsidRPr="42B8D872">
                <w:rPr>
                  <w:rStyle w:val="Hyperlink"/>
                </w:rPr>
                <w:t>Criteria 2.7</w:t>
              </w:r>
            </w:hyperlink>
            <w:r w:rsidR="36DC714C" w:rsidRPr="42B8D872">
              <w:rPr>
                <w:rStyle w:val="Hyperlink"/>
              </w:rPr>
              <w:t>-2.9</w:t>
            </w:r>
          </w:p>
        </w:tc>
        <w:tc>
          <w:tcPr>
            <w:tcW w:w="630" w:type="dxa"/>
            <w:tcMar>
              <w:left w:w="105" w:type="dxa"/>
              <w:right w:w="105" w:type="dxa"/>
            </w:tcMar>
          </w:tcPr>
          <w:p w14:paraId="2ACA3600" w14:textId="77777777" w:rsidR="00964E80" w:rsidRDefault="00964E80" w:rsidP="008A7686"/>
        </w:tc>
        <w:tc>
          <w:tcPr>
            <w:tcW w:w="630" w:type="dxa"/>
            <w:tcMar>
              <w:left w:w="105" w:type="dxa"/>
              <w:right w:w="105" w:type="dxa"/>
            </w:tcMar>
          </w:tcPr>
          <w:p w14:paraId="2A866555" w14:textId="77777777" w:rsidR="00964E80" w:rsidRDefault="00964E80" w:rsidP="008A7686"/>
        </w:tc>
        <w:tc>
          <w:tcPr>
            <w:tcW w:w="990" w:type="dxa"/>
            <w:tcMar>
              <w:left w:w="105" w:type="dxa"/>
              <w:right w:w="105" w:type="dxa"/>
            </w:tcMar>
          </w:tcPr>
          <w:p w14:paraId="00EA44BA" w14:textId="77777777" w:rsidR="00964E80" w:rsidRDefault="00964E80" w:rsidP="008A7686"/>
        </w:tc>
        <w:tc>
          <w:tcPr>
            <w:tcW w:w="676" w:type="dxa"/>
            <w:tcMar>
              <w:left w:w="105" w:type="dxa"/>
              <w:right w:w="105" w:type="dxa"/>
            </w:tcMar>
          </w:tcPr>
          <w:p w14:paraId="365B34B1" w14:textId="77777777" w:rsidR="00964E80" w:rsidRDefault="00964E80" w:rsidP="008A7686"/>
        </w:tc>
      </w:tr>
      <w:tr w:rsidR="00964E80" w14:paraId="070F7E24" w14:textId="77777777" w:rsidTr="42B8D872">
        <w:trPr>
          <w:trHeight w:val="300"/>
        </w:trPr>
        <w:tc>
          <w:tcPr>
            <w:tcW w:w="6562" w:type="dxa"/>
            <w:tcMar>
              <w:left w:w="105" w:type="dxa"/>
              <w:right w:w="105" w:type="dxa"/>
            </w:tcMar>
          </w:tcPr>
          <w:p w14:paraId="1B83E58D" w14:textId="77777777" w:rsidR="00964E80" w:rsidRDefault="00964E80" w:rsidP="00F94706">
            <w:pPr>
              <w:pStyle w:val="IndentedText"/>
            </w:pPr>
            <w:r w:rsidRPr="42B8D872">
              <w:rPr>
                <w:b/>
              </w:rPr>
              <w:t xml:space="preserve">2.9 </w:t>
            </w:r>
            <w:r>
              <w:t xml:space="preserve">Do students who make a submission error </w:t>
            </w:r>
            <w:proofErr w:type="gramStart"/>
            <w:r>
              <w:t xml:space="preserve">have the </w:t>
            </w:r>
            <w:r w:rsidRPr="42B8D872">
              <w:rPr>
                <w:b/>
              </w:rPr>
              <w:t>opportunity to</w:t>
            </w:r>
            <w:proofErr w:type="gramEnd"/>
            <w:r w:rsidRPr="42B8D872">
              <w:rPr>
                <w:b/>
              </w:rPr>
              <w:t xml:space="preserve"> reverse or fix their error</w:t>
            </w:r>
            <w:r>
              <w:t>?</w:t>
            </w:r>
          </w:p>
          <w:p w14:paraId="5084A848" w14:textId="77777777" w:rsidR="007F14E8" w:rsidRDefault="007F14E8" w:rsidP="00F94706">
            <w:pPr>
              <w:pStyle w:val="IndentedText"/>
            </w:pPr>
          </w:p>
          <w:p w14:paraId="73735B18" w14:textId="2B7A91D2" w:rsidR="007F14E8" w:rsidRDefault="007F14E8" w:rsidP="00F94706">
            <w:pPr>
              <w:pStyle w:val="IndentedText"/>
            </w:pPr>
            <w:r w:rsidRPr="0F1DCE34">
              <w:rPr>
                <w:b/>
                <w:i/>
                <w:color w:val="806000" w:themeColor="accent4" w:themeShade="80"/>
              </w:rPr>
              <w:t>*</w:t>
            </w:r>
            <w:r w:rsidRPr="00F26BA6">
              <w:rPr>
                <w:i/>
                <w:iCs/>
                <w:color w:val="000000" w:themeColor="text1"/>
              </w:rPr>
              <w:t xml:space="preserve"> Students rated this item as highly important</w:t>
            </w:r>
          </w:p>
          <w:p w14:paraId="30FED4DB" w14:textId="77777777" w:rsidR="006962F6" w:rsidRDefault="006962F6" w:rsidP="008A7686"/>
          <w:p w14:paraId="28DB80CB" w14:textId="7A351B59" w:rsidR="006962F6" w:rsidRPr="00E865A0" w:rsidRDefault="00E865A0" w:rsidP="00E865A0">
            <w:pPr>
              <w:rPr>
                <w:sz w:val="52"/>
                <w:szCs w:val="52"/>
              </w:rPr>
            </w:pPr>
            <w:r w:rsidRPr="006F53BE">
              <w:rPr>
                <w:noProof/>
                <w:color w:val="000000" w:themeColor="text1"/>
                <w:sz w:val="60"/>
                <w:szCs w:val="60"/>
              </w:rPr>
              <mc:AlternateContent>
                <mc:Choice Requires="wps">
                  <w:drawing>
                    <wp:anchor distT="0" distB="0" distL="114300" distR="114300" simplePos="0" relativeHeight="251695106" behindDoc="1" locked="0" layoutInCell="1" allowOverlap="1" wp14:anchorId="1BCC695A" wp14:editId="752B2038">
                      <wp:simplePos x="0" y="0"/>
                      <wp:positionH relativeFrom="column">
                        <wp:posOffset>38100</wp:posOffset>
                      </wp:positionH>
                      <wp:positionV relativeFrom="paragraph">
                        <wp:posOffset>40005</wp:posOffset>
                      </wp:positionV>
                      <wp:extent cx="253365" cy="253365"/>
                      <wp:effectExtent l="0" t="0" r="0" b="0"/>
                      <wp:wrapNone/>
                      <wp:docPr id="760752936"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C45F33" id="Oval 2" o:spid="_x0000_s1026" alt="&quot;&quot;" style="position:absolute;margin-left:3pt;margin-top:3.15pt;width:19.95pt;height:19.95pt;z-index:-2516213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fillcolor="#fed34c" stroked="f" strokeweight="1pt">
                      <v:stroke joinstyle="miter"/>
                    </v:oval>
                  </w:pict>
                </mc:Fallback>
              </mc:AlternateContent>
            </w:r>
            <w:r w:rsidRPr="006F53BE">
              <w:rPr>
                <w:color w:val="000000" w:themeColor="text1"/>
                <w:sz w:val="52"/>
                <w:szCs w:val="52"/>
              </w:rPr>
              <w:sym w:font="Webdings" w:char="F069"/>
            </w:r>
            <w:r w:rsidR="008561E8">
              <w:rPr>
                <w:b/>
              </w:rPr>
              <w:t xml:space="preserve">     </w:t>
            </w:r>
            <w:r w:rsidR="006962F6" w:rsidRPr="008B1550">
              <w:rPr>
                <w:b/>
              </w:rPr>
              <w:t xml:space="preserve">For </w:t>
            </w:r>
            <w:r w:rsidR="006962F6">
              <w:rPr>
                <w:b/>
              </w:rPr>
              <w:t>help</w:t>
            </w:r>
            <w:r w:rsidR="006962F6" w:rsidRPr="008B1550">
              <w:rPr>
                <w:b/>
              </w:rPr>
              <w:t xml:space="preserve"> with this </w:t>
            </w:r>
            <w:r w:rsidR="006962F6" w:rsidRPr="00CD42D7">
              <w:rPr>
                <w:b/>
              </w:rPr>
              <w:t>accessibility practice:</w:t>
            </w:r>
          </w:p>
          <w:p w14:paraId="2E0A095F" w14:textId="7B6A70AE" w:rsidR="006962F6" w:rsidRDefault="003A1978" w:rsidP="006E29FC">
            <w:pPr>
              <w:pStyle w:val="ListParagraph"/>
              <w:numPr>
                <w:ilvl w:val="0"/>
                <w:numId w:val="8"/>
              </w:numPr>
              <w:rPr>
                <w:rStyle w:val="Hyperlink"/>
              </w:rPr>
            </w:pPr>
            <w:r>
              <w:t xml:space="preserve">Refer to </w:t>
            </w:r>
            <w:r w:rsidR="009C37D0">
              <w:t>Reference Manual</w:t>
            </w:r>
            <w:r w:rsidR="36DC714C">
              <w:t xml:space="preserve">: </w:t>
            </w:r>
            <w:hyperlink r:id="rId58" w:anchor="criteria2_7">
              <w:r w:rsidR="36DC714C" w:rsidRPr="42B8D872">
                <w:rPr>
                  <w:rStyle w:val="Hyperlink"/>
                </w:rPr>
                <w:t>Criteria 2.7</w:t>
              </w:r>
            </w:hyperlink>
            <w:r w:rsidR="36DC714C" w:rsidRPr="42B8D872">
              <w:rPr>
                <w:rStyle w:val="Hyperlink"/>
              </w:rPr>
              <w:t>-2.9</w:t>
            </w:r>
          </w:p>
        </w:tc>
        <w:tc>
          <w:tcPr>
            <w:tcW w:w="630" w:type="dxa"/>
            <w:tcMar>
              <w:left w:w="105" w:type="dxa"/>
              <w:right w:w="105" w:type="dxa"/>
            </w:tcMar>
          </w:tcPr>
          <w:p w14:paraId="52164F5D" w14:textId="77777777" w:rsidR="00964E80" w:rsidRDefault="00964E80" w:rsidP="008A7686"/>
        </w:tc>
        <w:tc>
          <w:tcPr>
            <w:tcW w:w="630" w:type="dxa"/>
            <w:tcMar>
              <w:left w:w="105" w:type="dxa"/>
              <w:right w:w="105" w:type="dxa"/>
            </w:tcMar>
          </w:tcPr>
          <w:p w14:paraId="3CEF720F" w14:textId="77777777" w:rsidR="00964E80" w:rsidRDefault="00964E80" w:rsidP="008A7686"/>
        </w:tc>
        <w:tc>
          <w:tcPr>
            <w:tcW w:w="990" w:type="dxa"/>
            <w:tcMar>
              <w:left w:w="105" w:type="dxa"/>
              <w:right w:w="105" w:type="dxa"/>
            </w:tcMar>
          </w:tcPr>
          <w:p w14:paraId="48F78A08" w14:textId="77777777" w:rsidR="00964E80" w:rsidRDefault="00964E80" w:rsidP="008A7686"/>
        </w:tc>
        <w:tc>
          <w:tcPr>
            <w:tcW w:w="676" w:type="dxa"/>
            <w:tcMar>
              <w:left w:w="105" w:type="dxa"/>
              <w:right w:w="105" w:type="dxa"/>
            </w:tcMar>
          </w:tcPr>
          <w:p w14:paraId="5B7733EA" w14:textId="77777777" w:rsidR="00964E80" w:rsidRDefault="00964E80" w:rsidP="008A7686"/>
        </w:tc>
      </w:tr>
    </w:tbl>
    <w:p w14:paraId="75AD8058" w14:textId="77777777" w:rsidR="004E5F24" w:rsidRDefault="004E5F24">
      <w:pPr>
        <w:spacing w:line="259" w:lineRule="auto"/>
        <w:rPr>
          <w:rFonts w:ascii="Barlow Condensed" w:eastAsiaTheme="majorEastAsia" w:hAnsi="Barlow Condensed" w:cstheme="minorHAnsi"/>
          <w:b/>
          <w:color w:val="000000" w:themeColor="text1"/>
          <w:sz w:val="32"/>
          <w:szCs w:val="26"/>
        </w:rPr>
      </w:pPr>
      <w:bookmarkStart w:id="2" w:name="_Section_3:_Course"/>
      <w:bookmarkEnd w:id="2"/>
      <w:r>
        <w:br w:type="page"/>
      </w:r>
    </w:p>
    <w:p w14:paraId="39D7252E" w14:textId="4D8B57A0" w:rsidR="00C97AEB" w:rsidRPr="00E36216" w:rsidRDefault="36A90121" w:rsidP="00D00A35">
      <w:pPr>
        <w:pStyle w:val="Heading2"/>
        <w:rPr>
          <w:rFonts w:eastAsia="Calibri Light"/>
        </w:rPr>
      </w:pPr>
      <w:r w:rsidRPr="00E36216">
        <w:lastRenderedPageBreak/>
        <w:t>S</w:t>
      </w:r>
      <w:r w:rsidR="61DE188F" w:rsidRPr="00E36216">
        <w:t xml:space="preserve">ection 3: </w:t>
      </w:r>
      <w:r w:rsidR="33609150" w:rsidRPr="00F94706">
        <w:t>Course</w:t>
      </w:r>
      <w:r w:rsidR="33609150" w:rsidRPr="00E36216">
        <w:t xml:space="preserve"> </w:t>
      </w:r>
      <w:r w:rsidR="24142669" w:rsidRPr="00E36216">
        <w:t>Materials</w:t>
      </w:r>
    </w:p>
    <w:p w14:paraId="262A129A" w14:textId="259713A4" w:rsidR="00820A61" w:rsidRDefault="712D751D" w:rsidP="00820A61">
      <w:r>
        <w:t>Section 3 c</w:t>
      </w:r>
      <w:r w:rsidR="535484EC">
        <w:t xml:space="preserve">riteria pertain to course </w:t>
      </w:r>
      <w:r w:rsidR="667E142A">
        <w:t xml:space="preserve">materials </w:t>
      </w:r>
      <w:r w:rsidR="0F29B1CB">
        <w:t xml:space="preserve">and technologies </w:t>
      </w:r>
      <w:r w:rsidR="667E142A">
        <w:t xml:space="preserve">used in classrooms, labs, studios, </w:t>
      </w:r>
      <w:proofErr w:type="gramStart"/>
      <w:r w:rsidR="667E142A">
        <w:t>off-campus</w:t>
      </w:r>
      <w:proofErr w:type="gramEnd"/>
      <w:r w:rsidR="667E142A">
        <w:t xml:space="preserve"> learning environments, and virtual learning spaces (synchronous and asynchronous).</w:t>
      </w:r>
      <w:r w:rsidR="34D279FD">
        <w:t xml:space="preserve"> </w:t>
      </w:r>
      <w:r w:rsidR="4B391CDC">
        <w:t>To learn more about the criteria, follow the links to the Reference Manual.</w:t>
      </w:r>
    </w:p>
    <w:p w14:paraId="49B720A0" w14:textId="77777777" w:rsidR="00820A61" w:rsidRPr="00851443" w:rsidRDefault="00820A61" w:rsidP="00820A61">
      <w:pPr>
        <w:pStyle w:val="Calloutbox"/>
        <w:rPr>
          <w:rStyle w:val="Strong"/>
        </w:rPr>
      </w:pPr>
      <w:r w:rsidRPr="00851443">
        <w:rPr>
          <w:rStyle w:val="Strong"/>
        </w:rPr>
        <w:t>CEL</w:t>
      </w:r>
    </w:p>
    <w:p w14:paraId="05BCDD01" w14:textId="10D75443" w:rsidR="00820A61" w:rsidRPr="00820A61" w:rsidRDefault="00820A61" w:rsidP="00820A61">
      <w:pPr>
        <w:pStyle w:val="Calloutbox"/>
        <w:rPr>
          <w:b/>
          <w:bCs/>
        </w:rPr>
        <w:sectPr w:rsidR="00820A61" w:rsidRPr="00820A61" w:rsidSect="001E2A4D">
          <w:headerReference w:type="first" r:id="rId59"/>
          <w:type w:val="continuous"/>
          <w:pgSz w:w="12240" w:h="15840" w:code="1"/>
          <w:pgMar w:top="1440" w:right="1440" w:bottom="1440" w:left="1440" w:header="573" w:footer="578" w:gutter="0"/>
          <w:cols w:space="720"/>
          <w:titlePg/>
          <w:docGrid w:linePitch="360"/>
        </w:sectPr>
      </w:pPr>
      <w:r w:rsidRPr="00482B9D">
        <w:rPr>
          <w:rStyle w:val="Strong"/>
          <w:b w:val="0"/>
          <w:bCs w:val="0"/>
        </w:rPr>
        <w:t>For assistance with digital accessibility in your courses, contact the</w:t>
      </w:r>
      <w:r>
        <w:rPr>
          <w:rStyle w:val="Strong"/>
          <w:b w:val="0"/>
          <w:bCs w:val="0"/>
        </w:rPr>
        <w:t xml:space="preserve"> Centre for Extended Learning’s</w:t>
      </w:r>
      <w:r w:rsidRPr="00482B9D">
        <w:rPr>
          <w:rStyle w:val="Strong"/>
          <w:b w:val="0"/>
          <w:bCs w:val="0"/>
        </w:rPr>
        <w:t xml:space="preserve"> </w:t>
      </w:r>
      <w:hyperlink r:id="rId60" w:tooltip="Agile Development Team" w:history="1">
        <w:r w:rsidRPr="00482B9D">
          <w:rPr>
            <w:rStyle w:val="Hyperlink"/>
            <w:b/>
            <w:bCs/>
          </w:rPr>
          <w:t xml:space="preserve">Agile Development </w:t>
        </w:r>
        <w:r>
          <w:rPr>
            <w:rStyle w:val="Hyperlink"/>
            <w:b/>
            <w:bCs/>
          </w:rPr>
          <w:t>T</w:t>
        </w:r>
        <w:r w:rsidRPr="00482B9D">
          <w:rPr>
            <w:rStyle w:val="Hyperlink"/>
            <w:b/>
            <w:bCs/>
          </w:rPr>
          <w:t>eam</w:t>
        </w:r>
      </w:hyperlink>
      <w:r>
        <w:rPr>
          <w:rStyle w:val="Strong"/>
          <w:b w:val="0"/>
          <w:bCs w:val="0"/>
        </w:rPr>
        <w:t>.</w:t>
      </w:r>
    </w:p>
    <w:p w14:paraId="39772277" w14:textId="122531D4" w:rsidR="001E2A4D" w:rsidRDefault="001E2A4D" w:rsidP="001E2A4D">
      <w:pPr>
        <w:spacing w:after="0" w:line="257" w:lineRule="auto"/>
        <w:ind w:right="-20"/>
        <w:sectPr w:rsidR="001E2A4D" w:rsidSect="001E2A4D">
          <w:type w:val="continuous"/>
          <w:pgSz w:w="12240" w:h="15840" w:code="1"/>
          <w:pgMar w:top="1440" w:right="1440" w:bottom="1440" w:left="1440" w:header="573" w:footer="578" w:gutter="0"/>
          <w:cols w:num="3" w:space="720" w:equalWidth="0">
            <w:col w:w="720" w:space="720"/>
            <w:col w:w="6480" w:space="720"/>
            <w:col w:w="720"/>
          </w:cols>
          <w:titlePg/>
          <w:docGrid w:linePitch="360"/>
        </w:sectPr>
      </w:pPr>
      <w:r>
        <w:br w:type="column"/>
      </w:r>
      <w:r>
        <w:br w:type="column"/>
      </w:r>
    </w:p>
    <w:p w14:paraId="34DD32D9" w14:textId="3A3C5E78" w:rsidR="4099E78D" w:rsidRPr="007849A5" w:rsidRDefault="4099E78D" w:rsidP="00F94706">
      <w:pPr>
        <w:pStyle w:val="H3sectionstyle"/>
        <w:rPr>
          <w:rFonts w:eastAsia="Times New Roman"/>
        </w:rPr>
      </w:pPr>
      <w:r>
        <w:t>Course Content Created by the Instructor (e.g., lecture slides)</w:t>
      </w:r>
    </w:p>
    <w:tbl>
      <w:tblPr>
        <w:tblStyle w:val="TableGrid"/>
        <w:tblW w:w="9535" w:type="dxa"/>
        <w:tblLook w:val="04A0" w:firstRow="1" w:lastRow="0" w:firstColumn="1" w:lastColumn="0" w:noHBand="0" w:noVBand="1"/>
      </w:tblPr>
      <w:tblGrid>
        <w:gridCol w:w="6565"/>
        <w:gridCol w:w="630"/>
        <w:gridCol w:w="630"/>
        <w:gridCol w:w="990"/>
        <w:gridCol w:w="720"/>
      </w:tblGrid>
      <w:tr w:rsidR="00945D35" w:rsidRPr="00DD0E38" w14:paraId="76AB0498" w14:textId="77777777" w:rsidTr="655216EA">
        <w:trPr>
          <w:trHeight w:val="300"/>
        </w:trPr>
        <w:tc>
          <w:tcPr>
            <w:tcW w:w="6565" w:type="dxa"/>
            <w:hideMark/>
          </w:tcPr>
          <w:p w14:paraId="03E1F10A" w14:textId="77777777" w:rsidR="00945D35" w:rsidRPr="00DD0E38" w:rsidRDefault="00945D35" w:rsidP="00945D35">
            <w:pPr>
              <w:pStyle w:val="paragraph"/>
              <w:spacing w:before="0" w:beforeAutospacing="0" w:after="0" w:afterAutospacing="0"/>
              <w:ind w:left="-30" w:right="-30"/>
              <w:textAlignment w:val="baseline"/>
            </w:pPr>
            <w:r w:rsidRPr="00DD0E38">
              <w:rPr>
                <w:rFonts w:ascii="Calibri" w:hAnsi="Calibri" w:cs="Calibri"/>
                <w:b/>
                <w:bCs/>
              </w:rPr>
              <w:t>Accessibility Criteria</w:t>
            </w:r>
            <w:r w:rsidRPr="00DD0E38">
              <w:rPr>
                <w:rFonts w:ascii="Calibri" w:hAnsi="Calibri" w:cs="Calibri"/>
              </w:rPr>
              <w:t> </w:t>
            </w:r>
          </w:p>
        </w:tc>
        <w:tc>
          <w:tcPr>
            <w:tcW w:w="630" w:type="dxa"/>
            <w:hideMark/>
          </w:tcPr>
          <w:p w14:paraId="0DE8CC1A" w14:textId="6C38E615" w:rsidR="00945D35" w:rsidRPr="00DD0E38" w:rsidRDefault="00945D35" w:rsidP="00945D35">
            <w:pPr>
              <w:ind w:left="-30" w:right="-30"/>
              <w:textAlignment w:val="baseline"/>
              <w:rPr>
                <w:rFonts w:ascii="Times New Roman" w:eastAsia="Times New Roman" w:hAnsi="Times New Roman" w:cs="Times New Roman"/>
              </w:rPr>
            </w:pPr>
            <w:r w:rsidRPr="3032F1D5">
              <w:rPr>
                <w:rFonts w:eastAsia="Times New Roman"/>
                <w:b/>
                <w:bCs/>
              </w:rPr>
              <w:t>Yes</w:t>
            </w:r>
            <w:r w:rsidRPr="3032F1D5">
              <w:rPr>
                <w:rFonts w:eastAsia="Times New Roman"/>
              </w:rPr>
              <w:t> </w:t>
            </w:r>
          </w:p>
        </w:tc>
        <w:tc>
          <w:tcPr>
            <w:tcW w:w="630" w:type="dxa"/>
            <w:hideMark/>
          </w:tcPr>
          <w:p w14:paraId="36EAAF27" w14:textId="674E035E" w:rsidR="00945D35" w:rsidRPr="00DD0E38" w:rsidRDefault="00945D35" w:rsidP="00945D35">
            <w:pPr>
              <w:ind w:left="-30" w:right="-30"/>
              <w:textAlignment w:val="baseline"/>
              <w:rPr>
                <w:rFonts w:ascii="Times New Roman" w:eastAsia="Times New Roman" w:hAnsi="Times New Roman" w:cs="Times New Roman"/>
              </w:rPr>
            </w:pPr>
            <w:r w:rsidRPr="3032F1D5">
              <w:rPr>
                <w:rFonts w:eastAsia="Times New Roman"/>
                <w:b/>
                <w:bCs/>
              </w:rPr>
              <w:t>No</w:t>
            </w:r>
            <w:r w:rsidRPr="3032F1D5">
              <w:rPr>
                <w:rFonts w:eastAsia="Times New Roman"/>
              </w:rPr>
              <w:t> </w:t>
            </w:r>
          </w:p>
        </w:tc>
        <w:tc>
          <w:tcPr>
            <w:tcW w:w="990" w:type="dxa"/>
            <w:hideMark/>
          </w:tcPr>
          <w:p w14:paraId="644E3D5D" w14:textId="664E79AC" w:rsidR="00945D35" w:rsidRPr="00DD0E38" w:rsidRDefault="00945D35" w:rsidP="00945D35">
            <w:pPr>
              <w:ind w:left="-30" w:right="-30"/>
              <w:textAlignment w:val="baseline"/>
              <w:rPr>
                <w:rFonts w:ascii="Times New Roman" w:eastAsia="Times New Roman" w:hAnsi="Times New Roman" w:cs="Times New Roman"/>
              </w:rPr>
            </w:pPr>
            <w:r w:rsidRPr="3032F1D5">
              <w:rPr>
                <w:rFonts w:eastAsia="Times New Roman"/>
                <w:b/>
                <w:bCs/>
              </w:rPr>
              <w:t>Unsure</w:t>
            </w:r>
            <w:r w:rsidRPr="3032F1D5">
              <w:rPr>
                <w:rFonts w:eastAsia="Times New Roman"/>
              </w:rPr>
              <w:t> </w:t>
            </w:r>
          </w:p>
        </w:tc>
        <w:tc>
          <w:tcPr>
            <w:tcW w:w="720" w:type="dxa"/>
            <w:hideMark/>
          </w:tcPr>
          <w:p w14:paraId="2894FC97" w14:textId="42488F7B" w:rsidR="00945D35" w:rsidRPr="00DD0E38" w:rsidRDefault="00945D35" w:rsidP="00945D35">
            <w:pPr>
              <w:ind w:left="-30" w:right="-30"/>
              <w:textAlignment w:val="baseline"/>
              <w:rPr>
                <w:rFonts w:ascii="Times New Roman" w:eastAsia="Times New Roman" w:hAnsi="Times New Roman" w:cs="Times New Roman"/>
              </w:rPr>
            </w:pPr>
            <w:r w:rsidRPr="3032F1D5">
              <w:rPr>
                <w:rFonts w:eastAsia="Times New Roman"/>
                <w:b/>
                <w:bCs/>
              </w:rPr>
              <w:t>NA</w:t>
            </w:r>
            <w:r w:rsidRPr="3032F1D5">
              <w:rPr>
                <w:rFonts w:eastAsia="Times New Roman"/>
              </w:rPr>
              <w:t> </w:t>
            </w:r>
          </w:p>
        </w:tc>
      </w:tr>
      <w:tr w:rsidR="00DD0E38" w:rsidRPr="00DD0E38" w14:paraId="0B228858" w14:textId="77777777" w:rsidTr="655216EA">
        <w:trPr>
          <w:trHeight w:val="300"/>
        </w:trPr>
        <w:tc>
          <w:tcPr>
            <w:tcW w:w="6565" w:type="dxa"/>
            <w:hideMark/>
          </w:tcPr>
          <w:p w14:paraId="2086DFCB" w14:textId="7D738476" w:rsidR="00DD0E38" w:rsidRDefault="00DD0E38" w:rsidP="00F94706">
            <w:pPr>
              <w:pStyle w:val="IndentedText"/>
            </w:pPr>
            <w:r w:rsidRPr="00DD0E38">
              <w:rPr>
                <w:b/>
              </w:rPr>
              <w:t>3.1</w:t>
            </w:r>
            <w:r w:rsidRPr="00DD0E38">
              <w:t xml:space="preserve"> Are idioms, jargon, abbreviations, and acronyms </w:t>
            </w:r>
            <w:r w:rsidRPr="00DD0E38">
              <w:rPr>
                <w:b/>
              </w:rPr>
              <w:t xml:space="preserve">defined </w:t>
            </w:r>
            <w:r w:rsidRPr="00DD0E38">
              <w:t>the first time they are used? </w:t>
            </w:r>
          </w:p>
          <w:p w14:paraId="635012D7" w14:textId="77777777" w:rsidR="007F14E8" w:rsidRDefault="007F14E8" w:rsidP="00F94706">
            <w:pPr>
              <w:pStyle w:val="IndentedText"/>
            </w:pPr>
          </w:p>
          <w:p w14:paraId="32BC87E0" w14:textId="05B57B9D" w:rsidR="007F14E8" w:rsidRDefault="007F14E8" w:rsidP="00F94706">
            <w:pPr>
              <w:pStyle w:val="IndentedText"/>
            </w:pPr>
            <w:r w:rsidRPr="0F1DCE34">
              <w:rPr>
                <w:b/>
                <w:i/>
                <w:color w:val="806000" w:themeColor="accent4" w:themeShade="80"/>
              </w:rPr>
              <w:t>*</w:t>
            </w:r>
            <w:r w:rsidRPr="00F26BA6">
              <w:rPr>
                <w:i/>
                <w:iCs/>
                <w:color w:val="000000" w:themeColor="text1"/>
              </w:rPr>
              <w:t xml:space="preserve"> Students rated this item as highly important</w:t>
            </w:r>
          </w:p>
          <w:p w14:paraId="53ADA2D8" w14:textId="77777777" w:rsidR="006962F6" w:rsidRDefault="006962F6" w:rsidP="00F94706">
            <w:pPr>
              <w:pStyle w:val="IndentedText"/>
            </w:pPr>
          </w:p>
          <w:p w14:paraId="3C6AEA28" w14:textId="73716FE3" w:rsidR="006962F6" w:rsidRPr="00E865A0" w:rsidRDefault="00E865A0" w:rsidP="006962F6">
            <w:pPr>
              <w:rPr>
                <w:sz w:val="52"/>
                <w:szCs w:val="52"/>
              </w:rPr>
            </w:pPr>
            <w:r w:rsidRPr="006F53BE">
              <w:rPr>
                <w:noProof/>
                <w:color w:val="000000" w:themeColor="text1"/>
                <w:sz w:val="60"/>
                <w:szCs w:val="60"/>
              </w:rPr>
              <mc:AlternateContent>
                <mc:Choice Requires="wps">
                  <w:drawing>
                    <wp:anchor distT="0" distB="0" distL="114300" distR="114300" simplePos="0" relativeHeight="251697154" behindDoc="1" locked="0" layoutInCell="1" allowOverlap="1" wp14:anchorId="49217CBB" wp14:editId="127FFA0F">
                      <wp:simplePos x="0" y="0"/>
                      <wp:positionH relativeFrom="column">
                        <wp:posOffset>38100</wp:posOffset>
                      </wp:positionH>
                      <wp:positionV relativeFrom="paragraph">
                        <wp:posOffset>40005</wp:posOffset>
                      </wp:positionV>
                      <wp:extent cx="253365" cy="253365"/>
                      <wp:effectExtent l="0" t="0" r="0" b="0"/>
                      <wp:wrapNone/>
                      <wp:docPr id="1963891045"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7B3F9A" id="Oval 2" o:spid="_x0000_s1026" alt="&quot;&quot;" style="position:absolute;margin-left:3pt;margin-top:3.15pt;width:19.95pt;height:19.95pt;z-index:-2516193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fillcolor="#fed34c" stroked="f" strokeweight="1pt">
                      <v:stroke joinstyle="miter"/>
                    </v:oval>
                  </w:pict>
                </mc:Fallback>
              </mc:AlternateContent>
            </w:r>
            <w:r w:rsidRPr="006F53BE">
              <w:rPr>
                <w:color w:val="000000" w:themeColor="text1"/>
                <w:sz w:val="52"/>
                <w:szCs w:val="52"/>
              </w:rPr>
              <w:sym w:font="Webdings" w:char="F069"/>
            </w:r>
            <w:r w:rsidR="00356ECF">
              <w:rPr>
                <w:b/>
              </w:rPr>
              <w:t xml:space="preserve">    </w:t>
            </w:r>
            <w:r w:rsidR="006962F6" w:rsidRPr="008B1550">
              <w:rPr>
                <w:b/>
              </w:rPr>
              <w:t xml:space="preserve">For </w:t>
            </w:r>
            <w:r w:rsidR="006962F6">
              <w:rPr>
                <w:b/>
              </w:rPr>
              <w:t>help</w:t>
            </w:r>
            <w:r w:rsidR="006962F6" w:rsidRPr="008B1550">
              <w:rPr>
                <w:b/>
              </w:rPr>
              <w:t xml:space="preserve"> with this </w:t>
            </w:r>
            <w:r w:rsidR="006962F6" w:rsidRPr="00CD42D7">
              <w:rPr>
                <w:b/>
              </w:rPr>
              <w:t>accessibility practice:</w:t>
            </w:r>
          </w:p>
          <w:p w14:paraId="45226724" w14:textId="0E88BB45" w:rsidR="00233ACB" w:rsidRPr="006962F6" w:rsidRDefault="003A1978" w:rsidP="006E29FC">
            <w:pPr>
              <w:pStyle w:val="ListParagraph"/>
              <w:numPr>
                <w:ilvl w:val="0"/>
                <w:numId w:val="15"/>
              </w:numPr>
              <w:ind w:right="-30"/>
              <w:textAlignment w:val="baseline"/>
              <w:rPr>
                <w:rFonts w:ascii="Times New Roman" w:eastAsia="Times New Roman" w:hAnsi="Times New Roman" w:cs="Times New Roman"/>
              </w:rPr>
            </w:pPr>
            <w:r>
              <w:t>Refer to</w:t>
            </w:r>
            <w:r w:rsidRPr="00F94706">
              <w:t xml:space="preserve"> </w:t>
            </w:r>
            <w:r w:rsidR="009C37D0" w:rsidRPr="00F94706">
              <w:t xml:space="preserve">Reference Manual: </w:t>
            </w:r>
            <w:hyperlink r:id="rId61" w:anchor="criteria3_1">
              <w:r w:rsidR="00233ACB" w:rsidRPr="5F219D5A">
                <w:rPr>
                  <w:rStyle w:val="Hyperlink"/>
                </w:rPr>
                <w:t xml:space="preserve">Criteria </w:t>
              </w:r>
              <w:r w:rsidR="01FF99A2" w:rsidRPr="5F219D5A">
                <w:rPr>
                  <w:rStyle w:val="Hyperlink"/>
                </w:rPr>
                <w:t>3.</w:t>
              </w:r>
              <w:r w:rsidR="00233ACB" w:rsidRPr="5F219D5A">
                <w:rPr>
                  <w:rStyle w:val="Hyperlink"/>
                </w:rPr>
                <w:t>1</w:t>
              </w:r>
            </w:hyperlink>
          </w:p>
        </w:tc>
        <w:tc>
          <w:tcPr>
            <w:tcW w:w="630" w:type="dxa"/>
            <w:hideMark/>
          </w:tcPr>
          <w:p w14:paraId="53DBA977" w14:textId="77777777" w:rsidR="00DD0E38" w:rsidRPr="00DD0E38" w:rsidRDefault="00DD0E38" w:rsidP="00DD0E38">
            <w:pPr>
              <w:ind w:left="-30" w:right="-30"/>
              <w:textAlignment w:val="baseline"/>
              <w:rPr>
                <w:rFonts w:ascii="Times New Roman" w:eastAsia="Times New Roman" w:hAnsi="Times New Roman" w:cs="Times New Roman"/>
              </w:rPr>
            </w:pPr>
            <w:r w:rsidRPr="00DD0E38">
              <w:rPr>
                <w:rFonts w:eastAsia="Times New Roman"/>
              </w:rPr>
              <w:t>  </w:t>
            </w:r>
          </w:p>
        </w:tc>
        <w:tc>
          <w:tcPr>
            <w:tcW w:w="630" w:type="dxa"/>
            <w:hideMark/>
          </w:tcPr>
          <w:p w14:paraId="2D012ED2" w14:textId="77777777" w:rsidR="00DD0E38" w:rsidRPr="00DD0E38" w:rsidRDefault="00DD0E38" w:rsidP="00DD0E38">
            <w:pPr>
              <w:ind w:left="-30" w:right="-30"/>
              <w:textAlignment w:val="baseline"/>
              <w:rPr>
                <w:rFonts w:ascii="Times New Roman" w:eastAsia="Times New Roman" w:hAnsi="Times New Roman" w:cs="Times New Roman"/>
              </w:rPr>
            </w:pPr>
            <w:r w:rsidRPr="00DD0E38">
              <w:rPr>
                <w:rFonts w:eastAsia="Times New Roman"/>
              </w:rPr>
              <w:t>  </w:t>
            </w:r>
          </w:p>
        </w:tc>
        <w:tc>
          <w:tcPr>
            <w:tcW w:w="990" w:type="dxa"/>
            <w:hideMark/>
          </w:tcPr>
          <w:p w14:paraId="216DFA0B" w14:textId="77777777" w:rsidR="00DD0E38" w:rsidRPr="00DD0E38" w:rsidRDefault="00DD0E38" w:rsidP="00DD0E38">
            <w:pPr>
              <w:ind w:left="-30" w:right="-30"/>
              <w:textAlignment w:val="baseline"/>
              <w:rPr>
                <w:rFonts w:ascii="Times New Roman" w:eastAsia="Times New Roman" w:hAnsi="Times New Roman" w:cs="Times New Roman"/>
              </w:rPr>
            </w:pPr>
            <w:r w:rsidRPr="00DD0E38">
              <w:rPr>
                <w:rFonts w:eastAsia="Times New Roman"/>
              </w:rPr>
              <w:t>  </w:t>
            </w:r>
          </w:p>
        </w:tc>
        <w:tc>
          <w:tcPr>
            <w:tcW w:w="720" w:type="dxa"/>
            <w:hideMark/>
          </w:tcPr>
          <w:p w14:paraId="131E43FA" w14:textId="77777777" w:rsidR="00DD0E38" w:rsidRPr="00DD0E38" w:rsidRDefault="00DD0E38" w:rsidP="00DD0E38">
            <w:pPr>
              <w:ind w:left="-30" w:right="-30"/>
              <w:textAlignment w:val="baseline"/>
              <w:rPr>
                <w:rFonts w:ascii="Times New Roman" w:eastAsia="Times New Roman" w:hAnsi="Times New Roman" w:cs="Times New Roman"/>
              </w:rPr>
            </w:pPr>
            <w:r w:rsidRPr="00DD0E38">
              <w:rPr>
                <w:rFonts w:eastAsia="Times New Roman"/>
              </w:rPr>
              <w:t>  </w:t>
            </w:r>
          </w:p>
        </w:tc>
      </w:tr>
      <w:tr w:rsidR="00DD0E38" w:rsidRPr="00DD0E38" w14:paraId="15E6CB1F" w14:textId="77777777" w:rsidTr="655216EA">
        <w:trPr>
          <w:trHeight w:val="300"/>
        </w:trPr>
        <w:tc>
          <w:tcPr>
            <w:tcW w:w="6565" w:type="dxa"/>
            <w:hideMark/>
          </w:tcPr>
          <w:p w14:paraId="4E675A64" w14:textId="5834343E" w:rsidR="00DD0E38" w:rsidRDefault="00DD0E38" w:rsidP="006E29FC">
            <w:pPr>
              <w:pStyle w:val="IndentedText"/>
              <w:numPr>
                <w:ilvl w:val="1"/>
                <w:numId w:val="32"/>
              </w:numPr>
              <w:rPr>
                <w:b/>
              </w:rPr>
            </w:pPr>
            <w:r>
              <w:t xml:space="preserve">Are learning materials produced in an </w:t>
            </w:r>
            <w:hyperlink r:id="rId62" w:anchor="criteria3_2">
              <w:r w:rsidRPr="655216EA">
                <w:rPr>
                  <w:rStyle w:val="Hyperlink"/>
                  <w:b/>
                </w:rPr>
                <w:t>accessible format</w:t>
              </w:r>
            </w:hyperlink>
            <w:r w:rsidRPr="655216EA">
              <w:rPr>
                <w:b/>
              </w:rPr>
              <w:t xml:space="preserve">? </w:t>
            </w:r>
          </w:p>
          <w:p w14:paraId="4A5B6D55" w14:textId="77777777" w:rsidR="006962F6" w:rsidRDefault="006962F6" w:rsidP="5F219D5A">
            <w:pPr>
              <w:ind w:right="-30"/>
              <w:textAlignment w:val="baseline"/>
            </w:pPr>
          </w:p>
          <w:p w14:paraId="7DF01A8F" w14:textId="0A1FD62B" w:rsidR="00356ECF" w:rsidRPr="00E865A0" w:rsidRDefault="00E865A0" w:rsidP="00356ECF">
            <w:pPr>
              <w:rPr>
                <w:sz w:val="52"/>
                <w:szCs w:val="52"/>
              </w:rPr>
            </w:pPr>
            <w:r w:rsidRPr="006F53BE">
              <w:rPr>
                <w:noProof/>
                <w:color w:val="000000" w:themeColor="text1"/>
                <w:sz w:val="60"/>
                <w:szCs w:val="60"/>
              </w:rPr>
              <mc:AlternateContent>
                <mc:Choice Requires="wps">
                  <w:drawing>
                    <wp:anchor distT="0" distB="0" distL="114300" distR="114300" simplePos="0" relativeHeight="251699202" behindDoc="1" locked="0" layoutInCell="1" allowOverlap="1" wp14:anchorId="7ECCB44D" wp14:editId="52A8D2B6">
                      <wp:simplePos x="0" y="0"/>
                      <wp:positionH relativeFrom="column">
                        <wp:posOffset>38100</wp:posOffset>
                      </wp:positionH>
                      <wp:positionV relativeFrom="paragraph">
                        <wp:posOffset>40005</wp:posOffset>
                      </wp:positionV>
                      <wp:extent cx="253365" cy="253365"/>
                      <wp:effectExtent l="0" t="0" r="0" b="0"/>
                      <wp:wrapNone/>
                      <wp:docPr id="528501081"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93A71D" id="Oval 2" o:spid="_x0000_s1026" alt="&quot;&quot;" style="position:absolute;margin-left:3pt;margin-top:3.15pt;width:19.95pt;height:19.95pt;z-index:-251617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fillcolor="#fed34c" stroked="f" strokeweight="1pt">
                      <v:stroke joinstyle="miter"/>
                    </v:oval>
                  </w:pict>
                </mc:Fallback>
              </mc:AlternateContent>
            </w:r>
            <w:r w:rsidRPr="006F53BE">
              <w:rPr>
                <w:color w:val="000000" w:themeColor="text1"/>
                <w:sz w:val="52"/>
                <w:szCs w:val="52"/>
              </w:rPr>
              <w:sym w:font="Webdings" w:char="F069"/>
            </w:r>
            <w:r w:rsidR="00356ECF">
              <w:rPr>
                <w:b/>
              </w:rPr>
              <w:t xml:space="preserve">    </w:t>
            </w:r>
            <w:r w:rsidR="006962F6" w:rsidRPr="008B1550">
              <w:rPr>
                <w:b/>
              </w:rPr>
              <w:t xml:space="preserve">For </w:t>
            </w:r>
            <w:r w:rsidR="006962F6">
              <w:rPr>
                <w:b/>
              </w:rPr>
              <w:t>help</w:t>
            </w:r>
            <w:r w:rsidR="006962F6" w:rsidRPr="008B1550">
              <w:rPr>
                <w:b/>
              </w:rPr>
              <w:t xml:space="preserve"> with this </w:t>
            </w:r>
            <w:r w:rsidR="006962F6" w:rsidRPr="00CD42D7">
              <w:rPr>
                <w:b/>
              </w:rPr>
              <w:t>accessibility practice:</w:t>
            </w:r>
          </w:p>
          <w:p w14:paraId="51D2FDF4" w14:textId="77777777" w:rsidR="00356ECF" w:rsidRPr="00356ECF" w:rsidRDefault="003A1978" w:rsidP="006E29FC">
            <w:pPr>
              <w:pStyle w:val="ListParagraph"/>
              <w:numPr>
                <w:ilvl w:val="0"/>
                <w:numId w:val="30"/>
              </w:numPr>
              <w:rPr>
                <w:rStyle w:val="Hyperlink"/>
                <w:b/>
                <w:color w:val="auto"/>
                <w:u w:val="none"/>
              </w:rPr>
            </w:pPr>
            <w:r>
              <w:t>Refer to</w:t>
            </w:r>
            <w:r w:rsidRPr="00F94706">
              <w:t xml:space="preserve"> </w:t>
            </w:r>
            <w:r w:rsidR="009C37D0" w:rsidRPr="00F94706">
              <w:t>Reference Manual:</w:t>
            </w:r>
            <w:r w:rsidR="00233ACB" w:rsidRPr="00F94706">
              <w:t xml:space="preserve"> </w:t>
            </w:r>
            <w:hyperlink r:id="rId63" w:anchor="criteria3_2">
              <w:r w:rsidR="00233ACB" w:rsidRPr="5F219D5A">
                <w:rPr>
                  <w:rStyle w:val="Hyperlink"/>
                </w:rPr>
                <w:t xml:space="preserve">Criteria </w:t>
              </w:r>
              <w:r w:rsidR="5AEC74EA" w:rsidRPr="5F219D5A">
                <w:rPr>
                  <w:rStyle w:val="Hyperlink"/>
                </w:rPr>
                <w:t>3.2</w:t>
              </w:r>
            </w:hyperlink>
            <w:r w:rsidR="00945D35">
              <w:rPr>
                <w:rStyle w:val="Hyperlink"/>
              </w:rPr>
              <w:t>-3.4</w:t>
            </w:r>
          </w:p>
          <w:p w14:paraId="6F6CDD65" w14:textId="3D3B44DB" w:rsidR="00356ECF" w:rsidRPr="00356ECF" w:rsidRDefault="006962F6" w:rsidP="006E29FC">
            <w:pPr>
              <w:pStyle w:val="ListParagraph"/>
              <w:numPr>
                <w:ilvl w:val="0"/>
                <w:numId w:val="30"/>
              </w:numPr>
              <w:rPr>
                <w:rStyle w:val="Hyperlink"/>
                <w:b/>
                <w:color w:val="auto"/>
                <w:u w:val="none"/>
              </w:rPr>
            </w:pPr>
            <w:r w:rsidRPr="00356ECF">
              <w:rPr>
                <w:rFonts w:eastAsia="Times New Roman"/>
              </w:rPr>
              <w:t>For assistance, contact</w:t>
            </w:r>
            <w:r w:rsidR="00F6291F" w:rsidRPr="00356ECF">
              <w:rPr>
                <w:rFonts w:eastAsia="Times New Roman"/>
              </w:rPr>
              <w:t xml:space="preserve"> the</w:t>
            </w:r>
            <w:r w:rsidRPr="00356ECF">
              <w:rPr>
                <w:rFonts w:eastAsia="Times New Roman"/>
              </w:rPr>
              <w:t xml:space="preserve"> </w:t>
            </w:r>
            <w:hyperlink r:id="rId64">
              <w:r w:rsidRPr="00356ECF">
                <w:rPr>
                  <w:rStyle w:val="Hyperlink"/>
                  <w:rFonts w:eastAsia="Times New Roman"/>
                </w:rPr>
                <w:t>Agile Developmen</w:t>
              </w:r>
              <w:r w:rsidR="00F6291F" w:rsidRPr="00356ECF">
                <w:rPr>
                  <w:rStyle w:val="Hyperlink"/>
                  <w:rFonts w:eastAsia="Times New Roman"/>
                </w:rPr>
                <w:t xml:space="preserve">t </w:t>
              </w:r>
              <w:r w:rsidR="007D1C88">
                <w:rPr>
                  <w:rStyle w:val="Hyperlink"/>
                  <w:rFonts w:eastAsia="Times New Roman"/>
                </w:rPr>
                <w:t>T</w:t>
              </w:r>
              <w:r w:rsidR="00F6291F" w:rsidRPr="00356ECF">
                <w:rPr>
                  <w:rStyle w:val="Hyperlink"/>
                  <w:rFonts w:eastAsia="Times New Roman"/>
                </w:rPr>
                <w:t>eam</w:t>
              </w:r>
            </w:hyperlink>
          </w:p>
          <w:p w14:paraId="37944FE0" w14:textId="77777777" w:rsidR="00356ECF" w:rsidRPr="00356ECF" w:rsidRDefault="006962F6" w:rsidP="006E29FC">
            <w:pPr>
              <w:pStyle w:val="ListParagraph"/>
              <w:numPr>
                <w:ilvl w:val="0"/>
                <w:numId w:val="30"/>
              </w:numPr>
              <w:rPr>
                <w:rStyle w:val="Hyperlink"/>
                <w:b/>
                <w:color w:val="auto"/>
                <w:u w:val="none"/>
              </w:rPr>
            </w:pPr>
            <w:hyperlink r:id="rId65">
              <w:r w:rsidRPr="3CA07A7E">
                <w:rPr>
                  <w:rStyle w:val="Hyperlink"/>
                </w:rPr>
                <w:t>Accessibility Checklist for MS PowerPoint</w:t>
              </w:r>
            </w:hyperlink>
          </w:p>
          <w:p w14:paraId="46D54620" w14:textId="7F388D5E" w:rsidR="006962F6" w:rsidRPr="00356ECF" w:rsidRDefault="006962F6" w:rsidP="006E29FC">
            <w:pPr>
              <w:pStyle w:val="ListParagraph"/>
              <w:numPr>
                <w:ilvl w:val="0"/>
                <w:numId w:val="30"/>
              </w:numPr>
              <w:rPr>
                <w:b/>
              </w:rPr>
            </w:pPr>
            <w:hyperlink r:id="rId66" w:history="1">
              <w:r w:rsidRPr="00356ECF">
                <w:rPr>
                  <w:rStyle w:val="Hyperlink"/>
                  <w:rFonts w:eastAsia="Times New Roman"/>
                </w:rPr>
                <w:t>Accessibility Checklist for MS Word</w:t>
              </w:r>
            </w:hyperlink>
          </w:p>
        </w:tc>
        <w:tc>
          <w:tcPr>
            <w:tcW w:w="630" w:type="dxa"/>
            <w:hideMark/>
          </w:tcPr>
          <w:p w14:paraId="7EF00F44" w14:textId="77777777" w:rsidR="00DD0E38" w:rsidRPr="00DD0E38" w:rsidRDefault="00DD0E38" w:rsidP="00DD0E38">
            <w:pPr>
              <w:ind w:left="-30" w:right="-30"/>
              <w:textAlignment w:val="baseline"/>
              <w:rPr>
                <w:rFonts w:ascii="Times New Roman" w:eastAsia="Times New Roman" w:hAnsi="Times New Roman" w:cs="Times New Roman"/>
              </w:rPr>
            </w:pPr>
            <w:r w:rsidRPr="00DD0E38">
              <w:rPr>
                <w:rFonts w:eastAsia="Times New Roman"/>
              </w:rPr>
              <w:t>  </w:t>
            </w:r>
          </w:p>
        </w:tc>
        <w:tc>
          <w:tcPr>
            <w:tcW w:w="630" w:type="dxa"/>
            <w:hideMark/>
          </w:tcPr>
          <w:p w14:paraId="5A869525" w14:textId="77777777" w:rsidR="00DD0E38" w:rsidRPr="00DD0E38" w:rsidRDefault="00DD0E38" w:rsidP="00DD0E38">
            <w:pPr>
              <w:ind w:left="-30" w:right="-30"/>
              <w:textAlignment w:val="baseline"/>
              <w:rPr>
                <w:rFonts w:ascii="Times New Roman" w:eastAsia="Times New Roman" w:hAnsi="Times New Roman" w:cs="Times New Roman"/>
              </w:rPr>
            </w:pPr>
            <w:r w:rsidRPr="00DD0E38">
              <w:rPr>
                <w:rFonts w:eastAsia="Times New Roman"/>
              </w:rPr>
              <w:t>  </w:t>
            </w:r>
          </w:p>
        </w:tc>
        <w:tc>
          <w:tcPr>
            <w:tcW w:w="990" w:type="dxa"/>
            <w:hideMark/>
          </w:tcPr>
          <w:p w14:paraId="78148694" w14:textId="77777777" w:rsidR="00DD0E38" w:rsidRPr="00DD0E38" w:rsidRDefault="00DD0E38" w:rsidP="00DD0E38">
            <w:pPr>
              <w:ind w:left="-30" w:right="-30"/>
              <w:textAlignment w:val="baseline"/>
              <w:rPr>
                <w:rFonts w:ascii="Times New Roman" w:eastAsia="Times New Roman" w:hAnsi="Times New Roman" w:cs="Times New Roman"/>
              </w:rPr>
            </w:pPr>
            <w:r w:rsidRPr="00DD0E38">
              <w:rPr>
                <w:rFonts w:eastAsia="Times New Roman"/>
              </w:rPr>
              <w:t>  </w:t>
            </w:r>
          </w:p>
        </w:tc>
        <w:tc>
          <w:tcPr>
            <w:tcW w:w="720" w:type="dxa"/>
            <w:hideMark/>
          </w:tcPr>
          <w:p w14:paraId="467BC950" w14:textId="77777777" w:rsidR="00DD0E38" w:rsidRPr="00DD0E38" w:rsidRDefault="00DD0E38" w:rsidP="00DD0E38">
            <w:pPr>
              <w:ind w:left="-30" w:right="-30"/>
              <w:textAlignment w:val="baseline"/>
              <w:rPr>
                <w:rFonts w:ascii="Times New Roman" w:eastAsia="Times New Roman" w:hAnsi="Times New Roman" w:cs="Times New Roman"/>
              </w:rPr>
            </w:pPr>
            <w:r w:rsidRPr="00DD0E38">
              <w:rPr>
                <w:rFonts w:eastAsia="Times New Roman"/>
              </w:rPr>
              <w:t>  </w:t>
            </w:r>
          </w:p>
        </w:tc>
      </w:tr>
      <w:tr w:rsidR="00DD0E38" w:rsidRPr="00DD0E38" w14:paraId="02E50F36" w14:textId="77777777" w:rsidTr="655216EA">
        <w:trPr>
          <w:trHeight w:val="300"/>
        </w:trPr>
        <w:tc>
          <w:tcPr>
            <w:tcW w:w="6565" w:type="dxa"/>
            <w:hideMark/>
          </w:tcPr>
          <w:p w14:paraId="24478707" w14:textId="1D245E15" w:rsidR="00DD0E38" w:rsidRDefault="00DD0E38" w:rsidP="00F94706">
            <w:pPr>
              <w:pStyle w:val="IndentedText"/>
            </w:pPr>
            <w:r w:rsidRPr="00DD0E38">
              <w:rPr>
                <w:b/>
              </w:rPr>
              <w:t xml:space="preserve">3.3 </w:t>
            </w:r>
            <w:r w:rsidRPr="00DD0E38">
              <w:t xml:space="preserve">Are instructor-created </w:t>
            </w:r>
            <w:r w:rsidRPr="00DD0E38">
              <w:rPr>
                <w:b/>
              </w:rPr>
              <w:t xml:space="preserve">multimedia </w:t>
            </w:r>
            <w:r w:rsidRPr="00DD0E38">
              <w:t xml:space="preserve">materials available in </w:t>
            </w:r>
            <w:r w:rsidRPr="00DD0E38">
              <w:rPr>
                <w:b/>
              </w:rPr>
              <w:t>more than one format</w:t>
            </w:r>
            <w:r w:rsidR="002F127E">
              <w:rPr>
                <w:b/>
              </w:rPr>
              <w:t xml:space="preserve"> </w:t>
            </w:r>
            <w:r w:rsidR="002F127E" w:rsidRPr="002F127E">
              <w:rPr>
                <w:bCs w:val="0"/>
              </w:rPr>
              <w:t>(e.g., a video includes closed captions)</w:t>
            </w:r>
            <w:r w:rsidR="00B91328" w:rsidRPr="002F127E">
              <w:rPr>
                <w:bCs w:val="0"/>
              </w:rPr>
              <w:t>?</w:t>
            </w:r>
          </w:p>
          <w:p w14:paraId="45871C45" w14:textId="77777777" w:rsidR="006962F6" w:rsidRDefault="006962F6" w:rsidP="5F219D5A">
            <w:pPr>
              <w:ind w:left="-30" w:right="-30"/>
              <w:textAlignment w:val="baseline"/>
            </w:pPr>
          </w:p>
          <w:p w14:paraId="05EF7056" w14:textId="3D241123" w:rsidR="006962F6" w:rsidRPr="00E865A0" w:rsidRDefault="00E865A0" w:rsidP="006962F6">
            <w:pPr>
              <w:rPr>
                <w:sz w:val="52"/>
                <w:szCs w:val="52"/>
              </w:rPr>
            </w:pPr>
            <w:r w:rsidRPr="006F53BE">
              <w:rPr>
                <w:noProof/>
                <w:color w:val="000000" w:themeColor="text1"/>
                <w:sz w:val="60"/>
                <w:szCs w:val="60"/>
              </w:rPr>
              <mc:AlternateContent>
                <mc:Choice Requires="wps">
                  <w:drawing>
                    <wp:anchor distT="0" distB="0" distL="114300" distR="114300" simplePos="0" relativeHeight="251701250" behindDoc="1" locked="0" layoutInCell="1" allowOverlap="1" wp14:anchorId="5CA335BD" wp14:editId="31A871FA">
                      <wp:simplePos x="0" y="0"/>
                      <wp:positionH relativeFrom="column">
                        <wp:posOffset>38100</wp:posOffset>
                      </wp:positionH>
                      <wp:positionV relativeFrom="paragraph">
                        <wp:posOffset>40005</wp:posOffset>
                      </wp:positionV>
                      <wp:extent cx="253365" cy="253365"/>
                      <wp:effectExtent l="0" t="0" r="0" b="0"/>
                      <wp:wrapNone/>
                      <wp:docPr id="2037692545"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C95484" id="Oval 2" o:spid="_x0000_s1026" alt="&quot;&quot;" style="position:absolute;margin-left:3pt;margin-top:3.15pt;width:19.95pt;height:19.95pt;z-index:-2516152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fillcolor="#fed34c" stroked="f" strokeweight="1pt">
                      <v:stroke joinstyle="miter"/>
                    </v:oval>
                  </w:pict>
                </mc:Fallback>
              </mc:AlternateContent>
            </w:r>
            <w:r w:rsidRPr="006F53BE">
              <w:rPr>
                <w:color w:val="000000" w:themeColor="text1"/>
                <w:sz w:val="52"/>
                <w:szCs w:val="52"/>
              </w:rPr>
              <w:sym w:font="Webdings" w:char="F069"/>
            </w:r>
            <w:r w:rsidR="00356ECF">
              <w:rPr>
                <w:b/>
              </w:rPr>
              <w:t xml:space="preserve">    </w:t>
            </w:r>
            <w:r w:rsidR="006962F6" w:rsidRPr="008B1550">
              <w:rPr>
                <w:b/>
              </w:rPr>
              <w:t xml:space="preserve">For </w:t>
            </w:r>
            <w:r w:rsidR="006962F6">
              <w:rPr>
                <w:b/>
              </w:rPr>
              <w:t>help</w:t>
            </w:r>
            <w:r w:rsidR="006962F6" w:rsidRPr="008B1550">
              <w:rPr>
                <w:b/>
              </w:rPr>
              <w:t xml:space="preserve"> with this </w:t>
            </w:r>
            <w:r w:rsidR="006962F6" w:rsidRPr="00CD42D7">
              <w:rPr>
                <w:b/>
              </w:rPr>
              <w:t>accessibility practice:</w:t>
            </w:r>
          </w:p>
          <w:p w14:paraId="39E89801" w14:textId="77777777" w:rsidR="00356ECF" w:rsidRDefault="003A1978" w:rsidP="006E29FC">
            <w:pPr>
              <w:pStyle w:val="ListParagraph"/>
              <w:numPr>
                <w:ilvl w:val="0"/>
                <w:numId w:val="15"/>
              </w:numPr>
              <w:ind w:right="-30"/>
              <w:textAlignment w:val="baseline"/>
              <w:rPr>
                <w:rStyle w:val="Hyperlink"/>
              </w:rPr>
            </w:pPr>
            <w:r>
              <w:t>Refer to</w:t>
            </w:r>
            <w:r w:rsidRPr="00F83353">
              <w:t xml:space="preserve"> </w:t>
            </w:r>
            <w:r w:rsidR="009C37D0" w:rsidRPr="00F83353">
              <w:t>Reference Manual:</w:t>
            </w:r>
            <w:r w:rsidR="00233ACB" w:rsidRPr="00F83353">
              <w:t xml:space="preserve"> </w:t>
            </w:r>
            <w:hyperlink r:id="rId67" w:anchor="criteria3_2">
              <w:r w:rsidR="00945D35" w:rsidRPr="5F219D5A">
                <w:rPr>
                  <w:rStyle w:val="Hyperlink"/>
                </w:rPr>
                <w:t>Criteria 3.2</w:t>
              </w:r>
            </w:hyperlink>
            <w:r w:rsidR="00945D35">
              <w:rPr>
                <w:rStyle w:val="Hyperlink"/>
              </w:rPr>
              <w:t>-3.4</w:t>
            </w:r>
          </w:p>
          <w:p w14:paraId="520B1B8F" w14:textId="53D17237" w:rsidR="00F6291F" w:rsidRPr="00356ECF" w:rsidRDefault="00F6291F" w:rsidP="006E29FC">
            <w:pPr>
              <w:pStyle w:val="ListParagraph"/>
              <w:numPr>
                <w:ilvl w:val="0"/>
                <w:numId w:val="15"/>
              </w:numPr>
              <w:ind w:right="-30"/>
              <w:textAlignment w:val="baseline"/>
              <w:rPr>
                <w:color w:val="0563C1" w:themeColor="hyperlink"/>
                <w:u w:val="single"/>
              </w:rPr>
            </w:pPr>
            <w:r w:rsidRPr="00356ECF">
              <w:rPr>
                <w:rFonts w:eastAsia="Times New Roman"/>
              </w:rPr>
              <w:t xml:space="preserve">For assistance, contact the </w:t>
            </w:r>
            <w:hyperlink r:id="rId68">
              <w:r w:rsidRPr="00356ECF">
                <w:rPr>
                  <w:rStyle w:val="Hyperlink"/>
                  <w:rFonts w:eastAsia="Times New Roman"/>
                </w:rPr>
                <w:t xml:space="preserve">Agile Development </w:t>
              </w:r>
              <w:r w:rsidR="007D1C88">
                <w:rPr>
                  <w:rStyle w:val="Hyperlink"/>
                  <w:rFonts w:eastAsia="Times New Roman"/>
                </w:rPr>
                <w:t>T</w:t>
              </w:r>
              <w:r w:rsidRPr="00356ECF">
                <w:rPr>
                  <w:rStyle w:val="Hyperlink"/>
                  <w:rFonts w:eastAsia="Times New Roman"/>
                </w:rPr>
                <w:t>eam</w:t>
              </w:r>
            </w:hyperlink>
            <w:r w:rsidRPr="00356ECF">
              <w:rPr>
                <w:rFonts w:eastAsia="Times New Roman"/>
              </w:rPr>
              <w:t xml:space="preserve"> </w:t>
            </w:r>
          </w:p>
        </w:tc>
        <w:tc>
          <w:tcPr>
            <w:tcW w:w="630" w:type="dxa"/>
            <w:hideMark/>
          </w:tcPr>
          <w:p w14:paraId="0F2D18BD" w14:textId="77777777" w:rsidR="00DD0E38" w:rsidRPr="00DD0E38" w:rsidRDefault="00DD0E38" w:rsidP="00DD0E38">
            <w:pPr>
              <w:ind w:left="-30" w:right="-30"/>
              <w:textAlignment w:val="baseline"/>
              <w:rPr>
                <w:rFonts w:ascii="Times New Roman" w:eastAsia="Times New Roman" w:hAnsi="Times New Roman" w:cs="Times New Roman"/>
              </w:rPr>
            </w:pPr>
            <w:r w:rsidRPr="00DD0E38">
              <w:rPr>
                <w:rFonts w:eastAsia="Times New Roman"/>
              </w:rPr>
              <w:t>  </w:t>
            </w:r>
          </w:p>
        </w:tc>
        <w:tc>
          <w:tcPr>
            <w:tcW w:w="630" w:type="dxa"/>
            <w:hideMark/>
          </w:tcPr>
          <w:p w14:paraId="501AD1B1" w14:textId="77777777" w:rsidR="00DD0E38" w:rsidRPr="00DD0E38" w:rsidRDefault="00DD0E38" w:rsidP="00DD0E38">
            <w:pPr>
              <w:ind w:left="-30" w:right="-30"/>
              <w:textAlignment w:val="baseline"/>
              <w:rPr>
                <w:rFonts w:ascii="Times New Roman" w:eastAsia="Times New Roman" w:hAnsi="Times New Roman" w:cs="Times New Roman"/>
              </w:rPr>
            </w:pPr>
            <w:r w:rsidRPr="00DD0E38">
              <w:rPr>
                <w:rFonts w:eastAsia="Times New Roman"/>
              </w:rPr>
              <w:t>  </w:t>
            </w:r>
          </w:p>
        </w:tc>
        <w:tc>
          <w:tcPr>
            <w:tcW w:w="990" w:type="dxa"/>
            <w:hideMark/>
          </w:tcPr>
          <w:p w14:paraId="2FEB54A2" w14:textId="77777777" w:rsidR="00DD0E38" w:rsidRPr="00DD0E38" w:rsidRDefault="00DD0E38" w:rsidP="00DD0E38">
            <w:pPr>
              <w:ind w:left="-30" w:right="-30"/>
              <w:textAlignment w:val="baseline"/>
              <w:rPr>
                <w:rFonts w:ascii="Times New Roman" w:eastAsia="Times New Roman" w:hAnsi="Times New Roman" w:cs="Times New Roman"/>
              </w:rPr>
            </w:pPr>
            <w:r w:rsidRPr="00DD0E38">
              <w:rPr>
                <w:rFonts w:eastAsia="Times New Roman"/>
              </w:rPr>
              <w:t>  </w:t>
            </w:r>
          </w:p>
        </w:tc>
        <w:tc>
          <w:tcPr>
            <w:tcW w:w="720" w:type="dxa"/>
            <w:hideMark/>
          </w:tcPr>
          <w:p w14:paraId="721AA2D1" w14:textId="77777777" w:rsidR="00DD0E38" w:rsidRPr="00DD0E38" w:rsidRDefault="00DD0E38" w:rsidP="00DD0E38">
            <w:pPr>
              <w:ind w:left="-30" w:right="-30"/>
              <w:textAlignment w:val="baseline"/>
              <w:rPr>
                <w:rFonts w:ascii="Times New Roman" w:eastAsia="Times New Roman" w:hAnsi="Times New Roman" w:cs="Times New Roman"/>
              </w:rPr>
            </w:pPr>
            <w:r w:rsidRPr="00DD0E38">
              <w:rPr>
                <w:rFonts w:eastAsia="Times New Roman"/>
              </w:rPr>
              <w:t>  </w:t>
            </w:r>
          </w:p>
        </w:tc>
      </w:tr>
      <w:tr w:rsidR="00DD0E38" w:rsidRPr="00DD0E38" w14:paraId="08D4DD02" w14:textId="77777777" w:rsidTr="655216EA">
        <w:trPr>
          <w:trHeight w:val="300"/>
        </w:trPr>
        <w:tc>
          <w:tcPr>
            <w:tcW w:w="6565" w:type="dxa"/>
            <w:hideMark/>
          </w:tcPr>
          <w:p w14:paraId="6305A227" w14:textId="77777777" w:rsidR="006962F6" w:rsidRDefault="00DD0E38" w:rsidP="006962F6">
            <w:pPr>
              <w:pStyle w:val="IndentedText"/>
            </w:pPr>
            <w:r w:rsidRPr="00D92CE3">
              <w:rPr>
                <w:b/>
                <w:bCs w:val="0"/>
              </w:rPr>
              <w:t>3.4</w:t>
            </w:r>
            <w:r w:rsidRPr="00DD0E38">
              <w:t xml:space="preserve"> Are </w:t>
            </w:r>
            <w:r w:rsidRPr="00D92CE3">
              <w:rPr>
                <w:b/>
                <w:bCs w:val="0"/>
              </w:rPr>
              <w:t xml:space="preserve">PDFs </w:t>
            </w:r>
            <w:r w:rsidR="005B3A39" w:rsidRPr="00D92CE3">
              <w:rPr>
                <w:b/>
                <w:bCs w:val="0"/>
              </w:rPr>
              <w:t>accessible</w:t>
            </w:r>
            <w:r w:rsidRPr="00DD0E38">
              <w:t>? </w:t>
            </w:r>
          </w:p>
          <w:p w14:paraId="0B1D5FF0" w14:textId="77777777" w:rsidR="006962F6" w:rsidRDefault="006962F6" w:rsidP="006962F6">
            <w:pPr>
              <w:pStyle w:val="IndentedText"/>
              <w:rPr>
                <w:b/>
              </w:rPr>
            </w:pPr>
          </w:p>
          <w:p w14:paraId="6BE97889" w14:textId="1D85898E" w:rsidR="006962F6" w:rsidRPr="00E865A0" w:rsidRDefault="00E865A0" w:rsidP="00E865A0">
            <w:pPr>
              <w:rPr>
                <w:sz w:val="52"/>
                <w:szCs w:val="52"/>
              </w:rPr>
            </w:pPr>
            <w:r w:rsidRPr="006F53BE">
              <w:rPr>
                <w:noProof/>
                <w:color w:val="000000" w:themeColor="text1"/>
                <w:sz w:val="60"/>
                <w:szCs w:val="60"/>
              </w:rPr>
              <mc:AlternateContent>
                <mc:Choice Requires="wps">
                  <w:drawing>
                    <wp:anchor distT="0" distB="0" distL="114300" distR="114300" simplePos="0" relativeHeight="251703298" behindDoc="1" locked="0" layoutInCell="1" allowOverlap="1" wp14:anchorId="795C237F" wp14:editId="26293FD7">
                      <wp:simplePos x="0" y="0"/>
                      <wp:positionH relativeFrom="column">
                        <wp:posOffset>38100</wp:posOffset>
                      </wp:positionH>
                      <wp:positionV relativeFrom="paragraph">
                        <wp:posOffset>40005</wp:posOffset>
                      </wp:positionV>
                      <wp:extent cx="253365" cy="253365"/>
                      <wp:effectExtent l="0" t="0" r="0" b="0"/>
                      <wp:wrapNone/>
                      <wp:docPr id="508219057"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1A3201" id="Oval 2" o:spid="_x0000_s1026" alt="&quot;&quot;" style="position:absolute;margin-left:3pt;margin-top:3.15pt;width:19.95pt;height:19.95pt;z-index:-2516131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fillcolor="#fed34c" stroked="f" strokeweight="1pt">
                      <v:stroke joinstyle="miter"/>
                    </v:oval>
                  </w:pict>
                </mc:Fallback>
              </mc:AlternateContent>
            </w:r>
            <w:r w:rsidRPr="006F53BE">
              <w:rPr>
                <w:color w:val="000000" w:themeColor="text1"/>
                <w:sz w:val="52"/>
                <w:szCs w:val="52"/>
              </w:rPr>
              <w:sym w:font="Webdings" w:char="F069"/>
            </w:r>
            <w:r w:rsidR="00356ECF">
              <w:rPr>
                <w:b/>
              </w:rPr>
              <w:t xml:space="preserve">    </w:t>
            </w:r>
            <w:r w:rsidR="006962F6" w:rsidRPr="008B1550">
              <w:rPr>
                <w:b/>
              </w:rPr>
              <w:t xml:space="preserve">For </w:t>
            </w:r>
            <w:r w:rsidR="006962F6">
              <w:rPr>
                <w:b/>
              </w:rPr>
              <w:t>help</w:t>
            </w:r>
            <w:r w:rsidR="006962F6" w:rsidRPr="008B1550">
              <w:rPr>
                <w:b/>
              </w:rPr>
              <w:t xml:space="preserve"> with this </w:t>
            </w:r>
            <w:r w:rsidR="006962F6" w:rsidRPr="00CD42D7">
              <w:rPr>
                <w:b/>
              </w:rPr>
              <w:t>accessibility practice:</w:t>
            </w:r>
          </w:p>
          <w:p w14:paraId="288531A8" w14:textId="23869B0D" w:rsidR="00233ACB" w:rsidRPr="00DD0E38" w:rsidRDefault="003A1978" w:rsidP="006E29FC">
            <w:pPr>
              <w:pStyle w:val="ListParagraph"/>
              <w:numPr>
                <w:ilvl w:val="0"/>
                <w:numId w:val="15"/>
              </w:numPr>
              <w:ind w:right="-30"/>
              <w:textAlignment w:val="baseline"/>
            </w:pPr>
            <w:r>
              <w:t>Refer to</w:t>
            </w:r>
            <w:r w:rsidRPr="00F83353">
              <w:t xml:space="preserve"> </w:t>
            </w:r>
            <w:r w:rsidR="009C37D0" w:rsidRPr="00F83353">
              <w:t>Reference Manual:</w:t>
            </w:r>
            <w:r w:rsidR="00233ACB" w:rsidRPr="00F83353">
              <w:t xml:space="preserve"> </w:t>
            </w:r>
            <w:hyperlink r:id="rId69" w:anchor="criteria3_2">
              <w:r w:rsidR="00945D35" w:rsidRPr="5F219D5A">
                <w:rPr>
                  <w:rStyle w:val="Hyperlink"/>
                </w:rPr>
                <w:t>Criteria 3.2</w:t>
              </w:r>
            </w:hyperlink>
            <w:r w:rsidR="00945D35">
              <w:rPr>
                <w:rStyle w:val="Hyperlink"/>
              </w:rPr>
              <w:t>-3.4</w:t>
            </w:r>
          </w:p>
        </w:tc>
        <w:tc>
          <w:tcPr>
            <w:tcW w:w="630" w:type="dxa"/>
            <w:hideMark/>
          </w:tcPr>
          <w:p w14:paraId="18CEC5DD" w14:textId="77777777" w:rsidR="00DD0E38" w:rsidRPr="00DD0E38" w:rsidRDefault="00DD0E38" w:rsidP="00DD0E38">
            <w:pPr>
              <w:ind w:left="-30" w:right="-30"/>
              <w:textAlignment w:val="baseline"/>
              <w:rPr>
                <w:rFonts w:ascii="Times New Roman" w:eastAsia="Times New Roman" w:hAnsi="Times New Roman" w:cs="Times New Roman"/>
              </w:rPr>
            </w:pPr>
            <w:r w:rsidRPr="00DD0E38">
              <w:rPr>
                <w:rFonts w:eastAsia="Times New Roman"/>
              </w:rPr>
              <w:t>  </w:t>
            </w:r>
          </w:p>
        </w:tc>
        <w:tc>
          <w:tcPr>
            <w:tcW w:w="630" w:type="dxa"/>
            <w:hideMark/>
          </w:tcPr>
          <w:p w14:paraId="4F8972DF" w14:textId="77777777" w:rsidR="00DD0E38" w:rsidRPr="00DD0E38" w:rsidRDefault="00DD0E38" w:rsidP="00DD0E38">
            <w:pPr>
              <w:ind w:left="-30" w:right="-30"/>
              <w:textAlignment w:val="baseline"/>
              <w:rPr>
                <w:rFonts w:ascii="Times New Roman" w:eastAsia="Times New Roman" w:hAnsi="Times New Roman" w:cs="Times New Roman"/>
              </w:rPr>
            </w:pPr>
            <w:r w:rsidRPr="00DD0E38">
              <w:rPr>
                <w:rFonts w:eastAsia="Times New Roman"/>
              </w:rPr>
              <w:t>  </w:t>
            </w:r>
          </w:p>
        </w:tc>
        <w:tc>
          <w:tcPr>
            <w:tcW w:w="990" w:type="dxa"/>
            <w:hideMark/>
          </w:tcPr>
          <w:p w14:paraId="6708A8B4" w14:textId="77777777" w:rsidR="00DD0E38" w:rsidRPr="00DD0E38" w:rsidRDefault="00DD0E38" w:rsidP="00DD0E38">
            <w:pPr>
              <w:ind w:left="-30" w:right="-30"/>
              <w:textAlignment w:val="baseline"/>
              <w:rPr>
                <w:rFonts w:ascii="Times New Roman" w:eastAsia="Times New Roman" w:hAnsi="Times New Roman" w:cs="Times New Roman"/>
              </w:rPr>
            </w:pPr>
            <w:r w:rsidRPr="00DD0E38">
              <w:rPr>
                <w:rFonts w:eastAsia="Times New Roman"/>
              </w:rPr>
              <w:t>  </w:t>
            </w:r>
          </w:p>
        </w:tc>
        <w:tc>
          <w:tcPr>
            <w:tcW w:w="720" w:type="dxa"/>
            <w:hideMark/>
          </w:tcPr>
          <w:p w14:paraId="523CFD79" w14:textId="77777777" w:rsidR="00DD0E38" w:rsidRPr="00DD0E38" w:rsidRDefault="00DD0E38" w:rsidP="00DD0E38">
            <w:pPr>
              <w:ind w:left="-30" w:right="-30"/>
              <w:textAlignment w:val="baseline"/>
              <w:rPr>
                <w:rFonts w:ascii="Times New Roman" w:eastAsia="Times New Roman" w:hAnsi="Times New Roman" w:cs="Times New Roman"/>
              </w:rPr>
            </w:pPr>
            <w:r w:rsidRPr="00DD0E38">
              <w:rPr>
                <w:rFonts w:eastAsia="Times New Roman"/>
              </w:rPr>
              <w:t>  </w:t>
            </w:r>
          </w:p>
        </w:tc>
      </w:tr>
    </w:tbl>
    <w:p w14:paraId="1644F29D" w14:textId="5AD3CCBE" w:rsidR="582AA8F3" w:rsidRPr="00E36216" w:rsidRDefault="582AA8F3" w:rsidP="00945D35">
      <w:pPr>
        <w:pStyle w:val="H3sectionstyle"/>
        <w:rPr>
          <w:rFonts w:eastAsia="Times New Roman"/>
        </w:rPr>
      </w:pPr>
      <w:r w:rsidRPr="00E36216">
        <w:lastRenderedPageBreak/>
        <w:t>Course Content That Is Sourced (e.g., Textbooks)</w:t>
      </w:r>
    </w:p>
    <w:tbl>
      <w:tblPr>
        <w:tblW w:w="9532"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6562"/>
        <w:gridCol w:w="630"/>
        <w:gridCol w:w="630"/>
        <w:gridCol w:w="990"/>
        <w:gridCol w:w="720"/>
      </w:tblGrid>
      <w:tr w:rsidR="3032F1D5" w14:paraId="5E0DBC79" w14:textId="77777777" w:rsidTr="3BDFA61E">
        <w:trPr>
          <w:trHeight w:val="300"/>
          <w:tblHeader/>
        </w:trPr>
        <w:tc>
          <w:tcPr>
            <w:tcW w:w="656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16A84F" w14:textId="77777777" w:rsidR="3032F1D5" w:rsidRDefault="3032F1D5" w:rsidP="3032F1D5">
            <w:pPr>
              <w:pStyle w:val="paragraph"/>
              <w:spacing w:before="0" w:beforeAutospacing="0" w:after="0" w:afterAutospacing="0"/>
              <w:ind w:left="-30" w:right="-30"/>
            </w:pPr>
            <w:r w:rsidRPr="3032F1D5">
              <w:rPr>
                <w:rFonts w:ascii="Calibri" w:hAnsi="Calibri" w:cs="Calibri"/>
                <w:b/>
                <w:bCs/>
              </w:rPr>
              <w:t>Accessibility Criteria</w:t>
            </w:r>
            <w:r w:rsidRPr="3032F1D5">
              <w:rPr>
                <w:rFonts w:ascii="Calibri" w:hAnsi="Calibri" w:cs="Calibri"/>
              </w:rPr>
              <w:t> </w:t>
            </w:r>
          </w:p>
        </w:tc>
        <w:tc>
          <w:tcPr>
            <w:tcW w:w="630" w:type="dxa"/>
            <w:tcBorders>
              <w:top w:val="single" w:sz="4" w:space="0" w:color="auto"/>
              <w:left w:val="single" w:sz="6" w:space="0" w:color="000000" w:themeColor="text1"/>
              <w:bottom w:val="single" w:sz="6" w:space="0" w:color="000000" w:themeColor="text1"/>
              <w:right w:val="single" w:sz="6" w:space="0" w:color="000000" w:themeColor="text1"/>
            </w:tcBorders>
          </w:tcPr>
          <w:p w14:paraId="097F12A3" w14:textId="77777777" w:rsidR="3032F1D5" w:rsidRDefault="3032F1D5" w:rsidP="3032F1D5">
            <w:pPr>
              <w:spacing w:after="0"/>
              <w:ind w:left="-30" w:right="-30"/>
              <w:rPr>
                <w:rFonts w:ascii="Times New Roman" w:eastAsia="Times New Roman" w:hAnsi="Times New Roman" w:cs="Times New Roman"/>
              </w:rPr>
            </w:pPr>
            <w:r w:rsidRPr="3032F1D5">
              <w:rPr>
                <w:rFonts w:eastAsia="Times New Roman"/>
                <w:b/>
                <w:bCs/>
              </w:rPr>
              <w:t>Yes</w:t>
            </w:r>
            <w:r w:rsidRPr="3032F1D5">
              <w:rPr>
                <w:rFonts w:eastAsia="Times New Roman"/>
              </w:rPr>
              <w:t> </w:t>
            </w:r>
          </w:p>
        </w:tc>
        <w:tc>
          <w:tcPr>
            <w:tcW w:w="630" w:type="dxa"/>
            <w:tcBorders>
              <w:top w:val="single" w:sz="4" w:space="0" w:color="auto"/>
              <w:left w:val="single" w:sz="6" w:space="0" w:color="000000" w:themeColor="text1"/>
              <w:bottom w:val="single" w:sz="6" w:space="0" w:color="000000" w:themeColor="text1"/>
              <w:right w:val="single" w:sz="6" w:space="0" w:color="000000" w:themeColor="text1"/>
            </w:tcBorders>
          </w:tcPr>
          <w:p w14:paraId="2E1B81A3" w14:textId="77777777" w:rsidR="3032F1D5" w:rsidRDefault="3032F1D5" w:rsidP="3032F1D5">
            <w:pPr>
              <w:spacing w:after="0"/>
              <w:ind w:left="-30" w:right="-30"/>
              <w:rPr>
                <w:rFonts w:ascii="Times New Roman" w:eastAsia="Times New Roman" w:hAnsi="Times New Roman" w:cs="Times New Roman"/>
              </w:rPr>
            </w:pPr>
            <w:r w:rsidRPr="3032F1D5">
              <w:rPr>
                <w:rFonts w:eastAsia="Times New Roman"/>
                <w:b/>
                <w:bCs/>
              </w:rPr>
              <w:t>No</w:t>
            </w:r>
            <w:r w:rsidRPr="3032F1D5">
              <w:rPr>
                <w:rFonts w:eastAsia="Times New Roman"/>
              </w:rPr>
              <w:t> </w:t>
            </w:r>
          </w:p>
        </w:tc>
        <w:tc>
          <w:tcPr>
            <w:tcW w:w="990" w:type="dxa"/>
            <w:tcBorders>
              <w:top w:val="single" w:sz="4" w:space="0" w:color="auto"/>
              <w:left w:val="single" w:sz="6" w:space="0" w:color="000000" w:themeColor="text1"/>
              <w:bottom w:val="single" w:sz="6" w:space="0" w:color="000000" w:themeColor="text1"/>
              <w:right w:val="single" w:sz="6" w:space="0" w:color="000000" w:themeColor="text1"/>
            </w:tcBorders>
          </w:tcPr>
          <w:p w14:paraId="0E288E67" w14:textId="77777777" w:rsidR="3032F1D5" w:rsidRDefault="3032F1D5" w:rsidP="3032F1D5">
            <w:pPr>
              <w:spacing w:after="0"/>
              <w:ind w:left="-30" w:right="-30"/>
              <w:rPr>
                <w:rFonts w:ascii="Times New Roman" w:eastAsia="Times New Roman" w:hAnsi="Times New Roman" w:cs="Times New Roman"/>
              </w:rPr>
            </w:pPr>
            <w:r w:rsidRPr="3032F1D5">
              <w:rPr>
                <w:rFonts w:eastAsia="Times New Roman"/>
                <w:b/>
                <w:bCs/>
              </w:rPr>
              <w:t>Unsure</w:t>
            </w:r>
            <w:r w:rsidRPr="3032F1D5">
              <w:rPr>
                <w:rFonts w:eastAsia="Times New Roman"/>
              </w:rPr>
              <w:t> </w:t>
            </w:r>
          </w:p>
        </w:tc>
        <w:tc>
          <w:tcPr>
            <w:tcW w:w="720" w:type="dxa"/>
            <w:tcBorders>
              <w:top w:val="single" w:sz="4" w:space="0" w:color="auto"/>
              <w:left w:val="single" w:sz="6" w:space="0" w:color="000000" w:themeColor="text1"/>
              <w:bottom w:val="single" w:sz="6" w:space="0" w:color="000000" w:themeColor="text1"/>
              <w:right w:val="single" w:sz="6" w:space="0" w:color="000000" w:themeColor="text1"/>
            </w:tcBorders>
          </w:tcPr>
          <w:p w14:paraId="07EE5377" w14:textId="77777777" w:rsidR="3032F1D5" w:rsidRDefault="3032F1D5" w:rsidP="3032F1D5">
            <w:pPr>
              <w:spacing w:after="0"/>
              <w:ind w:left="-30" w:right="-30"/>
              <w:rPr>
                <w:rFonts w:ascii="Times New Roman" w:eastAsia="Times New Roman" w:hAnsi="Times New Roman" w:cs="Times New Roman"/>
              </w:rPr>
            </w:pPr>
            <w:r w:rsidRPr="3032F1D5">
              <w:rPr>
                <w:rFonts w:eastAsia="Times New Roman"/>
                <w:b/>
                <w:bCs/>
              </w:rPr>
              <w:t>NA</w:t>
            </w:r>
            <w:r w:rsidRPr="3032F1D5">
              <w:rPr>
                <w:rFonts w:eastAsia="Times New Roman"/>
              </w:rPr>
              <w:t> </w:t>
            </w:r>
          </w:p>
        </w:tc>
      </w:tr>
      <w:tr w:rsidR="3032F1D5" w14:paraId="0654773C" w14:textId="77777777" w:rsidTr="3BDFA61E">
        <w:trPr>
          <w:trHeight w:val="300"/>
        </w:trPr>
        <w:tc>
          <w:tcPr>
            <w:tcW w:w="656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A3BEA6" w14:textId="502826AE" w:rsidR="3032F1D5" w:rsidRDefault="3032F1D5" w:rsidP="00F83353">
            <w:pPr>
              <w:pStyle w:val="IndentedText"/>
            </w:pPr>
            <w:r w:rsidRPr="3032F1D5">
              <w:rPr>
                <w:b/>
              </w:rPr>
              <w:t>3.5</w:t>
            </w:r>
            <w:r w:rsidRPr="3032F1D5">
              <w:t xml:space="preserve"> Are sourced course materials available in </w:t>
            </w:r>
            <w:r w:rsidRPr="3032F1D5">
              <w:rPr>
                <w:b/>
              </w:rPr>
              <w:t xml:space="preserve">more than one format </w:t>
            </w:r>
            <w:r w:rsidRPr="3032F1D5">
              <w:t>(e.g., hard copy, electronic copy, etc.)? </w:t>
            </w:r>
          </w:p>
          <w:p w14:paraId="69DCA8B2" w14:textId="77777777" w:rsidR="006962F6" w:rsidRDefault="006962F6" w:rsidP="3032F1D5">
            <w:pPr>
              <w:spacing w:after="0"/>
              <w:ind w:left="-30" w:right="-30"/>
            </w:pPr>
          </w:p>
          <w:p w14:paraId="3F8EC765" w14:textId="11BE3B17" w:rsidR="006962F6" w:rsidRPr="00E865A0" w:rsidRDefault="00E865A0" w:rsidP="006962F6">
            <w:pPr>
              <w:rPr>
                <w:sz w:val="52"/>
                <w:szCs w:val="52"/>
              </w:rPr>
            </w:pPr>
            <w:r w:rsidRPr="006F53BE">
              <w:rPr>
                <w:noProof/>
                <w:color w:val="000000" w:themeColor="text1"/>
                <w:sz w:val="60"/>
                <w:szCs w:val="60"/>
              </w:rPr>
              <mc:AlternateContent>
                <mc:Choice Requires="wps">
                  <w:drawing>
                    <wp:anchor distT="0" distB="0" distL="114300" distR="114300" simplePos="0" relativeHeight="251705346" behindDoc="1" locked="0" layoutInCell="1" allowOverlap="1" wp14:anchorId="3856F63F" wp14:editId="1782E18A">
                      <wp:simplePos x="0" y="0"/>
                      <wp:positionH relativeFrom="column">
                        <wp:posOffset>38100</wp:posOffset>
                      </wp:positionH>
                      <wp:positionV relativeFrom="paragraph">
                        <wp:posOffset>40005</wp:posOffset>
                      </wp:positionV>
                      <wp:extent cx="253365" cy="253365"/>
                      <wp:effectExtent l="0" t="0" r="0" b="0"/>
                      <wp:wrapNone/>
                      <wp:docPr id="811041302"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3E2A94" id="Oval 2" o:spid="_x0000_s1026" alt="&quot;&quot;" style="position:absolute;margin-left:3pt;margin-top:3.15pt;width:19.95pt;height:19.95pt;z-index:-2516111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fillcolor="#fed34c" stroked="f" strokeweight="1pt">
                      <v:stroke joinstyle="miter"/>
                    </v:oval>
                  </w:pict>
                </mc:Fallback>
              </mc:AlternateContent>
            </w:r>
            <w:r w:rsidRPr="006F53BE">
              <w:rPr>
                <w:color w:val="000000" w:themeColor="text1"/>
                <w:sz w:val="52"/>
                <w:szCs w:val="52"/>
              </w:rPr>
              <w:sym w:font="Webdings" w:char="F069"/>
            </w:r>
            <w:r w:rsidR="00356ECF">
              <w:rPr>
                <w:b/>
              </w:rPr>
              <w:t xml:space="preserve">     </w:t>
            </w:r>
            <w:r w:rsidR="006962F6" w:rsidRPr="006962F6">
              <w:rPr>
                <w:b/>
              </w:rPr>
              <w:t>F</w:t>
            </w:r>
            <w:r w:rsidR="006962F6" w:rsidRPr="008B1550">
              <w:rPr>
                <w:b/>
              </w:rPr>
              <w:t xml:space="preserve">or </w:t>
            </w:r>
            <w:r w:rsidR="006962F6">
              <w:rPr>
                <w:b/>
              </w:rPr>
              <w:t>help</w:t>
            </w:r>
            <w:r w:rsidR="006962F6" w:rsidRPr="008B1550">
              <w:rPr>
                <w:b/>
              </w:rPr>
              <w:t xml:space="preserve"> with this </w:t>
            </w:r>
            <w:r w:rsidR="006962F6" w:rsidRPr="00CD42D7">
              <w:rPr>
                <w:b/>
              </w:rPr>
              <w:t>accessibility practice:</w:t>
            </w:r>
          </w:p>
          <w:p w14:paraId="43CBAF7A" w14:textId="166AFD7A" w:rsidR="3032F1D5" w:rsidRDefault="003A1978" w:rsidP="006E29FC">
            <w:pPr>
              <w:pStyle w:val="ListParagraph"/>
              <w:numPr>
                <w:ilvl w:val="0"/>
                <w:numId w:val="15"/>
              </w:numPr>
              <w:spacing w:after="0"/>
              <w:ind w:right="-30"/>
            </w:pPr>
            <w:r>
              <w:t>Refer to</w:t>
            </w:r>
            <w:r w:rsidRPr="00F83353">
              <w:t xml:space="preserve"> </w:t>
            </w:r>
            <w:r w:rsidR="009C37D0" w:rsidRPr="00F83353">
              <w:t>Reference Manual:</w:t>
            </w:r>
            <w:r w:rsidR="3032F1D5" w:rsidRPr="00F83353">
              <w:t xml:space="preserve"> </w:t>
            </w:r>
            <w:hyperlink r:id="rId70" w:anchor="criteria3_5">
              <w:r w:rsidR="3032F1D5" w:rsidRPr="3032F1D5">
                <w:rPr>
                  <w:rStyle w:val="Hyperlink"/>
                </w:rPr>
                <w:t>Criteria 3.5</w:t>
              </w:r>
            </w:hyperlink>
            <w:r w:rsidR="00D92CE3">
              <w:rPr>
                <w:rStyle w:val="Hyperlink"/>
              </w:rPr>
              <w:t>-3.7</w:t>
            </w:r>
          </w:p>
        </w:tc>
        <w:tc>
          <w:tcPr>
            <w:tcW w:w="630" w:type="dxa"/>
            <w:tcBorders>
              <w:top w:val="nil"/>
              <w:left w:val="single" w:sz="6" w:space="0" w:color="000000" w:themeColor="text1"/>
              <w:bottom w:val="single" w:sz="6" w:space="0" w:color="000000" w:themeColor="text1"/>
              <w:right w:val="single" w:sz="6" w:space="0" w:color="000000" w:themeColor="text1"/>
            </w:tcBorders>
          </w:tcPr>
          <w:p w14:paraId="018782BB" w14:textId="77777777" w:rsidR="3032F1D5" w:rsidRDefault="3032F1D5" w:rsidP="3032F1D5">
            <w:pPr>
              <w:spacing w:after="0"/>
              <w:ind w:left="-30" w:right="-30"/>
              <w:rPr>
                <w:rFonts w:ascii="Times New Roman" w:eastAsia="Times New Roman" w:hAnsi="Times New Roman" w:cs="Times New Roman"/>
              </w:rPr>
            </w:pPr>
            <w:r w:rsidRPr="3032F1D5">
              <w:rPr>
                <w:rFonts w:eastAsia="Times New Roman"/>
              </w:rPr>
              <w:t>  </w:t>
            </w:r>
          </w:p>
        </w:tc>
        <w:tc>
          <w:tcPr>
            <w:tcW w:w="630" w:type="dxa"/>
            <w:tcBorders>
              <w:top w:val="nil"/>
              <w:left w:val="single" w:sz="6" w:space="0" w:color="000000" w:themeColor="text1"/>
              <w:bottom w:val="single" w:sz="6" w:space="0" w:color="000000" w:themeColor="text1"/>
              <w:right w:val="single" w:sz="6" w:space="0" w:color="000000" w:themeColor="text1"/>
            </w:tcBorders>
          </w:tcPr>
          <w:p w14:paraId="3BB897A8" w14:textId="77777777" w:rsidR="3032F1D5" w:rsidRDefault="3032F1D5" w:rsidP="3032F1D5">
            <w:pPr>
              <w:spacing w:after="0"/>
              <w:ind w:left="-30" w:right="-30"/>
              <w:rPr>
                <w:rFonts w:ascii="Times New Roman" w:eastAsia="Times New Roman" w:hAnsi="Times New Roman" w:cs="Times New Roman"/>
              </w:rPr>
            </w:pPr>
            <w:r w:rsidRPr="3032F1D5">
              <w:rPr>
                <w:rFonts w:eastAsia="Times New Roman"/>
              </w:rPr>
              <w:t>  </w:t>
            </w:r>
          </w:p>
        </w:tc>
        <w:tc>
          <w:tcPr>
            <w:tcW w:w="990" w:type="dxa"/>
            <w:tcBorders>
              <w:top w:val="nil"/>
              <w:left w:val="single" w:sz="6" w:space="0" w:color="000000" w:themeColor="text1"/>
              <w:bottom w:val="single" w:sz="6" w:space="0" w:color="000000" w:themeColor="text1"/>
              <w:right w:val="single" w:sz="6" w:space="0" w:color="000000" w:themeColor="text1"/>
            </w:tcBorders>
          </w:tcPr>
          <w:p w14:paraId="5ACD50AD" w14:textId="77777777" w:rsidR="3032F1D5" w:rsidRDefault="3032F1D5" w:rsidP="3032F1D5">
            <w:pPr>
              <w:spacing w:after="0"/>
              <w:ind w:left="-30" w:right="-30"/>
              <w:rPr>
                <w:rFonts w:ascii="Times New Roman" w:eastAsia="Times New Roman" w:hAnsi="Times New Roman" w:cs="Times New Roman"/>
              </w:rPr>
            </w:pPr>
            <w:r w:rsidRPr="3032F1D5">
              <w:rPr>
                <w:rFonts w:eastAsia="Times New Roman"/>
              </w:rPr>
              <w:t>  </w:t>
            </w:r>
          </w:p>
        </w:tc>
        <w:tc>
          <w:tcPr>
            <w:tcW w:w="720" w:type="dxa"/>
            <w:tcBorders>
              <w:top w:val="nil"/>
              <w:left w:val="single" w:sz="6" w:space="0" w:color="000000" w:themeColor="text1"/>
              <w:bottom w:val="single" w:sz="6" w:space="0" w:color="000000" w:themeColor="text1"/>
              <w:right w:val="single" w:sz="6" w:space="0" w:color="000000" w:themeColor="text1"/>
            </w:tcBorders>
          </w:tcPr>
          <w:p w14:paraId="349BCE5B" w14:textId="77777777" w:rsidR="3032F1D5" w:rsidRDefault="3032F1D5" w:rsidP="3032F1D5">
            <w:pPr>
              <w:spacing w:after="0"/>
              <w:ind w:left="-30" w:right="-30"/>
              <w:rPr>
                <w:rFonts w:ascii="Times New Roman" w:eastAsia="Times New Roman" w:hAnsi="Times New Roman" w:cs="Times New Roman"/>
              </w:rPr>
            </w:pPr>
            <w:r w:rsidRPr="3032F1D5">
              <w:rPr>
                <w:rFonts w:eastAsia="Times New Roman"/>
              </w:rPr>
              <w:t>  </w:t>
            </w:r>
          </w:p>
        </w:tc>
      </w:tr>
      <w:tr w:rsidR="3032F1D5" w14:paraId="6A7BCF78" w14:textId="77777777" w:rsidTr="3BDFA61E">
        <w:trPr>
          <w:trHeight w:val="300"/>
        </w:trPr>
        <w:tc>
          <w:tcPr>
            <w:tcW w:w="656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A54868" w14:textId="318A97F5" w:rsidR="3032F1D5" w:rsidRDefault="74ECC219" w:rsidP="00F83353">
            <w:pPr>
              <w:pStyle w:val="IndentedText"/>
            </w:pPr>
            <w:r w:rsidRPr="3BDFA61E">
              <w:rPr>
                <w:b/>
              </w:rPr>
              <w:t>3.6</w:t>
            </w:r>
            <w:r>
              <w:t xml:space="preserve"> If sourced materials </w:t>
            </w:r>
            <w:r w:rsidR="136BD5F2">
              <w:t xml:space="preserve">(including PDFs) </w:t>
            </w:r>
            <w:r>
              <w:t xml:space="preserve">are not accessible, can </w:t>
            </w:r>
            <w:r w:rsidR="00F6291F">
              <w:t xml:space="preserve">materials be </w:t>
            </w:r>
            <w:r>
              <w:t>convert</w:t>
            </w:r>
            <w:r w:rsidR="00F6291F">
              <w:t>ed</w:t>
            </w:r>
            <w:r>
              <w:t xml:space="preserve"> to an </w:t>
            </w:r>
            <w:hyperlink r:id="rId71" w:anchor="criteria3_5">
              <w:r w:rsidRPr="3BDFA61E">
                <w:rPr>
                  <w:rStyle w:val="Hyperlink"/>
                  <w:b/>
                </w:rPr>
                <w:t>a</w:t>
              </w:r>
              <w:r w:rsidR="5C6E0580" w:rsidRPr="3BDFA61E">
                <w:rPr>
                  <w:rStyle w:val="Hyperlink"/>
                  <w:b/>
                </w:rPr>
                <w:t>ccessible</w:t>
              </w:r>
              <w:r w:rsidR="3A1A67A4" w:rsidRPr="3BDFA61E">
                <w:rPr>
                  <w:rStyle w:val="Hyperlink"/>
                  <w:b/>
                </w:rPr>
                <w:t xml:space="preserve"> </w:t>
              </w:r>
              <w:r w:rsidRPr="3BDFA61E">
                <w:rPr>
                  <w:rStyle w:val="Hyperlink"/>
                  <w:b/>
                </w:rPr>
                <w:t>format</w:t>
              </w:r>
            </w:hyperlink>
            <w:r>
              <w:t xml:space="preserve">, in compliance with the </w:t>
            </w:r>
            <w:r w:rsidRPr="3BDFA61E">
              <w:rPr>
                <w:i/>
                <w:iCs/>
              </w:rPr>
              <w:t>Copyright Act of Canada</w:t>
            </w:r>
            <w:r>
              <w:t xml:space="preserve"> and other relevant legislation? </w:t>
            </w:r>
          </w:p>
          <w:p w14:paraId="611A09F4" w14:textId="77777777" w:rsidR="006962F6" w:rsidRDefault="006962F6" w:rsidP="3032F1D5">
            <w:pPr>
              <w:spacing w:after="0"/>
              <w:ind w:left="-30" w:right="-30"/>
            </w:pPr>
          </w:p>
          <w:p w14:paraId="1821E52B" w14:textId="74BC8073" w:rsidR="006962F6" w:rsidRPr="007909EF" w:rsidRDefault="007909EF" w:rsidP="007909EF">
            <w:pPr>
              <w:rPr>
                <w:sz w:val="52"/>
                <w:szCs w:val="52"/>
              </w:rPr>
            </w:pPr>
            <w:r w:rsidRPr="006F53BE">
              <w:rPr>
                <w:noProof/>
                <w:color w:val="000000" w:themeColor="text1"/>
                <w:sz w:val="60"/>
                <w:szCs w:val="60"/>
              </w:rPr>
              <mc:AlternateContent>
                <mc:Choice Requires="wps">
                  <w:drawing>
                    <wp:anchor distT="0" distB="0" distL="114300" distR="114300" simplePos="0" relativeHeight="251707394" behindDoc="1" locked="0" layoutInCell="1" allowOverlap="1" wp14:anchorId="383CCE0E" wp14:editId="13133B16">
                      <wp:simplePos x="0" y="0"/>
                      <wp:positionH relativeFrom="column">
                        <wp:posOffset>38100</wp:posOffset>
                      </wp:positionH>
                      <wp:positionV relativeFrom="paragraph">
                        <wp:posOffset>40005</wp:posOffset>
                      </wp:positionV>
                      <wp:extent cx="253365" cy="253365"/>
                      <wp:effectExtent l="0" t="0" r="0" b="0"/>
                      <wp:wrapNone/>
                      <wp:docPr id="1282118377"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E65C1A" id="Oval 2" o:spid="_x0000_s1026" alt="&quot;&quot;" style="position:absolute;margin-left:3pt;margin-top:3.15pt;width:19.95pt;height:19.95pt;z-index:-2516090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fillcolor="#fed34c" stroked="f" strokeweight="1pt">
                      <v:stroke joinstyle="miter"/>
                    </v:oval>
                  </w:pict>
                </mc:Fallback>
              </mc:AlternateContent>
            </w:r>
            <w:r w:rsidRPr="006F53BE">
              <w:rPr>
                <w:color w:val="000000" w:themeColor="text1"/>
                <w:sz w:val="52"/>
                <w:szCs w:val="52"/>
              </w:rPr>
              <w:sym w:font="Webdings" w:char="F069"/>
            </w:r>
            <w:r w:rsidR="00356ECF">
              <w:rPr>
                <w:b/>
              </w:rPr>
              <w:t xml:space="preserve">     </w:t>
            </w:r>
            <w:r w:rsidR="006962F6" w:rsidRPr="008B1550">
              <w:rPr>
                <w:b/>
              </w:rPr>
              <w:t xml:space="preserve">For </w:t>
            </w:r>
            <w:r w:rsidR="006962F6">
              <w:rPr>
                <w:b/>
              </w:rPr>
              <w:t>help</w:t>
            </w:r>
            <w:r w:rsidR="006962F6" w:rsidRPr="008B1550">
              <w:rPr>
                <w:b/>
              </w:rPr>
              <w:t xml:space="preserve"> with this </w:t>
            </w:r>
            <w:r w:rsidR="006962F6" w:rsidRPr="00CD42D7">
              <w:rPr>
                <w:b/>
              </w:rPr>
              <w:t>accessibility practice:</w:t>
            </w:r>
          </w:p>
          <w:p w14:paraId="0F849282" w14:textId="5DD32E9B" w:rsidR="3032F1D5" w:rsidRPr="00F6291F" w:rsidRDefault="003A1978" w:rsidP="006E29FC">
            <w:pPr>
              <w:pStyle w:val="ListParagraph"/>
              <w:numPr>
                <w:ilvl w:val="0"/>
                <w:numId w:val="15"/>
              </w:numPr>
              <w:spacing w:after="0"/>
              <w:ind w:right="-30"/>
              <w:rPr>
                <w:rStyle w:val="Hyperlink"/>
                <w:color w:val="auto"/>
                <w:u w:val="none"/>
              </w:rPr>
            </w:pPr>
            <w:r>
              <w:t>Refer to</w:t>
            </w:r>
            <w:r w:rsidRPr="00F83353">
              <w:t xml:space="preserve"> </w:t>
            </w:r>
            <w:r w:rsidR="009C37D0" w:rsidRPr="00F83353">
              <w:t>Reference Manual:</w:t>
            </w:r>
            <w:r w:rsidR="3032F1D5" w:rsidRPr="00F83353">
              <w:t xml:space="preserve"> </w:t>
            </w:r>
            <w:hyperlink r:id="rId72" w:anchor="criteria3_5">
              <w:r w:rsidR="00D92CE3" w:rsidRPr="3032F1D5">
                <w:rPr>
                  <w:rStyle w:val="Hyperlink"/>
                </w:rPr>
                <w:t>Criteria 3.5</w:t>
              </w:r>
            </w:hyperlink>
            <w:r w:rsidR="00D92CE3">
              <w:rPr>
                <w:rStyle w:val="Hyperlink"/>
              </w:rPr>
              <w:t>-3.7</w:t>
            </w:r>
          </w:p>
          <w:p w14:paraId="53FEB396" w14:textId="1451AAA4" w:rsidR="00F6291F" w:rsidRPr="00F6291F" w:rsidRDefault="00F6291F" w:rsidP="006E29FC">
            <w:pPr>
              <w:pStyle w:val="ListParagraph"/>
              <w:numPr>
                <w:ilvl w:val="0"/>
                <w:numId w:val="15"/>
              </w:numPr>
              <w:textAlignment w:val="baseline"/>
              <w:rPr>
                <w:rFonts w:eastAsia="Times New Roman"/>
              </w:rPr>
            </w:pPr>
            <w:r w:rsidRPr="3CA07A7E">
              <w:rPr>
                <w:rFonts w:eastAsia="Times New Roman"/>
              </w:rPr>
              <w:t>For assistance, contact</w:t>
            </w:r>
            <w:r>
              <w:rPr>
                <w:rFonts w:eastAsia="Times New Roman"/>
              </w:rPr>
              <w:t xml:space="preserve"> the</w:t>
            </w:r>
            <w:r w:rsidRPr="3CA07A7E">
              <w:rPr>
                <w:rFonts w:eastAsia="Times New Roman"/>
              </w:rPr>
              <w:t xml:space="preserve"> </w:t>
            </w:r>
            <w:hyperlink r:id="rId73">
              <w:r w:rsidRPr="3CA07A7E">
                <w:rPr>
                  <w:rStyle w:val="Hyperlink"/>
                  <w:rFonts w:eastAsia="Times New Roman"/>
                </w:rPr>
                <w:t>Agile Developmen</w:t>
              </w:r>
              <w:r>
                <w:rPr>
                  <w:rStyle w:val="Hyperlink"/>
                  <w:rFonts w:eastAsia="Times New Roman"/>
                </w:rPr>
                <w:t xml:space="preserve">t </w:t>
              </w:r>
              <w:r w:rsidR="007D1C88">
                <w:rPr>
                  <w:rStyle w:val="Hyperlink"/>
                  <w:rFonts w:eastAsia="Times New Roman"/>
                </w:rPr>
                <w:t>T</w:t>
              </w:r>
              <w:r>
                <w:rPr>
                  <w:rStyle w:val="Hyperlink"/>
                  <w:rFonts w:eastAsia="Times New Roman"/>
                </w:rPr>
                <w:t>eam</w:t>
              </w:r>
            </w:hyperlink>
            <w:r w:rsidRPr="3CA07A7E">
              <w:rPr>
                <w:rFonts w:eastAsia="Times New Roman"/>
              </w:rPr>
              <w:t xml:space="preserve"> </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9EA2A3" w14:textId="77777777" w:rsidR="3032F1D5" w:rsidRDefault="3032F1D5" w:rsidP="3032F1D5">
            <w:pPr>
              <w:spacing w:after="0"/>
              <w:ind w:left="-30" w:right="-30"/>
              <w:rPr>
                <w:rFonts w:ascii="Times New Roman" w:eastAsia="Times New Roman" w:hAnsi="Times New Roman" w:cs="Times New Roman"/>
              </w:rPr>
            </w:pPr>
            <w:r w:rsidRPr="3032F1D5">
              <w:rPr>
                <w:rFonts w:eastAsia="Times New Roman"/>
              </w:rPr>
              <w:t>  </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6D2C5E" w14:textId="77777777" w:rsidR="3032F1D5" w:rsidRDefault="3032F1D5" w:rsidP="3032F1D5">
            <w:pPr>
              <w:spacing w:after="0"/>
              <w:ind w:left="-30" w:right="-30"/>
              <w:rPr>
                <w:rFonts w:ascii="Times New Roman" w:eastAsia="Times New Roman" w:hAnsi="Times New Roman" w:cs="Times New Roman"/>
              </w:rPr>
            </w:pPr>
            <w:r w:rsidRPr="3032F1D5">
              <w:rPr>
                <w:rFonts w:eastAsia="Times New Roman"/>
              </w:rPr>
              <w:t>  </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4277F3" w14:textId="77777777" w:rsidR="3032F1D5" w:rsidRDefault="3032F1D5" w:rsidP="3032F1D5">
            <w:pPr>
              <w:spacing w:after="0"/>
              <w:ind w:left="-30" w:right="-30"/>
              <w:rPr>
                <w:rFonts w:ascii="Times New Roman" w:eastAsia="Times New Roman" w:hAnsi="Times New Roman" w:cs="Times New Roman"/>
              </w:rPr>
            </w:pPr>
            <w:r w:rsidRPr="3032F1D5">
              <w:rPr>
                <w:rFonts w:eastAsia="Times New Roman"/>
              </w:rPr>
              <w:t>  </w:t>
            </w:r>
          </w:p>
        </w:tc>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54AD9C" w14:textId="77777777" w:rsidR="3032F1D5" w:rsidRDefault="3032F1D5" w:rsidP="3032F1D5">
            <w:pPr>
              <w:spacing w:after="0"/>
              <w:ind w:left="-30" w:right="-30"/>
              <w:rPr>
                <w:rFonts w:ascii="Times New Roman" w:eastAsia="Times New Roman" w:hAnsi="Times New Roman" w:cs="Times New Roman"/>
              </w:rPr>
            </w:pPr>
            <w:r w:rsidRPr="3032F1D5">
              <w:rPr>
                <w:rFonts w:eastAsia="Times New Roman"/>
              </w:rPr>
              <w:t>  </w:t>
            </w:r>
          </w:p>
        </w:tc>
      </w:tr>
      <w:tr w:rsidR="3032F1D5" w14:paraId="4F30C339" w14:textId="77777777" w:rsidTr="3BDFA61E">
        <w:trPr>
          <w:trHeight w:val="300"/>
        </w:trPr>
        <w:tc>
          <w:tcPr>
            <w:tcW w:w="656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8D9C55" w14:textId="21A715AD" w:rsidR="3032F1D5" w:rsidRDefault="520027F2" w:rsidP="00F83353">
            <w:pPr>
              <w:pStyle w:val="IndentedText"/>
            </w:pPr>
            <w:r w:rsidRPr="3BDFA61E">
              <w:rPr>
                <w:b/>
                <w:lang w:val="en-CA"/>
              </w:rPr>
              <w:t xml:space="preserve">3.7 </w:t>
            </w:r>
            <w:r w:rsidRPr="3BDFA61E">
              <w:rPr>
                <w:lang w:val="en-CA"/>
              </w:rPr>
              <w:t xml:space="preserve">Can an </w:t>
            </w:r>
            <w:hyperlink r:id="rId74" w:anchor="criteria3_5">
              <w:r w:rsidRPr="3BDFA61E">
                <w:rPr>
                  <w:rStyle w:val="Hyperlink"/>
                  <w:b/>
                  <w:lang w:val="en-CA"/>
                </w:rPr>
                <w:t>alternate format</w:t>
              </w:r>
            </w:hyperlink>
            <w:r w:rsidRPr="3BDFA61E">
              <w:rPr>
                <w:lang w:val="en-CA"/>
              </w:rPr>
              <w:t xml:space="preserve"> be created (by the library or </w:t>
            </w:r>
            <w:proofErr w:type="spellStart"/>
            <w:r w:rsidR="00F6291F" w:rsidRPr="3BDFA61E">
              <w:rPr>
                <w:lang w:val="en-CA"/>
              </w:rPr>
              <w:t>AccessAbility</w:t>
            </w:r>
            <w:proofErr w:type="spellEnd"/>
            <w:r w:rsidR="00F6291F" w:rsidRPr="3BDFA61E">
              <w:rPr>
                <w:lang w:val="en-CA"/>
              </w:rPr>
              <w:t xml:space="preserve"> Services</w:t>
            </w:r>
            <w:r w:rsidRPr="3BDFA61E">
              <w:rPr>
                <w:lang w:val="en-CA"/>
              </w:rPr>
              <w:t xml:space="preserve">) within a </w:t>
            </w:r>
            <w:r w:rsidRPr="3BDFA61E">
              <w:rPr>
                <w:b/>
                <w:lang w:val="en-CA"/>
              </w:rPr>
              <w:t>reasonable timeframe?</w:t>
            </w:r>
            <w:r>
              <w:t> </w:t>
            </w:r>
          </w:p>
          <w:p w14:paraId="46468E3E" w14:textId="77777777" w:rsidR="00F6291F" w:rsidRDefault="00F6291F" w:rsidP="00F6291F">
            <w:pPr>
              <w:pStyle w:val="IndentedText"/>
              <w:rPr>
                <w:b/>
              </w:rPr>
            </w:pPr>
          </w:p>
          <w:p w14:paraId="4AFCF942" w14:textId="69E661E5" w:rsidR="00F6291F" w:rsidRDefault="00F6291F" w:rsidP="00F6291F">
            <w:pPr>
              <w:pStyle w:val="IndentedText"/>
            </w:pPr>
            <w:r w:rsidRPr="3B0CB92E">
              <w:rPr>
                <w:b/>
              </w:rPr>
              <w:t xml:space="preserve">Note: </w:t>
            </w:r>
            <w:r>
              <w:t xml:space="preserve">Instructors do not need to request the alternate format. Students who require an alternate format will make their request through </w:t>
            </w:r>
            <w:proofErr w:type="spellStart"/>
            <w:r>
              <w:t>AccessAbility</w:t>
            </w:r>
            <w:proofErr w:type="spellEnd"/>
            <w:r>
              <w:t xml:space="preserve"> Services.</w:t>
            </w:r>
          </w:p>
          <w:p w14:paraId="3227A5F6" w14:textId="77777777" w:rsidR="006962F6" w:rsidRDefault="006962F6" w:rsidP="3032F1D5">
            <w:pPr>
              <w:spacing w:after="0"/>
              <w:ind w:left="-30" w:right="-30"/>
            </w:pPr>
          </w:p>
          <w:p w14:paraId="676A543C" w14:textId="4C75A324" w:rsidR="006962F6" w:rsidRPr="007909EF" w:rsidRDefault="007909EF" w:rsidP="007909EF">
            <w:pPr>
              <w:rPr>
                <w:sz w:val="52"/>
                <w:szCs w:val="52"/>
              </w:rPr>
            </w:pPr>
            <w:r w:rsidRPr="006F53BE">
              <w:rPr>
                <w:noProof/>
                <w:color w:val="000000" w:themeColor="text1"/>
                <w:sz w:val="60"/>
                <w:szCs w:val="60"/>
              </w:rPr>
              <mc:AlternateContent>
                <mc:Choice Requires="wps">
                  <w:drawing>
                    <wp:anchor distT="0" distB="0" distL="114300" distR="114300" simplePos="0" relativeHeight="251709442" behindDoc="1" locked="0" layoutInCell="1" allowOverlap="1" wp14:anchorId="3D9BED84" wp14:editId="63CE6733">
                      <wp:simplePos x="0" y="0"/>
                      <wp:positionH relativeFrom="column">
                        <wp:posOffset>38100</wp:posOffset>
                      </wp:positionH>
                      <wp:positionV relativeFrom="paragraph">
                        <wp:posOffset>40005</wp:posOffset>
                      </wp:positionV>
                      <wp:extent cx="253365" cy="253365"/>
                      <wp:effectExtent l="0" t="0" r="0" b="0"/>
                      <wp:wrapNone/>
                      <wp:docPr id="1410562656"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EF8705" id="Oval 2" o:spid="_x0000_s1026" alt="&quot;&quot;" style="position:absolute;margin-left:3pt;margin-top:3.15pt;width:19.95pt;height:19.95pt;z-index:-2516070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fillcolor="#fed34c" stroked="f" strokeweight="1pt">
                      <v:stroke joinstyle="miter"/>
                    </v:oval>
                  </w:pict>
                </mc:Fallback>
              </mc:AlternateContent>
            </w:r>
            <w:r w:rsidRPr="006F53BE">
              <w:rPr>
                <w:color w:val="000000" w:themeColor="text1"/>
                <w:sz w:val="52"/>
                <w:szCs w:val="52"/>
              </w:rPr>
              <w:sym w:font="Webdings" w:char="F069"/>
            </w:r>
            <w:r w:rsidR="005A2C03">
              <w:rPr>
                <w:b/>
              </w:rPr>
              <w:t xml:space="preserve">    </w:t>
            </w:r>
            <w:r w:rsidR="006962F6" w:rsidRPr="008B1550">
              <w:rPr>
                <w:b/>
              </w:rPr>
              <w:t xml:space="preserve">For </w:t>
            </w:r>
            <w:r w:rsidR="006962F6">
              <w:rPr>
                <w:b/>
              </w:rPr>
              <w:t>help</w:t>
            </w:r>
            <w:r w:rsidR="006962F6" w:rsidRPr="008B1550">
              <w:rPr>
                <w:b/>
              </w:rPr>
              <w:t xml:space="preserve"> with this </w:t>
            </w:r>
            <w:r w:rsidR="006962F6" w:rsidRPr="00CD42D7">
              <w:rPr>
                <w:b/>
              </w:rPr>
              <w:t>accessibility practice:</w:t>
            </w:r>
          </w:p>
          <w:p w14:paraId="17FA6517" w14:textId="6E02EDB6" w:rsidR="3032F1D5" w:rsidRPr="00F6291F" w:rsidRDefault="003A1978" w:rsidP="006E29FC">
            <w:pPr>
              <w:pStyle w:val="ListParagraph"/>
              <w:numPr>
                <w:ilvl w:val="0"/>
                <w:numId w:val="16"/>
              </w:numPr>
              <w:spacing w:after="0"/>
              <w:rPr>
                <w:b/>
              </w:rPr>
            </w:pPr>
            <w:r>
              <w:t>Refer to</w:t>
            </w:r>
            <w:r w:rsidRPr="00F83353">
              <w:t xml:space="preserve"> </w:t>
            </w:r>
            <w:r w:rsidR="00833DB0" w:rsidRPr="00F83353">
              <w:t>Reference Manual:</w:t>
            </w:r>
            <w:r w:rsidR="3032F1D5" w:rsidRPr="00F83353">
              <w:t xml:space="preserve"> </w:t>
            </w:r>
            <w:hyperlink r:id="rId75" w:anchor="criteria3_5">
              <w:r w:rsidR="00D92CE3" w:rsidRPr="3032F1D5">
                <w:rPr>
                  <w:rStyle w:val="Hyperlink"/>
                </w:rPr>
                <w:t>Criteria 3.5</w:t>
              </w:r>
            </w:hyperlink>
            <w:r w:rsidR="00D92CE3">
              <w:rPr>
                <w:rStyle w:val="Hyperlink"/>
              </w:rPr>
              <w:t>-3.7</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0FCF86" w14:textId="77777777" w:rsidR="3032F1D5" w:rsidRDefault="3032F1D5" w:rsidP="3032F1D5">
            <w:pPr>
              <w:spacing w:after="0"/>
              <w:ind w:left="-30" w:right="-30"/>
              <w:rPr>
                <w:rFonts w:ascii="Times New Roman" w:eastAsia="Times New Roman" w:hAnsi="Times New Roman" w:cs="Times New Roman"/>
              </w:rPr>
            </w:pPr>
            <w:r w:rsidRPr="3032F1D5">
              <w:rPr>
                <w:rFonts w:eastAsia="Times New Roman"/>
              </w:rPr>
              <w:t>  </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C9F3C1" w14:textId="77777777" w:rsidR="3032F1D5" w:rsidRDefault="3032F1D5" w:rsidP="3032F1D5">
            <w:pPr>
              <w:spacing w:after="0"/>
              <w:ind w:left="-30" w:right="-30"/>
              <w:rPr>
                <w:rFonts w:ascii="Times New Roman" w:eastAsia="Times New Roman" w:hAnsi="Times New Roman" w:cs="Times New Roman"/>
              </w:rPr>
            </w:pPr>
            <w:r w:rsidRPr="3032F1D5">
              <w:rPr>
                <w:rFonts w:eastAsia="Times New Roman"/>
              </w:rPr>
              <w:t>  </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457261" w14:textId="77777777" w:rsidR="3032F1D5" w:rsidRDefault="3032F1D5" w:rsidP="3032F1D5">
            <w:pPr>
              <w:spacing w:after="0"/>
              <w:ind w:left="-30" w:right="-30"/>
              <w:rPr>
                <w:rFonts w:ascii="Times New Roman" w:eastAsia="Times New Roman" w:hAnsi="Times New Roman" w:cs="Times New Roman"/>
              </w:rPr>
            </w:pPr>
            <w:r w:rsidRPr="3032F1D5">
              <w:rPr>
                <w:rFonts w:eastAsia="Times New Roman"/>
              </w:rPr>
              <w:t>  </w:t>
            </w:r>
          </w:p>
        </w:tc>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0571BA" w14:textId="77777777" w:rsidR="3032F1D5" w:rsidRDefault="3032F1D5" w:rsidP="3032F1D5">
            <w:pPr>
              <w:spacing w:after="0"/>
              <w:ind w:left="-30" w:right="-30"/>
              <w:rPr>
                <w:rFonts w:ascii="Times New Roman" w:eastAsia="Times New Roman" w:hAnsi="Times New Roman" w:cs="Times New Roman"/>
              </w:rPr>
            </w:pPr>
            <w:r w:rsidRPr="3032F1D5">
              <w:rPr>
                <w:rFonts w:eastAsia="Times New Roman"/>
              </w:rPr>
              <w:t>  </w:t>
            </w:r>
          </w:p>
        </w:tc>
      </w:tr>
    </w:tbl>
    <w:p w14:paraId="3EF32467" w14:textId="77777777" w:rsidR="00302450" w:rsidRDefault="00302450">
      <w:pPr>
        <w:spacing w:line="259" w:lineRule="auto"/>
        <w:rPr>
          <w:rFonts w:asciiTheme="minorHAnsi" w:hAnsiTheme="minorHAnsi" w:cstheme="minorHAnsi"/>
        </w:rPr>
        <w:sectPr w:rsidR="00302450" w:rsidSect="007A10E5">
          <w:type w:val="continuous"/>
          <w:pgSz w:w="12240" w:h="15840" w:code="1"/>
          <w:pgMar w:top="1440" w:right="1440" w:bottom="1440" w:left="1440" w:header="573" w:footer="578" w:gutter="0"/>
          <w:cols w:space="720"/>
          <w:titlePg/>
          <w:docGrid w:linePitch="360"/>
        </w:sectPr>
      </w:pPr>
    </w:p>
    <w:p w14:paraId="647CF354" w14:textId="34252B9B" w:rsidR="4AF10785" w:rsidRPr="00E36216" w:rsidRDefault="4AF10785" w:rsidP="006E2434">
      <w:pPr>
        <w:pStyle w:val="H3sectionstyle"/>
        <w:rPr>
          <w:rFonts w:eastAsia="Times New Roman"/>
        </w:rPr>
      </w:pPr>
      <w:r w:rsidRPr="00E36216">
        <w:lastRenderedPageBreak/>
        <w:t>Assessments and Learning Activities </w:t>
      </w:r>
    </w:p>
    <w:tbl>
      <w:tblPr>
        <w:tblStyle w:val="TableGrid"/>
        <w:tblW w:w="9535" w:type="dxa"/>
        <w:tblLook w:val="04A0" w:firstRow="1" w:lastRow="0" w:firstColumn="1" w:lastColumn="0" w:noHBand="0" w:noVBand="1"/>
      </w:tblPr>
      <w:tblGrid>
        <w:gridCol w:w="6565"/>
        <w:gridCol w:w="630"/>
        <w:gridCol w:w="630"/>
        <w:gridCol w:w="990"/>
        <w:gridCol w:w="720"/>
      </w:tblGrid>
      <w:tr w:rsidR="3032F1D5" w14:paraId="76F9D599" w14:textId="77777777" w:rsidTr="3BDFA61E">
        <w:trPr>
          <w:trHeight w:val="300"/>
        </w:trPr>
        <w:tc>
          <w:tcPr>
            <w:tcW w:w="6565" w:type="dxa"/>
          </w:tcPr>
          <w:p w14:paraId="5F497356" w14:textId="77777777" w:rsidR="3032F1D5" w:rsidRDefault="3032F1D5" w:rsidP="3032F1D5">
            <w:pPr>
              <w:pStyle w:val="paragraph"/>
              <w:spacing w:before="0" w:beforeAutospacing="0" w:after="0" w:afterAutospacing="0"/>
              <w:ind w:left="-30" w:right="-30"/>
            </w:pPr>
            <w:r w:rsidRPr="3032F1D5">
              <w:rPr>
                <w:rFonts w:ascii="Calibri" w:hAnsi="Calibri" w:cs="Calibri"/>
                <w:b/>
                <w:bCs/>
              </w:rPr>
              <w:t>Accessibility Criteria</w:t>
            </w:r>
            <w:r w:rsidRPr="3032F1D5">
              <w:rPr>
                <w:rFonts w:ascii="Calibri" w:hAnsi="Calibri" w:cs="Calibri"/>
              </w:rPr>
              <w:t> </w:t>
            </w:r>
          </w:p>
        </w:tc>
        <w:tc>
          <w:tcPr>
            <w:tcW w:w="630" w:type="dxa"/>
          </w:tcPr>
          <w:p w14:paraId="523ED5C7" w14:textId="77777777" w:rsidR="3032F1D5" w:rsidRDefault="3032F1D5" w:rsidP="3032F1D5">
            <w:pPr>
              <w:ind w:left="-30" w:right="-30"/>
              <w:rPr>
                <w:rFonts w:ascii="Times New Roman" w:eastAsia="Times New Roman" w:hAnsi="Times New Roman" w:cs="Times New Roman"/>
              </w:rPr>
            </w:pPr>
            <w:r w:rsidRPr="3032F1D5">
              <w:rPr>
                <w:rFonts w:eastAsia="Times New Roman"/>
                <w:b/>
                <w:bCs/>
              </w:rPr>
              <w:t>Yes</w:t>
            </w:r>
            <w:r w:rsidRPr="3032F1D5">
              <w:rPr>
                <w:rFonts w:eastAsia="Times New Roman"/>
              </w:rPr>
              <w:t> </w:t>
            </w:r>
          </w:p>
        </w:tc>
        <w:tc>
          <w:tcPr>
            <w:tcW w:w="630" w:type="dxa"/>
          </w:tcPr>
          <w:p w14:paraId="3109C195" w14:textId="77777777" w:rsidR="3032F1D5" w:rsidRDefault="3032F1D5" w:rsidP="3032F1D5">
            <w:pPr>
              <w:ind w:left="-30" w:right="-30"/>
              <w:rPr>
                <w:rFonts w:ascii="Times New Roman" w:eastAsia="Times New Roman" w:hAnsi="Times New Roman" w:cs="Times New Roman"/>
              </w:rPr>
            </w:pPr>
            <w:r w:rsidRPr="3032F1D5">
              <w:rPr>
                <w:rFonts w:eastAsia="Times New Roman"/>
                <w:b/>
                <w:bCs/>
              </w:rPr>
              <w:t>No</w:t>
            </w:r>
            <w:r w:rsidRPr="3032F1D5">
              <w:rPr>
                <w:rFonts w:eastAsia="Times New Roman"/>
              </w:rPr>
              <w:t> </w:t>
            </w:r>
          </w:p>
        </w:tc>
        <w:tc>
          <w:tcPr>
            <w:tcW w:w="990" w:type="dxa"/>
          </w:tcPr>
          <w:p w14:paraId="66A49A9D" w14:textId="77777777" w:rsidR="3032F1D5" w:rsidRDefault="3032F1D5" w:rsidP="3032F1D5">
            <w:pPr>
              <w:ind w:left="-30" w:right="-30"/>
              <w:rPr>
                <w:rFonts w:ascii="Times New Roman" w:eastAsia="Times New Roman" w:hAnsi="Times New Roman" w:cs="Times New Roman"/>
              </w:rPr>
            </w:pPr>
            <w:r w:rsidRPr="3032F1D5">
              <w:rPr>
                <w:rFonts w:eastAsia="Times New Roman"/>
                <w:b/>
                <w:bCs/>
              </w:rPr>
              <w:t>Unsure</w:t>
            </w:r>
            <w:r w:rsidRPr="3032F1D5">
              <w:rPr>
                <w:rFonts w:eastAsia="Times New Roman"/>
              </w:rPr>
              <w:t> </w:t>
            </w:r>
          </w:p>
        </w:tc>
        <w:tc>
          <w:tcPr>
            <w:tcW w:w="720" w:type="dxa"/>
          </w:tcPr>
          <w:p w14:paraId="79B5AAE7" w14:textId="77777777" w:rsidR="3032F1D5" w:rsidRDefault="3032F1D5" w:rsidP="3032F1D5">
            <w:pPr>
              <w:ind w:left="-30" w:right="-30"/>
              <w:rPr>
                <w:rFonts w:ascii="Times New Roman" w:eastAsia="Times New Roman" w:hAnsi="Times New Roman" w:cs="Times New Roman"/>
              </w:rPr>
            </w:pPr>
            <w:r w:rsidRPr="3032F1D5">
              <w:rPr>
                <w:rFonts w:eastAsia="Times New Roman"/>
                <w:b/>
                <w:bCs/>
              </w:rPr>
              <w:t>NA</w:t>
            </w:r>
            <w:r w:rsidRPr="3032F1D5">
              <w:rPr>
                <w:rFonts w:eastAsia="Times New Roman"/>
              </w:rPr>
              <w:t> </w:t>
            </w:r>
          </w:p>
        </w:tc>
      </w:tr>
      <w:tr w:rsidR="008561E8" w14:paraId="0725EC0D" w14:textId="77777777" w:rsidTr="3BDFA61E">
        <w:trPr>
          <w:trHeight w:val="300"/>
        </w:trPr>
        <w:tc>
          <w:tcPr>
            <w:tcW w:w="6565" w:type="dxa"/>
          </w:tcPr>
          <w:p w14:paraId="20C885BB" w14:textId="79BB5093" w:rsidR="008561E8" w:rsidRDefault="2C8BA933" w:rsidP="008561E8">
            <w:pPr>
              <w:pStyle w:val="IndentedText"/>
            </w:pPr>
            <w:r w:rsidRPr="3BDFA61E">
              <w:rPr>
                <w:b/>
              </w:rPr>
              <w:t xml:space="preserve">3.8 </w:t>
            </w:r>
            <w:r>
              <w:t xml:space="preserve">Are </w:t>
            </w:r>
            <w:r w:rsidRPr="3BDFA61E">
              <w:rPr>
                <w:b/>
              </w:rPr>
              <w:t xml:space="preserve">assessments </w:t>
            </w:r>
            <w:r>
              <w:t xml:space="preserve">(including multimedia assessments) created by the instructor/teaching team produced and available in an </w:t>
            </w:r>
            <w:hyperlink r:id="rId76" w:anchor="criteria3_8">
              <w:r w:rsidRPr="3BDFA61E">
                <w:rPr>
                  <w:rStyle w:val="Hyperlink"/>
                  <w:b/>
                </w:rPr>
                <w:t>accessible format</w:t>
              </w:r>
            </w:hyperlink>
            <w:r>
              <w:t xml:space="preserve"> that can be converted to an</w:t>
            </w:r>
            <w:r w:rsidR="698819DE">
              <w:t xml:space="preserve"> alternate</w:t>
            </w:r>
            <w:r>
              <w:t xml:space="preserve"> format if required?</w:t>
            </w:r>
          </w:p>
          <w:p w14:paraId="47BF2D07" w14:textId="77777777" w:rsidR="008561E8" w:rsidRDefault="008561E8" w:rsidP="008561E8">
            <w:pPr>
              <w:ind w:left="-30" w:right="-30"/>
            </w:pPr>
          </w:p>
          <w:p w14:paraId="0C2F3412" w14:textId="15A2E3B4" w:rsidR="008561E8" w:rsidRPr="007909EF" w:rsidRDefault="007909EF" w:rsidP="008561E8">
            <w:pPr>
              <w:rPr>
                <w:sz w:val="52"/>
                <w:szCs w:val="52"/>
              </w:rPr>
            </w:pPr>
            <w:r w:rsidRPr="006F53BE">
              <w:rPr>
                <w:noProof/>
                <w:color w:val="000000" w:themeColor="text1"/>
                <w:sz w:val="60"/>
                <w:szCs w:val="60"/>
              </w:rPr>
              <mc:AlternateContent>
                <mc:Choice Requires="wps">
                  <w:drawing>
                    <wp:anchor distT="0" distB="0" distL="114300" distR="114300" simplePos="0" relativeHeight="251711490" behindDoc="1" locked="0" layoutInCell="1" allowOverlap="1" wp14:anchorId="4C95B8A3" wp14:editId="0059EFD0">
                      <wp:simplePos x="0" y="0"/>
                      <wp:positionH relativeFrom="column">
                        <wp:posOffset>38100</wp:posOffset>
                      </wp:positionH>
                      <wp:positionV relativeFrom="paragraph">
                        <wp:posOffset>40005</wp:posOffset>
                      </wp:positionV>
                      <wp:extent cx="253365" cy="253365"/>
                      <wp:effectExtent l="0" t="0" r="0" b="0"/>
                      <wp:wrapNone/>
                      <wp:docPr id="416155103"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90ADB8" id="Oval 2" o:spid="_x0000_s1026" alt="&quot;&quot;" style="position:absolute;margin-left:3pt;margin-top:3.15pt;width:19.95pt;height:19.95pt;z-index:-2516049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fillcolor="#fed34c" stroked="f" strokeweight="1pt">
                      <v:stroke joinstyle="miter"/>
                    </v:oval>
                  </w:pict>
                </mc:Fallback>
              </mc:AlternateContent>
            </w:r>
            <w:r w:rsidRPr="006F53BE">
              <w:rPr>
                <w:color w:val="000000" w:themeColor="text1"/>
                <w:sz w:val="52"/>
                <w:szCs w:val="52"/>
              </w:rPr>
              <w:sym w:font="Webdings" w:char="F069"/>
            </w:r>
            <w:r w:rsidR="005A2C03">
              <w:rPr>
                <w:b/>
              </w:rPr>
              <w:t xml:space="preserve">    </w:t>
            </w:r>
            <w:r w:rsidR="008561E8" w:rsidRPr="008B1550">
              <w:rPr>
                <w:b/>
              </w:rPr>
              <w:t xml:space="preserve">For </w:t>
            </w:r>
            <w:r w:rsidR="008561E8">
              <w:rPr>
                <w:b/>
              </w:rPr>
              <w:t>help</w:t>
            </w:r>
            <w:r w:rsidR="008561E8" w:rsidRPr="008B1550">
              <w:rPr>
                <w:b/>
              </w:rPr>
              <w:t xml:space="preserve"> with this </w:t>
            </w:r>
            <w:r w:rsidR="008561E8" w:rsidRPr="00CD42D7">
              <w:rPr>
                <w:b/>
              </w:rPr>
              <w:t>accessibility practice:</w:t>
            </w:r>
          </w:p>
          <w:p w14:paraId="54387F50" w14:textId="09ED57CE" w:rsidR="008561E8" w:rsidRPr="655216EA" w:rsidRDefault="008561E8" w:rsidP="006E29FC">
            <w:pPr>
              <w:pStyle w:val="IndentedText"/>
              <w:numPr>
                <w:ilvl w:val="0"/>
                <w:numId w:val="33"/>
              </w:numPr>
              <w:rPr>
                <w:b/>
              </w:rPr>
            </w:pPr>
            <w:r>
              <w:t>Refer to</w:t>
            </w:r>
            <w:r w:rsidRPr="00D92CE3">
              <w:t xml:space="preserve"> Reference Manual: </w:t>
            </w:r>
            <w:hyperlink r:id="rId77" w:anchor="criteria3_8" w:history="1">
              <w:r w:rsidRPr="00D92CE3">
                <w:rPr>
                  <w:rStyle w:val="Hyperlink"/>
                </w:rPr>
                <w:t>Criteria 3.8-3.11</w:t>
              </w:r>
            </w:hyperlink>
          </w:p>
        </w:tc>
        <w:tc>
          <w:tcPr>
            <w:tcW w:w="630" w:type="dxa"/>
          </w:tcPr>
          <w:p w14:paraId="1678FCE7" w14:textId="77777777" w:rsidR="008561E8" w:rsidRPr="3032F1D5" w:rsidRDefault="008561E8" w:rsidP="3032F1D5">
            <w:pPr>
              <w:ind w:left="-30" w:right="-30"/>
              <w:rPr>
                <w:rFonts w:eastAsia="Times New Roman"/>
              </w:rPr>
            </w:pPr>
          </w:p>
        </w:tc>
        <w:tc>
          <w:tcPr>
            <w:tcW w:w="630" w:type="dxa"/>
          </w:tcPr>
          <w:p w14:paraId="3A8ADF6B" w14:textId="77777777" w:rsidR="008561E8" w:rsidRPr="3032F1D5" w:rsidRDefault="008561E8" w:rsidP="3032F1D5">
            <w:pPr>
              <w:ind w:left="-30" w:right="-30"/>
              <w:rPr>
                <w:rFonts w:eastAsia="Times New Roman"/>
              </w:rPr>
            </w:pPr>
          </w:p>
        </w:tc>
        <w:tc>
          <w:tcPr>
            <w:tcW w:w="990" w:type="dxa"/>
          </w:tcPr>
          <w:p w14:paraId="7CA9D9DE" w14:textId="77777777" w:rsidR="008561E8" w:rsidRPr="3032F1D5" w:rsidRDefault="008561E8" w:rsidP="3032F1D5">
            <w:pPr>
              <w:ind w:left="-30" w:right="-30"/>
              <w:rPr>
                <w:rFonts w:eastAsia="Times New Roman"/>
              </w:rPr>
            </w:pPr>
          </w:p>
        </w:tc>
        <w:tc>
          <w:tcPr>
            <w:tcW w:w="720" w:type="dxa"/>
          </w:tcPr>
          <w:p w14:paraId="1B181D3A" w14:textId="77777777" w:rsidR="008561E8" w:rsidRPr="3032F1D5" w:rsidRDefault="008561E8" w:rsidP="3032F1D5">
            <w:pPr>
              <w:ind w:left="-30" w:right="-30"/>
              <w:rPr>
                <w:rFonts w:eastAsia="Times New Roman"/>
              </w:rPr>
            </w:pPr>
          </w:p>
        </w:tc>
      </w:tr>
      <w:tr w:rsidR="3032F1D5" w14:paraId="74E168A2" w14:textId="77777777" w:rsidTr="3BDFA61E">
        <w:trPr>
          <w:trHeight w:val="300"/>
        </w:trPr>
        <w:tc>
          <w:tcPr>
            <w:tcW w:w="6565" w:type="dxa"/>
          </w:tcPr>
          <w:p w14:paraId="18053276" w14:textId="5168E8D1" w:rsidR="3032F1D5" w:rsidRDefault="74ECC219" w:rsidP="00D92CE3">
            <w:pPr>
              <w:pStyle w:val="IndentedText"/>
              <w:rPr>
                <w:rFonts w:ascii="Times New Roman" w:hAnsi="Times New Roman" w:cs="Times New Roman"/>
              </w:rPr>
            </w:pPr>
            <w:r w:rsidRPr="655216EA">
              <w:rPr>
                <w:b/>
              </w:rPr>
              <w:t>3.9</w:t>
            </w:r>
            <w:r>
              <w:t xml:space="preserve"> Is </w:t>
            </w:r>
            <w:r w:rsidRPr="655216EA">
              <w:rPr>
                <w:b/>
              </w:rPr>
              <w:t xml:space="preserve">feedback </w:t>
            </w:r>
            <w:r>
              <w:t xml:space="preserve">on assessments provided in an </w:t>
            </w:r>
            <w:hyperlink r:id="rId78" w:anchor="criteria3_8">
              <w:r w:rsidRPr="655216EA">
                <w:rPr>
                  <w:rStyle w:val="Hyperlink"/>
                </w:rPr>
                <w:t>accessible format</w:t>
              </w:r>
            </w:hyperlink>
            <w:r>
              <w:t xml:space="preserve"> (e.g., typed rather than hand-written comments)? </w:t>
            </w:r>
          </w:p>
          <w:p w14:paraId="27B554D4" w14:textId="77777777" w:rsidR="006962F6" w:rsidRDefault="006962F6" w:rsidP="3032F1D5">
            <w:pPr>
              <w:ind w:left="-30" w:right="-30"/>
            </w:pPr>
          </w:p>
          <w:p w14:paraId="1AE4784B" w14:textId="6545C2A6" w:rsidR="006962F6" w:rsidRPr="007909EF" w:rsidRDefault="007909EF" w:rsidP="007909EF">
            <w:pPr>
              <w:rPr>
                <w:sz w:val="52"/>
                <w:szCs w:val="52"/>
              </w:rPr>
            </w:pPr>
            <w:r w:rsidRPr="006F53BE">
              <w:rPr>
                <w:noProof/>
                <w:color w:val="000000" w:themeColor="text1"/>
                <w:sz w:val="60"/>
                <w:szCs w:val="60"/>
              </w:rPr>
              <mc:AlternateContent>
                <mc:Choice Requires="wps">
                  <w:drawing>
                    <wp:anchor distT="0" distB="0" distL="114300" distR="114300" simplePos="0" relativeHeight="251713538" behindDoc="1" locked="0" layoutInCell="1" allowOverlap="1" wp14:anchorId="2E5BE6AD" wp14:editId="1551C1B4">
                      <wp:simplePos x="0" y="0"/>
                      <wp:positionH relativeFrom="column">
                        <wp:posOffset>38100</wp:posOffset>
                      </wp:positionH>
                      <wp:positionV relativeFrom="paragraph">
                        <wp:posOffset>40005</wp:posOffset>
                      </wp:positionV>
                      <wp:extent cx="253365" cy="253365"/>
                      <wp:effectExtent l="0" t="0" r="0" b="0"/>
                      <wp:wrapNone/>
                      <wp:docPr id="1935000448"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EFE6C2" id="Oval 2" o:spid="_x0000_s1026" alt="&quot;&quot;" style="position:absolute;margin-left:3pt;margin-top:3.15pt;width:19.95pt;height:19.95pt;z-index:-2516029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fillcolor="#fed34c" stroked="f" strokeweight="1pt">
                      <v:stroke joinstyle="miter"/>
                    </v:oval>
                  </w:pict>
                </mc:Fallback>
              </mc:AlternateContent>
            </w:r>
            <w:r w:rsidRPr="006F53BE">
              <w:rPr>
                <w:color w:val="000000" w:themeColor="text1"/>
                <w:sz w:val="52"/>
                <w:szCs w:val="52"/>
              </w:rPr>
              <w:sym w:font="Webdings" w:char="F069"/>
            </w:r>
            <w:r w:rsidR="005A2C03">
              <w:rPr>
                <w:b/>
              </w:rPr>
              <w:t xml:space="preserve">    </w:t>
            </w:r>
            <w:r w:rsidR="006962F6" w:rsidRPr="008B1550">
              <w:rPr>
                <w:b/>
              </w:rPr>
              <w:t xml:space="preserve">For </w:t>
            </w:r>
            <w:r w:rsidR="006962F6">
              <w:rPr>
                <w:b/>
              </w:rPr>
              <w:t>help</w:t>
            </w:r>
            <w:r w:rsidR="006962F6" w:rsidRPr="008B1550">
              <w:rPr>
                <w:b/>
              </w:rPr>
              <w:t xml:space="preserve"> with this </w:t>
            </w:r>
            <w:r w:rsidR="006962F6" w:rsidRPr="00CD42D7">
              <w:rPr>
                <w:b/>
              </w:rPr>
              <w:t>accessibility practice:</w:t>
            </w:r>
          </w:p>
          <w:p w14:paraId="690C480A" w14:textId="6BC89AD2" w:rsidR="3032F1D5" w:rsidRPr="00F6291F" w:rsidRDefault="003A1978" w:rsidP="006E29FC">
            <w:pPr>
              <w:pStyle w:val="ListParagraph"/>
              <w:numPr>
                <w:ilvl w:val="0"/>
                <w:numId w:val="16"/>
              </w:numPr>
              <w:ind w:right="-30"/>
              <w:rPr>
                <w:rFonts w:ascii="Times New Roman" w:eastAsia="Times New Roman" w:hAnsi="Times New Roman" w:cs="Times New Roman"/>
              </w:rPr>
            </w:pPr>
            <w:r>
              <w:t>Refer to</w:t>
            </w:r>
            <w:r w:rsidRPr="00D92CE3">
              <w:t xml:space="preserve"> </w:t>
            </w:r>
            <w:r w:rsidR="00D92CE3" w:rsidRPr="00D92CE3">
              <w:t xml:space="preserve">Reference Manual: </w:t>
            </w:r>
            <w:hyperlink r:id="rId79" w:anchor="criteria3_8" w:history="1">
              <w:r w:rsidR="00D92CE3" w:rsidRPr="00D92CE3">
                <w:rPr>
                  <w:rStyle w:val="Hyperlink"/>
                </w:rPr>
                <w:t>Criteria 3.8-3.11</w:t>
              </w:r>
            </w:hyperlink>
          </w:p>
        </w:tc>
        <w:tc>
          <w:tcPr>
            <w:tcW w:w="630" w:type="dxa"/>
          </w:tcPr>
          <w:p w14:paraId="7750CD58" w14:textId="77777777" w:rsidR="3032F1D5" w:rsidRDefault="3032F1D5" w:rsidP="3032F1D5">
            <w:pPr>
              <w:ind w:left="-30" w:right="-30"/>
              <w:rPr>
                <w:rFonts w:ascii="Times New Roman" w:eastAsia="Times New Roman" w:hAnsi="Times New Roman" w:cs="Times New Roman"/>
              </w:rPr>
            </w:pPr>
            <w:r w:rsidRPr="3032F1D5">
              <w:rPr>
                <w:rFonts w:eastAsia="Times New Roman"/>
              </w:rPr>
              <w:t>  </w:t>
            </w:r>
          </w:p>
        </w:tc>
        <w:tc>
          <w:tcPr>
            <w:tcW w:w="630" w:type="dxa"/>
          </w:tcPr>
          <w:p w14:paraId="2D146C57" w14:textId="77777777" w:rsidR="3032F1D5" w:rsidRDefault="3032F1D5" w:rsidP="3032F1D5">
            <w:pPr>
              <w:ind w:left="-30" w:right="-30"/>
              <w:rPr>
                <w:rFonts w:ascii="Times New Roman" w:eastAsia="Times New Roman" w:hAnsi="Times New Roman" w:cs="Times New Roman"/>
              </w:rPr>
            </w:pPr>
            <w:r w:rsidRPr="3032F1D5">
              <w:rPr>
                <w:rFonts w:eastAsia="Times New Roman"/>
              </w:rPr>
              <w:t>  </w:t>
            </w:r>
          </w:p>
        </w:tc>
        <w:tc>
          <w:tcPr>
            <w:tcW w:w="990" w:type="dxa"/>
          </w:tcPr>
          <w:p w14:paraId="14FDF50C" w14:textId="77777777" w:rsidR="3032F1D5" w:rsidRDefault="3032F1D5" w:rsidP="3032F1D5">
            <w:pPr>
              <w:ind w:left="-30" w:right="-30"/>
              <w:rPr>
                <w:rFonts w:ascii="Times New Roman" w:eastAsia="Times New Roman" w:hAnsi="Times New Roman" w:cs="Times New Roman"/>
              </w:rPr>
            </w:pPr>
            <w:r w:rsidRPr="3032F1D5">
              <w:rPr>
                <w:rFonts w:eastAsia="Times New Roman"/>
              </w:rPr>
              <w:t>  </w:t>
            </w:r>
          </w:p>
        </w:tc>
        <w:tc>
          <w:tcPr>
            <w:tcW w:w="720" w:type="dxa"/>
          </w:tcPr>
          <w:p w14:paraId="06AF4E17" w14:textId="77777777" w:rsidR="3032F1D5" w:rsidRDefault="3032F1D5" w:rsidP="3032F1D5">
            <w:pPr>
              <w:ind w:left="-30" w:right="-30"/>
              <w:rPr>
                <w:rFonts w:ascii="Times New Roman" w:eastAsia="Times New Roman" w:hAnsi="Times New Roman" w:cs="Times New Roman"/>
              </w:rPr>
            </w:pPr>
            <w:r w:rsidRPr="3032F1D5">
              <w:rPr>
                <w:rFonts w:eastAsia="Times New Roman"/>
              </w:rPr>
              <w:t>  </w:t>
            </w:r>
          </w:p>
        </w:tc>
      </w:tr>
      <w:tr w:rsidR="3032F1D5" w14:paraId="7D207E51" w14:textId="77777777" w:rsidTr="3BDFA61E">
        <w:trPr>
          <w:trHeight w:val="300"/>
        </w:trPr>
        <w:tc>
          <w:tcPr>
            <w:tcW w:w="6565" w:type="dxa"/>
          </w:tcPr>
          <w:p w14:paraId="38E7A8CD" w14:textId="77777777" w:rsidR="3032F1D5" w:rsidRDefault="3032F1D5" w:rsidP="00D92CE3">
            <w:pPr>
              <w:pStyle w:val="IndentedText"/>
            </w:pPr>
            <w:r w:rsidRPr="3032F1D5">
              <w:rPr>
                <w:b/>
              </w:rPr>
              <w:t xml:space="preserve">3.10 </w:t>
            </w:r>
            <w:r w:rsidRPr="3032F1D5">
              <w:t xml:space="preserve">Are </w:t>
            </w:r>
            <w:r w:rsidRPr="3032F1D5">
              <w:rPr>
                <w:b/>
              </w:rPr>
              <w:t xml:space="preserve">alternatives </w:t>
            </w:r>
            <w:r w:rsidRPr="3032F1D5">
              <w:t>available for course assessments that are not accessible? </w:t>
            </w:r>
          </w:p>
          <w:p w14:paraId="4011E4B1" w14:textId="77777777" w:rsidR="006962F6" w:rsidRDefault="006962F6" w:rsidP="3032F1D5">
            <w:pPr>
              <w:ind w:left="-30" w:right="-30"/>
            </w:pPr>
          </w:p>
          <w:p w14:paraId="2F7122C1" w14:textId="77777777" w:rsidR="00F6291F" w:rsidRDefault="00F6291F" w:rsidP="00F6291F">
            <w:pPr>
              <w:pStyle w:val="IndentedText"/>
            </w:pPr>
            <w:r w:rsidRPr="252769A0">
              <w:rPr>
                <w:b/>
              </w:rPr>
              <w:t xml:space="preserve">Note: </w:t>
            </w:r>
            <w:r>
              <w:t xml:space="preserve">Instructors do not need to request the alternate format. Students who require an alternate format will make their request through </w:t>
            </w:r>
            <w:proofErr w:type="spellStart"/>
            <w:r>
              <w:t>AccessAbility</w:t>
            </w:r>
            <w:proofErr w:type="spellEnd"/>
            <w:r>
              <w:t xml:space="preserve"> Services. </w:t>
            </w:r>
          </w:p>
          <w:p w14:paraId="29BE3158" w14:textId="77777777" w:rsidR="006962F6" w:rsidRDefault="006962F6" w:rsidP="3032F1D5">
            <w:pPr>
              <w:ind w:left="-30" w:right="-30"/>
            </w:pPr>
          </w:p>
          <w:p w14:paraId="0B6FDDD3" w14:textId="67E9838D" w:rsidR="006962F6" w:rsidRPr="007909EF" w:rsidRDefault="007909EF" w:rsidP="006962F6">
            <w:pPr>
              <w:rPr>
                <w:sz w:val="52"/>
                <w:szCs w:val="52"/>
              </w:rPr>
            </w:pPr>
            <w:r w:rsidRPr="006F53BE">
              <w:rPr>
                <w:noProof/>
                <w:color w:val="000000" w:themeColor="text1"/>
                <w:sz w:val="60"/>
                <w:szCs w:val="60"/>
              </w:rPr>
              <mc:AlternateContent>
                <mc:Choice Requires="wps">
                  <w:drawing>
                    <wp:anchor distT="0" distB="0" distL="114300" distR="114300" simplePos="0" relativeHeight="251715586" behindDoc="1" locked="0" layoutInCell="1" allowOverlap="1" wp14:anchorId="20083091" wp14:editId="7C80C046">
                      <wp:simplePos x="0" y="0"/>
                      <wp:positionH relativeFrom="column">
                        <wp:posOffset>38100</wp:posOffset>
                      </wp:positionH>
                      <wp:positionV relativeFrom="paragraph">
                        <wp:posOffset>40005</wp:posOffset>
                      </wp:positionV>
                      <wp:extent cx="253365" cy="253365"/>
                      <wp:effectExtent l="0" t="0" r="0" b="0"/>
                      <wp:wrapNone/>
                      <wp:docPr id="1266281706"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49101F" id="Oval 2" o:spid="_x0000_s1026" alt="&quot;&quot;" style="position:absolute;margin-left:3pt;margin-top:3.15pt;width:19.95pt;height:19.95pt;z-index:-2516008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fillcolor="#fed34c" stroked="f" strokeweight="1pt">
                      <v:stroke joinstyle="miter"/>
                    </v:oval>
                  </w:pict>
                </mc:Fallback>
              </mc:AlternateContent>
            </w:r>
            <w:r w:rsidRPr="006F53BE">
              <w:rPr>
                <w:color w:val="000000" w:themeColor="text1"/>
                <w:sz w:val="52"/>
                <w:szCs w:val="52"/>
              </w:rPr>
              <w:sym w:font="Webdings" w:char="F069"/>
            </w:r>
            <w:r w:rsidR="005A2C03">
              <w:rPr>
                <w:b/>
              </w:rPr>
              <w:t xml:space="preserve">    </w:t>
            </w:r>
            <w:r w:rsidR="006962F6" w:rsidRPr="008B1550">
              <w:rPr>
                <w:b/>
              </w:rPr>
              <w:t xml:space="preserve">For </w:t>
            </w:r>
            <w:r w:rsidR="006962F6">
              <w:rPr>
                <w:b/>
              </w:rPr>
              <w:t>help</w:t>
            </w:r>
            <w:r w:rsidR="006962F6" w:rsidRPr="008B1550">
              <w:rPr>
                <w:b/>
              </w:rPr>
              <w:t xml:space="preserve"> with this </w:t>
            </w:r>
            <w:r w:rsidR="006962F6" w:rsidRPr="00CD42D7">
              <w:rPr>
                <w:b/>
              </w:rPr>
              <w:t>accessibility practice:</w:t>
            </w:r>
          </w:p>
          <w:p w14:paraId="313B09C9" w14:textId="1C560DA6" w:rsidR="3032F1D5" w:rsidRDefault="003A1978" w:rsidP="006E29FC">
            <w:pPr>
              <w:pStyle w:val="ListParagraph"/>
              <w:numPr>
                <w:ilvl w:val="0"/>
                <w:numId w:val="16"/>
              </w:numPr>
              <w:ind w:right="-30"/>
            </w:pPr>
            <w:r>
              <w:t>Refer to</w:t>
            </w:r>
            <w:r w:rsidRPr="00D92CE3">
              <w:t xml:space="preserve"> </w:t>
            </w:r>
            <w:r w:rsidR="00D92CE3" w:rsidRPr="00D92CE3">
              <w:t xml:space="preserve">Reference Manual: </w:t>
            </w:r>
            <w:hyperlink r:id="rId80" w:anchor="criteria3_8" w:history="1">
              <w:r w:rsidR="00D92CE3" w:rsidRPr="00D92CE3">
                <w:rPr>
                  <w:rStyle w:val="Hyperlink"/>
                </w:rPr>
                <w:t>Criteria 3.8-3.11</w:t>
              </w:r>
            </w:hyperlink>
          </w:p>
        </w:tc>
        <w:tc>
          <w:tcPr>
            <w:tcW w:w="630" w:type="dxa"/>
          </w:tcPr>
          <w:p w14:paraId="615A1198" w14:textId="77777777" w:rsidR="3032F1D5" w:rsidRDefault="3032F1D5" w:rsidP="3032F1D5">
            <w:pPr>
              <w:ind w:left="-30" w:right="-30"/>
              <w:rPr>
                <w:rFonts w:ascii="Times New Roman" w:eastAsia="Times New Roman" w:hAnsi="Times New Roman" w:cs="Times New Roman"/>
              </w:rPr>
            </w:pPr>
            <w:r w:rsidRPr="3032F1D5">
              <w:rPr>
                <w:rFonts w:eastAsia="Times New Roman"/>
              </w:rPr>
              <w:t>  </w:t>
            </w:r>
          </w:p>
        </w:tc>
        <w:tc>
          <w:tcPr>
            <w:tcW w:w="630" w:type="dxa"/>
          </w:tcPr>
          <w:p w14:paraId="2C933752" w14:textId="77777777" w:rsidR="3032F1D5" w:rsidRDefault="3032F1D5" w:rsidP="3032F1D5">
            <w:pPr>
              <w:ind w:left="-30" w:right="-30"/>
              <w:rPr>
                <w:rFonts w:ascii="Times New Roman" w:eastAsia="Times New Roman" w:hAnsi="Times New Roman" w:cs="Times New Roman"/>
              </w:rPr>
            </w:pPr>
            <w:r w:rsidRPr="3032F1D5">
              <w:rPr>
                <w:rFonts w:eastAsia="Times New Roman"/>
              </w:rPr>
              <w:t>  </w:t>
            </w:r>
          </w:p>
        </w:tc>
        <w:tc>
          <w:tcPr>
            <w:tcW w:w="990" w:type="dxa"/>
          </w:tcPr>
          <w:p w14:paraId="651EAD06" w14:textId="77777777" w:rsidR="3032F1D5" w:rsidRDefault="3032F1D5" w:rsidP="3032F1D5">
            <w:pPr>
              <w:ind w:left="-30" w:right="-30"/>
              <w:rPr>
                <w:rFonts w:ascii="Times New Roman" w:eastAsia="Times New Roman" w:hAnsi="Times New Roman" w:cs="Times New Roman"/>
              </w:rPr>
            </w:pPr>
            <w:r w:rsidRPr="3032F1D5">
              <w:rPr>
                <w:rFonts w:eastAsia="Times New Roman"/>
              </w:rPr>
              <w:t>  </w:t>
            </w:r>
          </w:p>
        </w:tc>
        <w:tc>
          <w:tcPr>
            <w:tcW w:w="720" w:type="dxa"/>
          </w:tcPr>
          <w:p w14:paraId="6AB2638B" w14:textId="77777777" w:rsidR="3032F1D5" w:rsidRDefault="3032F1D5" w:rsidP="3032F1D5">
            <w:pPr>
              <w:ind w:left="-30" w:right="-30"/>
              <w:rPr>
                <w:rFonts w:ascii="Times New Roman" w:eastAsia="Times New Roman" w:hAnsi="Times New Roman" w:cs="Times New Roman"/>
              </w:rPr>
            </w:pPr>
            <w:r w:rsidRPr="3032F1D5">
              <w:rPr>
                <w:rFonts w:eastAsia="Times New Roman"/>
              </w:rPr>
              <w:t>  </w:t>
            </w:r>
          </w:p>
        </w:tc>
      </w:tr>
      <w:tr w:rsidR="3032F1D5" w14:paraId="7AB3554D" w14:textId="77777777" w:rsidTr="3BDFA61E">
        <w:trPr>
          <w:trHeight w:val="705"/>
        </w:trPr>
        <w:tc>
          <w:tcPr>
            <w:tcW w:w="6565" w:type="dxa"/>
          </w:tcPr>
          <w:p w14:paraId="09EC843E" w14:textId="4F921FA8" w:rsidR="3032F1D5" w:rsidRDefault="3032F1D5" w:rsidP="00D92CE3">
            <w:pPr>
              <w:pStyle w:val="IndentedText"/>
            </w:pPr>
            <w:r w:rsidRPr="3032F1D5">
              <w:rPr>
                <w:b/>
              </w:rPr>
              <w:t xml:space="preserve">3.11 </w:t>
            </w:r>
            <w:r w:rsidRPr="3032F1D5">
              <w:t xml:space="preserve">Are alternatives available for </w:t>
            </w:r>
            <w:r w:rsidRPr="3032F1D5">
              <w:rPr>
                <w:b/>
              </w:rPr>
              <w:t>sourced multimedia assessments</w:t>
            </w:r>
            <w:r w:rsidRPr="3032F1D5">
              <w:t xml:space="preserve"> that are not accessible? </w:t>
            </w:r>
          </w:p>
          <w:p w14:paraId="5683F0C8" w14:textId="77777777" w:rsidR="006962F6" w:rsidRDefault="006962F6" w:rsidP="3032F1D5">
            <w:pPr>
              <w:ind w:left="-30" w:right="-30"/>
            </w:pPr>
          </w:p>
          <w:p w14:paraId="7003FFE2" w14:textId="77777777" w:rsidR="00F6291F" w:rsidRDefault="00F6291F" w:rsidP="00F6291F">
            <w:pPr>
              <w:pStyle w:val="IndentedText"/>
            </w:pPr>
            <w:r w:rsidRPr="252769A0">
              <w:rPr>
                <w:b/>
              </w:rPr>
              <w:t xml:space="preserve">Note: </w:t>
            </w:r>
            <w:r>
              <w:t xml:space="preserve">Instructors do not need to request the alternate format. Students who require an alternate format will make their request through </w:t>
            </w:r>
            <w:proofErr w:type="spellStart"/>
            <w:r>
              <w:t>AccessAbility</w:t>
            </w:r>
            <w:proofErr w:type="spellEnd"/>
            <w:r>
              <w:t xml:space="preserve"> Services. </w:t>
            </w:r>
          </w:p>
          <w:p w14:paraId="6AAB28BC" w14:textId="77777777" w:rsidR="006962F6" w:rsidRDefault="006962F6" w:rsidP="3032F1D5">
            <w:pPr>
              <w:ind w:left="-30" w:right="-30"/>
            </w:pPr>
          </w:p>
          <w:p w14:paraId="1EE663A5" w14:textId="1C4E36B8" w:rsidR="006962F6" w:rsidRPr="007909EF" w:rsidRDefault="007909EF" w:rsidP="006962F6">
            <w:pPr>
              <w:rPr>
                <w:sz w:val="52"/>
                <w:szCs w:val="52"/>
              </w:rPr>
            </w:pPr>
            <w:r w:rsidRPr="006F53BE">
              <w:rPr>
                <w:noProof/>
                <w:color w:val="000000" w:themeColor="text1"/>
                <w:sz w:val="60"/>
                <w:szCs w:val="60"/>
              </w:rPr>
              <mc:AlternateContent>
                <mc:Choice Requires="wps">
                  <w:drawing>
                    <wp:anchor distT="0" distB="0" distL="114300" distR="114300" simplePos="0" relativeHeight="251717634" behindDoc="1" locked="0" layoutInCell="1" allowOverlap="1" wp14:anchorId="1DCE8AB5" wp14:editId="725D3A3D">
                      <wp:simplePos x="0" y="0"/>
                      <wp:positionH relativeFrom="column">
                        <wp:posOffset>38100</wp:posOffset>
                      </wp:positionH>
                      <wp:positionV relativeFrom="paragraph">
                        <wp:posOffset>40005</wp:posOffset>
                      </wp:positionV>
                      <wp:extent cx="253365" cy="253365"/>
                      <wp:effectExtent l="0" t="0" r="0" b="0"/>
                      <wp:wrapNone/>
                      <wp:docPr id="1552155508"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3A795B" id="Oval 2" o:spid="_x0000_s1026" alt="&quot;&quot;" style="position:absolute;margin-left:3pt;margin-top:3.15pt;width:19.95pt;height:19.95pt;z-index:-2515988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fillcolor="#fed34c" stroked="f" strokeweight="1pt">
                      <v:stroke joinstyle="miter"/>
                    </v:oval>
                  </w:pict>
                </mc:Fallback>
              </mc:AlternateContent>
            </w:r>
            <w:r w:rsidRPr="006F53BE">
              <w:rPr>
                <w:color w:val="000000" w:themeColor="text1"/>
                <w:sz w:val="52"/>
                <w:szCs w:val="52"/>
              </w:rPr>
              <w:sym w:font="Webdings" w:char="F069"/>
            </w:r>
            <w:r w:rsidR="005A2C03">
              <w:rPr>
                <w:b/>
              </w:rPr>
              <w:t xml:space="preserve">    </w:t>
            </w:r>
            <w:r w:rsidR="006962F6" w:rsidRPr="008B1550">
              <w:rPr>
                <w:b/>
              </w:rPr>
              <w:t xml:space="preserve">For </w:t>
            </w:r>
            <w:r w:rsidR="006962F6">
              <w:rPr>
                <w:b/>
              </w:rPr>
              <w:t>help</w:t>
            </w:r>
            <w:r w:rsidR="006962F6" w:rsidRPr="008B1550">
              <w:rPr>
                <w:b/>
              </w:rPr>
              <w:t xml:space="preserve"> with this </w:t>
            </w:r>
            <w:r w:rsidR="006962F6" w:rsidRPr="00CD42D7">
              <w:rPr>
                <w:b/>
              </w:rPr>
              <w:t>accessibility practice:</w:t>
            </w:r>
          </w:p>
          <w:p w14:paraId="60875AAD" w14:textId="6A0CBFFE" w:rsidR="3032F1D5" w:rsidRPr="00F6291F" w:rsidRDefault="003A1978" w:rsidP="006E29FC">
            <w:pPr>
              <w:pStyle w:val="ListParagraph"/>
              <w:numPr>
                <w:ilvl w:val="0"/>
                <w:numId w:val="16"/>
              </w:numPr>
              <w:ind w:right="-30"/>
              <w:rPr>
                <w:rFonts w:eastAsia="Times New Roman"/>
              </w:rPr>
            </w:pPr>
            <w:r>
              <w:t>Refer to</w:t>
            </w:r>
            <w:r w:rsidRPr="00D92CE3">
              <w:t xml:space="preserve"> </w:t>
            </w:r>
            <w:r w:rsidR="00D92CE3" w:rsidRPr="00D92CE3">
              <w:t xml:space="preserve">Reference Manual: </w:t>
            </w:r>
            <w:hyperlink r:id="rId81" w:anchor="criteria3_8" w:history="1">
              <w:r w:rsidR="00D92CE3" w:rsidRPr="00D92CE3">
                <w:rPr>
                  <w:rStyle w:val="Hyperlink"/>
                </w:rPr>
                <w:t>Criteria 3.8-3.11</w:t>
              </w:r>
            </w:hyperlink>
          </w:p>
        </w:tc>
        <w:tc>
          <w:tcPr>
            <w:tcW w:w="630" w:type="dxa"/>
          </w:tcPr>
          <w:p w14:paraId="20B299FE" w14:textId="77777777" w:rsidR="3032F1D5" w:rsidRDefault="3032F1D5" w:rsidP="3032F1D5">
            <w:pPr>
              <w:ind w:left="-30" w:right="-30"/>
              <w:rPr>
                <w:rFonts w:ascii="Times New Roman" w:eastAsia="Times New Roman" w:hAnsi="Times New Roman" w:cs="Times New Roman"/>
              </w:rPr>
            </w:pPr>
            <w:r w:rsidRPr="3032F1D5">
              <w:rPr>
                <w:rFonts w:eastAsia="Times New Roman"/>
              </w:rPr>
              <w:t>  </w:t>
            </w:r>
          </w:p>
        </w:tc>
        <w:tc>
          <w:tcPr>
            <w:tcW w:w="630" w:type="dxa"/>
          </w:tcPr>
          <w:p w14:paraId="1E81A329" w14:textId="77777777" w:rsidR="3032F1D5" w:rsidRDefault="3032F1D5" w:rsidP="3032F1D5">
            <w:pPr>
              <w:ind w:left="-30" w:right="-30"/>
              <w:rPr>
                <w:rFonts w:ascii="Times New Roman" w:eastAsia="Times New Roman" w:hAnsi="Times New Roman" w:cs="Times New Roman"/>
              </w:rPr>
            </w:pPr>
            <w:r w:rsidRPr="3032F1D5">
              <w:rPr>
                <w:rFonts w:eastAsia="Times New Roman"/>
              </w:rPr>
              <w:t>  </w:t>
            </w:r>
          </w:p>
        </w:tc>
        <w:tc>
          <w:tcPr>
            <w:tcW w:w="990" w:type="dxa"/>
          </w:tcPr>
          <w:p w14:paraId="2665B037" w14:textId="77777777" w:rsidR="3032F1D5" w:rsidRDefault="3032F1D5" w:rsidP="3032F1D5">
            <w:pPr>
              <w:ind w:left="-30" w:right="-30"/>
              <w:rPr>
                <w:rFonts w:ascii="Times New Roman" w:eastAsia="Times New Roman" w:hAnsi="Times New Roman" w:cs="Times New Roman"/>
              </w:rPr>
            </w:pPr>
            <w:r w:rsidRPr="3032F1D5">
              <w:rPr>
                <w:rFonts w:eastAsia="Times New Roman"/>
              </w:rPr>
              <w:t>  </w:t>
            </w:r>
          </w:p>
        </w:tc>
        <w:tc>
          <w:tcPr>
            <w:tcW w:w="720" w:type="dxa"/>
          </w:tcPr>
          <w:p w14:paraId="211E1C63" w14:textId="77777777" w:rsidR="3032F1D5" w:rsidRDefault="3032F1D5" w:rsidP="3032F1D5">
            <w:pPr>
              <w:ind w:left="-30" w:right="-30"/>
              <w:rPr>
                <w:rFonts w:ascii="Times New Roman" w:eastAsia="Times New Roman" w:hAnsi="Times New Roman" w:cs="Times New Roman"/>
              </w:rPr>
            </w:pPr>
            <w:r w:rsidRPr="3032F1D5">
              <w:rPr>
                <w:rFonts w:eastAsia="Times New Roman"/>
              </w:rPr>
              <w:t>  </w:t>
            </w:r>
          </w:p>
        </w:tc>
      </w:tr>
    </w:tbl>
    <w:p w14:paraId="5338B0AD" w14:textId="77777777" w:rsidR="00302450" w:rsidRDefault="00302450">
      <w:pPr>
        <w:spacing w:line="259" w:lineRule="auto"/>
        <w:sectPr w:rsidR="00302450" w:rsidSect="00302450">
          <w:pgSz w:w="12240" w:h="15840" w:code="1"/>
          <w:pgMar w:top="1440" w:right="1440" w:bottom="1440" w:left="1440" w:header="573" w:footer="578" w:gutter="0"/>
          <w:cols w:space="720"/>
          <w:titlePg/>
          <w:docGrid w:linePitch="360"/>
        </w:sectPr>
      </w:pPr>
    </w:p>
    <w:p w14:paraId="1D2BE262" w14:textId="53947898" w:rsidR="231888CB" w:rsidRPr="00E36216" w:rsidRDefault="231888CB" w:rsidP="006E2434">
      <w:pPr>
        <w:pStyle w:val="H3sectionstyle"/>
        <w:rPr>
          <w:rFonts w:eastAsia="Times New Roman"/>
        </w:rPr>
      </w:pPr>
      <w:r w:rsidRPr="00E36216">
        <w:lastRenderedPageBreak/>
        <w:t>Educational Technologies </w:t>
      </w:r>
    </w:p>
    <w:tbl>
      <w:tblPr>
        <w:tblStyle w:val="TableGrid"/>
        <w:tblW w:w="9532" w:type="dxa"/>
        <w:tblLook w:val="04A0" w:firstRow="1" w:lastRow="0" w:firstColumn="1" w:lastColumn="0" w:noHBand="0" w:noVBand="1"/>
      </w:tblPr>
      <w:tblGrid>
        <w:gridCol w:w="6565"/>
        <w:gridCol w:w="630"/>
        <w:gridCol w:w="630"/>
        <w:gridCol w:w="990"/>
        <w:gridCol w:w="717"/>
      </w:tblGrid>
      <w:tr w:rsidR="3032F1D5" w14:paraId="004E26B6" w14:textId="77777777" w:rsidTr="42B8D872">
        <w:trPr>
          <w:trHeight w:val="300"/>
        </w:trPr>
        <w:tc>
          <w:tcPr>
            <w:tcW w:w="6565" w:type="dxa"/>
          </w:tcPr>
          <w:p w14:paraId="74F2735E" w14:textId="77777777" w:rsidR="3032F1D5" w:rsidRDefault="3032F1D5" w:rsidP="3032F1D5">
            <w:pPr>
              <w:pStyle w:val="paragraph"/>
              <w:spacing w:before="0" w:beforeAutospacing="0" w:after="0" w:afterAutospacing="0"/>
              <w:ind w:left="-30" w:right="-30"/>
            </w:pPr>
            <w:r w:rsidRPr="3032F1D5">
              <w:rPr>
                <w:rFonts w:ascii="Calibri" w:hAnsi="Calibri" w:cs="Calibri"/>
                <w:b/>
                <w:bCs/>
              </w:rPr>
              <w:t>Accessibility Criteria</w:t>
            </w:r>
            <w:r w:rsidRPr="3032F1D5">
              <w:rPr>
                <w:rFonts w:ascii="Calibri" w:hAnsi="Calibri" w:cs="Calibri"/>
              </w:rPr>
              <w:t> </w:t>
            </w:r>
          </w:p>
        </w:tc>
        <w:tc>
          <w:tcPr>
            <w:tcW w:w="630" w:type="dxa"/>
          </w:tcPr>
          <w:p w14:paraId="4DAEAB31" w14:textId="77777777" w:rsidR="3032F1D5" w:rsidRDefault="3032F1D5" w:rsidP="3032F1D5">
            <w:pPr>
              <w:ind w:left="-30" w:right="-30"/>
              <w:rPr>
                <w:rFonts w:ascii="Times New Roman" w:eastAsia="Times New Roman" w:hAnsi="Times New Roman" w:cs="Times New Roman"/>
              </w:rPr>
            </w:pPr>
            <w:r w:rsidRPr="3032F1D5">
              <w:rPr>
                <w:rFonts w:eastAsia="Times New Roman"/>
                <w:b/>
                <w:bCs/>
              </w:rPr>
              <w:t>Yes</w:t>
            </w:r>
            <w:r w:rsidRPr="3032F1D5">
              <w:rPr>
                <w:rFonts w:eastAsia="Times New Roman"/>
              </w:rPr>
              <w:t> </w:t>
            </w:r>
          </w:p>
        </w:tc>
        <w:tc>
          <w:tcPr>
            <w:tcW w:w="630" w:type="dxa"/>
          </w:tcPr>
          <w:p w14:paraId="2BE9720F" w14:textId="77777777" w:rsidR="3032F1D5" w:rsidRDefault="3032F1D5" w:rsidP="3032F1D5">
            <w:pPr>
              <w:ind w:left="-30" w:right="-30"/>
              <w:rPr>
                <w:rFonts w:ascii="Times New Roman" w:eastAsia="Times New Roman" w:hAnsi="Times New Roman" w:cs="Times New Roman"/>
              </w:rPr>
            </w:pPr>
            <w:r w:rsidRPr="3032F1D5">
              <w:rPr>
                <w:rFonts w:eastAsia="Times New Roman"/>
                <w:b/>
                <w:bCs/>
              </w:rPr>
              <w:t>No</w:t>
            </w:r>
            <w:r w:rsidRPr="3032F1D5">
              <w:rPr>
                <w:rFonts w:eastAsia="Times New Roman"/>
              </w:rPr>
              <w:t> </w:t>
            </w:r>
          </w:p>
        </w:tc>
        <w:tc>
          <w:tcPr>
            <w:tcW w:w="990" w:type="dxa"/>
          </w:tcPr>
          <w:p w14:paraId="125DAC5A" w14:textId="77777777" w:rsidR="3032F1D5" w:rsidRDefault="3032F1D5" w:rsidP="3032F1D5">
            <w:pPr>
              <w:ind w:left="-30" w:right="-30"/>
              <w:rPr>
                <w:rFonts w:ascii="Times New Roman" w:eastAsia="Times New Roman" w:hAnsi="Times New Roman" w:cs="Times New Roman"/>
              </w:rPr>
            </w:pPr>
            <w:r w:rsidRPr="3032F1D5">
              <w:rPr>
                <w:rFonts w:eastAsia="Times New Roman"/>
                <w:b/>
                <w:bCs/>
              </w:rPr>
              <w:t>Unsure</w:t>
            </w:r>
            <w:r w:rsidRPr="3032F1D5">
              <w:rPr>
                <w:rFonts w:eastAsia="Times New Roman"/>
              </w:rPr>
              <w:t> </w:t>
            </w:r>
          </w:p>
        </w:tc>
        <w:tc>
          <w:tcPr>
            <w:tcW w:w="717" w:type="dxa"/>
          </w:tcPr>
          <w:p w14:paraId="4B5C683C" w14:textId="77777777" w:rsidR="3032F1D5" w:rsidRDefault="3032F1D5" w:rsidP="3032F1D5">
            <w:pPr>
              <w:ind w:left="-30" w:right="-30"/>
              <w:rPr>
                <w:rFonts w:ascii="Times New Roman" w:eastAsia="Times New Roman" w:hAnsi="Times New Roman" w:cs="Times New Roman"/>
              </w:rPr>
            </w:pPr>
            <w:r w:rsidRPr="3032F1D5">
              <w:rPr>
                <w:rFonts w:eastAsia="Times New Roman"/>
                <w:b/>
                <w:bCs/>
              </w:rPr>
              <w:t>NA</w:t>
            </w:r>
            <w:r w:rsidRPr="3032F1D5">
              <w:rPr>
                <w:rFonts w:eastAsia="Times New Roman"/>
              </w:rPr>
              <w:t> </w:t>
            </w:r>
          </w:p>
        </w:tc>
      </w:tr>
      <w:tr w:rsidR="3032F1D5" w14:paraId="28079749" w14:textId="77777777" w:rsidTr="42B8D872">
        <w:trPr>
          <w:trHeight w:val="300"/>
        </w:trPr>
        <w:tc>
          <w:tcPr>
            <w:tcW w:w="6565" w:type="dxa"/>
          </w:tcPr>
          <w:p w14:paraId="6E925FD2" w14:textId="77777777" w:rsidR="3032F1D5" w:rsidRDefault="3C4931DD" w:rsidP="00D92CE3">
            <w:pPr>
              <w:pStyle w:val="IndentedText"/>
            </w:pPr>
            <w:r w:rsidRPr="42B8D872">
              <w:rPr>
                <w:b/>
              </w:rPr>
              <w:t xml:space="preserve">3.12 </w:t>
            </w:r>
            <w:r>
              <w:t xml:space="preserve">Are educational technologies (e.g., peer review tools, etc.) </w:t>
            </w:r>
            <w:r w:rsidRPr="42B8D872">
              <w:rPr>
                <w:b/>
              </w:rPr>
              <w:t>accessible</w:t>
            </w:r>
            <w:r>
              <w:t>? </w:t>
            </w:r>
          </w:p>
          <w:p w14:paraId="10F39618" w14:textId="77777777" w:rsidR="006962F6" w:rsidRDefault="006962F6" w:rsidP="3032F1D5">
            <w:pPr>
              <w:ind w:left="-30" w:right="-30"/>
            </w:pPr>
          </w:p>
          <w:p w14:paraId="77048575" w14:textId="5F10F33A" w:rsidR="006962F6" w:rsidRPr="007909EF" w:rsidRDefault="007909EF" w:rsidP="007909EF">
            <w:pPr>
              <w:rPr>
                <w:sz w:val="52"/>
                <w:szCs w:val="52"/>
              </w:rPr>
            </w:pPr>
            <w:r w:rsidRPr="006F53BE">
              <w:rPr>
                <w:noProof/>
                <w:color w:val="000000" w:themeColor="text1"/>
                <w:sz w:val="60"/>
                <w:szCs w:val="60"/>
              </w:rPr>
              <mc:AlternateContent>
                <mc:Choice Requires="wps">
                  <w:drawing>
                    <wp:anchor distT="0" distB="0" distL="114300" distR="114300" simplePos="0" relativeHeight="251719682" behindDoc="1" locked="0" layoutInCell="1" allowOverlap="1" wp14:anchorId="47CFA235" wp14:editId="7D902F77">
                      <wp:simplePos x="0" y="0"/>
                      <wp:positionH relativeFrom="column">
                        <wp:posOffset>38100</wp:posOffset>
                      </wp:positionH>
                      <wp:positionV relativeFrom="paragraph">
                        <wp:posOffset>40005</wp:posOffset>
                      </wp:positionV>
                      <wp:extent cx="253365" cy="253365"/>
                      <wp:effectExtent l="0" t="0" r="0" b="0"/>
                      <wp:wrapNone/>
                      <wp:docPr id="1813048107"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D18598" id="Oval 2" o:spid="_x0000_s1026" alt="&quot;&quot;" style="position:absolute;margin-left:3pt;margin-top:3.15pt;width:19.95pt;height:19.95pt;z-index:-2515967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fillcolor="#fed34c" stroked="f" strokeweight="1pt">
                      <v:stroke joinstyle="miter"/>
                    </v:oval>
                  </w:pict>
                </mc:Fallback>
              </mc:AlternateContent>
            </w:r>
            <w:r w:rsidRPr="006F53BE">
              <w:rPr>
                <w:color w:val="000000" w:themeColor="text1"/>
                <w:sz w:val="52"/>
                <w:szCs w:val="52"/>
              </w:rPr>
              <w:sym w:font="Webdings" w:char="F069"/>
            </w:r>
            <w:r w:rsidR="005A2C03">
              <w:rPr>
                <w:b/>
              </w:rPr>
              <w:t xml:space="preserve">    </w:t>
            </w:r>
            <w:r w:rsidR="006962F6" w:rsidRPr="008B1550">
              <w:rPr>
                <w:b/>
              </w:rPr>
              <w:t xml:space="preserve">For </w:t>
            </w:r>
            <w:r w:rsidR="006962F6">
              <w:rPr>
                <w:b/>
              </w:rPr>
              <w:t>help</w:t>
            </w:r>
            <w:r w:rsidR="006962F6" w:rsidRPr="008B1550">
              <w:rPr>
                <w:b/>
              </w:rPr>
              <w:t xml:space="preserve"> with this </w:t>
            </w:r>
            <w:r w:rsidR="006962F6" w:rsidRPr="00CD42D7">
              <w:rPr>
                <w:b/>
              </w:rPr>
              <w:t>accessibility practice:</w:t>
            </w:r>
          </w:p>
          <w:p w14:paraId="2B3CFD39" w14:textId="3EBA0253" w:rsidR="3032F1D5" w:rsidRDefault="003A1978" w:rsidP="006E29FC">
            <w:pPr>
              <w:pStyle w:val="ListParagraph"/>
              <w:numPr>
                <w:ilvl w:val="0"/>
                <w:numId w:val="16"/>
              </w:numPr>
              <w:ind w:right="-30"/>
            </w:pPr>
            <w:r>
              <w:t>Refer to</w:t>
            </w:r>
            <w:r w:rsidRPr="00D92CE3">
              <w:t xml:space="preserve"> </w:t>
            </w:r>
            <w:r w:rsidR="00833DB0" w:rsidRPr="00D92CE3">
              <w:t>Reference Manual:</w:t>
            </w:r>
            <w:r w:rsidR="3032F1D5" w:rsidRPr="00D92CE3">
              <w:t xml:space="preserve"> </w:t>
            </w:r>
            <w:hyperlink r:id="rId82" w:anchor="criteria3_12">
              <w:r w:rsidR="3032F1D5" w:rsidRPr="3032F1D5">
                <w:rPr>
                  <w:rStyle w:val="Hyperlink"/>
                </w:rPr>
                <w:t>Criteria 3.12</w:t>
              </w:r>
            </w:hyperlink>
          </w:p>
        </w:tc>
        <w:tc>
          <w:tcPr>
            <w:tcW w:w="630" w:type="dxa"/>
          </w:tcPr>
          <w:p w14:paraId="5A2FC2A5" w14:textId="77777777" w:rsidR="3032F1D5" w:rsidRDefault="3032F1D5" w:rsidP="3032F1D5">
            <w:pPr>
              <w:ind w:left="-30" w:right="-30"/>
              <w:rPr>
                <w:rFonts w:ascii="Times New Roman" w:eastAsia="Times New Roman" w:hAnsi="Times New Roman" w:cs="Times New Roman"/>
              </w:rPr>
            </w:pPr>
            <w:r w:rsidRPr="3032F1D5">
              <w:rPr>
                <w:rFonts w:eastAsia="Times New Roman"/>
              </w:rPr>
              <w:t>  </w:t>
            </w:r>
          </w:p>
        </w:tc>
        <w:tc>
          <w:tcPr>
            <w:tcW w:w="630" w:type="dxa"/>
          </w:tcPr>
          <w:p w14:paraId="19FD275B" w14:textId="77777777" w:rsidR="3032F1D5" w:rsidRDefault="3032F1D5" w:rsidP="3032F1D5">
            <w:pPr>
              <w:ind w:left="-30" w:right="-30"/>
              <w:rPr>
                <w:rFonts w:ascii="Times New Roman" w:eastAsia="Times New Roman" w:hAnsi="Times New Roman" w:cs="Times New Roman"/>
              </w:rPr>
            </w:pPr>
            <w:r w:rsidRPr="3032F1D5">
              <w:rPr>
                <w:rFonts w:eastAsia="Times New Roman"/>
              </w:rPr>
              <w:t>  </w:t>
            </w:r>
          </w:p>
        </w:tc>
        <w:tc>
          <w:tcPr>
            <w:tcW w:w="990" w:type="dxa"/>
          </w:tcPr>
          <w:p w14:paraId="2E33C8ED" w14:textId="77777777" w:rsidR="3032F1D5" w:rsidRDefault="3032F1D5" w:rsidP="3032F1D5">
            <w:pPr>
              <w:ind w:left="-30" w:right="-30"/>
              <w:rPr>
                <w:rFonts w:ascii="Times New Roman" w:eastAsia="Times New Roman" w:hAnsi="Times New Roman" w:cs="Times New Roman"/>
              </w:rPr>
            </w:pPr>
            <w:r w:rsidRPr="3032F1D5">
              <w:rPr>
                <w:rFonts w:eastAsia="Times New Roman"/>
              </w:rPr>
              <w:t>  </w:t>
            </w:r>
          </w:p>
        </w:tc>
        <w:tc>
          <w:tcPr>
            <w:tcW w:w="717" w:type="dxa"/>
          </w:tcPr>
          <w:p w14:paraId="40AFA4BC" w14:textId="77777777" w:rsidR="3032F1D5" w:rsidRDefault="3032F1D5" w:rsidP="3032F1D5">
            <w:pPr>
              <w:ind w:left="-30" w:right="-30"/>
              <w:rPr>
                <w:rFonts w:ascii="Times New Roman" w:eastAsia="Times New Roman" w:hAnsi="Times New Roman" w:cs="Times New Roman"/>
              </w:rPr>
            </w:pPr>
            <w:r w:rsidRPr="3032F1D5">
              <w:rPr>
                <w:rFonts w:eastAsia="Times New Roman"/>
              </w:rPr>
              <w:t>  </w:t>
            </w:r>
          </w:p>
        </w:tc>
      </w:tr>
      <w:tr w:rsidR="3032F1D5" w14:paraId="3F1037D8" w14:textId="77777777" w:rsidTr="42B8D872">
        <w:trPr>
          <w:trHeight w:val="300"/>
        </w:trPr>
        <w:tc>
          <w:tcPr>
            <w:tcW w:w="6565" w:type="dxa"/>
          </w:tcPr>
          <w:p w14:paraId="5DA4832A" w14:textId="1415EC8A" w:rsidR="3032F1D5" w:rsidRDefault="3032F1D5" w:rsidP="00D92CE3">
            <w:pPr>
              <w:pStyle w:val="IndentedText"/>
            </w:pPr>
            <w:r w:rsidRPr="3032F1D5">
              <w:rPr>
                <w:b/>
              </w:rPr>
              <w:t>3.13</w:t>
            </w:r>
            <w:r w:rsidRPr="3032F1D5">
              <w:t xml:space="preserve"> Are </w:t>
            </w:r>
            <w:r w:rsidRPr="3032F1D5">
              <w:rPr>
                <w:b/>
              </w:rPr>
              <w:t xml:space="preserve">all students </w:t>
            </w:r>
            <w:r w:rsidRPr="3032F1D5">
              <w:t xml:space="preserve">given </w:t>
            </w:r>
            <w:r w:rsidRPr="3032F1D5">
              <w:rPr>
                <w:b/>
              </w:rPr>
              <w:t xml:space="preserve">time to learn and </w:t>
            </w:r>
            <w:proofErr w:type="spellStart"/>
            <w:r w:rsidRPr="3032F1D5">
              <w:rPr>
                <w:b/>
              </w:rPr>
              <w:t>practise</w:t>
            </w:r>
            <w:proofErr w:type="spellEnd"/>
            <w:r w:rsidRPr="3032F1D5">
              <w:rPr>
                <w:b/>
              </w:rPr>
              <w:t xml:space="preserve"> </w:t>
            </w:r>
            <w:r w:rsidRPr="3032F1D5">
              <w:t xml:space="preserve">educational technologies (e.g., online </w:t>
            </w:r>
            <w:proofErr w:type="gramStart"/>
            <w:r w:rsidRPr="3032F1D5">
              <w:t>quiz</w:t>
            </w:r>
            <w:proofErr w:type="gramEnd"/>
            <w:r w:rsidRPr="3032F1D5">
              <w:t xml:space="preserve">, etc.) </w:t>
            </w:r>
            <w:r w:rsidRPr="3032F1D5">
              <w:rPr>
                <w:b/>
              </w:rPr>
              <w:t xml:space="preserve">before </w:t>
            </w:r>
            <w:r w:rsidRPr="3032F1D5">
              <w:t>having to use them in learning activities, assessments, including off-campus experiential learning activities? </w:t>
            </w:r>
          </w:p>
          <w:p w14:paraId="6B8761F7" w14:textId="77777777" w:rsidR="006962F6" w:rsidRDefault="006962F6" w:rsidP="3032F1D5">
            <w:pPr>
              <w:ind w:left="-30" w:right="-30"/>
            </w:pPr>
          </w:p>
          <w:p w14:paraId="17D8858D" w14:textId="7D373C5F" w:rsidR="006962F6" w:rsidRPr="007909EF" w:rsidRDefault="007909EF" w:rsidP="007909EF">
            <w:pPr>
              <w:rPr>
                <w:sz w:val="52"/>
                <w:szCs w:val="52"/>
              </w:rPr>
            </w:pPr>
            <w:r w:rsidRPr="006F53BE">
              <w:rPr>
                <w:noProof/>
                <w:color w:val="000000" w:themeColor="text1"/>
                <w:sz w:val="60"/>
                <w:szCs w:val="60"/>
              </w:rPr>
              <mc:AlternateContent>
                <mc:Choice Requires="wps">
                  <w:drawing>
                    <wp:anchor distT="0" distB="0" distL="114300" distR="114300" simplePos="0" relativeHeight="251721730" behindDoc="1" locked="0" layoutInCell="1" allowOverlap="1" wp14:anchorId="2D2913C1" wp14:editId="1F79EB6F">
                      <wp:simplePos x="0" y="0"/>
                      <wp:positionH relativeFrom="column">
                        <wp:posOffset>38100</wp:posOffset>
                      </wp:positionH>
                      <wp:positionV relativeFrom="paragraph">
                        <wp:posOffset>40005</wp:posOffset>
                      </wp:positionV>
                      <wp:extent cx="253365" cy="253365"/>
                      <wp:effectExtent l="0" t="0" r="0" b="0"/>
                      <wp:wrapNone/>
                      <wp:docPr id="950239003"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2DB363" id="Oval 2" o:spid="_x0000_s1026" alt="&quot;&quot;" style="position:absolute;margin-left:3pt;margin-top:3.15pt;width:19.95pt;height:19.95pt;z-index:-2515947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fillcolor="#fed34c" stroked="f" strokeweight="1pt">
                      <v:stroke joinstyle="miter"/>
                    </v:oval>
                  </w:pict>
                </mc:Fallback>
              </mc:AlternateContent>
            </w:r>
            <w:r w:rsidRPr="006F53BE">
              <w:rPr>
                <w:color w:val="000000" w:themeColor="text1"/>
                <w:sz w:val="52"/>
                <w:szCs w:val="52"/>
              </w:rPr>
              <w:sym w:font="Webdings" w:char="F069"/>
            </w:r>
            <w:r w:rsidR="005A2C03">
              <w:rPr>
                <w:b/>
              </w:rPr>
              <w:t xml:space="preserve">     </w:t>
            </w:r>
            <w:r w:rsidR="006962F6" w:rsidRPr="008B1550">
              <w:rPr>
                <w:b/>
              </w:rPr>
              <w:t xml:space="preserve">For </w:t>
            </w:r>
            <w:r w:rsidR="006962F6">
              <w:rPr>
                <w:b/>
              </w:rPr>
              <w:t>help</w:t>
            </w:r>
            <w:r w:rsidR="006962F6" w:rsidRPr="008B1550">
              <w:rPr>
                <w:b/>
              </w:rPr>
              <w:t xml:space="preserve"> with this </w:t>
            </w:r>
            <w:r w:rsidR="006962F6" w:rsidRPr="00CD42D7">
              <w:rPr>
                <w:b/>
              </w:rPr>
              <w:t>accessibility practice:</w:t>
            </w:r>
          </w:p>
          <w:p w14:paraId="09EBA70D" w14:textId="6B77DC23" w:rsidR="3032F1D5" w:rsidRDefault="003A1978" w:rsidP="006E29FC">
            <w:pPr>
              <w:pStyle w:val="ListParagraph"/>
              <w:numPr>
                <w:ilvl w:val="0"/>
                <w:numId w:val="16"/>
              </w:numPr>
              <w:ind w:right="-30"/>
            </w:pPr>
            <w:r>
              <w:t>Refer to</w:t>
            </w:r>
            <w:r w:rsidRPr="00D92CE3">
              <w:t xml:space="preserve"> </w:t>
            </w:r>
            <w:r w:rsidR="00D92CE3" w:rsidRPr="00D92CE3">
              <w:t xml:space="preserve">Reference Manual: </w:t>
            </w:r>
            <w:hyperlink r:id="rId83" w:anchor="criteria3_13">
              <w:r w:rsidR="00D92CE3" w:rsidRPr="3032F1D5">
                <w:rPr>
                  <w:rStyle w:val="Hyperlink"/>
                </w:rPr>
                <w:t>Criteria 3.1</w:t>
              </w:r>
              <w:r w:rsidR="00D92CE3">
                <w:rPr>
                  <w:rStyle w:val="Hyperlink"/>
                </w:rPr>
                <w:t>3</w:t>
              </w:r>
            </w:hyperlink>
          </w:p>
        </w:tc>
        <w:tc>
          <w:tcPr>
            <w:tcW w:w="630" w:type="dxa"/>
          </w:tcPr>
          <w:p w14:paraId="23B01EF8" w14:textId="77777777" w:rsidR="3032F1D5" w:rsidRDefault="3032F1D5" w:rsidP="3032F1D5">
            <w:pPr>
              <w:ind w:left="-30" w:right="-30"/>
              <w:rPr>
                <w:rFonts w:ascii="Times New Roman" w:eastAsia="Times New Roman" w:hAnsi="Times New Roman" w:cs="Times New Roman"/>
              </w:rPr>
            </w:pPr>
            <w:r w:rsidRPr="3032F1D5">
              <w:rPr>
                <w:rFonts w:eastAsia="Times New Roman"/>
              </w:rPr>
              <w:t>  </w:t>
            </w:r>
          </w:p>
        </w:tc>
        <w:tc>
          <w:tcPr>
            <w:tcW w:w="630" w:type="dxa"/>
          </w:tcPr>
          <w:p w14:paraId="51CF5F57" w14:textId="77777777" w:rsidR="3032F1D5" w:rsidRDefault="3032F1D5" w:rsidP="3032F1D5">
            <w:pPr>
              <w:ind w:left="-30" w:right="-30"/>
              <w:rPr>
                <w:rFonts w:ascii="Times New Roman" w:eastAsia="Times New Roman" w:hAnsi="Times New Roman" w:cs="Times New Roman"/>
              </w:rPr>
            </w:pPr>
            <w:r w:rsidRPr="3032F1D5">
              <w:rPr>
                <w:rFonts w:eastAsia="Times New Roman"/>
              </w:rPr>
              <w:t>  </w:t>
            </w:r>
          </w:p>
        </w:tc>
        <w:tc>
          <w:tcPr>
            <w:tcW w:w="990" w:type="dxa"/>
          </w:tcPr>
          <w:p w14:paraId="65EF14B8" w14:textId="77777777" w:rsidR="3032F1D5" w:rsidRDefault="3032F1D5" w:rsidP="3032F1D5">
            <w:pPr>
              <w:ind w:left="-30" w:right="-30"/>
              <w:rPr>
                <w:rFonts w:ascii="Times New Roman" w:eastAsia="Times New Roman" w:hAnsi="Times New Roman" w:cs="Times New Roman"/>
              </w:rPr>
            </w:pPr>
            <w:r w:rsidRPr="3032F1D5">
              <w:rPr>
                <w:rFonts w:eastAsia="Times New Roman"/>
              </w:rPr>
              <w:t>  </w:t>
            </w:r>
          </w:p>
        </w:tc>
        <w:tc>
          <w:tcPr>
            <w:tcW w:w="717" w:type="dxa"/>
          </w:tcPr>
          <w:p w14:paraId="0479D1CC" w14:textId="77777777" w:rsidR="3032F1D5" w:rsidRDefault="3032F1D5" w:rsidP="3032F1D5">
            <w:pPr>
              <w:ind w:left="-30" w:right="-30"/>
              <w:rPr>
                <w:rFonts w:ascii="Times New Roman" w:eastAsia="Times New Roman" w:hAnsi="Times New Roman" w:cs="Times New Roman"/>
              </w:rPr>
            </w:pPr>
            <w:r w:rsidRPr="3032F1D5">
              <w:rPr>
                <w:rFonts w:eastAsia="Times New Roman"/>
              </w:rPr>
              <w:t>  </w:t>
            </w:r>
          </w:p>
          <w:p w14:paraId="7084A252" w14:textId="77777777" w:rsidR="3032F1D5" w:rsidRDefault="3032F1D5" w:rsidP="3032F1D5">
            <w:pPr>
              <w:ind w:left="-30" w:right="-30"/>
              <w:rPr>
                <w:rFonts w:ascii="Times New Roman" w:eastAsia="Times New Roman" w:hAnsi="Times New Roman" w:cs="Times New Roman"/>
              </w:rPr>
            </w:pPr>
            <w:r w:rsidRPr="3032F1D5">
              <w:rPr>
                <w:rFonts w:eastAsia="Times New Roman"/>
              </w:rPr>
              <w:t>  </w:t>
            </w:r>
          </w:p>
        </w:tc>
      </w:tr>
      <w:tr w:rsidR="3032F1D5" w14:paraId="430CDA9D" w14:textId="77777777" w:rsidTr="42B8D872">
        <w:trPr>
          <w:trHeight w:val="300"/>
        </w:trPr>
        <w:tc>
          <w:tcPr>
            <w:tcW w:w="6565" w:type="dxa"/>
          </w:tcPr>
          <w:p w14:paraId="426C72D1" w14:textId="442A3457" w:rsidR="3032F1D5" w:rsidRDefault="3032F1D5" w:rsidP="00D92CE3">
            <w:pPr>
              <w:pStyle w:val="IndentedText"/>
            </w:pPr>
            <w:r w:rsidRPr="3032F1D5">
              <w:rPr>
                <w:b/>
              </w:rPr>
              <w:t xml:space="preserve">3.14 </w:t>
            </w:r>
            <w:r w:rsidRPr="3032F1D5">
              <w:t xml:space="preserve">Are </w:t>
            </w:r>
            <w:r w:rsidRPr="3032F1D5">
              <w:rPr>
                <w:b/>
              </w:rPr>
              <w:t xml:space="preserve">students </w:t>
            </w:r>
            <w:r w:rsidR="00AA2A4A">
              <w:rPr>
                <w:b/>
              </w:rPr>
              <w:t xml:space="preserve">with disabilities </w:t>
            </w:r>
            <w:r w:rsidRPr="3032F1D5">
              <w:t xml:space="preserve">given </w:t>
            </w:r>
            <w:r w:rsidRPr="3032F1D5">
              <w:rPr>
                <w:b/>
              </w:rPr>
              <w:t xml:space="preserve">time to learn and </w:t>
            </w:r>
            <w:proofErr w:type="spellStart"/>
            <w:r w:rsidRPr="3032F1D5">
              <w:rPr>
                <w:b/>
              </w:rPr>
              <w:t>practise</w:t>
            </w:r>
            <w:proofErr w:type="spellEnd"/>
            <w:r w:rsidRPr="3032F1D5">
              <w:rPr>
                <w:b/>
              </w:rPr>
              <w:t xml:space="preserve"> the accessibility features</w:t>
            </w:r>
            <w:r w:rsidRPr="3032F1D5">
              <w:t xml:space="preserve"> (e.g., shortcut keys) of educational technologies </w:t>
            </w:r>
            <w:r w:rsidRPr="3032F1D5">
              <w:rPr>
                <w:b/>
              </w:rPr>
              <w:t xml:space="preserve">before </w:t>
            </w:r>
            <w:r w:rsidRPr="3032F1D5">
              <w:t>having to use them in learning activities or assessments? </w:t>
            </w:r>
          </w:p>
          <w:p w14:paraId="30B62C5C" w14:textId="77777777" w:rsidR="006962F6" w:rsidRDefault="006962F6" w:rsidP="3032F1D5">
            <w:pPr>
              <w:ind w:left="-30" w:right="-30"/>
            </w:pPr>
          </w:p>
          <w:p w14:paraId="5B4E1450" w14:textId="0B0ECDA1" w:rsidR="006962F6" w:rsidRPr="007909EF" w:rsidRDefault="007909EF" w:rsidP="007909EF">
            <w:pPr>
              <w:rPr>
                <w:sz w:val="52"/>
                <w:szCs w:val="52"/>
              </w:rPr>
            </w:pPr>
            <w:r w:rsidRPr="006F53BE">
              <w:rPr>
                <w:noProof/>
                <w:color w:val="000000" w:themeColor="text1"/>
                <w:sz w:val="60"/>
                <w:szCs w:val="60"/>
              </w:rPr>
              <mc:AlternateContent>
                <mc:Choice Requires="wps">
                  <w:drawing>
                    <wp:anchor distT="0" distB="0" distL="114300" distR="114300" simplePos="0" relativeHeight="251723778" behindDoc="1" locked="0" layoutInCell="1" allowOverlap="1" wp14:anchorId="03337073" wp14:editId="2349B6E6">
                      <wp:simplePos x="0" y="0"/>
                      <wp:positionH relativeFrom="column">
                        <wp:posOffset>38100</wp:posOffset>
                      </wp:positionH>
                      <wp:positionV relativeFrom="paragraph">
                        <wp:posOffset>40005</wp:posOffset>
                      </wp:positionV>
                      <wp:extent cx="253365" cy="253365"/>
                      <wp:effectExtent l="0" t="0" r="0" b="0"/>
                      <wp:wrapNone/>
                      <wp:docPr id="52862422"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C33B9E" id="Oval 2" o:spid="_x0000_s1026" alt="&quot;&quot;" style="position:absolute;margin-left:3pt;margin-top:3.15pt;width:19.95pt;height:19.95pt;z-index:-2515927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fillcolor="#fed34c" stroked="f" strokeweight="1pt">
                      <v:stroke joinstyle="miter"/>
                    </v:oval>
                  </w:pict>
                </mc:Fallback>
              </mc:AlternateContent>
            </w:r>
            <w:r w:rsidRPr="006F53BE">
              <w:rPr>
                <w:color w:val="000000" w:themeColor="text1"/>
                <w:sz w:val="52"/>
                <w:szCs w:val="52"/>
              </w:rPr>
              <w:sym w:font="Webdings" w:char="F069"/>
            </w:r>
            <w:r w:rsidR="005A2C03">
              <w:rPr>
                <w:b/>
              </w:rPr>
              <w:t xml:space="preserve">     </w:t>
            </w:r>
            <w:r w:rsidR="006962F6" w:rsidRPr="008B1550">
              <w:rPr>
                <w:b/>
              </w:rPr>
              <w:t xml:space="preserve">For </w:t>
            </w:r>
            <w:r w:rsidR="006962F6">
              <w:rPr>
                <w:b/>
              </w:rPr>
              <w:t>help</w:t>
            </w:r>
            <w:r w:rsidR="006962F6" w:rsidRPr="008B1550">
              <w:rPr>
                <w:b/>
              </w:rPr>
              <w:t xml:space="preserve"> with this </w:t>
            </w:r>
            <w:r w:rsidR="006962F6" w:rsidRPr="00CD42D7">
              <w:rPr>
                <w:b/>
              </w:rPr>
              <w:t>accessibility practice:</w:t>
            </w:r>
          </w:p>
          <w:p w14:paraId="5C19E737" w14:textId="04CDE525" w:rsidR="3032F1D5" w:rsidRDefault="003A1978" w:rsidP="006E29FC">
            <w:pPr>
              <w:pStyle w:val="ListParagraph"/>
              <w:numPr>
                <w:ilvl w:val="0"/>
                <w:numId w:val="16"/>
              </w:numPr>
              <w:ind w:right="-30"/>
            </w:pPr>
            <w:r>
              <w:t>Refer to</w:t>
            </w:r>
            <w:r w:rsidRPr="00D92CE3">
              <w:t xml:space="preserve"> </w:t>
            </w:r>
            <w:r w:rsidR="00D92CE3" w:rsidRPr="00D92CE3">
              <w:t xml:space="preserve">Reference Manual: </w:t>
            </w:r>
            <w:hyperlink r:id="rId84" w:anchor="criteria3_14">
              <w:r w:rsidR="00D92CE3" w:rsidRPr="3032F1D5">
                <w:rPr>
                  <w:rStyle w:val="Hyperlink"/>
                </w:rPr>
                <w:t>Criteria 3.1</w:t>
              </w:r>
            </w:hyperlink>
            <w:r w:rsidR="00D92CE3">
              <w:rPr>
                <w:rStyle w:val="Hyperlink"/>
              </w:rPr>
              <w:t>4</w:t>
            </w:r>
          </w:p>
        </w:tc>
        <w:tc>
          <w:tcPr>
            <w:tcW w:w="630" w:type="dxa"/>
          </w:tcPr>
          <w:p w14:paraId="14A06373" w14:textId="77777777" w:rsidR="3032F1D5" w:rsidRDefault="3032F1D5" w:rsidP="3032F1D5">
            <w:pPr>
              <w:ind w:left="-30" w:right="-30"/>
              <w:rPr>
                <w:rFonts w:ascii="Times New Roman" w:eastAsia="Times New Roman" w:hAnsi="Times New Roman" w:cs="Times New Roman"/>
              </w:rPr>
            </w:pPr>
            <w:r w:rsidRPr="3032F1D5">
              <w:rPr>
                <w:rFonts w:eastAsia="Times New Roman"/>
              </w:rPr>
              <w:t>  </w:t>
            </w:r>
          </w:p>
        </w:tc>
        <w:tc>
          <w:tcPr>
            <w:tcW w:w="630" w:type="dxa"/>
          </w:tcPr>
          <w:p w14:paraId="12072078" w14:textId="77777777" w:rsidR="3032F1D5" w:rsidRDefault="3032F1D5" w:rsidP="3032F1D5">
            <w:pPr>
              <w:ind w:left="-30" w:right="-30"/>
              <w:rPr>
                <w:rFonts w:ascii="Times New Roman" w:eastAsia="Times New Roman" w:hAnsi="Times New Roman" w:cs="Times New Roman"/>
              </w:rPr>
            </w:pPr>
            <w:r w:rsidRPr="3032F1D5">
              <w:rPr>
                <w:rFonts w:eastAsia="Times New Roman"/>
              </w:rPr>
              <w:t>  </w:t>
            </w:r>
          </w:p>
        </w:tc>
        <w:tc>
          <w:tcPr>
            <w:tcW w:w="990" w:type="dxa"/>
          </w:tcPr>
          <w:p w14:paraId="40FBC383" w14:textId="77777777" w:rsidR="3032F1D5" w:rsidRDefault="3032F1D5" w:rsidP="3032F1D5">
            <w:pPr>
              <w:ind w:left="-30" w:right="-30"/>
              <w:rPr>
                <w:rFonts w:ascii="Times New Roman" w:eastAsia="Times New Roman" w:hAnsi="Times New Roman" w:cs="Times New Roman"/>
              </w:rPr>
            </w:pPr>
            <w:r w:rsidRPr="3032F1D5">
              <w:rPr>
                <w:rFonts w:eastAsia="Times New Roman"/>
              </w:rPr>
              <w:t>  </w:t>
            </w:r>
          </w:p>
        </w:tc>
        <w:tc>
          <w:tcPr>
            <w:tcW w:w="717" w:type="dxa"/>
          </w:tcPr>
          <w:p w14:paraId="27EDDA65" w14:textId="77777777" w:rsidR="3032F1D5" w:rsidRDefault="3032F1D5" w:rsidP="3032F1D5">
            <w:pPr>
              <w:ind w:left="-30" w:right="-30"/>
              <w:rPr>
                <w:rFonts w:ascii="Times New Roman" w:eastAsia="Times New Roman" w:hAnsi="Times New Roman" w:cs="Times New Roman"/>
              </w:rPr>
            </w:pPr>
            <w:r w:rsidRPr="3032F1D5">
              <w:rPr>
                <w:rFonts w:eastAsia="Times New Roman"/>
              </w:rPr>
              <w:t> </w:t>
            </w:r>
          </w:p>
        </w:tc>
      </w:tr>
    </w:tbl>
    <w:p w14:paraId="1F34A890" w14:textId="77777777" w:rsidR="00302450" w:rsidRDefault="00302450" w:rsidP="3032F1D5">
      <w:pPr>
        <w:spacing w:line="259" w:lineRule="auto"/>
        <w:rPr>
          <w:rFonts w:asciiTheme="majorHAnsi" w:eastAsiaTheme="majorEastAsia" w:hAnsiTheme="majorHAnsi" w:cstheme="majorBidi"/>
          <w:b/>
          <w:bCs/>
          <w:color w:val="323E4F" w:themeColor="text2" w:themeShade="BF"/>
          <w:sz w:val="32"/>
          <w:szCs w:val="32"/>
        </w:rPr>
        <w:sectPr w:rsidR="00302450" w:rsidSect="00302450">
          <w:pgSz w:w="12240" w:h="15840" w:code="1"/>
          <w:pgMar w:top="1440" w:right="1440" w:bottom="1440" w:left="1440" w:header="573" w:footer="578" w:gutter="0"/>
          <w:cols w:space="720"/>
          <w:titlePg/>
          <w:docGrid w:linePitch="360"/>
        </w:sectPr>
      </w:pPr>
    </w:p>
    <w:p w14:paraId="06B4FE4C" w14:textId="446EC3CB" w:rsidR="4D6F38CB" w:rsidRPr="00E36216" w:rsidRDefault="746F60B1" w:rsidP="00D00A35">
      <w:pPr>
        <w:pStyle w:val="Heading2"/>
      </w:pPr>
      <w:bookmarkStart w:id="3" w:name="_Section_4:_Communication"/>
      <w:bookmarkEnd w:id="3"/>
      <w:r w:rsidRPr="00E36216">
        <w:lastRenderedPageBreak/>
        <w:t xml:space="preserve">Section </w:t>
      </w:r>
      <w:r w:rsidR="1E07CA6B" w:rsidRPr="00E36216">
        <w:t>4</w:t>
      </w:r>
      <w:r w:rsidRPr="00E36216">
        <w:t xml:space="preserve">: </w:t>
      </w:r>
      <w:r w:rsidR="008C3BC5" w:rsidRPr="00D92CE3">
        <w:t>Communication</w:t>
      </w:r>
      <w:r w:rsidR="00122AAC" w:rsidRPr="00E36216">
        <w:t xml:space="preserve"> </w:t>
      </w:r>
      <w:r w:rsidR="33B45DE1" w:rsidRPr="00E36216">
        <w:t>Barriers</w:t>
      </w:r>
    </w:p>
    <w:p w14:paraId="08304AE3" w14:textId="6736206D" w:rsidR="26C8E992" w:rsidRDefault="6F709BF8" w:rsidP="4FB5643E">
      <w:r>
        <w:t>Section 4 c</w:t>
      </w:r>
      <w:r w:rsidR="09519C53">
        <w:t xml:space="preserve">riteria </w:t>
      </w:r>
      <w:r w:rsidR="3B56896E">
        <w:t xml:space="preserve">pertain to </w:t>
      </w:r>
      <w:r w:rsidR="3300511A">
        <w:t xml:space="preserve">barriers </w:t>
      </w:r>
      <w:r w:rsidR="008C3BC5">
        <w:t>related to communication,</w:t>
      </w:r>
      <w:r w:rsidR="00AA3281">
        <w:t xml:space="preserve"> disruptions,</w:t>
      </w:r>
      <w:r w:rsidR="008C3BC5">
        <w:t xml:space="preserve"> </w:t>
      </w:r>
      <w:r w:rsidR="00AA3281">
        <w:t xml:space="preserve">and </w:t>
      </w:r>
      <w:r w:rsidR="10AC866B">
        <w:t xml:space="preserve">academic </w:t>
      </w:r>
      <w:proofErr w:type="gramStart"/>
      <w:r w:rsidR="3300511A">
        <w:t>accommodation</w:t>
      </w:r>
      <w:r w:rsidR="00AA3281">
        <w:t>s</w:t>
      </w:r>
      <w:proofErr w:type="gramEnd"/>
      <w:r w:rsidR="124882BF">
        <w:t xml:space="preserve">. </w:t>
      </w:r>
      <w:r w:rsidR="1F43C8B5">
        <w:t>To learn more about the criteria, follow the links to the Reference Manual.</w:t>
      </w:r>
    </w:p>
    <w:tbl>
      <w:tblPr>
        <w:tblStyle w:val="TableGrid"/>
        <w:tblW w:w="9532"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6562"/>
        <w:gridCol w:w="630"/>
        <w:gridCol w:w="630"/>
        <w:gridCol w:w="990"/>
        <w:gridCol w:w="720"/>
      </w:tblGrid>
      <w:tr w:rsidR="00C97AEB" w14:paraId="51B6B971" w14:textId="77777777" w:rsidTr="00D92CE3">
        <w:trPr>
          <w:trHeight w:val="300"/>
          <w:tblHeader/>
        </w:trPr>
        <w:tc>
          <w:tcPr>
            <w:tcW w:w="6562" w:type="dxa"/>
            <w:tcMar>
              <w:left w:w="105" w:type="dxa"/>
              <w:right w:w="105" w:type="dxa"/>
            </w:tcMar>
          </w:tcPr>
          <w:p w14:paraId="67E7BA2A" w14:textId="43C709B0" w:rsidR="00C97AEB" w:rsidRPr="00212B81" w:rsidRDefault="00030588" w:rsidP="00212B81">
            <w:pPr>
              <w:rPr>
                <w:b/>
                <w:bCs/>
              </w:rPr>
            </w:pPr>
            <w:r w:rsidRPr="00212B81">
              <w:rPr>
                <w:b/>
                <w:bCs/>
              </w:rPr>
              <w:t xml:space="preserve">Accessibility </w:t>
            </w:r>
            <w:r w:rsidR="00C97AEB" w:rsidRPr="00212B81">
              <w:rPr>
                <w:b/>
                <w:bCs/>
              </w:rPr>
              <w:t>Criteria</w:t>
            </w:r>
          </w:p>
        </w:tc>
        <w:tc>
          <w:tcPr>
            <w:tcW w:w="630" w:type="dxa"/>
            <w:tcMar>
              <w:left w:w="105" w:type="dxa"/>
              <w:right w:w="105" w:type="dxa"/>
            </w:tcMar>
          </w:tcPr>
          <w:p w14:paraId="3FDDC735" w14:textId="77777777" w:rsidR="00C97AEB" w:rsidRPr="00212B81" w:rsidRDefault="00C97AEB" w:rsidP="00212B81">
            <w:pPr>
              <w:rPr>
                <w:b/>
                <w:bCs/>
              </w:rPr>
            </w:pPr>
            <w:r w:rsidRPr="00212B81">
              <w:rPr>
                <w:b/>
                <w:bCs/>
              </w:rPr>
              <w:t>Yes</w:t>
            </w:r>
          </w:p>
        </w:tc>
        <w:tc>
          <w:tcPr>
            <w:tcW w:w="630" w:type="dxa"/>
            <w:tcMar>
              <w:left w:w="105" w:type="dxa"/>
              <w:right w:w="105" w:type="dxa"/>
            </w:tcMar>
          </w:tcPr>
          <w:p w14:paraId="3A300FF3" w14:textId="77777777" w:rsidR="00C97AEB" w:rsidRPr="00212B81" w:rsidRDefault="00C97AEB" w:rsidP="00212B81">
            <w:pPr>
              <w:rPr>
                <w:b/>
                <w:bCs/>
              </w:rPr>
            </w:pPr>
            <w:r w:rsidRPr="00212B81">
              <w:rPr>
                <w:b/>
                <w:bCs/>
              </w:rPr>
              <w:t>No</w:t>
            </w:r>
          </w:p>
        </w:tc>
        <w:tc>
          <w:tcPr>
            <w:tcW w:w="990" w:type="dxa"/>
            <w:tcMar>
              <w:left w:w="105" w:type="dxa"/>
              <w:right w:w="105" w:type="dxa"/>
            </w:tcMar>
          </w:tcPr>
          <w:p w14:paraId="60E0B2FE" w14:textId="35CB1412" w:rsidR="00C97AEB" w:rsidRPr="00212B81" w:rsidRDefault="23E113E6" w:rsidP="00212B81">
            <w:pPr>
              <w:rPr>
                <w:b/>
                <w:bCs/>
              </w:rPr>
            </w:pPr>
            <w:r w:rsidRPr="3032F1D5">
              <w:rPr>
                <w:b/>
                <w:bCs/>
              </w:rPr>
              <w:t>Unsur</w:t>
            </w:r>
            <w:r w:rsidR="4E719F00" w:rsidRPr="3032F1D5">
              <w:rPr>
                <w:b/>
                <w:bCs/>
              </w:rPr>
              <w:t>e</w:t>
            </w:r>
          </w:p>
        </w:tc>
        <w:tc>
          <w:tcPr>
            <w:tcW w:w="720" w:type="dxa"/>
            <w:tcMar>
              <w:left w:w="105" w:type="dxa"/>
              <w:right w:w="105" w:type="dxa"/>
            </w:tcMar>
          </w:tcPr>
          <w:p w14:paraId="273FB2AF" w14:textId="77777777" w:rsidR="00C97AEB" w:rsidRPr="00212B81" w:rsidRDefault="00C97AEB" w:rsidP="00212B81">
            <w:pPr>
              <w:rPr>
                <w:b/>
                <w:bCs/>
              </w:rPr>
            </w:pPr>
            <w:r w:rsidRPr="00212B81">
              <w:rPr>
                <w:b/>
                <w:bCs/>
              </w:rPr>
              <w:t>NA</w:t>
            </w:r>
          </w:p>
        </w:tc>
      </w:tr>
      <w:tr w:rsidR="4E4AF701" w14:paraId="5BA026FA" w14:textId="77777777" w:rsidTr="00D92CE3">
        <w:trPr>
          <w:trHeight w:val="300"/>
        </w:trPr>
        <w:tc>
          <w:tcPr>
            <w:tcW w:w="6562" w:type="dxa"/>
            <w:tcMar>
              <w:left w:w="105" w:type="dxa"/>
              <w:right w:w="105" w:type="dxa"/>
            </w:tcMar>
          </w:tcPr>
          <w:p w14:paraId="276BEFF3" w14:textId="7E2ADFF4" w:rsidR="2F8EA2BE" w:rsidRDefault="193EECE0" w:rsidP="00D92CE3">
            <w:pPr>
              <w:pStyle w:val="IndentedText"/>
            </w:pPr>
            <w:r w:rsidRPr="7D517ABD">
              <w:rPr>
                <w:b/>
              </w:rPr>
              <w:t>4.1</w:t>
            </w:r>
            <w:r>
              <w:t xml:space="preserve"> During the term</w:t>
            </w:r>
            <w:r w:rsidR="6AFAF8C6">
              <w:t>,</w:t>
            </w:r>
            <w:r>
              <w:t xml:space="preserve"> are students offered a </w:t>
            </w:r>
            <w:r w:rsidRPr="7D517ABD">
              <w:rPr>
                <w:b/>
              </w:rPr>
              <w:t>variety of ways</w:t>
            </w:r>
            <w:r>
              <w:t xml:space="preserve"> </w:t>
            </w:r>
            <w:r w:rsidRPr="7D517ABD">
              <w:rPr>
                <w:b/>
              </w:rPr>
              <w:t xml:space="preserve">to communicate </w:t>
            </w:r>
            <w:r w:rsidR="00AA3281" w:rsidRPr="00AA3281">
              <w:t>with</w:t>
            </w:r>
            <w:r w:rsidR="00AA3281">
              <w:rPr>
                <w:b/>
              </w:rPr>
              <w:t xml:space="preserve"> </w:t>
            </w:r>
            <w:r w:rsidR="00AA3281">
              <w:t xml:space="preserve">the instructor and/or teaching team </w:t>
            </w:r>
            <w:r>
              <w:t>(e.g., in</w:t>
            </w:r>
            <w:r w:rsidR="6AFAF8C6">
              <w:t>-</w:t>
            </w:r>
            <w:r>
              <w:t>person, telephone, virtual, email)?</w:t>
            </w:r>
          </w:p>
          <w:p w14:paraId="49E78FD4" w14:textId="77777777" w:rsidR="00E17251" w:rsidRDefault="00E17251" w:rsidP="00D92CE3">
            <w:pPr>
              <w:pStyle w:val="IndentedText"/>
            </w:pPr>
          </w:p>
          <w:p w14:paraId="4783E15C" w14:textId="29695240" w:rsidR="00E17251" w:rsidRDefault="00E17251" w:rsidP="00D92CE3">
            <w:pPr>
              <w:pStyle w:val="IndentedText"/>
            </w:pPr>
            <w:r w:rsidRPr="0F1DCE34">
              <w:rPr>
                <w:b/>
                <w:i/>
                <w:color w:val="806000" w:themeColor="accent4" w:themeShade="80"/>
              </w:rPr>
              <w:t>*</w:t>
            </w:r>
            <w:r w:rsidRPr="00F26BA6">
              <w:rPr>
                <w:i/>
                <w:iCs/>
                <w:color w:val="000000" w:themeColor="text1"/>
              </w:rPr>
              <w:t xml:space="preserve"> Students rated this item as highly important</w:t>
            </w:r>
          </w:p>
          <w:p w14:paraId="4A6B0F62" w14:textId="77777777" w:rsidR="006962F6" w:rsidRPr="00B6769A" w:rsidRDefault="006962F6" w:rsidP="3032F1D5">
            <w:pPr>
              <w:rPr>
                <w:sz w:val="18"/>
                <w:szCs w:val="18"/>
              </w:rPr>
            </w:pPr>
          </w:p>
          <w:p w14:paraId="4C4FC8BF" w14:textId="12536538" w:rsidR="006962F6" w:rsidRPr="007909EF" w:rsidRDefault="007909EF" w:rsidP="006962F6">
            <w:pPr>
              <w:rPr>
                <w:sz w:val="52"/>
                <w:szCs w:val="52"/>
              </w:rPr>
            </w:pPr>
            <w:r w:rsidRPr="006F53BE">
              <w:rPr>
                <w:noProof/>
                <w:color w:val="000000" w:themeColor="text1"/>
                <w:sz w:val="60"/>
                <w:szCs w:val="60"/>
              </w:rPr>
              <mc:AlternateContent>
                <mc:Choice Requires="wps">
                  <w:drawing>
                    <wp:anchor distT="0" distB="0" distL="114300" distR="114300" simplePos="0" relativeHeight="251725826" behindDoc="1" locked="0" layoutInCell="1" allowOverlap="1" wp14:anchorId="578C5944" wp14:editId="5DFA6A86">
                      <wp:simplePos x="0" y="0"/>
                      <wp:positionH relativeFrom="column">
                        <wp:posOffset>38100</wp:posOffset>
                      </wp:positionH>
                      <wp:positionV relativeFrom="paragraph">
                        <wp:posOffset>40005</wp:posOffset>
                      </wp:positionV>
                      <wp:extent cx="253365" cy="253365"/>
                      <wp:effectExtent l="0" t="0" r="0" b="0"/>
                      <wp:wrapNone/>
                      <wp:docPr id="489198047"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2E190A" id="Oval 2" o:spid="_x0000_s1026" alt="&quot;&quot;" style="position:absolute;margin-left:3pt;margin-top:3.15pt;width:19.95pt;height:19.95pt;z-index:-2515906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fillcolor="#fed34c" stroked="f" strokeweight="1pt">
                      <v:stroke joinstyle="miter"/>
                    </v:oval>
                  </w:pict>
                </mc:Fallback>
              </mc:AlternateContent>
            </w:r>
            <w:r w:rsidRPr="006F53BE">
              <w:rPr>
                <w:color w:val="000000" w:themeColor="text1"/>
                <w:sz w:val="52"/>
                <w:szCs w:val="52"/>
              </w:rPr>
              <w:sym w:font="Webdings" w:char="F069"/>
            </w:r>
            <w:r w:rsidR="005A2C03">
              <w:rPr>
                <w:b/>
              </w:rPr>
              <w:t xml:space="preserve">     </w:t>
            </w:r>
            <w:r w:rsidR="006962F6" w:rsidRPr="008B1550">
              <w:rPr>
                <w:b/>
              </w:rPr>
              <w:t xml:space="preserve">For </w:t>
            </w:r>
            <w:r w:rsidR="006962F6">
              <w:rPr>
                <w:b/>
              </w:rPr>
              <w:t>help</w:t>
            </w:r>
            <w:r w:rsidR="006962F6" w:rsidRPr="008B1550">
              <w:rPr>
                <w:b/>
              </w:rPr>
              <w:t xml:space="preserve"> with this </w:t>
            </w:r>
            <w:r w:rsidR="006962F6" w:rsidRPr="00CD42D7">
              <w:rPr>
                <w:b/>
              </w:rPr>
              <w:t>accessibility practice:</w:t>
            </w:r>
          </w:p>
          <w:p w14:paraId="1BD4F328" w14:textId="09952520" w:rsidR="00233ACB" w:rsidRDefault="003A1978" w:rsidP="006E29FC">
            <w:pPr>
              <w:pStyle w:val="ListParagraph"/>
              <w:numPr>
                <w:ilvl w:val="0"/>
                <w:numId w:val="16"/>
              </w:numPr>
            </w:pPr>
            <w:r>
              <w:t>Refer to</w:t>
            </w:r>
            <w:r w:rsidRPr="00D92CE3">
              <w:t xml:space="preserve"> </w:t>
            </w:r>
            <w:r w:rsidR="00833DB0" w:rsidRPr="00D92CE3">
              <w:t>Reference Manual:</w:t>
            </w:r>
            <w:r w:rsidR="30F5C010" w:rsidRPr="00D92CE3">
              <w:t xml:space="preserve"> </w:t>
            </w:r>
            <w:hyperlink r:id="rId85" w:anchor="criteria4_1">
              <w:r w:rsidR="30F5C010" w:rsidRPr="7D517ABD">
                <w:rPr>
                  <w:rStyle w:val="Hyperlink"/>
                </w:rPr>
                <w:t xml:space="preserve">Criteria </w:t>
              </w:r>
              <w:r w:rsidR="214AEA4F" w:rsidRPr="7D517ABD">
                <w:rPr>
                  <w:rStyle w:val="Hyperlink"/>
                </w:rPr>
                <w:t>4.1</w:t>
              </w:r>
            </w:hyperlink>
          </w:p>
        </w:tc>
        <w:tc>
          <w:tcPr>
            <w:tcW w:w="630" w:type="dxa"/>
            <w:tcMar>
              <w:left w:w="105" w:type="dxa"/>
              <w:right w:w="105" w:type="dxa"/>
            </w:tcMar>
          </w:tcPr>
          <w:p w14:paraId="43756DF0" w14:textId="6AF975B8" w:rsidR="4E4AF701" w:rsidRDefault="4E4AF701" w:rsidP="00212B81"/>
        </w:tc>
        <w:tc>
          <w:tcPr>
            <w:tcW w:w="630" w:type="dxa"/>
            <w:tcMar>
              <w:left w:w="105" w:type="dxa"/>
              <w:right w:w="105" w:type="dxa"/>
            </w:tcMar>
          </w:tcPr>
          <w:p w14:paraId="20CCC8C1" w14:textId="48748182" w:rsidR="4E4AF701" w:rsidRDefault="4E4AF701" w:rsidP="00212B81"/>
        </w:tc>
        <w:tc>
          <w:tcPr>
            <w:tcW w:w="990" w:type="dxa"/>
            <w:tcMar>
              <w:left w:w="105" w:type="dxa"/>
              <w:right w:w="105" w:type="dxa"/>
            </w:tcMar>
          </w:tcPr>
          <w:p w14:paraId="00FCD32B" w14:textId="1D0BC71E" w:rsidR="4E4AF701" w:rsidRDefault="4E4AF701" w:rsidP="00212B81"/>
        </w:tc>
        <w:tc>
          <w:tcPr>
            <w:tcW w:w="720" w:type="dxa"/>
            <w:tcMar>
              <w:left w:w="105" w:type="dxa"/>
              <w:right w:w="105" w:type="dxa"/>
            </w:tcMar>
          </w:tcPr>
          <w:p w14:paraId="078F9368" w14:textId="77456384" w:rsidR="4E4AF701" w:rsidRDefault="4E4AF701" w:rsidP="00212B81"/>
        </w:tc>
      </w:tr>
      <w:tr w:rsidR="00DC562F" w14:paraId="45E8E40D" w14:textId="77777777" w:rsidTr="00D92CE3">
        <w:trPr>
          <w:trHeight w:val="300"/>
        </w:trPr>
        <w:tc>
          <w:tcPr>
            <w:tcW w:w="6562" w:type="dxa"/>
            <w:tcMar>
              <w:left w:w="105" w:type="dxa"/>
              <w:right w:w="105" w:type="dxa"/>
            </w:tcMar>
          </w:tcPr>
          <w:p w14:paraId="0B81BF08" w14:textId="675BE92F" w:rsidR="00DC562F" w:rsidRDefault="00DC562F" w:rsidP="00D92CE3">
            <w:pPr>
              <w:pStyle w:val="IndentedText"/>
            </w:pPr>
            <w:r w:rsidRPr="366AD48B">
              <w:rPr>
                <w:b/>
              </w:rPr>
              <w:t>4.</w:t>
            </w:r>
            <w:r>
              <w:rPr>
                <w:b/>
              </w:rPr>
              <w:t>2</w:t>
            </w:r>
            <w:r>
              <w:t xml:space="preserve"> If new technology is introduced after the start of term, is </w:t>
            </w:r>
            <w:r w:rsidRPr="366AD48B">
              <w:rPr>
                <w:b/>
              </w:rPr>
              <w:t>class input</w:t>
            </w:r>
            <w:r>
              <w:t xml:space="preserve"> sought through a variety of options, including anonymous feedback?</w:t>
            </w:r>
          </w:p>
          <w:p w14:paraId="26A2F546" w14:textId="77777777" w:rsidR="006962F6" w:rsidRPr="00B6769A" w:rsidRDefault="006962F6" w:rsidP="00DC562F">
            <w:pPr>
              <w:rPr>
                <w:sz w:val="18"/>
                <w:szCs w:val="18"/>
              </w:rPr>
            </w:pPr>
          </w:p>
          <w:p w14:paraId="03381682" w14:textId="6463D51F" w:rsidR="006962F6" w:rsidRPr="007909EF" w:rsidRDefault="007909EF" w:rsidP="006962F6">
            <w:pPr>
              <w:rPr>
                <w:sz w:val="52"/>
                <w:szCs w:val="52"/>
              </w:rPr>
            </w:pPr>
            <w:r w:rsidRPr="006F53BE">
              <w:rPr>
                <w:noProof/>
                <w:color w:val="000000" w:themeColor="text1"/>
                <w:sz w:val="60"/>
                <w:szCs w:val="60"/>
              </w:rPr>
              <mc:AlternateContent>
                <mc:Choice Requires="wps">
                  <w:drawing>
                    <wp:anchor distT="0" distB="0" distL="114300" distR="114300" simplePos="0" relativeHeight="251727874" behindDoc="1" locked="0" layoutInCell="1" allowOverlap="1" wp14:anchorId="2D6CC28F" wp14:editId="6AD56FC4">
                      <wp:simplePos x="0" y="0"/>
                      <wp:positionH relativeFrom="column">
                        <wp:posOffset>38100</wp:posOffset>
                      </wp:positionH>
                      <wp:positionV relativeFrom="paragraph">
                        <wp:posOffset>40005</wp:posOffset>
                      </wp:positionV>
                      <wp:extent cx="253365" cy="253365"/>
                      <wp:effectExtent l="0" t="0" r="0" b="0"/>
                      <wp:wrapNone/>
                      <wp:docPr id="1634626261"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3031C6" id="Oval 2" o:spid="_x0000_s1026" alt="&quot;&quot;" style="position:absolute;margin-left:3pt;margin-top:3.15pt;width:19.95pt;height:19.95pt;z-index:-2515886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fillcolor="#fed34c" stroked="f" strokeweight="1pt">
                      <v:stroke joinstyle="miter"/>
                    </v:oval>
                  </w:pict>
                </mc:Fallback>
              </mc:AlternateContent>
            </w:r>
            <w:r w:rsidRPr="006F53BE">
              <w:rPr>
                <w:color w:val="000000" w:themeColor="text1"/>
                <w:sz w:val="52"/>
                <w:szCs w:val="52"/>
              </w:rPr>
              <w:sym w:font="Webdings" w:char="F069"/>
            </w:r>
            <w:r w:rsidR="00C464BE">
              <w:rPr>
                <w:b/>
              </w:rPr>
              <w:t xml:space="preserve">     </w:t>
            </w:r>
            <w:r w:rsidR="006962F6" w:rsidRPr="008B1550">
              <w:rPr>
                <w:b/>
              </w:rPr>
              <w:t xml:space="preserve">For </w:t>
            </w:r>
            <w:r w:rsidR="006962F6">
              <w:rPr>
                <w:b/>
              </w:rPr>
              <w:t>help</w:t>
            </w:r>
            <w:r w:rsidR="006962F6" w:rsidRPr="008B1550">
              <w:rPr>
                <w:b/>
              </w:rPr>
              <w:t xml:space="preserve"> with this </w:t>
            </w:r>
            <w:r w:rsidR="006962F6" w:rsidRPr="00CD42D7">
              <w:rPr>
                <w:b/>
              </w:rPr>
              <w:t>accessibility practice:</w:t>
            </w:r>
          </w:p>
          <w:p w14:paraId="78455C42" w14:textId="3F9FA1F0" w:rsidR="00DC562F" w:rsidRPr="00F6291F" w:rsidRDefault="003A1978" w:rsidP="006E29FC">
            <w:pPr>
              <w:pStyle w:val="ListParagraph"/>
              <w:numPr>
                <w:ilvl w:val="0"/>
                <w:numId w:val="16"/>
              </w:numPr>
              <w:rPr>
                <w:b/>
                <w:bCs/>
              </w:rPr>
            </w:pPr>
            <w:r>
              <w:t>Refer to</w:t>
            </w:r>
            <w:r w:rsidRPr="00D92CE3">
              <w:t xml:space="preserve"> </w:t>
            </w:r>
            <w:r w:rsidR="00833DB0" w:rsidRPr="00D92CE3">
              <w:t>Reference Manual:</w:t>
            </w:r>
            <w:r w:rsidR="00DC562F" w:rsidRPr="00D92CE3">
              <w:t xml:space="preserve"> </w:t>
            </w:r>
            <w:hyperlink r:id="rId86" w:anchor="criteria4_2">
              <w:r w:rsidR="00DC562F" w:rsidRPr="5F219D5A">
                <w:rPr>
                  <w:rStyle w:val="Hyperlink"/>
                </w:rPr>
                <w:t>Criteria 4.</w:t>
              </w:r>
              <w:r w:rsidR="00F223A8">
                <w:rPr>
                  <w:rStyle w:val="Hyperlink"/>
                </w:rPr>
                <w:t>2</w:t>
              </w:r>
            </w:hyperlink>
          </w:p>
        </w:tc>
        <w:tc>
          <w:tcPr>
            <w:tcW w:w="630" w:type="dxa"/>
            <w:tcMar>
              <w:left w:w="105" w:type="dxa"/>
              <w:right w:w="105" w:type="dxa"/>
            </w:tcMar>
          </w:tcPr>
          <w:p w14:paraId="17F1562D" w14:textId="77777777" w:rsidR="00DC562F" w:rsidRDefault="00DC562F" w:rsidP="00212B81"/>
        </w:tc>
        <w:tc>
          <w:tcPr>
            <w:tcW w:w="630" w:type="dxa"/>
            <w:tcMar>
              <w:left w:w="105" w:type="dxa"/>
              <w:right w:w="105" w:type="dxa"/>
            </w:tcMar>
          </w:tcPr>
          <w:p w14:paraId="2083BC1D" w14:textId="77777777" w:rsidR="00DC562F" w:rsidRDefault="00DC562F" w:rsidP="00212B81"/>
        </w:tc>
        <w:tc>
          <w:tcPr>
            <w:tcW w:w="990" w:type="dxa"/>
            <w:tcMar>
              <w:left w:w="105" w:type="dxa"/>
              <w:right w:w="105" w:type="dxa"/>
            </w:tcMar>
          </w:tcPr>
          <w:p w14:paraId="78D46E1D" w14:textId="77777777" w:rsidR="00DC562F" w:rsidRDefault="00DC562F" w:rsidP="00212B81"/>
        </w:tc>
        <w:tc>
          <w:tcPr>
            <w:tcW w:w="720" w:type="dxa"/>
            <w:tcMar>
              <w:left w:w="105" w:type="dxa"/>
              <w:right w:w="105" w:type="dxa"/>
            </w:tcMar>
          </w:tcPr>
          <w:p w14:paraId="0891369D" w14:textId="77777777" w:rsidR="00DC562F" w:rsidRDefault="00DC562F" w:rsidP="00212B81"/>
        </w:tc>
      </w:tr>
      <w:tr w:rsidR="4E4AF701" w14:paraId="53414C91" w14:textId="77777777" w:rsidTr="00D92CE3">
        <w:trPr>
          <w:trHeight w:val="300"/>
        </w:trPr>
        <w:tc>
          <w:tcPr>
            <w:tcW w:w="6562" w:type="dxa"/>
            <w:tcMar>
              <w:left w:w="105" w:type="dxa"/>
              <w:right w:w="105" w:type="dxa"/>
            </w:tcMar>
          </w:tcPr>
          <w:p w14:paraId="750D9846" w14:textId="77777777" w:rsidR="00F6291F" w:rsidRPr="006032A1" w:rsidRDefault="4B2FDA36" w:rsidP="00F6291F">
            <w:pPr>
              <w:rPr>
                <w:rFonts w:eastAsia="Times New Roman"/>
              </w:rPr>
            </w:pPr>
            <w:r w:rsidRPr="4E4AF701">
              <w:rPr>
                <w:b/>
              </w:rPr>
              <w:t>4</w:t>
            </w:r>
            <w:r w:rsidR="400A7811" w:rsidRPr="4E4AF701">
              <w:rPr>
                <w:b/>
              </w:rPr>
              <w:t>.</w:t>
            </w:r>
            <w:r w:rsidR="00DC562F">
              <w:rPr>
                <w:b/>
              </w:rPr>
              <w:t>3</w:t>
            </w:r>
            <w:r w:rsidR="6891F843" w:rsidRPr="4E4AF701">
              <w:rPr>
                <w:b/>
              </w:rPr>
              <w:t xml:space="preserve"> </w:t>
            </w:r>
            <w:r w:rsidR="00F6291F" w:rsidRPr="006032A1">
              <w:t xml:space="preserve">Does the course outline or course homepage in </w:t>
            </w:r>
            <w:r w:rsidR="00F6291F">
              <w:t>LEARN</w:t>
            </w:r>
            <w:r w:rsidR="00F6291F" w:rsidRPr="006032A1">
              <w:t xml:space="preserve"> </w:t>
            </w:r>
            <w:r w:rsidR="00F6291F">
              <w:t xml:space="preserve">link to Plant Operations – </w:t>
            </w:r>
            <w:hyperlink r:id="rId87">
              <w:r w:rsidR="00F6291F" w:rsidRPr="26D018BC">
                <w:rPr>
                  <w:rStyle w:val="Hyperlink"/>
                </w:rPr>
                <w:t>Service Interruptions Main page</w:t>
              </w:r>
            </w:hyperlink>
          </w:p>
          <w:p w14:paraId="259799B0" w14:textId="77777777" w:rsidR="00F6291F" w:rsidRPr="006032A1" w:rsidRDefault="00F6291F" w:rsidP="00F6291F">
            <w:hyperlink r:id="rId88">
              <w:r w:rsidRPr="26D018BC">
                <w:rPr>
                  <w:rStyle w:val="Hyperlink"/>
                </w:rPr>
                <w:t>Current Service Interruption</w:t>
              </w:r>
            </w:hyperlink>
            <w:r>
              <w:t xml:space="preserve"> so that</w:t>
            </w:r>
            <w:r w:rsidRPr="006032A1">
              <w:t xml:space="preserve"> students </w:t>
            </w:r>
            <w:r>
              <w:t>can find out</w:t>
            </w:r>
            <w:r w:rsidRPr="006032A1">
              <w:t xml:space="preserve"> about </w:t>
            </w:r>
            <w:r w:rsidRPr="006032A1">
              <w:rPr>
                <w:b/>
              </w:rPr>
              <w:t>temporary barriers and disruptions</w:t>
            </w:r>
            <w:r w:rsidRPr="006032A1">
              <w:t xml:space="preserve"> (e.g., building closure)?</w:t>
            </w:r>
          </w:p>
          <w:p w14:paraId="23C0DD9C" w14:textId="74D72877" w:rsidR="006962F6" w:rsidRPr="00B6769A" w:rsidRDefault="006962F6" w:rsidP="00212B81">
            <w:pPr>
              <w:rPr>
                <w:sz w:val="18"/>
                <w:szCs w:val="18"/>
              </w:rPr>
            </w:pPr>
          </w:p>
          <w:p w14:paraId="32A2E80B" w14:textId="00323447" w:rsidR="006962F6" w:rsidRPr="007909EF" w:rsidRDefault="007909EF" w:rsidP="007909EF">
            <w:pPr>
              <w:spacing w:after="160"/>
              <w:rPr>
                <w:sz w:val="52"/>
                <w:szCs w:val="52"/>
              </w:rPr>
            </w:pPr>
            <w:r w:rsidRPr="006F53BE">
              <w:rPr>
                <w:noProof/>
                <w:color w:val="000000" w:themeColor="text1"/>
                <w:sz w:val="60"/>
                <w:szCs w:val="60"/>
              </w:rPr>
              <mc:AlternateContent>
                <mc:Choice Requires="wps">
                  <w:drawing>
                    <wp:anchor distT="0" distB="0" distL="114300" distR="114300" simplePos="0" relativeHeight="251729922" behindDoc="1" locked="0" layoutInCell="1" allowOverlap="1" wp14:anchorId="0675A9FB" wp14:editId="192DB149">
                      <wp:simplePos x="0" y="0"/>
                      <wp:positionH relativeFrom="column">
                        <wp:posOffset>38100</wp:posOffset>
                      </wp:positionH>
                      <wp:positionV relativeFrom="paragraph">
                        <wp:posOffset>40005</wp:posOffset>
                      </wp:positionV>
                      <wp:extent cx="253365" cy="253365"/>
                      <wp:effectExtent l="0" t="0" r="0" b="0"/>
                      <wp:wrapNone/>
                      <wp:docPr id="1972754769"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BD603A" id="Oval 2" o:spid="_x0000_s1026" alt="&quot;&quot;" style="position:absolute;margin-left:3pt;margin-top:3.15pt;width:19.95pt;height:19.95pt;z-index:-2515865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fillcolor="#fed34c" stroked="f" strokeweight="1pt">
                      <v:stroke joinstyle="miter"/>
                    </v:oval>
                  </w:pict>
                </mc:Fallback>
              </mc:AlternateContent>
            </w:r>
            <w:r w:rsidRPr="006F53BE">
              <w:rPr>
                <w:color w:val="000000" w:themeColor="text1"/>
                <w:sz w:val="52"/>
                <w:szCs w:val="52"/>
              </w:rPr>
              <w:sym w:font="Webdings" w:char="F069"/>
            </w:r>
            <w:r w:rsidR="00C464BE">
              <w:rPr>
                <w:b/>
              </w:rPr>
              <w:t xml:space="preserve">     </w:t>
            </w:r>
            <w:r w:rsidR="006962F6" w:rsidRPr="008B1550">
              <w:rPr>
                <w:b/>
              </w:rPr>
              <w:t xml:space="preserve">For </w:t>
            </w:r>
            <w:r w:rsidR="006962F6">
              <w:rPr>
                <w:b/>
              </w:rPr>
              <w:t>help</w:t>
            </w:r>
            <w:r w:rsidR="006962F6" w:rsidRPr="008B1550">
              <w:rPr>
                <w:b/>
              </w:rPr>
              <w:t xml:space="preserve"> with this </w:t>
            </w:r>
            <w:r w:rsidR="006962F6" w:rsidRPr="00CD42D7">
              <w:rPr>
                <w:b/>
              </w:rPr>
              <w:t>accessibility practice:</w:t>
            </w:r>
          </w:p>
          <w:p w14:paraId="0D67907E" w14:textId="0EAF198E" w:rsidR="00233ACB" w:rsidRDefault="003A1978" w:rsidP="006E29FC">
            <w:pPr>
              <w:pStyle w:val="ListParagraph"/>
              <w:numPr>
                <w:ilvl w:val="0"/>
                <w:numId w:val="16"/>
              </w:numPr>
            </w:pPr>
            <w:r>
              <w:t>Refer to</w:t>
            </w:r>
            <w:r w:rsidRPr="00D92CE3">
              <w:t xml:space="preserve"> </w:t>
            </w:r>
            <w:r w:rsidR="00833DB0" w:rsidRPr="00D92CE3">
              <w:t>Reference Manual:</w:t>
            </w:r>
            <w:r w:rsidR="00233ACB" w:rsidRPr="00D92CE3">
              <w:t xml:space="preserve"> </w:t>
            </w:r>
            <w:hyperlink r:id="rId89" w:anchor="criteria4_3">
              <w:r w:rsidR="00233ACB" w:rsidRPr="5F219D5A">
                <w:rPr>
                  <w:rStyle w:val="Hyperlink"/>
                </w:rPr>
                <w:t xml:space="preserve">Criteria </w:t>
              </w:r>
              <w:r w:rsidR="021D88C8" w:rsidRPr="5F219D5A">
                <w:rPr>
                  <w:rStyle w:val="Hyperlink"/>
                </w:rPr>
                <w:t>4.</w:t>
              </w:r>
              <w:r w:rsidR="00F223A8">
                <w:rPr>
                  <w:rStyle w:val="Hyperlink"/>
                </w:rPr>
                <w:t>3</w:t>
              </w:r>
            </w:hyperlink>
          </w:p>
        </w:tc>
        <w:tc>
          <w:tcPr>
            <w:tcW w:w="630" w:type="dxa"/>
            <w:tcMar>
              <w:left w:w="105" w:type="dxa"/>
              <w:right w:w="105" w:type="dxa"/>
            </w:tcMar>
          </w:tcPr>
          <w:p w14:paraId="1A84193F" w14:textId="5C587D0B" w:rsidR="4E4AF701" w:rsidRDefault="4E4AF701" w:rsidP="00212B81"/>
        </w:tc>
        <w:tc>
          <w:tcPr>
            <w:tcW w:w="630" w:type="dxa"/>
            <w:tcMar>
              <w:left w:w="105" w:type="dxa"/>
              <w:right w:w="105" w:type="dxa"/>
            </w:tcMar>
          </w:tcPr>
          <w:p w14:paraId="043E5EF6" w14:textId="7E0F4E83" w:rsidR="4E4AF701" w:rsidRDefault="4E4AF701" w:rsidP="00212B81"/>
        </w:tc>
        <w:tc>
          <w:tcPr>
            <w:tcW w:w="990" w:type="dxa"/>
            <w:tcMar>
              <w:left w:w="105" w:type="dxa"/>
              <w:right w:w="105" w:type="dxa"/>
            </w:tcMar>
          </w:tcPr>
          <w:p w14:paraId="3B3299FB" w14:textId="428AD4E8" w:rsidR="4E4AF701" w:rsidRDefault="4E4AF701" w:rsidP="00212B81"/>
        </w:tc>
        <w:tc>
          <w:tcPr>
            <w:tcW w:w="720" w:type="dxa"/>
            <w:tcMar>
              <w:left w:w="105" w:type="dxa"/>
              <w:right w:w="105" w:type="dxa"/>
            </w:tcMar>
          </w:tcPr>
          <w:p w14:paraId="4383F205" w14:textId="3CBAA10C" w:rsidR="4E4AF701" w:rsidRDefault="4E4AF701" w:rsidP="00212B81"/>
        </w:tc>
      </w:tr>
      <w:tr w:rsidR="4E4AF701" w14:paraId="7632D651" w14:textId="77777777" w:rsidTr="00D92CE3">
        <w:trPr>
          <w:trHeight w:val="300"/>
        </w:trPr>
        <w:tc>
          <w:tcPr>
            <w:tcW w:w="6562" w:type="dxa"/>
            <w:tcMar>
              <w:left w:w="105" w:type="dxa"/>
              <w:right w:w="105" w:type="dxa"/>
            </w:tcMar>
          </w:tcPr>
          <w:p w14:paraId="37CE7CB8" w14:textId="6B99C5BA" w:rsidR="24BE2B88" w:rsidRDefault="24BE2B88" w:rsidP="00D92CE3">
            <w:pPr>
              <w:pStyle w:val="IndentedText"/>
            </w:pPr>
            <w:r w:rsidRPr="4E4AF701">
              <w:rPr>
                <w:b/>
              </w:rPr>
              <w:t>4</w:t>
            </w:r>
            <w:r w:rsidR="0B6C4372" w:rsidRPr="4E4AF701">
              <w:rPr>
                <w:b/>
              </w:rPr>
              <w:t>.</w:t>
            </w:r>
            <w:r w:rsidR="008C3BC5">
              <w:rPr>
                <w:b/>
              </w:rPr>
              <w:t>4</w:t>
            </w:r>
            <w:r w:rsidR="70249761" w:rsidRPr="4E4AF701">
              <w:rPr>
                <w:b/>
              </w:rPr>
              <w:t xml:space="preserve"> </w:t>
            </w:r>
            <w:r w:rsidR="3CFF2DB9" w:rsidRPr="4E4AF701">
              <w:t xml:space="preserve">If any </w:t>
            </w:r>
            <w:r w:rsidR="0E30A233" w:rsidRPr="4E4AF701">
              <w:rPr>
                <w:b/>
              </w:rPr>
              <w:t>course-related</w:t>
            </w:r>
            <w:r w:rsidR="0E30A233" w:rsidRPr="4E4AF701">
              <w:t xml:space="preserve"> </w:t>
            </w:r>
            <w:r w:rsidR="0F318EA6" w:rsidRPr="4E4AF701">
              <w:rPr>
                <w:b/>
              </w:rPr>
              <w:t xml:space="preserve">changes </w:t>
            </w:r>
            <w:r w:rsidR="0F318EA6" w:rsidRPr="4E4AF701">
              <w:t xml:space="preserve">or </w:t>
            </w:r>
            <w:r w:rsidR="3CFF2DB9" w:rsidRPr="4E4AF701">
              <w:rPr>
                <w:b/>
              </w:rPr>
              <w:t xml:space="preserve">disruptions </w:t>
            </w:r>
            <w:r w:rsidR="3CFF2DB9" w:rsidRPr="4E4AF701">
              <w:t>occur during the term (e.g., cancelled office hours), i</w:t>
            </w:r>
            <w:r w:rsidR="70249761" w:rsidRPr="4E4AF701">
              <w:t xml:space="preserve">s notice </w:t>
            </w:r>
            <w:r w:rsidR="53444466" w:rsidRPr="4E4AF701">
              <w:t xml:space="preserve">of the change </w:t>
            </w:r>
            <w:r w:rsidR="70249761" w:rsidRPr="4E4AF701">
              <w:t xml:space="preserve">given </w:t>
            </w:r>
            <w:r w:rsidR="5CC5AA87" w:rsidRPr="4E4AF701">
              <w:t xml:space="preserve">to all students </w:t>
            </w:r>
            <w:r w:rsidR="70249761" w:rsidRPr="4E4AF701">
              <w:t>as far in advance as possible?</w:t>
            </w:r>
          </w:p>
          <w:p w14:paraId="29E6BAAB" w14:textId="77777777" w:rsidR="00E17251" w:rsidRDefault="00E17251" w:rsidP="00DE6422">
            <w:pPr>
              <w:pStyle w:val="IndentedText"/>
              <w:ind w:left="0" w:firstLine="0"/>
            </w:pPr>
          </w:p>
          <w:p w14:paraId="2F3D2954" w14:textId="58674817" w:rsidR="00E17251" w:rsidRDefault="00E17251" w:rsidP="00D92CE3">
            <w:pPr>
              <w:pStyle w:val="IndentedText"/>
            </w:pPr>
            <w:r w:rsidRPr="0F1DCE34">
              <w:rPr>
                <w:b/>
                <w:i/>
                <w:color w:val="806000" w:themeColor="accent4" w:themeShade="80"/>
              </w:rPr>
              <w:t>*</w:t>
            </w:r>
            <w:r w:rsidRPr="00F26BA6">
              <w:rPr>
                <w:i/>
                <w:iCs/>
                <w:color w:val="000000" w:themeColor="text1"/>
              </w:rPr>
              <w:t xml:space="preserve"> Students rated this item as highly important</w:t>
            </w:r>
          </w:p>
          <w:p w14:paraId="2C217027" w14:textId="77777777" w:rsidR="006962F6" w:rsidRPr="00B6769A" w:rsidRDefault="006962F6" w:rsidP="00212B81">
            <w:pPr>
              <w:rPr>
                <w:sz w:val="18"/>
                <w:szCs w:val="18"/>
              </w:rPr>
            </w:pPr>
          </w:p>
          <w:p w14:paraId="2A5CCF08" w14:textId="732F3128" w:rsidR="006962F6" w:rsidRPr="007909EF" w:rsidRDefault="007909EF" w:rsidP="007909EF">
            <w:pPr>
              <w:spacing w:after="160"/>
              <w:rPr>
                <w:sz w:val="52"/>
                <w:szCs w:val="52"/>
              </w:rPr>
            </w:pPr>
            <w:r w:rsidRPr="006F53BE">
              <w:rPr>
                <w:noProof/>
                <w:color w:val="000000" w:themeColor="text1"/>
                <w:sz w:val="60"/>
                <w:szCs w:val="60"/>
              </w:rPr>
              <mc:AlternateContent>
                <mc:Choice Requires="wps">
                  <w:drawing>
                    <wp:anchor distT="0" distB="0" distL="114300" distR="114300" simplePos="0" relativeHeight="251731970" behindDoc="1" locked="0" layoutInCell="1" allowOverlap="1" wp14:anchorId="754C8F9B" wp14:editId="08F6F366">
                      <wp:simplePos x="0" y="0"/>
                      <wp:positionH relativeFrom="column">
                        <wp:posOffset>38100</wp:posOffset>
                      </wp:positionH>
                      <wp:positionV relativeFrom="paragraph">
                        <wp:posOffset>40005</wp:posOffset>
                      </wp:positionV>
                      <wp:extent cx="253365" cy="253365"/>
                      <wp:effectExtent l="0" t="0" r="0" b="0"/>
                      <wp:wrapNone/>
                      <wp:docPr id="1743248901"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25BCA4" id="Oval 2" o:spid="_x0000_s1026" alt="&quot;&quot;" style="position:absolute;margin-left:3pt;margin-top:3.15pt;width:19.95pt;height:19.95pt;z-index:-2515845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fillcolor="#fed34c" stroked="f" strokeweight="1pt">
                      <v:stroke joinstyle="miter"/>
                    </v:oval>
                  </w:pict>
                </mc:Fallback>
              </mc:AlternateContent>
            </w:r>
            <w:r w:rsidRPr="006F53BE">
              <w:rPr>
                <w:color w:val="000000" w:themeColor="text1"/>
                <w:sz w:val="52"/>
                <w:szCs w:val="52"/>
              </w:rPr>
              <w:sym w:font="Webdings" w:char="F069"/>
            </w:r>
            <w:r w:rsidR="00C464BE">
              <w:rPr>
                <w:b/>
              </w:rPr>
              <w:t xml:space="preserve">    </w:t>
            </w:r>
            <w:r w:rsidR="006962F6" w:rsidRPr="008B1550">
              <w:rPr>
                <w:b/>
              </w:rPr>
              <w:t xml:space="preserve">For </w:t>
            </w:r>
            <w:r w:rsidR="006962F6">
              <w:rPr>
                <w:b/>
              </w:rPr>
              <w:t>help</w:t>
            </w:r>
            <w:r w:rsidR="006962F6" w:rsidRPr="008B1550">
              <w:rPr>
                <w:b/>
              </w:rPr>
              <w:t xml:space="preserve"> with this </w:t>
            </w:r>
            <w:r w:rsidR="006962F6" w:rsidRPr="00CD42D7">
              <w:rPr>
                <w:b/>
              </w:rPr>
              <w:t>accessibility practice:</w:t>
            </w:r>
          </w:p>
          <w:p w14:paraId="4EE32038" w14:textId="3B48B977" w:rsidR="00233ACB" w:rsidRDefault="003A1978" w:rsidP="006E29FC">
            <w:pPr>
              <w:pStyle w:val="ListParagraph"/>
              <w:numPr>
                <w:ilvl w:val="0"/>
                <w:numId w:val="16"/>
              </w:numPr>
            </w:pPr>
            <w:r>
              <w:t>Refer to</w:t>
            </w:r>
            <w:r w:rsidRPr="00D92CE3">
              <w:t xml:space="preserve"> </w:t>
            </w:r>
            <w:r w:rsidR="00833DB0" w:rsidRPr="00D92CE3">
              <w:t>Reference Manual:</w:t>
            </w:r>
            <w:r w:rsidR="00233ACB" w:rsidRPr="00D92CE3">
              <w:t xml:space="preserve"> </w:t>
            </w:r>
            <w:hyperlink r:id="rId90" w:anchor="criteria4_4">
              <w:r w:rsidR="00233ACB" w:rsidRPr="5F219D5A">
                <w:rPr>
                  <w:rStyle w:val="Hyperlink"/>
                </w:rPr>
                <w:t xml:space="preserve">Criteria </w:t>
              </w:r>
              <w:r w:rsidR="27AFDF8F" w:rsidRPr="5F219D5A">
                <w:rPr>
                  <w:rStyle w:val="Hyperlink"/>
                </w:rPr>
                <w:t>4.</w:t>
              </w:r>
              <w:r w:rsidR="00F223A8">
                <w:rPr>
                  <w:rStyle w:val="Hyperlink"/>
                </w:rPr>
                <w:t>4</w:t>
              </w:r>
            </w:hyperlink>
          </w:p>
        </w:tc>
        <w:tc>
          <w:tcPr>
            <w:tcW w:w="630" w:type="dxa"/>
            <w:tcMar>
              <w:left w:w="105" w:type="dxa"/>
              <w:right w:w="105" w:type="dxa"/>
            </w:tcMar>
          </w:tcPr>
          <w:p w14:paraId="39F602B9" w14:textId="4F6EF3E3" w:rsidR="4E4AF701" w:rsidRDefault="4E4AF701" w:rsidP="00212B81"/>
        </w:tc>
        <w:tc>
          <w:tcPr>
            <w:tcW w:w="630" w:type="dxa"/>
            <w:tcMar>
              <w:left w:w="105" w:type="dxa"/>
              <w:right w:w="105" w:type="dxa"/>
            </w:tcMar>
          </w:tcPr>
          <w:p w14:paraId="5A08D899" w14:textId="202E8A7D" w:rsidR="4E4AF701" w:rsidRDefault="4E4AF701" w:rsidP="00212B81"/>
        </w:tc>
        <w:tc>
          <w:tcPr>
            <w:tcW w:w="990" w:type="dxa"/>
            <w:tcMar>
              <w:left w:w="105" w:type="dxa"/>
              <w:right w:w="105" w:type="dxa"/>
            </w:tcMar>
          </w:tcPr>
          <w:p w14:paraId="678A024E" w14:textId="3442B5D3" w:rsidR="4E4AF701" w:rsidRDefault="4E4AF701" w:rsidP="00212B81"/>
        </w:tc>
        <w:tc>
          <w:tcPr>
            <w:tcW w:w="720" w:type="dxa"/>
            <w:tcMar>
              <w:left w:w="105" w:type="dxa"/>
              <w:right w:w="105" w:type="dxa"/>
            </w:tcMar>
          </w:tcPr>
          <w:p w14:paraId="1A1CAE80" w14:textId="77777777" w:rsidR="00DE6422" w:rsidRDefault="00DE6422" w:rsidP="00212B81"/>
          <w:p w14:paraId="21F144BC" w14:textId="24775ACF" w:rsidR="00DE6422" w:rsidRDefault="00DE6422" w:rsidP="00212B81"/>
        </w:tc>
      </w:tr>
    </w:tbl>
    <w:p w14:paraId="03D93071" w14:textId="0666C187" w:rsidR="00845D17" w:rsidRDefault="00845D17">
      <w:r>
        <w:rPr>
          <w:bCs/>
        </w:rPr>
        <w:br w:type="page"/>
      </w:r>
    </w:p>
    <w:tbl>
      <w:tblPr>
        <w:tblStyle w:val="TableGrid"/>
        <w:tblW w:w="9532"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6562"/>
        <w:gridCol w:w="630"/>
        <w:gridCol w:w="630"/>
        <w:gridCol w:w="990"/>
        <w:gridCol w:w="720"/>
      </w:tblGrid>
      <w:tr w:rsidR="00DE6422" w14:paraId="2590D5F5" w14:textId="77777777" w:rsidTr="00D92CE3">
        <w:trPr>
          <w:trHeight w:val="300"/>
        </w:trPr>
        <w:tc>
          <w:tcPr>
            <w:tcW w:w="6562" w:type="dxa"/>
            <w:tcMar>
              <w:left w:w="105" w:type="dxa"/>
              <w:right w:w="105" w:type="dxa"/>
            </w:tcMar>
          </w:tcPr>
          <w:p w14:paraId="1A56C9A7" w14:textId="793B84C3" w:rsidR="00DE6422" w:rsidRPr="5F219D5A" w:rsidRDefault="00DE6422" w:rsidP="00DE6422">
            <w:pPr>
              <w:pStyle w:val="IndentedText"/>
              <w:rPr>
                <w:b/>
              </w:rPr>
            </w:pPr>
            <w:r w:rsidRPr="00212B81">
              <w:rPr>
                <w:b/>
              </w:rPr>
              <w:lastRenderedPageBreak/>
              <w:t>Accessibility Criteria</w:t>
            </w:r>
          </w:p>
        </w:tc>
        <w:tc>
          <w:tcPr>
            <w:tcW w:w="630" w:type="dxa"/>
            <w:tcMar>
              <w:left w:w="105" w:type="dxa"/>
              <w:right w:w="105" w:type="dxa"/>
            </w:tcMar>
          </w:tcPr>
          <w:p w14:paraId="0E82CC8F" w14:textId="7B611AE8" w:rsidR="00DE6422" w:rsidRDefault="00DE6422" w:rsidP="00DE6422">
            <w:r w:rsidRPr="00212B81">
              <w:rPr>
                <w:b/>
                <w:bCs/>
              </w:rPr>
              <w:t>Yes</w:t>
            </w:r>
          </w:p>
        </w:tc>
        <w:tc>
          <w:tcPr>
            <w:tcW w:w="630" w:type="dxa"/>
            <w:tcMar>
              <w:left w:w="105" w:type="dxa"/>
              <w:right w:w="105" w:type="dxa"/>
            </w:tcMar>
          </w:tcPr>
          <w:p w14:paraId="4AEE48F7" w14:textId="5752300A" w:rsidR="00DE6422" w:rsidRDefault="00DE6422" w:rsidP="00DE6422">
            <w:r w:rsidRPr="00212B81">
              <w:rPr>
                <w:b/>
                <w:bCs/>
              </w:rPr>
              <w:t>No</w:t>
            </w:r>
          </w:p>
        </w:tc>
        <w:tc>
          <w:tcPr>
            <w:tcW w:w="990" w:type="dxa"/>
            <w:tcMar>
              <w:left w:w="105" w:type="dxa"/>
              <w:right w:w="105" w:type="dxa"/>
            </w:tcMar>
          </w:tcPr>
          <w:p w14:paraId="3271FC5B" w14:textId="0709CFEB" w:rsidR="00DE6422" w:rsidRDefault="00DE6422" w:rsidP="00DE6422">
            <w:r w:rsidRPr="3032F1D5">
              <w:rPr>
                <w:b/>
                <w:bCs/>
              </w:rPr>
              <w:t>Unsure</w:t>
            </w:r>
          </w:p>
        </w:tc>
        <w:tc>
          <w:tcPr>
            <w:tcW w:w="720" w:type="dxa"/>
            <w:tcMar>
              <w:left w:w="105" w:type="dxa"/>
              <w:right w:w="105" w:type="dxa"/>
            </w:tcMar>
          </w:tcPr>
          <w:p w14:paraId="59EAF39E" w14:textId="1E7A2D82" w:rsidR="00DE6422" w:rsidRDefault="00DE6422" w:rsidP="00DE6422">
            <w:r w:rsidRPr="00212B81">
              <w:rPr>
                <w:b/>
                <w:bCs/>
              </w:rPr>
              <w:t>NA</w:t>
            </w:r>
          </w:p>
        </w:tc>
      </w:tr>
      <w:tr w:rsidR="00DE6422" w14:paraId="3750E99B" w14:textId="77777777" w:rsidTr="00D92CE3">
        <w:trPr>
          <w:trHeight w:val="300"/>
        </w:trPr>
        <w:tc>
          <w:tcPr>
            <w:tcW w:w="6562" w:type="dxa"/>
            <w:tcMar>
              <w:left w:w="105" w:type="dxa"/>
              <w:right w:w="105" w:type="dxa"/>
            </w:tcMar>
          </w:tcPr>
          <w:p w14:paraId="340AFF6E" w14:textId="0B3B7A8D" w:rsidR="00DE6422" w:rsidRDefault="00DE6422" w:rsidP="00DE6422">
            <w:pPr>
              <w:pStyle w:val="IndentedText"/>
            </w:pPr>
            <w:r w:rsidRPr="5F219D5A">
              <w:rPr>
                <w:b/>
              </w:rPr>
              <w:t>4.5</w:t>
            </w:r>
            <w:r>
              <w:t xml:space="preserve"> If refusing an accommodation request, do the </w:t>
            </w:r>
            <w:r w:rsidRPr="5F219D5A">
              <w:rPr>
                <w:b/>
              </w:rPr>
              <w:t>reasons for refusal</w:t>
            </w:r>
            <w:r>
              <w:t xml:space="preserve"> align with the Ontario Human Rights Commission’s Duty to Accommodate?</w:t>
            </w:r>
          </w:p>
          <w:p w14:paraId="63F2E0D4" w14:textId="77777777" w:rsidR="00DE6422" w:rsidRDefault="00DE6422" w:rsidP="00DE6422">
            <w:pPr>
              <w:pStyle w:val="IndentedText"/>
            </w:pPr>
          </w:p>
          <w:p w14:paraId="0627A3DC" w14:textId="39C5E04D" w:rsidR="00DE6422" w:rsidRDefault="00DE6422" w:rsidP="00DE6422">
            <w:pPr>
              <w:pStyle w:val="IndentedText"/>
            </w:pPr>
            <w:r w:rsidRPr="0F1DCE34">
              <w:rPr>
                <w:b/>
                <w:i/>
                <w:color w:val="806000" w:themeColor="accent4" w:themeShade="80"/>
              </w:rPr>
              <w:t>*</w:t>
            </w:r>
            <w:r w:rsidRPr="00F26BA6">
              <w:rPr>
                <w:i/>
                <w:iCs/>
                <w:color w:val="000000" w:themeColor="text1"/>
              </w:rPr>
              <w:t xml:space="preserve"> Students rated this item as highly important</w:t>
            </w:r>
          </w:p>
          <w:p w14:paraId="720F3E6A" w14:textId="77777777" w:rsidR="00DE6422" w:rsidRPr="00B6769A" w:rsidRDefault="00DE6422" w:rsidP="00DE6422">
            <w:pPr>
              <w:pStyle w:val="IndentedText"/>
              <w:rPr>
                <w:sz w:val="18"/>
                <w:szCs w:val="18"/>
              </w:rPr>
            </w:pPr>
          </w:p>
          <w:p w14:paraId="1FF4BEE1" w14:textId="03EC008B" w:rsidR="00DE6422" w:rsidRPr="007909EF" w:rsidRDefault="00DE6422" w:rsidP="00DE6422">
            <w:pPr>
              <w:spacing w:after="160"/>
              <w:rPr>
                <w:sz w:val="52"/>
                <w:szCs w:val="52"/>
              </w:rPr>
            </w:pPr>
            <w:r w:rsidRPr="006F53BE">
              <w:rPr>
                <w:noProof/>
                <w:color w:val="000000" w:themeColor="text1"/>
                <w:sz w:val="60"/>
                <w:szCs w:val="60"/>
              </w:rPr>
              <mc:AlternateContent>
                <mc:Choice Requires="wps">
                  <w:drawing>
                    <wp:anchor distT="0" distB="0" distL="114300" distR="114300" simplePos="0" relativeHeight="251742210" behindDoc="1" locked="0" layoutInCell="1" allowOverlap="1" wp14:anchorId="5FB98A43" wp14:editId="04E4342D">
                      <wp:simplePos x="0" y="0"/>
                      <wp:positionH relativeFrom="column">
                        <wp:posOffset>38100</wp:posOffset>
                      </wp:positionH>
                      <wp:positionV relativeFrom="paragraph">
                        <wp:posOffset>40005</wp:posOffset>
                      </wp:positionV>
                      <wp:extent cx="253365" cy="253365"/>
                      <wp:effectExtent l="0" t="0" r="0" b="0"/>
                      <wp:wrapNone/>
                      <wp:docPr id="1947171230"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0283DC" id="Oval 2" o:spid="_x0000_s1026" alt="&quot;&quot;" style="position:absolute;margin-left:3pt;margin-top:3.15pt;width:19.95pt;height:19.95pt;z-index:-251574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fillcolor="#fed34c" stroked="f" strokeweight="1pt">
                      <v:stroke joinstyle="miter"/>
                    </v:oval>
                  </w:pict>
                </mc:Fallback>
              </mc:AlternateContent>
            </w:r>
            <w:r w:rsidRPr="006F53BE">
              <w:rPr>
                <w:color w:val="000000" w:themeColor="text1"/>
                <w:sz w:val="52"/>
                <w:szCs w:val="52"/>
              </w:rPr>
              <w:sym w:font="Webdings" w:char="F069"/>
            </w:r>
            <w:r>
              <w:rPr>
                <w:b/>
              </w:rPr>
              <w:t xml:space="preserve">    </w:t>
            </w:r>
            <w:r w:rsidRPr="008B1550">
              <w:rPr>
                <w:b/>
              </w:rPr>
              <w:t xml:space="preserve">For </w:t>
            </w:r>
            <w:r>
              <w:rPr>
                <w:b/>
              </w:rPr>
              <w:t>help</w:t>
            </w:r>
            <w:r w:rsidRPr="008B1550">
              <w:rPr>
                <w:b/>
              </w:rPr>
              <w:t xml:space="preserve"> with this </w:t>
            </w:r>
            <w:r w:rsidRPr="00CD42D7">
              <w:rPr>
                <w:b/>
              </w:rPr>
              <w:t>accessibility practice:</w:t>
            </w:r>
          </w:p>
          <w:p w14:paraId="21483396" w14:textId="09E0AE5F" w:rsidR="00DE6422" w:rsidRPr="0062120E" w:rsidRDefault="00DE6422" w:rsidP="00DE6422">
            <w:pPr>
              <w:pStyle w:val="ListParagraph"/>
              <w:numPr>
                <w:ilvl w:val="0"/>
                <w:numId w:val="16"/>
              </w:numPr>
              <w:rPr>
                <w:color w:val="0563C1" w:themeColor="hyperlink"/>
                <w:u w:val="single"/>
              </w:rPr>
            </w:pPr>
            <w:r>
              <w:t>Refer to</w:t>
            </w:r>
            <w:r w:rsidRPr="00D92CE3">
              <w:t xml:space="preserve"> Reference Manual: </w:t>
            </w:r>
            <w:hyperlink r:id="rId91" w:anchor="criteria4_5">
              <w:r w:rsidRPr="5F219D5A">
                <w:rPr>
                  <w:rStyle w:val="Hyperlink"/>
                </w:rPr>
                <w:t>Criteria 4.5</w:t>
              </w:r>
            </w:hyperlink>
            <w:r>
              <w:t xml:space="preserve"> and</w:t>
            </w:r>
            <w:r w:rsidRPr="0062120E">
              <w:rPr>
                <w:rStyle w:val="Hyperlink"/>
                <w:color w:val="auto"/>
                <w:u w:val="none"/>
              </w:rPr>
              <w:t xml:space="preserve"> </w:t>
            </w:r>
            <w:hyperlink r:id="rId92">
              <w:r w:rsidRPr="006032A1">
                <w:rPr>
                  <w:rStyle w:val="Hyperlink"/>
                </w:rPr>
                <w:t>Student Academic Accommodation Guidelines</w:t>
              </w:r>
            </w:hyperlink>
          </w:p>
        </w:tc>
        <w:tc>
          <w:tcPr>
            <w:tcW w:w="630" w:type="dxa"/>
            <w:tcMar>
              <w:left w:w="105" w:type="dxa"/>
              <w:right w:w="105" w:type="dxa"/>
            </w:tcMar>
          </w:tcPr>
          <w:p w14:paraId="69EFB74A" w14:textId="77777777" w:rsidR="00DE6422" w:rsidRDefault="00DE6422" w:rsidP="00DE6422"/>
        </w:tc>
        <w:tc>
          <w:tcPr>
            <w:tcW w:w="630" w:type="dxa"/>
            <w:tcMar>
              <w:left w:w="105" w:type="dxa"/>
              <w:right w:w="105" w:type="dxa"/>
            </w:tcMar>
          </w:tcPr>
          <w:p w14:paraId="2C577BC2" w14:textId="77777777" w:rsidR="00DE6422" w:rsidRDefault="00DE6422" w:rsidP="00DE6422"/>
        </w:tc>
        <w:tc>
          <w:tcPr>
            <w:tcW w:w="990" w:type="dxa"/>
            <w:tcMar>
              <w:left w:w="105" w:type="dxa"/>
              <w:right w:w="105" w:type="dxa"/>
            </w:tcMar>
          </w:tcPr>
          <w:p w14:paraId="33338E34" w14:textId="77777777" w:rsidR="00DE6422" w:rsidRDefault="00DE6422" w:rsidP="00DE6422"/>
        </w:tc>
        <w:tc>
          <w:tcPr>
            <w:tcW w:w="720" w:type="dxa"/>
            <w:tcMar>
              <w:left w:w="105" w:type="dxa"/>
              <w:right w:w="105" w:type="dxa"/>
            </w:tcMar>
          </w:tcPr>
          <w:p w14:paraId="5BE33ABA" w14:textId="77777777" w:rsidR="00DE6422" w:rsidRDefault="00DE6422" w:rsidP="00DE6422"/>
        </w:tc>
      </w:tr>
    </w:tbl>
    <w:p w14:paraId="354AD52F" w14:textId="4028FC50" w:rsidR="00AA3281" w:rsidRPr="00E36216" w:rsidRDefault="00AA3281" w:rsidP="00D00A35">
      <w:pPr>
        <w:pStyle w:val="Heading2"/>
      </w:pPr>
      <w:bookmarkStart w:id="4" w:name="_Section_5:_Physical"/>
      <w:bookmarkEnd w:id="4"/>
      <w:r w:rsidRPr="00E36216">
        <w:t>Section 5: Physical Learning Space Barriers</w:t>
      </w:r>
    </w:p>
    <w:p w14:paraId="730D1F45" w14:textId="3F9BE68E" w:rsidR="366AD48B" w:rsidRPr="00707CE6" w:rsidRDefault="50B6A4D4" w:rsidP="00F3266E">
      <w:r>
        <w:t xml:space="preserve">Section 5 criteria pertain to barriers in physical learning spaces that instructors </w:t>
      </w:r>
      <w:r w:rsidR="0C15F498">
        <w:t xml:space="preserve">are likely to </w:t>
      </w:r>
      <w:r>
        <w:t xml:space="preserve">have some control over. </w:t>
      </w:r>
      <w:r w:rsidR="42114FBD">
        <w:t>To learn more about the criteria, follow the links to the Reference Manual.</w:t>
      </w:r>
    </w:p>
    <w:tbl>
      <w:tblPr>
        <w:tblStyle w:val="TableGrid"/>
        <w:tblW w:w="9532" w:type="dxa"/>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6562"/>
        <w:gridCol w:w="630"/>
        <w:gridCol w:w="630"/>
        <w:gridCol w:w="990"/>
        <w:gridCol w:w="720"/>
      </w:tblGrid>
      <w:tr w:rsidR="3032F1D5" w14:paraId="319E8389" w14:textId="77777777" w:rsidTr="00994776">
        <w:trPr>
          <w:trHeight w:val="300"/>
          <w:tblHeader/>
        </w:trPr>
        <w:tc>
          <w:tcPr>
            <w:tcW w:w="6562" w:type="dxa"/>
            <w:tcMar>
              <w:left w:w="105" w:type="dxa"/>
              <w:right w:w="105" w:type="dxa"/>
            </w:tcMar>
          </w:tcPr>
          <w:p w14:paraId="366437D2" w14:textId="43C709B0" w:rsidR="3032F1D5" w:rsidRDefault="3032F1D5" w:rsidP="3032F1D5">
            <w:pPr>
              <w:rPr>
                <w:b/>
                <w:bCs/>
              </w:rPr>
            </w:pPr>
            <w:r w:rsidRPr="3032F1D5">
              <w:rPr>
                <w:b/>
                <w:bCs/>
              </w:rPr>
              <w:t>Accessibility Criteria</w:t>
            </w:r>
          </w:p>
        </w:tc>
        <w:tc>
          <w:tcPr>
            <w:tcW w:w="630" w:type="dxa"/>
            <w:tcMar>
              <w:left w:w="105" w:type="dxa"/>
              <w:right w:w="105" w:type="dxa"/>
            </w:tcMar>
          </w:tcPr>
          <w:p w14:paraId="0AE7F497" w14:textId="77777777" w:rsidR="3032F1D5" w:rsidRDefault="3032F1D5" w:rsidP="3032F1D5">
            <w:pPr>
              <w:rPr>
                <w:b/>
                <w:bCs/>
              </w:rPr>
            </w:pPr>
            <w:r w:rsidRPr="3032F1D5">
              <w:rPr>
                <w:b/>
                <w:bCs/>
              </w:rPr>
              <w:t>Yes</w:t>
            </w:r>
          </w:p>
        </w:tc>
        <w:tc>
          <w:tcPr>
            <w:tcW w:w="630" w:type="dxa"/>
            <w:tcMar>
              <w:left w:w="105" w:type="dxa"/>
              <w:right w:w="105" w:type="dxa"/>
            </w:tcMar>
          </w:tcPr>
          <w:p w14:paraId="5D46EEB6" w14:textId="77777777" w:rsidR="3032F1D5" w:rsidRDefault="3032F1D5" w:rsidP="3032F1D5">
            <w:pPr>
              <w:rPr>
                <w:b/>
                <w:bCs/>
              </w:rPr>
            </w:pPr>
            <w:r w:rsidRPr="3032F1D5">
              <w:rPr>
                <w:b/>
                <w:bCs/>
              </w:rPr>
              <w:t>No</w:t>
            </w:r>
          </w:p>
        </w:tc>
        <w:tc>
          <w:tcPr>
            <w:tcW w:w="990" w:type="dxa"/>
            <w:tcMar>
              <w:left w:w="105" w:type="dxa"/>
              <w:right w:w="105" w:type="dxa"/>
            </w:tcMar>
          </w:tcPr>
          <w:p w14:paraId="05C1B15F" w14:textId="35CB1412" w:rsidR="3032F1D5" w:rsidRDefault="3032F1D5" w:rsidP="3032F1D5">
            <w:pPr>
              <w:rPr>
                <w:b/>
                <w:bCs/>
              </w:rPr>
            </w:pPr>
            <w:r w:rsidRPr="3032F1D5">
              <w:rPr>
                <w:b/>
                <w:bCs/>
              </w:rPr>
              <w:t>Unsure</w:t>
            </w:r>
          </w:p>
        </w:tc>
        <w:tc>
          <w:tcPr>
            <w:tcW w:w="720" w:type="dxa"/>
            <w:tcMar>
              <w:left w:w="105" w:type="dxa"/>
              <w:right w:w="105" w:type="dxa"/>
            </w:tcMar>
          </w:tcPr>
          <w:p w14:paraId="7E0DE6EF" w14:textId="77777777" w:rsidR="3032F1D5" w:rsidRDefault="3032F1D5" w:rsidP="3032F1D5">
            <w:pPr>
              <w:rPr>
                <w:b/>
                <w:bCs/>
              </w:rPr>
            </w:pPr>
            <w:r w:rsidRPr="3032F1D5">
              <w:rPr>
                <w:b/>
                <w:bCs/>
              </w:rPr>
              <w:t>NA</w:t>
            </w:r>
          </w:p>
        </w:tc>
      </w:tr>
      <w:tr w:rsidR="3032F1D5" w14:paraId="02473C8D" w14:textId="77777777" w:rsidTr="00994776">
        <w:trPr>
          <w:trHeight w:val="300"/>
        </w:trPr>
        <w:tc>
          <w:tcPr>
            <w:tcW w:w="6562" w:type="dxa"/>
            <w:tcMar>
              <w:left w:w="105" w:type="dxa"/>
              <w:right w:w="105" w:type="dxa"/>
            </w:tcMar>
          </w:tcPr>
          <w:p w14:paraId="20B7ED1F" w14:textId="33BDB161" w:rsidR="3032F1D5" w:rsidRDefault="341E095D" w:rsidP="00994776">
            <w:pPr>
              <w:pStyle w:val="IndentedText"/>
            </w:pPr>
            <w:r w:rsidRPr="75D74266">
              <w:rPr>
                <w:b/>
              </w:rPr>
              <w:t>5</w:t>
            </w:r>
            <w:r w:rsidR="62BB76AB" w:rsidRPr="75D74266">
              <w:rPr>
                <w:b/>
              </w:rPr>
              <w:t>.</w:t>
            </w:r>
            <w:r w:rsidRPr="75D74266">
              <w:rPr>
                <w:b/>
              </w:rPr>
              <w:t>1</w:t>
            </w:r>
            <w:r w:rsidR="29C1649E" w:rsidRPr="75D74266">
              <w:rPr>
                <w:sz w:val="22"/>
                <w:szCs w:val="22"/>
                <w:lang w:val="en-CA"/>
              </w:rPr>
              <w:t xml:space="preserve"> </w:t>
            </w:r>
            <w:r w:rsidR="29C1649E" w:rsidRPr="75D74266">
              <w:rPr>
                <w:lang w:val="en-CA"/>
              </w:rPr>
              <w:t xml:space="preserve">Is accessibility considered and prioritized in </w:t>
            </w:r>
            <w:r w:rsidR="29C1649E" w:rsidRPr="75D74266">
              <w:rPr>
                <w:b/>
                <w:lang w:val="en-CA"/>
              </w:rPr>
              <w:t>physical learning spaces</w:t>
            </w:r>
            <w:r w:rsidR="29C1649E" w:rsidRPr="75D74266">
              <w:rPr>
                <w:lang w:val="en-CA"/>
              </w:rPr>
              <w:t xml:space="preserve"> where possible (e.g., instructor’s office)</w:t>
            </w:r>
            <w:r w:rsidR="003A1978">
              <w:rPr>
                <w:lang w:val="en-CA"/>
              </w:rPr>
              <w:t>?</w:t>
            </w:r>
          </w:p>
          <w:p w14:paraId="26EE7E61" w14:textId="77777777" w:rsidR="006962F6" w:rsidRDefault="006962F6" w:rsidP="00D42142"/>
          <w:p w14:paraId="0D5E4A98" w14:textId="20A41C54" w:rsidR="006962F6" w:rsidRPr="007909EF" w:rsidRDefault="007909EF" w:rsidP="006962F6">
            <w:pPr>
              <w:rPr>
                <w:sz w:val="52"/>
                <w:szCs w:val="52"/>
              </w:rPr>
            </w:pPr>
            <w:r w:rsidRPr="006F53BE">
              <w:rPr>
                <w:noProof/>
                <w:color w:val="000000" w:themeColor="text1"/>
                <w:sz w:val="60"/>
                <w:szCs w:val="60"/>
              </w:rPr>
              <mc:AlternateContent>
                <mc:Choice Requires="wps">
                  <w:drawing>
                    <wp:anchor distT="0" distB="0" distL="114300" distR="114300" simplePos="0" relativeHeight="251736066" behindDoc="1" locked="0" layoutInCell="1" allowOverlap="1" wp14:anchorId="434AF76E" wp14:editId="41B24497">
                      <wp:simplePos x="0" y="0"/>
                      <wp:positionH relativeFrom="column">
                        <wp:posOffset>38100</wp:posOffset>
                      </wp:positionH>
                      <wp:positionV relativeFrom="paragraph">
                        <wp:posOffset>40005</wp:posOffset>
                      </wp:positionV>
                      <wp:extent cx="253365" cy="253365"/>
                      <wp:effectExtent l="0" t="0" r="0" b="0"/>
                      <wp:wrapNone/>
                      <wp:docPr id="704591293"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A40D6F" id="Oval 2" o:spid="_x0000_s1026" alt="&quot;&quot;" style="position:absolute;margin-left:3pt;margin-top:3.15pt;width:19.95pt;height:19.95pt;z-index:-2515804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fillcolor="#fed34c" stroked="f" strokeweight="1pt">
                      <v:stroke joinstyle="miter"/>
                    </v:oval>
                  </w:pict>
                </mc:Fallback>
              </mc:AlternateContent>
            </w:r>
            <w:r w:rsidRPr="006F53BE">
              <w:rPr>
                <w:color w:val="000000" w:themeColor="text1"/>
                <w:sz w:val="52"/>
                <w:szCs w:val="52"/>
              </w:rPr>
              <w:sym w:font="Webdings" w:char="F069"/>
            </w:r>
            <w:r w:rsidR="00C464BE">
              <w:rPr>
                <w:b/>
              </w:rPr>
              <w:t xml:space="preserve">     </w:t>
            </w:r>
            <w:r w:rsidR="006962F6" w:rsidRPr="008B1550">
              <w:rPr>
                <w:b/>
              </w:rPr>
              <w:t xml:space="preserve">For </w:t>
            </w:r>
            <w:r w:rsidR="006962F6">
              <w:rPr>
                <w:b/>
              </w:rPr>
              <w:t>help</w:t>
            </w:r>
            <w:r w:rsidR="006962F6" w:rsidRPr="008B1550">
              <w:rPr>
                <w:b/>
              </w:rPr>
              <w:t xml:space="preserve"> with this </w:t>
            </w:r>
            <w:r w:rsidR="006962F6" w:rsidRPr="00CD42D7">
              <w:rPr>
                <w:b/>
              </w:rPr>
              <w:t>accessibility practice:</w:t>
            </w:r>
          </w:p>
          <w:p w14:paraId="4FD44DF0" w14:textId="19524E76" w:rsidR="3032F1D5" w:rsidRDefault="003A1978" w:rsidP="006E29FC">
            <w:pPr>
              <w:pStyle w:val="ListParagraph"/>
              <w:numPr>
                <w:ilvl w:val="0"/>
                <w:numId w:val="17"/>
              </w:numPr>
            </w:pPr>
            <w:r>
              <w:t>Refer to</w:t>
            </w:r>
            <w:r w:rsidRPr="00994776">
              <w:t xml:space="preserve"> </w:t>
            </w:r>
            <w:r w:rsidR="00833DB0" w:rsidRPr="00994776">
              <w:t>Reference Manual:</w:t>
            </w:r>
            <w:r w:rsidR="3032F1D5" w:rsidRPr="00994776">
              <w:t xml:space="preserve"> </w:t>
            </w:r>
            <w:hyperlink r:id="rId93" w:anchor="criteria5_1">
              <w:r w:rsidR="3032F1D5" w:rsidRPr="3032F1D5">
                <w:rPr>
                  <w:rStyle w:val="Hyperlink"/>
                </w:rPr>
                <w:t xml:space="preserve">Criteria </w:t>
              </w:r>
              <w:r w:rsidR="00D42142">
                <w:rPr>
                  <w:rStyle w:val="Hyperlink"/>
                </w:rPr>
                <w:t>5.1</w:t>
              </w:r>
            </w:hyperlink>
            <w:r w:rsidR="00994776">
              <w:rPr>
                <w:rStyle w:val="Hyperlink"/>
              </w:rPr>
              <w:t>-5.2</w:t>
            </w:r>
          </w:p>
        </w:tc>
        <w:tc>
          <w:tcPr>
            <w:tcW w:w="630" w:type="dxa"/>
            <w:tcMar>
              <w:left w:w="105" w:type="dxa"/>
              <w:right w:w="105" w:type="dxa"/>
            </w:tcMar>
          </w:tcPr>
          <w:p w14:paraId="76A2FF38" w14:textId="77777777" w:rsidR="3032F1D5" w:rsidRDefault="3032F1D5"/>
        </w:tc>
        <w:tc>
          <w:tcPr>
            <w:tcW w:w="630" w:type="dxa"/>
            <w:tcMar>
              <w:left w:w="105" w:type="dxa"/>
              <w:right w:w="105" w:type="dxa"/>
            </w:tcMar>
          </w:tcPr>
          <w:p w14:paraId="6622AF73" w14:textId="77777777" w:rsidR="3032F1D5" w:rsidRDefault="3032F1D5"/>
        </w:tc>
        <w:tc>
          <w:tcPr>
            <w:tcW w:w="990" w:type="dxa"/>
            <w:tcMar>
              <w:left w:w="105" w:type="dxa"/>
              <w:right w:w="105" w:type="dxa"/>
            </w:tcMar>
          </w:tcPr>
          <w:p w14:paraId="3165F1BE" w14:textId="77777777" w:rsidR="3032F1D5" w:rsidRDefault="3032F1D5"/>
        </w:tc>
        <w:tc>
          <w:tcPr>
            <w:tcW w:w="720" w:type="dxa"/>
            <w:tcMar>
              <w:left w:w="105" w:type="dxa"/>
              <w:right w:w="105" w:type="dxa"/>
            </w:tcMar>
          </w:tcPr>
          <w:p w14:paraId="73954E8A" w14:textId="77777777" w:rsidR="3032F1D5" w:rsidRDefault="3032F1D5"/>
        </w:tc>
      </w:tr>
      <w:tr w:rsidR="3032F1D5" w14:paraId="5B774A9F" w14:textId="77777777" w:rsidTr="00994776">
        <w:trPr>
          <w:trHeight w:val="300"/>
        </w:trPr>
        <w:tc>
          <w:tcPr>
            <w:tcW w:w="6562" w:type="dxa"/>
            <w:tcMar>
              <w:left w:w="105" w:type="dxa"/>
              <w:right w:w="105" w:type="dxa"/>
            </w:tcMar>
          </w:tcPr>
          <w:p w14:paraId="4BBACE1F" w14:textId="1D58F6E1" w:rsidR="3032F1D5" w:rsidRDefault="341E095D" w:rsidP="00994776">
            <w:pPr>
              <w:pStyle w:val="IndentedText"/>
              <w:rPr>
                <w:sz w:val="28"/>
                <w:szCs w:val="28"/>
                <w:lang w:val="en-CA"/>
              </w:rPr>
            </w:pPr>
            <w:r w:rsidRPr="75D74266">
              <w:rPr>
                <w:b/>
              </w:rPr>
              <w:t>5.2</w:t>
            </w:r>
            <w:r w:rsidR="09F62788" w:rsidRPr="75D74266">
              <w:rPr>
                <w:b/>
              </w:rPr>
              <w:t xml:space="preserve"> </w:t>
            </w:r>
            <w:r w:rsidR="5C7B6D58" w:rsidRPr="75D74266">
              <w:rPr>
                <w:lang w:val="en-CA"/>
              </w:rPr>
              <w:t xml:space="preserve">When selecting </w:t>
            </w:r>
            <w:r w:rsidR="5C7B6D58" w:rsidRPr="75D74266">
              <w:rPr>
                <w:b/>
                <w:lang w:val="en-CA"/>
              </w:rPr>
              <w:t>off-campus environment</w:t>
            </w:r>
            <w:r w:rsidR="322D1D6B" w:rsidRPr="75D74266">
              <w:rPr>
                <w:b/>
                <w:lang w:val="en-CA"/>
              </w:rPr>
              <w:t>s</w:t>
            </w:r>
            <w:r w:rsidR="5C7B6D58" w:rsidRPr="75D74266">
              <w:rPr>
                <w:lang w:val="en-CA"/>
              </w:rPr>
              <w:t xml:space="preserve"> for course-related </w:t>
            </w:r>
            <w:r w:rsidR="5C7B6D58" w:rsidRPr="75D74266">
              <w:rPr>
                <w:b/>
                <w:lang w:val="en-CA"/>
              </w:rPr>
              <w:t>experiential learning</w:t>
            </w:r>
            <w:r w:rsidR="5C7B6D58" w:rsidRPr="75D74266">
              <w:rPr>
                <w:lang w:val="en-CA"/>
              </w:rPr>
              <w:t>, is accessibility considered and prioritized?</w:t>
            </w:r>
          </w:p>
          <w:p w14:paraId="335956DB" w14:textId="77777777" w:rsidR="006962F6" w:rsidRDefault="006962F6" w:rsidP="00D42142"/>
          <w:p w14:paraId="1EA118AA" w14:textId="08546D11" w:rsidR="006962F6" w:rsidRPr="007909EF" w:rsidRDefault="007909EF" w:rsidP="006962F6">
            <w:pPr>
              <w:rPr>
                <w:sz w:val="52"/>
                <w:szCs w:val="52"/>
              </w:rPr>
            </w:pPr>
            <w:r w:rsidRPr="006F53BE">
              <w:rPr>
                <w:noProof/>
                <w:color w:val="000000" w:themeColor="text1"/>
                <w:sz w:val="60"/>
                <w:szCs w:val="60"/>
              </w:rPr>
              <mc:AlternateContent>
                <mc:Choice Requires="wps">
                  <w:drawing>
                    <wp:anchor distT="0" distB="0" distL="114300" distR="114300" simplePos="0" relativeHeight="251738114" behindDoc="1" locked="0" layoutInCell="1" allowOverlap="1" wp14:anchorId="690BD44D" wp14:editId="6EFE2F11">
                      <wp:simplePos x="0" y="0"/>
                      <wp:positionH relativeFrom="column">
                        <wp:posOffset>38100</wp:posOffset>
                      </wp:positionH>
                      <wp:positionV relativeFrom="paragraph">
                        <wp:posOffset>40005</wp:posOffset>
                      </wp:positionV>
                      <wp:extent cx="253365" cy="253365"/>
                      <wp:effectExtent l="0" t="0" r="0" b="0"/>
                      <wp:wrapNone/>
                      <wp:docPr id="1619052910"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DBB058" id="Oval 2" o:spid="_x0000_s1026" alt="&quot;&quot;" style="position:absolute;margin-left:3pt;margin-top:3.15pt;width:19.95pt;height:19.95pt;z-index:-2515783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fillcolor="#fed34c" stroked="f" strokeweight="1pt">
                      <v:stroke joinstyle="miter"/>
                    </v:oval>
                  </w:pict>
                </mc:Fallback>
              </mc:AlternateContent>
            </w:r>
            <w:r w:rsidRPr="006F53BE">
              <w:rPr>
                <w:color w:val="000000" w:themeColor="text1"/>
                <w:sz w:val="52"/>
                <w:szCs w:val="52"/>
              </w:rPr>
              <w:sym w:font="Webdings" w:char="F069"/>
            </w:r>
            <w:r w:rsidR="00C464BE">
              <w:rPr>
                <w:b/>
              </w:rPr>
              <w:t xml:space="preserve">    </w:t>
            </w:r>
            <w:r w:rsidR="006962F6" w:rsidRPr="008B1550">
              <w:rPr>
                <w:b/>
              </w:rPr>
              <w:t xml:space="preserve">For </w:t>
            </w:r>
            <w:r w:rsidR="006962F6">
              <w:rPr>
                <w:b/>
              </w:rPr>
              <w:t>help</w:t>
            </w:r>
            <w:r w:rsidR="006962F6" w:rsidRPr="008B1550">
              <w:rPr>
                <w:b/>
              </w:rPr>
              <w:t xml:space="preserve"> with this </w:t>
            </w:r>
            <w:r w:rsidR="006962F6" w:rsidRPr="00CD42D7">
              <w:rPr>
                <w:b/>
              </w:rPr>
              <w:t>accessibility practice:</w:t>
            </w:r>
          </w:p>
          <w:p w14:paraId="1D9703A4" w14:textId="030BBEAC" w:rsidR="3032F1D5" w:rsidRDefault="003A1978" w:rsidP="006E29FC">
            <w:pPr>
              <w:pStyle w:val="ListParagraph"/>
              <w:numPr>
                <w:ilvl w:val="0"/>
                <w:numId w:val="17"/>
              </w:numPr>
            </w:pPr>
            <w:r>
              <w:t>Refer to</w:t>
            </w:r>
            <w:r w:rsidRPr="00994776">
              <w:t xml:space="preserve"> </w:t>
            </w:r>
            <w:r w:rsidR="00833DB0" w:rsidRPr="00994776">
              <w:t>Reference Manual:</w:t>
            </w:r>
            <w:r w:rsidR="3032F1D5" w:rsidRPr="00994776">
              <w:t xml:space="preserve"> </w:t>
            </w:r>
            <w:hyperlink r:id="rId94" w:anchor="criteria5_1">
              <w:r w:rsidR="00994776" w:rsidRPr="3032F1D5">
                <w:rPr>
                  <w:rStyle w:val="Hyperlink"/>
                </w:rPr>
                <w:t xml:space="preserve">Criteria </w:t>
              </w:r>
              <w:r w:rsidR="00994776">
                <w:rPr>
                  <w:rStyle w:val="Hyperlink"/>
                </w:rPr>
                <w:t>5.1</w:t>
              </w:r>
            </w:hyperlink>
            <w:r w:rsidR="00994776">
              <w:rPr>
                <w:rStyle w:val="Hyperlink"/>
              </w:rPr>
              <w:t>-5.2</w:t>
            </w:r>
          </w:p>
        </w:tc>
        <w:tc>
          <w:tcPr>
            <w:tcW w:w="630" w:type="dxa"/>
            <w:tcMar>
              <w:left w:w="105" w:type="dxa"/>
              <w:right w:w="105" w:type="dxa"/>
            </w:tcMar>
          </w:tcPr>
          <w:p w14:paraId="60BDD68B" w14:textId="77777777" w:rsidR="3032F1D5" w:rsidRDefault="3032F1D5"/>
        </w:tc>
        <w:tc>
          <w:tcPr>
            <w:tcW w:w="630" w:type="dxa"/>
            <w:tcMar>
              <w:left w:w="105" w:type="dxa"/>
              <w:right w:w="105" w:type="dxa"/>
            </w:tcMar>
          </w:tcPr>
          <w:p w14:paraId="5DC383DC" w14:textId="77777777" w:rsidR="3032F1D5" w:rsidRDefault="3032F1D5"/>
        </w:tc>
        <w:tc>
          <w:tcPr>
            <w:tcW w:w="990" w:type="dxa"/>
            <w:tcMar>
              <w:left w:w="105" w:type="dxa"/>
              <w:right w:w="105" w:type="dxa"/>
            </w:tcMar>
          </w:tcPr>
          <w:p w14:paraId="53308337" w14:textId="77777777" w:rsidR="3032F1D5" w:rsidRDefault="3032F1D5"/>
        </w:tc>
        <w:tc>
          <w:tcPr>
            <w:tcW w:w="720" w:type="dxa"/>
            <w:tcMar>
              <w:left w:w="105" w:type="dxa"/>
              <w:right w:w="105" w:type="dxa"/>
            </w:tcMar>
          </w:tcPr>
          <w:p w14:paraId="717260F9" w14:textId="77777777" w:rsidR="3032F1D5" w:rsidRDefault="3032F1D5"/>
        </w:tc>
      </w:tr>
    </w:tbl>
    <w:p w14:paraId="03DAD173" w14:textId="5B85916E" w:rsidR="006B048E" w:rsidRDefault="006B048E" w:rsidP="006B048E"/>
    <w:sectPr w:rsidR="006B048E" w:rsidSect="00302450">
      <w:pgSz w:w="12240" w:h="15840" w:code="1"/>
      <w:pgMar w:top="1440" w:right="1440" w:bottom="1440" w:left="1440" w:header="573" w:footer="57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1561E" w14:textId="77777777" w:rsidR="00E0030D" w:rsidRDefault="00E0030D" w:rsidP="00212B81">
      <w:r>
        <w:separator/>
      </w:r>
    </w:p>
  </w:endnote>
  <w:endnote w:type="continuationSeparator" w:id="0">
    <w:p w14:paraId="423BAFFD" w14:textId="77777777" w:rsidR="00E0030D" w:rsidRDefault="00E0030D" w:rsidP="00212B81">
      <w:r>
        <w:continuationSeparator/>
      </w:r>
    </w:p>
  </w:endnote>
  <w:endnote w:type="continuationNotice" w:id="1">
    <w:p w14:paraId="278D7612" w14:textId="77777777" w:rsidR="00E0030D" w:rsidRDefault="00E0030D" w:rsidP="00212B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rlow Condensed">
    <w:panose1 w:val="00000506000000000000"/>
    <w:charset w:val="00"/>
    <w:family w:val="auto"/>
    <w:pitch w:val="variable"/>
    <w:sig w:usb0="20000007" w:usb1="00000000"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5D8FA" w14:textId="23564AC8" w:rsidR="00ED39F6" w:rsidRPr="00041BCB" w:rsidRDefault="00210BF0" w:rsidP="00E94462">
    <w:pPr>
      <w:pStyle w:val="Footer"/>
      <w:rPr>
        <w:sz w:val="20"/>
        <w:szCs w:val="20"/>
      </w:rPr>
    </w:pPr>
    <w:r>
      <w:rPr>
        <w:noProof/>
        <w:sz w:val="20"/>
        <w:szCs w:val="20"/>
      </w:rPr>
      <w:drawing>
        <wp:anchor distT="0" distB="0" distL="114300" distR="114300" simplePos="0" relativeHeight="251674624" behindDoc="1" locked="0" layoutInCell="1" allowOverlap="1" wp14:anchorId="66D390EB" wp14:editId="5D6B66C1">
          <wp:simplePos x="0" y="0"/>
          <wp:positionH relativeFrom="column">
            <wp:posOffset>4968240</wp:posOffset>
          </wp:positionH>
          <wp:positionV relativeFrom="paragraph">
            <wp:posOffset>-267970</wp:posOffset>
          </wp:positionV>
          <wp:extent cx="1633855" cy="654685"/>
          <wp:effectExtent l="0" t="0" r="4445" b="0"/>
          <wp:wrapTight wrapText="bothSides">
            <wp:wrapPolygon edited="0">
              <wp:start x="0" y="0"/>
              <wp:lineTo x="0" y="20741"/>
              <wp:lineTo x="21407" y="20741"/>
              <wp:lineTo x="21407" y="0"/>
              <wp:lineTo x="0" y="0"/>
            </wp:wrapPolygon>
          </wp:wrapTight>
          <wp:docPr id="507283656" name="Picture 2" descr="University of Waterlo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232852" name="Picture 2" descr="University of Waterloo logo"/>
                  <pic:cNvPicPr/>
                </pic:nvPicPr>
                <pic:blipFill>
                  <a:blip r:embed="rId1">
                    <a:extLst>
                      <a:ext uri="{28A0092B-C50C-407E-A947-70E740481C1C}">
                        <a14:useLocalDpi xmlns:a14="http://schemas.microsoft.com/office/drawing/2010/main" val="0"/>
                      </a:ext>
                    </a:extLst>
                  </a:blip>
                  <a:stretch>
                    <a:fillRect/>
                  </a:stretch>
                </pic:blipFill>
                <pic:spPr>
                  <a:xfrm>
                    <a:off x="0" y="0"/>
                    <a:ext cx="1633855" cy="654685"/>
                  </a:xfrm>
                  <a:prstGeom prst="rect">
                    <a:avLst/>
                  </a:prstGeom>
                </pic:spPr>
              </pic:pic>
            </a:graphicData>
          </a:graphic>
          <wp14:sizeRelH relativeFrom="margin">
            <wp14:pctWidth>0</wp14:pctWidth>
          </wp14:sizeRelH>
          <wp14:sizeRelV relativeFrom="margin">
            <wp14:pctHeight>0</wp14:pctHeight>
          </wp14:sizeRelV>
        </wp:anchor>
      </w:drawing>
    </w:r>
    <w:r w:rsidRPr="00906633">
      <w:rPr>
        <w:sz w:val="20"/>
        <w:szCs w:val="20"/>
      </w:rPr>
      <w:t xml:space="preserve"> </w:t>
    </w:r>
    <w:r w:rsidRPr="00906633">
      <w:rPr>
        <w:sz w:val="20"/>
        <w:szCs w:val="20"/>
      </w:rPr>
      <w:ptab w:relativeTo="margin" w:alignment="center" w:leader="none"/>
    </w:r>
    <w:r>
      <w:rPr>
        <w:sz w:val="20"/>
        <w:szCs w:val="20"/>
      </w:rPr>
      <w:fldChar w:fldCharType="begin"/>
    </w:r>
    <w:r>
      <w:rPr>
        <w:sz w:val="20"/>
        <w:szCs w:val="20"/>
      </w:rPr>
      <w:instrText xml:space="preserve"> PAGE  \* Arabic  \* MERGEFORMAT </w:instrText>
    </w:r>
    <w:r>
      <w:rPr>
        <w:sz w:val="20"/>
        <w:szCs w:val="20"/>
      </w:rPr>
      <w:fldChar w:fldCharType="separate"/>
    </w:r>
    <w:r>
      <w:rPr>
        <w:sz w:val="20"/>
        <w:szCs w:val="20"/>
      </w:rPr>
      <w:t>1</w:t>
    </w:r>
    <w:r>
      <w:rPr>
        <w:sz w:val="20"/>
        <w:szCs w:val="20"/>
      </w:rPr>
      <w:fldChar w:fldCharType="end"/>
    </w:r>
    <w:r w:rsidRPr="00906633">
      <w:rPr>
        <w:sz w:val="20"/>
        <w:szCs w:val="20"/>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6156D" w14:textId="5DBFB171" w:rsidR="00BB1B89" w:rsidRPr="00210BF0" w:rsidRDefault="00210BF0" w:rsidP="00210BF0">
    <w:pPr>
      <w:pStyle w:val="Footer"/>
      <w:rPr>
        <w:sz w:val="20"/>
        <w:szCs w:val="20"/>
      </w:rPr>
    </w:pPr>
    <w:r>
      <w:rPr>
        <w:noProof/>
        <w:sz w:val="20"/>
        <w:szCs w:val="20"/>
      </w:rPr>
      <w:drawing>
        <wp:anchor distT="0" distB="0" distL="114300" distR="114300" simplePos="0" relativeHeight="251672576" behindDoc="1" locked="0" layoutInCell="1" allowOverlap="1" wp14:anchorId="62DDE63C" wp14:editId="75D67CDC">
          <wp:simplePos x="0" y="0"/>
          <wp:positionH relativeFrom="column">
            <wp:posOffset>4968240</wp:posOffset>
          </wp:positionH>
          <wp:positionV relativeFrom="paragraph">
            <wp:posOffset>-267970</wp:posOffset>
          </wp:positionV>
          <wp:extent cx="1633855" cy="654685"/>
          <wp:effectExtent l="0" t="0" r="4445" b="0"/>
          <wp:wrapTight wrapText="bothSides">
            <wp:wrapPolygon edited="0">
              <wp:start x="0" y="0"/>
              <wp:lineTo x="0" y="20741"/>
              <wp:lineTo x="21407" y="20741"/>
              <wp:lineTo x="21407" y="0"/>
              <wp:lineTo x="0" y="0"/>
            </wp:wrapPolygon>
          </wp:wrapTight>
          <wp:docPr id="835313977" name="Picture 2" descr="University of Waterlo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232852" name="Picture 2" descr="University of Waterloo logo"/>
                  <pic:cNvPicPr/>
                </pic:nvPicPr>
                <pic:blipFill>
                  <a:blip r:embed="rId1">
                    <a:extLst>
                      <a:ext uri="{28A0092B-C50C-407E-A947-70E740481C1C}">
                        <a14:useLocalDpi xmlns:a14="http://schemas.microsoft.com/office/drawing/2010/main" val="0"/>
                      </a:ext>
                    </a:extLst>
                  </a:blip>
                  <a:stretch>
                    <a:fillRect/>
                  </a:stretch>
                </pic:blipFill>
                <pic:spPr>
                  <a:xfrm>
                    <a:off x="0" y="0"/>
                    <a:ext cx="1633855" cy="654685"/>
                  </a:xfrm>
                  <a:prstGeom prst="rect">
                    <a:avLst/>
                  </a:prstGeom>
                </pic:spPr>
              </pic:pic>
            </a:graphicData>
          </a:graphic>
          <wp14:sizeRelH relativeFrom="margin">
            <wp14:pctWidth>0</wp14:pctWidth>
          </wp14:sizeRelH>
          <wp14:sizeRelV relativeFrom="margin">
            <wp14:pctHeight>0</wp14:pctHeight>
          </wp14:sizeRelV>
        </wp:anchor>
      </w:drawing>
    </w:r>
    <w:r w:rsidRPr="00906633">
      <w:rPr>
        <w:sz w:val="20"/>
        <w:szCs w:val="20"/>
      </w:rPr>
      <w:t xml:space="preserve"> </w:t>
    </w:r>
    <w:r w:rsidRPr="00906633">
      <w:rPr>
        <w:sz w:val="20"/>
        <w:szCs w:val="20"/>
      </w:rPr>
      <w:ptab w:relativeTo="margin" w:alignment="center" w:leader="none"/>
    </w:r>
    <w:r>
      <w:rPr>
        <w:sz w:val="20"/>
        <w:szCs w:val="20"/>
      </w:rPr>
      <w:fldChar w:fldCharType="begin"/>
    </w:r>
    <w:r>
      <w:rPr>
        <w:sz w:val="20"/>
        <w:szCs w:val="20"/>
      </w:rPr>
      <w:instrText xml:space="preserve"> PAGE  \* Arabic  \* MERGEFORMAT </w:instrText>
    </w:r>
    <w:r>
      <w:rPr>
        <w:sz w:val="20"/>
        <w:szCs w:val="20"/>
      </w:rPr>
      <w:fldChar w:fldCharType="separate"/>
    </w:r>
    <w:r>
      <w:rPr>
        <w:sz w:val="20"/>
        <w:szCs w:val="20"/>
      </w:rPr>
      <w:t>1</w:t>
    </w:r>
    <w:r>
      <w:rPr>
        <w:sz w:val="20"/>
        <w:szCs w:val="20"/>
      </w:rPr>
      <w:fldChar w:fldCharType="end"/>
    </w:r>
    <w:r w:rsidRPr="00906633">
      <w:rPr>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F84B6" w14:textId="77777777" w:rsidR="00E0030D" w:rsidRDefault="00E0030D" w:rsidP="00212B81">
      <w:r>
        <w:separator/>
      </w:r>
    </w:p>
  </w:footnote>
  <w:footnote w:type="continuationSeparator" w:id="0">
    <w:p w14:paraId="496E667E" w14:textId="77777777" w:rsidR="00E0030D" w:rsidRDefault="00E0030D" w:rsidP="00212B81">
      <w:r>
        <w:continuationSeparator/>
      </w:r>
    </w:p>
  </w:footnote>
  <w:footnote w:type="continuationNotice" w:id="1">
    <w:p w14:paraId="6F6EF1F0" w14:textId="77777777" w:rsidR="00E0030D" w:rsidRDefault="00E0030D" w:rsidP="00212B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54E75" w14:textId="57CFF678" w:rsidR="00290D69" w:rsidRDefault="00290D69">
    <w:pPr>
      <w:pStyle w:val="Header"/>
    </w:pPr>
    <w:r w:rsidRPr="00A57276">
      <w:rPr>
        <w:noProof/>
        <w:sz w:val="48"/>
        <w:szCs w:val="48"/>
      </w:rPr>
      <w:drawing>
        <wp:anchor distT="0" distB="0" distL="114300" distR="114300" simplePos="0" relativeHeight="251676672" behindDoc="1" locked="0" layoutInCell="1" allowOverlap="1" wp14:anchorId="602F3AED" wp14:editId="33C54BB6">
          <wp:simplePos x="0" y="0"/>
          <wp:positionH relativeFrom="page">
            <wp:posOffset>0</wp:posOffset>
          </wp:positionH>
          <wp:positionV relativeFrom="paragraph">
            <wp:posOffset>-191135</wp:posOffset>
          </wp:positionV>
          <wp:extent cx="7778900" cy="301600"/>
          <wp:effectExtent l="0" t="0" r="0" b="3810"/>
          <wp:wrapNone/>
          <wp:docPr id="705196921" name="Picture 7051969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274966" name="Picture 31227496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78900" cy="3016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0F8F8" w14:textId="59E14413" w:rsidR="000A3FE9" w:rsidRDefault="00290D69" w:rsidP="006D7D91">
    <w:pPr>
      <w:pStyle w:val="Header"/>
    </w:pPr>
    <w:r w:rsidRPr="00A57276">
      <w:rPr>
        <w:noProof/>
        <w:sz w:val="48"/>
        <w:szCs w:val="48"/>
      </w:rPr>
      <w:drawing>
        <wp:anchor distT="0" distB="0" distL="114300" distR="114300" simplePos="0" relativeHeight="251678720" behindDoc="1" locked="0" layoutInCell="1" allowOverlap="1" wp14:anchorId="31FD76A1" wp14:editId="37A289B1">
          <wp:simplePos x="0" y="0"/>
          <wp:positionH relativeFrom="page">
            <wp:posOffset>12700</wp:posOffset>
          </wp:positionH>
          <wp:positionV relativeFrom="paragraph">
            <wp:posOffset>-216535</wp:posOffset>
          </wp:positionV>
          <wp:extent cx="7778900" cy="301600"/>
          <wp:effectExtent l="0" t="0" r="0" b="3810"/>
          <wp:wrapNone/>
          <wp:docPr id="127236878" name="Picture 1272368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274966" name="Picture 31227496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78900" cy="301600"/>
                  </a:xfrm>
                  <a:prstGeom prst="rect">
                    <a:avLst/>
                  </a:prstGeom>
                </pic:spPr>
              </pic:pic>
            </a:graphicData>
          </a:graphic>
          <wp14:sizeRelH relativeFrom="page">
            <wp14:pctWidth>0</wp14:pctWidth>
          </wp14:sizeRelH>
          <wp14:sizeRelV relativeFrom="page">
            <wp14:pctHeight>0</wp14:pctHeight>
          </wp14:sizeRelV>
        </wp:anchor>
      </w:drawing>
    </w:r>
  </w:p>
  <w:p w14:paraId="4FBC0FF2" w14:textId="77777777" w:rsidR="000A3FE9" w:rsidRDefault="000A3F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2AB62" w14:textId="77777777" w:rsidR="001E2A4D" w:rsidRDefault="001E2A4D" w:rsidP="006D7D91">
    <w:pPr>
      <w:pStyle w:val="Header"/>
    </w:pPr>
    <w:r>
      <w:rPr>
        <w:noProof/>
      </w:rPr>
      <w:drawing>
        <wp:anchor distT="0" distB="0" distL="114300" distR="114300" simplePos="0" relativeHeight="251663360" behindDoc="1" locked="0" layoutInCell="1" allowOverlap="1" wp14:anchorId="49EC7005" wp14:editId="0E924430">
          <wp:simplePos x="0" y="0"/>
          <wp:positionH relativeFrom="margin">
            <wp:posOffset>-896620</wp:posOffset>
          </wp:positionH>
          <wp:positionV relativeFrom="paragraph">
            <wp:posOffset>-188144</wp:posOffset>
          </wp:positionV>
          <wp:extent cx="7778900" cy="301600"/>
          <wp:effectExtent l="0" t="0" r="0" b="3810"/>
          <wp:wrapNone/>
          <wp:docPr id="200607704" name="Picture 2006077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274966" name="Picture 31227496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78900" cy="301600"/>
                  </a:xfrm>
                  <a:prstGeom prst="rect">
                    <a:avLst/>
                  </a:prstGeom>
                </pic:spPr>
              </pic:pic>
            </a:graphicData>
          </a:graphic>
          <wp14:sizeRelH relativeFrom="page">
            <wp14:pctWidth>0</wp14:pctWidth>
          </wp14:sizeRelH>
          <wp14:sizeRelV relativeFrom="page">
            <wp14:pctHeight>0</wp14:pctHeight>
          </wp14:sizeRelV>
        </wp:anchor>
      </w:drawing>
    </w:r>
  </w:p>
  <w:p w14:paraId="0955C85D" w14:textId="77777777" w:rsidR="001E2A4D" w:rsidRDefault="001E2A4D">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51748"/>
    <w:multiLevelType w:val="multilevel"/>
    <w:tmpl w:val="EAA8C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DF0B3B"/>
    <w:multiLevelType w:val="hybridMultilevel"/>
    <w:tmpl w:val="86EA4EA4"/>
    <w:lvl w:ilvl="0" w:tplc="5E30C158">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111EC6"/>
    <w:multiLevelType w:val="hybridMultilevel"/>
    <w:tmpl w:val="8EBADAC6"/>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3" w15:restartNumberingAfterBreak="0">
    <w:nsid w:val="16641E39"/>
    <w:multiLevelType w:val="hybridMultilevel"/>
    <w:tmpl w:val="8D0EC51A"/>
    <w:lvl w:ilvl="0" w:tplc="16503C86">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7E84ABC"/>
    <w:multiLevelType w:val="multilevel"/>
    <w:tmpl w:val="EAA8C4E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5" w15:restartNumberingAfterBreak="0">
    <w:nsid w:val="1B4729F9"/>
    <w:multiLevelType w:val="multilevel"/>
    <w:tmpl w:val="EAA8C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F6385F"/>
    <w:multiLevelType w:val="hybridMultilevel"/>
    <w:tmpl w:val="32CACDF8"/>
    <w:lvl w:ilvl="0" w:tplc="61F2EB16">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14E5C06"/>
    <w:multiLevelType w:val="hybridMultilevel"/>
    <w:tmpl w:val="508C97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8698B88"/>
    <w:multiLevelType w:val="hybridMultilevel"/>
    <w:tmpl w:val="2174A004"/>
    <w:lvl w:ilvl="0" w:tplc="614E720E">
      <w:start w:val="1"/>
      <w:numFmt w:val="bullet"/>
      <w:lvlText w:val=""/>
      <w:lvlJc w:val="left"/>
      <w:pPr>
        <w:ind w:left="720" w:hanging="360"/>
      </w:pPr>
      <w:rPr>
        <w:rFonts w:ascii="Symbol" w:hAnsi="Symbol" w:hint="default"/>
      </w:rPr>
    </w:lvl>
    <w:lvl w:ilvl="1" w:tplc="F42E25FC">
      <w:start w:val="1"/>
      <w:numFmt w:val="bullet"/>
      <w:lvlText w:val="o"/>
      <w:lvlJc w:val="left"/>
      <w:pPr>
        <w:ind w:left="1440" w:hanging="360"/>
      </w:pPr>
      <w:rPr>
        <w:rFonts w:ascii="Courier New" w:hAnsi="Courier New" w:hint="default"/>
      </w:rPr>
    </w:lvl>
    <w:lvl w:ilvl="2" w:tplc="9E86202C">
      <w:start w:val="1"/>
      <w:numFmt w:val="bullet"/>
      <w:lvlText w:val=""/>
      <w:lvlJc w:val="left"/>
      <w:pPr>
        <w:ind w:left="2160" w:hanging="360"/>
      </w:pPr>
      <w:rPr>
        <w:rFonts w:ascii="Wingdings" w:hAnsi="Wingdings" w:hint="default"/>
      </w:rPr>
    </w:lvl>
    <w:lvl w:ilvl="3" w:tplc="944CB4EE">
      <w:start w:val="1"/>
      <w:numFmt w:val="bullet"/>
      <w:lvlText w:val=""/>
      <w:lvlJc w:val="left"/>
      <w:pPr>
        <w:ind w:left="2880" w:hanging="360"/>
      </w:pPr>
      <w:rPr>
        <w:rFonts w:ascii="Symbol" w:hAnsi="Symbol" w:hint="default"/>
      </w:rPr>
    </w:lvl>
    <w:lvl w:ilvl="4" w:tplc="BC0EFDFE">
      <w:start w:val="1"/>
      <w:numFmt w:val="bullet"/>
      <w:lvlText w:val="o"/>
      <w:lvlJc w:val="left"/>
      <w:pPr>
        <w:ind w:left="3600" w:hanging="360"/>
      </w:pPr>
      <w:rPr>
        <w:rFonts w:ascii="Courier New" w:hAnsi="Courier New" w:hint="default"/>
      </w:rPr>
    </w:lvl>
    <w:lvl w:ilvl="5" w:tplc="B8D41E86">
      <w:start w:val="1"/>
      <w:numFmt w:val="bullet"/>
      <w:lvlText w:val=""/>
      <w:lvlJc w:val="left"/>
      <w:pPr>
        <w:ind w:left="4320" w:hanging="360"/>
      </w:pPr>
      <w:rPr>
        <w:rFonts w:ascii="Wingdings" w:hAnsi="Wingdings" w:hint="default"/>
      </w:rPr>
    </w:lvl>
    <w:lvl w:ilvl="6" w:tplc="7DE42F4C">
      <w:start w:val="1"/>
      <w:numFmt w:val="bullet"/>
      <w:lvlText w:val=""/>
      <w:lvlJc w:val="left"/>
      <w:pPr>
        <w:ind w:left="5040" w:hanging="360"/>
      </w:pPr>
      <w:rPr>
        <w:rFonts w:ascii="Symbol" w:hAnsi="Symbol" w:hint="default"/>
      </w:rPr>
    </w:lvl>
    <w:lvl w:ilvl="7" w:tplc="03B0C930">
      <w:start w:val="1"/>
      <w:numFmt w:val="bullet"/>
      <w:lvlText w:val="o"/>
      <w:lvlJc w:val="left"/>
      <w:pPr>
        <w:ind w:left="5760" w:hanging="360"/>
      </w:pPr>
      <w:rPr>
        <w:rFonts w:ascii="Courier New" w:hAnsi="Courier New" w:hint="default"/>
      </w:rPr>
    </w:lvl>
    <w:lvl w:ilvl="8" w:tplc="E72E6CD4">
      <w:start w:val="1"/>
      <w:numFmt w:val="bullet"/>
      <w:lvlText w:val=""/>
      <w:lvlJc w:val="left"/>
      <w:pPr>
        <w:ind w:left="6480" w:hanging="360"/>
      </w:pPr>
      <w:rPr>
        <w:rFonts w:ascii="Wingdings" w:hAnsi="Wingdings" w:hint="default"/>
      </w:rPr>
    </w:lvl>
  </w:abstractNum>
  <w:abstractNum w:abstractNumId="9" w15:restartNumberingAfterBreak="0">
    <w:nsid w:val="29E0205B"/>
    <w:multiLevelType w:val="hybridMultilevel"/>
    <w:tmpl w:val="6E6A74B2"/>
    <w:lvl w:ilvl="0" w:tplc="4FB2ED52">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D4C6884"/>
    <w:multiLevelType w:val="hybridMultilevel"/>
    <w:tmpl w:val="30AC82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04170C3"/>
    <w:multiLevelType w:val="hybridMultilevel"/>
    <w:tmpl w:val="807C7BF4"/>
    <w:lvl w:ilvl="0" w:tplc="BECAF886">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0DD8939"/>
    <w:multiLevelType w:val="hybridMultilevel"/>
    <w:tmpl w:val="D18EB478"/>
    <w:lvl w:ilvl="0" w:tplc="032033AE">
      <w:start w:val="1"/>
      <w:numFmt w:val="bullet"/>
      <w:lvlText w:val=""/>
      <w:lvlJc w:val="left"/>
      <w:pPr>
        <w:ind w:left="720" w:hanging="360"/>
      </w:pPr>
      <w:rPr>
        <w:rFonts w:ascii="Symbol" w:hAnsi="Symbol" w:hint="default"/>
      </w:rPr>
    </w:lvl>
    <w:lvl w:ilvl="1" w:tplc="25DCB28C">
      <w:start w:val="1"/>
      <w:numFmt w:val="bullet"/>
      <w:lvlText w:val="o"/>
      <w:lvlJc w:val="left"/>
      <w:pPr>
        <w:ind w:left="1440" w:hanging="360"/>
      </w:pPr>
      <w:rPr>
        <w:rFonts w:ascii="Courier New" w:hAnsi="Courier New" w:hint="default"/>
      </w:rPr>
    </w:lvl>
    <w:lvl w:ilvl="2" w:tplc="49CCA6F0">
      <w:start w:val="1"/>
      <w:numFmt w:val="bullet"/>
      <w:lvlText w:val=""/>
      <w:lvlJc w:val="left"/>
      <w:pPr>
        <w:ind w:left="2160" w:hanging="360"/>
      </w:pPr>
      <w:rPr>
        <w:rFonts w:ascii="Wingdings" w:hAnsi="Wingdings" w:hint="default"/>
      </w:rPr>
    </w:lvl>
    <w:lvl w:ilvl="3" w:tplc="F4F64CA4">
      <w:start w:val="1"/>
      <w:numFmt w:val="bullet"/>
      <w:lvlText w:val=""/>
      <w:lvlJc w:val="left"/>
      <w:pPr>
        <w:ind w:left="2880" w:hanging="360"/>
      </w:pPr>
      <w:rPr>
        <w:rFonts w:ascii="Symbol" w:hAnsi="Symbol" w:hint="default"/>
      </w:rPr>
    </w:lvl>
    <w:lvl w:ilvl="4" w:tplc="A75A9F74">
      <w:start w:val="1"/>
      <w:numFmt w:val="bullet"/>
      <w:lvlText w:val="o"/>
      <w:lvlJc w:val="left"/>
      <w:pPr>
        <w:ind w:left="3600" w:hanging="360"/>
      </w:pPr>
      <w:rPr>
        <w:rFonts w:ascii="Courier New" w:hAnsi="Courier New" w:hint="default"/>
      </w:rPr>
    </w:lvl>
    <w:lvl w:ilvl="5" w:tplc="C81C8532">
      <w:start w:val="1"/>
      <w:numFmt w:val="bullet"/>
      <w:lvlText w:val=""/>
      <w:lvlJc w:val="left"/>
      <w:pPr>
        <w:ind w:left="4320" w:hanging="360"/>
      </w:pPr>
      <w:rPr>
        <w:rFonts w:ascii="Wingdings" w:hAnsi="Wingdings" w:hint="default"/>
      </w:rPr>
    </w:lvl>
    <w:lvl w:ilvl="6" w:tplc="510CBF06">
      <w:start w:val="1"/>
      <w:numFmt w:val="bullet"/>
      <w:lvlText w:val=""/>
      <w:lvlJc w:val="left"/>
      <w:pPr>
        <w:ind w:left="5040" w:hanging="360"/>
      </w:pPr>
      <w:rPr>
        <w:rFonts w:ascii="Symbol" w:hAnsi="Symbol" w:hint="default"/>
      </w:rPr>
    </w:lvl>
    <w:lvl w:ilvl="7" w:tplc="D8EA1A08">
      <w:start w:val="1"/>
      <w:numFmt w:val="bullet"/>
      <w:lvlText w:val="o"/>
      <w:lvlJc w:val="left"/>
      <w:pPr>
        <w:ind w:left="5760" w:hanging="360"/>
      </w:pPr>
      <w:rPr>
        <w:rFonts w:ascii="Courier New" w:hAnsi="Courier New" w:hint="default"/>
      </w:rPr>
    </w:lvl>
    <w:lvl w:ilvl="8" w:tplc="FF4EFF66">
      <w:start w:val="1"/>
      <w:numFmt w:val="bullet"/>
      <w:lvlText w:val=""/>
      <w:lvlJc w:val="left"/>
      <w:pPr>
        <w:ind w:left="6480" w:hanging="360"/>
      </w:pPr>
      <w:rPr>
        <w:rFonts w:ascii="Wingdings" w:hAnsi="Wingdings" w:hint="default"/>
      </w:rPr>
    </w:lvl>
  </w:abstractNum>
  <w:abstractNum w:abstractNumId="13" w15:restartNumberingAfterBreak="0">
    <w:nsid w:val="31EF66DA"/>
    <w:multiLevelType w:val="multilevel"/>
    <w:tmpl w:val="EAA8C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162509"/>
    <w:multiLevelType w:val="multilevel"/>
    <w:tmpl w:val="EAA8C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F363089"/>
    <w:multiLevelType w:val="multilevel"/>
    <w:tmpl w:val="EAA8C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1774258"/>
    <w:multiLevelType w:val="multilevel"/>
    <w:tmpl w:val="EAA8C4E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7" w15:restartNumberingAfterBreak="0">
    <w:nsid w:val="4B2F1155"/>
    <w:multiLevelType w:val="multilevel"/>
    <w:tmpl w:val="EAA8C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FA0808"/>
    <w:multiLevelType w:val="hybridMultilevel"/>
    <w:tmpl w:val="9EE098DE"/>
    <w:lvl w:ilvl="0" w:tplc="0CE03132">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E530A08"/>
    <w:multiLevelType w:val="multilevel"/>
    <w:tmpl w:val="EAA8C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EBF4A35"/>
    <w:multiLevelType w:val="hybridMultilevel"/>
    <w:tmpl w:val="21EE2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9E6095"/>
    <w:multiLevelType w:val="multilevel"/>
    <w:tmpl w:val="78A4AE0A"/>
    <w:lvl w:ilvl="0">
      <w:start w:val="1"/>
      <w:numFmt w:val="decimal"/>
      <w:lvlText w:val="%1"/>
      <w:lvlJc w:val="left"/>
      <w:pPr>
        <w:ind w:left="360" w:hanging="360"/>
      </w:pPr>
      <w:rPr>
        <w:rFonts w:hint="default"/>
        <w:b/>
      </w:rPr>
    </w:lvl>
    <w:lvl w:ilvl="1">
      <w:start w:val="8"/>
      <w:numFmt w:val="decimal"/>
      <w:lvlText w:val="%1.%2"/>
      <w:lvlJc w:val="left"/>
      <w:pPr>
        <w:ind w:left="360" w:hanging="360"/>
      </w:pPr>
      <w:rPr>
        <w:rFonts w:asciiTheme="minorHAnsi" w:hAnsiTheme="minorHAnsi" w:cstheme="minorHAnsi"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5CCA7688"/>
    <w:multiLevelType w:val="multilevel"/>
    <w:tmpl w:val="EAA8C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1792828"/>
    <w:multiLevelType w:val="multilevel"/>
    <w:tmpl w:val="EAA8C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17F0172"/>
    <w:multiLevelType w:val="hybridMultilevel"/>
    <w:tmpl w:val="F856A534"/>
    <w:lvl w:ilvl="0" w:tplc="369A394C">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1857D6C"/>
    <w:multiLevelType w:val="hybridMultilevel"/>
    <w:tmpl w:val="FD7AE72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6" w15:restartNumberingAfterBreak="0">
    <w:nsid w:val="622900D3"/>
    <w:multiLevelType w:val="multilevel"/>
    <w:tmpl w:val="B1A81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4752050"/>
    <w:multiLevelType w:val="multilevel"/>
    <w:tmpl w:val="AF56052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5A24D5E"/>
    <w:multiLevelType w:val="multilevel"/>
    <w:tmpl w:val="EAA8C4E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9" w15:restartNumberingAfterBreak="0">
    <w:nsid w:val="6C7E752B"/>
    <w:multiLevelType w:val="multilevel"/>
    <w:tmpl w:val="83E2DA0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asciiTheme="minorHAnsi" w:hAnsiTheme="minorHAnsi" w:cstheme="minorHAnsi"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70EE1BAF"/>
    <w:multiLevelType w:val="hybridMultilevel"/>
    <w:tmpl w:val="7DF82F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54C315A"/>
    <w:multiLevelType w:val="hybridMultilevel"/>
    <w:tmpl w:val="6EEE165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2" w15:restartNumberingAfterBreak="0">
    <w:nsid w:val="76474F59"/>
    <w:multiLevelType w:val="multilevel"/>
    <w:tmpl w:val="508C977E"/>
    <w:styleLink w:val="Style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3" w15:restartNumberingAfterBreak="0">
    <w:nsid w:val="76AD17BD"/>
    <w:multiLevelType w:val="hybridMultilevel"/>
    <w:tmpl w:val="5964CC0C"/>
    <w:lvl w:ilvl="0" w:tplc="9350FF38">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AA862EF"/>
    <w:multiLevelType w:val="hybridMultilevel"/>
    <w:tmpl w:val="50AC69D8"/>
    <w:lvl w:ilvl="0" w:tplc="002E333C">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D5034D2"/>
    <w:multiLevelType w:val="multilevel"/>
    <w:tmpl w:val="508C977E"/>
    <w:numStyleLink w:val="Style1"/>
  </w:abstractNum>
  <w:num w:numId="1" w16cid:durableId="1971938496">
    <w:abstractNumId w:val="8"/>
  </w:num>
  <w:num w:numId="2" w16cid:durableId="2044940410">
    <w:abstractNumId w:val="12"/>
  </w:num>
  <w:num w:numId="3" w16cid:durableId="393042938">
    <w:abstractNumId w:val="29"/>
  </w:num>
  <w:num w:numId="4" w16cid:durableId="1194730976">
    <w:abstractNumId w:val="2"/>
  </w:num>
  <w:num w:numId="5" w16cid:durableId="1823619338">
    <w:abstractNumId w:val="14"/>
  </w:num>
  <w:num w:numId="6" w16cid:durableId="369693921">
    <w:abstractNumId w:val="26"/>
  </w:num>
  <w:num w:numId="7" w16cid:durableId="1982154535">
    <w:abstractNumId w:val="20"/>
  </w:num>
  <w:num w:numId="8" w16cid:durableId="1980456492">
    <w:abstractNumId w:val="11"/>
  </w:num>
  <w:num w:numId="9" w16cid:durableId="16856911">
    <w:abstractNumId w:val="34"/>
  </w:num>
  <w:num w:numId="10" w16cid:durableId="445850162">
    <w:abstractNumId w:val="33"/>
  </w:num>
  <w:num w:numId="11" w16cid:durableId="1719090697">
    <w:abstractNumId w:val="18"/>
  </w:num>
  <w:num w:numId="12" w16cid:durableId="1520970566">
    <w:abstractNumId w:val="1"/>
  </w:num>
  <w:num w:numId="13" w16cid:durableId="258179001">
    <w:abstractNumId w:val="3"/>
  </w:num>
  <w:num w:numId="14" w16cid:durableId="1291127719">
    <w:abstractNumId w:val="7"/>
  </w:num>
  <w:num w:numId="15" w16cid:durableId="1576892751">
    <w:abstractNumId w:val="6"/>
  </w:num>
  <w:num w:numId="16" w16cid:durableId="160244280">
    <w:abstractNumId w:val="24"/>
  </w:num>
  <w:num w:numId="17" w16cid:durableId="1072119216">
    <w:abstractNumId w:val="10"/>
  </w:num>
  <w:num w:numId="18" w16cid:durableId="209657765">
    <w:abstractNumId w:val="9"/>
  </w:num>
  <w:num w:numId="19" w16cid:durableId="1349138128">
    <w:abstractNumId w:val="30"/>
  </w:num>
  <w:num w:numId="20" w16cid:durableId="1522402188">
    <w:abstractNumId w:val="22"/>
  </w:num>
  <w:num w:numId="21" w16cid:durableId="16010488">
    <w:abstractNumId w:val="19"/>
  </w:num>
  <w:num w:numId="22" w16cid:durableId="1290359383">
    <w:abstractNumId w:val="17"/>
  </w:num>
  <w:num w:numId="23" w16cid:durableId="808669251">
    <w:abstractNumId w:val="15"/>
  </w:num>
  <w:num w:numId="24" w16cid:durableId="1203789324">
    <w:abstractNumId w:val="0"/>
  </w:num>
  <w:num w:numId="25" w16cid:durableId="1717970631">
    <w:abstractNumId w:val="13"/>
  </w:num>
  <w:num w:numId="26" w16cid:durableId="1045446471">
    <w:abstractNumId w:val="23"/>
  </w:num>
  <w:num w:numId="27" w16cid:durableId="546139243">
    <w:abstractNumId w:val="5"/>
  </w:num>
  <w:num w:numId="28" w16cid:durableId="277417103">
    <w:abstractNumId w:val="16"/>
  </w:num>
  <w:num w:numId="29" w16cid:durableId="291057602">
    <w:abstractNumId w:val="4"/>
  </w:num>
  <w:num w:numId="30" w16cid:durableId="1992901916">
    <w:abstractNumId w:val="31"/>
  </w:num>
  <w:num w:numId="31" w16cid:durableId="403070081">
    <w:abstractNumId w:val="28"/>
  </w:num>
  <w:num w:numId="32" w16cid:durableId="1718122149">
    <w:abstractNumId w:val="27"/>
  </w:num>
  <w:num w:numId="33" w16cid:durableId="1797530445">
    <w:abstractNumId w:val="25"/>
  </w:num>
  <w:num w:numId="34" w16cid:durableId="2124957396">
    <w:abstractNumId w:val="32"/>
  </w:num>
  <w:num w:numId="35" w16cid:durableId="943536038">
    <w:abstractNumId w:val="35"/>
    <w:lvlOverride w:ilvl="0">
      <w:lvl w:ilvl="0">
        <w:start w:val="1"/>
        <w:numFmt w:val="bullet"/>
        <w:lvlText w:val=""/>
        <w:lvlJc w:val="left"/>
        <w:pPr>
          <w:ind w:left="1080" w:hanging="360"/>
        </w:pPr>
        <w:rPr>
          <w:rFonts w:ascii="Symbol" w:hAnsi="Symbol" w:hint="default"/>
          <w:color w:val="auto"/>
        </w:rPr>
      </w:lvl>
    </w:lvlOverride>
  </w:num>
  <w:num w:numId="36" w16cid:durableId="697506036">
    <w:abstractNumId w:val="2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A9997FC"/>
    <w:rsid w:val="000043FF"/>
    <w:rsid w:val="00004C28"/>
    <w:rsid w:val="000057B0"/>
    <w:rsid w:val="0000604E"/>
    <w:rsid w:val="00006FD5"/>
    <w:rsid w:val="000104F8"/>
    <w:rsid w:val="000158E6"/>
    <w:rsid w:val="00020F23"/>
    <w:rsid w:val="000225D3"/>
    <w:rsid w:val="00030149"/>
    <w:rsid w:val="00030588"/>
    <w:rsid w:val="00030CAE"/>
    <w:rsid w:val="00034620"/>
    <w:rsid w:val="00041261"/>
    <w:rsid w:val="00041BCB"/>
    <w:rsid w:val="000456D9"/>
    <w:rsid w:val="00045D44"/>
    <w:rsid w:val="00047B70"/>
    <w:rsid w:val="000509A8"/>
    <w:rsid w:val="00051F62"/>
    <w:rsid w:val="00055AE7"/>
    <w:rsid w:val="0005632F"/>
    <w:rsid w:val="00056607"/>
    <w:rsid w:val="00056781"/>
    <w:rsid w:val="0006182B"/>
    <w:rsid w:val="00061A39"/>
    <w:rsid w:val="00062ED5"/>
    <w:rsid w:val="00063858"/>
    <w:rsid w:val="0006549A"/>
    <w:rsid w:val="00065F20"/>
    <w:rsid w:val="00066C58"/>
    <w:rsid w:val="0007145C"/>
    <w:rsid w:val="00073BF0"/>
    <w:rsid w:val="00073F4B"/>
    <w:rsid w:val="0007523B"/>
    <w:rsid w:val="00076580"/>
    <w:rsid w:val="00081E31"/>
    <w:rsid w:val="00081FAB"/>
    <w:rsid w:val="0008383A"/>
    <w:rsid w:val="00083F45"/>
    <w:rsid w:val="000841F0"/>
    <w:rsid w:val="0008431D"/>
    <w:rsid w:val="00085DC1"/>
    <w:rsid w:val="000958B1"/>
    <w:rsid w:val="0009618A"/>
    <w:rsid w:val="000A2462"/>
    <w:rsid w:val="000A30A0"/>
    <w:rsid w:val="000A3FE9"/>
    <w:rsid w:val="000A4BAA"/>
    <w:rsid w:val="000A7BDA"/>
    <w:rsid w:val="000B10F1"/>
    <w:rsid w:val="000B1C5E"/>
    <w:rsid w:val="000B38E3"/>
    <w:rsid w:val="000B5BBF"/>
    <w:rsid w:val="000C3854"/>
    <w:rsid w:val="000C3C56"/>
    <w:rsid w:val="000C5E9E"/>
    <w:rsid w:val="000C6391"/>
    <w:rsid w:val="000D4B7C"/>
    <w:rsid w:val="000D4C0C"/>
    <w:rsid w:val="000D50AA"/>
    <w:rsid w:val="000D518A"/>
    <w:rsid w:val="000D52FA"/>
    <w:rsid w:val="000D694B"/>
    <w:rsid w:val="000D722B"/>
    <w:rsid w:val="000D7FDE"/>
    <w:rsid w:val="000E147E"/>
    <w:rsid w:val="000E3249"/>
    <w:rsid w:val="000E3A23"/>
    <w:rsid w:val="000E3FE9"/>
    <w:rsid w:val="000E5676"/>
    <w:rsid w:val="000E6995"/>
    <w:rsid w:val="000E7592"/>
    <w:rsid w:val="000E7E9C"/>
    <w:rsid w:val="000EF257"/>
    <w:rsid w:val="000F2E2D"/>
    <w:rsid w:val="000F3109"/>
    <w:rsid w:val="000F319D"/>
    <w:rsid w:val="000F4D2C"/>
    <w:rsid w:val="000F5782"/>
    <w:rsid w:val="001003F2"/>
    <w:rsid w:val="00100C2B"/>
    <w:rsid w:val="00101680"/>
    <w:rsid w:val="001018F5"/>
    <w:rsid w:val="00101FB1"/>
    <w:rsid w:val="001069F9"/>
    <w:rsid w:val="0010789F"/>
    <w:rsid w:val="00111092"/>
    <w:rsid w:val="001126F2"/>
    <w:rsid w:val="00116184"/>
    <w:rsid w:val="001172CB"/>
    <w:rsid w:val="00120C14"/>
    <w:rsid w:val="00122AAC"/>
    <w:rsid w:val="0012759F"/>
    <w:rsid w:val="00142979"/>
    <w:rsid w:val="00147569"/>
    <w:rsid w:val="00150D00"/>
    <w:rsid w:val="00152995"/>
    <w:rsid w:val="00152D7F"/>
    <w:rsid w:val="00153FEE"/>
    <w:rsid w:val="00154E53"/>
    <w:rsid w:val="0015720B"/>
    <w:rsid w:val="00161636"/>
    <w:rsid w:val="00163510"/>
    <w:rsid w:val="00170BEB"/>
    <w:rsid w:val="001738B0"/>
    <w:rsid w:val="001759F3"/>
    <w:rsid w:val="00176A9E"/>
    <w:rsid w:val="00182347"/>
    <w:rsid w:val="001828D3"/>
    <w:rsid w:val="00185178"/>
    <w:rsid w:val="00192C05"/>
    <w:rsid w:val="0019402E"/>
    <w:rsid w:val="001A121D"/>
    <w:rsid w:val="001A25E9"/>
    <w:rsid w:val="001B2721"/>
    <w:rsid w:val="001B2D64"/>
    <w:rsid w:val="001B6406"/>
    <w:rsid w:val="001B67B4"/>
    <w:rsid w:val="001B7525"/>
    <w:rsid w:val="001B7E1C"/>
    <w:rsid w:val="001C563E"/>
    <w:rsid w:val="001D389D"/>
    <w:rsid w:val="001D55E4"/>
    <w:rsid w:val="001D5E05"/>
    <w:rsid w:val="001D7835"/>
    <w:rsid w:val="001E28DC"/>
    <w:rsid w:val="001E2A4D"/>
    <w:rsid w:val="001E47B0"/>
    <w:rsid w:val="001E5747"/>
    <w:rsid w:val="001E6E48"/>
    <w:rsid w:val="001F2F69"/>
    <w:rsid w:val="001F5D7E"/>
    <w:rsid w:val="001F7334"/>
    <w:rsid w:val="001F7A4F"/>
    <w:rsid w:val="002004CE"/>
    <w:rsid w:val="00201284"/>
    <w:rsid w:val="00203AA5"/>
    <w:rsid w:val="002043F7"/>
    <w:rsid w:val="00210BF0"/>
    <w:rsid w:val="00211212"/>
    <w:rsid w:val="00211CBA"/>
    <w:rsid w:val="00212B81"/>
    <w:rsid w:val="00214BD6"/>
    <w:rsid w:val="00215BF8"/>
    <w:rsid w:val="0021728C"/>
    <w:rsid w:val="002200C4"/>
    <w:rsid w:val="00220584"/>
    <w:rsid w:val="002215EF"/>
    <w:rsid w:val="002251CE"/>
    <w:rsid w:val="00226985"/>
    <w:rsid w:val="002303D3"/>
    <w:rsid w:val="00231226"/>
    <w:rsid w:val="002312E7"/>
    <w:rsid w:val="00232AFB"/>
    <w:rsid w:val="00233ACB"/>
    <w:rsid w:val="002340E8"/>
    <w:rsid w:val="00236445"/>
    <w:rsid w:val="00240FE1"/>
    <w:rsid w:val="00241413"/>
    <w:rsid w:val="0024489D"/>
    <w:rsid w:val="00244EBA"/>
    <w:rsid w:val="00245573"/>
    <w:rsid w:val="0024672C"/>
    <w:rsid w:val="002527EE"/>
    <w:rsid w:val="00252F0A"/>
    <w:rsid w:val="00253C64"/>
    <w:rsid w:val="002557CF"/>
    <w:rsid w:val="00256A6D"/>
    <w:rsid w:val="002570D9"/>
    <w:rsid w:val="002621F7"/>
    <w:rsid w:val="00274440"/>
    <w:rsid w:val="00277666"/>
    <w:rsid w:val="002776A8"/>
    <w:rsid w:val="00277A20"/>
    <w:rsid w:val="00282A31"/>
    <w:rsid w:val="002847DF"/>
    <w:rsid w:val="00285458"/>
    <w:rsid w:val="00290D69"/>
    <w:rsid w:val="00291AF1"/>
    <w:rsid w:val="002939FD"/>
    <w:rsid w:val="00293D6B"/>
    <w:rsid w:val="00293EAD"/>
    <w:rsid w:val="002947F2"/>
    <w:rsid w:val="002954D7"/>
    <w:rsid w:val="002964A6"/>
    <w:rsid w:val="00296EF3"/>
    <w:rsid w:val="002A4161"/>
    <w:rsid w:val="002A53CD"/>
    <w:rsid w:val="002A7F11"/>
    <w:rsid w:val="002A7FE6"/>
    <w:rsid w:val="002B045D"/>
    <w:rsid w:val="002B0FCD"/>
    <w:rsid w:val="002B194A"/>
    <w:rsid w:val="002B1AC7"/>
    <w:rsid w:val="002B25EC"/>
    <w:rsid w:val="002B788B"/>
    <w:rsid w:val="002C4574"/>
    <w:rsid w:val="002C4FE7"/>
    <w:rsid w:val="002C724E"/>
    <w:rsid w:val="002D020C"/>
    <w:rsid w:val="002D3DEB"/>
    <w:rsid w:val="002D5DDE"/>
    <w:rsid w:val="002D767F"/>
    <w:rsid w:val="002E1F9A"/>
    <w:rsid w:val="002E2407"/>
    <w:rsid w:val="002E3D42"/>
    <w:rsid w:val="002E448F"/>
    <w:rsid w:val="002E452D"/>
    <w:rsid w:val="002E48BC"/>
    <w:rsid w:val="002E5CB9"/>
    <w:rsid w:val="002E5DA5"/>
    <w:rsid w:val="002E6117"/>
    <w:rsid w:val="002E7C8C"/>
    <w:rsid w:val="002F127E"/>
    <w:rsid w:val="002F719E"/>
    <w:rsid w:val="002FC86B"/>
    <w:rsid w:val="002FEA85"/>
    <w:rsid w:val="003006AF"/>
    <w:rsid w:val="00301781"/>
    <w:rsid w:val="00301E42"/>
    <w:rsid w:val="00301EEE"/>
    <w:rsid w:val="00302450"/>
    <w:rsid w:val="0030392F"/>
    <w:rsid w:val="0030435A"/>
    <w:rsid w:val="003106DA"/>
    <w:rsid w:val="0031120D"/>
    <w:rsid w:val="00313C32"/>
    <w:rsid w:val="0031594B"/>
    <w:rsid w:val="00315B10"/>
    <w:rsid w:val="0031C78B"/>
    <w:rsid w:val="00322AC9"/>
    <w:rsid w:val="00322F0D"/>
    <w:rsid w:val="00323CEF"/>
    <w:rsid w:val="00324642"/>
    <w:rsid w:val="003248DE"/>
    <w:rsid w:val="003314F7"/>
    <w:rsid w:val="0033452A"/>
    <w:rsid w:val="003416AD"/>
    <w:rsid w:val="003425E4"/>
    <w:rsid w:val="00345C0A"/>
    <w:rsid w:val="00346573"/>
    <w:rsid w:val="00346F04"/>
    <w:rsid w:val="00347F6A"/>
    <w:rsid w:val="003526BB"/>
    <w:rsid w:val="00354F54"/>
    <w:rsid w:val="00356ECF"/>
    <w:rsid w:val="003575C9"/>
    <w:rsid w:val="0036031E"/>
    <w:rsid w:val="00361F0F"/>
    <w:rsid w:val="0036544B"/>
    <w:rsid w:val="00367E66"/>
    <w:rsid w:val="003754A0"/>
    <w:rsid w:val="00375C5C"/>
    <w:rsid w:val="00380469"/>
    <w:rsid w:val="003818F5"/>
    <w:rsid w:val="00383307"/>
    <w:rsid w:val="0038474B"/>
    <w:rsid w:val="003900AE"/>
    <w:rsid w:val="00391690"/>
    <w:rsid w:val="003928DD"/>
    <w:rsid w:val="003961D6"/>
    <w:rsid w:val="00397A1F"/>
    <w:rsid w:val="003A024B"/>
    <w:rsid w:val="003A1978"/>
    <w:rsid w:val="003A1B25"/>
    <w:rsid w:val="003A51F8"/>
    <w:rsid w:val="003A5B90"/>
    <w:rsid w:val="003A6099"/>
    <w:rsid w:val="003B0F79"/>
    <w:rsid w:val="003B2698"/>
    <w:rsid w:val="003C05D7"/>
    <w:rsid w:val="003C4DA9"/>
    <w:rsid w:val="003C5796"/>
    <w:rsid w:val="003C6370"/>
    <w:rsid w:val="003D188C"/>
    <w:rsid w:val="003D1BDB"/>
    <w:rsid w:val="003D2B4A"/>
    <w:rsid w:val="003E1180"/>
    <w:rsid w:val="003E36D8"/>
    <w:rsid w:val="003F11E3"/>
    <w:rsid w:val="003F17BE"/>
    <w:rsid w:val="003F1D68"/>
    <w:rsid w:val="003F2B71"/>
    <w:rsid w:val="003F5842"/>
    <w:rsid w:val="004008B9"/>
    <w:rsid w:val="0040396F"/>
    <w:rsid w:val="0041028F"/>
    <w:rsid w:val="004114F2"/>
    <w:rsid w:val="00417450"/>
    <w:rsid w:val="0042102A"/>
    <w:rsid w:val="00421A70"/>
    <w:rsid w:val="00422720"/>
    <w:rsid w:val="00423333"/>
    <w:rsid w:val="00425FDD"/>
    <w:rsid w:val="00426D9D"/>
    <w:rsid w:val="004271B1"/>
    <w:rsid w:val="00432094"/>
    <w:rsid w:val="00435C04"/>
    <w:rsid w:val="00442D9E"/>
    <w:rsid w:val="00444179"/>
    <w:rsid w:val="00445826"/>
    <w:rsid w:val="004464FD"/>
    <w:rsid w:val="004520FE"/>
    <w:rsid w:val="00452542"/>
    <w:rsid w:val="004525BF"/>
    <w:rsid w:val="004541E8"/>
    <w:rsid w:val="00454288"/>
    <w:rsid w:val="0045675C"/>
    <w:rsid w:val="004637F0"/>
    <w:rsid w:val="00463ABB"/>
    <w:rsid w:val="004657DE"/>
    <w:rsid w:val="00466B9B"/>
    <w:rsid w:val="00470F87"/>
    <w:rsid w:val="00471036"/>
    <w:rsid w:val="0047179E"/>
    <w:rsid w:val="0047567A"/>
    <w:rsid w:val="0048242F"/>
    <w:rsid w:val="00482B9D"/>
    <w:rsid w:val="00484B1E"/>
    <w:rsid w:val="0048509B"/>
    <w:rsid w:val="00485729"/>
    <w:rsid w:val="0048616D"/>
    <w:rsid w:val="00490808"/>
    <w:rsid w:val="00493C74"/>
    <w:rsid w:val="004954C5"/>
    <w:rsid w:val="004959D3"/>
    <w:rsid w:val="004A00D6"/>
    <w:rsid w:val="004A02B3"/>
    <w:rsid w:val="004A15D8"/>
    <w:rsid w:val="004A3DB3"/>
    <w:rsid w:val="004A4DA5"/>
    <w:rsid w:val="004A5649"/>
    <w:rsid w:val="004A65ED"/>
    <w:rsid w:val="004A781F"/>
    <w:rsid w:val="004B0DFE"/>
    <w:rsid w:val="004B0E20"/>
    <w:rsid w:val="004B127D"/>
    <w:rsid w:val="004B19CC"/>
    <w:rsid w:val="004B2193"/>
    <w:rsid w:val="004B29A0"/>
    <w:rsid w:val="004B3DD1"/>
    <w:rsid w:val="004B4210"/>
    <w:rsid w:val="004B42D9"/>
    <w:rsid w:val="004B51DA"/>
    <w:rsid w:val="004B5EF4"/>
    <w:rsid w:val="004B6505"/>
    <w:rsid w:val="004B6753"/>
    <w:rsid w:val="004C0017"/>
    <w:rsid w:val="004C3D08"/>
    <w:rsid w:val="004C5731"/>
    <w:rsid w:val="004D09B6"/>
    <w:rsid w:val="004D10CD"/>
    <w:rsid w:val="004D11FD"/>
    <w:rsid w:val="004D55AA"/>
    <w:rsid w:val="004D5D56"/>
    <w:rsid w:val="004E0278"/>
    <w:rsid w:val="004E2A0A"/>
    <w:rsid w:val="004E2D91"/>
    <w:rsid w:val="004E335D"/>
    <w:rsid w:val="004E5F24"/>
    <w:rsid w:val="004E6FF8"/>
    <w:rsid w:val="004F2B91"/>
    <w:rsid w:val="004F2D5F"/>
    <w:rsid w:val="004F42E4"/>
    <w:rsid w:val="004F45BE"/>
    <w:rsid w:val="004F6D5D"/>
    <w:rsid w:val="004F74DC"/>
    <w:rsid w:val="0050043D"/>
    <w:rsid w:val="00500EB1"/>
    <w:rsid w:val="0050430E"/>
    <w:rsid w:val="00505AE1"/>
    <w:rsid w:val="00511F4E"/>
    <w:rsid w:val="00513A7A"/>
    <w:rsid w:val="005146EA"/>
    <w:rsid w:val="00514F80"/>
    <w:rsid w:val="00520036"/>
    <w:rsid w:val="005203A5"/>
    <w:rsid w:val="0052235C"/>
    <w:rsid w:val="00522868"/>
    <w:rsid w:val="0053182E"/>
    <w:rsid w:val="00534C0D"/>
    <w:rsid w:val="00540DBF"/>
    <w:rsid w:val="00541E60"/>
    <w:rsid w:val="005455F3"/>
    <w:rsid w:val="005465AC"/>
    <w:rsid w:val="00551448"/>
    <w:rsid w:val="005532E1"/>
    <w:rsid w:val="005549E1"/>
    <w:rsid w:val="00555C47"/>
    <w:rsid w:val="005567E1"/>
    <w:rsid w:val="00557F4C"/>
    <w:rsid w:val="00557F7E"/>
    <w:rsid w:val="00562321"/>
    <w:rsid w:val="0056389E"/>
    <w:rsid w:val="00565A0B"/>
    <w:rsid w:val="00566AD4"/>
    <w:rsid w:val="005675AD"/>
    <w:rsid w:val="00574425"/>
    <w:rsid w:val="0057751F"/>
    <w:rsid w:val="005800A6"/>
    <w:rsid w:val="00581992"/>
    <w:rsid w:val="00581EDF"/>
    <w:rsid w:val="00583E75"/>
    <w:rsid w:val="00590310"/>
    <w:rsid w:val="005936A9"/>
    <w:rsid w:val="00596569"/>
    <w:rsid w:val="005A2C03"/>
    <w:rsid w:val="005B13BA"/>
    <w:rsid w:val="005B3671"/>
    <w:rsid w:val="005B3A39"/>
    <w:rsid w:val="005C2CE3"/>
    <w:rsid w:val="005D6982"/>
    <w:rsid w:val="005D69A2"/>
    <w:rsid w:val="005E0123"/>
    <w:rsid w:val="005E1245"/>
    <w:rsid w:val="005E1B2E"/>
    <w:rsid w:val="005E20B0"/>
    <w:rsid w:val="005E2FE5"/>
    <w:rsid w:val="005E470A"/>
    <w:rsid w:val="005F0462"/>
    <w:rsid w:val="005F1ED1"/>
    <w:rsid w:val="005F5592"/>
    <w:rsid w:val="00603F70"/>
    <w:rsid w:val="00604074"/>
    <w:rsid w:val="00604E56"/>
    <w:rsid w:val="00604F04"/>
    <w:rsid w:val="00607166"/>
    <w:rsid w:val="0060738B"/>
    <w:rsid w:val="00611647"/>
    <w:rsid w:val="00612C94"/>
    <w:rsid w:val="00615F16"/>
    <w:rsid w:val="0062120E"/>
    <w:rsid w:val="0062148F"/>
    <w:rsid w:val="00621550"/>
    <w:rsid w:val="006219AB"/>
    <w:rsid w:val="006230AA"/>
    <w:rsid w:val="00623FA4"/>
    <w:rsid w:val="00624E72"/>
    <w:rsid w:val="006267B2"/>
    <w:rsid w:val="00630426"/>
    <w:rsid w:val="00636E15"/>
    <w:rsid w:val="0063775B"/>
    <w:rsid w:val="006417A1"/>
    <w:rsid w:val="006423F8"/>
    <w:rsid w:val="00644392"/>
    <w:rsid w:val="00654FEF"/>
    <w:rsid w:val="0065690B"/>
    <w:rsid w:val="006627F8"/>
    <w:rsid w:val="0066311F"/>
    <w:rsid w:val="006648C5"/>
    <w:rsid w:val="00666A1B"/>
    <w:rsid w:val="00667AD2"/>
    <w:rsid w:val="00672710"/>
    <w:rsid w:val="006741D4"/>
    <w:rsid w:val="00674AF8"/>
    <w:rsid w:val="00675F64"/>
    <w:rsid w:val="00676BCE"/>
    <w:rsid w:val="0068561A"/>
    <w:rsid w:val="00687AF9"/>
    <w:rsid w:val="0068FA51"/>
    <w:rsid w:val="006920E8"/>
    <w:rsid w:val="0069265E"/>
    <w:rsid w:val="006946EA"/>
    <w:rsid w:val="006962F6"/>
    <w:rsid w:val="00696555"/>
    <w:rsid w:val="006A10FA"/>
    <w:rsid w:val="006A3D5C"/>
    <w:rsid w:val="006A6B39"/>
    <w:rsid w:val="006B02D3"/>
    <w:rsid w:val="006B048E"/>
    <w:rsid w:val="006B1CA7"/>
    <w:rsid w:val="006B59E9"/>
    <w:rsid w:val="006B5AE1"/>
    <w:rsid w:val="006B6763"/>
    <w:rsid w:val="006B7157"/>
    <w:rsid w:val="006B77B1"/>
    <w:rsid w:val="006C6C24"/>
    <w:rsid w:val="006CA67D"/>
    <w:rsid w:val="006D086D"/>
    <w:rsid w:val="006D293A"/>
    <w:rsid w:val="006D43F7"/>
    <w:rsid w:val="006D44E4"/>
    <w:rsid w:val="006D5EEC"/>
    <w:rsid w:val="006D7D91"/>
    <w:rsid w:val="006E00C2"/>
    <w:rsid w:val="006E2434"/>
    <w:rsid w:val="006E25C7"/>
    <w:rsid w:val="006E29FC"/>
    <w:rsid w:val="006E4D8F"/>
    <w:rsid w:val="006E6E3A"/>
    <w:rsid w:val="006E7426"/>
    <w:rsid w:val="006E7EF6"/>
    <w:rsid w:val="006F25E5"/>
    <w:rsid w:val="006F27A5"/>
    <w:rsid w:val="006F35D8"/>
    <w:rsid w:val="006F3739"/>
    <w:rsid w:val="006F43F3"/>
    <w:rsid w:val="006F5360"/>
    <w:rsid w:val="006F6C54"/>
    <w:rsid w:val="006F755C"/>
    <w:rsid w:val="0070062D"/>
    <w:rsid w:val="00700EB8"/>
    <w:rsid w:val="00701D6C"/>
    <w:rsid w:val="00702005"/>
    <w:rsid w:val="00702FA4"/>
    <w:rsid w:val="007032BF"/>
    <w:rsid w:val="00707CE6"/>
    <w:rsid w:val="00710A22"/>
    <w:rsid w:val="00711818"/>
    <w:rsid w:val="00712789"/>
    <w:rsid w:val="00712FBA"/>
    <w:rsid w:val="00713D60"/>
    <w:rsid w:val="00714229"/>
    <w:rsid w:val="007159F1"/>
    <w:rsid w:val="00716CAA"/>
    <w:rsid w:val="00717070"/>
    <w:rsid w:val="00721E8A"/>
    <w:rsid w:val="00722DFF"/>
    <w:rsid w:val="00727466"/>
    <w:rsid w:val="007274C1"/>
    <w:rsid w:val="0073103B"/>
    <w:rsid w:val="00731103"/>
    <w:rsid w:val="00731906"/>
    <w:rsid w:val="00732ACB"/>
    <w:rsid w:val="0073FA3F"/>
    <w:rsid w:val="0074287B"/>
    <w:rsid w:val="00746D3F"/>
    <w:rsid w:val="007511B1"/>
    <w:rsid w:val="007528A2"/>
    <w:rsid w:val="00754579"/>
    <w:rsid w:val="007607EA"/>
    <w:rsid w:val="00763D0E"/>
    <w:rsid w:val="00767AC5"/>
    <w:rsid w:val="007719BF"/>
    <w:rsid w:val="00775186"/>
    <w:rsid w:val="00775CF1"/>
    <w:rsid w:val="00780BAD"/>
    <w:rsid w:val="007849A5"/>
    <w:rsid w:val="00785873"/>
    <w:rsid w:val="007874E8"/>
    <w:rsid w:val="00790663"/>
    <w:rsid w:val="007909EF"/>
    <w:rsid w:val="00791B83"/>
    <w:rsid w:val="007920A7"/>
    <w:rsid w:val="0079348C"/>
    <w:rsid w:val="0079452F"/>
    <w:rsid w:val="00799BC2"/>
    <w:rsid w:val="007A0743"/>
    <w:rsid w:val="007A0AA3"/>
    <w:rsid w:val="007A10E5"/>
    <w:rsid w:val="007A1E17"/>
    <w:rsid w:val="007A37F5"/>
    <w:rsid w:val="007A4A8C"/>
    <w:rsid w:val="007A7C65"/>
    <w:rsid w:val="007B5DBC"/>
    <w:rsid w:val="007B615E"/>
    <w:rsid w:val="007C484A"/>
    <w:rsid w:val="007C599E"/>
    <w:rsid w:val="007C6313"/>
    <w:rsid w:val="007C766A"/>
    <w:rsid w:val="007C7673"/>
    <w:rsid w:val="007D1C88"/>
    <w:rsid w:val="007D5D64"/>
    <w:rsid w:val="007D6003"/>
    <w:rsid w:val="007D7184"/>
    <w:rsid w:val="007E44CC"/>
    <w:rsid w:val="007E514A"/>
    <w:rsid w:val="007E64BB"/>
    <w:rsid w:val="007F1480"/>
    <w:rsid w:val="007F14E8"/>
    <w:rsid w:val="007F4217"/>
    <w:rsid w:val="007F5230"/>
    <w:rsid w:val="007FAB4B"/>
    <w:rsid w:val="008011C5"/>
    <w:rsid w:val="00801DF0"/>
    <w:rsid w:val="00805AD0"/>
    <w:rsid w:val="00810307"/>
    <w:rsid w:val="00814234"/>
    <w:rsid w:val="008157B9"/>
    <w:rsid w:val="008162A8"/>
    <w:rsid w:val="00817437"/>
    <w:rsid w:val="008179BC"/>
    <w:rsid w:val="00820A61"/>
    <w:rsid w:val="00825D25"/>
    <w:rsid w:val="008270C5"/>
    <w:rsid w:val="00827A25"/>
    <w:rsid w:val="00830573"/>
    <w:rsid w:val="00832830"/>
    <w:rsid w:val="00833DB0"/>
    <w:rsid w:val="00836B08"/>
    <w:rsid w:val="00836CD8"/>
    <w:rsid w:val="0084052B"/>
    <w:rsid w:val="00845D17"/>
    <w:rsid w:val="00846332"/>
    <w:rsid w:val="00846FC1"/>
    <w:rsid w:val="00850109"/>
    <w:rsid w:val="00851443"/>
    <w:rsid w:val="00854050"/>
    <w:rsid w:val="00854E49"/>
    <w:rsid w:val="008561E8"/>
    <w:rsid w:val="008617E4"/>
    <w:rsid w:val="00862746"/>
    <w:rsid w:val="008627A7"/>
    <w:rsid w:val="00871AB7"/>
    <w:rsid w:val="0087204A"/>
    <w:rsid w:val="0087234A"/>
    <w:rsid w:val="00876294"/>
    <w:rsid w:val="00884DAB"/>
    <w:rsid w:val="00885CBA"/>
    <w:rsid w:val="008863DA"/>
    <w:rsid w:val="008879F7"/>
    <w:rsid w:val="0088F2AE"/>
    <w:rsid w:val="008900A9"/>
    <w:rsid w:val="008910C2"/>
    <w:rsid w:val="00892061"/>
    <w:rsid w:val="00892DFE"/>
    <w:rsid w:val="00893F83"/>
    <w:rsid w:val="008947A2"/>
    <w:rsid w:val="00894A46"/>
    <w:rsid w:val="00895329"/>
    <w:rsid w:val="0089561C"/>
    <w:rsid w:val="008A0789"/>
    <w:rsid w:val="008A1AA1"/>
    <w:rsid w:val="008A1B78"/>
    <w:rsid w:val="008A319F"/>
    <w:rsid w:val="008A3CD9"/>
    <w:rsid w:val="008A6806"/>
    <w:rsid w:val="008A7686"/>
    <w:rsid w:val="008B06FA"/>
    <w:rsid w:val="008B1550"/>
    <w:rsid w:val="008B20EC"/>
    <w:rsid w:val="008B4FAE"/>
    <w:rsid w:val="008C1925"/>
    <w:rsid w:val="008C3815"/>
    <w:rsid w:val="008C3BC5"/>
    <w:rsid w:val="008C5127"/>
    <w:rsid w:val="008C7573"/>
    <w:rsid w:val="008C7CAB"/>
    <w:rsid w:val="008D068E"/>
    <w:rsid w:val="008DC594"/>
    <w:rsid w:val="008E0F2E"/>
    <w:rsid w:val="008E15D9"/>
    <w:rsid w:val="008E39DD"/>
    <w:rsid w:val="008E61FB"/>
    <w:rsid w:val="008E6845"/>
    <w:rsid w:val="008E7E25"/>
    <w:rsid w:val="008F22E5"/>
    <w:rsid w:val="008F46F8"/>
    <w:rsid w:val="008F78EC"/>
    <w:rsid w:val="009024EE"/>
    <w:rsid w:val="009050D0"/>
    <w:rsid w:val="00906633"/>
    <w:rsid w:val="00907543"/>
    <w:rsid w:val="009086BD"/>
    <w:rsid w:val="00912BD4"/>
    <w:rsid w:val="00915D3F"/>
    <w:rsid w:val="009160D6"/>
    <w:rsid w:val="00920DD0"/>
    <w:rsid w:val="00926A7A"/>
    <w:rsid w:val="009325C2"/>
    <w:rsid w:val="00932AA9"/>
    <w:rsid w:val="00932B1D"/>
    <w:rsid w:val="00932F56"/>
    <w:rsid w:val="00936E94"/>
    <w:rsid w:val="00937944"/>
    <w:rsid w:val="00943DF9"/>
    <w:rsid w:val="00944083"/>
    <w:rsid w:val="009443DA"/>
    <w:rsid w:val="0094539E"/>
    <w:rsid w:val="00945D35"/>
    <w:rsid w:val="0094672B"/>
    <w:rsid w:val="00946F66"/>
    <w:rsid w:val="00947C52"/>
    <w:rsid w:val="009525C6"/>
    <w:rsid w:val="0095294B"/>
    <w:rsid w:val="00953F43"/>
    <w:rsid w:val="009566BA"/>
    <w:rsid w:val="009575E6"/>
    <w:rsid w:val="00957FE9"/>
    <w:rsid w:val="00961067"/>
    <w:rsid w:val="00961199"/>
    <w:rsid w:val="00964E80"/>
    <w:rsid w:val="009669E7"/>
    <w:rsid w:val="00966E7D"/>
    <w:rsid w:val="009715E2"/>
    <w:rsid w:val="00971EF9"/>
    <w:rsid w:val="00972124"/>
    <w:rsid w:val="009736E7"/>
    <w:rsid w:val="0097468F"/>
    <w:rsid w:val="009759DF"/>
    <w:rsid w:val="00975EA8"/>
    <w:rsid w:val="009776AA"/>
    <w:rsid w:val="0098041A"/>
    <w:rsid w:val="00983361"/>
    <w:rsid w:val="00985EC5"/>
    <w:rsid w:val="009860D0"/>
    <w:rsid w:val="0098EC78"/>
    <w:rsid w:val="00990D8E"/>
    <w:rsid w:val="00994776"/>
    <w:rsid w:val="009A082C"/>
    <w:rsid w:val="009A1058"/>
    <w:rsid w:val="009A21F5"/>
    <w:rsid w:val="009A2891"/>
    <w:rsid w:val="009A5026"/>
    <w:rsid w:val="009A5DD9"/>
    <w:rsid w:val="009A7743"/>
    <w:rsid w:val="009A80D8"/>
    <w:rsid w:val="009B169E"/>
    <w:rsid w:val="009B51A8"/>
    <w:rsid w:val="009B5858"/>
    <w:rsid w:val="009B5A45"/>
    <w:rsid w:val="009C049C"/>
    <w:rsid w:val="009C37D0"/>
    <w:rsid w:val="009C3E11"/>
    <w:rsid w:val="009C4197"/>
    <w:rsid w:val="009C596C"/>
    <w:rsid w:val="009D213D"/>
    <w:rsid w:val="009D28A8"/>
    <w:rsid w:val="009D2BE8"/>
    <w:rsid w:val="009D4033"/>
    <w:rsid w:val="009D5CAF"/>
    <w:rsid w:val="009D60F8"/>
    <w:rsid w:val="009E3EEF"/>
    <w:rsid w:val="009E667F"/>
    <w:rsid w:val="009F0FEE"/>
    <w:rsid w:val="009F74C3"/>
    <w:rsid w:val="00A00FC7"/>
    <w:rsid w:val="00A02DA4"/>
    <w:rsid w:val="00A040F8"/>
    <w:rsid w:val="00A07370"/>
    <w:rsid w:val="00A11BFC"/>
    <w:rsid w:val="00A21153"/>
    <w:rsid w:val="00A21161"/>
    <w:rsid w:val="00A22C24"/>
    <w:rsid w:val="00A23126"/>
    <w:rsid w:val="00A24B32"/>
    <w:rsid w:val="00A25122"/>
    <w:rsid w:val="00A27342"/>
    <w:rsid w:val="00A27CF1"/>
    <w:rsid w:val="00A30738"/>
    <w:rsid w:val="00A30E62"/>
    <w:rsid w:val="00A32EC4"/>
    <w:rsid w:val="00A34226"/>
    <w:rsid w:val="00A34498"/>
    <w:rsid w:val="00A43147"/>
    <w:rsid w:val="00A4668F"/>
    <w:rsid w:val="00A526C5"/>
    <w:rsid w:val="00A52AB3"/>
    <w:rsid w:val="00A54BDE"/>
    <w:rsid w:val="00A54DAA"/>
    <w:rsid w:val="00A553D1"/>
    <w:rsid w:val="00A57276"/>
    <w:rsid w:val="00A6039C"/>
    <w:rsid w:val="00A632B1"/>
    <w:rsid w:val="00A64215"/>
    <w:rsid w:val="00A65763"/>
    <w:rsid w:val="00A6586F"/>
    <w:rsid w:val="00A659B3"/>
    <w:rsid w:val="00A663A5"/>
    <w:rsid w:val="00A72224"/>
    <w:rsid w:val="00A80A4A"/>
    <w:rsid w:val="00A82B42"/>
    <w:rsid w:val="00A82DB3"/>
    <w:rsid w:val="00A83455"/>
    <w:rsid w:val="00A836D3"/>
    <w:rsid w:val="00A846BB"/>
    <w:rsid w:val="00A8548D"/>
    <w:rsid w:val="00A85DD7"/>
    <w:rsid w:val="00A910D3"/>
    <w:rsid w:val="00A97E8D"/>
    <w:rsid w:val="00AA23BA"/>
    <w:rsid w:val="00AA2A4A"/>
    <w:rsid w:val="00AA3281"/>
    <w:rsid w:val="00AA3EFB"/>
    <w:rsid w:val="00AA6C1D"/>
    <w:rsid w:val="00AB3780"/>
    <w:rsid w:val="00AB4A47"/>
    <w:rsid w:val="00AB7175"/>
    <w:rsid w:val="00AC0021"/>
    <w:rsid w:val="00AC12C7"/>
    <w:rsid w:val="00AC4773"/>
    <w:rsid w:val="00AD2E48"/>
    <w:rsid w:val="00AD3CDB"/>
    <w:rsid w:val="00AD410F"/>
    <w:rsid w:val="00AD6607"/>
    <w:rsid w:val="00AD6806"/>
    <w:rsid w:val="00AE376C"/>
    <w:rsid w:val="00AF2DCF"/>
    <w:rsid w:val="00AF6E88"/>
    <w:rsid w:val="00AF763E"/>
    <w:rsid w:val="00B01B43"/>
    <w:rsid w:val="00B067E9"/>
    <w:rsid w:val="00B075A3"/>
    <w:rsid w:val="00B10811"/>
    <w:rsid w:val="00B23150"/>
    <w:rsid w:val="00B23266"/>
    <w:rsid w:val="00B243B7"/>
    <w:rsid w:val="00B2442A"/>
    <w:rsid w:val="00B2787B"/>
    <w:rsid w:val="00B319C6"/>
    <w:rsid w:val="00B324F1"/>
    <w:rsid w:val="00B366FB"/>
    <w:rsid w:val="00B37598"/>
    <w:rsid w:val="00B40BCC"/>
    <w:rsid w:val="00B41EBC"/>
    <w:rsid w:val="00B42A45"/>
    <w:rsid w:val="00B44B9C"/>
    <w:rsid w:val="00B452A6"/>
    <w:rsid w:val="00B45853"/>
    <w:rsid w:val="00B46968"/>
    <w:rsid w:val="00B50240"/>
    <w:rsid w:val="00B51721"/>
    <w:rsid w:val="00B5267D"/>
    <w:rsid w:val="00B64C56"/>
    <w:rsid w:val="00B659E0"/>
    <w:rsid w:val="00B6769A"/>
    <w:rsid w:val="00B71B70"/>
    <w:rsid w:val="00B71E1B"/>
    <w:rsid w:val="00B720EE"/>
    <w:rsid w:val="00B74101"/>
    <w:rsid w:val="00B74253"/>
    <w:rsid w:val="00B84DB6"/>
    <w:rsid w:val="00B86DF9"/>
    <w:rsid w:val="00B87D93"/>
    <w:rsid w:val="00B9119E"/>
    <w:rsid w:val="00B911A2"/>
    <w:rsid w:val="00B91328"/>
    <w:rsid w:val="00B915A4"/>
    <w:rsid w:val="00B919C7"/>
    <w:rsid w:val="00B9311D"/>
    <w:rsid w:val="00B950B0"/>
    <w:rsid w:val="00BA04DA"/>
    <w:rsid w:val="00BA0A75"/>
    <w:rsid w:val="00BA18E1"/>
    <w:rsid w:val="00BA287C"/>
    <w:rsid w:val="00BA2982"/>
    <w:rsid w:val="00BA4D70"/>
    <w:rsid w:val="00BA63FB"/>
    <w:rsid w:val="00BA6DFA"/>
    <w:rsid w:val="00BB094C"/>
    <w:rsid w:val="00BB1B89"/>
    <w:rsid w:val="00BB2994"/>
    <w:rsid w:val="00BB3876"/>
    <w:rsid w:val="00BB638D"/>
    <w:rsid w:val="00BC0E77"/>
    <w:rsid w:val="00BC26CC"/>
    <w:rsid w:val="00BC38C9"/>
    <w:rsid w:val="00BC5393"/>
    <w:rsid w:val="00BD1EAC"/>
    <w:rsid w:val="00BD3478"/>
    <w:rsid w:val="00BE0BA5"/>
    <w:rsid w:val="00BE1C66"/>
    <w:rsid w:val="00BE2FAD"/>
    <w:rsid w:val="00BE49F5"/>
    <w:rsid w:val="00BE532F"/>
    <w:rsid w:val="00BF25B7"/>
    <w:rsid w:val="00BF3425"/>
    <w:rsid w:val="00BF3664"/>
    <w:rsid w:val="00C03A73"/>
    <w:rsid w:val="00C03BE9"/>
    <w:rsid w:val="00C24807"/>
    <w:rsid w:val="00C25BB5"/>
    <w:rsid w:val="00C25C51"/>
    <w:rsid w:val="00C2C677"/>
    <w:rsid w:val="00C300C2"/>
    <w:rsid w:val="00C3643C"/>
    <w:rsid w:val="00C36D8C"/>
    <w:rsid w:val="00C405BA"/>
    <w:rsid w:val="00C427D8"/>
    <w:rsid w:val="00C431E1"/>
    <w:rsid w:val="00C46186"/>
    <w:rsid w:val="00C464BE"/>
    <w:rsid w:val="00C47192"/>
    <w:rsid w:val="00C54BCD"/>
    <w:rsid w:val="00C571A5"/>
    <w:rsid w:val="00C615BC"/>
    <w:rsid w:val="00C65F70"/>
    <w:rsid w:val="00C6602D"/>
    <w:rsid w:val="00C660AC"/>
    <w:rsid w:val="00C71C81"/>
    <w:rsid w:val="00C7246D"/>
    <w:rsid w:val="00C742EF"/>
    <w:rsid w:val="00C74EAF"/>
    <w:rsid w:val="00C74FE1"/>
    <w:rsid w:val="00C77E04"/>
    <w:rsid w:val="00C82570"/>
    <w:rsid w:val="00C82D27"/>
    <w:rsid w:val="00C831F9"/>
    <w:rsid w:val="00C8530E"/>
    <w:rsid w:val="00C951C0"/>
    <w:rsid w:val="00C9695B"/>
    <w:rsid w:val="00C97AEB"/>
    <w:rsid w:val="00CA1092"/>
    <w:rsid w:val="00CA3AE4"/>
    <w:rsid w:val="00CA42AD"/>
    <w:rsid w:val="00CB5330"/>
    <w:rsid w:val="00CC4781"/>
    <w:rsid w:val="00CC5864"/>
    <w:rsid w:val="00CC7E86"/>
    <w:rsid w:val="00CD1E54"/>
    <w:rsid w:val="00CD3E14"/>
    <w:rsid w:val="00CD42D7"/>
    <w:rsid w:val="00CD51D2"/>
    <w:rsid w:val="00CE1C9E"/>
    <w:rsid w:val="00CE31F1"/>
    <w:rsid w:val="00CF1C96"/>
    <w:rsid w:val="00CF2AD8"/>
    <w:rsid w:val="00CF2F48"/>
    <w:rsid w:val="00CF393B"/>
    <w:rsid w:val="00CF4919"/>
    <w:rsid w:val="00CF6098"/>
    <w:rsid w:val="00D00A35"/>
    <w:rsid w:val="00D11C4D"/>
    <w:rsid w:val="00D12507"/>
    <w:rsid w:val="00D178CF"/>
    <w:rsid w:val="00D2120F"/>
    <w:rsid w:val="00D2276A"/>
    <w:rsid w:val="00D2389B"/>
    <w:rsid w:val="00D2729B"/>
    <w:rsid w:val="00D33EB2"/>
    <w:rsid w:val="00D35539"/>
    <w:rsid w:val="00D35D5A"/>
    <w:rsid w:val="00D40EE0"/>
    <w:rsid w:val="00D411C3"/>
    <w:rsid w:val="00D411D3"/>
    <w:rsid w:val="00D42142"/>
    <w:rsid w:val="00D42C21"/>
    <w:rsid w:val="00D45276"/>
    <w:rsid w:val="00D46EDC"/>
    <w:rsid w:val="00D510FF"/>
    <w:rsid w:val="00D522B4"/>
    <w:rsid w:val="00D55177"/>
    <w:rsid w:val="00D57707"/>
    <w:rsid w:val="00D648BF"/>
    <w:rsid w:val="00D7048B"/>
    <w:rsid w:val="00D712D9"/>
    <w:rsid w:val="00D71DC3"/>
    <w:rsid w:val="00D74D81"/>
    <w:rsid w:val="00D806F7"/>
    <w:rsid w:val="00D82AE1"/>
    <w:rsid w:val="00D84AB9"/>
    <w:rsid w:val="00D8551E"/>
    <w:rsid w:val="00D85CD6"/>
    <w:rsid w:val="00D907AB"/>
    <w:rsid w:val="00D92CE3"/>
    <w:rsid w:val="00D943CC"/>
    <w:rsid w:val="00D96B32"/>
    <w:rsid w:val="00DA0127"/>
    <w:rsid w:val="00DA0290"/>
    <w:rsid w:val="00DA052E"/>
    <w:rsid w:val="00DA2706"/>
    <w:rsid w:val="00DA722C"/>
    <w:rsid w:val="00DA7299"/>
    <w:rsid w:val="00DB1801"/>
    <w:rsid w:val="00DB21A9"/>
    <w:rsid w:val="00DB6076"/>
    <w:rsid w:val="00DB63AE"/>
    <w:rsid w:val="00DB6CB6"/>
    <w:rsid w:val="00DB7D45"/>
    <w:rsid w:val="00DC0407"/>
    <w:rsid w:val="00DC0A44"/>
    <w:rsid w:val="00DC0F35"/>
    <w:rsid w:val="00DC1D02"/>
    <w:rsid w:val="00DC3399"/>
    <w:rsid w:val="00DC562F"/>
    <w:rsid w:val="00DC616D"/>
    <w:rsid w:val="00DC7A9D"/>
    <w:rsid w:val="00DD0C75"/>
    <w:rsid w:val="00DD0E38"/>
    <w:rsid w:val="00DD4591"/>
    <w:rsid w:val="00DD4B50"/>
    <w:rsid w:val="00DD4E47"/>
    <w:rsid w:val="00DD78A8"/>
    <w:rsid w:val="00DE6422"/>
    <w:rsid w:val="00DE65A4"/>
    <w:rsid w:val="00DE6A83"/>
    <w:rsid w:val="00DE7F15"/>
    <w:rsid w:val="00DF0AFE"/>
    <w:rsid w:val="00DF3901"/>
    <w:rsid w:val="00DF4D8C"/>
    <w:rsid w:val="00DF6C49"/>
    <w:rsid w:val="00DF6CE0"/>
    <w:rsid w:val="00E0030D"/>
    <w:rsid w:val="00E01F22"/>
    <w:rsid w:val="00E03D3D"/>
    <w:rsid w:val="00E04E40"/>
    <w:rsid w:val="00E05458"/>
    <w:rsid w:val="00E115CA"/>
    <w:rsid w:val="00E11EB0"/>
    <w:rsid w:val="00E17251"/>
    <w:rsid w:val="00E20199"/>
    <w:rsid w:val="00E20F05"/>
    <w:rsid w:val="00E24BF6"/>
    <w:rsid w:val="00E27743"/>
    <w:rsid w:val="00E29538"/>
    <w:rsid w:val="00E305CB"/>
    <w:rsid w:val="00E3398F"/>
    <w:rsid w:val="00E33E7A"/>
    <w:rsid w:val="00E36216"/>
    <w:rsid w:val="00E40904"/>
    <w:rsid w:val="00E40CD1"/>
    <w:rsid w:val="00E43AF4"/>
    <w:rsid w:val="00E44127"/>
    <w:rsid w:val="00E44DA3"/>
    <w:rsid w:val="00E53F16"/>
    <w:rsid w:val="00E56C23"/>
    <w:rsid w:val="00E62169"/>
    <w:rsid w:val="00E64FF3"/>
    <w:rsid w:val="00E82B25"/>
    <w:rsid w:val="00E86142"/>
    <w:rsid w:val="00E865A0"/>
    <w:rsid w:val="00E91BB6"/>
    <w:rsid w:val="00E91D09"/>
    <w:rsid w:val="00E93C41"/>
    <w:rsid w:val="00E94462"/>
    <w:rsid w:val="00E95A9B"/>
    <w:rsid w:val="00E975B0"/>
    <w:rsid w:val="00EA2EA8"/>
    <w:rsid w:val="00EA3335"/>
    <w:rsid w:val="00EA545A"/>
    <w:rsid w:val="00EA5579"/>
    <w:rsid w:val="00EA5B7A"/>
    <w:rsid w:val="00EB27B9"/>
    <w:rsid w:val="00EB2901"/>
    <w:rsid w:val="00EB2D18"/>
    <w:rsid w:val="00EB38D3"/>
    <w:rsid w:val="00EB3CEE"/>
    <w:rsid w:val="00EB444E"/>
    <w:rsid w:val="00EB5682"/>
    <w:rsid w:val="00EB65CE"/>
    <w:rsid w:val="00EB6E79"/>
    <w:rsid w:val="00EB9427"/>
    <w:rsid w:val="00EC523A"/>
    <w:rsid w:val="00EC54C2"/>
    <w:rsid w:val="00EC742E"/>
    <w:rsid w:val="00EC7A0C"/>
    <w:rsid w:val="00ECA107"/>
    <w:rsid w:val="00ED0712"/>
    <w:rsid w:val="00ED35CF"/>
    <w:rsid w:val="00ED39F6"/>
    <w:rsid w:val="00ED602A"/>
    <w:rsid w:val="00ED7990"/>
    <w:rsid w:val="00EE07FD"/>
    <w:rsid w:val="00EE1F22"/>
    <w:rsid w:val="00EE6DE6"/>
    <w:rsid w:val="00EE71F8"/>
    <w:rsid w:val="00EE7432"/>
    <w:rsid w:val="00EF0DAC"/>
    <w:rsid w:val="00EF1307"/>
    <w:rsid w:val="00EF1C98"/>
    <w:rsid w:val="00EF4730"/>
    <w:rsid w:val="00F01944"/>
    <w:rsid w:val="00F047D4"/>
    <w:rsid w:val="00F07F57"/>
    <w:rsid w:val="00F10D75"/>
    <w:rsid w:val="00F11621"/>
    <w:rsid w:val="00F1173A"/>
    <w:rsid w:val="00F131BC"/>
    <w:rsid w:val="00F1414E"/>
    <w:rsid w:val="00F14603"/>
    <w:rsid w:val="00F1548C"/>
    <w:rsid w:val="00F16241"/>
    <w:rsid w:val="00F223A8"/>
    <w:rsid w:val="00F2418F"/>
    <w:rsid w:val="00F241CB"/>
    <w:rsid w:val="00F24DE3"/>
    <w:rsid w:val="00F27538"/>
    <w:rsid w:val="00F275AE"/>
    <w:rsid w:val="00F30D88"/>
    <w:rsid w:val="00F30EB9"/>
    <w:rsid w:val="00F31DFA"/>
    <w:rsid w:val="00F3266E"/>
    <w:rsid w:val="00F33478"/>
    <w:rsid w:val="00F33507"/>
    <w:rsid w:val="00F33E41"/>
    <w:rsid w:val="00F37B15"/>
    <w:rsid w:val="00F41787"/>
    <w:rsid w:val="00F42A9F"/>
    <w:rsid w:val="00F42D84"/>
    <w:rsid w:val="00F42F3A"/>
    <w:rsid w:val="00F4497F"/>
    <w:rsid w:val="00F5151D"/>
    <w:rsid w:val="00F52785"/>
    <w:rsid w:val="00F5668E"/>
    <w:rsid w:val="00F57755"/>
    <w:rsid w:val="00F6291F"/>
    <w:rsid w:val="00F63053"/>
    <w:rsid w:val="00F64357"/>
    <w:rsid w:val="00F66279"/>
    <w:rsid w:val="00F72913"/>
    <w:rsid w:val="00F74E59"/>
    <w:rsid w:val="00F7523C"/>
    <w:rsid w:val="00F82E25"/>
    <w:rsid w:val="00F83353"/>
    <w:rsid w:val="00F849B5"/>
    <w:rsid w:val="00F86931"/>
    <w:rsid w:val="00F94706"/>
    <w:rsid w:val="00F9534E"/>
    <w:rsid w:val="00F963EB"/>
    <w:rsid w:val="00F97AC4"/>
    <w:rsid w:val="00FA16D7"/>
    <w:rsid w:val="00FA1CE3"/>
    <w:rsid w:val="00FA1F5A"/>
    <w:rsid w:val="00FA52B3"/>
    <w:rsid w:val="00FA5EF9"/>
    <w:rsid w:val="00FA7B60"/>
    <w:rsid w:val="00FB5643"/>
    <w:rsid w:val="00FB6794"/>
    <w:rsid w:val="00FC3171"/>
    <w:rsid w:val="00FC4100"/>
    <w:rsid w:val="00FC5AB2"/>
    <w:rsid w:val="00FC5AC7"/>
    <w:rsid w:val="00FC7E62"/>
    <w:rsid w:val="00FD16BD"/>
    <w:rsid w:val="00FD1A54"/>
    <w:rsid w:val="00FD3453"/>
    <w:rsid w:val="00FD4D48"/>
    <w:rsid w:val="00FD5D97"/>
    <w:rsid w:val="00FE1E09"/>
    <w:rsid w:val="00FE27B5"/>
    <w:rsid w:val="00FE29D6"/>
    <w:rsid w:val="00FE2AD8"/>
    <w:rsid w:val="00FE2B1F"/>
    <w:rsid w:val="00FE381C"/>
    <w:rsid w:val="00FE3CBF"/>
    <w:rsid w:val="00FE3E49"/>
    <w:rsid w:val="00FE7A5C"/>
    <w:rsid w:val="00FE7B02"/>
    <w:rsid w:val="00FF101A"/>
    <w:rsid w:val="00FF2EEB"/>
    <w:rsid w:val="0102518C"/>
    <w:rsid w:val="0103563D"/>
    <w:rsid w:val="0103CA71"/>
    <w:rsid w:val="010889B0"/>
    <w:rsid w:val="0110249A"/>
    <w:rsid w:val="011422A9"/>
    <w:rsid w:val="011DABF9"/>
    <w:rsid w:val="012E5811"/>
    <w:rsid w:val="0139F8A3"/>
    <w:rsid w:val="013D4E2F"/>
    <w:rsid w:val="013D9618"/>
    <w:rsid w:val="0149976F"/>
    <w:rsid w:val="014E325D"/>
    <w:rsid w:val="014F44C0"/>
    <w:rsid w:val="0158F973"/>
    <w:rsid w:val="015C32DF"/>
    <w:rsid w:val="0160DED9"/>
    <w:rsid w:val="0167FD9B"/>
    <w:rsid w:val="016DDBDD"/>
    <w:rsid w:val="017AF5A4"/>
    <w:rsid w:val="01864493"/>
    <w:rsid w:val="0189943C"/>
    <w:rsid w:val="018BF3AD"/>
    <w:rsid w:val="018ECA60"/>
    <w:rsid w:val="01953ADF"/>
    <w:rsid w:val="019AD0CC"/>
    <w:rsid w:val="01A10DEB"/>
    <w:rsid w:val="01A15CDB"/>
    <w:rsid w:val="01B15E70"/>
    <w:rsid w:val="01B546E0"/>
    <w:rsid w:val="01B7BED3"/>
    <w:rsid w:val="01C36D79"/>
    <w:rsid w:val="01C68967"/>
    <w:rsid w:val="01D468AF"/>
    <w:rsid w:val="01D51B3F"/>
    <w:rsid w:val="01D94236"/>
    <w:rsid w:val="01E49BC3"/>
    <w:rsid w:val="01E60C85"/>
    <w:rsid w:val="01F2538C"/>
    <w:rsid w:val="01F4DB5A"/>
    <w:rsid w:val="01F719D8"/>
    <w:rsid w:val="01FF34D4"/>
    <w:rsid w:val="01FF99A2"/>
    <w:rsid w:val="02032C7E"/>
    <w:rsid w:val="020C6C29"/>
    <w:rsid w:val="020E536D"/>
    <w:rsid w:val="02104B1D"/>
    <w:rsid w:val="0214A285"/>
    <w:rsid w:val="021672F2"/>
    <w:rsid w:val="0216DF44"/>
    <w:rsid w:val="021D3309"/>
    <w:rsid w:val="021D88C8"/>
    <w:rsid w:val="0220A6AC"/>
    <w:rsid w:val="02235A55"/>
    <w:rsid w:val="0224E581"/>
    <w:rsid w:val="0229AD80"/>
    <w:rsid w:val="0233EC37"/>
    <w:rsid w:val="0236A2DF"/>
    <w:rsid w:val="02418C49"/>
    <w:rsid w:val="0243AAA8"/>
    <w:rsid w:val="0246AF4C"/>
    <w:rsid w:val="02520DD9"/>
    <w:rsid w:val="02543676"/>
    <w:rsid w:val="0255868C"/>
    <w:rsid w:val="0256268E"/>
    <w:rsid w:val="026D9DB8"/>
    <w:rsid w:val="026E7D75"/>
    <w:rsid w:val="026EB941"/>
    <w:rsid w:val="0276281A"/>
    <w:rsid w:val="027731A1"/>
    <w:rsid w:val="027E8191"/>
    <w:rsid w:val="02830483"/>
    <w:rsid w:val="02857E9D"/>
    <w:rsid w:val="0288CA53"/>
    <w:rsid w:val="028AEAA4"/>
    <w:rsid w:val="028E8929"/>
    <w:rsid w:val="0295B507"/>
    <w:rsid w:val="0299FA55"/>
    <w:rsid w:val="029AA5F4"/>
    <w:rsid w:val="02ABD2B8"/>
    <w:rsid w:val="02ABF1F7"/>
    <w:rsid w:val="02B9CDDD"/>
    <w:rsid w:val="02BB98E0"/>
    <w:rsid w:val="02C7397F"/>
    <w:rsid w:val="02D36D60"/>
    <w:rsid w:val="02D4B457"/>
    <w:rsid w:val="02D992FC"/>
    <w:rsid w:val="02DA7976"/>
    <w:rsid w:val="02DEDDBC"/>
    <w:rsid w:val="02E256C2"/>
    <w:rsid w:val="02E386A6"/>
    <w:rsid w:val="02E539B4"/>
    <w:rsid w:val="02ED9477"/>
    <w:rsid w:val="02EEE496"/>
    <w:rsid w:val="03013390"/>
    <w:rsid w:val="0301AA35"/>
    <w:rsid w:val="0303A2BF"/>
    <w:rsid w:val="0308EC97"/>
    <w:rsid w:val="031283F4"/>
    <w:rsid w:val="031C6087"/>
    <w:rsid w:val="0335544F"/>
    <w:rsid w:val="0337005B"/>
    <w:rsid w:val="0345D0CC"/>
    <w:rsid w:val="034BC1DB"/>
    <w:rsid w:val="0358928F"/>
    <w:rsid w:val="035A3F84"/>
    <w:rsid w:val="035D90DF"/>
    <w:rsid w:val="03645DF5"/>
    <w:rsid w:val="0365BB22"/>
    <w:rsid w:val="03678B47"/>
    <w:rsid w:val="036F91CE"/>
    <w:rsid w:val="03703910"/>
    <w:rsid w:val="0371761F"/>
    <w:rsid w:val="0372CCF2"/>
    <w:rsid w:val="037C799E"/>
    <w:rsid w:val="037DC59C"/>
    <w:rsid w:val="03819615"/>
    <w:rsid w:val="0387E3FF"/>
    <w:rsid w:val="03889C93"/>
    <w:rsid w:val="038D657D"/>
    <w:rsid w:val="038F6DB1"/>
    <w:rsid w:val="0390B531"/>
    <w:rsid w:val="039509B3"/>
    <w:rsid w:val="03A0951E"/>
    <w:rsid w:val="03A104CF"/>
    <w:rsid w:val="03A40F2A"/>
    <w:rsid w:val="03AE410D"/>
    <w:rsid w:val="03B2F540"/>
    <w:rsid w:val="03B4F0D4"/>
    <w:rsid w:val="03B9036A"/>
    <w:rsid w:val="03BA5BE3"/>
    <w:rsid w:val="03CE94DF"/>
    <w:rsid w:val="03D1FBB2"/>
    <w:rsid w:val="03D26385"/>
    <w:rsid w:val="03D3A81B"/>
    <w:rsid w:val="03D969E4"/>
    <w:rsid w:val="03E3234F"/>
    <w:rsid w:val="03E3FA4E"/>
    <w:rsid w:val="03E4D48B"/>
    <w:rsid w:val="03E63C91"/>
    <w:rsid w:val="03E6DC74"/>
    <w:rsid w:val="03E77836"/>
    <w:rsid w:val="03E7945F"/>
    <w:rsid w:val="03F1F6EF"/>
    <w:rsid w:val="03F43DCF"/>
    <w:rsid w:val="03F606D9"/>
    <w:rsid w:val="03F69E0D"/>
    <w:rsid w:val="03F9783F"/>
    <w:rsid w:val="0411B37A"/>
    <w:rsid w:val="0411F5AF"/>
    <w:rsid w:val="0416BFC5"/>
    <w:rsid w:val="0417BE30"/>
    <w:rsid w:val="042AC405"/>
    <w:rsid w:val="042B9D80"/>
    <w:rsid w:val="0431A543"/>
    <w:rsid w:val="04349696"/>
    <w:rsid w:val="04382CD8"/>
    <w:rsid w:val="04393701"/>
    <w:rsid w:val="043A2298"/>
    <w:rsid w:val="043F62E0"/>
    <w:rsid w:val="044CA1E0"/>
    <w:rsid w:val="044D89C0"/>
    <w:rsid w:val="044DE373"/>
    <w:rsid w:val="0465009F"/>
    <w:rsid w:val="0468572E"/>
    <w:rsid w:val="046B188E"/>
    <w:rsid w:val="0472E395"/>
    <w:rsid w:val="047AE0F5"/>
    <w:rsid w:val="04800A86"/>
    <w:rsid w:val="0486E582"/>
    <w:rsid w:val="048954BD"/>
    <w:rsid w:val="048BD0BA"/>
    <w:rsid w:val="048F2737"/>
    <w:rsid w:val="04932D68"/>
    <w:rsid w:val="0494135E"/>
    <w:rsid w:val="04ADC97B"/>
    <w:rsid w:val="04AE5FE4"/>
    <w:rsid w:val="04B5D7E8"/>
    <w:rsid w:val="04BB6B9B"/>
    <w:rsid w:val="04BD39CD"/>
    <w:rsid w:val="04C5A73B"/>
    <w:rsid w:val="04C61C18"/>
    <w:rsid w:val="04C878D0"/>
    <w:rsid w:val="04DCA36B"/>
    <w:rsid w:val="04E0D1E2"/>
    <w:rsid w:val="04F1F99F"/>
    <w:rsid w:val="04F5C5F0"/>
    <w:rsid w:val="04F5E7F4"/>
    <w:rsid w:val="04F60FE5"/>
    <w:rsid w:val="04F77D3A"/>
    <w:rsid w:val="04FC93DE"/>
    <w:rsid w:val="04FE6E83"/>
    <w:rsid w:val="0502E236"/>
    <w:rsid w:val="05079627"/>
    <w:rsid w:val="05097A60"/>
    <w:rsid w:val="050B8CAA"/>
    <w:rsid w:val="052CAC5E"/>
    <w:rsid w:val="0532C6B5"/>
    <w:rsid w:val="053480C0"/>
    <w:rsid w:val="0534B72E"/>
    <w:rsid w:val="053BB43A"/>
    <w:rsid w:val="053C5889"/>
    <w:rsid w:val="053FDF8B"/>
    <w:rsid w:val="0546C7A2"/>
    <w:rsid w:val="0550C135"/>
    <w:rsid w:val="0554C833"/>
    <w:rsid w:val="055580E6"/>
    <w:rsid w:val="055C06DD"/>
    <w:rsid w:val="055F5F48"/>
    <w:rsid w:val="05665FBB"/>
    <w:rsid w:val="0569CEAB"/>
    <w:rsid w:val="056ABA02"/>
    <w:rsid w:val="05702634"/>
    <w:rsid w:val="0570D21B"/>
    <w:rsid w:val="05774FEF"/>
    <w:rsid w:val="0577606B"/>
    <w:rsid w:val="057BEC64"/>
    <w:rsid w:val="057D6751"/>
    <w:rsid w:val="0585ECA7"/>
    <w:rsid w:val="058715C4"/>
    <w:rsid w:val="0589A2FD"/>
    <w:rsid w:val="058B5E69"/>
    <w:rsid w:val="058DA514"/>
    <w:rsid w:val="059548A0"/>
    <w:rsid w:val="0598F608"/>
    <w:rsid w:val="059BE65D"/>
    <w:rsid w:val="059C3DE1"/>
    <w:rsid w:val="059CA559"/>
    <w:rsid w:val="059CF79C"/>
    <w:rsid w:val="05A1ACB1"/>
    <w:rsid w:val="05A26EED"/>
    <w:rsid w:val="05A53E7A"/>
    <w:rsid w:val="05A82E2F"/>
    <w:rsid w:val="05B77A27"/>
    <w:rsid w:val="05B91637"/>
    <w:rsid w:val="05C6B3E7"/>
    <w:rsid w:val="05D179DD"/>
    <w:rsid w:val="05E00B0D"/>
    <w:rsid w:val="05E24B6E"/>
    <w:rsid w:val="05F01386"/>
    <w:rsid w:val="05F191A4"/>
    <w:rsid w:val="0609CD57"/>
    <w:rsid w:val="060DE81A"/>
    <w:rsid w:val="060FB9AA"/>
    <w:rsid w:val="0616B156"/>
    <w:rsid w:val="06253C46"/>
    <w:rsid w:val="062749ED"/>
    <w:rsid w:val="06291552"/>
    <w:rsid w:val="0638B712"/>
    <w:rsid w:val="063B9399"/>
    <w:rsid w:val="064999DC"/>
    <w:rsid w:val="064D5718"/>
    <w:rsid w:val="065AFA55"/>
    <w:rsid w:val="065C11F8"/>
    <w:rsid w:val="065D70BE"/>
    <w:rsid w:val="065F64D0"/>
    <w:rsid w:val="066438A8"/>
    <w:rsid w:val="067840E1"/>
    <w:rsid w:val="067D284F"/>
    <w:rsid w:val="067D7098"/>
    <w:rsid w:val="0683D746"/>
    <w:rsid w:val="068498A7"/>
    <w:rsid w:val="06902614"/>
    <w:rsid w:val="069898BB"/>
    <w:rsid w:val="069F4938"/>
    <w:rsid w:val="06A4F54A"/>
    <w:rsid w:val="06A5ACC1"/>
    <w:rsid w:val="06AB4B88"/>
    <w:rsid w:val="06AC7586"/>
    <w:rsid w:val="06AECCDF"/>
    <w:rsid w:val="06B2DCB9"/>
    <w:rsid w:val="06BD91D5"/>
    <w:rsid w:val="06C63EC6"/>
    <w:rsid w:val="06C87104"/>
    <w:rsid w:val="06CA6BBC"/>
    <w:rsid w:val="06D7C447"/>
    <w:rsid w:val="06E36937"/>
    <w:rsid w:val="06E641AF"/>
    <w:rsid w:val="06FB055F"/>
    <w:rsid w:val="06FE5F9D"/>
    <w:rsid w:val="0703C734"/>
    <w:rsid w:val="0717B8AE"/>
    <w:rsid w:val="071B3AD0"/>
    <w:rsid w:val="07249D02"/>
    <w:rsid w:val="07295CDB"/>
    <w:rsid w:val="072F5A24"/>
    <w:rsid w:val="073BE9DB"/>
    <w:rsid w:val="07410EDB"/>
    <w:rsid w:val="074F5EF2"/>
    <w:rsid w:val="0755435B"/>
    <w:rsid w:val="075671B6"/>
    <w:rsid w:val="075B62FD"/>
    <w:rsid w:val="075D2380"/>
    <w:rsid w:val="07709FB8"/>
    <w:rsid w:val="078301CE"/>
    <w:rsid w:val="0786AA67"/>
    <w:rsid w:val="079150BB"/>
    <w:rsid w:val="0793AF3F"/>
    <w:rsid w:val="0796E229"/>
    <w:rsid w:val="079C2DD3"/>
    <w:rsid w:val="079E28C2"/>
    <w:rsid w:val="07B3FEA7"/>
    <w:rsid w:val="07B6CCD4"/>
    <w:rsid w:val="07B90F82"/>
    <w:rsid w:val="07B97C31"/>
    <w:rsid w:val="07BD2631"/>
    <w:rsid w:val="07C02F18"/>
    <w:rsid w:val="07C12A37"/>
    <w:rsid w:val="07C99A2C"/>
    <w:rsid w:val="07CABA38"/>
    <w:rsid w:val="07CBEBDD"/>
    <w:rsid w:val="07D46A73"/>
    <w:rsid w:val="07DF0F27"/>
    <w:rsid w:val="07E846AA"/>
    <w:rsid w:val="07EEC852"/>
    <w:rsid w:val="07EF60D2"/>
    <w:rsid w:val="07F6A1EA"/>
    <w:rsid w:val="07FA735A"/>
    <w:rsid w:val="07FBE3D7"/>
    <w:rsid w:val="08092FE1"/>
    <w:rsid w:val="080FB2A6"/>
    <w:rsid w:val="08129B08"/>
    <w:rsid w:val="081940F9"/>
    <w:rsid w:val="081D3579"/>
    <w:rsid w:val="082E3AF9"/>
    <w:rsid w:val="0833B5A7"/>
    <w:rsid w:val="08355D70"/>
    <w:rsid w:val="083B345F"/>
    <w:rsid w:val="083FD89A"/>
    <w:rsid w:val="08437034"/>
    <w:rsid w:val="084D1EF9"/>
    <w:rsid w:val="0857F9F8"/>
    <w:rsid w:val="086825E5"/>
    <w:rsid w:val="086DCF78"/>
    <w:rsid w:val="0873F62F"/>
    <w:rsid w:val="087695CA"/>
    <w:rsid w:val="0877804D"/>
    <w:rsid w:val="0881B211"/>
    <w:rsid w:val="08841B1A"/>
    <w:rsid w:val="088BEE83"/>
    <w:rsid w:val="088F3E7F"/>
    <w:rsid w:val="08958DE8"/>
    <w:rsid w:val="08959019"/>
    <w:rsid w:val="089B9300"/>
    <w:rsid w:val="08A5E463"/>
    <w:rsid w:val="08AF012D"/>
    <w:rsid w:val="08B676A8"/>
    <w:rsid w:val="08B867D8"/>
    <w:rsid w:val="08C3D121"/>
    <w:rsid w:val="08C51A9C"/>
    <w:rsid w:val="08DE6260"/>
    <w:rsid w:val="08E86A59"/>
    <w:rsid w:val="08EE748E"/>
    <w:rsid w:val="08F4AEA9"/>
    <w:rsid w:val="08F5B400"/>
    <w:rsid w:val="08F609B5"/>
    <w:rsid w:val="08F9486B"/>
    <w:rsid w:val="08FD55BC"/>
    <w:rsid w:val="09007610"/>
    <w:rsid w:val="0907CD88"/>
    <w:rsid w:val="09098B95"/>
    <w:rsid w:val="090CE056"/>
    <w:rsid w:val="090E3CFF"/>
    <w:rsid w:val="090F92A0"/>
    <w:rsid w:val="09108121"/>
    <w:rsid w:val="0911CE86"/>
    <w:rsid w:val="091A7A70"/>
    <w:rsid w:val="091B25A8"/>
    <w:rsid w:val="091C6AE9"/>
    <w:rsid w:val="0920C37B"/>
    <w:rsid w:val="0920E577"/>
    <w:rsid w:val="0925962C"/>
    <w:rsid w:val="092B221F"/>
    <w:rsid w:val="0935FF7E"/>
    <w:rsid w:val="09366157"/>
    <w:rsid w:val="094BE4A4"/>
    <w:rsid w:val="09519C53"/>
    <w:rsid w:val="0953DA61"/>
    <w:rsid w:val="095821B4"/>
    <w:rsid w:val="095AEE70"/>
    <w:rsid w:val="095E8AED"/>
    <w:rsid w:val="09699970"/>
    <w:rsid w:val="09718FC4"/>
    <w:rsid w:val="0971924F"/>
    <w:rsid w:val="09782E1B"/>
    <w:rsid w:val="0985583C"/>
    <w:rsid w:val="098DF9E4"/>
    <w:rsid w:val="09955F06"/>
    <w:rsid w:val="0995974A"/>
    <w:rsid w:val="099A90E8"/>
    <w:rsid w:val="099CB8EB"/>
    <w:rsid w:val="099E5175"/>
    <w:rsid w:val="09A495D3"/>
    <w:rsid w:val="09A50042"/>
    <w:rsid w:val="09A9435F"/>
    <w:rsid w:val="09AA4F39"/>
    <w:rsid w:val="09AF8613"/>
    <w:rsid w:val="09BC39D4"/>
    <w:rsid w:val="09BCEFE7"/>
    <w:rsid w:val="09D4C9B3"/>
    <w:rsid w:val="09D80C83"/>
    <w:rsid w:val="09DD5F9D"/>
    <w:rsid w:val="09DF55E7"/>
    <w:rsid w:val="09E7A66A"/>
    <w:rsid w:val="09ECEB8E"/>
    <w:rsid w:val="09F62788"/>
    <w:rsid w:val="09F89E9B"/>
    <w:rsid w:val="09F915C4"/>
    <w:rsid w:val="09FB8A85"/>
    <w:rsid w:val="09FE004C"/>
    <w:rsid w:val="0A0315F7"/>
    <w:rsid w:val="0A03F2EC"/>
    <w:rsid w:val="0A0A46B9"/>
    <w:rsid w:val="0A0C0E70"/>
    <w:rsid w:val="0A0C92DA"/>
    <w:rsid w:val="0A12C23F"/>
    <w:rsid w:val="0A151789"/>
    <w:rsid w:val="0A1C04EC"/>
    <w:rsid w:val="0A1E6C15"/>
    <w:rsid w:val="0A1F122F"/>
    <w:rsid w:val="0A1FEB7B"/>
    <w:rsid w:val="0A20EB0D"/>
    <w:rsid w:val="0A22243C"/>
    <w:rsid w:val="0A23D95B"/>
    <w:rsid w:val="0A2C691B"/>
    <w:rsid w:val="0A315E49"/>
    <w:rsid w:val="0A3ED7B2"/>
    <w:rsid w:val="0A3FC0C5"/>
    <w:rsid w:val="0A41B4C4"/>
    <w:rsid w:val="0A45E657"/>
    <w:rsid w:val="0A48829B"/>
    <w:rsid w:val="0A49B11A"/>
    <w:rsid w:val="0A4ABB70"/>
    <w:rsid w:val="0A4E56BE"/>
    <w:rsid w:val="0A50D666"/>
    <w:rsid w:val="0A5AEBF3"/>
    <w:rsid w:val="0A5E479B"/>
    <w:rsid w:val="0A78AF9D"/>
    <w:rsid w:val="0A7F622B"/>
    <w:rsid w:val="0AAA0D60"/>
    <w:rsid w:val="0AAA4427"/>
    <w:rsid w:val="0AAD086B"/>
    <w:rsid w:val="0AC26368"/>
    <w:rsid w:val="0AC8DE35"/>
    <w:rsid w:val="0AD1B1C7"/>
    <w:rsid w:val="0AD3F6C4"/>
    <w:rsid w:val="0AD83EC0"/>
    <w:rsid w:val="0ADB13FE"/>
    <w:rsid w:val="0AF92ACB"/>
    <w:rsid w:val="0AFC8675"/>
    <w:rsid w:val="0AFCD2EF"/>
    <w:rsid w:val="0AFF8DA6"/>
    <w:rsid w:val="0B019FEC"/>
    <w:rsid w:val="0B11AE15"/>
    <w:rsid w:val="0B16400A"/>
    <w:rsid w:val="0B1AECFB"/>
    <w:rsid w:val="0B1E8FBC"/>
    <w:rsid w:val="0B21D345"/>
    <w:rsid w:val="0B292CFB"/>
    <w:rsid w:val="0B2D26D9"/>
    <w:rsid w:val="0B3363F3"/>
    <w:rsid w:val="0B441511"/>
    <w:rsid w:val="0B45C122"/>
    <w:rsid w:val="0B596319"/>
    <w:rsid w:val="0B6C4372"/>
    <w:rsid w:val="0B6EAAC3"/>
    <w:rsid w:val="0B73D114"/>
    <w:rsid w:val="0B74171E"/>
    <w:rsid w:val="0B770782"/>
    <w:rsid w:val="0B7C878D"/>
    <w:rsid w:val="0B835542"/>
    <w:rsid w:val="0B86B26F"/>
    <w:rsid w:val="0B8FF206"/>
    <w:rsid w:val="0BA185DD"/>
    <w:rsid w:val="0BA339E1"/>
    <w:rsid w:val="0BA50F78"/>
    <w:rsid w:val="0BA67360"/>
    <w:rsid w:val="0BA71E12"/>
    <w:rsid w:val="0BA8C683"/>
    <w:rsid w:val="0BA95443"/>
    <w:rsid w:val="0BAB6EB0"/>
    <w:rsid w:val="0BB742E0"/>
    <w:rsid w:val="0BBBBBDC"/>
    <w:rsid w:val="0BC19207"/>
    <w:rsid w:val="0BC224C9"/>
    <w:rsid w:val="0BC4C26A"/>
    <w:rsid w:val="0BC71F72"/>
    <w:rsid w:val="0BCBCD75"/>
    <w:rsid w:val="0BCDA938"/>
    <w:rsid w:val="0BCE7682"/>
    <w:rsid w:val="0BDC0072"/>
    <w:rsid w:val="0BE1B1EB"/>
    <w:rsid w:val="0BE45BBA"/>
    <w:rsid w:val="0BE48DBA"/>
    <w:rsid w:val="0BE95532"/>
    <w:rsid w:val="0BEA271F"/>
    <w:rsid w:val="0BEE1925"/>
    <w:rsid w:val="0BFF10DE"/>
    <w:rsid w:val="0BFF4DF8"/>
    <w:rsid w:val="0C15F498"/>
    <w:rsid w:val="0C17415D"/>
    <w:rsid w:val="0C1CF4F2"/>
    <w:rsid w:val="0C2B58BB"/>
    <w:rsid w:val="0C2C625D"/>
    <w:rsid w:val="0C2E1F0E"/>
    <w:rsid w:val="0C3CB728"/>
    <w:rsid w:val="0C453295"/>
    <w:rsid w:val="0C496F48"/>
    <w:rsid w:val="0C4BA88D"/>
    <w:rsid w:val="0C4F2E86"/>
    <w:rsid w:val="0C52C9AE"/>
    <w:rsid w:val="0C57D9C5"/>
    <w:rsid w:val="0C5CCC20"/>
    <w:rsid w:val="0C5F3158"/>
    <w:rsid w:val="0C71A2C5"/>
    <w:rsid w:val="0C78B373"/>
    <w:rsid w:val="0C7D299E"/>
    <w:rsid w:val="0C7EFAC8"/>
    <w:rsid w:val="0C8DBD93"/>
    <w:rsid w:val="0C984D5C"/>
    <w:rsid w:val="0C98A350"/>
    <w:rsid w:val="0C9ED555"/>
    <w:rsid w:val="0CA7613A"/>
    <w:rsid w:val="0CA84A68"/>
    <w:rsid w:val="0CB14229"/>
    <w:rsid w:val="0CC35C12"/>
    <w:rsid w:val="0CC6F4D3"/>
    <w:rsid w:val="0CCFB8E8"/>
    <w:rsid w:val="0CD24562"/>
    <w:rsid w:val="0CE6CD37"/>
    <w:rsid w:val="0CEF5179"/>
    <w:rsid w:val="0CF0A52A"/>
    <w:rsid w:val="0CF217DE"/>
    <w:rsid w:val="0CF23EAB"/>
    <w:rsid w:val="0CF29207"/>
    <w:rsid w:val="0CF3509E"/>
    <w:rsid w:val="0CF3FB38"/>
    <w:rsid w:val="0D0258BB"/>
    <w:rsid w:val="0D088741"/>
    <w:rsid w:val="0D1FACF1"/>
    <w:rsid w:val="0D29B4F0"/>
    <w:rsid w:val="0D3BC97D"/>
    <w:rsid w:val="0D41E77B"/>
    <w:rsid w:val="0D46BC31"/>
    <w:rsid w:val="0D484466"/>
    <w:rsid w:val="0D4D1C7F"/>
    <w:rsid w:val="0D4D7903"/>
    <w:rsid w:val="0D54226E"/>
    <w:rsid w:val="0D58F8D9"/>
    <w:rsid w:val="0D5AF08D"/>
    <w:rsid w:val="0D5BF883"/>
    <w:rsid w:val="0D663353"/>
    <w:rsid w:val="0D7A1290"/>
    <w:rsid w:val="0D7AF0DC"/>
    <w:rsid w:val="0D8A314F"/>
    <w:rsid w:val="0D9ABC11"/>
    <w:rsid w:val="0DA0EAF5"/>
    <w:rsid w:val="0DA326EE"/>
    <w:rsid w:val="0DA66812"/>
    <w:rsid w:val="0DA74FC6"/>
    <w:rsid w:val="0DB0505F"/>
    <w:rsid w:val="0DB0769B"/>
    <w:rsid w:val="0DB750A0"/>
    <w:rsid w:val="0DB7FB24"/>
    <w:rsid w:val="0DBBB7C0"/>
    <w:rsid w:val="0DBC0F0F"/>
    <w:rsid w:val="0DC5B33A"/>
    <w:rsid w:val="0DCE0EF0"/>
    <w:rsid w:val="0DDDF812"/>
    <w:rsid w:val="0DE2E800"/>
    <w:rsid w:val="0DFA18F3"/>
    <w:rsid w:val="0E0CED22"/>
    <w:rsid w:val="0E113B2D"/>
    <w:rsid w:val="0E220504"/>
    <w:rsid w:val="0E2BF572"/>
    <w:rsid w:val="0E2D7516"/>
    <w:rsid w:val="0E30A233"/>
    <w:rsid w:val="0E321B88"/>
    <w:rsid w:val="0E3E6E4F"/>
    <w:rsid w:val="0E40E1E7"/>
    <w:rsid w:val="0E4BC695"/>
    <w:rsid w:val="0E4E662C"/>
    <w:rsid w:val="0E52E13C"/>
    <w:rsid w:val="0E53036C"/>
    <w:rsid w:val="0E544834"/>
    <w:rsid w:val="0E578A23"/>
    <w:rsid w:val="0E57A30A"/>
    <w:rsid w:val="0E5B9FDB"/>
    <w:rsid w:val="0E60A07E"/>
    <w:rsid w:val="0E71153F"/>
    <w:rsid w:val="0E72F023"/>
    <w:rsid w:val="0E787165"/>
    <w:rsid w:val="0E86917E"/>
    <w:rsid w:val="0E8AEAF5"/>
    <w:rsid w:val="0E97CC3B"/>
    <w:rsid w:val="0E9CC81C"/>
    <w:rsid w:val="0E9CCA3A"/>
    <w:rsid w:val="0EA49EF4"/>
    <w:rsid w:val="0EAF83E7"/>
    <w:rsid w:val="0EC03698"/>
    <w:rsid w:val="0EC515EB"/>
    <w:rsid w:val="0ED1D14B"/>
    <w:rsid w:val="0ED8DA64"/>
    <w:rsid w:val="0EE6B158"/>
    <w:rsid w:val="0EE94964"/>
    <w:rsid w:val="0EEDC6F9"/>
    <w:rsid w:val="0EEF592F"/>
    <w:rsid w:val="0EF30D54"/>
    <w:rsid w:val="0EF505FB"/>
    <w:rsid w:val="0EFD76D9"/>
    <w:rsid w:val="0F00A349"/>
    <w:rsid w:val="0F05486E"/>
    <w:rsid w:val="0F06B032"/>
    <w:rsid w:val="0F127340"/>
    <w:rsid w:val="0F1C048A"/>
    <w:rsid w:val="0F217AF8"/>
    <w:rsid w:val="0F271E84"/>
    <w:rsid w:val="0F29B1CB"/>
    <w:rsid w:val="0F31329A"/>
    <w:rsid w:val="0F318EA6"/>
    <w:rsid w:val="0F3486B5"/>
    <w:rsid w:val="0F3AD5DE"/>
    <w:rsid w:val="0F496E86"/>
    <w:rsid w:val="0F4C2A43"/>
    <w:rsid w:val="0F593DE3"/>
    <w:rsid w:val="0F618BB8"/>
    <w:rsid w:val="0F6649F3"/>
    <w:rsid w:val="0F6B082A"/>
    <w:rsid w:val="0F6B47BA"/>
    <w:rsid w:val="0F7A52B2"/>
    <w:rsid w:val="0F7E8404"/>
    <w:rsid w:val="0F7EE0B4"/>
    <w:rsid w:val="0F8B2AA1"/>
    <w:rsid w:val="0F932239"/>
    <w:rsid w:val="0F997AEA"/>
    <w:rsid w:val="0F9E00E1"/>
    <w:rsid w:val="0FA9C330"/>
    <w:rsid w:val="0FB90D54"/>
    <w:rsid w:val="0FB96FB0"/>
    <w:rsid w:val="0FD68D68"/>
    <w:rsid w:val="0FDCB248"/>
    <w:rsid w:val="0FE50089"/>
    <w:rsid w:val="0FE71C24"/>
    <w:rsid w:val="0FE76F9F"/>
    <w:rsid w:val="0FE88C2D"/>
    <w:rsid w:val="0FF419E1"/>
    <w:rsid w:val="0FFAA39B"/>
    <w:rsid w:val="0FFEFE7E"/>
    <w:rsid w:val="10082ABF"/>
    <w:rsid w:val="100BB622"/>
    <w:rsid w:val="100D92F9"/>
    <w:rsid w:val="1010596D"/>
    <w:rsid w:val="1010C947"/>
    <w:rsid w:val="1011DCF1"/>
    <w:rsid w:val="101B5E5E"/>
    <w:rsid w:val="102146BC"/>
    <w:rsid w:val="102451AB"/>
    <w:rsid w:val="1028C59D"/>
    <w:rsid w:val="102B5DC4"/>
    <w:rsid w:val="103A1241"/>
    <w:rsid w:val="103D95CF"/>
    <w:rsid w:val="1056E218"/>
    <w:rsid w:val="1056FB98"/>
    <w:rsid w:val="105912C9"/>
    <w:rsid w:val="105C06F9"/>
    <w:rsid w:val="105F3C24"/>
    <w:rsid w:val="106C9021"/>
    <w:rsid w:val="106EE30D"/>
    <w:rsid w:val="106FB4BF"/>
    <w:rsid w:val="107629A1"/>
    <w:rsid w:val="107977D2"/>
    <w:rsid w:val="107F9342"/>
    <w:rsid w:val="10871AE9"/>
    <w:rsid w:val="108C3289"/>
    <w:rsid w:val="109373DC"/>
    <w:rsid w:val="109791EA"/>
    <w:rsid w:val="10A280F8"/>
    <w:rsid w:val="10A3A51D"/>
    <w:rsid w:val="10A88D53"/>
    <w:rsid w:val="10AAA6C6"/>
    <w:rsid w:val="10AC866B"/>
    <w:rsid w:val="10AD89E6"/>
    <w:rsid w:val="10AE1936"/>
    <w:rsid w:val="10B384C2"/>
    <w:rsid w:val="10B413D6"/>
    <w:rsid w:val="10CB4611"/>
    <w:rsid w:val="10CD0B05"/>
    <w:rsid w:val="10DA0BA6"/>
    <w:rsid w:val="10E0177C"/>
    <w:rsid w:val="10E08258"/>
    <w:rsid w:val="10E4EEAA"/>
    <w:rsid w:val="10E53BA4"/>
    <w:rsid w:val="10E7F121"/>
    <w:rsid w:val="10EA4FA9"/>
    <w:rsid w:val="10F41257"/>
    <w:rsid w:val="10FD53FC"/>
    <w:rsid w:val="1104669D"/>
    <w:rsid w:val="1104F1F4"/>
    <w:rsid w:val="1106E7EE"/>
    <w:rsid w:val="11076A1B"/>
    <w:rsid w:val="110F95E2"/>
    <w:rsid w:val="1112228B"/>
    <w:rsid w:val="111296EE"/>
    <w:rsid w:val="111A5465"/>
    <w:rsid w:val="11216BF3"/>
    <w:rsid w:val="113BB80A"/>
    <w:rsid w:val="113D0914"/>
    <w:rsid w:val="1141A3C3"/>
    <w:rsid w:val="11454455"/>
    <w:rsid w:val="114EBF83"/>
    <w:rsid w:val="115013F2"/>
    <w:rsid w:val="11505931"/>
    <w:rsid w:val="1159A5C6"/>
    <w:rsid w:val="11630DFD"/>
    <w:rsid w:val="116620EC"/>
    <w:rsid w:val="11737381"/>
    <w:rsid w:val="1176E110"/>
    <w:rsid w:val="11792305"/>
    <w:rsid w:val="117B805A"/>
    <w:rsid w:val="11834000"/>
    <w:rsid w:val="118780D2"/>
    <w:rsid w:val="11891158"/>
    <w:rsid w:val="118A81FE"/>
    <w:rsid w:val="11930610"/>
    <w:rsid w:val="119569D3"/>
    <w:rsid w:val="119C685D"/>
    <w:rsid w:val="11A078B4"/>
    <w:rsid w:val="11A6FBD8"/>
    <w:rsid w:val="11AD8B1D"/>
    <w:rsid w:val="11B0954C"/>
    <w:rsid w:val="11B72EBF"/>
    <w:rsid w:val="11BBA56B"/>
    <w:rsid w:val="11C4B819"/>
    <w:rsid w:val="11C7CCAF"/>
    <w:rsid w:val="11C9BF24"/>
    <w:rsid w:val="11CAE920"/>
    <w:rsid w:val="11CC8F19"/>
    <w:rsid w:val="11CE931C"/>
    <w:rsid w:val="11D41635"/>
    <w:rsid w:val="11E9392C"/>
    <w:rsid w:val="11F45BDB"/>
    <w:rsid w:val="11FF4FB4"/>
    <w:rsid w:val="120AB36E"/>
    <w:rsid w:val="120D3C0F"/>
    <w:rsid w:val="1220EA26"/>
    <w:rsid w:val="1226CB01"/>
    <w:rsid w:val="122D8B8E"/>
    <w:rsid w:val="1236FC49"/>
    <w:rsid w:val="123F757E"/>
    <w:rsid w:val="124882BF"/>
    <w:rsid w:val="124FD028"/>
    <w:rsid w:val="12671A23"/>
    <w:rsid w:val="126E2D34"/>
    <w:rsid w:val="12707B3E"/>
    <w:rsid w:val="1278E7C3"/>
    <w:rsid w:val="12823ABC"/>
    <w:rsid w:val="128A9438"/>
    <w:rsid w:val="12946AB6"/>
    <w:rsid w:val="12967034"/>
    <w:rsid w:val="129B7855"/>
    <w:rsid w:val="129D948B"/>
    <w:rsid w:val="12A10BAE"/>
    <w:rsid w:val="12A81837"/>
    <w:rsid w:val="12AB7885"/>
    <w:rsid w:val="12AC0849"/>
    <w:rsid w:val="12B984EC"/>
    <w:rsid w:val="12BC8705"/>
    <w:rsid w:val="12BF0041"/>
    <w:rsid w:val="12DACB2D"/>
    <w:rsid w:val="12DB304B"/>
    <w:rsid w:val="12DE61FE"/>
    <w:rsid w:val="12DFF96E"/>
    <w:rsid w:val="12E1B077"/>
    <w:rsid w:val="12E2C2E8"/>
    <w:rsid w:val="12E79CA9"/>
    <w:rsid w:val="12F11072"/>
    <w:rsid w:val="12F1ED90"/>
    <w:rsid w:val="12F5CFC5"/>
    <w:rsid w:val="12F9646B"/>
    <w:rsid w:val="12FF644E"/>
    <w:rsid w:val="13034B04"/>
    <w:rsid w:val="130D9D68"/>
    <w:rsid w:val="13100711"/>
    <w:rsid w:val="13148FDE"/>
    <w:rsid w:val="1318AF0E"/>
    <w:rsid w:val="131C1D13"/>
    <w:rsid w:val="132090A7"/>
    <w:rsid w:val="13209CD6"/>
    <w:rsid w:val="1327C237"/>
    <w:rsid w:val="13295EDB"/>
    <w:rsid w:val="133C504B"/>
    <w:rsid w:val="134BE288"/>
    <w:rsid w:val="1355ED12"/>
    <w:rsid w:val="1358B695"/>
    <w:rsid w:val="135E235D"/>
    <w:rsid w:val="136BD5F2"/>
    <w:rsid w:val="1370393F"/>
    <w:rsid w:val="138B708D"/>
    <w:rsid w:val="1396A13D"/>
    <w:rsid w:val="139BC568"/>
    <w:rsid w:val="13AA0420"/>
    <w:rsid w:val="13AABD51"/>
    <w:rsid w:val="13B03E43"/>
    <w:rsid w:val="13BBBCEF"/>
    <w:rsid w:val="13BE6893"/>
    <w:rsid w:val="13C29405"/>
    <w:rsid w:val="13C336C6"/>
    <w:rsid w:val="13D23679"/>
    <w:rsid w:val="13D8BD90"/>
    <w:rsid w:val="13D9298E"/>
    <w:rsid w:val="13DDD6E1"/>
    <w:rsid w:val="13E3327E"/>
    <w:rsid w:val="13E38F31"/>
    <w:rsid w:val="13EBD487"/>
    <w:rsid w:val="13F1B3D4"/>
    <w:rsid w:val="13F3BC02"/>
    <w:rsid w:val="13FDEBC9"/>
    <w:rsid w:val="14272ECB"/>
    <w:rsid w:val="142A6F1E"/>
    <w:rsid w:val="142C40E7"/>
    <w:rsid w:val="14301DD0"/>
    <w:rsid w:val="14388D0D"/>
    <w:rsid w:val="143AE47D"/>
    <w:rsid w:val="143C369D"/>
    <w:rsid w:val="143EB8DD"/>
    <w:rsid w:val="1442AA54"/>
    <w:rsid w:val="1448144A"/>
    <w:rsid w:val="144A8735"/>
    <w:rsid w:val="14761D60"/>
    <w:rsid w:val="14793EAD"/>
    <w:rsid w:val="1486FAC0"/>
    <w:rsid w:val="14891B68"/>
    <w:rsid w:val="148AE690"/>
    <w:rsid w:val="149F1B65"/>
    <w:rsid w:val="14A9CA3F"/>
    <w:rsid w:val="14AC97BD"/>
    <w:rsid w:val="14AD763F"/>
    <w:rsid w:val="14B43F3B"/>
    <w:rsid w:val="14B55DA9"/>
    <w:rsid w:val="14B56B58"/>
    <w:rsid w:val="14BAE0C2"/>
    <w:rsid w:val="14BDD488"/>
    <w:rsid w:val="14C331A0"/>
    <w:rsid w:val="14CC8D3A"/>
    <w:rsid w:val="14D3510E"/>
    <w:rsid w:val="14D49E7A"/>
    <w:rsid w:val="14DAEF63"/>
    <w:rsid w:val="14E7F958"/>
    <w:rsid w:val="14FB4073"/>
    <w:rsid w:val="14FC01AA"/>
    <w:rsid w:val="14FCE296"/>
    <w:rsid w:val="15073DF5"/>
    <w:rsid w:val="150C09A0"/>
    <w:rsid w:val="150CA384"/>
    <w:rsid w:val="1513E86F"/>
    <w:rsid w:val="1519B767"/>
    <w:rsid w:val="151BDF38"/>
    <w:rsid w:val="1528B291"/>
    <w:rsid w:val="152B5202"/>
    <w:rsid w:val="152D3FBE"/>
    <w:rsid w:val="15376FEB"/>
    <w:rsid w:val="153A66EF"/>
    <w:rsid w:val="1543037E"/>
    <w:rsid w:val="1551CE16"/>
    <w:rsid w:val="1552798F"/>
    <w:rsid w:val="1561AE22"/>
    <w:rsid w:val="1569BA5B"/>
    <w:rsid w:val="1571C875"/>
    <w:rsid w:val="157A396A"/>
    <w:rsid w:val="1585F873"/>
    <w:rsid w:val="15861FFF"/>
    <w:rsid w:val="1595CC4B"/>
    <w:rsid w:val="159999F3"/>
    <w:rsid w:val="159CAC29"/>
    <w:rsid w:val="15B452CF"/>
    <w:rsid w:val="15B883A9"/>
    <w:rsid w:val="15B8A109"/>
    <w:rsid w:val="15BE0294"/>
    <w:rsid w:val="15C1343D"/>
    <w:rsid w:val="15CBB348"/>
    <w:rsid w:val="15CBDBA2"/>
    <w:rsid w:val="15D35399"/>
    <w:rsid w:val="15D6DEA8"/>
    <w:rsid w:val="15D73779"/>
    <w:rsid w:val="15D91AD3"/>
    <w:rsid w:val="15DA893E"/>
    <w:rsid w:val="15EB9F4D"/>
    <w:rsid w:val="15F2C2F4"/>
    <w:rsid w:val="15FB52E5"/>
    <w:rsid w:val="160159C0"/>
    <w:rsid w:val="160221B7"/>
    <w:rsid w:val="1603768C"/>
    <w:rsid w:val="1608BC6E"/>
    <w:rsid w:val="160E2DE2"/>
    <w:rsid w:val="16143732"/>
    <w:rsid w:val="1626B6F1"/>
    <w:rsid w:val="162A1E2C"/>
    <w:rsid w:val="162D3253"/>
    <w:rsid w:val="163657BC"/>
    <w:rsid w:val="16368760"/>
    <w:rsid w:val="1637F9E4"/>
    <w:rsid w:val="163AEBC6"/>
    <w:rsid w:val="1648681E"/>
    <w:rsid w:val="16493606"/>
    <w:rsid w:val="1651514E"/>
    <w:rsid w:val="1656D87A"/>
    <w:rsid w:val="165BC340"/>
    <w:rsid w:val="165DF321"/>
    <w:rsid w:val="1662F67D"/>
    <w:rsid w:val="1672C176"/>
    <w:rsid w:val="16771B7E"/>
    <w:rsid w:val="167DC50F"/>
    <w:rsid w:val="16A4DB46"/>
    <w:rsid w:val="16A83887"/>
    <w:rsid w:val="16B3CDFF"/>
    <w:rsid w:val="16CB778C"/>
    <w:rsid w:val="16CD3AC9"/>
    <w:rsid w:val="16D1562D"/>
    <w:rsid w:val="16D1B0F2"/>
    <w:rsid w:val="16D31A4E"/>
    <w:rsid w:val="16D418CD"/>
    <w:rsid w:val="16D557EE"/>
    <w:rsid w:val="16D7EDA2"/>
    <w:rsid w:val="16E5751F"/>
    <w:rsid w:val="16E629A6"/>
    <w:rsid w:val="16E8C9C1"/>
    <w:rsid w:val="16EA8871"/>
    <w:rsid w:val="16ED9E77"/>
    <w:rsid w:val="16F1979E"/>
    <w:rsid w:val="16F2C3D9"/>
    <w:rsid w:val="16F4B094"/>
    <w:rsid w:val="16F64D25"/>
    <w:rsid w:val="16FA2FCE"/>
    <w:rsid w:val="16FFF2E4"/>
    <w:rsid w:val="1706DD99"/>
    <w:rsid w:val="171086BF"/>
    <w:rsid w:val="171B8E1C"/>
    <w:rsid w:val="172D6B1C"/>
    <w:rsid w:val="1731B683"/>
    <w:rsid w:val="174E429D"/>
    <w:rsid w:val="1760C5E6"/>
    <w:rsid w:val="1766A451"/>
    <w:rsid w:val="17686B19"/>
    <w:rsid w:val="1769A414"/>
    <w:rsid w:val="176C884E"/>
    <w:rsid w:val="1779DA68"/>
    <w:rsid w:val="177BD70A"/>
    <w:rsid w:val="177C6407"/>
    <w:rsid w:val="177EA9B2"/>
    <w:rsid w:val="178DE140"/>
    <w:rsid w:val="178F6F5C"/>
    <w:rsid w:val="17A18AA9"/>
    <w:rsid w:val="17A96F9D"/>
    <w:rsid w:val="17AEA16E"/>
    <w:rsid w:val="17AEC162"/>
    <w:rsid w:val="17C4E6C8"/>
    <w:rsid w:val="17D20B4F"/>
    <w:rsid w:val="17DE84F7"/>
    <w:rsid w:val="17E44838"/>
    <w:rsid w:val="17E6EC59"/>
    <w:rsid w:val="17ED2C73"/>
    <w:rsid w:val="17F03E05"/>
    <w:rsid w:val="1803DA48"/>
    <w:rsid w:val="18050285"/>
    <w:rsid w:val="18105F0D"/>
    <w:rsid w:val="18163D5C"/>
    <w:rsid w:val="1819DF08"/>
    <w:rsid w:val="181C101E"/>
    <w:rsid w:val="181D1789"/>
    <w:rsid w:val="18208401"/>
    <w:rsid w:val="18270626"/>
    <w:rsid w:val="18285752"/>
    <w:rsid w:val="1832E32A"/>
    <w:rsid w:val="183683F4"/>
    <w:rsid w:val="1838BED5"/>
    <w:rsid w:val="1841E791"/>
    <w:rsid w:val="1843610F"/>
    <w:rsid w:val="18468E51"/>
    <w:rsid w:val="184B9B89"/>
    <w:rsid w:val="184E7269"/>
    <w:rsid w:val="185C530A"/>
    <w:rsid w:val="186163C6"/>
    <w:rsid w:val="186178BA"/>
    <w:rsid w:val="1864E080"/>
    <w:rsid w:val="18672B59"/>
    <w:rsid w:val="186D1568"/>
    <w:rsid w:val="186FE92E"/>
    <w:rsid w:val="186FE9CB"/>
    <w:rsid w:val="187268B1"/>
    <w:rsid w:val="1875F34B"/>
    <w:rsid w:val="18764295"/>
    <w:rsid w:val="187BBFEF"/>
    <w:rsid w:val="1880CEB7"/>
    <w:rsid w:val="189A52C7"/>
    <w:rsid w:val="18A859F2"/>
    <w:rsid w:val="18A903D4"/>
    <w:rsid w:val="18AEBAAF"/>
    <w:rsid w:val="18C54049"/>
    <w:rsid w:val="18CC3D4C"/>
    <w:rsid w:val="18D00C4F"/>
    <w:rsid w:val="18D00FE0"/>
    <w:rsid w:val="18D5499F"/>
    <w:rsid w:val="18DC36B2"/>
    <w:rsid w:val="18E08D7C"/>
    <w:rsid w:val="18E38C43"/>
    <w:rsid w:val="18E48D93"/>
    <w:rsid w:val="18E68D01"/>
    <w:rsid w:val="18F1D440"/>
    <w:rsid w:val="18F403DC"/>
    <w:rsid w:val="18F6AE1D"/>
    <w:rsid w:val="18FF3F26"/>
    <w:rsid w:val="1901D160"/>
    <w:rsid w:val="1911E236"/>
    <w:rsid w:val="19122A00"/>
    <w:rsid w:val="1912436A"/>
    <w:rsid w:val="19135FF1"/>
    <w:rsid w:val="1915C656"/>
    <w:rsid w:val="1921174E"/>
    <w:rsid w:val="192C641B"/>
    <w:rsid w:val="192E2B2D"/>
    <w:rsid w:val="19315C36"/>
    <w:rsid w:val="1939C5EE"/>
    <w:rsid w:val="193CC749"/>
    <w:rsid w:val="193EECE0"/>
    <w:rsid w:val="194A71CF"/>
    <w:rsid w:val="194E75F1"/>
    <w:rsid w:val="194E7802"/>
    <w:rsid w:val="19504222"/>
    <w:rsid w:val="195EE023"/>
    <w:rsid w:val="195F72D9"/>
    <w:rsid w:val="1966DD6A"/>
    <w:rsid w:val="196A039C"/>
    <w:rsid w:val="196DCD2B"/>
    <w:rsid w:val="19764A27"/>
    <w:rsid w:val="197D5583"/>
    <w:rsid w:val="198008E0"/>
    <w:rsid w:val="19952808"/>
    <w:rsid w:val="199593E3"/>
    <w:rsid w:val="19A4CD03"/>
    <w:rsid w:val="19A6EAF8"/>
    <w:rsid w:val="19A9C26E"/>
    <w:rsid w:val="19AE2C52"/>
    <w:rsid w:val="19B56D72"/>
    <w:rsid w:val="19CD1ABE"/>
    <w:rsid w:val="19D2DA61"/>
    <w:rsid w:val="19D5D619"/>
    <w:rsid w:val="19DEB5C4"/>
    <w:rsid w:val="19DF7AC3"/>
    <w:rsid w:val="19E37390"/>
    <w:rsid w:val="19E5525A"/>
    <w:rsid w:val="19E571B0"/>
    <w:rsid w:val="19E6C7E8"/>
    <w:rsid w:val="19EBB32E"/>
    <w:rsid w:val="19EF153F"/>
    <w:rsid w:val="19FB81C5"/>
    <w:rsid w:val="1A0010BF"/>
    <w:rsid w:val="1A00B0E1"/>
    <w:rsid w:val="1A0AF407"/>
    <w:rsid w:val="1A120B82"/>
    <w:rsid w:val="1A1ABE3C"/>
    <w:rsid w:val="1A318D2D"/>
    <w:rsid w:val="1A3956C6"/>
    <w:rsid w:val="1A39E975"/>
    <w:rsid w:val="1A3BE9A6"/>
    <w:rsid w:val="1A3D8CEF"/>
    <w:rsid w:val="1A4028DE"/>
    <w:rsid w:val="1A481706"/>
    <w:rsid w:val="1A492C31"/>
    <w:rsid w:val="1A4C32F6"/>
    <w:rsid w:val="1A4D0F2E"/>
    <w:rsid w:val="1A546295"/>
    <w:rsid w:val="1A5D9C2E"/>
    <w:rsid w:val="1A610CFA"/>
    <w:rsid w:val="1A6A1862"/>
    <w:rsid w:val="1A71F8FE"/>
    <w:rsid w:val="1A7C4A39"/>
    <w:rsid w:val="1A902941"/>
    <w:rsid w:val="1A9267E6"/>
    <w:rsid w:val="1A9956BD"/>
    <w:rsid w:val="1AA48BBA"/>
    <w:rsid w:val="1AAC23C8"/>
    <w:rsid w:val="1AADFA61"/>
    <w:rsid w:val="1ABA3F68"/>
    <w:rsid w:val="1AC1608F"/>
    <w:rsid w:val="1AC1EC31"/>
    <w:rsid w:val="1AD19D91"/>
    <w:rsid w:val="1AD1E2F6"/>
    <w:rsid w:val="1AD4A4D7"/>
    <w:rsid w:val="1AD5964F"/>
    <w:rsid w:val="1AD5FF9E"/>
    <w:rsid w:val="1AE89C77"/>
    <w:rsid w:val="1AEA5B15"/>
    <w:rsid w:val="1AEBE588"/>
    <w:rsid w:val="1AEE2698"/>
    <w:rsid w:val="1AEEA5F1"/>
    <w:rsid w:val="1AEFCE60"/>
    <w:rsid w:val="1AF28B63"/>
    <w:rsid w:val="1AF54D3D"/>
    <w:rsid w:val="1AF629F5"/>
    <w:rsid w:val="1AF6F638"/>
    <w:rsid w:val="1B037ECC"/>
    <w:rsid w:val="1B0D03E7"/>
    <w:rsid w:val="1B0F5CC5"/>
    <w:rsid w:val="1B123867"/>
    <w:rsid w:val="1B132359"/>
    <w:rsid w:val="1B14EBB4"/>
    <w:rsid w:val="1B183977"/>
    <w:rsid w:val="1B195916"/>
    <w:rsid w:val="1B22D8ED"/>
    <w:rsid w:val="1B2397C8"/>
    <w:rsid w:val="1B27B78E"/>
    <w:rsid w:val="1B2C28E8"/>
    <w:rsid w:val="1B366593"/>
    <w:rsid w:val="1B3EC77F"/>
    <w:rsid w:val="1B4884A9"/>
    <w:rsid w:val="1B564A5F"/>
    <w:rsid w:val="1B586984"/>
    <w:rsid w:val="1B58C063"/>
    <w:rsid w:val="1B5F3971"/>
    <w:rsid w:val="1B67BE1F"/>
    <w:rsid w:val="1B73D74C"/>
    <w:rsid w:val="1B7B4B24"/>
    <w:rsid w:val="1B84DE39"/>
    <w:rsid w:val="1B88A0CD"/>
    <w:rsid w:val="1B8B8968"/>
    <w:rsid w:val="1B8D9A22"/>
    <w:rsid w:val="1B9D4755"/>
    <w:rsid w:val="1BA66067"/>
    <w:rsid w:val="1BA789F0"/>
    <w:rsid w:val="1BA9EF95"/>
    <w:rsid w:val="1BADE357"/>
    <w:rsid w:val="1BAE7199"/>
    <w:rsid w:val="1BB80CE1"/>
    <w:rsid w:val="1BB9D61C"/>
    <w:rsid w:val="1BBA9A8C"/>
    <w:rsid w:val="1BBF6FC6"/>
    <w:rsid w:val="1BC34608"/>
    <w:rsid w:val="1BCFB494"/>
    <w:rsid w:val="1BCFB6FA"/>
    <w:rsid w:val="1BE4FC92"/>
    <w:rsid w:val="1BEE8906"/>
    <w:rsid w:val="1BF26A11"/>
    <w:rsid w:val="1BF63F58"/>
    <w:rsid w:val="1BF9E6E2"/>
    <w:rsid w:val="1BFA2BF6"/>
    <w:rsid w:val="1BFF69A9"/>
    <w:rsid w:val="1C050DA5"/>
    <w:rsid w:val="1C0736F1"/>
    <w:rsid w:val="1C08386F"/>
    <w:rsid w:val="1C0C2C27"/>
    <w:rsid w:val="1C10E1C7"/>
    <w:rsid w:val="1C15B6E5"/>
    <w:rsid w:val="1C1AADDA"/>
    <w:rsid w:val="1C1D9BC7"/>
    <w:rsid w:val="1C209A54"/>
    <w:rsid w:val="1C2673AF"/>
    <w:rsid w:val="1C30BFEA"/>
    <w:rsid w:val="1C3AA5F8"/>
    <w:rsid w:val="1C4157D2"/>
    <w:rsid w:val="1C41F4FB"/>
    <w:rsid w:val="1C4445F7"/>
    <w:rsid w:val="1C44CCFB"/>
    <w:rsid w:val="1C475C6E"/>
    <w:rsid w:val="1C496A0B"/>
    <w:rsid w:val="1C5C949A"/>
    <w:rsid w:val="1C5D070C"/>
    <w:rsid w:val="1C5FAEBF"/>
    <w:rsid w:val="1C69AB7B"/>
    <w:rsid w:val="1C6F648A"/>
    <w:rsid w:val="1C70D7BA"/>
    <w:rsid w:val="1C77615C"/>
    <w:rsid w:val="1C81C2F4"/>
    <w:rsid w:val="1C846BA1"/>
    <w:rsid w:val="1C85F601"/>
    <w:rsid w:val="1C9EFD58"/>
    <w:rsid w:val="1CA7B31E"/>
    <w:rsid w:val="1CADE6D8"/>
    <w:rsid w:val="1CB383F6"/>
    <w:rsid w:val="1CB6EB51"/>
    <w:rsid w:val="1CB7A9A2"/>
    <w:rsid w:val="1CB88535"/>
    <w:rsid w:val="1CBD70BF"/>
    <w:rsid w:val="1CC2B427"/>
    <w:rsid w:val="1CC95C34"/>
    <w:rsid w:val="1CCA262B"/>
    <w:rsid w:val="1CCB6958"/>
    <w:rsid w:val="1CCE4CB1"/>
    <w:rsid w:val="1CD26821"/>
    <w:rsid w:val="1CD485F4"/>
    <w:rsid w:val="1CDDEEFB"/>
    <w:rsid w:val="1CDE9B85"/>
    <w:rsid w:val="1CF40387"/>
    <w:rsid w:val="1CF96C61"/>
    <w:rsid w:val="1D01C68C"/>
    <w:rsid w:val="1D022101"/>
    <w:rsid w:val="1D03C672"/>
    <w:rsid w:val="1D06E864"/>
    <w:rsid w:val="1D09A28F"/>
    <w:rsid w:val="1D0F7CA3"/>
    <w:rsid w:val="1D11A82C"/>
    <w:rsid w:val="1D12D0CE"/>
    <w:rsid w:val="1D1C00B3"/>
    <w:rsid w:val="1D228A7D"/>
    <w:rsid w:val="1D233091"/>
    <w:rsid w:val="1D2F0478"/>
    <w:rsid w:val="1D383C05"/>
    <w:rsid w:val="1D3B1B22"/>
    <w:rsid w:val="1D4AFEA2"/>
    <w:rsid w:val="1D525EFE"/>
    <w:rsid w:val="1D5FF8CB"/>
    <w:rsid w:val="1D644A19"/>
    <w:rsid w:val="1D68386E"/>
    <w:rsid w:val="1D684A51"/>
    <w:rsid w:val="1D6B875B"/>
    <w:rsid w:val="1D6E1E6B"/>
    <w:rsid w:val="1D6EAD0D"/>
    <w:rsid w:val="1D704582"/>
    <w:rsid w:val="1D711740"/>
    <w:rsid w:val="1D758C13"/>
    <w:rsid w:val="1D777BAD"/>
    <w:rsid w:val="1D7D35D1"/>
    <w:rsid w:val="1D7F4B99"/>
    <w:rsid w:val="1D7FB7C8"/>
    <w:rsid w:val="1D80CCF3"/>
    <w:rsid w:val="1D825E16"/>
    <w:rsid w:val="1D8E3A72"/>
    <w:rsid w:val="1D91A462"/>
    <w:rsid w:val="1D932593"/>
    <w:rsid w:val="1D99D4D6"/>
    <w:rsid w:val="1D9F7606"/>
    <w:rsid w:val="1DA408D0"/>
    <w:rsid w:val="1DB4A9BF"/>
    <w:rsid w:val="1DBD51D2"/>
    <w:rsid w:val="1DBDF03E"/>
    <w:rsid w:val="1DBF1935"/>
    <w:rsid w:val="1DBFC67A"/>
    <w:rsid w:val="1DC1AE6B"/>
    <w:rsid w:val="1DC5DBEA"/>
    <w:rsid w:val="1DCAA82F"/>
    <w:rsid w:val="1DCB5216"/>
    <w:rsid w:val="1DD9EA81"/>
    <w:rsid w:val="1DDB7DBE"/>
    <w:rsid w:val="1DDD707C"/>
    <w:rsid w:val="1DDF9A0B"/>
    <w:rsid w:val="1DDFC60C"/>
    <w:rsid w:val="1DE2FFF7"/>
    <w:rsid w:val="1DE48946"/>
    <w:rsid w:val="1DE64A62"/>
    <w:rsid w:val="1DE8567B"/>
    <w:rsid w:val="1DEA6BA7"/>
    <w:rsid w:val="1DEB3341"/>
    <w:rsid w:val="1DEE7879"/>
    <w:rsid w:val="1DF74F7F"/>
    <w:rsid w:val="1DFEAFA4"/>
    <w:rsid w:val="1E03F88B"/>
    <w:rsid w:val="1E07CA6B"/>
    <w:rsid w:val="1E07D9B6"/>
    <w:rsid w:val="1E0D3711"/>
    <w:rsid w:val="1E0ED3B9"/>
    <w:rsid w:val="1E123BB8"/>
    <w:rsid w:val="1E2A9B95"/>
    <w:rsid w:val="1E2BB531"/>
    <w:rsid w:val="1E2C698D"/>
    <w:rsid w:val="1E381E53"/>
    <w:rsid w:val="1E3B1F8E"/>
    <w:rsid w:val="1E4294CF"/>
    <w:rsid w:val="1E442539"/>
    <w:rsid w:val="1E47A49B"/>
    <w:rsid w:val="1E484A9D"/>
    <w:rsid w:val="1E50A410"/>
    <w:rsid w:val="1E538EC2"/>
    <w:rsid w:val="1E56FEC2"/>
    <w:rsid w:val="1E5DF0A8"/>
    <w:rsid w:val="1E6E3882"/>
    <w:rsid w:val="1E7019C2"/>
    <w:rsid w:val="1E79DE70"/>
    <w:rsid w:val="1E79E166"/>
    <w:rsid w:val="1E802CF1"/>
    <w:rsid w:val="1E8A28CA"/>
    <w:rsid w:val="1E8EAF90"/>
    <w:rsid w:val="1EA560F0"/>
    <w:rsid w:val="1EA60787"/>
    <w:rsid w:val="1EA64B84"/>
    <w:rsid w:val="1EA83DBF"/>
    <w:rsid w:val="1EABF98F"/>
    <w:rsid w:val="1EAF5ED6"/>
    <w:rsid w:val="1EBA06DA"/>
    <w:rsid w:val="1EBCD1D7"/>
    <w:rsid w:val="1EBDE826"/>
    <w:rsid w:val="1EBF45BD"/>
    <w:rsid w:val="1EC33533"/>
    <w:rsid w:val="1EC731D8"/>
    <w:rsid w:val="1ED08159"/>
    <w:rsid w:val="1ED6A04B"/>
    <w:rsid w:val="1EDAE456"/>
    <w:rsid w:val="1EE1A816"/>
    <w:rsid w:val="1EE52521"/>
    <w:rsid w:val="1EEA23E6"/>
    <w:rsid w:val="1EFD9979"/>
    <w:rsid w:val="1F03779B"/>
    <w:rsid w:val="1F0AD4A7"/>
    <w:rsid w:val="1F10340A"/>
    <w:rsid w:val="1F1A2B13"/>
    <w:rsid w:val="1F1D20A6"/>
    <w:rsid w:val="1F1E16A6"/>
    <w:rsid w:val="1F2BCEE9"/>
    <w:rsid w:val="1F2E7FA6"/>
    <w:rsid w:val="1F2F2BFD"/>
    <w:rsid w:val="1F37AC9A"/>
    <w:rsid w:val="1F397470"/>
    <w:rsid w:val="1F4031C9"/>
    <w:rsid w:val="1F43C8B5"/>
    <w:rsid w:val="1F4AED2D"/>
    <w:rsid w:val="1F647C47"/>
    <w:rsid w:val="1F67314A"/>
    <w:rsid w:val="1F70E9FC"/>
    <w:rsid w:val="1F774E1F"/>
    <w:rsid w:val="1F7F94EB"/>
    <w:rsid w:val="1F816B84"/>
    <w:rsid w:val="1F84ECC6"/>
    <w:rsid w:val="1F85523F"/>
    <w:rsid w:val="1F890DA2"/>
    <w:rsid w:val="1F8F501F"/>
    <w:rsid w:val="1F8FBCB2"/>
    <w:rsid w:val="1F94A7CE"/>
    <w:rsid w:val="1F955D54"/>
    <w:rsid w:val="1F97960C"/>
    <w:rsid w:val="1F985C1D"/>
    <w:rsid w:val="1F9AF2CA"/>
    <w:rsid w:val="1F9DD8CE"/>
    <w:rsid w:val="1F9F215A"/>
    <w:rsid w:val="1FA3AA17"/>
    <w:rsid w:val="1FB46191"/>
    <w:rsid w:val="1FC22FCF"/>
    <w:rsid w:val="1FC73F1E"/>
    <w:rsid w:val="1FC8AA43"/>
    <w:rsid w:val="1FCAE8C4"/>
    <w:rsid w:val="1FCC0060"/>
    <w:rsid w:val="1FCDA256"/>
    <w:rsid w:val="1FCE6585"/>
    <w:rsid w:val="1FDBE6B5"/>
    <w:rsid w:val="1FECD251"/>
    <w:rsid w:val="1FF13AAE"/>
    <w:rsid w:val="1FFA089A"/>
    <w:rsid w:val="20052515"/>
    <w:rsid w:val="200580EF"/>
    <w:rsid w:val="2005B5BA"/>
    <w:rsid w:val="200872C1"/>
    <w:rsid w:val="20181B21"/>
    <w:rsid w:val="2038F7F1"/>
    <w:rsid w:val="20396FAE"/>
    <w:rsid w:val="203CEE98"/>
    <w:rsid w:val="2043D048"/>
    <w:rsid w:val="2055ABA3"/>
    <w:rsid w:val="205AFB25"/>
    <w:rsid w:val="205BBFE4"/>
    <w:rsid w:val="205CAA81"/>
    <w:rsid w:val="205E1BC7"/>
    <w:rsid w:val="20646AAA"/>
    <w:rsid w:val="2069CCAC"/>
    <w:rsid w:val="206E55E1"/>
    <w:rsid w:val="2072F17D"/>
    <w:rsid w:val="207587D3"/>
    <w:rsid w:val="2075D636"/>
    <w:rsid w:val="2079A4E9"/>
    <w:rsid w:val="208461CE"/>
    <w:rsid w:val="20860897"/>
    <w:rsid w:val="20862A80"/>
    <w:rsid w:val="20896571"/>
    <w:rsid w:val="208A3A50"/>
    <w:rsid w:val="208FE2F5"/>
    <w:rsid w:val="209991D0"/>
    <w:rsid w:val="2099ADC9"/>
    <w:rsid w:val="2099F63F"/>
    <w:rsid w:val="209C4F32"/>
    <w:rsid w:val="20A24CAE"/>
    <w:rsid w:val="20A2E6EB"/>
    <w:rsid w:val="20A49A73"/>
    <w:rsid w:val="20AC046B"/>
    <w:rsid w:val="20B3AC83"/>
    <w:rsid w:val="20CFFFAB"/>
    <w:rsid w:val="20D1F3D4"/>
    <w:rsid w:val="20D4F2E9"/>
    <w:rsid w:val="20DC6ED1"/>
    <w:rsid w:val="20DCFABF"/>
    <w:rsid w:val="20DF6FFD"/>
    <w:rsid w:val="20E13A82"/>
    <w:rsid w:val="20E6BD8E"/>
    <w:rsid w:val="20F5E395"/>
    <w:rsid w:val="20FDEEA6"/>
    <w:rsid w:val="210301AB"/>
    <w:rsid w:val="210B21CD"/>
    <w:rsid w:val="21131E80"/>
    <w:rsid w:val="2116AB6B"/>
    <w:rsid w:val="2117868A"/>
    <w:rsid w:val="21185337"/>
    <w:rsid w:val="211970EF"/>
    <w:rsid w:val="2120BD27"/>
    <w:rsid w:val="2123B191"/>
    <w:rsid w:val="2123DA08"/>
    <w:rsid w:val="212402A3"/>
    <w:rsid w:val="2127E6A6"/>
    <w:rsid w:val="212C72FF"/>
    <w:rsid w:val="212D38B2"/>
    <w:rsid w:val="2130782F"/>
    <w:rsid w:val="2141A477"/>
    <w:rsid w:val="2147B12A"/>
    <w:rsid w:val="2149DB37"/>
    <w:rsid w:val="214AEA4F"/>
    <w:rsid w:val="214D6EB3"/>
    <w:rsid w:val="2150364A"/>
    <w:rsid w:val="21573E5A"/>
    <w:rsid w:val="215A8F6F"/>
    <w:rsid w:val="215BB3E2"/>
    <w:rsid w:val="216B12C9"/>
    <w:rsid w:val="216BF9D7"/>
    <w:rsid w:val="216CD0D3"/>
    <w:rsid w:val="2176F608"/>
    <w:rsid w:val="218A2D90"/>
    <w:rsid w:val="218A61AD"/>
    <w:rsid w:val="218D0B0F"/>
    <w:rsid w:val="21970CA6"/>
    <w:rsid w:val="21A44322"/>
    <w:rsid w:val="21A45112"/>
    <w:rsid w:val="21BF06ED"/>
    <w:rsid w:val="21C0B9E2"/>
    <w:rsid w:val="21C1666C"/>
    <w:rsid w:val="21C2DA19"/>
    <w:rsid w:val="21C7F266"/>
    <w:rsid w:val="21D5400F"/>
    <w:rsid w:val="21D9B057"/>
    <w:rsid w:val="21DB8EA0"/>
    <w:rsid w:val="21DFE451"/>
    <w:rsid w:val="21E5613E"/>
    <w:rsid w:val="21E6FF98"/>
    <w:rsid w:val="21F4C426"/>
    <w:rsid w:val="21F58F78"/>
    <w:rsid w:val="21FA3A23"/>
    <w:rsid w:val="2202286E"/>
    <w:rsid w:val="2202D882"/>
    <w:rsid w:val="2212034E"/>
    <w:rsid w:val="221615F0"/>
    <w:rsid w:val="221A5604"/>
    <w:rsid w:val="221D6F93"/>
    <w:rsid w:val="222486C5"/>
    <w:rsid w:val="223F3E84"/>
    <w:rsid w:val="2241CDE2"/>
    <w:rsid w:val="2247D4CC"/>
    <w:rsid w:val="224B5B32"/>
    <w:rsid w:val="224C5090"/>
    <w:rsid w:val="224CE921"/>
    <w:rsid w:val="224EDAC4"/>
    <w:rsid w:val="225328EB"/>
    <w:rsid w:val="2261510E"/>
    <w:rsid w:val="2267EE09"/>
    <w:rsid w:val="226B7350"/>
    <w:rsid w:val="226C2819"/>
    <w:rsid w:val="226C6E64"/>
    <w:rsid w:val="2284F869"/>
    <w:rsid w:val="228F2E17"/>
    <w:rsid w:val="22907784"/>
    <w:rsid w:val="2291CFBF"/>
    <w:rsid w:val="2293F7B8"/>
    <w:rsid w:val="229B991A"/>
    <w:rsid w:val="22A4A73F"/>
    <w:rsid w:val="22A4BF1A"/>
    <w:rsid w:val="22B0E19F"/>
    <w:rsid w:val="22B7EEA6"/>
    <w:rsid w:val="22B90C46"/>
    <w:rsid w:val="22BB4CBA"/>
    <w:rsid w:val="22BBEB57"/>
    <w:rsid w:val="22C42F25"/>
    <w:rsid w:val="22C5295C"/>
    <w:rsid w:val="22CBA04C"/>
    <w:rsid w:val="22CC4890"/>
    <w:rsid w:val="22CE1380"/>
    <w:rsid w:val="22CE5040"/>
    <w:rsid w:val="22D272E8"/>
    <w:rsid w:val="22D29D10"/>
    <w:rsid w:val="22D4F5C4"/>
    <w:rsid w:val="22DC18FA"/>
    <w:rsid w:val="22E03364"/>
    <w:rsid w:val="22E7C6FB"/>
    <w:rsid w:val="22EF78D7"/>
    <w:rsid w:val="22F300D2"/>
    <w:rsid w:val="22F61649"/>
    <w:rsid w:val="23034C82"/>
    <w:rsid w:val="2306DA40"/>
    <w:rsid w:val="2314FD72"/>
    <w:rsid w:val="23171B0C"/>
    <w:rsid w:val="231888CB"/>
    <w:rsid w:val="231AA047"/>
    <w:rsid w:val="231C74DF"/>
    <w:rsid w:val="231E8467"/>
    <w:rsid w:val="2321C690"/>
    <w:rsid w:val="23269082"/>
    <w:rsid w:val="2328D961"/>
    <w:rsid w:val="232E9DC9"/>
    <w:rsid w:val="23316CA4"/>
    <w:rsid w:val="233E40AE"/>
    <w:rsid w:val="23429A8D"/>
    <w:rsid w:val="2345F66A"/>
    <w:rsid w:val="234919DC"/>
    <w:rsid w:val="234F2C38"/>
    <w:rsid w:val="2356AD66"/>
    <w:rsid w:val="235CAE32"/>
    <w:rsid w:val="23615671"/>
    <w:rsid w:val="2368E114"/>
    <w:rsid w:val="2369DB2F"/>
    <w:rsid w:val="2377D1C0"/>
    <w:rsid w:val="237BDE03"/>
    <w:rsid w:val="238B6CEB"/>
    <w:rsid w:val="23960A84"/>
    <w:rsid w:val="239A037A"/>
    <w:rsid w:val="23A17B2D"/>
    <w:rsid w:val="23A480FC"/>
    <w:rsid w:val="23A5D6BB"/>
    <w:rsid w:val="23B9619C"/>
    <w:rsid w:val="23CBD510"/>
    <w:rsid w:val="23D724BF"/>
    <w:rsid w:val="23E113E6"/>
    <w:rsid w:val="23E118EB"/>
    <w:rsid w:val="23EA139B"/>
    <w:rsid w:val="23FB2C9B"/>
    <w:rsid w:val="2404595A"/>
    <w:rsid w:val="2407F87A"/>
    <w:rsid w:val="2409C944"/>
    <w:rsid w:val="24142669"/>
    <w:rsid w:val="241BFD19"/>
    <w:rsid w:val="24205A59"/>
    <w:rsid w:val="242200CC"/>
    <w:rsid w:val="2429AC8F"/>
    <w:rsid w:val="2436D4E0"/>
    <w:rsid w:val="2436D716"/>
    <w:rsid w:val="243AA26D"/>
    <w:rsid w:val="243CFD5D"/>
    <w:rsid w:val="24408F7B"/>
    <w:rsid w:val="2440D3BB"/>
    <w:rsid w:val="244578FE"/>
    <w:rsid w:val="24470303"/>
    <w:rsid w:val="244DAD3A"/>
    <w:rsid w:val="244E3A6F"/>
    <w:rsid w:val="2454DCA7"/>
    <w:rsid w:val="24563E59"/>
    <w:rsid w:val="24585DE9"/>
    <w:rsid w:val="24652130"/>
    <w:rsid w:val="2467D49D"/>
    <w:rsid w:val="246FF2F3"/>
    <w:rsid w:val="247E13F0"/>
    <w:rsid w:val="248DE7F0"/>
    <w:rsid w:val="24930A15"/>
    <w:rsid w:val="2493A021"/>
    <w:rsid w:val="2497B790"/>
    <w:rsid w:val="2498A4A6"/>
    <w:rsid w:val="24A2AAA1"/>
    <w:rsid w:val="24A76A52"/>
    <w:rsid w:val="24AF57D8"/>
    <w:rsid w:val="24B3E402"/>
    <w:rsid w:val="24B84540"/>
    <w:rsid w:val="24BE2B88"/>
    <w:rsid w:val="24C0A109"/>
    <w:rsid w:val="24CCB2F9"/>
    <w:rsid w:val="24CD0FEA"/>
    <w:rsid w:val="24CFD2CA"/>
    <w:rsid w:val="24D1D285"/>
    <w:rsid w:val="24DFB51F"/>
    <w:rsid w:val="24FA4CDD"/>
    <w:rsid w:val="250534CE"/>
    <w:rsid w:val="25095C78"/>
    <w:rsid w:val="250EFAA8"/>
    <w:rsid w:val="250FB330"/>
    <w:rsid w:val="251283EF"/>
    <w:rsid w:val="251401EE"/>
    <w:rsid w:val="25155B0C"/>
    <w:rsid w:val="2528ABA9"/>
    <w:rsid w:val="252A1D0E"/>
    <w:rsid w:val="252FF96C"/>
    <w:rsid w:val="2530C6C3"/>
    <w:rsid w:val="25362407"/>
    <w:rsid w:val="2550FAE5"/>
    <w:rsid w:val="2552A595"/>
    <w:rsid w:val="25535659"/>
    <w:rsid w:val="2557FBCA"/>
    <w:rsid w:val="2558A518"/>
    <w:rsid w:val="255A01C5"/>
    <w:rsid w:val="256035C3"/>
    <w:rsid w:val="25605175"/>
    <w:rsid w:val="2560BD14"/>
    <w:rsid w:val="256C17F5"/>
    <w:rsid w:val="257B328A"/>
    <w:rsid w:val="257FC937"/>
    <w:rsid w:val="2580578C"/>
    <w:rsid w:val="258711FC"/>
    <w:rsid w:val="258E5A96"/>
    <w:rsid w:val="258FA3EA"/>
    <w:rsid w:val="25904D56"/>
    <w:rsid w:val="25971A89"/>
    <w:rsid w:val="259BEEFE"/>
    <w:rsid w:val="259C33EF"/>
    <w:rsid w:val="25A0C42C"/>
    <w:rsid w:val="25A0E1CB"/>
    <w:rsid w:val="25A2CA57"/>
    <w:rsid w:val="25AD2B8E"/>
    <w:rsid w:val="25B0ECAB"/>
    <w:rsid w:val="25B5E4FF"/>
    <w:rsid w:val="25B6A310"/>
    <w:rsid w:val="25BC2D26"/>
    <w:rsid w:val="25BE7CE2"/>
    <w:rsid w:val="25BF4EB0"/>
    <w:rsid w:val="25BF85E5"/>
    <w:rsid w:val="25C5150D"/>
    <w:rsid w:val="25CF0A9F"/>
    <w:rsid w:val="25D15A26"/>
    <w:rsid w:val="25D832AA"/>
    <w:rsid w:val="25DC5FDC"/>
    <w:rsid w:val="25E941A1"/>
    <w:rsid w:val="25EA109A"/>
    <w:rsid w:val="25ED424A"/>
    <w:rsid w:val="25F02EFE"/>
    <w:rsid w:val="25F773C6"/>
    <w:rsid w:val="25F89A8E"/>
    <w:rsid w:val="26049ED8"/>
    <w:rsid w:val="26134BA5"/>
    <w:rsid w:val="261B6A2F"/>
    <w:rsid w:val="261D3097"/>
    <w:rsid w:val="2625B735"/>
    <w:rsid w:val="26271999"/>
    <w:rsid w:val="26276433"/>
    <w:rsid w:val="262F201D"/>
    <w:rsid w:val="26341450"/>
    <w:rsid w:val="263FC74E"/>
    <w:rsid w:val="263FF72D"/>
    <w:rsid w:val="264092BD"/>
    <w:rsid w:val="26440F64"/>
    <w:rsid w:val="26493B86"/>
    <w:rsid w:val="26510CAB"/>
    <w:rsid w:val="2653302E"/>
    <w:rsid w:val="265949C1"/>
    <w:rsid w:val="265A4E5B"/>
    <w:rsid w:val="2662DC14"/>
    <w:rsid w:val="2666CC98"/>
    <w:rsid w:val="26692305"/>
    <w:rsid w:val="267223D8"/>
    <w:rsid w:val="26753F38"/>
    <w:rsid w:val="267821A6"/>
    <w:rsid w:val="2682D3AF"/>
    <w:rsid w:val="26879175"/>
    <w:rsid w:val="268ED8AA"/>
    <w:rsid w:val="26A1052F"/>
    <w:rsid w:val="26A723B5"/>
    <w:rsid w:val="26A7C010"/>
    <w:rsid w:val="26B15D69"/>
    <w:rsid w:val="26B462E9"/>
    <w:rsid w:val="26C5ED6F"/>
    <w:rsid w:val="26C69A44"/>
    <w:rsid w:val="26C8E992"/>
    <w:rsid w:val="26CB5D01"/>
    <w:rsid w:val="26D4EB3A"/>
    <w:rsid w:val="26D6520E"/>
    <w:rsid w:val="26D9D464"/>
    <w:rsid w:val="26DC21BE"/>
    <w:rsid w:val="26E14701"/>
    <w:rsid w:val="26F2E015"/>
    <w:rsid w:val="26F97F8A"/>
    <w:rsid w:val="27038F6D"/>
    <w:rsid w:val="270926EB"/>
    <w:rsid w:val="270BAFC7"/>
    <w:rsid w:val="270D1CBA"/>
    <w:rsid w:val="271CC6A1"/>
    <w:rsid w:val="272401F5"/>
    <w:rsid w:val="2729288B"/>
    <w:rsid w:val="272F2954"/>
    <w:rsid w:val="27377192"/>
    <w:rsid w:val="273FBE92"/>
    <w:rsid w:val="2741ADA2"/>
    <w:rsid w:val="27507C06"/>
    <w:rsid w:val="27539DDB"/>
    <w:rsid w:val="2758698C"/>
    <w:rsid w:val="275947B7"/>
    <w:rsid w:val="2760F13A"/>
    <w:rsid w:val="276315FB"/>
    <w:rsid w:val="276406A6"/>
    <w:rsid w:val="277884C7"/>
    <w:rsid w:val="277D2778"/>
    <w:rsid w:val="277D41CF"/>
    <w:rsid w:val="2784F6D9"/>
    <w:rsid w:val="2785030B"/>
    <w:rsid w:val="2786DCC4"/>
    <w:rsid w:val="278DF19C"/>
    <w:rsid w:val="278E8261"/>
    <w:rsid w:val="278FFEAB"/>
    <w:rsid w:val="27934427"/>
    <w:rsid w:val="27946AEF"/>
    <w:rsid w:val="27971D02"/>
    <w:rsid w:val="27A4E349"/>
    <w:rsid w:val="27ACD44F"/>
    <w:rsid w:val="27AFDF8F"/>
    <w:rsid w:val="27B3FF29"/>
    <w:rsid w:val="27BDD04C"/>
    <w:rsid w:val="27BEEF7D"/>
    <w:rsid w:val="27C24EC9"/>
    <w:rsid w:val="27C671F5"/>
    <w:rsid w:val="27D5916B"/>
    <w:rsid w:val="27D8B363"/>
    <w:rsid w:val="27D9C94D"/>
    <w:rsid w:val="27DF0B14"/>
    <w:rsid w:val="27E50BE7"/>
    <w:rsid w:val="27E9D5C3"/>
    <w:rsid w:val="27F0EBE6"/>
    <w:rsid w:val="27F32A67"/>
    <w:rsid w:val="27F373C0"/>
    <w:rsid w:val="27F83371"/>
    <w:rsid w:val="2803A501"/>
    <w:rsid w:val="280434E4"/>
    <w:rsid w:val="2809D527"/>
    <w:rsid w:val="280AABCD"/>
    <w:rsid w:val="280CE55A"/>
    <w:rsid w:val="2819C5A1"/>
    <w:rsid w:val="281B16E4"/>
    <w:rsid w:val="281DD685"/>
    <w:rsid w:val="2825AAEC"/>
    <w:rsid w:val="2829F164"/>
    <w:rsid w:val="282A1E89"/>
    <w:rsid w:val="28300353"/>
    <w:rsid w:val="283437CE"/>
    <w:rsid w:val="2836B62E"/>
    <w:rsid w:val="2839E315"/>
    <w:rsid w:val="283A92AD"/>
    <w:rsid w:val="283B59FB"/>
    <w:rsid w:val="283CB125"/>
    <w:rsid w:val="2840EE7B"/>
    <w:rsid w:val="28448193"/>
    <w:rsid w:val="284DA658"/>
    <w:rsid w:val="285FF8E1"/>
    <w:rsid w:val="2861BDD0"/>
    <w:rsid w:val="28659953"/>
    <w:rsid w:val="2866F11C"/>
    <w:rsid w:val="2867D00D"/>
    <w:rsid w:val="28756C46"/>
    <w:rsid w:val="288BD104"/>
    <w:rsid w:val="28954FEB"/>
    <w:rsid w:val="289662F2"/>
    <w:rsid w:val="28A728BB"/>
    <w:rsid w:val="28ABA63D"/>
    <w:rsid w:val="28BDFB94"/>
    <w:rsid w:val="28C05B83"/>
    <w:rsid w:val="28C44000"/>
    <w:rsid w:val="28CB0749"/>
    <w:rsid w:val="28CB436E"/>
    <w:rsid w:val="28D9D332"/>
    <w:rsid w:val="28DC3D4D"/>
    <w:rsid w:val="28F0B674"/>
    <w:rsid w:val="28FDD696"/>
    <w:rsid w:val="290559ED"/>
    <w:rsid w:val="2912E761"/>
    <w:rsid w:val="29144A5F"/>
    <w:rsid w:val="291A91A1"/>
    <w:rsid w:val="291C76E2"/>
    <w:rsid w:val="291E81FA"/>
    <w:rsid w:val="29202323"/>
    <w:rsid w:val="292608ED"/>
    <w:rsid w:val="29289E90"/>
    <w:rsid w:val="292E054A"/>
    <w:rsid w:val="293468C2"/>
    <w:rsid w:val="2934D21E"/>
    <w:rsid w:val="2935557D"/>
    <w:rsid w:val="2938C612"/>
    <w:rsid w:val="294ED0F3"/>
    <w:rsid w:val="2952AD6F"/>
    <w:rsid w:val="295E6E80"/>
    <w:rsid w:val="295FC272"/>
    <w:rsid w:val="295FE440"/>
    <w:rsid w:val="2982C8FB"/>
    <w:rsid w:val="29863A18"/>
    <w:rsid w:val="2986A83A"/>
    <w:rsid w:val="29922A4C"/>
    <w:rsid w:val="299322C1"/>
    <w:rsid w:val="299E75DC"/>
    <w:rsid w:val="29A01E4D"/>
    <w:rsid w:val="29A4088B"/>
    <w:rsid w:val="29A76D22"/>
    <w:rsid w:val="29B25065"/>
    <w:rsid w:val="29B3DEBF"/>
    <w:rsid w:val="29B78132"/>
    <w:rsid w:val="29B9FE54"/>
    <w:rsid w:val="29C1649E"/>
    <w:rsid w:val="29C807D7"/>
    <w:rsid w:val="29D12706"/>
    <w:rsid w:val="29DE38C8"/>
    <w:rsid w:val="29E4DF81"/>
    <w:rsid w:val="29ED31C2"/>
    <w:rsid w:val="29F0706A"/>
    <w:rsid w:val="29F42CDA"/>
    <w:rsid w:val="29F765E0"/>
    <w:rsid w:val="29FD8E31"/>
    <w:rsid w:val="29FE4C72"/>
    <w:rsid w:val="29FE7C1C"/>
    <w:rsid w:val="2A03D4FE"/>
    <w:rsid w:val="2A064A87"/>
    <w:rsid w:val="2A0C8BFC"/>
    <w:rsid w:val="2A144A8B"/>
    <w:rsid w:val="2A14DBE1"/>
    <w:rsid w:val="2A29C2BA"/>
    <w:rsid w:val="2A2AFBF2"/>
    <w:rsid w:val="2A324410"/>
    <w:rsid w:val="2A340552"/>
    <w:rsid w:val="2A34FF45"/>
    <w:rsid w:val="2A38B712"/>
    <w:rsid w:val="2A38FD5B"/>
    <w:rsid w:val="2A3FF952"/>
    <w:rsid w:val="2A46279E"/>
    <w:rsid w:val="2A4912B2"/>
    <w:rsid w:val="2A49D0B9"/>
    <w:rsid w:val="2A4A4652"/>
    <w:rsid w:val="2A4D4E19"/>
    <w:rsid w:val="2A4EA3AD"/>
    <w:rsid w:val="2A4F9D56"/>
    <w:rsid w:val="2A5F98A3"/>
    <w:rsid w:val="2A639DEA"/>
    <w:rsid w:val="2A66653C"/>
    <w:rsid w:val="2A7416EB"/>
    <w:rsid w:val="2A88F6A4"/>
    <w:rsid w:val="2A8AED04"/>
    <w:rsid w:val="2A8B3E9D"/>
    <w:rsid w:val="2A90CFF2"/>
    <w:rsid w:val="2A981D3F"/>
    <w:rsid w:val="2A9A288D"/>
    <w:rsid w:val="2A9DB786"/>
    <w:rsid w:val="2A9FD5E5"/>
    <w:rsid w:val="2AA427C8"/>
    <w:rsid w:val="2AACF741"/>
    <w:rsid w:val="2AAFE949"/>
    <w:rsid w:val="2AB61A75"/>
    <w:rsid w:val="2AC95336"/>
    <w:rsid w:val="2AC9B71D"/>
    <w:rsid w:val="2ACC1B03"/>
    <w:rsid w:val="2AD591AB"/>
    <w:rsid w:val="2AD6854D"/>
    <w:rsid w:val="2ADBB747"/>
    <w:rsid w:val="2ADC1D84"/>
    <w:rsid w:val="2ADCA12D"/>
    <w:rsid w:val="2AEA2644"/>
    <w:rsid w:val="2AEA6D6B"/>
    <w:rsid w:val="2AEBA561"/>
    <w:rsid w:val="2AFF2EF6"/>
    <w:rsid w:val="2B090C43"/>
    <w:rsid w:val="2B0F4D5E"/>
    <w:rsid w:val="2B1457D6"/>
    <w:rsid w:val="2B161D23"/>
    <w:rsid w:val="2B16480F"/>
    <w:rsid w:val="2B16ABD6"/>
    <w:rsid w:val="2B20345E"/>
    <w:rsid w:val="2B210B9D"/>
    <w:rsid w:val="2B2AA4FE"/>
    <w:rsid w:val="2B3B20D7"/>
    <w:rsid w:val="2B402DF9"/>
    <w:rsid w:val="2B4A2381"/>
    <w:rsid w:val="2B4EED61"/>
    <w:rsid w:val="2B5619B3"/>
    <w:rsid w:val="2B60A3E2"/>
    <w:rsid w:val="2B712E54"/>
    <w:rsid w:val="2B79D166"/>
    <w:rsid w:val="2B822D79"/>
    <w:rsid w:val="2B8A9404"/>
    <w:rsid w:val="2B9B3835"/>
    <w:rsid w:val="2B9B4233"/>
    <w:rsid w:val="2BA21AE8"/>
    <w:rsid w:val="2BA64321"/>
    <w:rsid w:val="2BA89C27"/>
    <w:rsid w:val="2BAE2D8C"/>
    <w:rsid w:val="2BB0AC42"/>
    <w:rsid w:val="2BB16274"/>
    <w:rsid w:val="2BB3D5A7"/>
    <w:rsid w:val="2BC44336"/>
    <w:rsid w:val="2BC8968B"/>
    <w:rsid w:val="2BCCEBF1"/>
    <w:rsid w:val="2BD0A858"/>
    <w:rsid w:val="2BD49FED"/>
    <w:rsid w:val="2BE43AE7"/>
    <w:rsid w:val="2BECCF9A"/>
    <w:rsid w:val="2BEF3EE9"/>
    <w:rsid w:val="2BF7DA50"/>
    <w:rsid w:val="2C06E0B7"/>
    <w:rsid w:val="2C135C31"/>
    <w:rsid w:val="2C1E3B46"/>
    <w:rsid w:val="2C1E3BB4"/>
    <w:rsid w:val="2C23ED29"/>
    <w:rsid w:val="2C2BDAAF"/>
    <w:rsid w:val="2C323A89"/>
    <w:rsid w:val="2C3AEF47"/>
    <w:rsid w:val="2C3C4495"/>
    <w:rsid w:val="2C3EE072"/>
    <w:rsid w:val="2C3F46C6"/>
    <w:rsid w:val="2C41A5A3"/>
    <w:rsid w:val="2C44EF96"/>
    <w:rsid w:val="2C45B010"/>
    <w:rsid w:val="2C45C1C0"/>
    <w:rsid w:val="2C4B693D"/>
    <w:rsid w:val="2C541C47"/>
    <w:rsid w:val="2C5A2745"/>
    <w:rsid w:val="2C5D4760"/>
    <w:rsid w:val="2C5FB16B"/>
    <w:rsid w:val="2C64B809"/>
    <w:rsid w:val="2C69E2E3"/>
    <w:rsid w:val="2C6A1E06"/>
    <w:rsid w:val="2C7241A5"/>
    <w:rsid w:val="2C72A919"/>
    <w:rsid w:val="2C7BC4B0"/>
    <w:rsid w:val="2C8BA933"/>
    <w:rsid w:val="2C960F42"/>
    <w:rsid w:val="2CA19410"/>
    <w:rsid w:val="2CA43820"/>
    <w:rsid w:val="2CA8F6A6"/>
    <w:rsid w:val="2CAA7FFA"/>
    <w:rsid w:val="2CAF837A"/>
    <w:rsid w:val="2CB190CD"/>
    <w:rsid w:val="2CB57229"/>
    <w:rsid w:val="2CB74436"/>
    <w:rsid w:val="2CBE5529"/>
    <w:rsid w:val="2CC9062F"/>
    <w:rsid w:val="2CD61A00"/>
    <w:rsid w:val="2CD71624"/>
    <w:rsid w:val="2CE6F5C9"/>
    <w:rsid w:val="2CF1EA14"/>
    <w:rsid w:val="2CFE1B80"/>
    <w:rsid w:val="2D0135F4"/>
    <w:rsid w:val="2D017488"/>
    <w:rsid w:val="2D209EED"/>
    <w:rsid w:val="2D33B08C"/>
    <w:rsid w:val="2D515DB5"/>
    <w:rsid w:val="2D54946B"/>
    <w:rsid w:val="2D5C1AD6"/>
    <w:rsid w:val="2D6184AE"/>
    <w:rsid w:val="2D6E1FFE"/>
    <w:rsid w:val="2D70704E"/>
    <w:rsid w:val="2D71E907"/>
    <w:rsid w:val="2D72D0F1"/>
    <w:rsid w:val="2D755F43"/>
    <w:rsid w:val="2D8546DD"/>
    <w:rsid w:val="2D86F5C8"/>
    <w:rsid w:val="2D8AE1C2"/>
    <w:rsid w:val="2D8BF94E"/>
    <w:rsid w:val="2D8F09A5"/>
    <w:rsid w:val="2D8FF91C"/>
    <w:rsid w:val="2DA685A3"/>
    <w:rsid w:val="2DA990FE"/>
    <w:rsid w:val="2DB1C88F"/>
    <w:rsid w:val="2DB90A0F"/>
    <w:rsid w:val="2DBCE990"/>
    <w:rsid w:val="2DBFBD8A"/>
    <w:rsid w:val="2DC44DA7"/>
    <w:rsid w:val="2DC73536"/>
    <w:rsid w:val="2DC7AB10"/>
    <w:rsid w:val="2DCA6F66"/>
    <w:rsid w:val="2DD269F7"/>
    <w:rsid w:val="2DD76683"/>
    <w:rsid w:val="2DDA8473"/>
    <w:rsid w:val="2DDD7604"/>
    <w:rsid w:val="2DE02160"/>
    <w:rsid w:val="2DEF08CF"/>
    <w:rsid w:val="2DF3B9A8"/>
    <w:rsid w:val="2DFAA719"/>
    <w:rsid w:val="2E01AFD5"/>
    <w:rsid w:val="2E06B4B5"/>
    <w:rsid w:val="2E071BE5"/>
    <w:rsid w:val="2E077ACA"/>
    <w:rsid w:val="2E12DD0F"/>
    <w:rsid w:val="2E25EB06"/>
    <w:rsid w:val="2E315482"/>
    <w:rsid w:val="2E31F127"/>
    <w:rsid w:val="2E35B379"/>
    <w:rsid w:val="2E361508"/>
    <w:rsid w:val="2E3E4E89"/>
    <w:rsid w:val="2E401F7C"/>
    <w:rsid w:val="2E405FB1"/>
    <w:rsid w:val="2E444734"/>
    <w:rsid w:val="2E4E4C98"/>
    <w:rsid w:val="2E563A1E"/>
    <w:rsid w:val="2E583B08"/>
    <w:rsid w:val="2E595503"/>
    <w:rsid w:val="2E65408E"/>
    <w:rsid w:val="2E654197"/>
    <w:rsid w:val="2E699DCD"/>
    <w:rsid w:val="2E6D8493"/>
    <w:rsid w:val="2E720A9C"/>
    <w:rsid w:val="2E775175"/>
    <w:rsid w:val="2E7B2FD7"/>
    <w:rsid w:val="2E82C62A"/>
    <w:rsid w:val="2E832C83"/>
    <w:rsid w:val="2E836D19"/>
    <w:rsid w:val="2E84E057"/>
    <w:rsid w:val="2E85DD8D"/>
    <w:rsid w:val="2E91CFBE"/>
    <w:rsid w:val="2E91FE7C"/>
    <w:rsid w:val="2E946CC0"/>
    <w:rsid w:val="2E9C2181"/>
    <w:rsid w:val="2E9D2A98"/>
    <w:rsid w:val="2EA6C853"/>
    <w:rsid w:val="2EAFF83C"/>
    <w:rsid w:val="2EB9453F"/>
    <w:rsid w:val="2EC3E18D"/>
    <w:rsid w:val="2ED524E5"/>
    <w:rsid w:val="2EE6CCF7"/>
    <w:rsid w:val="2EEC3A9F"/>
    <w:rsid w:val="2EF0D43D"/>
    <w:rsid w:val="2EF0E3DF"/>
    <w:rsid w:val="2EF18353"/>
    <w:rsid w:val="2EF73045"/>
    <w:rsid w:val="2EF7C44E"/>
    <w:rsid w:val="2EF98FD9"/>
    <w:rsid w:val="2EFD550F"/>
    <w:rsid w:val="2F0D07EB"/>
    <w:rsid w:val="2F1030AD"/>
    <w:rsid w:val="2F1EA2A6"/>
    <w:rsid w:val="2F22C298"/>
    <w:rsid w:val="2F2358FB"/>
    <w:rsid w:val="2F2E93D6"/>
    <w:rsid w:val="2F4919D0"/>
    <w:rsid w:val="2F5B8DEB"/>
    <w:rsid w:val="2F5F6CC1"/>
    <w:rsid w:val="2F6453D0"/>
    <w:rsid w:val="2F78BBFB"/>
    <w:rsid w:val="2F822219"/>
    <w:rsid w:val="2F82F407"/>
    <w:rsid w:val="2F88A5EC"/>
    <w:rsid w:val="2F8EA2BE"/>
    <w:rsid w:val="2F9ED7DD"/>
    <w:rsid w:val="2FA2EC46"/>
    <w:rsid w:val="2FAE14AE"/>
    <w:rsid w:val="2FAE6F1D"/>
    <w:rsid w:val="2FB768C2"/>
    <w:rsid w:val="2FBBE776"/>
    <w:rsid w:val="2FC0F68D"/>
    <w:rsid w:val="2FCDB004"/>
    <w:rsid w:val="2FDA1FCE"/>
    <w:rsid w:val="2FE5431C"/>
    <w:rsid w:val="2FEEE1CC"/>
    <w:rsid w:val="2FF387D5"/>
    <w:rsid w:val="2FF393D2"/>
    <w:rsid w:val="2FF8C076"/>
    <w:rsid w:val="3002A3B3"/>
    <w:rsid w:val="300B4D8D"/>
    <w:rsid w:val="300E8256"/>
    <w:rsid w:val="30119055"/>
    <w:rsid w:val="30139F1C"/>
    <w:rsid w:val="3016466F"/>
    <w:rsid w:val="301A7E75"/>
    <w:rsid w:val="301D228F"/>
    <w:rsid w:val="301D8AA2"/>
    <w:rsid w:val="302F1473"/>
    <w:rsid w:val="30302180"/>
    <w:rsid w:val="3032F1D5"/>
    <w:rsid w:val="303F7D11"/>
    <w:rsid w:val="3042EED7"/>
    <w:rsid w:val="304727F2"/>
    <w:rsid w:val="305302EA"/>
    <w:rsid w:val="305403C0"/>
    <w:rsid w:val="3057818B"/>
    <w:rsid w:val="30586E2E"/>
    <w:rsid w:val="305DC617"/>
    <w:rsid w:val="305F1392"/>
    <w:rsid w:val="306A9CC5"/>
    <w:rsid w:val="306AF508"/>
    <w:rsid w:val="307AB759"/>
    <w:rsid w:val="30841D65"/>
    <w:rsid w:val="30863D6D"/>
    <w:rsid w:val="30865503"/>
    <w:rsid w:val="3094D227"/>
    <w:rsid w:val="3098C000"/>
    <w:rsid w:val="309DAD2E"/>
    <w:rsid w:val="30A349F5"/>
    <w:rsid w:val="30A81110"/>
    <w:rsid w:val="30A920F9"/>
    <w:rsid w:val="30B5E00B"/>
    <w:rsid w:val="30B6C6FE"/>
    <w:rsid w:val="30B6E3D2"/>
    <w:rsid w:val="30B8C643"/>
    <w:rsid w:val="30BC9647"/>
    <w:rsid w:val="30BD62C1"/>
    <w:rsid w:val="30BE92F9"/>
    <w:rsid w:val="30C79C24"/>
    <w:rsid w:val="30C8F739"/>
    <w:rsid w:val="30CAC775"/>
    <w:rsid w:val="30CBFAB7"/>
    <w:rsid w:val="30CF90F3"/>
    <w:rsid w:val="30D41E17"/>
    <w:rsid w:val="30D645FA"/>
    <w:rsid w:val="30D75576"/>
    <w:rsid w:val="30DEC748"/>
    <w:rsid w:val="30DFD81B"/>
    <w:rsid w:val="30F21782"/>
    <w:rsid w:val="30F5C010"/>
    <w:rsid w:val="30F6BC18"/>
    <w:rsid w:val="30FA8021"/>
    <w:rsid w:val="310300B5"/>
    <w:rsid w:val="310669A7"/>
    <w:rsid w:val="3107F6A2"/>
    <w:rsid w:val="310A9148"/>
    <w:rsid w:val="310AACAB"/>
    <w:rsid w:val="310CC98B"/>
    <w:rsid w:val="31108058"/>
    <w:rsid w:val="31180DA8"/>
    <w:rsid w:val="312112FB"/>
    <w:rsid w:val="31260D45"/>
    <w:rsid w:val="312A9A8E"/>
    <w:rsid w:val="312B7E0B"/>
    <w:rsid w:val="312D9D80"/>
    <w:rsid w:val="312E9593"/>
    <w:rsid w:val="31312FD0"/>
    <w:rsid w:val="3133228E"/>
    <w:rsid w:val="3134F7B1"/>
    <w:rsid w:val="3138F6B9"/>
    <w:rsid w:val="313B4D35"/>
    <w:rsid w:val="313D069E"/>
    <w:rsid w:val="314008AF"/>
    <w:rsid w:val="314CF079"/>
    <w:rsid w:val="31500E5F"/>
    <w:rsid w:val="31533923"/>
    <w:rsid w:val="315D415E"/>
    <w:rsid w:val="315E4CA5"/>
    <w:rsid w:val="3162E923"/>
    <w:rsid w:val="31698065"/>
    <w:rsid w:val="316F2AF3"/>
    <w:rsid w:val="316FF26E"/>
    <w:rsid w:val="317613C0"/>
    <w:rsid w:val="3179CAC4"/>
    <w:rsid w:val="317E1AC9"/>
    <w:rsid w:val="317EA688"/>
    <w:rsid w:val="31882058"/>
    <w:rsid w:val="318857ED"/>
    <w:rsid w:val="318C2763"/>
    <w:rsid w:val="3190BE46"/>
    <w:rsid w:val="31915EEA"/>
    <w:rsid w:val="319A6826"/>
    <w:rsid w:val="31A34378"/>
    <w:rsid w:val="31B10EFC"/>
    <w:rsid w:val="31B38320"/>
    <w:rsid w:val="31C0F53C"/>
    <w:rsid w:val="31D2B117"/>
    <w:rsid w:val="31D4D843"/>
    <w:rsid w:val="31D5CE8A"/>
    <w:rsid w:val="31E0813B"/>
    <w:rsid w:val="31E26457"/>
    <w:rsid w:val="31E523FB"/>
    <w:rsid w:val="31EA34E9"/>
    <w:rsid w:val="31EB83F8"/>
    <w:rsid w:val="31FB0F8D"/>
    <w:rsid w:val="32028ADC"/>
    <w:rsid w:val="320408C7"/>
    <w:rsid w:val="320823BE"/>
    <w:rsid w:val="320E6E48"/>
    <w:rsid w:val="320EA440"/>
    <w:rsid w:val="3215A25E"/>
    <w:rsid w:val="321FEDC6"/>
    <w:rsid w:val="32220DCE"/>
    <w:rsid w:val="32224061"/>
    <w:rsid w:val="3227B426"/>
    <w:rsid w:val="322D1D6B"/>
    <w:rsid w:val="3244AB76"/>
    <w:rsid w:val="32496135"/>
    <w:rsid w:val="324AD14B"/>
    <w:rsid w:val="325F1970"/>
    <w:rsid w:val="325F762B"/>
    <w:rsid w:val="32654AFC"/>
    <w:rsid w:val="3269F44A"/>
    <w:rsid w:val="326C03D3"/>
    <w:rsid w:val="327233D2"/>
    <w:rsid w:val="3272A0DA"/>
    <w:rsid w:val="327A4D85"/>
    <w:rsid w:val="328B44F0"/>
    <w:rsid w:val="328D15F0"/>
    <w:rsid w:val="32965082"/>
    <w:rsid w:val="32AD15F2"/>
    <w:rsid w:val="32B0E727"/>
    <w:rsid w:val="32B2CB08"/>
    <w:rsid w:val="32B79C45"/>
    <w:rsid w:val="32BA2E59"/>
    <w:rsid w:val="32BB376E"/>
    <w:rsid w:val="32BEBAF0"/>
    <w:rsid w:val="32C96DE1"/>
    <w:rsid w:val="32CA1C58"/>
    <w:rsid w:val="32D1AFCB"/>
    <w:rsid w:val="32D52175"/>
    <w:rsid w:val="32D66109"/>
    <w:rsid w:val="32DA8D08"/>
    <w:rsid w:val="32E5B369"/>
    <w:rsid w:val="32EE784C"/>
    <w:rsid w:val="32EF0984"/>
    <w:rsid w:val="3300511A"/>
    <w:rsid w:val="33025119"/>
    <w:rsid w:val="33071E9F"/>
    <w:rsid w:val="331682E0"/>
    <w:rsid w:val="33218E41"/>
    <w:rsid w:val="332A27E8"/>
    <w:rsid w:val="332FDE1E"/>
    <w:rsid w:val="33554A50"/>
    <w:rsid w:val="3357B655"/>
    <w:rsid w:val="3359F05C"/>
    <w:rsid w:val="335AC320"/>
    <w:rsid w:val="33609150"/>
    <w:rsid w:val="336363F9"/>
    <w:rsid w:val="336CC3C3"/>
    <w:rsid w:val="336F7672"/>
    <w:rsid w:val="3373FEF4"/>
    <w:rsid w:val="337D6494"/>
    <w:rsid w:val="337D83D8"/>
    <w:rsid w:val="337F2686"/>
    <w:rsid w:val="338022F8"/>
    <w:rsid w:val="339A225C"/>
    <w:rsid w:val="339A9477"/>
    <w:rsid w:val="339E5B3D"/>
    <w:rsid w:val="33A21B0E"/>
    <w:rsid w:val="33A711C5"/>
    <w:rsid w:val="33A7B905"/>
    <w:rsid w:val="33A969EF"/>
    <w:rsid w:val="33AB65F6"/>
    <w:rsid w:val="33AFDFF2"/>
    <w:rsid w:val="33B1B82C"/>
    <w:rsid w:val="33B45DE1"/>
    <w:rsid w:val="33C0463B"/>
    <w:rsid w:val="33C6920B"/>
    <w:rsid w:val="33CFB93B"/>
    <w:rsid w:val="33D08761"/>
    <w:rsid w:val="33D2C4D0"/>
    <w:rsid w:val="33D33B7B"/>
    <w:rsid w:val="33DC83CD"/>
    <w:rsid w:val="33E2A888"/>
    <w:rsid w:val="33E2FCA2"/>
    <w:rsid w:val="33E73D4A"/>
    <w:rsid w:val="33F25DAC"/>
    <w:rsid w:val="33F5ED68"/>
    <w:rsid w:val="33F6E03E"/>
    <w:rsid w:val="33F9E898"/>
    <w:rsid w:val="33FC73BB"/>
    <w:rsid w:val="33FFB6A4"/>
    <w:rsid w:val="340643FC"/>
    <w:rsid w:val="3407ECFD"/>
    <w:rsid w:val="341106EE"/>
    <w:rsid w:val="34154C6C"/>
    <w:rsid w:val="3417E25D"/>
    <w:rsid w:val="3418D1B4"/>
    <w:rsid w:val="341B19F5"/>
    <w:rsid w:val="341D70A3"/>
    <w:rsid w:val="341DB20D"/>
    <w:rsid w:val="341E095D"/>
    <w:rsid w:val="341FB124"/>
    <w:rsid w:val="34227992"/>
    <w:rsid w:val="3429E233"/>
    <w:rsid w:val="342A7C82"/>
    <w:rsid w:val="342D4957"/>
    <w:rsid w:val="342EFF0E"/>
    <w:rsid w:val="343220E3"/>
    <w:rsid w:val="34361109"/>
    <w:rsid w:val="343ADDAD"/>
    <w:rsid w:val="3440A407"/>
    <w:rsid w:val="3440B6F4"/>
    <w:rsid w:val="3446CB13"/>
    <w:rsid w:val="3454036B"/>
    <w:rsid w:val="346727C5"/>
    <w:rsid w:val="34752FAD"/>
    <w:rsid w:val="34765D69"/>
    <w:rsid w:val="34785B52"/>
    <w:rsid w:val="34788300"/>
    <w:rsid w:val="347EF241"/>
    <w:rsid w:val="348353D4"/>
    <w:rsid w:val="34890884"/>
    <w:rsid w:val="348D1F98"/>
    <w:rsid w:val="349B5998"/>
    <w:rsid w:val="34A32792"/>
    <w:rsid w:val="34AD900D"/>
    <w:rsid w:val="34B5A8AB"/>
    <w:rsid w:val="34B6A6AF"/>
    <w:rsid w:val="34B860C0"/>
    <w:rsid w:val="34BD8E1C"/>
    <w:rsid w:val="34BFF8AF"/>
    <w:rsid w:val="34C09860"/>
    <w:rsid w:val="34C17B6E"/>
    <w:rsid w:val="34C333EA"/>
    <w:rsid w:val="34C57BA2"/>
    <w:rsid w:val="34C6F186"/>
    <w:rsid w:val="34C7C753"/>
    <w:rsid w:val="34D279FD"/>
    <w:rsid w:val="34D59D71"/>
    <w:rsid w:val="34D614D6"/>
    <w:rsid w:val="34DA4FE7"/>
    <w:rsid w:val="34E61A74"/>
    <w:rsid w:val="34E9C2E7"/>
    <w:rsid w:val="34FDC2C9"/>
    <w:rsid w:val="34FEDFBC"/>
    <w:rsid w:val="350DEE00"/>
    <w:rsid w:val="351D14F0"/>
    <w:rsid w:val="3523894D"/>
    <w:rsid w:val="35289B01"/>
    <w:rsid w:val="352EE3FD"/>
    <w:rsid w:val="3545C9A6"/>
    <w:rsid w:val="354C61C5"/>
    <w:rsid w:val="35504725"/>
    <w:rsid w:val="3552A393"/>
    <w:rsid w:val="356151FA"/>
    <w:rsid w:val="356C57C2"/>
    <w:rsid w:val="356FADD6"/>
    <w:rsid w:val="357B8233"/>
    <w:rsid w:val="357F401A"/>
    <w:rsid w:val="358214F4"/>
    <w:rsid w:val="358AEC4D"/>
    <w:rsid w:val="358B3DDA"/>
    <w:rsid w:val="358C0619"/>
    <w:rsid w:val="35970B33"/>
    <w:rsid w:val="35A02685"/>
    <w:rsid w:val="35A73E38"/>
    <w:rsid w:val="35AA4C43"/>
    <w:rsid w:val="35AB697A"/>
    <w:rsid w:val="35AC91A1"/>
    <w:rsid w:val="35B37C53"/>
    <w:rsid w:val="35B4698E"/>
    <w:rsid w:val="35B699DF"/>
    <w:rsid w:val="35BC5821"/>
    <w:rsid w:val="35C904EA"/>
    <w:rsid w:val="35CD50AE"/>
    <w:rsid w:val="35D38DC8"/>
    <w:rsid w:val="35DCD25B"/>
    <w:rsid w:val="35E0CA45"/>
    <w:rsid w:val="35E887E9"/>
    <w:rsid w:val="35EC38C9"/>
    <w:rsid w:val="35F9C36D"/>
    <w:rsid w:val="35FA7EF4"/>
    <w:rsid w:val="35FBBE0C"/>
    <w:rsid w:val="35FD3E59"/>
    <w:rsid w:val="35FEF1AC"/>
    <w:rsid w:val="36009902"/>
    <w:rsid w:val="3603CE71"/>
    <w:rsid w:val="36061D14"/>
    <w:rsid w:val="360BF973"/>
    <w:rsid w:val="360F3B89"/>
    <w:rsid w:val="3614F777"/>
    <w:rsid w:val="361CE6FF"/>
    <w:rsid w:val="361D47F0"/>
    <w:rsid w:val="361F2435"/>
    <w:rsid w:val="362134A0"/>
    <w:rsid w:val="3624F978"/>
    <w:rsid w:val="362508A1"/>
    <w:rsid w:val="36259277"/>
    <w:rsid w:val="36259679"/>
    <w:rsid w:val="36260239"/>
    <w:rsid w:val="36284F22"/>
    <w:rsid w:val="362909F9"/>
    <w:rsid w:val="36303811"/>
    <w:rsid w:val="36397701"/>
    <w:rsid w:val="3639B4D9"/>
    <w:rsid w:val="3639E029"/>
    <w:rsid w:val="36433BB2"/>
    <w:rsid w:val="36541FB3"/>
    <w:rsid w:val="365DC153"/>
    <w:rsid w:val="36614C03"/>
    <w:rsid w:val="3661DDBF"/>
    <w:rsid w:val="3662EB33"/>
    <w:rsid w:val="366AD48B"/>
    <w:rsid w:val="367211C1"/>
    <w:rsid w:val="367AD5A3"/>
    <w:rsid w:val="3686A096"/>
    <w:rsid w:val="368B9BE4"/>
    <w:rsid w:val="368F035B"/>
    <w:rsid w:val="369B31D8"/>
    <w:rsid w:val="369B349A"/>
    <w:rsid w:val="369EE12A"/>
    <w:rsid w:val="36A90121"/>
    <w:rsid w:val="36AACE1E"/>
    <w:rsid w:val="36AE09DA"/>
    <w:rsid w:val="36AE5BB8"/>
    <w:rsid w:val="36BD3623"/>
    <w:rsid w:val="36C189AB"/>
    <w:rsid w:val="36CAB45E"/>
    <w:rsid w:val="36D37CA7"/>
    <w:rsid w:val="36D413C3"/>
    <w:rsid w:val="36D4295F"/>
    <w:rsid w:val="36DC714C"/>
    <w:rsid w:val="36E03EE5"/>
    <w:rsid w:val="36F172AE"/>
    <w:rsid w:val="36F44E04"/>
    <w:rsid w:val="36F4A7B2"/>
    <w:rsid w:val="36F917E0"/>
    <w:rsid w:val="36FA1AF0"/>
    <w:rsid w:val="36FAFC32"/>
    <w:rsid w:val="36FF191A"/>
    <w:rsid w:val="36FF53C9"/>
    <w:rsid w:val="3700603C"/>
    <w:rsid w:val="3701453A"/>
    <w:rsid w:val="3703014F"/>
    <w:rsid w:val="37093A00"/>
    <w:rsid w:val="370FAEB2"/>
    <w:rsid w:val="371D7AD1"/>
    <w:rsid w:val="37269F83"/>
    <w:rsid w:val="37380449"/>
    <w:rsid w:val="373D656D"/>
    <w:rsid w:val="373FC5AD"/>
    <w:rsid w:val="3749E0B2"/>
    <w:rsid w:val="37610ACA"/>
    <w:rsid w:val="37665273"/>
    <w:rsid w:val="376792ED"/>
    <w:rsid w:val="3769C1A5"/>
    <w:rsid w:val="376B0CEB"/>
    <w:rsid w:val="376E8D56"/>
    <w:rsid w:val="376E9FFE"/>
    <w:rsid w:val="3778A969"/>
    <w:rsid w:val="377D6DBA"/>
    <w:rsid w:val="377DA1EE"/>
    <w:rsid w:val="378152B4"/>
    <w:rsid w:val="3784584A"/>
    <w:rsid w:val="379C7F2D"/>
    <w:rsid w:val="37A07154"/>
    <w:rsid w:val="37BC5E1E"/>
    <w:rsid w:val="37BE8089"/>
    <w:rsid w:val="37C1D29A"/>
    <w:rsid w:val="37C3330B"/>
    <w:rsid w:val="37D5C157"/>
    <w:rsid w:val="37D834C6"/>
    <w:rsid w:val="37DF0FBF"/>
    <w:rsid w:val="37E941E4"/>
    <w:rsid w:val="37F47EBC"/>
    <w:rsid w:val="37F81400"/>
    <w:rsid w:val="3801AE96"/>
    <w:rsid w:val="3803450F"/>
    <w:rsid w:val="3803A25B"/>
    <w:rsid w:val="380DB598"/>
    <w:rsid w:val="380E95DD"/>
    <w:rsid w:val="3817586E"/>
    <w:rsid w:val="3817A560"/>
    <w:rsid w:val="3818872C"/>
    <w:rsid w:val="381FF8D9"/>
    <w:rsid w:val="382C287A"/>
    <w:rsid w:val="382EE68A"/>
    <w:rsid w:val="382FFF8F"/>
    <w:rsid w:val="3830A15E"/>
    <w:rsid w:val="3832949A"/>
    <w:rsid w:val="3836EB15"/>
    <w:rsid w:val="384090BC"/>
    <w:rsid w:val="3843D9CD"/>
    <w:rsid w:val="3845F22B"/>
    <w:rsid w:val="384A15BA"/>
    <w:rsid w:val="384A987B"/>
    <w:rsid w:val="38619445"/>
    <w:rsid w:val="3862323B"/>
    <w:rsid w:val="3863A432"/>
    <w:rsid w:val="386AB289"/>
    <w:rsid w:val="3875232F"/>
    <w:rsid w:val="387ABE21"/>
    <w:rsid w:val="387C38C2"/>
    <w:rsid w:val="387C701D"/>
    <w:rsid w:val="38825A28"/>
    <w:rsid w:val="388F2F4A"/>
    <w:rsid w:val="38A219D0"/>
    <w:rsid w:val="38A31C64"/>
    <w:rsid w:val="38A3F884"/>
    <w:rsid w:val="38A448C1"/>
    <w:rsid w:val="38B5E7D5"/>
    <w:rsid w:val="38B82E24"/>
    <w:rsid w:val="38C76D2D"/>
    <w:rsid w:val="38CA56E5"/>
    <w:rsid w:val="38CE9EBF"/>
    <w:rsid w:val="38D2C034"/>
    <w:rsid w:val="38D31520"/>
    <w:rsid w:val="38D3B39A"/>
    <w:rsid w:val="38D848A4"/>
    <w:rsid w:val="38DFC1D1"/>
    <w:rsid w:val="38E0A462"/>
    <w:rsid w:val="38E157DF"/>
    <w:rsid w:val="38E214CC"/>
    <w:rsid w:val="38EC69A9"/>
    <w:rsid w:val="38F98F4F"/>
    <w:rsid w:val="3900A5AC"/>
    <w:rsid w:val="3901B48C"/>
    <w:rsid w:val="39027031"/>
    <w:rsid w:val="3902B3B2"/>
    <w:rsid w:val="390B56EB"/>
    <w:rsid w:val="39193E1B"/>
    <w:rsid w:val="3927748E"/>
    <w:rsid w:val="39296FDD"/>
    <w:rsid w:val="392D4659"/>
    <w:rsid w:val="39373CB8"/>
    <w:rsid w:val="393C8BB8"/>
    <w:rsid w:val="393FC2AC"/>
    <w:rsid w:val="39405017"/>
    <w:rsid w:val="3942438A"/>
    <w:rsid w:val="39437A2D"/>
    <w:rsid w:val="39439A35"/>
    <w:rsid w:val="39479227"/>
    <w:rsid w:val="39527C30"/>
    <w:rsid w:val="39533846"/>
    <w:rsid w:val="39574714"/>
    <w:rsid w:val="3957D0A2"/>
    <w:rsid w:val="395A50EA"/>
    <w:rsid w:val="395DA2FB"/>
    <w:rsid w:val="39620DD2"/>
    <w:rsid w:val="3968C176"/>
    <w:rsid w:val="396FF171"/>
    <w:rsid w:val="397127D5"/>
    <w:rsid w:val="3971850A"/>
    <w:rsid w:val="3972CDB0"/>
    <w:rsid w:val="3974BCF3"/>
    <w:rsid w:val="397899E5"/>
    <w:rsid w:val="397B972B"/>
    <w:rsid w:val="398919CE"/>
    <w:rsid w:val="398B5C74"/>
    <w:rsid w:val="399119AA"/>
    <w:rsid w:val="399A166E"/>
    <w:rsid w:val="399A582E"/>
    <w:rsid w:val="399F1570"/>
    <w:rsid w:val="39AFF320"/>
    <w:rsid w:val="39B2DAED"/>
    <w:rsid w:val="39C07CDD"/>
    <w:rsid w:val="39C13F16"/>
    <w:rsid w:val="39C1AB79"/>
    <w:rsid w:val="39C31402"/>
    <w:rsid w:val="39C3DD1C"/>
    <w:rsid w:val="39D3F4A7"/>
    <w:rsid w:val="39D4E59B"/>
    <w:rsid w:val="39D8B47F"/>
    <w:rsid w:val="39D98519"/>
    <w:rsid w:val="39DB9A8F"/>
    <w:rsid w:val="39DBB3A6"/>
    <w:rsid w:val="39DE7303"/>
    <w:rsid w:val="39E9A3F5"/>
    <w:rsid w:val="39EB9A0E"/>
    <w:rsid w:val="39ECCB3B"/>
    <w:rsid w:val="39EED80F"/>
    <w:rsid w:val="39FEF909"/>
    <w:rsid w:val="39FF78B8"/>
    <w:rsid w:val="3A03650F"/>
    <w:rsid w:val="3A084728"/>
    <w:rsid w:val="3A0AA000"/>
    <w:rsid w:val="3A13858A"/>
    <w:rsid w:val="3A14B357"/>
    <w:rsid w:val="3A1A3254"/>
    <w:rsid w:val="3A1A67A4"/>
    <w:rsid w:val="3A27B38F"/>
    <w:rsid w:val="3A2924F7"/>
    <w:rsid w:val="3A2AC292"/>
    <w:rsid w:val="3A333079"/>
    <w:rsid w:val="3A398358"/>
    <w:rsid w:val="3A45FBF0"/>
    <w:rsid w:val="3A49D6DB"/>
    <w:rsid w:val="3A4ABAF6"/>
    <w:rsid w:val="3A4CACBD"/>
    <w:rsid w:val="3A4F05B2"/>
    <w:rsid w:val="3A4F5024"/>
    <w:rsid w:val="3A553DAC"/>
    <w:rsid w:val="3A5C4B68"/>
    <w:rsid w:val="3A5EAEFD"/>
    <w:rsid w:val="3A7D2840"/>
    <w:rsid w:val="3A7F366F"/>
    <w:rsid w:val="3A826F42"/>
    <w:rsid w:val="3A892763"/>
    <w:rsid w:val="3A8B1733"/>
    <w:rsid w:val="3AA16267"/>
    <w:rsid w:val="3AA60DBE"/>
    <w:rsid w:val="3AB11F35"/>
    <w:rsid w:val="3AB50E7C"/>
    <w:rsid w:val="3AC344EF"/>
    <w:rsid w:val="3ACD1FBA"/>
    <w:rsid w:val="3ACD3490"/>
    <w:rsid w:val="3AD2C879"/>
    <w:rsid w:val="3ADFCD0D"/>
    <w:rsid w:val="3AE8528D"/>
    <w:rsid w:val="3AEDA823"/>
    <w:rsid w:val="3AF33762"/>
    <w:rsid w:val="3AF49B1B"/>
    <w:rsid w:val="3B055EF6"/>
    <w:rsid w:val="3B0B5C8C"/>
    <w:rsid w:val="3B0E42B4"/>
    <w:rsid w:val="3B0FD588"/>
    <w:rsid w:val="3B1F1BCB"/>
    <w:rsid w:val="3B21A066"/>
    <w:rsid w:val="3B250C49"/>
    <w:rsid w:val="3B2AAAAC"/>
    <w:rsid w:val="3B2F61B4"/>
    <w:rsid w:val="3B3451C7"/>
    <w:rsid w:val="3B3972CB"/>
    <w:rsid w:val="3B3B431D"/>
    <w:rsid w:val="3B3E5466"/>
    <w:rsid w:val="3B44DEF5"/>
    <w:rsid w:val="3B4D8A5C"/>
    <w:rsid w:val="3B4FA0C5"/>
    <w:rsid w:val="3B5131A5"/>
    <w:rsid w:val="3B56896E"/>
    <w:rsid w:val="3B6A0D4B"/>
    <w:rsid w:val="3B6DC070"/>
    <w:rsid w:val="3B734A38"/>
    <w:rsid w:val="3B7484E0"/>
    <w:rsid w:val="3B789A9B"/>
    <w:rsid w:val="3B835691"/>
    <w:rsid w:val="3B876A6F"/>
    <w:rsid w:val="3B8CDE38"/>
    <w:rsid w:val="3B903BA0"/>
    <w:rsid w:val="3B92C008"/>
    <w:rsid w:val="3B96B667"/>
    <w:rsid w:val="3B9B20D5"/>
    <w:rsid w:val="3B9F3570"/>
    <w:rsid w:val="3BA5771C"/>
    <w:rsid w:val="3BA58CD7"/>
    <w:rsid w:val="3BAAEFA6"/>
    <w:rsid w:val="3BB47BD4"/>
    <w:rsid w:val="3BB85DCD"/>
    <w:rsid w:val="3BB8F1B6"/>
    <w:rsid w:val="3BBAF7FC"/>
    <w:rsid w:val="3BBBA349"/>
    <w:rsid w:val="3BC5DA41"/>
    <w:rsid w:val="3BD01BFD"/>
    <w:rsid w:val="3BD4988C"/>
    <w:rsid w:val="3BD4D0ED"/>
    <w:rsid w:val="3BD97278"/>
    <w:rsid w:val="3BD9B64F"/>
    <w:rsid w:val="3BDCC952"/>
    <w:rsid w:val="3BDFA61E"/>
    <w:rsid w:val="3BDFFE7A"/>
    <w:rsid w:val="3BFA6AF7"/>
    <w:rsid w:val="3BFE3483"/>
    <w:rsid w:val="3BFE3C6C"/>
    <w:rsid w:val="3C0056B3"/>
    <w:rsid w:val="3C07547D"/>
    <w:rsid w:val="3C0898EF"/>
    <w:rsid w:val="3C100C98"/>
    <w:rsid w:val="3C1757B3"/>
    <w:rsid w:val="3C24ABB5"/>
    <w:rsid w:val="3C26034E"/>
    <w:rsid w:val="3C28D61C"/>
    <w:rsid w:val="3C2AF25A"/>
    <w:rsid w:val="3C30ACF3"/>
    <w:rsid w:val="3C37A915"/>
    <w:rsid w:val="3C38CE9E"/>
    <w:rsid w:val="3C3D32C8"/>
    <w:rsid w:val="3C3EFC65"/>
    <w:rsid w:val="3C3F2B8D"/>
    <w:rsid w:val="3C4142D4"/>
    <w:rsid w:val="3C43801B"/>
    <w:rsid w:val="3C45BEBA"/>
    <w:rsid w:val="3C46CB27"/>
    <w:rsid w:val="3C48F885"/>
    <w:rsid w:val="3C4931DD"/>
    <w:rsid w:val="3C51BDA5"/>
    <w:rsid w:val="3C5F1550"/>
    <w:rsid w:val="3C651435"/>
    <w:rsid w:val="3C687D65"/>
    <w:rsid w:val="3C6A36EB"/>
    <w:rsid w:val="3C6CE0B5"/>
    <w:rsid w:val="3C6FF050"/>
    <w:rsid w:val="3C70D291"/>
    <w:rsid w:val="3C75D535"/>
    <w:rsid w:val="3C7CB888"/>
    <w:rsid w:val="3C82B5DF"/>
    <w:rsid w:val="3C9063BF"/>
    <w:rsid w:val="3CB3DD58"/>
    <w:rsid w:val="3CBAEDB0"/>
    <w:rsid w:val="3CBD70C7"/>
    <w:rsid w:val="3CBEBD82"/>
    <w:rsid w:val="3CC04E7F"/>
    <w:rsid w:val="3CC4A238"/>
    <w:rsid w:val="3CC59855"/>
    <w:rsid w:val="3CC74648"/>
    <w:rsid w:val="3CC7BEF0"/>
    <w:rsid w:val="3CC968B2"/>
    <w:rsid w:val="3CCB0A94"/>
    <w:rsid w:val="3CD8F9C7"/>
    <w:rsid w:val="3CDA160F"/>
    <w:rsid w:val="3CDD8D6B"/>
    <w:rsid w:val="3CE7841F"/>
    <w:rsid w:val="3CEEEA29"/>
    <w:rsid w:val="3CEF8262"/>
    <w:rsid w:val="3CFB7768"/>
    <w:rsid w:val="3CFEABEC"/>
    <w:rsid w:val="3CFF0C3D"/>
    <w:rsid w:val="3CFF2DB9"/>
    <w:rsid w:val="3D01DAAA"/>
    <w:rsid w:val="3D0990D1"/>
    <w:rsid w:val="3D0B9569"/>
    <w:rsid w:val="3D13CB47"/>
    <w:rsid w:val="3D1969EB"/>
    <w:rsid w:val="3D1EFB6F"/>
    <w:rsid w:val="3D233AD0"/>
    <w:rsid w:val="3D281C5C"/>
    <w:rsid w:val="3D2D3E43"/>
    <w:rsid w:val="3D2ECCD5"/>
    <w:rsid w:val="3D326403"/>
    <w:rsid w:val="3D3A6E38"/>
    <w:rsid w:val="3D573209"/>
    <w:rsid w:val="3D6A3DB6"/>
    <w:rsid w:val="3D6F468A"/>
    <w:rsid w:val="3D766AFF"/>
    <w:rsid w:val="3D77B9E4"/>
    <w:rsid w:val="3D78B325"/>
    <w:rsid w:val="3D7BF896"/>
    <w:rsid w:val="3D7CCBD7"/>
    <w:rsid w:val="3D86CDAA"/>
    <w:rsid w:val="3D87197D"/>
    <w:rsid w:val="3D8D2111"/>
    <w:rsid w:val="3D97E717"/>
    <w:rsid w:val="3D99FE75"/>
    <w:rsid w:val="3DA041DA"/>
    <w:rsid w:val="3DAEACC4"/>
    <w:rsid w:val="3DB0886B"/>
    <w:rsid w:val="3DB33012"/>
    <w:rsid w:val="3DB4C902"/>
    <w:rsid w:val="3DB7A146"/>
    <w:rsid w:val="3DBA572C"/>
    <w:rsid w:val="3DBD1323"/>
    <w:rsid w:val="3DC3E8E0"/>
    <w:rsid w:val="3DC681AB"/>
    <w:rsid w:val="3DC8E1A5"/>
    <w:rsid w:val="3DD18AF8"/>
    <w:rsid w:val="3DD1FADA"/>
    <w:rsid w:val="3DD5DE2A"/>
    <w:rsid w:val="3DD90329"/>
    <w:rsid w:val="3DF5EF7D"/>
    <w:rsid w:val="3DF76AD6"/>
    <w:rsid w:val="3E02E675"/>
    <w:rsid w:val="3E0C2088"/>
    <w:rsid w:val="3E140E0E"/>
    <w:rsid w:val="3E189AA4"/>
    <w:rsid w:val="3E18A12E"/>
    <w:rsid w:val="3E2DC20D"/>
    <w:rsid w:val="3E31141E"/>
    <w:rsid w:val="3E334578"/>
    <w:rsid w:val="3E4993F3"/>
    <w:rsid w:val="3E53AA61"/>
    <w:rsid w:val="3E53C4C9"/>
    <w:rsid w:val="3E5FC992"/>
    <w:rsid w:val="3E66DAF5"/>
    <w:rsid w:val="3E68BEFE"/>
    <w:rsid w:val="3E6BAFAB"/>
    <w:rsid w:val="3E6D2B47"/>
    <w:rsid w:val="3E725EBB"/>
    <w:rsid w:val="3E726D70"/>
    <w:rsid w:val="3E752C41"/>
    <w:rsid w:val="3E75E670"/>
    <w:rsid w:val="3E81B441"/>
    <w:rsid w:val="3E89C662"/>
    <w:rsid w:val="3E8B66BF"/>
    <w:rsid w:val="3E8E8127"/>
    <w:rsid w:val="3E91A4C5"/>
    <w:rsid w:val="3EA10550"/>
    <w:rsid w:val="3EA75750"/>
    <w:rsid w:val="3EA765CA"/>
    <w:rsid w:val="3EB1DCEB"/>
    <w:rsid w:val="3EB1EFEF"/>
    <w:rsid w:val="3EDB240F"/>
    <w:rsid w:val="3EE77830"/>
    <w:rsid w:val="3EEA87B7"/>
    <w:rsid w:val="3EEB2E3A"/>
    <w:rsid w:val="3EF59C3A"/>
    <w:rsid w:val="3EFA61E8"/>
    <w:rsid w:val="3EFC04EF"/>
    <w:rsid w:val="3F006A50"/>
    <w:rsid w:val="3F05F208"/>
    <w:rsid w:val="3F063470"/>
    <w:rsid w:val="3F07EE12"/>
    <w:rsid w:val="3F0887E5"/>
    <w:rsid w:val="3F0E0335"/>
    <w:rsid w:val="3F105AE1"/>
    <w:rsid w:val="3F1EBC5F"/>
    <w:rsid w:val="3F24907C"/>
    <w:rsid w:val="3F25C820"/>
    <w:rsid w:val="3F3B3E8C"/>
    <w:rsid w:val="3F4292C9"/>
    <w:rsid w:val="3F59B598"/>
    <w:rsid w:val="3F6025B3"/>
    <w:rsid w:val="3F61C6A0"/>
    <w:rsid w:val="3F6578CD"/>
    <w:rsid w:val="3F6A8AB3"/>
    <w:rsid w:val="3F70C43A"/>
    <w:rsid w:val="3F769573"/>
    <w:rsid w:val="3F7763B3"/>
    <w:rsid w:val="3F78EC5A"/>
    <w:rsid w:val="3F799F3B"/>
    <w:rsid w:val="3F7B2633"/>
    <w:rsid w:val="3F7C79CB"/>
    <w:rsid w:val="3F8374D8"/>
    <w:rsid w:val="3F843C82"/>
    <w:rsid w:val="3F8DB9F5"/>
    <w:rsid w:val="3F91C18D"/>
    <w:rsid w:val="3F9B6746"/>
    <w:rsid w:val="3F9D64DF"/>
    <w:rsid w:val="3F9DAB4E"/>
    <w:rsid w:val="3FA3613C"/>
    <w:rsid w:val="3FBFF8C5"/>
    <w:rsid w:val="3FC0C9B0"/>
    <w:rsid w:val="3FC9926E"/>
    <w:rsid w:val="3FCF695D"/>
    <w:rsid w:val="3FDC2A31"/>
    <w:rsid w:val="3FEF8293"/>
    <w:rsid w:val="3FEF952A"/>
    <w:rsid w:val="3FFAF69A"/>
    <w:rsid w:val="3FFC42FA"/>
    <w:rsid w:val="4002AB56"/>
    <w:rsid w:val="40082E5F"/>
    <w:rsid w:val="400A7811"/>
    <w:rsid w:val="400BA55B"/>
    <w:rsid w:val="400DA364"/>
    <w:rsid w:val="400EB440"/>
    <w:rsid w:val="40109A89"/>
    <w:rsid w:val="4010B9F1"/>
    <w:rsid w:val="4012D330"/>
    <w:rsid w:val="40235333"/>
    <w:rsid w:val="402997B6"/>
    <w:rsid w:val="402C7AB3"/>
    <w:rsid w:val="4033B954"/>
    <w:rsid w:val="4036ACFF"/>
    <w:rsid w:val="4036E208"/>
    <w:rsid w:val="40382DA1"/>
    <w:rsid w:val="40393CD7"/>
    <w:rsid w:val="403D4A19"/>
    <w:rsid w:val="403F2C1F"/>
    <w:rsid w:val="40413193"/>
    <w:rsid w:val="4043362B"/>
    <w:rsid w:val="4047F603"/>
    <w:rsid w:val="40488031"/>
    <w:rsid w:val="40525BC3"/>
    <w:rsid w:val="40727A35"/>
    <w:rsid w:val="4072A693"/>
    <w:rsid w:val="407A1E7D"/>
    <w:rsid w:val="407E84A8"/>
    <w:rsid w:val="4089CC52"/>
    <w:rsid w:val="408A4F21"/>
    <w:rsid w:val="408A81F9"/>
    <w:rsid w:val="408AA739"/>
    <w:rsid w:val="40916BB8"/>
    <w:rsid w:val="4099E78D"/>
    <w:rsid w:val="409FE329"/>
    <w:rsid w:val="40A50F75"/>
    <w:rsid w:val="40A672CE"/>
    <w:rsid w:val="40A78E47"/>
    <w:rsid w:val="40B1515A"/>
    <w:rsid w:val="40B21F2F"/>
    <w:rsid w:val="40BE7320"/>
    <w:rsid w:val="40BEBA3F"/>
    <w:rsid w:val="40C2A3E0"/>
    <w:rsid w:val="40C8BA39"/>
    <w:rsid w:val="40CAE993"/>
    <w:rsid w:val="40CE6938"/>
    <w:rsid w:val="40D19CFE"/>
    <w:rsid w:val="40D28DEA"/>
    <w:rsid w:val="40D370C4"/>
    <w:rsid w:val="40D8958F"/>
    <w:rsid w:val="40DBC2B5"/>
    <w:rsid w:val="40EBB647"/>
    <w:rsid w:val="40EF696E"/>
    <w:rsid w:val="410C6319"/>
    <w:rsid w:val="410F2B85"/>
    <w:rsid w:val="4113A517"/>
    <w:rsid w:val="4114B3F7"/>
    <w:rsid w:val="411C73B2"/>
    <w:rsid w:val="411D944F"/>
    <w:rsid w:val="411F431E"/>
    <w:rsid w:val="411F9D21"/>
    <w:rsid w:val="4124D64C"/>
    <w:rsid w:val="412B6015"/>
    <w:rsid w:val="41314776"/>
    <w:rsid w:val="4141C604"/>
    <w:rsid w:val="414BB28B"/>
    <w:rsid w:val="414C6DAB"/>
    <w:rsid w:val="416F52AE"/>
    <w:rsid w:val="4177ED9A"/>
    <w:rsid w:val="417F170C"/>
    <w:rsid w:val="418B658B"/>
    <w:rsid w:val="418D4C78"/>
    <w:rsid w:val="418D8257"/>
    <w:rsid w:val="4198135B"/>
    <w:rsid w:val="41A4788C"/>
    <w:rsid w:val="41A56B58"/>
    <w:rsid w:val="41A7E83D"/>
    <w:rsid w:val="41A973C5"/>
    <w:rsid w:val="41A9FF7D"/>
    <w:rsid w:val="41AD8732"/>
    <w:rsid w:val="41AEA725"/>
    <w:rsid w:val="41AFE1C4"/>
    <w:rsid w:val="41B0EFE9"/>
    <w:rsid w:val="41C3CE0B"/>
    <w:rsid w:val="41CD5A31"/>
    <w:rsid w:val="41DB373C"/>
    <w:rsid w:val="41DE27F0"/>
    <w:rsid w:val="41DE9226"/>
    <w:rsid w:val="41E23770"/>
    <w:rsid w:val="41E939DD"/>
    <w:rsid w:val="41F0CC1F"/>
    <w:rsid w:val="41F1CA74"/>
    <w:rsid w:val="41F584BC"/>
    <w:rsid w:val="41F5E969"/>
    <w:rsid w:val="41F7504D"/>
    <w:rsid w:val="4205D526"/>
    <w:rsid w:val="42091335"/>
    <w:rsid w:val="420D3A9F"/>
    <w:rsid w:val="420E76F4"/>
    <w:rsid w:val="42114FBD"/>
    <w:rsid w:val="42161A59"/>
    <w:rsid w:val="421AF1F5"/>
    <w:rsid w:val="421CE933"/>
    <w:rsid w:val="422EF892"/>
    <w:rsid w:val="4230A9B4"/>
    <w:rsid w:val="423ACF35"/>
    <w:rsid w:val="423CEC4B"/>
    <w:rsid w:val="4242520B"/>
    <w:rsid w:val="424B2B07"/>
    <w:rsid w:val="425046F8"/>
    <w:rsid w:val="42688C27"/>
    <w:rsid w:val="426C16F1"/>
    <w:rsid w:val="4270F2A4"/>
    <w:rsid w:val="42737A10"/>
    <w:rsid w:val="427419E1"/>
    <w:rsid w:val="42768EA3"/>
    <w:rsid w:val="4279C451"/>
    <w:rsid w:val="42826CD1"/>
    <w:rsid w:val="4285FB2C"/>
    <w:rsid w:val="4287484F"/>
    <w:rsid w:val="42974357"/>
    <w:rsid w:val="429B5FB6"/>
    <w:rsid w:val="42A78F0F"/>
    <w:rsid w:val="42AB0BA5"/>
    <w:rsid w:val="42B72170"/>
    <w:rsid w:val="42B793F2"/>
    <w:rsid w:val="42B8D872"/>
    <w:rsid w:val="42C04138"/>
    <w:rsid w:val="42C21991"/>
    <w:rsid w:val="42C3DD0B"/>
    <w:rsid w:val="42C9AB79"/>
    <w:rsid w:val="42D1E6A4"/>
    <w:rsid w:val="42D2142C"/>
    <w:rsid w:val="42E43985"/>
    <w:rsid w:val="42E4578B"/>
    <w:rsid w:val="42E48F4F"/>
    <w:rsid w:val="42E4CE70"/>
    <w:rsid w:val="42EA57FA"/>
    <w:rsid w:val="42EC6201"/>
    <w:rsid w:val="42EDE1C2"/>
    <w:rsid w:val="42EF8774"/>
    <w:rsid w:val="42F54416"/>
    <w:rsid w:val="4308A88B"/>
    <w:rsid w:val="430D3C5F"/>
    <w:rsid w:val="431AE76D"/>
    <w:rsid w:val="432451BD"/>
    <w:rsid w:val="4324BDA4"/>
    <w:rsid w:val="432CF091"/>
    <w:rsid w:val="4343E8FC"/>
    <w:rsid w:val="4347EB66"/>
    <w:rsid w:val="434EB823"/>
    <w:rsid w:val="43552564"/>
    <w:rsid w:val="43596504"/>
    <w:rsid w:val="437AD6ED"/>
    <w:rsid w:val="4384C409"/>
    <w:rsid w:val="4389B929"/>
    <w:rsid w:val="438C6AF1"/>
    <w:rsid w:val="438E5694"/>
    <w:rsid w:val="43942026"/>
    <w:rsid w:val="439896C1"/>
    <w:rsid w:val="43A1790F"/>
    <w:rsid w:val="43A1AA8E"/>
    <w:rsid w:val="43A28050"/>
    <w:rsid w:val="43ABF5CE"/>
    <w:rsid w:val="43AD72AE"/>
    <w:rsid w:val="43B91221"/>
    <w:rsid w:val="43B95D7A"/>
    <w:rsid w:val="43C1EFE3"/>
    <w:rsid w:val="43C72103"/>
    <w:rsid w:val="43C8159B"/>
    <w:rsid w:val="43D2F7E3"/>
    <w:rsid w:val="43D8195D"/>
    <w:rsid w:val="43D99C5F"/>
    <w:rsid w:val="43DE0930"/>
    <w:rsid w:val="43EA5D1E"/>
    <w:rsid w:val="43F65B01"/>
    <w:rsid w:val="43F7D6D4"/>
    <w:rsid w:val="440A1C42"/>
    <w:rsid w:val="440EFEDA"/>
    <w:rsid w:val="44103651"/>
    <w:rsid w:val="4417A75A"/>
    <w:rsid w:val="441DA046"/>
    <w:rsid w:val="441E1F8B"/>
    <w:rsid w:val="4422CBC9"/>
    <w:rsid w:val="44235709"/>
    <w:rsid w:val="442881AF"/>
    <w:rsid w:val="442DCF44"/>
    <w:rsid w:val="44321D7C"/>
    <w:rsid w:val="4433E801"/>
    <w:rsid w:val="44395B4D"/>
    <w:rsid w:val="444EC711"/>
    <w:rsid w:val="445D2C38"/>
    <w:rsid w:val="44659C26"/>
    <w:rsid w:val="4470D8DD"/>
    <w:rsid w:val="447C045C"/>
    <w:rsid w:val="447DAABB"/>
    <w:rsid w:val="448987C2"/>
    <w:rsid w:val="4489B223"/>
    <w:rsid w:val="448B40ED"/>
    <w:rsid w:val="44952ED7"/>
    <w:rsid w:val="4495ED18"/>
    <w:rsid w:val="44A22D61"/>
    <w:rsid w:val="44A7A172"/>
    <w:rsid w:val="44B12441"/>
    <w:rsid w:val="44C2E9D9"/>
    <w:rsid w:val="44C89F15"/>
    <w:rsid w:val="44CBFF97"/>
    <w:rsid w:val="44CD1BF6"/>
    <w:rsid w:val="44CD6D4F"/>
    <w:rsid w:val="44CEE8FF"/>
    <w:rsid w:val="44D63649"/>
    <w:rsid w:val="44D8E06A"/>
    <w:rsid w:val="44DFDBDF"/>
    <w:rsid w:val="44E462F8"/>
    <w:rsid w:val="44EF49A2"/>
    <w:rsid w:val="45029868"/>
    <w:rsid w:val="4506076A"/>
    <w:rsid w:val="4515C8B2"/>
    <w:rsid w:val="45224C32"/>
    <w:rsid w:val="4524504B"/>
    <w:rsid w:val="4529C732"/>
    <w:rsid w:val="452A68FA"/>
    <w:rsid w:val="452F0116"/>
    <w:rsid w:val="45371B46"/>
    <w:rsid w:val="453AAC7C"/>
    <w:rsid w:val="4540B775"/>
    <w:rsid w:val="454DBB1B"/>
    <w:rsid w:val="455B1228"/>
    <w:rsid w:val="455DC044"/>
    <w:rsid w:val="45627AFB"/>
    <w:rsid w:val="45632F6A"/>
    <w:rsid w:val="4564BAFA"/>
    <w:rsid w:val="456DB863"/>
    <w:rsid w:val="45754F9B"/>
    <w:rsid w:val="4578BBE6"/>
    <w:rsid w:val="45871187"/>
    <w:rsid w:val="4592713B"/>
    <w:rsid w:val="4594E8F6"/>
    <w:rsid w:val="459AEE36"/>
    <w:rsid w:val="45B8382C"/>
    <w:rsid w:val="45B930C2"/>
    <w:rsid w:val="45B98D7D"/>
    <w:rsid w:val="45B9A9E0"/>
    <w:rsid w:val="45BC50A5"/>
    <w:rsid w:val="45BDEDB3"/>
    <w:rsid w:val="45C17248"/>
    <w:rsid w:val="45C6BC17"/>
    <w:rsid w:val="45C97719"/>
    <w:rsid w:val="45CF5054"/>
    <w:rsid w:val="45D12117"/>
    <w:rsid w:val="45D18B37"/>
    <w:rsid w:val="45D2B590"/>
    <w:rsid w:val="45D6D86F"/>
    <w:rsid w:val="45D7538B"/>
    <w:rsid w:val="45D90587"/>
    <w:rsid w:val="45DAA681"/>
    <w:rsid w:val="45DD9A54"/>
    <w:rsid w:val="45DFD43C"/>
    <w:rsid w:val="45E25878"/>
    <w:rsid w:val="45E8251A"/>
    <w:rsid w:val="45E89C19"/>
    <w:rsid w:val="45E8E0BF"/>
    <w:rsid w:val="45F6963C"/>
    <w:rsid w:val="45F84488"/>
    <w:rsid w:val="45FFE2DD"/>
    <w:rsid w:val="46001EF4"/>
    <w:rsid w:val="46006550"/>
    <w:rsid w:val="4601E58B"/>
    <w:rsid w:val="461174BA"/>
    <w:rsid w:val="46146D02"/>
    <w:rsid w:val="4616CF7E"/>
    <w:rsid w:val="4617D4BD"/>
    <w:rsid w:val="46197979"/>
    <w:rsid w:val="4621A638"/>
    <w:rsid w:val="46221D3D"/>
    <w:rsid w:val="46291FAE"/>
    <w:rsid w:val="462A1039"/>
    <w:rsid w:val="462BED19"/>
    <w:rsid w:val="4635F65C"/>
    <w:rsid w:val="463635EC"/>
    <w:rsid w:val="463743D8"/>
    <w:rsid w:val="4638D3F2"/>
    <w:rsid w:val="463DB1ED"/>
    <w:rsid w:val="464881FB"/>
    <w:rsid w:val="464A15C5"/>
    <w:rsid w:val="465B7473"/>
    <w:rsid w:val="46649153"/>
    <w:rsid w:val="4664FD35"/>
    <w:rsid w:val="4668EC57"/>
    <w:rsid w:val="4669128E"/>
    <w:rsid w:val="466AFF95"/>
    <w:rsid w:val="466F4336"/>
    <w:rsid w:val="467FDC0D"/>
    <w:rsid w:val="46848771"/>
    <w:rsid w:val="468B1537"/>
    <w:rsid w:val="4690EE2D"/>
    <w:rsid w:val="4691A486"/>
    <w:rsid w:val="4696CF08"/>
    <w:rsid w:val="4696F9EC"/>
    <w:rsid w:val="46AAFCD7"/>
    <w:rsid w:val="46AC185B"/>
    <w:rsid w:val="46C389EC"/>
    <w:rsid w:val="46C3D5A5"/>
    <w:rsid w:val="46C5C345"/>
    <w:rsid w:val="46C9C81C"/>
    <w:rsid w:val="46CE7F0A"/>
    <w:rsid w:val="46E39690"/>
    <w:rsid w:val="46E4BDCB"/>
    <w:rsid w:val="46E6D68A"/>
    <w:rsid w:val="46E6DDA4"/>
    <w:rsid w:val="46E9471A"/>
    <w:rsid w:val="46EDAE12"/>
    <w:rsid w:val="46F02E27"/>
    <w:rsid w:val="46F1C7EB"/>
    <w:rsid w:val="46F244D7"/>
    <w:rsid w:val="46F56D9B"/>
    <w:rsid w:val="46F709C8"/>
    <w:rsid w:val="46F858FB"/>
    <w:rsid w:val="470103CE"/>
    <w:rsid w:val="4702956D"/>
    <w:rsid w:val="470BC1BF"/>
    <w:rsid w:val="470DD134"/>
    <w:rsid w:val="47111FFC"/>
    <w:rsid w:val="4716F957"/>
    <w:rsid w:val="471C65E4"/>
    <w:rsid w:val="471E73B6"/>
    <w:rsid w:val="472227FC"/>
    <w:rsid w:val="47263973"/>
    <w:rsid w:val="47298045"/>
    <w:rsid w:val="472B60D6"/>
    <w:rsid w:val="472C999B"/>
    <w:rsid w:val="47335AE6"/>
    <w:rsid w:val="473590A4"/>
    <w:rsid w:val="4736BE97"/>
    <w:rsid w:val="4739365B"/>
    <w:rsid w:val="4739AAA6"/>
    <w:rsid w:val="473B2BB4"/>
    <w:rsid w:val="473BD8C6"/>
    <w:rsid w:val="4748055A"/>
    <w:rsid w:val="474C5617"/>
    <w:rsid w:val="474D3ED5"/>
    <w:rsid w:val="474D71E5"/>
    <w:rsid w:val="47550123"/>
    <w:rsid w:val="47559165"/>
    <w:rsid w:val="47559DCA"/>
    <w:rsid w:val="475D1246"/>
    <w:rsid w:val="475D9F0F"/>
    <w:rsid w:val="476398CE"/>
    <w:rsid w:val="476910F4"/>
    <w:rsid w:val="4773B1A7"/>
    <w:rsid w:val="477BA49D"/>
    <w:rsid w:val="4784B120"/>
    <w:rsid w:val="478EA9F4"/>
    <w:rsid w:val="479027A3"/>
    <w:rsid w:val="47905743"/>
    <w:rsid w:val="4793104B"/>
    <w:rsid w:val="479930B6"/>
    <w:rsid w:val="47998670"/>
    <w:rsid w:val="479BB33E"/>
    <w:rsid w:val="479C9B51"/>
    <w:rsid w:val="479F6075"/>
    <w:rsid w:val="47A65A1E"/>
    <w:rsid w:val="47B302CE"/>
    <w:rsid w:val="47BD2A5B"/>
    <w:rsid w:val="47CBE970"/>
    <w:rsid w:val="47D04897"/>
    <w:rsid w:val="47D74858"/>
    <w:rsid w:val="47DE94C5"/>
    <w:rsid w:val="47DF78EE"/>
    <w:rsid w:val="47E41D49"/>
    <w:rsid w:val="4804EF1C"/>
    <w:rsid w:val="4813F458"/>
    <w:rsid w:val="481E4341"/>
    <w:rsid w:val="482399F4"/>
    <w:rsid w:val="482925D7"/>
    <w:rsid w:val="4843EC68"/>
    <w:rsid w:val="484BE3BF"/>
    <w:rsid w:val="484C7767"/>
    <w:rsid w:val="484F7473"/>
    <w:rsid w:val="48541DCA"/>
    <w:rsid w:val="485661E9"/>
    <w:rsid w:val="4858E234"/>
    <w:rsid w:val="4859A03A"/>
    <w:rsid w:val="486167F4"/>
    <w:rsid w:val="486FF543"/>
    <w:rsid w:val="4878609D"/>
    <w:rsid w:val="48790FD7"/>
    <w:rsid w:val="4880DCFC"/>
    <w:rsid w:val="48831ED2"/>
    <w:rsid w:val="4884CB8A"/>
    <w:rsid w:val="4887F158"/>
    <w:rsid w:val="488809FB"/>
    <w:rsid w:val="48899FED"/>
    <w:rsid w:val="488D0C42"/>
    <w:rsid w:val="48ACF05D"/>
    <w:rsid w:val="48AE8963"/>
    <w:rsid w:val="48B4786E"/>
    <w:rsid w:val="48B4E92E"/>
    <w:rsid w:val="48BDC30A"/>
    <w:rsid w:val="48C0EA1D"/>
    <w:rsid w:val="48C62E59"/>
    <w:rsid w:val="48CA40BB"/>
    <w:rsid w:val="48CB2093"/>
    <w:rsid w:val="48CBD75A"/>
    <w:rsid w:val="48D7CD9D"/>
    <w:rsid w:val="48D84DBC"/>
    <w:rsid w:val="48E09FFC"/>
    <w:rsid w:val="48EDDAC4"/>
    <w:rsid w:val="48F6A8CD"/>
    <w:rsid w:val="49014067"/>
    <w:rsid w:val="490642F5"/>
    <w:rsid w:val="4906E542"/>
    <w:rsid w:val="4908C7CA"/>
    <w:rsid w:val="490A3991"/>
    <w:rsid w:val="49142429"/>
    <w:rsid w:val="491774FE"/>
    <w:rsid w:val="4917D856"/>
    <w:rsid w:val="491EB6FC"/>
    <w:rsid w:val="49288DB8"/>
    <w:rsid w:val="492BF6E3"/>
    <w:rsid w:val="493ACE04"/>
    <w:rsid w:val="49465478"/>
    <w:rsid w:val="494C0DC4"/>
    <w:rsid w:val="4959BDFF"/>
    <w:rsid w:val="495B5B6A"/>
    <w:rsid w:val="4961ACC2"/>
    <w:rsid w:val="49639A1E"/>
    <w:rsid w:val="4963B3DD"/>
    <w:rsid w:val="4963D7BB"/>
    <w:rsid w:val="496510CC"/>
    <w:rsid w:val="496942CB"/>
    <w:rsid w:val="4969AF2B"/>
    <w:rsid w:val="496C13F9"/>
    <w:rsid w:val="496DA312"/>
    <w:rsid w:val="496E17AE"/>
    <w:rsid w:val="496EB505"/>
    <w:rsid w:val="496FE3F5"/>
    <w:rsid w:val="4977510B"/>
    <w:rsid w:val="497E533E"/>
    <w:rsid w:val="49813C38"/>
    <w:rsid w:val="4981941D"/>
    <w:rsid w:val="4985009D"/>
    <w:rsid w:val="498CBA4E"/>
    <w:rsid w:val="49907C42"/>
    <w:rsid w:val="49924CEA"/>
    <w:rsid w:val="499AF368"/>
    <w:rsid w:val="499F9FC0"/>
    <w:rsid w:val="49A2B308"/>
    <w:rsid w:val="49A37EDA"/>
    <w:rsid w:val="49A663C4"/>
    <w:rsid w:val="49BF0CCA"/>
    <w:rsid w:val="49C60284"/>
    <w:rsid w:val="49C95FDD"/>
    <w:rsid w:val="49CA3E38"/>
    <w:rsid w:val="49CC4D8E"/>
    <w:rsid w:val="49D3EE14"/>
    <w:rsid w:val="49DD1FAD"/>
    <w:rsid w:val="49DD8E79"/>
    <w:rsid w:val="49E1F3BA"/>
    <w:rsid w:val="49E3D2DB"/>
    <w:rsid w:val="49E4A0A1"/>
    <w:rsid w:val="49EB44D4"/>
    <w:rsid w:val="49F594D0"/>
    <w:rsid w:val="4A0206C8"/>
    <w:rsid w:val="4A0DE6D1"/>
    <w:rsid w:val="4A1825ED"/>
    <w:rsid w:val="4A1832EE"/>
    <w:rsid w:val="4A1A2E3D"/>
    <w:rsid w:val="4A22D04E"/>
    <w:rsid w:val="4A2483B7"/>
    <w:rsid w:val="4A26B9DB"/>
    <w:rsid w:val="4A31E36F"/>
    <w:rsid w:val="4A32FBDF"/>
    <w:rsid w:val="4A450215"/>
    <w:rsid w:val="4A50E639"/>
    <w:rsid w:val="4A5712A8"/>
    <w:rsid w:val="4A589733"/>
    <w:rsid w:val="4A5C8FBB"/>
    <w:rsid w:val="4A5D11A6"/>
    <w:rsid w:val="4A612C11"/>
    <w:rsid w:val="4A673779"/>
    <w:rsid w:val="4A6EF566"/>
    <w:rsid w:val="4A737988"/>
    <w:rsid w:val="4A740CE3"/>
    <w:rsid w:val="4AAF16C5"/>
    <w:rsid w:val="4AB1BB6D"/>
    <w:rsid w:val="4AB6D6BE"/>
    <w:rsid w:val="4ABC51E2"/>
    <w:rsid w:val="4AC1DA23"/>
    <w:rsid w:val="4AC363DD"/>
    <w:rsid w:val="4AC4B43E"/>
    <w:rsid w:val="4AC5C660"/>
    <w:rsid w:val="4ACE31A1"/>
    <w:rsid w:val="4AD35400"/>
    <w:rsid w:val="4ADEA57E"/>
    <w:rsid w:val="4AE4AB37"/>
    <w:rsid w:val="4AE674D6"/>
    <w:rsid w:val="4AF10785"/>
    <w:rsid w:val="4AF268DD"/>
    <w:rsid w:val="4AFB0B94"/>
    <w:rsid w:val="4AFEDB72"/>
    <w:rsid w:val="4B0A880A"/>
    <w:rsid w:val="4B0BC02C"/>
    <w:rsid w:val="4B0FFA60"/>
    <w:rsid w:val="4B177CE5"/>
    <w:rsid w:val="4B245E70"/>
    <w:rsid w:val="4B2F76F5"/>
    <w:rsid w:val="4B2FDA36"/>
    <w:rsid w:val="4B368484"/>
    <w:rsid w:val="4B38EFC4"/>
    <w:rsid w:val="4B391CDC"/>
    <w:rsid w:val="4B3B2F6C"/>
    <w:rsid w:val="4B3DCD09"/>
    <w:rsid w:val="4B41E05E"/>
    <w:rsid w:val="4B4544E0"/>
    <w:rsid w:val="4B48D662"/>
    <w:rsid w:val="4B49A5DA"/>
    <w:rsid w:val="4B5810ED"/>
    <w:rsid w:val="4B59546D"/>
    <w:rsid w:val="4B5A543A"/>
    <w:rsid w:val="4B79CCB5"/>
    <w:rsid w:val="4B85E8D2"/>
    <w:rsid w:val="4B868BEE"/>
    <w:rsid w:val="4B8813DC"/>
    <w:rsid w:val="4B88FF01"/>
    <w:rsid w:val="4B8ECA21"/>
    <w:rsid w:val="4B91B5DD"/>
    <w:rsid w:val="4B92D946"/>
    <w:rsid w:val="4B938F0F"/>
    <w:rsid w:val="4B97FAD2"/>
    <w:rsid w:val="4B987370"/>
    <w:rsid w:val="4BA4D481"/>
    <w:rsid w:val="4BA8B826"/>
    <w:rsid w:val="4BAAEF88"/>
    <w:rsid w:val="4BBA5D39"/>
    <w:rsid w:val="4BBFF553"/>
    <w:rsid w:val="4BC60A85"/>
    <w:rsid w:val="4BC628A7"/>
    <w:rsid w:val="4BC63639"/>
    <w:rsid w:val="4BCB8534"/>
    <w:rsid w:val="4BCC9590"/>
    <w:rsid w:val="4BD8745C"/>
    <w:rsid w:val="4BD8BEE3"/>
    <w:rsid w:val="4BD8E6E3"/>
    <w:rsid w:val="4BE4911F"/>
    <w:rsid w:val="4BF9079F"/>
    <w:rsid w:val="4BF9AA96"/>
    <w:rsid w:val="4C0852E6"/>
    <w:rsid w:val="4C09ADD0"/>
    <w:rsid w:val="4C0D8FF1"/>
    <w:rsid w:val="4C189A2E"/>
    <w:rsid w:val="4C25123C"/>
    <w:rsid w:val="4C251458"/>
    <w:rsid w:val="4C27158F"/>
    <w:rsid w:val="4C302346"/>
    <w:rsid w:val="4C311032"/>
    <w:rsid w:val="4C334A8B"/>
    <w:rsid w:val="4C3709F1"/>
    <w:rsid w:val="4C37CC72"/>
    <w:rsid w:val="4C38E129"/>
    <w:rsid w:val="4C529D8A"/>
    <w:rsid w:val="4C553F79"/>
    <w:rsid w:val="4C582243"/>
    <w:rsid w:val="4C590192"/>
    <w:rsid w:val="4C6B129B"/>
    <w:rsid w:val="4C7E1F1F"/>
    <w:rsid w:val="4C8C62F1"/>
    <w:rsid w:val="4C941829"/>
    <w:rsid w:val="4CAACAA6"/>
    <w:rsid w:val="4CB2E54B"/>
    <w:rsid w:val="4CBBA040"/>
    <w:rsid w:val="4CBE5AB4"/>
    <w:rsid w:val="4CC0AA7B"/>
    <w:rsid w:val="4CCB31D2"/>
    <w:rsid w:val="4CCC9A83"/>
    <w:rsid w:val="4CD0B6C9"/>
    <w:rsid w:val="4CD4025B"/>
    <w:rsid w:val="4CD541FD"/>
    <w:rsid w:val="4CD63AA8"/>
    <w:rsid w:val="4CD6A15C"/>
    <w:rsid w:val="4CDB8217"/>
    <w:rsid w:val="4CDF15E3"/>
    <w:rsid w:val="4CE12E5E"/>
    <w:rsid w:val="4CEBAA69"/>
    <w:rsid w:val="4CEE76CD"/>
    <w:rsid w:val="4CFB3D35"/>
    <w:rsid w:val="4CFEDEF2"/>
    <w:rsid w:val="4D058E9B"/>
    <w:rsid w:val="4D0F06AC"/>
    <w:rsid w:val="4D175D8B"/>
    <w:rsid w:val="4D19FD14"/>
    <w:rsid w:val="4D2074EE"/>
    <w:rsid w:val="4D24A6BF"/>
    <w:rsid w:val="4D24CF62"/>
    <w:rsid w:val="4D2CD238"/>
    <w:rsid w:val="4D38FFD1"/>
    <w:rsid w:val="4D39A86D"/>
    <w:rsid w:val="4D3E9A6A"/>
    <w:rsid w:val="4D3EE11A"/>
    <w:rsid w:val="4D44697A"/>
    <w:rsid w:val="4D45C748"/>
    <w:rsid w:val="4D46BFE9"/>
    <w:rsid w:val="4D509818"/>
    <w:rsid w:val="4D518590"/>
    <w:rsid w:val="4D58244D"/>
    <w:rsid w:val="4D5F9BDA"/>
    <w:rsid w:val="4D60D7D6"/>
    <w:rsid w:val="4D6F38CB"/>
    <w:rsid w:val="4D737580"/>
    <w:rsid w:val="4D737B1C"/>
    <w:rsid w:val="4D7B7F76"/>
    <w:rsid w:val="4D7D253F"/>
    <w:rsid w:val="4D806180"/>
    <w:rsid w:val="4D833673"/>
    <w:rsid w:val="4D83F71B"/>
    <w:rsid w:val="4D9E7111"/>
    <w:rsid w:val="4DA363D9"/>
    <w:rsid w:val="4DA52ACD"/>
    <w:rsid w:val="4DA57C6D"/>
    <w:rsid w:val="4DAB1A4A"/>
    <w:rsid w:val="4DABADA5"/>
    <w:rsid w:val="4DBA9A89"/>
    <w:rsid w:val="4DBE7446"/>
    <w:rsid w:val="4DC5DCAA"/>
    <w:rsid w:val="4DCC03B5"/>
    <w:rsid w:val="4DCCBD93"/>
    <w:rsid w:val="4DCF7D01"/>
    <w:rsid w:val="4DCFFDB0"/>
    <w:rsid w:val="4DD1F243"/>
    <w:rsid w:val="4DDE5795"/>
    <w:rsid w:val="4DE60392"/>
    <w:rsid w:val="4DEBA7DB"/>
    <w:rsid w:val="4DF46643"/>
    <w:rsid w:val="4DFC53C9"/>
    <w:rsid w:val="4DFC8D2E"/>
    <w:rsid w:val="4E0221D2"/>
    <w:rsid w:val="4E0EB6F5"/>
    <w:rsid w:val="4E11097B"/>
    <w:rsid w:val="4E1A8429"/>
    <w:rsid w:val="4E1C46A1"/>
    <w:rsid w:val="4E1FCCCA"/>
    <w:rsid w:val="4E2165E0"/>
    <w:rsid w:val="4E22D1CC"/>
    <w:rsid w:val="4E2DFC64"/>
    <w:rsid w:val="4E2E4FA7"/>
    <w:rsid w:val="4E2FE0C2"/>
    <w:rsid w:val="4E309E0B"/>
    <w:rsid w:val="4E32F249"/>
    <w:rsid w:val="4E3585A9"/>
    <w:rsid w:val="4E36BE4B"/>
    <w:rsid w:val="4E372500"/>
    <w:rsid w:val="4E3B4676"/>
    <w:rsid w:val="4E432B84"/>
    <w:rsid w:val="4E48476A"/>
    <w:rsid w:val="4E4911BF"/>
    <w:rsid w:val="4E4A3D44"/>
    <w:rsid w:val="4E4AF701"/>
    <w:rsid w:val="4E4D5979"/>
    <w:rsid w:val="4E4F92E5"/>
    <w:rsid w:val="4E5349E3"/>
    <w:rsid w:val="4E55F953"/>
    <w:rsid w:val="4E5BB9D3"/>
    <w:rsid w:val="4E60ACC9"/>
    <w:rsid w:val="4E6A8615"/>
    <w:rsid w:val="4E6D5065"/>
    <w:rsid w:val="4E719F00"/>
    <w:rsid w:val="4E76A417"/>
    <w:rsid w:val="4E81A0A1"/>
    <w:rsid w:val="4E8404E5"/>
    <w:rsid w:val="4E8C5A5C"/>
    <w:rsid w:val="4E8E0A2C"/>
    <w:rsid w:val="4E90F52F"/>
    <w:rsid w:val="4E9DDF86"/>
    <w:rsid w:val="4E9E5BA8"/>
    <w:rsid w:val="4EA078C3"/>
    <w:rsid w:val="4EB5C8C6"/>
    <w:rsid w:val="4EBDE0BF"/>
    <w:rsid w:val="4EC6E8BD"/>
    <w:rsid w:val="4ECEC6D0"/>
    <w:rsid w:val="4EE1AAD4"/>
    <w:rsid w:val="4EE32CA2"/>
    <w:rsid w:val="4EE66CB0"/>
    <w:rsid w:val="4EEC1588"/>
    <w:rsid w:val="4EEF8010"/>
    <w:rsid w:val="4EF1E86F"/>
    <w:rsid w:val="4EF6BF9D"/>
    <w:rsid w:val="4EF85BF0"/>
    <w:rsid w:val="4EF949F4"/>
    <w:rsid w:val="4EFDAB47"/>
    <w:rsid w:val="4EFDD6FB"/>
    <w:rsid w:val="4EFF57C3"/>
    <w:rsid w:val="4EFFE808"/>
    <w:rsid w:val="4F02441E"/>
    <w:rsid w:val="4F05692E"/>
    <w:rsid w:val="4F090274"/>
    <w:rsid w:val="4F0D502E"/>
    <w:rsid w:val="4F107872"/>
    <w:rsid w:val="4F10A167"/>
    <w:rsid w:val="4F141D3E"/>
    <w:rsid w:val="4F1692E7"/>
    <w:rsid w:val="4F219DA1"/>
    <w:rsid w:val="4F21FF64"/>
    <w:rsid w:val="4F287EBF"/>
    <w:rsid w:val="4F29AE0F"/>
    <w:rsid w:val="4F2CCD30"/>
    <w:rsid w:val="4F2FEED2"/>
    <w:rsid w:val="4F306BA1"/>
    <w:rsid w:val="4F3536D5"/>
    <w:rsid w:val="4F375B3A"/>
    <w:rsid w:val="4F3F343A"/>
    <w:rsid w:val="4F415A47"/>
    <w:rsid w:val="4F46EAAB"/>
    <w:rsid w:val="4F49AEE8"/>
    <w:rsid w:val="4F585C97"/>
    <w:rsid w:val="4F5AD67E"/>
    <w:rsid w:val="4F649218"/>
    <w:rsid w:val="4F67D300"/>
    <w:rsid w:val="4F705B63"/>
    <w:rsid w:val="4F7E372B"/>
    <w:rsid w:val="4F838599"/>
    <w:rsid w:val="4F8719DA"/>
    <w:rsid w:val="4F926942"/>
    <w:rsid w:val="4FA24DD2"/>
    <w:rsid w:val="4FACD9DC"/>
    <w:rsid w:val="4FB216A1"/>
    <w:rsid w:val="4FB39B09"/>
    <w:rsid w:val="4FB5643E"/>
    <w:rsid w:val="4FBCF432"/>
    <w:rsid w:val="4FC6A6A7"/>
    <w:rsid w:val="4FC96B7A"/>
    <w:rsid w:val="4FCCF8D0"/>
    <w:rsid w:val="4FCD35E4"/>
    <w:rsid w:val="4FDCBAFF"/>
    <w:rsid w:val="4FEAD6C2"/>
    <w:rsid w:val="4FF14F36"/>
    <w:rsid w:val="4FFB6091"/>
    <w:rsid w:val="500CFA28"/>
    <w:rsid w:val="501162AB"/>
    <w:rsid w:val="5018A29D"/>
    <w:rsid w:val="5019B59A"/>
    <w:rsid w:val="50299411"/>
    <w:rsid w:val="5030816E"/>
    <w:rsid w:val="50391876"/>
    <w:rsid w:val="50417C47"/>
    <w:rsid w:val="50430A20"/>
    <w:rsid w:val="5046D87A"/>
    <w:rsid w:val="504EE008"/>
    <w:rsid w:val="504EFE4D"/>
    <w:rsid w:val="5055A36A"/>
    <w:rsid w:val="505A05A9"/>
    <w:rsid w:val="505E4C95"/>
    <w:rsid w:val="505FD0FF"/>
    <w:rsid w:val="5061E978"/>
    <w:rsid w:val="506B76FD"/>
    <w:rsid w:val="506BE493"/>
    <w:rsid w:val="506D45DB"/>
    <w:rsid w:val="506D4D36"/>
    <w:rsid w:val="507F06AE"/>
    <w:rsid w:val="50896FC1"/>
    <w:rsid w:val="508A78D6"/>
    <w:rsid w:val="508ABC45"/>
    <w:rsid w:val="508C24C4"/>
    <w:rsid w:val="508D9BE3"/>
    <w:rsid w:val="509457E0"/>
    <w:rsid w:val="50985CBB"/>
    <w:rsid w:val="50A38F26"/>
    <w:rsid w:val="50A4FA9B"/>
    <w:rsid w:val="50A587E5"/>
    <w:rsid w:val="50B44399"/>
    <w:rsid w:val="50B6A4D4"/>
    <w:rsid w:val="50C50BCD"/>
    <w:rsid w:val="50DABADF"/>
    <w:rsid w:val="50DFC44C"/>
    <w:rsid w:val="50E34B4E"/>
    <w:rsid w:val="50E7FF08"/>
    <w:rsid w:val="50F83F8E"/>
    <w:rsid w:val="50F98E67"/>
    <w:rsid w:val="50F99BE5"/>
    <w:rsid w:val="50FBD6F6"/>
    <w:rsid w:val="50FEFB3E"/>
    <w:rsid w:val="510A7B14"/>
    <w:rsid w:val="511E5BA4"/>
    <w:rsid w:val="512286E3"/>
    <w:rsid w:val="512735E8"/>
    <w:rsid w:val="512832DA"/>
    <w:rsid w:val="512B4AA2"/>
    <w:rsid w:val="513322D4"/>
    <w:rsid w:val="51390183"/>
    <w:rsid w:val="513BB38A"/>
    <w:rsid w:val="514511D1"/>
    <w:rsid w:val="514B7CDC"/>
    <w:rsid w:val="514FEF7B"/>
    <w:rsid w:val="5151349F"/>
    <w:rsid w:val="515C7E2B"/>
    <w:rsid w:val="516F5FEE"/>
    <w:rsid w:val="5172892A"/>
    <w:rsid w:val="5174B33B"/>
    <w:rsid w:val="517854DC"/>
    <w:rsid w:val="51795214"/>
    <w:rsid w:val="517D1E5A"/>
    <w:rsid w:val="517FE82C"/>
    <w:rsid w:val="5180F994"/>
    <w:rsid w:val="5189A083"/>
    <w:rsid w:val="51B472FE"/>
    <w:rsid w:val="51BA66AE"/>
    <w:rsid w:val="51C28191"/>
    <w:rsid w:val="51C895F1"/>
    <w:rsid w:val="51CE8230"/>
    <w:rsid w:val="51CFD41F"/>
    <w:rsid w:val="51D17822"/>
    <w:rsid w:val="51DAF528"/>
    <w:rsid w:val="51DE8D8B"/>
    <w:rsid w:val="51DEDA81"/>
    <w:rsid w:val="51E88687"/>
    <w:rsid w:val="51EB783A"/>
    <w:rsid w:val="51F58181"/>
    <w:rsid w:val="51FF01D6"/>
    <w:rsid w:val="51FFE485"/>
    <w:rsid w:val="520027F2"/>
    <w:rsid w:val="5201624B"/>
    <w:rsid w:val="52077E2E"/>
    <w:rsid w:val="520F4B4C"/>
    <w:rsid w:val="5212C6F3"/>
    <w:rsid w:val="521F4E60"/>
    <w:rsid w:val="522333E7"/>
    <w:rsid w:val="5226C2A9"/>
    <w:rsid w:val="522C8844"/>
    <w:rsid w:val="522E36BD"/>
    <w:rsid w:val="52333CAB"/>
    <w:rsid w:val="5233687A"/>
    <w:rsid w:val="52338D47"/>
    <w:rsid w:val="523577BD"/>
    <w:rsid w:val="523B7697"/>
    <w:rsid w:val="523C2AE5"/>
    <w:rsid w:val="523D038F"/>
    <w:rsid w:val="524430D2"/>
    <w:rsid w:val="5248F61D"/>
    <w:rsid w:val="524A5C2D"/>
    <w:rsid w:val="525013FA"/>
    <w:rsid w:val="52573A32"/>
    <w:rsid w:val="525950E0"/>
    <w:rsid w:val="525A80CD"/>
    <w:rsid w:val="525CA29A"/>
    <w:rsid w:val="525CD825"/>
    <w:rsid w:val="527C23EB"/>
    <w:rsid w:val="52815236"/>
    <w:rsid w:val="528265AA"/>
    <w:rsid w:val="528416A7"/>
    <w:rsid w:val="528B7219"/>
    <w:rsid w:val="528C6F9B"/>
    <w:rsid w:val="528FAA24"/>
    <w:rsid w:val="529362F9"/>
    <w:rsid w:val="52A54DAD"/>
    <w:rsid w:val="52B1B3BD"/>
    <w:rsid w:val="52C05535"/>
    <w:rsid w:val="52C6A822"/>
    <w:rsid w:val="52CD0374"/>
    <w:rsid w:val="52CFF5D9"/>
    <w:rsid w:val="52E99BB8"/>
    <w:rsid w:val="52EB4958"/>
    <w:rsid w:val="52EFD5CD"/>
    <w:rsid w:val="52F2CAB5"/>
    <w:rsid w:val="52F63786"/>
    <w:rsid w:val="5303AD6E"/>
    <w:rsid w:val="530642AB"/>
    <w:rsid w:val="5317AA6E"/>
    <w:rsid w:val="531CAF3F"/>
    <w:rsid w:val="532DA415"/>
    <w:rsid w:val="5330565B"/>
    <w:rsid w:val="5330A14C"/>
    <w:rsid w:val="53444466"/>
    <w:rsid w:val="53465300"/>
    <w:rsid w:val="534AC39B"/>
    <w:rsid w:val="5351565C"/>
    <w:rsid w:val="53523356"/>
    <w:rsid w:val="535484EC"/>
    <w:rsid w:val="535511C4"/>
    <w:rsid w:val="535BFAD6"/>
    <w:rsid w:val="536BC745"/>
    <w:rsid w:val="5371440A"/>
    <w:rsid w:val="53750EB2"/>
    <w:rsid w:val="53781076"/>
    <w:rsid w:val="53809FB7"/>
    <w:rsid w:val="53816359"/>
    <w:rsid w:val="538D8508"/>
    <w:rsid w:val="53900B29"/>
    <w:rsid w:val="5395592A"/>
    <w:rsid w:val="539A10D7"/>
    <w:rsid w:val="53A1FE5D"/>
    <w:rsid w:val="53A210E4"/>
    <w:rsid w:val="53A4667E"/>
    <w:rsid w:val="53A6C14F"/>
    <w:rsid w:val="53ADDE81"/>
    <w:rsid w:val="53B69BFA"/>
    <w:rsid w:val="53C2A272"/>
    <w:rsid w:val="53C60D54"/>
    <w:rsid w:val="53C6573D"/>
    <w:rsid w:val="53C788D7"/>
    <w:rsid w:val="53C858A5"/>
    <w:rsid w:val="53D0500B"/>
    <w:rsid w:val="53D289C8"/>
    <w:rsid w:val="53D6ACB6"/>
    <w:rsid w:val="53DEE793"/>
    <w:rsid w:val="53E00133"/>
    <w:rsid w:val="53E47E14"/>
    <w:rsid w:val="53E5608E"/>
    <w:rsid w:val="53E69505"/>
    <w:rsid w:val="53ED0A7B"/>
    <w:rsid w:val="53FE5D5C"/>
    <w:rsid w:val="5400A367"/>
    <w:rsid w:val="54079217"/>
    <w:rsid w:val="540A1F5D"/>
    <w:rsid w:val="5417E1B5"/>
    <w:rsid w:val="5417F44C"/>
    <w:rsid w:val="541883DA"/>
    <w:rsid w:val="5418EF9C"/>
    <w:rsid w:val="5420BA74"/>
    <w:rsid w:val="5421107E"/>
    <w:rsid w:val="5424A21C"/>
    <w:rsid w:val="54283FFC"/>
    <w:rsid w:val="54308D6B"/>
    <w:rsid w:val="543353F7"/>
    <w:rsid w:val="543A15F3"/>
    <w:rsid w:val="5440F220"/>
    <w:rsid w:val="544E1693"/>
    <w:rsid w:val="545C8FCD"/>
    <w:rsid w:val="545D1977"/>
    <w:rsid w:val="545F0C21"/>
    <w:rsid w:val="545F6D27"/>
    <w:rsid w:val="54612592"/>
    <w:rsid w:val="5463FFF9"/>
    <w:rsid w:val="5469637F"/>
    <w:rsid w:val="546C5F67"/>
    <w:rsid w:val="546F58DC"/>
    <w:rsid w:val="54726520"/>
    <w:rsid w:val="5499F5C6"/>
    <w:rsid w:val="54B986F4"/>
    <w:rsid w:val="54B9BD20"/>
    <w:rsid w:val="54C00EEF"/>
    <w:rsid w:val="54CBD6A0"/>
    <w:rsid w:val="54D2C5BC"/>
    <w:rsid w:val="54D809E9"/>
    <w:rsid w:val="54DC8FBA"/>
    <w:rsid w:val="54DCD5B9"/>
    <w:rsid w:val="54E2698C"/>
    <w:rsid w:val="54E7E5F1"/>
    <w:rsid w:val="54E7F983"/>
    <w:rsid w:val="54FDC268"/>
    <w:rsid w:val="5505E8B4"/>
    <w:rsid w:val="55076777"/>
    <w:rsid w:val="550A776C"/>
    <w:rsid w:val="550F0715"/>
    <w:rsid w:val="5514B52C"/>
    <w:rsid w:val="551B95AA"/>
    <w:rsid w:val="551C9DE2"/>
    <w:rsid w:val="552ABFDB"/>
    <w:rsid w:val="5534DA57"/>
    <w:rsid w:val="553A1A79"/>
    <w:rsid w:val="553A7155"/>
    <w:rsid w:val="553F55B6"/>
    <w:rsid w:val="554267D1"/>
    <w:rsid w:val="5546379A"/>
    <w:rsid w:val="5548BA05"/>
    <w:rsid w:val="554AC107"/>
    <w:rsid w:val="555160EE"/>
    <w:rsid w:val="55610FAB"/>
    <w:rsid w:val="55612777"/>
    <w:rsid w:val="5561DAD1"/>
    <w:rsid w:val="55640B61"/>
    <w:rsid w:val="5568954A"/>
    <w:rsid w:val="556F135B"/>
    <w:rsid w:val="55749994"/>
    <w:rsid w:val="557A6EF2"/>
    <w:rsid w:val="558E0016"/>
    <w:rsid w:val="559360EB"/>
    <w:rsid w:val="5595371A"/>
    <w:rsid w:val="559662B9"/>
    <w:rsid w:val="55A7762E"/>
    <w:rsid w:val="55AE75BE"/>
    <w:rsid w:val="55B59D05"/>
    <w:rsid w:val="55B91028"/>
    <w:rsid w:val="55BB78F8"/>
    <w:rsid w:val="55BCD073"/>
    <w:rsid w:val="55BDE2E7"/>
    <w:rsid w:val="55C24E4D"/>
    <w:rsid w:val="55C8EA67"/>
    <w:rsid w:val="55CFCE46"/>
    <w:rsid w:val="55D3E1B2"/>
    <w:rsid w:val="55D5D4A5"/>
    <w:rsid w:val="55D611E4"/>
    <w:rsid w:val="55D61235"/>
    <w:rsid w:val="55D670ED"/>
    <w:rsid w:val="55E6B2C1"/>
    <w:rsid w:val="55E7AF01"/>
    <w:rsid w:val="55E9C335"/>
    <w:rsid w:val="55F51C80"/>
    <w:rsid w:val="5600AF37"/>
    <w:rsid w:val="560C9050"/>
    <w:rsid w:val="56157C3D"/>
    <w:rsid w:val="56186DD8"/>
    <w:rsid w:val="561CB266"/>
    <w:rsid w:val="561DA5C0"/>
    <w:rsid w:val="5623915D"/>
    <w:rsid w:val="5625BA75"/>
    <w:rsid w:val="56364493"/>
    <w:rsid w:val="5637DE78"/>
    <w:rsid w:val="563F5E74"/>
    <w:rsid w:val="5644EC47"/>
    <w:rsid w:val="56457301"/>
    <w:rsid w:val="564C4106"/>
    <w:rsid w:val="56544647"/>
    <w:rsid w:val="565E0E53"/>
    <w:rsid w:val="5660B7D8"/>
    <w:rsid w:val="566E0DDC"/>
    <w:rsid w:val="567669DF"/>
    <w:rsid w:val="56855568"/>
    <w:rsid w:val="56892D69"/>
    <w:rsid w:val="568BF888"/>
    <w:rsid w:val="568C3992"/>
    <w:rsid w:val="56904055"/>
    <w:rsid w:val="569FF0BB"/>
    <w:rsid w:val="56A9E28B"/>
    <w:rsid w:val="56AAD776"/>
    <w:rsid w:val="56C7BC0F"/>
    <w:rsid w:val="56C90E27"/>
    <w:rsid w:val="56CC64B7"/>
    <w:rsid w:val="56D2F479"/>
    <w:rsid w:val="56D99F1F"/>
    <w:rsid w:val="56DA0D26"/>
    <w:rsid w:val="56E3D1F7"/>
    <w:rsid w:val="56F0E719"/>
    <w:rsid w:val="56F42C72"/>
    <w:rsid w:val="56FBAC79"/>
    <w:rsid w:val="570A1D13"/>
    <w:rsid w:val="571069F5"/>
    <w:rsid w:val="5712953C"/>
    <w:rsid w:val="5714AD9F"/>
    <w:rsid w:val="571C6740"/>
    <w:rsid w:val="572D94D7"/>
    <w:rsid w:val="57358288"/>
    <w:rsid w:val="5738218B"/>
    <w:rsid w:val="573D3AC7"/>
    <w:rsid w:val="57413906"/>
    <w:rsid w:val="574C0D13"/>
    <w:rsid w:val="575620B0"/>
    <w:rsid w:val="57566DB3"/>
    <w:rsid w:val="57585B36"/>
    <w:rsid w:val="575C42DE"/>
    <w:rsid w:val="575D1AA4"/>
    <w:rsid w:val="5763C6C9"/>
    <w:rsid w:val="5765E863"/>
    <w:rsid w:val="5768C53A"/>
    <w:rsid w:val="5768F9EA"/>
    <w:rsid w:val="576B7462"/>
    <w:rsid w:val="576E3CC2"/>
    <w:rsid w:val="5771E245"/>
    <w:rsid w:val="5780CDD1"/>
    <w:rsid w:val="5780F0E8"/>
    <w:rsid w:val="57908C5C"/>
    <w:rsid w:val="5795116C"/>
    <w:rsid w:val="57989F29"/>
    <w:rsid w:val="5798EFC5"/>
    <w:rsid w:val="57A13F04"/>
    <w:rsid w:val="57A56AE6"/>
    <w:rsid w:val="57B19073"/>
    <w:rsid w:val="57B1D89F"/>
    <w:rsid w:val="57B6F41A"/>
    <w:rsid w:val="57B86E2B"/>
    <w:rsid w:val="57C7A620"/>
    <w:rsid w:val="57CC9A5D"/>
    <w:rsid w:val="57CE0B7F"/>
    <w:rsid w:val="57D57314"/>
    <w:rsid w:val="57D94197"/>
    <w:rsid w:val="57D9A5EE"/>
    <w:rsid w:val="57DA4F41"/>
    <w:rsid w:val="57E7A9A9"/>
    <w:rsid w:val="57E7ECDB"/>
    <w:rsid w:val="57F294A7"/>
    <w:rsid w:val="57F94B6C"/>
    <w:rsid w:val="5802BD2D"/>
    <w:rsid w:val="58051A20"/>
    <w:rsid w:val="5812BC67"/>
    <w:rsid w:val="58153E7D"/>
    <w:rsid w:val="58182C8B"/>
    <w:rsid w:val="581DF38C"/>
    <w:rsid w:val="581FC02A"/>
    <w:rsid w:val="5822CE08"/>
    <w:rsid w:val="582AA8F3"/>
    <w:rsid w:val="58333521"/>
    <w:rsid w:val="5835F2EF"/>
    <w:rsid w:val="58362744"/>
    <w:rsid w:val="58391F6A"/>
    <w:rsid w:val="584A200F"/>
    <w:rsid w:val="584B8199"/>
    <w:rsid w:val="584BB62B"/>
    <w:rsid w:val="584F39BF"/>
    <w:rsid w:val="58511DDF"/>
    <w:rsid w:val="5859ADC6"/>
    <w:rsid w:val="585AFD26"/>
    <w:rsid w:val="585F4F3C"/>
    <w:rsid w:val="5862A2C0"/>
    <w:rsid w:val="586A057D"/>
    <w:rsid w:val="586B569E"/>
    <w:rsid w:val="586EA48E"/>
    <w:rsid w:val="587317D8"/>
    <w:rsid w:val="587551CE"/>
    <w:rsid w:val="5875C73B"/>
    <w:rsid w:val="587FA258"/>
    <w:rsid w:val="58832854"/>
    <w:rsid w:val="589736A9"/>
    <w:rsid w:val="58A0B841"/>
    <w:rsid w:val="58A1567C"/>
    <w:rsid w:val="58A9463C"/>
    <w:rsid w:val="58AC3EA5"/>
    <w:rsid w:val="58AFD938"/>
    <w:rsid w:val="58C617CF"/>
    <w:rsid w:val="58CB01AD"/>
    <w:rsid w:val="58DC73F1"/>
    <w:rsid w:val="58E288C2"/>
    <w:rsid w:val="58E48911"/>
    <w:rsid w:val="58E533E1"/>
    <w:rsid w:val="58E9779C"/>
    <w:rsid w:val="58EE5D33"/>
    <w:rsid w:val="58F06881"/>
    <w:rsid w:val="58F6AA4E"/>
    <w:rsid w:val="58FF3EDD"/>
    <w:rsid w:val="59008B29"/>
    <w:rsid w:val="590A3F2E"/>
    <w:rsid w:val="590C93E3"/>
    <w:rsid w:val="590DFF26"/>
    <w:rsid w:val="5917A3F8"/>
    <w:rsid w:val="591989C3"/>
    <w:rsid w:val="591C8548"/>
    <w:rsid w:val="591E00FE"/>
    <w:rsid w:val="591ED321"/>
    <w:rsid w:val="593F1455"/>
    <w:rsid w:val="59474BF5"/>
    <w:rsid w:val="594ABB89"/>
    <w:rsid w:val="594FB682"/>
    <w:rsid w:val="5950F14E"/>
    <w:rsid w:val="59540C55"/>
    <w:rsid w:val="596CE47F"/>
    <w:rsid w:val="597383F3"/>
    <w:rsid w:val="597B29A7"/>
    <w:rsid w:val="59800A3A"/>
    <w:rsid w:val="5987809C"/>
    <w:rsid w:val="598C28FE"/>
    <w:rsid w:val="5990723D"/>
    <w:rsid w:val="5998317C"/>
    <w:rsid w:val="599D459A"/>
    <w:rsid w:val="59A71CB6"/>
    <w:rsid w:val="59AA620F"/>
    <w:rsid w:val="59BEB8A7"/>
    <w:rsid w:val="59BF0E43"/>
    <w:rsid w:val="59C097E0"/>
    <w:rsid w:val="59C3E481"/>
    <w:rsid w:val="59C667D3"/>
    <w:rsid w:val="59C92155"/>
    <w:rsid w:val="59CDBDC0"/>
    <w:rsid w:val="59D00C40"/>
    <w:rsid w:val="59DD06AF"/>
    <w:rsid w:val="59E751FA"/>
    <w:rsid w:val="59EE19B7"/>
    <w:rsid w:val="59F10794"/>
    <w:rsid w:val="59FB0DFB"/>
    <w:rsid w:val="5A087A4E"/>
    <w:rsid w:val="5A0923B5"/>
    <w:rsid w:val="5A0EAF7D"/>
    <w:rsid w:val="5A102171"/>
    <w:rsid w:val="5A147EC8"/>
    <w:rsid w:val="5A1BFF75"/>
    <w:rsid w:val="5A1DE049"/>
    <w:rsid w:val="5A1E54A2"/>
    <w:rsid w:val="5A2DC3F2"/>
    <w:rsid w:val="5A30005C"/>
    <w:rsid w:val="5A31E3F7"/>
    <w:rsid w:val="5A354BF4"/>
    <w:rsid w:val="5A3588C6"/>
    <w:rsid w:val="5A35A43D"/>
    <w:rsid w:val="5A50D78F"/>
    <w:rsid w:val="5A603269"/>
    <w:rsid w:val="5A613314"/>
    <w:rsid w:val="5A70011F"/>
    <w:rsid w:val="5A72676B"/>
    <w:rsid w:val="5A819488"/>
    <w:rsid w:val="5A848CB6"/>
    <w:rsid w:val="5A923E55"/>
    <w:rsid w:val="5A932042"/>
    <w:rsid w:val="5A94F9D3"/>
    <w:rsid w:val="5A957755"/>
    <w:rsid w:val="5A9B0F3E"/>
    <w:rsid w:val="5A9B5426"/>
    <w:rsid w:val="5AA98307"/>
    <w:rsid w:val="5AA9F5DD"/>
    <w:rsid w:val="5AAFD691"/>
    <w:rsid w:val="5AB2B59C"/>
    <w:rsid w:val="5AB347D6"/>
    <w:rsid w:val="5AB83CA7"/>
    <w:rsid w:val="5AB855A9"/>
    <w:rsid w:val="5ABCEE9D"/>
    <w:rsid w:val="5AD5EA74"/>
    <w:rsid w:val="5AD6B25E"/>
    <w:rsid w:val="5AE12B74"/>
    <w:rsid w:val="5AE2E989"/>
    <w:rsid w:val="5AE546E8"/>
    <w:rsid w:val="5AE68BEA"/>
    <w:rsid w:val="5AE8E054"/>
    <w:rsid w:val="5AEC74EA"/>
    <w:rsid w:val="5AF55AA2"/>
    <w:rsid w:val="5B051FFD"/>
    <w:rsid w:val="5B078CA3"/>
    <w:rsid w:val="5B0EBA47"/>
    <w:rsid w:val="5B2E2750"/>
    <w:rsid w:val="5B32E64A"/>
    <w:rsid w:val="5B37D930"/>
    <w:rsid w:val="5B3BE114"/>
    <w:rsid w:val="5B3CF8C0"/>
    <w:rsid w:val="5B3E8F01"/>
    <w:rsid w:val="5B4C68CA"/>
    <w:rsid w:val="5B582E56"/>
    <w:rsid w:val="5B5A3DAE"/>
    <w:rsid w:val="5B5CF9D2"/>
    <w:rsid w:val="5B6E5F31"/>
    <w:rsid w:val="5B6FD91A"/>
    <w:rsid w:val="5B79B490"/>
    <w:rsid w:val="5B7BCD2E"/>
    <w:rsid w:val="5B7C2BCE"/>
    <w:rsid w:val="5B7ED7E9"/>
    <w:rsid w:val="5B818289"/>
    <w:rsid w:val="5B8356ED"/>
    <w:rsid w:val="5B867B7D"/>
    <w:rsid w:val="5B898F36"/>
    <w:rsid w:val="5B8C0749"/>
    <w:rsid w:val="5B952461"/>
    <w:rsid w:val="5B952CE4"/>
    <w:rsid w:val="5B9B4AD6"/>
    <w:rsid w:val="5BA7FE0F"/>
    <w:rsid w:val="5BAB5182"/>
    <w:rsid w:val="5BB06947"/>
    <w:rsid w:val="5BB39C5D"/>
    <w:rsid w:val="5BC7BF97"/>
    <w:rsid w:val="5BCA2719"/>
    <w:rsid w:val="5BCCE992"/>
    <w:rsid w:val="5BCD1B78"/>
    <w:rsid w:val="5BD88F82"/>
    <w:rsid w:val="5BDA4658"/>
    <w:rsid w:val="5BE253D0"/>
    <w:rsid w:val="5BE40E51"/>
    <w:rsid w:val="5BE64CC0"/>
    <w:rsid w:val="5BFA9CE2"/>
    <w:rsid w:val="5BFB5714"/>
    <w:rsid w:val="5BFC387E"/>
    <w:rsid w:val="5BFD0375"/>
    <w:rsid w:val="5BFD3C97"/>
    <w:rsid w:val="5C0747D2"/>
    <w:rsid w:val="5C08EB19"/>
    <w:rsid w:val="5C095F8C"/>
    <w:rsid w:val="5C1022F5"/>
    <w:rsid w:val="5C11BE4E"/>
    <w:rsid w:val="5C12A3FC"/>
    <w:rsid w:val="5C2220BD"/>
    <w:rsid w:val="5C2C045F"/>
    <w:rsid w:val="5C2EF0A3"/>
    <w:rsid w:val="5C361C5D"/>
    <w:rsid w:val="5C36ECDE"/>
    <w:rsid w:val="5C395986"/>
    <w:rsid w:val="5C4527D8"/>
    <w:rsid w:val="5C47826A"/>
    <w:rsid w:val="5C4BA869"/>
    <w:rsid w:val="5C4BF916"/>
    <w:rsid w:val="5C625107"/>
    <w:rsid w:val="5C63BBE9"/>
    <w:rsid w:val="5C6E0580"/>
    <w:rsid w:val="5C75C896"/>
    <w:rsid w:val="5C7B0D2D"/>
    <w:rsid w:val="5C7B6D58"/>
    <w:rsid w:val="5C7B95F9"/>
    <w:rsid w:val="5C852ACB"/>
    <w:rsid w:val="5C8FE300"/>
    <w:rsid w:val="5C90E930"/>
    <w:rsid w:val="5C9FB6A1"/>
    <w:rsid w:val="5CA5EF3E"/>
    <w:rsid w:val="5CA6D82F"/>
    <w:rsid w:val="5CABD364"/>
    <w:rsid w:val="5CBE0DE4"/>
    <w:rsid w:val="5CC4E51A"/>
    <w:rsid w:val="5CC5AA87"/>
    <w:rsid w:val="5CC697C3"/>
    <w:rsid w:val="5CCB3344"/>
    <w:rsid w:val="5CDF9935"/>
    <w:rsid w:val="5CE13C69"/>
    <w:rsid w:val="5CE8392B"/>
    <w:rsid w:val="5CF838A2"/>
    <w:rsid w:val="5CFA3786"/>
    <w:rsid w:val="5D055AFF"/>
    <w:rsid w:val="5D0A119C"/>
    <w:rsid w:val="5D1639E6"/>
    <w:rsid w:val="5D28DB66"/>
    <w:rsid w:val="5D32410C"/>
    <w:rsid w:val="5D384FAB"/>
    <w:rsid w:val="5D48F5DE"/>
    <w:rsid w:val="5D4FA6A6"/>
    <w:rsid w:val="5D4FE348"/>
    <w:rsid w:val="5D577D7D"/>
    <w:rsid w:val="5D5F211F"/>
    <w:rsid w:val="5D5FE2C1"/>
    <w:rsid w:val="5D6127F8"/>
    <w:rsid w:val="5D65023E"/>
    <w:rsid w:val="5D68EB39"/>
    <w:rsid w:val="5D70A075"/>
    <w:rsid w:val="5D70E964"/>
    <w:rsid w:val="5D7AC5F5"/>
    <w:rsid w:val="5D7C95F3"/>
    <w:rsid w:val="5D7FDEB2"/>
    <w:rsid w:val="5D821D21"/>
    <w:rsid w:val="5D8BC3F1"/>
    <w:rsid w:val="5D8F5DCE"/>
    <w:rsid w:val="5D98D3D6"/>
    <w:rsid w:val="5D9C94BE"/>
    <w:rsid w:val="5DA6C2D9"/>
    <w:rsid w:val="5DAA02D4"/>
    <w:rsid w:val="5DB28813"/>
    <w:rsid w:val="5DB5FCCE"/>
    <w:rsid w:val="5DBA0DA0"/>
    <w:rsid w:val="5DBA779B"/>
    <w:rsid w:val="5DBD5CE1"/>
    <w:rsid w:val="5DBD6643"/>
    <w:rsid w:val="5DBED692"/>
    <w:rsid w:val="5DC3F965"/>
    <w:rsid w:val="5DD2B000"/>
    <w:rsid w:val="5DD355AA"/>
    <w:rsid w:val="5DD51669"/>
    <w:rsid w:val="5DD5582E"/>
    <w:rsid w:val="5DD65222"/>
    <w:rsid w:val="5DD81A2D"/>
    <w:rsid w:val="5DDA3161"/>
    <w:rsid w:val="5DDF6A2D"/>
    <w:rsid w:val="5DE0F839"/>
    <w:rsid w:val="5DE8529A"/>
    <w:rsid w:val="5DEA8FC6"/>
    <w:rsid w:val="5E0AE75C"/>
    <w:rsid w:val="5E0C7C7B"/>
    <w:rsid w:val="5E121736"/>
    <w:rsid w:val="5E13C0BB"/>
    <w:rsid w:val="5E16DD8E"/>
    <w:rsid w:val="5E198487"/>
    <w:rsid w:val="5E2BF71B"/>
    <w:rsid w:val="5E34A1E3"/>
    <w:rsid w:val="5E3BBD79"/>
    <w:rsid w:val="5E453F7D"/>
    <w:rsid w:val="5E458B70"/>
    <w:rsid w:val="5E46DD88"/>
    <w:rsid w:val="5E4D04A6"/>
    <w:rsid w:val="5E506323"/>
    <w:rsid w:val="5E547B65"/>
    <w:rsid w:val="5E5997E4"/>
    <w:rsid w:val="5E613990"/>
    <w:rsid w:val="5E63312D"/>
    <w:rsid w:val="5E72A6E1"/>
    <w:rsid w:val="5E7FA9ED"/>
    <w:rsid w:val="5E7FF59B"/>
    <w:rsid w:val="5E804D87"/>
    <w:rsid w:val="5E9C1BF8"/>
    <w:rsid w:val="5E9C7D3F"/>
    <w:rsid w:val="5E9DC8D5"/>
    <w:rsid w:val="5E9F0651"/>
    <w:rsid w:val="5EA1D2F7"/>
    <w:rsid w:val="5EA4D4AB"/>
    <w:rsid w:val="5EA83512"/>
    <w:rsid w:val="5EBA53F2"/>
    <w:rsid w:val="5ECD578C"/>
    <w:rsid w:val="5ED26C01"/>
    <w:rsid w:val="5ED4200C"/>
    <w:rsid w:val="5ED4A5F7"/>
    <w:rsid w:val="5ED56730"/>
    <w:rsid w:val="5EDBAC08"/>
    <w:rsid w:val="5EDD9B00"/>
    <w:rsid w:val="5EDFE553"/>
    <w:rsid w:val="5EE637FC"/>
    <w:rsid w:val="5EEB04F9"/>
    <w:rsid w:val="5EEDF66F"/>
    <w:rsid w:val="5EEF4E4B"/>
    <w:rsid w:val="5EFBBC78"/>
    <w:rsid w:val="5EFDD637"/>
    <w:rsid w:val="5F00AC2A"/>
    <w:rsid w:val="5F100F4B"/>
    <w:rsid w:val="5F14FC54"/>
    <w:rsid w:val="5F174907"/>
    <w:rsid w:val="5F1B1450"/>
    <w:rsid w:val="5F1F95CE"/>
    <w:rsid w:val="5F219D5A"/>
    <w:rsid w:val="5F266CE4"/>
    <w:rsid w:val="5F272E13"/>
    <w:rsid w:val="5F28B51D"/>
    <w:rsid w:val="5F2C0F5F"/>
    <w:rsid w:val="5F389D0C"/>
    <w:rsid w:val="5F3A343F"/>
    <w:rsid w:val="5F3A7B26"/>
    <w:rsid w:val="5F3D9113"/>
    <w:rsid w:val="5F3FD3DE"/>
    <w:rsid w:val="5F4262A9"/>
    <w:rsid w:val="5F456071"/>
    <w:rsid w:val="5F4D0722"/>
    <w:rsid w:val="5F4E5874"/>
    <w:rsid w:val="5F5C8267"/>
    <w:rsid w:val="5F5F5E1E"/>
    <w:rsid w:val="5F5F5FE2"/>
    <w:rsid w:val="5F68D73E"/>
    <w:rsid w:val="5F6DBD1F"/>
    <w:rsid w:val="5F70A6B0"/>
    <w:rsid w:val="5F734012"/>
    <w:rsid w:val="5F8C02CD"/>
    <w:rsid w:val="5F944D5A"/>
    <w:rsid w:val="5F97BA12"/>
    <w:rsid w:val="5F9CA4F7"/>
    <w:rsid w:val="5FB1C9EA"/>
    <w:rsid w:val="5FB787B2"/>
    <w:rsid w:val="5FC2B08C"/>
    <w:rsid w:val="5FCA2704"/>
    <w:rsid w:val="5FCD0B1B"/>
    <w:rsid w:val="5FDED521"/>
    <w:rsid w:val="5FEB2EDB"/>
    <w:rsid w:val="6004CD13"/>
    <w:rsid w:val="60081491"/>
    <w:rsid w:val="60098CB3"/>
    <w:rsid w:val="6013B24F"/>
    <w:rsid w:val="601DCE25"/>
    <w:rsid w:val="60285047"/>
    <w:rsid w:val="60317567"/>
    <w:rsid w:val="6032BFB4"/>
    <w:rsid w:val="6056C810"/>
    <w:rsid w:val="605D644C"/>
    <w:rsid w:val="60759A9C"/>
    <w:rsid w:val="60779C39"/>
    <w:rsid w:val="6077C270"/>
    <w:rsid w:val="60786069"/>
    <w:rsid w:val="607FC5C0"/>
    <w:rsid w:val="60813F0F"/>
    <w:rsid w:val="6082BE95"/>
    <w:rsid w:val="60838D39"/>
    <w:rsid w:val="6084AD0C"/>
    <w:rsid w:val="60947B5B"/>
    <w:rsid w:val="60996A35"/>
    <w:rsid w:val="60A34803"/>
    <w:rsid w:val="60A585C2"/>
    <w:rsid w:val="60ACC138"/>
    <w:rsid w:val="60AD18F1"/>
    <w:rsid w:val="60CB1672"/>
    <w:rsid w:val="60D07498"/>
    <w:rsid w:val="60D07992"/>
    <w:rsid w:val="60D58ABC"/>
    <w:rsid w:val="60DEAB03"/>
    <w:rsid w:val="60DF747D"/>
    <w:rsid w:val="60E091EC"/>
    <w:rsid w:val="60E4DB11"/>
    <w:rsid w:val="60E5EA07"/>
    <w:rsid w:val="60E6151F"/>
    <w:rsid w:val="60E815BF"/>
    <w:rsid w:val="60EDFE0A"/>
    <w:rsid w:val="60F85852"/>
    <w:rsid w:val="6101FA6D"/>
    <w:rsid w:val="6104F1A0"/>
    <w:rsid w:val="61072BFA"/>
    <w:rsid w:val="61098D80"/>
    <w:rsid w:val="610A7FC0"/>
    <w:rsid w:val="6118C48B"/>
    <w:rsid w:val="611926D1"/>
    <w:rsid w:val="611B9BC8"/>
    <w:rsid w:val="6127972D"/>
    <w:rsid w:val="6134A9AA"/>
    <w:rsid w:val="614A1855"/>
    <w:rsid w:val="614D2E84"/>
    <w:rsid w:val="616A3568"/>
    <w:rsid w:val="61749441"/>
    <w:rsid w:val="61750BA4"/>
    <w:rsid w:val="61775819"/>
    <w:rsid w:val="617C5081"/>
    <w:rsid w:val="617F2315"/>
    <w:rsid w:val="618A447A"/>
    <w:rsid w:val="618E938F"/>
    <w:rsid w:val="6193D141"/>
    <w:rsid w:val="61A1ADD6"/>
    <w:rsid w:val="61A41A42"/>
    <w:rsid w:val="61AB30E7"/>
    <w:rsid w:val="61B8FBD9"/>
    <w:rsid w:val="61C89FB2"/>
    <w:rsid w:val="61CDDD53"/>
    <w:rsid w:val="61DE188F"/>
    <w:rsid w:val="61DE23C5"/>
    <w:rsid w:val="61EA4F39"/>
    <w:rsid w:val="61F17B20"/>
    <w:rsid w:val="61F69D4A"/>
    <w:rsid w:val="62015EE4"/>
    <w:rsid w:val="62026DC4"/>
    <w:rsid w:val="621197D2"/>
    <w:rsid w:val="621392D1"/>
    <w:rsid w:val="62146809"/>
    <w:rsid w:val="6218587F"/>
    <w:rsid w:val="621B32C9"/>
    <w:rsid w:val="621DD8BE"/>
    <w:rsid w:val="6226EF0D"/>
    <w:rsid w:val="62311B40"/>
    <w:rsid w:val="623576F9"/>
    <w:rsid w:val="623E0071"/>
    <w:rsid w:val="6240AD2F"/>
    <w:rsid w:val="6246A742"/>
    <w:rsid w:val="6248A041"/>
    <w:rsid w:val="624F12DF"/>
    <w:rsid w:val="62535D59"/>
    <w:rsid w:val="625854AF"/>
    <w:rsid w:val="6258F506"/>
    <w:rsid w:val="625A4077"/>
    <w:rsid w:val="6264183A"/>
    <w:rsid w:val="6264F130"/>
    <w:rsid w:val="6266284E"/>
    <w:rsid w:val="6269997A"/>
    <w:rsid w:val="6277F9B6"/>
    <w:rsid w:val="6281B128"/>
    <w:rsid w:val="6281BA68"/>
    <w:rsid w:val="628C19B0"/>
    <w:rsid w:val="6298157E"/>
    <w:rsid w:val="629CB881"/>
    <w:rsid w:val="629E8ED2"/>
    <w:rsid w:val="62A55DE1"/>
    <w:rsid w:val="62B6B705"/>
    <w:rsid w:val="62BB3E48"/>
    <w:rsid w:val="62BB76AB"/>
    <w:rsid w:val="62BF1388"/>
    <w:rsid w:val="62C482B1"/>
    <w:rsid w:val="62C53F8A"/>
    <w:rsid w:val="62C89491"/>
    <w:rsid w:val="62C93196"/>
    <w:rsid w:val="62CF7159"/>
    <w:rsid w:val="62D19E11"/>
    <w:rsid w:val="62D22801"/>
    <w:rsid w:val="62D60646"/>
    <w:rsid w:val="62D7AE0D"/>
    <w:rsid w:val="62DCCBEC"/>
    <w:rsid w:val="62DD8F6B"/>
    <w:rsid w:val="62DF5A66"/>
    <w:rsid w:val="62E3B657"/>
    <w:rsid w:val="62E50A1A"/>
    <w:rsid w:val="62E77C4B"/>
    <w:rsid w:val="62E88952"/>
    <w:rsid w:val="62F2C369"/>
    <w:rsid w:val="62F521DA"/>
    <w:rsid w:val="62F79D01"/>
    <w:rsid w:val="62F7B61E"/>
    <w:rsid w:val="6308E7A8"/>
    <w:rsid w:val="63104648"/>
    <w:rsid w:val="6314C79B"/>
    <w:rsid w:val="631880BB"/>
    <w:rsid w:val="631C3F35"/>
    <w:rsid w:val="633D7EAF"/>
    <w:rsid w:val="634B4F7B"/>
    <w:rsid w:val="635035FA"/>
    <w:rsid w:val="63520D31"/>
    <w:rsid w:val="6352A285"/>
    <w:rsid w:val="63556EE7"/>
    <w:rsid w:val="63602C48"/>
    <w:rsid w:val="6367E879"/>
    <w:rsid w:val="63716D59"/>
    <w:rsid w:val="63800357"/>
    <w:rsid w:val="6383CC9D"/>
    <w:rsid w:val="63857B6A"/>
    <w:rsid w:val="63874727"/>
    <w:rsid w:val="63878DCB"/>
    <w:rsid w:val="639696FB"/>
    <w:rsid w:val="6398E10D"/>
    <w:rsid w:val="639B363A"/>
    <w:rsid w:val="639DCA79"/>
    <w:rsid w:val="63A17486"/>
    <w:rsid w:val="63A1C75B"/>
    <w:rsid w:val="63A90CA4"/>
    <w:rsid w:val="63A90E43"/>
    <w:rsid w:val="63AE7FB1"/>
    <w:rsid w:val="63B7032A"/>
    <w:rsid w:val="63B90176"/>
    <w:rsid w:val="63B98766"/>
    <w:rsid w:val="63C6C7A8"/>
    <w:rsid w:val="63CA4285"/>
    <w:rsid w:val="63E02AE8"/>
    <w:rsid w:val="63E5A000"/>
    <w:rsid w:val="63E81CA6"/>
    <w:rsid w:val="63E8ADB5"/>
    <w:rsid w:val="63EDB5BA"/>
    <w:rsid w:val="640CF987"/>
    <w:rsid w:val="640DF6BD"/>
    <w:rsid w:val="641E9051"/>
    <w:rsid w:val="6423BA1C"/>
    <w:rsid w:val="642E246E"/>
    <w:rsid w:val="6437EAD3"/>
    <w:rsid w:val="64384C22"/>
    <w:rsid w:val="64441162"/>
    <w:rsid w:val="64479830"/>
    <w:rsid w:val="64589E01"/>
    <w:rsid w:val="645C06D4"/>
    <w:rsid w:val="645C96DE"/>
    <w:rsid w:val="6465E193"/>
    <w:rsid w:val="646805FF"/>
    <w:rsid w:val="64693B0F"/>
    <w:rsid w:val="646A7565"/>
    <w:rsid w:val="646B6942"/>
    <w:rsid w:val="646C2FCE"/>
    <w:rsid w:val="64744D49"/>
    <w:rsid w:val="647B2AC7"/>
    <w:rsid w:val="647DF2A7"/>
    <w:rsid w:val="64817637"/>
    <w:rsid w:val="6481C86B"/>
    <w:rsid w:val="6481D9F3"/>
    <w:rsid w:val="648B0D66"/>
    <w:rsid w:val="648E26D2"/>
    <w:rsid w:val="649C3AD6"/>
    <w:rsid w:val="649DA7E9"/>
    <w:rsid w:val="64A392A4"/>
    <w:rsid w:val="64A510C8"/>
    <w:rsid w:val="64ACAC66"/>
    <w:rsid w:val="64ADC492"/>
    <w:rsid w:val="64B13256"/>
    <w:rsid w:val="64B5026A"/>
    <w:rsid w:val="64B68261"/>
    <w:rsid w:val="64BA70F4"/>
    <w:rsid w:val="64C377BE"/>
    <w:rsid w:val="64C4F5FD"/>
    <w:rsid w:val="64C8D20D"/>
    <w:rsid w:val="64CD9758"/>
    <w:rsid w:val="64CFE745"/>
    <w:rsid w:val="64CFF12D"/>
    <w:rsid w:val="64D7354A"/>
    <w:rsid w:val="64E4712A"/>
    <w:rsid w:val="64E8D487"/>
    <w:rsid w:val="64EA6913"/>
    <w:rsid w:val="64EB6F66"/>
    <w:rsid w:val="64ECA821"/>
    <w:rsid w:val="64F06A3B"/>
    <w:rsid w:val="64F228CF"/>
    <w:rsid w:val="650F2AA3"/>
    <w:rsid w:val="6514B881"/>
    <w:rsid w:val="651BD3B8"/>
    <w:rsid w:val="651EEBA6"/>
    <w:rsid w:val="652F3AD9"/>
    <w:rsid w:val="6535B4BA"/>
    <w:rsid w:val="653B5B84"/>
    <w:rsid w:val="655216EA"/>
    <w:rsid w:val="65546A10"/>
    <w:rsid w:val="65557980"/>
    <w:rsid w:val="655AC121"/>
    <w:rsid w:val="655E2128"/>
    <w:rsid w:val="656059FE"/>
    <w:rsid w:val="65622371"/>
    <w:rsid w:val="656332DC"/>
    <w:rsid w:val="65659981"/>
    <w:rsid w:val="65667D55"/>
    <w:rsid w:val="656FE3F1"/>
    <w:rsid w:val="6570496F"/>
    <w:rsid w:val="65740A8D"/>
    <w:rsid w:val="65764624"/>
    <w:rsid w:val="6577593F"/>
    <w:rsid w:val="65816B54"/>
    <w:rsid w:val="65862C32"/>
    <w:rsid w:val="658EC543"/>
    <w:rsid w:val="6592C0F3"/>
    <w:rsid w:val="659DB1E8"/>
    <w:rsid w:val="65A555F3"/>
    <w:rsid w:val="65A79D05"/>
    <w:rsid w:val="65A8474E"/>
    <w:rsid w:val="65A9E065"/>
    <w:rsid w:val="65B2C1B3"/>
    <w:rsid w:val="65B35AD8"/>
    <w:rsid w:val="65B70223"/>
    <w:rsid w:val="65BB4121"/>
    <w:rsid w:val="65C0C28C"/>
    <w:rsid w:val="65D0A1EE"/>
    <w:rsid w:val="65D2D012"/>
    <w:rsid w:val="65E6548E"/>
    <w:rsid w:val="65E847F3"/>
    <w:rsid w:val="65EDBDAB"/>
    <w:rsid w:val="65EE72B2"/>
    <w:rsid w:val="65F66324"/>
    <w:rsid w:val="65F7CCD1"/>
    <w:rsid w:val="65F8673F"/>
    <w:rsid w:val="66013BB3"/>
    <w:rsid w:val="6605D66B"/>
    <w:rsid w:val="6608B576"/>
    <w:rsid w:val="6617741B"/>
    <w:rsid w:val="66180503"/>
    <w:rsid w:val="661CDE54"/>
    <w:rsid w:val="661E1E16"/>
    <w:rsid w:val="6625AD35"/>
    <w:rsid w:val="662A36DF"/>
    <w:rsid w:val="662E0906"/>
    <w:rsid w:val="6630A95C"/>
    <w:rsid w:val="6646C855"/>
    <w:rsid w:val="664813B5"/>
    <w:rsid w:val="666967B9"/>
    <w:rsid w:val="666F4B1A"/>
    <w:rsid w:val="6670FF63"/>
    <w:rsid w:val="667E142A"/>
    <w:rsid w:val="6686B87E"/>
    <w:rsid w:val="668DF339"/>
    <w:rsid w:val="6693C0F1"/>
    <w:rsid w:val="66982008"/>
    <w:rsid w:val="6699219D"/>
    <w:rsid w:val="669C0512"/>
    <w:rsid w:val="669C8DD5"/>
    <w:rsid w:val="66A7086E"/>
    <w:rsid w:val="66A7B5F3"/>
    <w:rsid w:val="66B3787E"/>
    <w:rsid w:val="66B51CA5"/>
    <w:rsid w:val="66B7A419"/>
    <w:rsid w:val="66B90C8C"/>
    <w:rsid w:val="66BBE40C"/>
    <w:rsid w:val="66BE0722"/>
    <w:rsid w:val="66C32AC1"/>
    <w:rsid w:val="66C51344"/>
    <w:rsid w:val="66C61C24"/>
    <w:rsid w:val="66CFE269"/>
    <w:rsid w:val="66D4D007"/>
    <w:rsid w:val="66D65BD9"/>
    <w:rsid w:val="66D708EB"/>
    <w:rsid w:val="66DD3D4E"/>
    <w:rsid w:val="66E68126"/>
    <w:rsid w:val="66E6B666"/>
    <w:rsid w:val="66EAA58B"/>
    <w:rsid w:val="66FB2773"/>
    <w:rsid w:val="670121CE"/>
    <w:rsid w:val="670562B7"/>
    <w:rsid w:val="670F48F8"/>
    <w:rsid w:val="67125ECE"/>
    <w:rsid w:val="67135EC0"/>
    <w:rsid w:val="671C5DE0"/>
    <w:rsid w:val="67203AE2"/>
    <w:rsid w:val="67445C6F"/>
    <w:rsid w:val="6744A25A"/>
    <w:rsid w:val="6747778A"/>
    <w:rsid w:val="674F484E"/>
    <w:rsid w:val="6759897D"/>
    <w:rsid w:val="675AC158"/>
    <w:rsid w:val="6768576F"/>
    <w:rsid w:val="67695BE4"/>
    <w:rsid w:val="676A9EB5"/>
    <w:rsid w:val="676EA073"/>
    <w:rsid w:val="67720F8E"/>
    <w:rsid w:val="6772701F"/>
    <w:rsid w:val="6778CF04"/>
    <w:rsid w:val="677BBBA2"/>
    <w:rsid w:val="6780BC8A"/>
    <w:rsid w:val="678C4B1A"/>
    <w:rsid w:val="678C5B8A"/>
    <w:rsid w:val="6791DB9F"/>
    <w:rsid w:val="679600C7"/>
    <w:rsid w:val="6797979B"/>
    <w:rsid w:val="679DBB8E"/>
    <w:rsid w:val="67A34DB0"/>
    <w:rsid w:val="67AA2D6B"/>
    <w:rsid w:val="67AAE769"/>
    <w:rsid w:val="67B6FE98"/>
    <w:rsid w:val="67C30A9B"/>
    <w:rsid w:val="67C668C7"/>
    <w:rsid w:val="67CF1061"/>
    <w:rsid w:val="67D1520C"/>
    <w:rsid w:val="67DE3C2D"/>
    <w:rsid w:val="67DF7894"/>
    <w:rsid w:val="67E96FA5"/>
    <w:rsid w:val="67E9C7D1"/>
    <w:rsid w:val="67EF285A"/>
    <w:rsid w:val="67F12E07"/>
    <w:rsid w:val="67F4660C"/>
    <w:rsid w:val="67F53351"/>
    <w:rsid w:val="67FB9463"/>
    <w:rsid w:val="680072CF"/>
    <w:rsid w:val="68034F70"/>
    <w:rsid w:val="680B1BC2"/>
    <w:rsid w:val="6811ACB8"/>
    <w:rsid w:val="6814437D"/>
    <w:rsid w:val="681A726B"/>
    <w:rsid w:val="681C3E66"/>
    <w:rsid w:val="68240460"/>
    <w:rsid w:val="6824FBAF"/>
    <w:rsid w:val="68256C35"/>
    <w:rsid w:val="6828E00A"/>
    <w:rsid w:val="68293B39"/>
    <w:rsid w:val="682E617C"/>
    <w:rsid w:val="6837035A"/>
    <w:rsid w:val="6838A97C"/>
    <w:rsid w:val="68439EE6"/>
    <w:rsid w:val="6851D43E"/>
    <w:rsid w:val="6851EB96"/>
    <w:rsid w:val="685B430A"/>
    <w:rsid w:val="6860DC82"/>
    <w:rsid w:val="6866DA25"/>
    <w:rsid w:val="686C5230"/>
    <w:rsid w:val="686EDD81"/>
    <w:rsid w:val="6871AF48"/>
    <w:rsid w:val="687214EA"/>
    <w:rsid w:val="6873BA11"/>
    <w:rsid w:val="68743FB6"/>
    <w:rsid w:val="687808C4"/>
    <w:rsid w:val="687A5FD1"/>
    <w:rsid w:val="68860E12"/>
    <w:rsid w:val="688716E7"/>
    <w:rsid w:val="688CAD6C"/>
    <w:rsid w:val="688D1A42"/>
    <w:rsid w:val="688F97F1"/>
    <w:rsid w:val="6891F843"/>
    <w:rsid w:val="6894507C"/>
    <w:rsid w:val="689F0A43"/>
    <w:rsid w:val="68A3DFDA"/>
    <w:rsid w:val="68AE2F2F"/>
    <w:rsid w:val="68B26F79"/>
    <w:rsid w:val="68B66F06"/>
    <w:rsid w:val="68B6B47F"/>
    <w:rsid w:val="68B931ED"/>
    <w:rsid w:val="68C126DD"/>
    <w:rsid w:val="68C2CA91"/>
    <w:rsid w:val="68C4BF48"/>
    <w:rsid w:val="68CC5837"/>
    <w:rsid w:val="68CD79E2"/>
    <w:rsid w:val="68CF0163"/>
    <w:rsid w:val="68D05410"/>
    <w:rsid w:val="68DB3F72"/>
    <w:rsid w:val="68E5FECE"/>
    <w:rsid w:val="68E8CA62"/>
    <w:rsid w:val="68E9AD8F"/>
    <w:rsid w:val="68EB901D"/>
    <w:rsid w:val="68EF2B83"/>
    <w:rsid w:val="68FC1FFA"/>
    <w:rsid w:val="68FDA06A"/>
    <w:rsid w:val="68FDEC46"/>
    <w:rsid w:val="68FF6758"/>
    <w:rsid w:val="69062018"/>
    <w:rsid w:val="690924B1"/>
    <w:rsid w:val="690AD99F"/>
    <w:rsid w:val="690EF616"/>
    <w:rsid w:val="69112FAD"/>
    <w:rsid w:val="69149F65"/>
    <w:rsid w:val="691E05FB"/>
    <w:rsid w:val="692013A9"/>
    <w:rsid w:val="69202A59"/>
    <w:rsid w:val="69220BBC"/>
    <w:rsid w:val="692438B6"/>
    <w:rsid w:val="69249D37"/>
    <w:rsid w:val="69283889"/>
    <w:rsid w:val="692B4C94"/>
    <w:rsid w:val="692F2A8B"/>
    <w:rsid w:val="693992D8"/>
    <w:rsid w:val="693A5678"/>
    <w:rsid w:val="693F364B"/>
    <w:rsid w:val="69404816"/>
    <w:rsid w:val="69406270"/>
    <w:rsid w:val="6943FFB3"/>
    <w:rsid w:val="6954F309"/>
    <w:rsid w:val="695FC27C"/>
    <w:rsid w:val="6960B5FA"/>
    <w:rsid w:val="6961C8C3"/>
    <w:rsid w:val="697E8AEF"/>
    <w:rsid w:val="698374BD"/>
    <w:rsid w:val="6986E87A"/>
    <w:rsid w:val="698819DE"/>
    <w:rsid w:val="698F529C"/>
    <w:rsid w:val="6991FED7"/>
    <w:rsid w:val="6992DA29"/>
    <w:rsid w:val="6995F17D"/>
    <w:rsid w:val="699C4330"/>
    <w:rsid w:val="69AA6D24"/>
    <w:rsid w:val="69C1E4C8"/>
    <w:rsid w:val="69C46DD6"/>
    <w:rsid w:val="69CC3FD6"/>
    <w:rsid w:val="69D287C7"/>
    <w:rsid w:val="69D8893F"/>
    <w:rsid w:val="69E25302"/>
    <w:rsid w:val="69E3BB05"/>
    <w:rsid w:val="69E500EB"/>
    <w:rsid w:val="69E956AD"/>
    <w:rsid w:val="69F382DA"/>
    <w:rsid w:val="69FF6599"/>
    <w:rsid w:val="6A054BA4"/>
    <w:rsid w:val="6A0BBFE7"/>
    <w:rsid w:val="6A0D1706"/>
    <w:rsid w:val="6A0E2AA2"/>
    <w:rsid w:val="6A116522"/>
    <w:rsid w:val="6A1C0443"/>
    <w:rsid w:val="6A24245F"/>
    <w:rsid w:val="6A251A5E"/>
    <w:rsid w:val="6A257AF8"/>
    <w:rsid w:val="6A259926"/>
    <w:rsid w:val="6A526976"/>
    <w:rsid w:val="6A5657A9"/>
    <w:rsid w:val="6A56E3A7"/>
    <w:rsid w:val="6A57DA7D"/>
    <w:rsid w:val="6A5E474D"/>
    <w:rsid w:val="6A621256"/>
    <w:rsid w:val="6A637AD9"/>
    <w:rsid w:val="6A6B0E82"/>
    <w:rsid w:val="6A73F479"/>
    <w:rsid w:val="6A7677A3"/>
    <w:rsid w:val="6A7E49F5"/>
    <w:rsid w:val="6A9AD4DE"/>
    <w:rsid w:val="6A9D1D11"/>
    <w:rsid w:val="6AA2732B"/>
    <w:rsid w:val="6AA5BD90"/>
    <w:rsid w:val="6AA62C4B"/>
    <w:rsid w:val="6AA8D5A3"/>
    <w:rsid w:val="6AAA96FA"/>
    <w:rsid w:val="6AAAC677"/>
    <w:rsid w:val="6AB884CD"/>
    <w:rsid w:val="6ABEF3EC"/>
    <w:rsid w:val="6AC5B354"/>
    <w:rsid w:val="6AC9AD9B"/>
    <w:rsid w:val="6AD0BF64"/>
    <w:rsid w:val="6AD9DA6C"/>
    <w:rsid w:val="6AE5CDDD"/>
    <w:rsid w:val="6AF0C36A"/>
    <w:rsid w:val="6AFAF8C6"/>
    <w:rsid w:val="6B02CC84"/>
    <w:rsid w:val="6B0A1D22"/>
    <w:rsid w:val="6B0B4C76"/>
    <w:rsid w:val="6B162835"/>
    <w:rsid w:val="6B25C3E5"/>
    <w:rsid w:val="6B2B8C61"/>
    <w:rsid w:val="6B2B93B8"/>
    <w:rsid w:val="6B2B9E05"/>
    <w:rsid w:val="6B365213"/>
    <w:rsid w:val="6B381391"/>
    <w:rsid w:val="6B3815BF"/>
    <w:rsid w:val="6B3D9EED"/>
    <w:rsid w:val="6B42186A"/>
    <w:rsid w:val="6B49A5A1"/>
    <w:rsid w:val="6B51D787"/>
    <w:rsid w:val="6B52D0B0"/>
    <w:rsid w:val="6B53FFD5"/>
    <w:rsid w:val="6B562750"/>
    <w:rsid w:val="6B57B6C7"/>
    <w:rsid w:val="6B57ED32"/>
    <w:rsid w:val="6B5DB529"/>
    <w:rsid w:val="6B5F347D"/>
    <w:rsid w:val="6B6688EF"/>
    <w:rsid w:val="6B6A288D"/>
    <w:rsid w:val="6B6A3A93"/>
    <w:rsid w:val="6B6D15CB"/>
    <w:rsid w:val="6B6DB3E5"/>
    <w:rsid w:val="6B7778EB"/>
    <w:rsid w:val="6B77E2F0"/>
    <w:rsid w:val="6B80B78D"/>
    <w:rsid w:val="6B820045"/>
    <w:rsid w:val="6B862BC0"/>
    <w:rsid w:val="6B9174AB"/>
    <w:rsid w:val="6B91D3C6"/>
    <w:rsid w:val="6B9BCCA5"/>
    <w:rsid w:val="6BA01531"/>
    <w:rsid w:val="6BA133AB"/>
    <w:rsid w:val="6BA18569"/>
    <w:rsid w:val="6BA5B99D"/>
    <w:rsid w:val="6BAC6BF8"/>
    <w:rsid w:val="6BB41573"/>
    <w:rsid w:val="6BB83674"/>
    <w:rsid w:val="6BBA7222"/>
    <w:rsid w:val="6BBD195B"/>
    <w:rsid w:val="6BBE606D"/>
    <w:rsid w:val="6BC3340C"/>
    <w:rsid w:val="6BCF58C0"/>
    <w:rsid w:val="6BD3C05E"/>
    <w:rsid w:val="6BD6740B"/>
    <w:rsid w:val="6BD6D1E0"/>
    <w:rsid w:val="6BE20B8B"/>
    <w:rsid w:val="6BE56092"/>
    <w:rsid w:val="6BE8D545"/>
    <w:rsid w:val="6BECE99D"/>
    <w:rsid w:val="6BF072A7"/>
    <w:rsid w:val="6BF54932"/>
    <w:rsid w:val="6BF76A2A"/>
    <w:rsid w:val="6BFA6B53"/>
    <w:rsid w:val="6C045E10"/>
    <w:rsid w:val="6C0628D5"/>
    <w:rsid w:val="6C07C357"/>
    <w:rsid w:val="6C099E71"/>
    <w:rsid w:val="6C0E22F0"/>
    <w:rsid w:val="6C19714B"/>
    <w:rsid w:val="6C1AB97B"/>
    <w:rsid w:val="6C20EBB4"/>
    <w:rsid w:val="6C227F5D"/>
    <w:rsid w:val="6C30AC79"/>
    <w:rsid w:val="6C30D05D"/>
    <w:rsid w:val="6C35D0FF"/>
    <w:rsid w:val="6C37B9AC"/>
    <w:rsid w:val="6C3C2840"/>
    <w:rsid w:val="6C413EC3"/>
    <w:rsid w:val="6C458839"/>
    <w:rsid w:val="6C4696D8"/>
    <w:rsid w:val="6C48D06F"/>
    <w:rsid w:val="6C4C4027"/>
    <w:rsid w:val="6C4C4FE5"/>
    <w:rsid w:val="6C4D95EE"/>
    <w:rsid w:val="6C4DC2F7"/>
    <w:rsid w:val="6C611A9C"/>
    <w:rsid w:val="6C6247AF"/>
    <w:rsid w:val="6C7A09AD"/>
    <w:rsid w:val="6C7A33AE"/>
    <w:rsid w:val="6C7B9E8C"/>
    <w:rsid w:val="6C7DE559"/>
    <w:rsid w:val="6C82CCB5"/>
    <w:rsid w:val="6C846BAC"/>
    <w:rsid w:val="6C8C93CB"/>
    <w:rsid w:val="6C9030A2"/>
    <w:rsid w:val="6C92D3B4"/>
    <w:rsid w:val="6C9A750A"/>
    <w:rsid w:val="6C9C3B72"/>
    <w:rsid w:val="6CA1FB29"/>
    <w:rsid w:val="6CA43E28"/>
    <w:rsid w:val="6CB1CE33"/>
    <w:rsid w:val="6CB1F896"/>
    <w:rsid w:val="6CB42796"/>
    <w:rsid w:val="6CB4ACF4"/>
    <w:rsid w:val="6CBE4087"/>
    <w:rsid w:val="6CBF95CB"/>
    <w:rsid w:val="6CC49A1C"/>
    <w:rsid w:val="6CC76E66"/>
    <w:rsid w:val="6CCD80A3"/>
    <w:rsid w:val="6CD795C7"/>
    <w:rsid w:val="6CDEA0F5"/>
    <w:rsid w:val="6CE004EF"/>
    <w:rsid w:val="6CEDE38E"/>
    <w:rsid w:val="6CF7D9B0"/>
    <w:rsid w:val="6CF8EF77"/>
    <w:rsid w:val="6CF94CDD"/>
    <w:rsid w:val="6D034957"/>
    <w:rsid w:val="6D1090EF"/>
    <w:rsid w:val="6D188330"/>
    <w:rsid w:val="6D279DFF"/>
    <w:rsid w:val="6D2F51DA"/>
    <w:rsid w:val="6D3DDEAB"/>
    <w:rsid w:val="6D3FB363"/>
    <w:rsid w:val="6D4106B2"/>
    <w:rsid w:val="6D4795B3"/>
    <w:rsid w:val="6D4F3A25"/>
    <w:rsid w:val="6D5AE523"/>
    <w:rsid w:val="6D5C2646"/>
    <w:rsid w:val="6D5E2663"/>
    <w:rsid w:val="6D676592"/>
    <w:rsid w:val="6D7AA08D"/>
    <w:rsid w:val="6D8408CA"/>
    <w:rsid w:val="6D84E24B"/>
    <w:rsid w:val="6D95E80F"/>
    <w:rsid w:val="6D963BB4"/>
    <w:rsid w:val="6DA02E71"/>
    <w:rsid w:val="6DA0BBC6"/>
    <w:rsid w:val="6DA393B8"/>
    <w:rsid w:val="6DA9693B"/>
    <w:rsid w:val="6DABBA55"/>
    <w:rsid w:val="6DADA33F"/>
    <w:rsid w:val="6DAF0E10"/>
    <w:rsid w:val="6DB67023"/>
    <w:rsid w:val="6DC8197D"/>
    <w:rsid w:val="6DD09963"/>
    <w:rsid w:val="6DD44E10"/>
    <w:rsid w:val="6DD4B8EE"/>
    <w:rsid w:val="6DD9B2A3"/>
    <w:rsid w:val="6DDEF523"/>
    <w:rsid w:val="6DE33073"/>
    <w:rsid w:val="6DF0258F"/>
    <w:rsid w:val="6DF30F39"/>
    <w:rsid w:val="6DF694AE"/>
    <w:rsid w:val="6DF9C117"/>
    <w:rsid w:val="6DFCB25D"/>
    <w:rsid w:val="6E037760"/>
    <w:rsid w:val="6E12DFE4"/>
    <w:rsid w:val="6E1D1D33"/>
    <w:rsid w:val="6E203C0D"/>
    <w:rsid w:val="6E239313"/>
    <w:rsid w:val="6E310E83"/>
    <w:rsid w:val="6E3AFDC5"/>
    <w:rsid w:val="6E3C418F"/>
    <w:rsid w:val="6E42BC53"/>
    <w:rsid w:val="6E487F67"/>
    <w:rsid w:val="6E5B662C"/>
    <w:rsid w:val="6E679A10"/>
    <w:rsid w:val="6E753FAF"/>
    <w:rsid w:val="6E7AD571"/>
    <w:rsid w:val="6E7EE91B"/>
    <w:rsid w:val="6E819031"/>
    <w:rsid w:val="6E9555EB"/>
    <w:rsid w:val="6E991D2A"/>
    <w:rsid w:val="6E9ED982"/>
    <w:rsid w:val="6EA27B1A"/>
    <w:rsid w:val="6EA96868"/>
    <w:rsid w:val="6EAC44CF"/>
    <w:rsid w:val="6EB06FC8"/>
    <w:rsid w:val="6EB596C2"/>
    <w:rsid w:val="6EB8720E"/>
    <w:rsid w:val="6EC1700A"/>
    <w:rsid w:val="6EC5119A"/>
    <w:rsid w:val="6EC53554"/>
    <w:rsid w:val="6EC805D9"/>
    <w:rsid w:val="6ED705C1"/>
    <w:rsid w:val="6EDEA0F4"/>
    <w:rsid w:val="6EE0F0CC"/>
    <w:rsid w:val="6EF62E55"/>
    <w:rsid w:val="6EFAE6E0"/>
    <w:rsid w:val="6F01F9C8"/>
    <w:rsid w:val="6F04494C"/>
    <w:rsid w:val="6F05815C"/>
    <w:rsid w:val="6F05C5A9"/>
    <w:rsid w:val="6F0AA603"/>
    <w:rsid w:val="6F102387"/>
    <w:rsid w:val="6F147C33"/>
    <w:rsid w:val="6F17EBA5"/>
    <w:rsid w:val="6F19FE91"/>
    <w:rsid w:val="6F1D286A"/>
    <w:rsid w:val="6F201533"/>
    <w:rsid w:val="6F22A26C"/>
    <w:rsid w:val="6F311402"/>
    <w:rsid w:val="6F31B870"/>
    <w:rsid w:val="6F34401C"/>
    <w:rsid w:val="6F3594DC"/>
    <w:rsid w:val="6F3BFED2"/>
    <w:rsid w:val="6F4702E0"/>
    <w:rsid w:val="6F4DC802"/>
    <w:rsid w:val="6F4FA6CD"/>
    <w:rsid w:val="6F509A39"/>
    <w:rsid w:val="6F591913"/>
    <w:rsid w:val="6F5ABA03"/>
    <w:rsid w:val="6F68560E"/>
    <w:rsid w:val="6F709BF8"/>
    <w:rsid w:val="6F782548"/>
    <w:rsid w:val="6F79AC10"/>
    <w:rsid w:val="6F79C6D0"/>
    <w:rsid w:val="6F7D7DFA"/>
    <w:rsid w:val="6F7DD05C"/>
    <w:rsid w:val="6F7E379A"/>
    <w:rsid w:val="6F7FEFF8"/>
    <w:rsid w:val="6F82A82D"/>
    <w:rsid w:val="6F82CDEC"/>
    <w:rsid w:val="6F83D1D8"/>
    <w:rsid w:val="6F8BCE6F"/>
    <w:rsid w:val="6F970F42"/>
    <w:rsid w:val="6F989B74"/>
    <w:rsid w:val="6F9B0A96"/>
    <w:rsid w:val="6F9B7A7F"/>
    <w:rsid w:val="6FA5BF67"/>
    <w:rsid w:val="6FAFA1D8"/>
    <w:rsid w:val="6FBA5B2B"/>
    <w:rsid w:val="6FBE4666"/>
    <w:rsid w:val="6FC26895"/>
    <w:rsid w:val="6FC4348D"/>
    <w:rsid w:val="6FCB3A6F"/>
    <w:rsid w:val="6FCC9507"/>
    <w:rsid w:val="6FD17CDE"/>
    <w:rsid w:val="6FDB1312"/>
    <w:rsid w:val="6FDD16A9"/>
    <w:rsid w:val="6FDDED48"/>
    <w:rsid w:val="6FE071CD"/>
    <w:rsid w:val="6FE386BE"/>
    <w:rsid w:val="6FE488D7"/>
    <w:rsid w:val="6FF7E7B3"/>
    <w:rsid w:val="6FFC3EA5"/>
    <w:rsid w:val="6FFF0F28"/>
    <w:rsid w:val="6FFF86FD"/>
    <w:rsid w:val="700035F0"/>
    <w:rsid w:val="7001228E"/>
    <w:rsid w:val="7003C46C"/>
    <w:rsid w:val="7007A3E6"/>
    <w:rsid w:val="700C61A1"/>
    <w:rsid w:val="702033D9"/>
    <w:rsid w:val="70249761"/>
    <w:rsid w:val="70260324"/>
    <w:rsid w:val="702D33FE"/>
    <w:rsid w:val="702D3696"/>
    <w:rsid w:val="703064B9"/>
    <w:rsid w:val="70390CB5"/>
    <w:rsid w:val="70583519"/>
    <w:rsid w:val="705948F3"/>
    <w:rsid w:val="705BB103"/>
    <w:rsid w:val="70661167"/>
    <w:rsid w:val="706D754B"/>
    <w:rsid w:val="7074712E"/>
    <w:rsid w:val="707F519B"/>
    <w:rsid w:val="7080CB3F"/>
    <w:rsid w:val="708154D7"/>
    <w:rsid w:val="70839FD3"/>
    <w:rsid w:val="70882FBF"/>
    <w:rsid w:val="708DBE87"/>
    <w:rsid w:val="70A019AD"/>
    <w:rsid w:val="70A1373F"/>
    <w:rsid w:val="70A1960A"/>
    <w:rsid w:val="70B65E08"/>
    <w:rsid w:val="70BA4395"/>
    <w:rsid w:val="70C5834A"/>
    <w:rsid w:val="70CE5A1E"/>
    <w:rsid w:val="70D925D8"/>
    <w:rsid w:val="70DC35FA"/>
    <w:rsid w:val="70E3704F"/>
    <w:rsid w:val="70FCE57D"/>
    <w:rsid w:val="71002370"/>
    <w:rsid w:val="71002628"/>
    <w:rsid w:val="7106A7DD"/>
    <w:rsid w:val="7111B39C"/>
    <w:rsid w:val="71180A8A"/>
    <w:rsid w:val="711A0503"/>
    <w:rsid w:val="711FA239"/>
    <w:rsid w:val="711FB14A"/>
    <w:rsid w:val="7129F160"/>
    <w:rsid w:val="712D751D"/>
    <w:rsid w:val="7150E0C1"/>
    <w:rsid w:val="715498BB"/>
    <w:rsid w:val="715993B3"/>
    <w:rsid w:val="7159A783"/>
    <w:rsid w:val="715B9BA8"/>
    <w:rsid w:val="7167C948"/>
    <w:rsid w:val="71692B07"/>
    <w:rsid w:val="71729782"/>
    <w:rsid w:val="717DE02D"/>
    <w:rsid w:val="71802029"/>
    <w:rsid w:val="718332EC"/>
    <w:rsid w:val="718D0BB9"/>
    <w:rsid w:val="71927702"/>
    <w:rsid w:val="71933788"/>
    <w:rsid w:val="719ADF89"/>
    <w:rsid w:val="71A0EB3D"/>
    <w:rsid w:val="71A7AF13"/>
    <w:rsid w:val="71B26B65"/>
    <w:rsid w:val="71B407E6"/>
    <w:rsid w:val="71B7A407"/>
    <w:rsid w:val="71BE6E8B"/>
    <w:rsid w:val="71BF3ABA"/>
    <w:rsid w:val="71C1A041"/>
    <w:rsid w:val="71C46048"/>
    <w:rsid w:val="71DBDDDE"/>
    <w:rsid w:val="71DD14A2"/>
    <w:rsid w:val="71DF962C"/>
    <w:rsid w:val="72117575"/>
    <w:rsid w:val="721B2F53"/>
    <w:rsid w:val="721BDC56"/>
    <w:rsid w:val="7221C1DE"/>
    <w:rsid w:val="7225E243"/>
    <w:rsid w:val="722AABC1"/>
    <w:rsid w:val="723405F9"/>
    <w:rsid w:val="72344865"/>
    <w:rsid w:val="7239D448"/>
    <w:rsid w:val="723BEA0E"/>
    <w:rsid w:val="723D666B"/>
    <w:rsid w:val="7240B70B"/>
    <w:rsid w:val="7241397A"/>
    <w:rsid w:val="7241CF12"/>
    <w:rsid w:val="724A7FBE"/>
    <w:rsid w:val="724C9E36"/>
    <w:rsid w:val="725030D5"/>
    <w:rsid w:val="7254C92C"/>
    <w:rsid w:val="725779ED"/>
    <w:rsid w:val="72699CA9"/>
    <w:rsid w:val="726B865A"/>
    <w:rsid w:val="726DCDEC"/>
    <w:rsid w:val="7273E739"/>
    <w:rsid w:val="7278537C"/>
    <w:rsid w:val="728833DE"/>
    <w:rsid w:val="72902D38"/>
    <w:rsid w:val="72913ADE"/>
    <w:rsid w:val="729263BA"/>
    <w:rsid w:val="729A7FF9"/>
    <w:rsid w:val="729A9E22"/>
    <w:rsid w:val="729C5F4B"/>
    <w:rsid w:val="72B4B5AB"/>
    <w:rsid w:val="72B5D85C"/>
    <w:rsid w:val="72BB81AB"/>
    <w:rsid w:val="72C4CA19"/>
    <w:rsid w:val="72C6AEF1"/>
    <w:rsid w:val="72CC0686"/>
    <w:rsid w:val="72CCA879"/>
    <w:rsid w:val="72CD2D04"/>
    <w:rsid w:val="72D133FF"/>
    <w:rsid w:val="72D15E64"/>
    <w:rsid w:val="72D47921"/>
    <w:rsid w:val="72D9C156"/>
    <w:rsid w:val="72DBA556"/>
    <w:rsid w:val="72E41A7D"/>
    <w:rsid w:val="72F03349"/>
    <w:rsid w:val="72F0691C"/>
    <w:rsid w:val="72FAC424"/>
    <w:rsid w:val="72FBD54F"/>
    <w:rsid w:val="7302744C"/>
    <w:rsid w:val="73028B32"/>
    <w:rsid w:val="73133366"/>
    <w:rsid w:val="7315069D"/>
    <w:rsid w:val="73162D76"/>
    <w:rsid w:val="731B9C00"/>
    <w:rsid w:val="731BF08A"/>
    <w:rsid w:val="731E995D"/>
    <w:rsid w:val="7323609D"/>
    <w:rsid w:val="732ED74F"/>
    <w:rsid w:val="7330465F"/>
    <w:rsid w:val="733518E7"/>
    <w:rsid w:val="733869FA"/>
    <w:rsid w:val="733D4965"/>
    <w:rsid w:val="735E8ED3"/>
    <w:rsid w:val="7370AD77"/>
    <w:rsid w:val="7370BD2C"/>
    <w:rsid w:val="73738037"/>
    <w:rsid w:val="7376F775"/>
    <w:rsid w:val="7378FD00"/>
    <w:rsid w:val="737A2968"/>
    <w:rsid w:val="7382F51A"/>
    <w:rsid w:val="738A645D"/>
    <w:rsid w:val="738AC0EF"/>
    <w:rsid w:val="738C6135"/>
    <w:rsid w:val="73912B46"/>
    <w:rsid w:val="739351C5"/>
    <w:rsid w:val="7399596A"/>
    <w:rsid w:val="73A6D9EF"/>
    <w:rsid w:val="73ADFF45"/>
    <w:rsid w:val="73AEE3A5"/>
    <w:rsid w:val="73B0CFE4"/>
    <w:rsid w:val="73B6E968"/>
    <w:rsid w:val="73BB4095"/>
    <w:rsid w:val="73BE045A"/>
    <w:rsid w:val="73C4E775"/>
    <w:rsid w:val="73E1B088"/>
    <w:rsid w:val="73EAFE0C"/>
    <w:rsid w:val="73F0998D"/>
    <w:rsid w:val="73F0E1D6"/>
    <w:rsid w:val="73F161C2"/>
    <w:rsid w:val="73FE63CF"/>
    <w:rsid w:val="74052993"/>
    <w:rsid w:val="7409D1F1"/>
    <w:rsid w:val="740CD724"/>
    <w:rsid w:val="7412D326"/>
    <w:rsid w:val="7412D53C"/>
    <w:rsid w:val="74181360"/>
    <w:rsid w:val="74184A54"/>
    <w:rsid w:val="7424043F"/>
    <w:rsid w:val="7426CCDB"/>
    <w:rsid w:val="743B0DBC"/>
    <w:rsid w:val="7440978A"/>
    <w:rsid w:val="7450D64E"/>
    <w:rsid w:val="7451A5C5"/>
    <w:rsid w:val="74523E73"/>
    <w:rsid w:val="74528124"/>
    <w:rsid w:val="745B152B"/>
    <w:rsid w:val="74619222"/>
    <w:rsid w:val="7465727A"/>
    <w:rsid w:val="7466EB5D"/>
    <w:rsid w:val="7469BF10"/>
    <w:rsid w:val="746C2A83"/>
    <w:rsid w:val="746F60B1"/>
    <w:rsid w:val="747F9F8B"/>
    <w:rsid w:val="74808533"/>
    <w:rsid w:val="748C7396"/>
    <w:rsid w:val="748D0202"/>
    <w:rsid w:val="7492D9FF"/>
    <w:rsid w:val="74975275"/>
    <w:rsid w:val="74A0188D"/>
    <w:rsid w:val="74A58B8F"/>
    <w:rsid w:val="74AC834F"/>
    <w:rsid w:val="74B0E1AD"/>
    <w:rsid w:val="74B580EF"/>
    <w:rsid w:val="74BBEBE4"/>
    <w:rsid w:val="74BE4307"/>
    <w:rsid w:val="74C1F211"/>
    <w:rsid w:val="74C51409"/>
    <w:rsid w:val="74C72E6F"/>
    <w:rsid w:val="74D3A713"/>
    <w:rsid w:val="74E83EE3"/>
    <w:rsid w:val="74EBA8A8"/>
    <w:rsid w:val="74EC0C8B"/>
    <w:rsid w:val="74ECC219"/>
    <w:rsid w:val="74EF3A11"/>
    <w:rsid w:val="74F4B991"/>
    <w:rsid w:val="7501652E"/>
    <w:rsid w:val="750B5242"/>
    <w:rsid w:val="750D5BB6"/>
    <w:rsid w:val="750FE907"/>
    <w:rsid w:val="75115C60"/>
    <w:rsid w:val="75147F5B"/>
    <w:rsid w:val="752CFBA7"/>
    <w:rsid w:val="7532AFE4"/>
    <w:rsid w:val="753875F8"/>
    <w:rsid w:val="753EA361"/>
    <w:rsid w:val="754FCEF8"/>
    <w:rsid w:val="7555037F"/>
    <w:rsid w:val="7565FA22"/>
    <w:rsid w:val="7571E2C4"/>
    <w:rsid w:val="7577886B"/>
    <w:rsid w:val="757A4E8F"/>
    <w:rsid w:val="757E2C90"/>
    <w:rsid w:val="75816669"/>
    <w:rsid w:val="75859750"/>
    <w:rsid w:val="758C69EE"/>
    <w:rsid w:val="758FF6F3"/>
    <w:rsid w:val="759586EA"/>
    <w:rsid w:val="75AEA59D"/>
    <w:rsid w:val="75BE192A"/>
    <w:rsid w:val="75BE4882"/>
    <w:rsid w:val="75C3BA52"/>
    <w:rsid w:val="75C468EB"/>
    <w:rsid w:val="75CA86F0"/>
    <w:rsid w:val="75CBE59E"/>
    <w:rsid w:val="75CE0687"/>
    <w:rsid w:val="75D74266"/>
    <w:rsid w:val="75E82274"/>
    <w:rsid w:val="75F20F70"/>
    <w:rsid w:val="75FD6283"/>
    <w:rsid w:val="7611ACB3"/>
    <w:rsid w:val="76176FF6"/>
    <w:rsid w:val="7627FC59"/>
    <w:rsid w:val="762A8CEB"/>
    <w:rsid w:val="762C19E4"/>
    <w:rsid w:val="7632BBC7"/>
    <w:rsid w:val="76337611"/>
    <w:rsid w:val="763ABC2C"/>
    <w:rsid w:val="763BF1F3"/>
    <w:rsid w:val="763FE537"/>
    <w:rsid w:val="76432709"/>
    <w:rsid w:val="7643DCDB"/>
    <w:rsid w:val="764875A9"/>
    <w:rsid w:val="764A0D14"/>
    <w:rsid w:val="764E0D55"/>
    <w:rsid w:val="76639E63"/>
    <w:rsid w:val="7669B545"/>
    <w:rsid w:val="76701F33"/>
    <w:rsid w:val="76703D2B"/>
    <w:rsid w:val="76840A06"/>
    <w:rsid w:val="76877909"/>
    <w:rsid w:val="7692ABDD"/>
    <w:rsid w:val="7697CC8C"/>
    <w:rsid w:val="769DD543"/>
    <w:rsid w:val="76A32166"/>
    <w:rsid w:val="76A5D0D0"/>
    <w:rsid w:val="76AE0413"/>
    <w:rsid w:val="76B1BC4D"/>
    <w:rsid w:val="76B594D7"/>
    <w:rsid w:val="76BD87C7"/>
    <w:rsid w:val="76C80BFD"/>
    <w:rsid w:val="76D0FA2C"/>
    <w:rsid w:val="76D180DE"/>
    <w:rsid w:val="76D54E4A"/>
    <w:rsid w:val="76DCEFD3"/>
    <w:rsid w:val="76DD09B7"/>
    <w:rsid w:val="76E94BFF"/>
    <w:rsid w:val="76F2039E"/>
    <w:rsid w:val="76F4A1C4"/>
    <w:rsid w:val="76F63DC0"/>
    <w:rsid w:val="76F71A5A"/>
    <w:rsid w:val="76F933A1"/>
    <w:rsid w:val="77014B42"/>
    <w:rsid w:val="771D994E"/>
    <w:rsid w:val="7722066E"/>
    <w:rsid w:val="77233D68"/>
    <w:rsid w:val="772E1C34"/>
    <w:rsid w:val="772EA896"/>
    <w:rsid w:val="77471693"/>
    <w:rsid w:val="77484918"/>
    <w:rsid w:val="774B2EBF"/>
    <w:rsid w:val="7754744B"/>
    <w:rsid w:val="77557FD2"/>
    <w:rsid w:val="775E0BB8"/>
    <w:rsid w:val="776DA255"/>
    <w:rsid w:val="77712051"/>
    <w:rsid w:val="7779321E"/>
    <w:rsid w:val="77846EC0"/>
    <w:rsid w:val="77886629"/>
    <w:rsid w:val="7788B005"/>
    <w:rsid w:val="7794DCF6"/>
    <w:rsid w:val="779A333B"/>
    <w:rsid w:val="77AAD056"/>
    <w:rsid w:val="77AF711D"/>
    <w:rsid w:val="77B4EBDB"/>
    <w:rsid w:val="77C4498B"/>
    <w:rsid w:val="77CA7AC1"/>
    <w:rsid w:val="77CD7589"/>
    <w:rsid w:val="77D062F4"/>
    <w:rsid w:val="77D95EBD"/>
    <w:rsid w:val="77DA8158"/>
    <w:rsid w:val="77E41762"/>
    <w:rsid w:val="77E51166"/>
    <w:rsid w:val="77F2F46C"/>
    <w:rsid w:val="78017B21"/>
    <w:rsid w:val="7803FB1A"/>
    <w:rsid w:val="7808363B"/>
    <w:rsid w:val="7809FAF2"/>
    <w:rsid w:val="780CF42D"/>
    <w:rsid w:val="781889D7"/>
    <w:rsid w:val="7820C95E"/>
    <w:rsid w:val="7823496A"/>
    <w:rsid w:val="782B2ABC"/>
    <w:rsid w:val="782E7C3E"/>
    <w:rsid w:val="78397B05"/>
    <w:rsid w:val="783D710E"/>
    <w:rsid w:val="783E00A0"/>
    <w:rsid w:val="783FC749"/>
    <w:rsid w:val="78563E2C"/>
    <w:rsid w:val="785975A9"/>
    <w:rsid w:val="7867D5FA"/>
    <w:rsid w:val="7869DA6F"/>
    <w:rsid w:val="786BD625"/>
    <w:rsid w:val="786BED65"/>
    <w:rsid w:val="786CB6CF"/>
    <w:rsid w:val="7878CCAC"/>
    <w:rsid w:val="787CA4DE"/>
    <w:rsid w:val="787E4AA0"/>
    <w:rsid w:val="78879711"/>
    <w:rsid w:val="788A618C"/>
    <w:rsid w:val="7897067E"/>
    <w:rsid w:val="78A042F7"/>
    <w:rsid w:val="78A0FB6F"/>
    <w:rsid w:val="78A389E9"/>
    <w:rsid w:val="78A3EABD"/>
    <w:rsid w:val="78A77E5B"/>
    <w:rsid w:val="78B86D4A"/>
    <w:rsid w:val="78B94C01"/>
    <w:rsid w:val="78BE8CFA"/>
    <w:rsid w:val="78C6BB71"/>
    <w:rsid w:val="78CF5C89"/>
    <w:rsid w:val="78D3C437"/>
    <w:rsid w:val="78D9C7E9"/>
    <w:rsid w:val="78E0C288"/>
    <w:rsid w:val="78EC7F48"/>
    <w:rsid w:val="78EFE866"/>
    <w:rsid w:val="78F27E2A"/>
    <w:rsid w:val="78F2895B"/>
    <w:rsid w:val="78F73AC7"/>
    <w:rsid w:val="78FA0CD6"/>
    <w:rsid w:val="78FCC726"/>
    <w:rsid w:val="790227B2"/>
    <w:rsid w:val="790270D9"/>
    <w:rsid w:val="7910C1E2"/>
    <w:rsid w:val="7911BF91"/>
    <w:rsid w:val="79172A3E"/>
    <w:rsid w:val="791B05D7"/>
    <w:rsid w:val="791C755B"/>
    <w:rsid w:val="791DCFE7"/>
    <w:rsid w:val="7929B3C6"/>
    <w:rsid w:val="7932C846"/>
    <w:rsid w:val="79385400"/>
    <w:rsid w:val="79422054"/>
    <w:rsid w:val="79434004"/>
    <w:rsid w:val="7943409C"/>
    <w:rsid w:val="79438657"/>
    <w:rsid w:val="794432DA"/>
    <w:rsid w:val="795109EA"/>
    <w:rsid w:val="7956BB90"/>
    <w:rsid w:val="796B0B39"/>
    <w:rsid w:val="796F78C5"/>
    <w:rsid w:val="7970852A"/>
    <w:rsid w:val="7970BB43"/>
    <w:rsid w:val="7972C02E"/>
    <w:rsid w:val="7973A536"/>
    <w:rsid w:val="797B32AD"/>
    <w:rsid w:val="798363A5"/>
    <w:rsid w:val="7986C3B5"/>
    <w:rsid w:val="7987443F"/>
    <w:rsid w:val="798AD406"/>
    <w:rsid w:val="79915200"/>
    <w:rsid w:val="79A4F20F"/>
    <w:rsid w:val="79A8A209"/>
    <w:rsid w:val="79A95AB2"/>
    <w:rsid w:val="79B17D72"/>
    <w:rsid w:val="79B48C59"/>
    <w:rsid w:val="79B657DC"/>
    <w:rsid w:val="79B81444"/>
    <w:rsid w:val="79BDD4A8"/>
    <w:rsid w:val="79C5B9F9"/>
    <w:rsid w:val="79C5FE67"/>
    <w:rsid w:val="79D571BB"/>
    <w:rsid w:val="79DEEB3D"/>
    <w:rsid w:val="79E0C2F0"/>
    <w:rsid w:val="79E2C1BB"/>
    <w:rsid w:val="79F0140D"/>
    <w:rsid w:val="79F109B5"/>
    <w:rsid w:val="79F69F26"/>
    <w:rsid w:val="79F76A6C"/>
    <w:rsid w:val="79FA963E"/>
    <w:rsid w:val="79FC9CA1"/>
    <w:rsid w:val="7A07DEDC"/>
    <w:rsid w:val="7A080B24"/>
    <w:rsid w:val="7A0D4B4B"/>
    <w:rsid w:val="7A154F12"/>
    <w:rsid w:val="7A1BCD73"/>
    <w:rsid w:val="7A1D1929"/>
    <w:rsid w:val="7A1DB385"/>
    <w:rsid w:val="7A2E5E18"/>
    <w:rsid w:val="7A2FD6DE"/>
    <w:rsid w:val="7A3674C6"/>
    <w:rsid w:val="7A3C6878"/>
    <w:rsid w:val="7A461A78"/>
    <w:rsid w:val="7A4F940A"/>
    <w:rsid w:val="7A57EF76"/>
    <w:rsid w:val="7A5FDB11"/>
    <w:rsid w:val="7A61EDBE"/>
    <w:rsid w:val="7A628BD2"/>
    <w:rsid w:val="7A62E975"/>
    <w:rsid w:val="7A6A692C"/>
    <w:rsid w:val="7A731AE3"/>
    <w:rsid w:val="7A79EFD5"/>
    <w:rsid w:val="7A7E9B80"/>
    <w:rsid w:val="7A7FBA11"/>
    <w:rsid w:val="7A81AE83"/>
    <w:rsid w:val="7A9937E5"/>
    <w:rsid w:val="7A9997FC"/>
    <w:rsid w:val="7A9DF813"/>
    <w:rsid w:val="7AA013C2"/>
    <w:rsid w:val="7AA1743C"/>
    <w:rsid w:val="7AA4E124"/>
    <w:rsid w:val="7AA70E2B"/>
    <w:rsid w:val="7AB644E3"/>
    <w:rsid w:val="7AB7614D"/>
    <w:rsid w:val="7ABA2D6F"/>
    <w:rsid w:val="7ABC3CE4"/>
    <w:rsid w:val="7ABE52BE"/>
    <w:rsid w:val="7AC2DC1D"/>
    <w:rsid w:val="7AC58093"/>
    <w:rsid w:val="7ACA67CF"/>
    <w:rsid w:val="7ACB6196"/>
    <w:rsid w:val="7AD59224"/>
    <w:rsid w:val="7ADACD7A"/>
    <w:rsid w:val="7AE0EBB6"/>
    <w:rsid w:val="7AE308FF"/>
    <w:rsid w:val="7AEDF17E"/>
    <w:rsid w:val="7AEF93A0"/>
    <w:rsid w:val="7AFCB2C9"/>
    <w:rsid w:val="7B05440B"/>
    <w:rsid w:val="7B06E734"/>
    <w:rsid w:val="7B0D6296"/>
    <w:rsid w:val="7B0E1535"/>
    <w:rsid w:val="7B11B376"/>
    <w:rsid w:val="7B1FFC1B"/>
    <w:rsid w:val="7B29C82C"/>
    <w:rsid w:val="7B37DF1F"/>
    <w:rsid w:val="7B3E7C53"/>
    <w:rsid w:val="7B402ACC"/>
    <w:rsid w:val="7B43223C"/>
    <w:rsid w:val="7B4BDF3D"/>
    <w:rsid w:val="7B5624E1"/>
    <w:rsid w:val="7B632DA6"/>
    <w:rsid w:val="7B6ED35E"/>
    <w:rsid w:val="7B7B36AA"/>
    <w:rsid w:val="7B7E90E3"/>
    <w:rsid w:val="7B829C33"/>
    <w:rsid w:val="7B82CE5D"/>
    <w:rsid w:val="7B83D5D1"/>
    <w:rsid w:val="7B877573"/>
    <w:rsid w:val="7B8A8FFF"/>
    <w:rsid w:val="7B8BE46E"/>
    <w:rsid w:val="7B9631E7"/>
    <w:rsid w:val="7B9A2247"/>
    <w:rsid w:val="7BA5313F"/>
    <w:rsid w:val="7BA57528"/>
    <w:rsid w:val="7BB40EDE"/>
    <w:rsid w:val="7BB68E94"/>
    <w:rsid w:val="7BBBECBF"/>
    <w:rsid w:val="7BC2C11C"/>
    <w:rsid w:val="7BCCF699"/>
    <w:rsid w:val="7BD0E2E4"/>
    <w:rsid w:val="7BD3BB53"/>
    <w:rsid w:val="7BDE12A7"/>
    <w:rsid w:val="7BE1A4A8"/>
    <w:rsid w:val="7BE39319"/>
    <w:rsid w:val="7BED47AA"/>
    <w:rsid w:val="7BEEFA89"/>
    <w:rsid w:val="7BF2EF31"/>
    <w:rsid w:val="7BF7BD74"/>
    <w:rsid w:val="7C01D619"/>
    <w:rsid w:val="7C06BFB1"/>
    <w:rsid w:val="7C12FA20"/>
    <w:rsid w:val="7C2BD461"/>
    <w:rsid w:val="7C2D85A1"/>
    <w:rsid w:val="7C2FD964"/>
    <w:rsid w:val="7C374E5C"/>
    <w:rsid w:val="7C3901B1"/>
    <w:rsid w:val="7C3AF95C"/>
    <w:rsid w:val="7C4036F5"/>
    <w:rsid w:val="7C40B185"/>
    <w:rsid w:val="7C45DC9F"/>
    <w:rsid w:val="7C4D52F0"/>
    <w:rsid w:val="7C4F7676"/>
    <w:rsid w:val="7C5D0ACA"/>
    <w:rsid w:val="7C5DF6AE"/>
    <w:rsid w:val="7C5E49D9"/>
    <w:rsid w:val="7C67B824"/>
    <w:rsid w:val="7C79C116"/>
    <w:rsid w:val="7C85BA13"/>
    <w:rsid w:val="7C8A3917"/>
    <w:rsid w:val="7C958F46"/>
    <w:rsid w:val="7C96584C"/>
    <w:rsid w:val="7CA2B795"/>
    <w:rsid w:val="7CB4DCAE"/>
    <w:rsid w:val="7CC4BD05"/>
    <w:rsid w:val="7CDA4CB4"/>
    <w:rsid w:val="7CE35717"/>
    <w:rsid w:val="7CFC2384"/>
    <w:rsid w:val="7CFF89E3"/>
    <w:rsid w:val="7D034B5B"/>
    <w:rsid w:val="7D0460C4"/>
    <w:rsid w:val="7D05D3B1"/>
    <w:rsid w:val="7D0654E6"/>
    <w:rsid w:val="7D09501D"/>
    <w:rsid w:val="7D15AC1C"/>
    <w:rsid w:val="7D252CD3"/>
    <w:rsid w:val="7D27B4CF"/>
    <w:rsid w:val="7D2E9E59"/>
    <w:rsid w:val="7D335B17"/>
    <w:rsid w:val="7D339C5A"/>
    <w:rsid w:val="7D3BDB32"/>
    <w:rsid w:val="7D455776"/>
    <w:rsid w:val="7D4C2B77"/>
    <w:rsid w:val="7D517ABD"/>
    <w:rsid w:val="7D549876"/>
    <w:rsid w:val="7D5626E4"/>
    <w:rsid w:val="7D570D5E"/>
    <w:rsid w:val="7D5C1FBA"/>
    <w:rsid w:val="7D5E2A7C"/>
    <w:rsid w:val="7D5EA13E"/>
    <w:rsid w:val="7D5FCADE"/>
    <w:rsid w:val="7D6BB4D0"/>
    <w:rsid w:val="7D700B15"/>
    <w:rsid w:val="7D7BCCB9"/>
    <w:rsid w:val="7D84A66A"/>
    <w:rsid w:val="7D92467E"/>
    <w:rsid w:val="7D94D9C9"/>
    <w:rsid w:val="7D950767"/>
    <w:rsid w:val="7D9643D9"/>
    <w:rsid w:val="7D977BD3"/>
    <w:rsid w:val="7D993D9A"/>
    <w:rsid w:val="7D9A1733"/>
    <w:rsid w:val="7D9B8B08"/>
    <w:rsid w:val="7D9CFF33"/>
    <w:rsid w:val="7DA28F5D"/>
    <w:rsid w:val="7DC57991"/>
    <w:rsid w:val="7DCD3FD9"/>
    <w:rsid w:val="7DD034A9"/>
    <w:rsid w:val="7DD4F2F8"/>
    <w:rsid w:val="7DE5B835"/>
    <w:rsid w:val="7DF5CA0C"/>
    <w:rsid w:val="7DF7F189"/>
    <w:rsid w:val="7DFD478C"/>
    <w:rsid w:val="7E08BBF9"/>
    <w:rsid w:val="7E08D88C"/>
    <w:rsid w:val="7E092E3D"/>
    <w:rsid w:val="7E0DCDA3"/>
    <w:rsid w:val="7E0E8641"/>
    <w:rsid w:val="7E129F2A"/>
    <w:rsid w:val="7E218A74"/>
    <w:rsid w:val="7E293F69"/>
    <w:rsid w:val="7E298077"/>
    <w:rsid w:val="7E2D6957"/>
    <w:rsid w:val="7E2FBA6D"/>
    <w:rsid w:val="7E39BC45"/>
    <w:rsid w:val="7E3D1C00"/>
    <w:rsid w:val="7E47EDCA"/>
    <w:rsid w:val="7E4A9D01"/>
    <w:rsid w:val="7E4F024B"/>
    <w:rsid w:val="7E577124"/>
    <w:rsid w:val="7E5E30AA"/>
    <w:rsid w:val="7E5FC9D8"/>
    <w:rsid w:val="7E6C6B6C"/>
    <w:rsid w:val="7E6EFD3E"/>
    <w:rsid w:val="7E7A8959"/>
    <w:rsid w:val="7E82928F"/>
    <w:rsid w:val="7E842B93"/>
    <w:rsid w:val="7E86CE60"/>
    <w:rsid w:val="7E86FA14"/>
    <w:rsid w:val="7E9C4854"/>
    <w:rsid w:val="7EA14614"/>
    <w:rsid w:val="7EA22547"/>
    <w:rsid w:val="7EAEC598"/>
    <w:rsid w:val="7EB2EB49"/>
    <w:rsid w:val="7EB52B6F"/>
    <w:rsid w:val="7EBD2A57"/>
    <w:rsid w:val="7EC38530"/>
    <w:rsid w:val="7ECAEB32"/>
    <w:rsid w:val="7ED0EB45"/>
    <w:rsid w:val="7EDF2890"/>
    <w:rsid w:val="7EE03D83"/>
    <w:rsid w:val="7EECB87A"/>
    <w:rsid w:val="7EEE2F56"/>
    <w:rsid w:val="7EFD8239"/>
    <w:rsid w:val="7EFDF33C"/>
    <w:rsid w:val="7F012ACD"/>
    <w:rsid w:val="7F04F252"/>
    <w:rsid w:val="7F06EA27"/>
    <w:rsid w:val="7F08093B"/>
    <w:rsid w:val="7F12CB6D"/>
    <w:rsid w:val="7F1E30FD"/>
    <w:rsid w:val="7F2F27D2"/>
    <w:rsid w:val="7F30AA2A"/>
    <w:rsid w:val="7F409179"/>
    <w:rsid w:val="7F444D0C"/>
    <w:rsid w:val="7F46F611"/>
    <w:rsid w:val="7F49C7B5"/>
    <w:rsid w:val="7F4DF07A"/>
    <w:rsid w:val="7F52119A"/>
    <w:rsid w:val="7F52203B"/>
    <w:rsid w:val="7F57F9D6"/>
    <w:rsid w:val="7F58E7CC"/>
    <w:rsid w:val="7F5BA989"/>
    <w:rsid w:val="7F63C119"/>
    <w:rsid w:val="7F7104E0"/>
    <w:rsid w:val="7F73627D"/>
    <w:rsid w:val="7F761E51"/>
    <w:rsid w:val="7F7A06D8"/>
    <w:rsid w:val="7F88DFEE"/>
    <w:rsid w:val="7F9287AF"/>
    <w:rsid w:val="7FCA142A"/>
    <w:rsid w:val="7FD24FFC"/>
    <w:rsid w:val="7FDC228B"/>
    <w:rsid w:val="7FE15297"/>
    <w:rsid w:val="7FE1ACE5"/>
    <w:rsid w:val="7FE88732"/>
    <w:rsid w:val="7FEBA2A0"/>
    <w:rsid w:val="7FECBF93"/>
    <w:rsid w:val="7FF0FF5E"/>
    <w:rsid w:val="7FF22A5C"/>
    <w:rsid w:val="7FF4BF46"/>
    <w:rsid w:val="7FF507AC"/>
    <w:rsid w:val="7FF5549B"/>
    <w:rsid w:val="7FF8FEFF"/>
    <w:rsid w:val="7FFAC2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9997FC"/>
  <w15:chartTrackingRefBased/>
  <w15:docId w15:val="{F7A43BD2-0F4B-4023-B50A-BE68F602C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FE9"/>
    <w:pPr>
      <w:spacing w:line="240" w:lineRule="auto"/>
    </w:pPr>
    <w:rPr>
      <w:rFonts w:ascii="Calibri" w:eastAsia="Calibri" w:hAnsi="Calibri" w:cs="Calibri"/>
      <w:sz w:val="24"/>
      <w:szCs w:val="24"/>
    </w:rPr>
  </w:style>
  <w:style w:type="paragraph" w:styleId="Heading1">
    <w:name w:val="heading 1"/>
    <w:basedOn w:val="Normal"/>
    <w:next w:val="Normal"/>
    <w:link w:val="Heading1Char"/>
    <w:uiPriority w:val="9"/>
    <w:qFormat/>
    <w:rsid w:val="00566AD4"/>
    <w:pPr>
      <w:outlineLvl w:val="0"/>
    </w:pPr>
    <w:rPr>
      <w:rFonts w:ascii="Barlow Condensed" w:hAnsi="Barlow Condensed"/>
      <w:b/>
      <w:bCs/>
      <w:sz w:val="60"/>
      <w:szCs w:val="56"/>
    </w:rPr>
  </w:style>
  <w:style w:type="paragraph" w:styleId="Heading2">
    <w:name w:val="heading 2"/>
    <w:basedOn w:val="Normal"/>
    <w:next w:val="Normal"/>
    <w:link w:val="Heading2Char"/>
    <w:uiPriority w:val="9"/>
    <w:unhideWhenUsed/>
    <w:qFormat/>
    <w:rsid w:val="004E335D"/>
    <w:pPr>
      <w:keepNext/>
      <w:keepLines/>
      <w:spacing w:before="360" w:after="0"/>
      <w:outlineLvl w:val="1"/>
    </w:pPr>
    <w:rPr>
      <w:rFonts w:ascii="Barlow Condensed" w:eastAsiaTheme="majorEastAsia" w:hAnsi="Barlow Condensed" w:cstheme="minorHAnsi"/>
      <w:b/>
      <w:color w:val="000000" w:themeColor="text1"/>
      <w:sz w:val="32"/>
      <w:szCs w:val="26"/>
    </w:rPr>
  </w:style>
  <w:style w:type="paragraph" w:styleId="Heading3">
    <w:name w:val="heading 3"/>
    <w:basedOn w:val="Normal"/>
    <w:next w:val="Normal"/>
    <w:link w:val="Heading3Char"/>
    <w:uiPriority w:val="9"/>
    <w:unhideWhenUsed/>
    <w:qFormat/>
    <w:rsid w:val="006417A1"/>
    <w:pPr>
      <w:keepNext/>
      <w:keepLines/>
      <w:spacing w:before="200" w:after="0"/>
      <w:outlineLvl w:val="2"/>
    </w:pPr>
    <w:rPr>
      <w:rFonts w:asciiTheme="majorHAnsi" w:eastAsiaTheme="majorEastAsia" w:hAnsiTheme="majorHAnsi" w:cstheme="majorBidi"/>
      <w:b/>
      <w:color w:val="323E4F" w:themeColor="text2" w:themeShade="BF"/>
      <w:sz w:val="28"/>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sid w:val="00566AD4"/>
    <w:rPr>
      <w:rFonts w:ascii="Barlow Condensed" w:eastAsia="Calibri" w:hAnsi="Barlow Condensed" w:cs="Calibri"/>
      <w:b/>
      <w:bCs/>
      <w:sz w:val="60"/>
      <w:szCs w:val="56"/>
    </w:rPr>
  </w:style>
  <w:style w:type="character" w:customStyle="1" w:styleId="Heading2Char">
    <w:name w:val="Heading 2 Char"/>
    <w:basedOn w:val="DefaultParagraphFont"/>
    <w:link w:val="Heading2"/>
    <w:uiPriority w:val="9"/>
    <w:rsid w:val="004E335D"/>
    <w:rPr>
      <w:rFonts w:ascii="Barlow Condensed" w:eastAsiaTheme="majorEastAsia" w:hAnsi="Barlow Condensed" w:cstheme="minorHAnsi"/>
      <w:b/>
      <w:color w:val="000000" w:themeColor="text1"/>
      <w:sz w:val="32"/>
      <w:szCs w:val="26"/>
    </w:rPr>
  </w:style>
  <w:style w:type="character" w:customStyle="1" w:styleId="Heading3Char">
    <w:name w:val="Heading 3 Char"/>
    <w:basedOn w:val="DefaultParagraphFont"/>
    <w:link w:val="Heading3"/>
    <w:uiPriority w:val="9"/>
    <w:rsid w:val="006417A1"/>
    <w:rPr>
      <w:rFonts w:asciiTheme="majorHAnsi" w:eastAsiaTheme="majorEastAsia" w:hAnsiTheme="majorHAnsi" w:cstheme="majorBidi"/>
      <w:b/>
      <w:color w:val="323E4F" w:themeColor="text2" w:themeShade="BF"/>
      <w:sz w:val="28"/>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47567A"/>
    <w:pPr>
      <w:spacing w:after="0" w:line="240" w:lineRule="auto"/>
    </w:pPr>
  </w:style>
  <w:style w:type="character" w:styleId="CommentReference">
    <w:name w:val="annotation reference"/>
    <w:basedOn w:val="DefaultParagraphFont"/>
    <w:uiPriority w:val="99"/>
    <w:semiHidden/>
    <w:unhideWhenUsed/>
    <w:rsid w:val="004A3DB3"/>
    <w:rPr>
      <w:sz w:val="16"/>
      <w:szCs w:val="16"/>
    </w:rPr>
  </w:style>
  <w:style w:type="paragraph" w:styleId="CommentText">
    <w:name w:val="annotation text"/>
    <w:basedOn w:val="Normal"/>
    <w:link w:val="CommentTextChar"/>
    <w:uiPriority w:val="99"/>
    <w:unhideWhenUsed/>
    <w:rsid w:val="004A3DB3"/>
    <w:rPr>
      <w:sz w:val="20"/>
      <w:szCs w:val="20"/>
    </w:rPr>
  </w:style>
  <w:style w:type="character" w:customStyle="1" w:styleId="CommentTextChar">
    <w:name w:val="Comment Text Char"/>
    <w:basedOn w:val="DefaultParagraphFont"/>
    <w:link w:val="CommentText"/>
    <w:uiPriority w:val="99"/>
    <w:rsid w:val="004A3DB3"/>
    <w:rPr>
      <w:sz w:val="20"/>
      <w:szCs w:val="20"/>
    </w:rPr>
  </w:style>
  <w:style w:type="paragraph" w:styleId="CommentSubject">
    <w:name w:val="annotation subject"/>
    <w:basedOn w:val="CommentText"/>
    <w:next w:val="CommentText"/>
    <w:link w:val="CommentSubjectChar"/>
    <w:uiPriority w:val="99"/>
    <w:semiHidden/>
    <w:unhideWhenUsed/>
    <w:rsid w:val="004A3DB3"/>
    <w:rPr>
      <w:b/>
      <w:bCs/>
    </w:rPr>
  </w:style>
  <w:style w:type="character" w:customStyle="1" w:styleId="CommentSubjectChar">
    <w:name w:val="Comment Subject Char"/>
    <w:basedOn w:val="CommentTextChar"/>
    <w:link w:val="CommentSubject"/>
    <w:uiPriority w:val="99"/>
    <w:semiHidden/>
    <w:rsid w:val="004A3DB3"/>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AB4A4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A47"/>
    <w:rPr>
      <w:rFonts w:ascii="Segoe UI" w:hAnsi="Segoe UI" w:cs="Segoe UI"/>
      <w:sz w:val="18"/>
      <w:szCs w:val="18"/>
    </w:rPr>
  </w:style>
  <w:style w:type="paragraph" w:styleId="Header">
    <w:name w:val="header"/>
    <w:basedOn w:val="Normal"/>
    <w:link w:val="HeaderChar"/>
    <w:uiPriority w:val="99"/>
    <w:unhideWhenUsed/>
    <w:rsid w:val="007C599E"/>
    <w:pPr>
      <w:tabs>
        <w:tab w:val="center" w:pos="4680"/>
        <w:tab w:val="right" w:pos="9360"/>
      </w:tabs>
      <w:spacing w:after="0"/>
    </w:pPr>
  </w:style>
  <w:style w:type="character" w:customStyle="1" w:styleId="HeaderChar">
    <w:name w:val="Header Char"/>
    <w:basedOn w:val="DefaultParagraphFont"/>
    <w:link w:val="Header"/>
    <w:uiPriority w:val="99"/>
    <w:rsid w:val="007C599E"/>
  </w:style>
  <w:style w:type="paragraph" w:styleId="Footer">
    <w:name w:val="footer"/>
    <w:basedOn w:val="Normal"/>
    <w:link w:val="FooterChar"/>
    <w:uiPriority w:val="99"/>
    <w:unhideWhenUsed/>
    <w:rsid w:val="007C599E"/>
    <w:pPr>
      <w:tabs>
        <w:tab w:val="center" w:pos="4680"/>
        <w:tab w:val="right" w:pos="9360"/>
      </w:tabs>
      <w:spacing w:after="0"/>
    </w:pPr>
  </w:style>
  <w:style w:type="character" w:customStyle="1" w:styleId="FooterChar">
    <w:name w:val="Footer Char"/>
    <w:basedOn w:val="DefaultParagraphFont"/>
    <w:link w:val="Footer"/>
    <w:uiPriority w:val="99"/>
    <w:rsid w:val="007C599E"/>
  </w:style>
  <w:style w:type="character" w:styleId="FollowedHyperlink">
    <w:name w:val="FollowedHyperlink"/>
    <w:basedOn w:val="DefaultParagraphFont"/>
    <w:uiPriority w:val="99"/>
    <w:semiHidden/>
    <w:unhideWhenUsed/>
    <w:rsid w:val="00D12507"/>
    <w:rPr>
      <w:color w:val="954F72" w:themeColor="followedHyperlink"/>
      <w:u w:val="single"/>
    </w:rPr>
  </w:style>
  <w:style w:type="character" w:customStyle="1" w:styleId="Mention1">
    <w:name w:val="Mention1"/>
    <w:basedOn w:val="DefaultParagraphFont"/>
    <w:uiPriority w:val="99"/>
    <w:unhideWhenUsed/>
    <w:rPr>
      <w:color w:val="2B579A"/>
      <w:shd w:val="clear" w:color="auto" w:fill="E6E6E6"/>
    </w:rPr>
  </w:style>
  <w:style w:type="paragraph" w:styleId="NoSpacing">
    <w:name w:val="No Spacing"/>
    <w:uiPriority w:val="1"/>
    <w:qFormat/>
    <w:pPr>
      <w:spacing w:after="0" w:line="240" w:lineRule="auto"/>
    </w:pPr>
  </w:style>
  <w:style w:type="paragraph" w:customStyle="1" w:styleId="paragraph">
    <w:name w:val="paragraph"/>
    <w:basedOn w:val="Normal"/>
    <w:rsid w:val="00426D9D"/>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426D9D"/>
  </w:style>
  <w:style w:type="character" w:customStyle="1" w:styleId="eop">
    <w:name w:val="eop"/>
    <w:basedOn w:val="DefaultParagraphFont"/>
    <w:rsid w:val="00426D9D"/>
  </w:style>
  <w:style w:type="character" w:customStyle="1" w:styleId="UnresolvedMention1">
    <w:name w:val="Unresolved Mention1"/>
    <w:basedOn w:val="DefaultParagraphFont"/>
    <w:uiPriority w:val="99"/>
    <w:semiHidden/>
    <w:unhideWhenUsed/>
    <w:rsid w:val="007874E8"/>
    <w:rPr>
      <w:color w:val="605E5C"/>
      <w:shd w:val="clear" w:color="auto" w:fill="E1DFDD"/>
    </w:rPr>
  </w:style>
  <w:style w:type="character" w:customStyle="1" w:styleId="UnresolvedMention2">
    <w:name w:val="Unresolved Mention2"/>
    <w:basedOn w:val="DefaultParagraphFont"/>
    <w:uiPriority w:val="99"/>
    <w:semiHidden/>
    <w:unhideWhenUsed/>
    <w:rsid w:val="00871AB7"/>
    <w:rPr>
      <w:color w:val="605E5C"/>
      <w:shd w:val="clear" w:color="auto" w:fill="E1DFDD"/>
    </w:rPr>
  </w:style>
  <w:style w:type="character" w:customStyle="1" w:styleId="UnresolvedMention3">
    <w:name w:val="Unresolved Mention3"/>
    <w:basedOn w:val="DefaultParagraphFont"/>
    <w:uiPriority w:val="99"/>
    <w:semiHidden/>
    <w:unhideWhenUsed/>
    <w:rsid w:val="00B9311D"/>
    <w:rPr>
      <w:color w:val="605E5C"/>
      <w:shd w:val="clear" w:color="auto" w:fill="E1DFDD"/>
    </w:rPr>
  </w:style>
  <w:style w:type="paragraph" w:customStyle="1" w:styleId="H3sectionstyle">
    <w:name w:val="H3 section style"/>
    <w:basedOn w:val="Heading3"/>
    <w:link w:val="H3sectionstyleChar"/>
    <w:qFormat/>
    <w:rsid w:val="00562321"/>
    <w:pPr>
      <w:spacing w:before="360"/>
    </w:pPr>
    <w:rPr>
      <w:rFonts w:asciiTheme="minorHAnsi" w:hAnsiTheme="minorHAnsi" w:cstheme="minorHAnsi"/>
    </w:rPr>
  </w:style>
  <w:style w:type="character" w:customStyle="1" w:styleId="H3sectionstyleChar">
    <w:name w:val="H3 section style Char"/>
    <w:basedOn w:val="Heading3Char"/>
    <w:link w:val="H3sectionstyle"/>
    <w:rsid w:val="00562321"/>
    <w:rPr>
      <w:rFonts w:asciiTheme="majorHAnsi" w:eastAsiaTheme="majorEastAsia" w:hAnsiTheme="majorHAnsi" w:cstheme="minorHAnsi"/>
      <w:b/>
      <w:color w:val="323E4F" w:themeColor="text2" w:themeShade="BF"/>
      <w:sz w:val="28"/>
      <w:szCs w:val="24"/>
    </w:rPr>
  </w:style>
  <w:style w:type="paragraph" w:customStyle="1" w:styleId="IndentedText">
    <w:name w:val="IndentedText"/>
    <w:basedOn w:val="Normal"/>
    <w:link w:val="IndentedTextChar"/>
    <w:qFormat/>
    <w:rsid w:val="00D92CE3"/>
    <w:pPr>
      <w:spacing w:after="0"/>
      <w:ind w:left="360" w:hanging="360"/>
    </w:pPr>
    <w:rPr>
      <w:bCs/>
    </w:rPr>
  </w:style>
  <w:style w:type="character" w:customStyle="1" w:styleId="IndentedTextChar">
    <w:name w:val="IndentedText Char"/>
    <w:basedOn w:val="DefaultParagraphFont"/>
    <w:link w:val="IndentedText"/>
    <w:rsid w:val="00D92CE3"/>
    <w:rPr>
      <w:rFonts w:ascii="Calibri" w:eastAsia="Calibri" w:hAnsi="Calibri" w:cs="Calibri"/>
      <w:bCs/>
      <w:sz w:val="24"/>
      <w:szCs w:val="24"/>
    </w:rPr>
  </w:style>
  <w:style w:type="paragraph" w:styleId="NormalWeb">
    <w:name w:val="Normal (Web)"/>
    <w:basedOn w:val="Normal"/>
    <w:uiPriority w:val="99"/>
    <w:unhideWhenUsed/>
    <w:rsid w:val="00A00FC7"/>
    <w:pPr>
      <w:spacing w:before="100" w:beforeAutospacing="1" w:after="100" w:afterAutospacing="1"/>
    </w:pPr>
    <w:rPr>
      <w:rFonts w:ascii="Times New Roman" w:eastAsia="Times New Roman" w:hAnsi="Times New Roman" w:cs="Times New Roman"/>
    </w:rPr>
  </w:style>
  <w:style w:type="character" w:customStyle="1" w:styleId="ui-provider">
    <w:name w:val="ui-provider"/>
    <w:basedOn w:val="DefaultParagraphFont"/>
    <w:rsid w:val="008B1550"/>
  </w:style>
  <w:style w:type="character" w:styleId="Strong">
    <w:name w:val="Strong"/>
    <w:basedOn w:val="DefaultParagraphFont"/>
    <w:uiPriority w:val="22"/>
    <w:qFormat/>
    <w:rsid w:val="008B1550"/>
    <w:rPr>
      <w:b/>
      <w:bCs/>
    </w:rPr>
  </w:style>
  <w:style w:type="character" w:customStyle="1" w:styleId="UnresolvedMention4">
    <w:name w:val="Unresolved Mention4"/>
    <w:basedOn w:val="DefaultParagraphFont"/>
    <w:uiPriority w:val="99"/>
    <w:semiHidden/>
    <w:unhideWhenUsed/>
    <w:rsid w:val="00AC12C7"/>
    <w:rPr>
      <w:color w:val="605E5C"/>
      <w:shd w:val="clear" w:color="auto" w:fill="E1DFDD"/>
    </w:rPr>
  </w:style>
  <w:style w:type="numbering" w:customStyle="1" w:styleId="Style1">
    <w:name w:val="Style1"/>
    <w:uiPriority w:val="99"/>
    <w:rsid w:val="00A22C24"/>
    <w:pPr>
      <w:numPr>
        <w:numId w:val="34"/>
      </w:numPr>
    </w:pPr>
  </w:style>
  <w:style w:type="character" w:styleId="PlaceholderText">
    <w:name w:val="Placeholder Text"/>
    <w:basedOn w:val="DefaultParagraphFont"/>
    <w:uiPriority w:val="99"/>
    <w:semiHidden/>
    <w:rsid w:val="006F3739"/>
    <w:rPr>
      <w:color w:val="666666"/>
    </w:rPr>
  </w:style>
  <w:style w:type="paragraph" w:customStyle="1" w:styleId="Calloutbox">
    <w:name w:val="Calloutbox"/>
    <w:basedOn w:val="Normal"/>
    <w:autoRedefine/>
    <w:qFormat/>
    <w:rsid w:val="00BE1C66"/>
    <w:pPr>
      <w:pBdr>
        <w:top w:val="single" w:sz="18" w:space="0" w:color="FED34C"/>
        <w:left w:val="single" w:sz="18" w:space="1" w:color="FED34C"/>
        <w:bottom w:val="single" w:sz="18" w:space="1" w:color="FED34C"/>
        <w:right w:val="single" w:sz="18" w:space="4" w:color="FED34C"/>
      </w:pBdr>
      <w:ind w:left="340"/>
      <w:jc w:val="center"/>
    </w:pPr>
    <w:rPr>
      <w:rFonts w:eastAsiaTheme="minorHAnsi" w:cstheme="minorBidi"/>
      <w:kern w:val="2"/>
      <w:szCs w:val="22"/>
      <w14:ligatures w14:val="standardContextual"/>
    </w:rPr>
  </w:style>
  <w:style w:type="character" w:styleId="UnresolvedMention">
    <w:name w:val="Unresolved Mention"/>
    <w:basedOn w:val="DefaultParagraphFont"/>
    <w:uiPriority w:val="99"/>
    <w:semiHidden/>
    <w:unhideWhenUsed/>
    <w:rsid w:val="00FD3453"/>
    <w:rPr>
      <w:color w:val="605E5C"/>
      <w:shd w:val="clear" w:color="auto" w:fill="E1DFDD"/>
    </w:rPr>
  </w:style>
  <w:style w:type="paragraph" w:customStyle="1" w:styleId="Callout">
    <w:name w:val="Callout"/>
    <w:basedOn w:val="Normal"/>
    <w:link w:val="CalloutChar"/>
    <w:autoRedefine/>
    <w:qFormat/>
    <w:rsid w:val="00FC3171"/>
    <w:pPr>
      <w:pBdr>
        <w:top w:val="single" w:sz="18" w:space="1" w:color="FED34C"/>
        <w:left w:val="single" w:sz="18" w:space="4" w:color="FED34C"/>
        <w:bottom w:val="single" w:sz="18" w:space="1" w:color="FED34C"/>
        <w:right w:val="single" w:sz="18" w:space="4" w:color="FED34C"/>
      </w:pBdr>
      <w:spacing w:before="480"/>
      <w:ind w:left="346" w:right="346"/>
      <w:jc w:val="center"/>
    </w:pPr>
  </w:style>
  <w:style w:type="character" w:customStyle="1" w:styleId="CalloutChar">
    <w:name w:val="Callout Char"/>
    <w:basedOn w:val="DefaultParagraphFont"/>
    <w:link w:val="Callout"/>
    <w:rsid w:val="00FC3171"/>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0521">
      <w:bodyDiv w:val="1"/>
      <w:marLeft w:val="0"/>
      <w:marRight w:val="0"/>
      <w:marTop w:val="0"/>
      <w:marBottom w:val="0"/>
      <w:divBdr>
        <w:top w:val="none" w:sz="0" w:space="0" w:color="auto"/>
        <w:left w:val="none" w:sz="0" w:space="0" w:color="auto"/>
        <w:bottom w:val="none" w:sz="0" w:space="0" w:color="auto"/>
        <w:right w:val="none" w:sz="0" w:space="0" w:color="auto"/>
      </w:divBdr>
      <w:divsChild>
        <w:div w:id="1423800489">
          <w:marLeft w:val="0"/>
          <w:marRight w:val="0"/>
          <w:marTop w:val="0"/>
          <w:marBottom w:val="0"/>
          <w:divBdr>
            <w:top w:val="none" w:sz="0" w:space="0" w:color="auto"/>
            <w:left w:val="none" w:sz="0" w:space="0" w:color="auto"/>
            <w:bottom w:val="none" w:sz="0" w:space="0" w:color="auto"/>
            <w:right w:val="none" w:sz="0" w:space="0" w:color="auto"/>
          </w:divBdr>
        </w:div>
        <w:div w:id="1518734157">
          <w:marLeft w:val="0"/>
          <w:marRight w:val="0"/>
          <w:marTop w:val="0"/>
          <w:marBottom w:val="0"/>
          <w:divBdr>
            <w:top w:val="none" w:sz="0" w:space="0" w:color="auto"/>
            <w:left w:val="none" w:sz="0" w:space="0" w:color="auto"/>
            <w:bottom w:val="none" w:sz="0" w:space="0" w:color="auto"/>
            <w:right w:val="none" w:sz="0" w:space="0" w:color="auto"/>
          </w:divBdr>
        </w:div>
        <w:div w:id="1933465829">
          <w:marLeft w:val="0"/>
          <w:marRight w:val="0"/>
          <w:marTop w:val="0"/>
          <w:marBottom w:val="0"/>
          <w:divBdr>
            <w:top w:val="none" w:sz="0" w:space="0" w:color="auto"/>
            <w:left w:val="none" w:sz="0" w:space="0" w:color="auto"/>
            <w:bottom w:val="none" w:sz="0" w:space="0" w:color="auto"/>
            <w:right w:val="none" w:sz="0" w:space="0" w:color="auto"/>
          </w:divBdr>
        </w:div>
      </w:divsChild>
    </w:div>
    <w:div w:id="45181721">
      <w:bodyDiv w:val="1"/>
      <w:marLeft w:val="0"/>
      <w:marRight w:val="0"/>
      <w:marTop w:val="0"/>
      <w:marBottom w:val="0"/>
      <w:divBdr>
        <w:top w:val="none" w:sz="0" w:space="0" w:color="auto"/>
        <w:left w:val="none" w:sz="0" w:space="0" w:color="auto"/>
        <w:bottom w:val="none" w:sz="0" w:space="0" w:color="auto"/>
        <w:right w:val="none" w:sz="0" w:space="0" w:color="auto"/>
      </w:divBdr>
      <w:divsChild>
        <w:div w:id="1279144832">
          <w:marLeft w:val="0"/>
          <w:marRight w:val="0"/>
          <w:marTop w:val="0"/>
          <w:marBottom w:val="0"/>
          <w:divBdr>
            <w:top w:val="none" w:sz="0" w:space="0" w:color="auto"/>
            <w:left w:val="none" w:sz="0" w:space="0" w:color="auto"/>
            <w:bottom w:val="none" w:sz="0" w:space="0" w:color="auto"/>
            <w:right w:val="none" w:sz="0" w:space="0" w:color="auto"/>
          </w:divBdr>
        </w:div>
        <w:div w:id="1406414895">
          <w:marLeft w:val="0"/>
          <w:marRight w:val="0"/>
          <w:marTop w:val="0"/>
          <w:marBottom w:val="0"/>
          <w:divBdr>
            <w:top w:val="none" w:sz="0" w:space="0" w:color="auto"/>
            <w:left w:val="none" w:sz="0" w:space="0" w:color="auto"/>
            <w:bottom w:val="none" w:sz="0" w:space="0" w:color="auto"/>
            <w:right w:val="none" w:sz="0" w:space="0" w:color="auto"/>
          </w:divBdr>
        </w:div>
        <w:div w:id="1964379357">
          <w:marLeft w:val="0"/>
          <w:marRight w:val="0"/>
          <w:marTop w:val="0"/>
          <w:marBottom w:val="0"/>
          <w:divBdr>
            <w:top w:val="none" w:sz="0" w:space="0" w:color="auto"/>
            <w:left w:val="none" w:sz="0" w:space="0" w:color="auto"/>
            <w:bottom w:val="none" w:sz="0" w:space="0" w:color="auto"/>
            <w:right w:val="none" w:sz="0" w:space="0" w:color="auto"/>
          </w:divBdr>
        </w:div>
      </w:divsChild>
    </w:div>
    <w:div w:id="45766419">
      <w:bodyDiv w:val="1"/>
      <w:marLeft w:val="0"/>
      <w:marRight w:val="0"/>
      <w:marTop w:val="0"/>
      <w:marBottom w:val="0"/>
      <w:divBdr>
        <w:top w:val="none" w:sz="0" w:space="0" w:color="auto"/>
        <w:left w:val="none" w:sz="0" w:space="0" w:color="auto"/>
        <w:bottom w:val="none" w:sz="0" w:space="0" w:color="auto"/>
        <w:right w:val="none" w:sz="0" w:space="0" w:color="auto"/>
      </w:divBdr>
      <w:divsChild>
        <w:div w:id="67120898">
          <w:marLeft w:val="0"/>
          <w:marRight w:val="0"/>
          <w:marTop w:val="0"/>
          <w:marBottom w:val="0"/>
          <w:divBdr>
            <w:top w:val="none" w:sz="0" w:space="0" w:color="auto"/>
            <w:left w:val="none" w:sz="0" w:space="0" w:color="auto"/>
            <w:bottom w:val="none" w:sz="0" w:space="0" w:color="auto"/>
            <w:right w:val="none" w:sz="0" w:space="0" w:color="auto"/>
          </w:divBdr>
        </w:div>
        <w:div w:id="1526014935">
          <w:marLeft w:val="0"/>
          <w:marRight w:val="0"/>
          <w:marTop w:val="0"/>
          <w:marBottom w:val="0"/>
          <w:divBdr>
            <w:top w:val="none" w:sz="0" w:space="0" w:color="auto"/>
            <w:left w:val="none" w:sz="0" w:space="0" w:color="auto"/>
            <w:bottom w:val="none" w:sz="0" w:space="0" w:color="auto"/>
            <w:right w:val="none" w:sz="0" w:space="0" w:color="auto"/>
          </w:divBdr>
        </w:div>
        <w:div w:id="1652516907">
          <w:marLeft w:val="0"/>
          <w:marRight w:val="0"/>
          <w:marTop w:val="0"/>
          <w:marBottom w:val="0"/>
          <w:divBdr>
            <w:top w:val="none" w:sz="0" w:space="0" w:color="auto"/>
            <w:left w:val="none" w:sz="0" w:space="0" w:color="auto"/>
            <w:bottom w:val="none" w:sz="0" w:space="0" w:color="auto"/>
            <w:right w:val="none" w:sz="0" w:space="0" w:color="auto"/>
          </w:divBdr>
        </w:div>
      </w:divsChild>
    </w:div>
    <w:div w:id="182591997">
      <w:bodyDiv w:val="1"/>
      <w:marLeft w:val="0"/>
      <w:marRight w:val="0"/>
      <w:marTop w:val="0"/>
      <w:marBottom w:val="0"/>
      <w:divBdr>
        <w:top w:val="none" w:sz="0" w:space="0" w:color="auto"/>
        <w:left w:val="none" w:sz="0" w:space="0" w:color="auto"/>
        <w:bottom w:val="none" w:sz="0" w:space="0" w:color="auto"/>
        <w:right w:val="none" w:sz="0" w:space="0" w:color="auto"/>
      </w:divBdr>
      <w:divsChild>
        <w:div w:id="421611084">
          <w:marLeft w:val="0"/>
          <w:marRight w:val="0"/>
          <w:marTop w:val="0"/>
          <w:marBottom w:val="0"/>
          <w:divBdr>
            <w:top w:val="none" w:sz="0" w:space="0" w:color="auto"/>
            <w:left w:val="none" w:sz="0" w:space="0" w:color="auto"/>
            <w:bottom w:val="none" w:sz="0" w:space="0" w:color="auto"/>
            <w:right w:val="none" w:sz="0" w:space="0" w:color="auto"/>
          </w:divBdr>
        </w:div>
        <w:div w:id="1042443168">
          <w:marLeft w:val="0"/>
          <w:marRight w:val="0"/>
          <w:marTop w:val="0"/>
          <w:marBottom w:val="0"/>
          <w:divBdr>
            <w:top w:val="none" w:sz="0" w:space="0" w:color="auto"/>
            <w:left w:val="none" w:sz="0" w:space="0" w:color="auto"/>
            <w:bottom w:val="none" w:sz="0" w:space="0" w:color="auto"/>
            <w:right w:val="none" w:sz="0" w:space="0" w:color="auto"/>
          </w:divBdr>
        </w:div>
        <w:div w:id="1171065577">
          <w:marLeft w:val="0"/>
          <w:marRight w:val="0"/>
          <w:marTop w:val="0"/>
          <w:marBottom w:val="0"/>
          <w:divBdr>
            <w:top w:val="none" w:sz="0" w:space="0" w:color="auto"/>
            <w:left w:val="none" w:sz="0" w:space="0" w:color="auto"/>
            <w:bottom w:val="none" w:sz="0" w:space="0" w:color="auto"/>
            <w:right w:val="none" w:sz="0" w:space="0" w:color="auto"/>
          </w:divBdr>
        </w:div>
      </w:divsChild>
    </w:div>
    <w:div w:id="183133540">
      <w:bodyDiv w:val="1"/>
      <w:marLeft w:val="0"/>
      <w:marRight w:val="0"/>
      <w:marTop w:val="0"/>
      <w:marBottom w:val="0"/>
      <w:divBdr>
        <w:top w:val="none" w:sz="0" w:space="0" w:color="auto"/>
        <w:left w:val="none" w:sz="0" w:space="0" w:color="auto"/>
        <w:bottom w:val="none" w:sz="0" w:space="0" w:color="auto"/>
        <w:right w:val="none" w:sz="0" w:space="0" w:color="auto"/>
      </w:divBdr>
      <w:divsChild>
        <w:div w:id="1062827250">
          <w:marLeft w:val="0"/>
          <w:marRight w:val="0"/>
          <w:marTop w:val="0"/>
          <w:marBottom w:val="0"/>
          <w:divBdr>
            <w:top w:val="none" w:sz="0" w:space="0" w:color="auto"/>
            <w:left w:val="none" w:sz="0" w:space="0" w:color="auto"/>
            <w:bottom w:val="none" w:sz="0" w:space="0" w:color="auto"/>
            <w:right w:val="none" w:sz="0" w:space="0" w:color="auto"/>
          </w:divBdr>
        </w:div>
        <w:div w:id="1116412339">
          <w:marLeft w:val="0"/>
          <w:marRight w:val="0"/>
          <w:marTop w:val="0"/>
          <w:marBottom w:val="0"/>
          <w:divBdr>
            <w:top w:val="none" w:sz="0" w:space="0" w:color="auto"/>
            <w:left w:val="none" w:sz="0" w:space="0" w:color="auto"/>
            <w:bottom w:val="none" w:sz="0" w:space="0" w:color="auto"/>
            <w:right w:val="none" w:sz="0" w:space="0" w:color="auto"/>
          </w:divBdr>
        </w:div>
      </w:divsChild>
    </w:div>
    <w:div w:id="236939709">
      <w:bodyDiv w:val="1"/>
      <w:marLeft w:val="0"/>
      <w:marRight w:val="0"/>
      <w:marTop w:val="0"/>
      <w:marBottom w:val="0"/>
      <w:divBdr>
        <w:top w:val="none" w:sz="0" w:space="0" w:color="auto"/>
        <w:left w:val="none" w:sz="0" w:space="0" w:color="auto"/>
        <w:bottom w:val="none" w:sz="0" w:space="0" w:color="auto"/>
        <w:right w:val="none" w:sz="0" w:space="0" w:color="auto"/>
      </w:divBdr>
      <w:divsChild>
        <w:div w:id="684555283">
          <w:marLeft w:val="0"/>
          <w:marRight w:val="0"/>
          <w:marTop w:val="0"/>
          <w:marBottom w:val="0"/>
          <w:divBdr>
            <w:top w:val="none" w:sz="0" w:space="0" w:color="auto"/>
            <w:left w:val="none" w:sz="0" w:space="0" w:color="auto"/>
            <w:bottom w:val="none" w:sz="0" w:space="0" w:color="auto"/>
            <w:right w:val="none" w:sz="0" w:space="0" w:color="auto"/>
          </w:divBdr>
        </w:div>
        <w:div w:id="859852743">
          <w:marLeft w:val="0"/>
          <w:marRight w:val="0"/>
          <w:marTop w:val="0"/>
          <w:marBottom w:val="0"/>
          <w:divBdr>
            <w:top w:val="none" w:sz="0" w:space="0" w:color="auto"/>
            <w:left w:val="none" w:sz="0" w:space="0" w:color="auto"/>
            <w:bottom w:val="none" w:sz="0" w:space="0" w:color="auto"/>
            <w:right w:val="none" w:sz="0" w:space="0" w:color="auto"/>
          </w:divBdr>
        </w:div>
        <w:div w:id="2041082636">
          <w:marLeft w:val="0"/>
          <w:marRight w:val="0"/>
          <w:marTop w:val="0"/>
          <w:marBottom w:val="0"/>
          <w:divBdr>
            <w:top w:val="none" w:sz="0" w:space="0" w:color="auto"/>
            <w:left w:val="none" w:sz="0" w:space="0" w:color="auto"/>
            <w:bottom w:val="none" w:sz="0" w:space="0" w:color="auto"/>
            <w:right w:val="none" w:sz="0" w:space="0" w:color="auto"/>
          </w:divBdr>
        </w:div>
      </w:divsChild>
    </w:div>
    <w:div w:id="254242538">
      <w:bodyDiv w:val="1"/>
      <w:marLeft w:val="0"/>
      <w:marRight w:val="0"/>
      <w:marTop w:val="0"/>
      <w:marBottom w:val="0"/>
      <w:divBdr>
        <w:top w:val="none" w:sz="0" w:space="0" w:color="auto"/>
        <w:left w:val="none" w:sz="0" w:space="0" w:color="auto"/>
        <w:bottom w:val="none" w:sz="0" w:space="0" w:color="auto"/>
        <w:right w:val="none" w:sz="0" w:space="0" w:color="auto"/>
      </w:divBdr>
      <w:divsChild>
        <w:div w:id="1776824150">
          <w:marLeft w:val="0"/>
          <w:marRight w:val="0"/>
          <w:marTop w:val="0"/>
          <w:marBottom w:val="0"/>
          <w:divBdr>
            <w:top w:val="none" w:sz="0" w:space="0" w:color="auto"/>
            <w:left w:val="none" w:sz="0" w:space="0" w:color="auto"/>
            <w:bottom w:val="none" w:sz="0" w:space="0" w:color="auto"/>
            <w:right w:val="none" w:sz="0" w:space="0" w:color="auto"/>
          </w:divBdr>
          <w:divsChild>
            <w:div w:id="52948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47406">
      <w:bodyDiv w:val="1"/>
      <w:marLeft w:val="0"/>
      <w:marRight w:val="0"/>
      <w:marTop w:val="0"/>
      <w:marBottom w:val="0"/>
      <w:divBdr>
        <w:top w:val="none" w:sz="0" w:space="0" w:color="auto"/>
        <w:left w:val="none" w:sz="0" w:space="0" w:color="auto"/>
        <w:bottom w:val="none" w:sz="0" w:space="0" w:color="auto"/>
        <w:right w:val="none" w:sz="0" w:space="0" w:color="auto"/>
      </w:divBdr>
    </w:div>
    <w:div w:id="270014809">
      <w:bodyDiv w:val="1"/>
      <w:marLeft w:val="0"/>
      <w:marRight w:val="0"/>
      <w:marTop w:val="0"/>
      <w:marBottom w:val="0"/>
      <w:divBdr>
        <w:top w:val="none" w:sz="0" w:space="0" w:color="auto"/>
        <w:left w:val="none" w:sz="0" w:space="0" w:color="auto"/>
        <w:bottom w:val="none" w:sz="0" w:space="0" w:color="auto"/>
        <w:right w:val="none" w:sz="0" w:space="0" w:color="auto"/>
      </w:divBdr>
      <w:divsChild>
        <w:div w:id="202838499">
          <w:marLeft w:val="0"/>
          <w:marRight w:val="0"/>
          <w:marTop w:val="0"/>
          <w:marBottom w:val="0"/>
          <w:divBdr>
            <w:top w:val="none" w:sz="0" w:space="0" w:color="auto"/>
            <w:left w:val="none" w:sz="0" w:space="0" w:color="auto"/>
            <w:bottom w:val="none" w:sz="0" w:space="0" w:color="auto"/>
            <w:right w:val="none" w:sz="0" w:space="0" w:color="auto"/>
          </w:divBdr>
        </w:div>
        <w:div w:id="979967545">
          <w:marLeft w:val="0"/>
          <w:marRight w:val="0"/>
          <w:marTop w:val="0"/>
          <w:marBottom w:val="0"/>
          <w:divBdr>
            <w:top w:val="none" w:sz="0" w:space="0" w:color="auto"/>
            <w:left w:val="none" w:sz="0" w:space="0" w:color="auto"/>
            <w:bottom w:val="none" w:sz="0" w:space="0" w:color="auto"/>
            <w:right w:val="none" w:sz="0" w:space="0" w:color="auto"/>
          </w:divBdr>
        </w:div>
        <w:div w:id="1872570238">
          <w:marLeft w:val="0"/>
          <w:marRight w:val="0"/>
          <w:marTop w:val="0"/>
          <w:marBottom w:val="0"/>
          <w:divBdr>
            <w:top w:val="none" w:sz="0" w:space="0" w:color="auto"/>
            <w:left w:val="none" w:sz="0" w:space="0" w:color="auto"/>
            <w:bottom w:val="none" w:sz="0" w:space="0" w:color="auto"/>
            <w:right w:val="none" w:sz="0" w:space="0" w:color="auto"/>
          </w:divBdr>
        </w:div>
      </w:divsChild>
    </w:div>
    <w:div w:id="277836634">
      <w:bodyDiv w:val="1"/>
      <w:marLeft w:val="0"/>
      <w:marRight w:val="0"/>
      <w:marTop w:val="0"/>
      <w:marBottom w:val="0"/>
      <w:divBdr>
        <w:top w:val="none" w:sz="0" w:space="0" w:color="auto"/>
        <w:left w:val="none" w:sz="0" w:space="0" w:color="auto"/>
        <w:bottom w:val="none" w:sz="0" w:space="0" w:color="auto"/>
        <w:right w:val="none" w:sz="0" w:space="0" w:color="auto"/>
      </w:divBdr>
      <w:divsChild>
        <w:div w:id="277956253">
          <w:marLeft w:val="0"/>
          <w:marRight w:val="0"/>
          <w:marTop w:val="0"/>
          <w:marBottom w:val="0"/>
          <w:divBdr>
            <w:top w:val="none" w:sz="0" w:space="0" w:color="auto"/>
            <w:left w:val="none" w:sz="0" w:space="0" w:color="auto"/>
            <w:bottom w:val="none" w:sz="0" w:space="0" w:color="auto"/>
            <w:right w:val="none" w:sz="0" w:space="0" w:color="auto"/>
          </w:divBdr>
          <w:divsChild>
            <w:div w:id="115415656">
              <w:marLeft w:val="0"/>
              <w:marRight w:val="0"/>
              <w:marTop w:val="0"/>
              <w:marBottom w:val="0"/>
              <w:divBdr>
                <w:top w:val="none" w:sz="0" w:space="0" w:color="auto"/>
                <w:left w:val="none" w:sz="0" w:space="0" w:color="auto"/>
                <w:bottom w:val="none" w:sz="0" w:space="0" w:color="auto"/>
                <w:right w:val="none" w:sz="0" w:space="0" w:color="auto"/>
              </w:divBdr>
              <w:divsChild>
                <w:div w:id="139435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390585">
      <w:bodyDiv w:val="1"/>
      <w:marLeft w:val="0"/>
      <w:marRight w:val="0"/>
      <w:marTop w:val="0"/>
      <w:marBottom w:val="0"/>
      <w:divBdr>
        <w:top w:val="none" w:sz="0" w:space="0" w:color="auto"/>
        <w:left w:val="none" w:sz="0" w:space="0" w:color="auto"/>
        <w:bottom w:val="none" w:sz="0" w:space="0" w:color="auto"/>
        <w:right w:val="none" w:sz="0" w:space="0" w:color="auto"/>
      </w:divBdr>
      <w:divsChild>
        <w:div w:id="322391124">
          <w:marLeft w:val="0"/>
          <w:marRight w:val="0"/>
          <w:marTop w:val="0"/>
          <w:marBottom w:val="0"/>
          <w:divBdr>
            <w:top w:val="none" w:sz="0" w:space="0" w:color="auto"/>
            <w:left w:val="none" w:sz="0" w:space="0" w:color="auto"/>
            <w:bottom w:val="none" w:sz="0" w:space="0" w:color="auto"/>
            <w:right w:val="none" w:sz="0" w:space="0" w:color="auto"/>
          </w:divBdr>
        </w:div>
        <w:div w:id="824663322">
          <w:marLeft w:val="0"/>
          <w:marRight w:val="0"/>
          <w:marTop w:val="0"/>
          <w:marBottom w:val="0"/>
          <w:divBdr>
            <w:top w:val="none" w:sz="0" w:space="0" w:color="auto"/>
            <w:left w:val="none" w:sz="0" w:space="0" w:color="auto"/>
            <w:bottom w:val="none" w:sz="0" w:space="0" w:color="auto"/>
            <w:right w:val="none" w:sz="0" w:space="0" w:color="auto"/>
          </w:divBdr>
        </w:div>
        <w:div w:id="1253509271">
          <w:marLeft w:val="0"/>
          <w:marRight w:val="0"/>
          <w:marTop w:val="0"/>
          <w:marBottom w:val="0"/>
          <w:divBdr>
            <w:top w:val="none" w:sz="0" w:space="0" w:color="auto"/>
            <w:left w:val="none" w:sz="0" w:space="0" w:color="auto"/>
            <w:bottom w:val="none" w:sz="0" w:space="0" w:color="auto"/>
            <w:right w:val="none" w:sz="0" w:space="0" w:color="auto"/>
          </w:divBdr>
        </w:div>
      </w:divsChild>
    </w:div>
    <w:div w:id="324356310">
      <w:bodyDiv w:val="1"/>
      <w:marLeft w:val="0"/>
      <w:marRight w:val="0"/>
      <w:marTop w:val="0"/>
      <w:marBottom w:val="0"/>
      <w:divBdr>
        <w:top w:val="none" w:sz="0" w:space="0" w:color="auto"/>
        <w:left w:val="none" w:sz="0" w:space="0" w:color="auto"/>
        <w:bottom w:val="none" w:sz="0" w:space="0" w:color="auto"/>
        <w:right w:val="none" w:sz="0" w:space="0" w:color="auto"/>
      </w:divBdr>
      <w:divsChild>
        <w:div w:id="587618876">
          <w:marLeft w:val="0"/>
          <w:marRight w:val="0"/>
          <w:marTop w:val="0"/>
          <w:marBottom w:val="0"/>
          <w:divBdr>
            <w:top w:val="none" w:sz="0" w:space="0" w:color="auto"/>
            <w:left w:val="none" w:sz="0" w:space="0" w:color="auto"/>
            <w:bottom w:val="none" w:sz="0" w:space="0" w:color="auto"/>
            <w:right w:val="none" w:sz="0" w:space="0" w:color="auto"/>
          </w:divBdr>
        </w:div>
        <w:div w:id="637875602">
          <w:marLeft w:val="0"/>
          <w:marRight w:val="0"/>
          <w:marTop w:val="0"/>
          <w:marBottom w:val="0"/>
          <w:divBdr>
            <w:top w:val="none" w:sz="0" w:space="0" w:color="auto"/>
            <w:left w:val="none" w:sz="0" w:space="0" w:color="auto"/>
            <w:bottom w:val="none" w:sz="0" w:space="0" w:color="auto"/>
            <w:right w:val="none" w:sz="0" w:space="0" w:color="auto"/>
          </w:divBdr>
        </w:div>
        <w:div w:id="713195052">
          <w:marLeft w:val="0"/>
          <w:marRight w:val="0"/>
          <w:marTop w:val="0"/>
          <w:marBottom w:val="0"/>
          <w:divBdr>
            <w:top w:val="none" w:sz="0" w:space="0" w:color="auto"/>
            <w:left w:val="none" w:sz="0" w:space="0" w:color="auto"/>
            <w:bottom w:val="none" w:sz="0" w:space="0" w:color="auto"/>
            <w:right w:val="none" w:sz="0" w:space="0" w:color="auto"/>
          </w:divBdr>
        </w:div>
        <w:div w:id="971862398">
          <w:marLeft w:val="0"/>
          <w:marRight w:val="0"/>
          <w:marTop w:val="0"/>
          <w:marBottom w:val="0"/>
          <w:divBdr>
            <w:top w:val="none" w:sz="0" w:space="0" w:color="auto"/>
            <w:left w:val="none" w:sz="0" w:space="0" w:color="auto"/>
            <w:bottom w:val="none" w:sz="0" w:space="0" w:color="auto"/>
            <w:right w:val="none" w:sz="0" w:space="0" w:color="auto"/>
          </w:divBdr>
        </w:div>
        <w:div w:id="1032267432">
          <w:marLeft w:val="0"/>
          <w:marRight w:val="0"/>
          <w:marTop w:val="0"/>
          <w:marBottom w:val="0"/>
          <w:divBdr>
            <w:top w:val="none" w:sz="0" w:space="0" w:color="auto"/>
            <w:left w:val="none" w:sz="0" w:space="0" w:color="auto"/>
            <w:bottom w:val="none" w:sz="0" w:space="0" w:color="auto"/>
            <w:right w:val="none" w:sz="0" w:space="0" w:color="auto"/>
          </w:divBdr>
        </w:div>
        <w:div w:id="1766729095">
          <w:marLeft w:val="0"/>
          <w:marRight w:val="0"/>
          <w:marTop w:val="0"/>
          <w:marBottom w:val="0"/>
          <w:divBdr>
            <w:top w:val="none" w:sz="0" w:space="0" w:color="auto"/>
            <w:left w:val="none" w:sz="0" w:space="0" w:color="auto"/>
            <w:bottom w:val="none" w:sz="0" w:space="0" w:color="auto"/>
            <w:right w:val="none" w:sz="0" w:space="0" w:color="auto"/>
          </w:divBdr>
        </w:div>
        <w:div w:id="1818952688">
          <w:marLeft w:val="0"/>
          <w:marRight w:val="0"/>
          <w:marTop w:val="0"/>
          <w:marBottom w:val="0"/>
          <w:divBdr>
            <w:top w:val="none" w:sz="0" w:space="0" w:color="auto"/>
            <w:left w:val="none" w:sz="0" w:space="0" w:color="auto"/>
            <w:bottom w:val="none" w:sz="0" w:space="0" w:color="auto"/>
            <w:right w:val="none" w:sz="0" w:space="0" w:color="auto"/>
          </w:divBdr>
        </w:div>
      </w:divsChild>
    </w:div>
    <w:div w:id="354045396">
      <w:bodyDiv w:val="1"/>
      <w:marLeft w:val="0"/>
      <w:marRight w:val="0"/>
      <w:marTop w:val="0"/>
      <w:marBottom w:val="0"/>
      <w:divBdr>
        <w:top w:val="none" w:sz="0" w:space="0" w:color="auto"/>
        <w:left w:val="none" w:sz="0" w:space="0" w:color="auto"/>
        <w:bottom w:val="none" w:sz="0" w:space="0" w:color="auto"/>
        <w:right w:val="none" w:sz="0" w:space="0" w:color="auto"/>
      </w:divBdr>
      <w:divsChild>
        <w:div w:id="742337973">
          <w:marLeft w:val="0"/>
          <w:marRight w:val="0"/>
          <w:marTop w:val="0"/>
          <w:marBottom w:val="0"/>
          <w:divBdr>
            <w:top w:val="none" w:sz="0" w:space="0" w:color="auto"/>
            <w:left w:val="none" w:sz="0" w:space="0" w:color="auto"/>
            <w:bottom w:val="none" w:sz="0" w:space="0" w:color="auto"/>
            <w:right w:val="none" w:sz="0" w:space="0" w:color="auto"/>
          </w:divBdr>
        </w:div>
        <w:div w:id="840706296">
          <w:marLeft w:val="0"/>
          <w:marRight w:val="0"/>
          <w:marTop w:val="0"/>
          <w:marBottom w:val="0"/>
          <w:divBdr>
            <w:top w:val="none" w:sz="0" w:space="0" w:color="auto"/>
            <w:left w:val="none" w:sz="0" w:space="0" w:color="auto"/>
            <w:bottom w:val="none" w:sz="0" w:space="0" w:color="auto"/>
            <w:right w:val="none" w:sz="0" w:space="0" w:color="auto"/>
          </w:divBdr>
        </w:div>
        <w:div w:id="1140148867">
          <w:marLeft w:val="0"/>
          <w:marRight w:val="0"/>
          <w:marTop w:val="0"/>
          <w:marBottom w:val="0"/>
          <w:divBdr>
            <w:top w:val="none" w:sz="0" w:space="0" w:color="auto"/>
            <w:left w:val="none" w:sz="0" w:space="0" w:color="auto"/>
            <w:bottom w:val="none" w:sz="0" w:space="0" w:color="auto"/>
            <w:right w:val="none" w:sz="0" w:space="0" w:color="auto"/>
          </w:divBdr>
        </w:div>
      </w:divsChild>
    </w:div>
    <w:div w:id="444733678">
      <w:bodyDiv w:val="1"/>
      <w:marLeft w:val="0"/>
      <w:marRight w:val="0"/>
      <w:marTop w:val="0"/>
      <w:marBottom w:val="0"/>
      <w:divBdr>
        <w:top w:val="none" w:sz="0" w:space="0" w:color="auto"/>
        <w:left w:val="none" w:sz="0" w:space="0" w:color="auto"/>
        <w:bottom w:val="none" w:sz="0" w:space="0" w:color="auto"/>
        <w:right w:val="none" w:sz="0" w:space="0" w:color="auto"/>
      </w:divBdr>
      <w:divsChild>
        <w:div w:id="1071343530">
          <w:marLeft w:val="0"/>
          <w:marRight w:val="0"/>
          <w:marTop w:val="0"/>
          <w:marBottom w:val="0"/>
          <w:divBdr>
            <w:top w:val="none" w:sz="0" w:space="0" w:color="auto"/>
            <w:left w:val="none" w:sz="0" w:space="0" w:color="auto"/>
            <w:bottom w:val="none" w:sz="0" w:space="0" w:color="auto"/>
            <w:right w:val="none" w:sz="0" w:space="0" w:color="auto"/>
          </w:divBdr>
        </w:div>
        <w:div w:id="1166940039">
          <w:marLeft w:val="0"/>
          <w:marRight w:val="0"/>
          <w:marTop w:val="0"/>
          <w:marBottom w:val="0"/>
          <w:divBdr>
            <w:top w:val="none" w:sz="0" w:space="0" w:color="auto"/>
            <w:left w:val="none" w:sz="0" w:space="0" w:color="auto"/>
            <w:bottom w:val="none" w:sz="0" w:space="0" w:color="auto"/>
            <w:right w:val="none" w:sz="0" w:space="0" w:color="auto"/>
          </w:divBdr>
        </w:div>
      </w:divsChild>
    </w:div>
    <w:div w:id="444933784">
      <w:bodyDiv w:val="1"/>
      <w:marLeft w:val="0"/>
      <w:marRight w:val="0"/>
      <w:marTop w:val="0"/>
      <w:marBottom w:val="0"/>
      <w:divBdr>
        <w:top w:val="none" w:sz="0" w:space="0" w:color="auto"/>
        <w:left w:val="none" w:sz="0" w:space="0" w:color="auto"/>
        <w:bottom w:val="none" w:sz="0" w:space="0" w:color="auto"/>
        <w:right w:val="none" w:sz="0" w:space="0" w:color="auto"/>
      </w:divBdr>
      <w:divsChild>
        <w:div w:id="1083070257">
          <w:marLeft w:val="0"/>
          <w:marRight w:val="0"/>
          <w:marTop w:val="0"/>
          <w:marBottom w:val="0"/>
          <w:divBdr>
            <w:top w:val="none" w:sz="0" w:space="0" w:color="auto"/>
            <w:left w:val="none" w:sz="0" w:space="0" w:color="auto"/>
            <w:bottom w:val="none" w:sz="0" w:space="0" w:color="auto"/>
            <w:right w:val="none" w:sz="0" w:space="0" w:color="auto"/>
          </w:divBdr>
        </w:div>
        <w:div w:id="1564441474">
          <w:marLeft w:val="0"/>
          <w:marRight w:val="0"/>
          <w:marTop w:val="0"/>
          <w:marBottom w:val="0"/>
          <w:divBdr>
            <w:top w:val="none" w:sz="0" w:space="0" w:color="auto"/>
            <w:left w:val="none" w:sz="0" w:space="0" w:color="auto"/>
            <w:bottom w:val="none" w:sz="0" w:space="0" w:color="auto"/>
            <w:right w:val="none" w:sz="0" w:space="0" w:color="auto"/>
          </w:divBdr>
        </w:div>
        <w:div w:id="1924218973">
          <w:marLeft w:val="0"/>
          <w:marRight w:val="0"/>
          <w:marTop w:val="0"/>
          <w:marBottom w:val="0"/>
          <w:divBdr>
            <w:top w:val="none" w:sz="0" w:space="0" w:color="auto"/>
            <w:left w:val="none" w:sz="0" w:space="0" w:color="auto"/>
            <w:bottom w:val="none" w:sz="0" w:space="0" w:color="auto"/>
            <w:right w:val="none" w:sz="0" w:space="0" w:color="auto"/>
          </w:divBdr>
        </w:div>
      </w:divsChild>
    </w:div>
    <w:div w:id="464203816">
      <w:bodyDiv w:val="1"/>
      <w:marLeft w:val="0"/>
      <w:marRight w:val="0"/>
      <w:marTop w:val="0"/>
      <w:marBottom w:val="0"/>
      <w:divBdr>
        <w:top w:val="none" w:sz="0" w:space="0" w:color="auto"/>
        <w:left w:val="none" w:sz="0" w:space="0" w:color="auto"/>
        <w:bottom w:val="none" w:sz="0" w:space="0" w:color="auto"/>
        <w:right w:val="none" w:sz="0" w:space="0" w:color="auto"/>
      </w:divBdr>
      <w:divsChild>
        <w:div w:id="585840369">
          <w:marLeft w:val="0"/>
          <w:marRight w:val="0"/>
          <w:marTop w:val="0"/>
          <w:marBottom w:val="0"/>
          <w:divBdr>
            <w:top w:val="none" w:sz="0" w:space="0" w:color="auto"/>
            <w:left w:val="none" w:sz="0" w:space="0" w:color="auto"/>
            <w:bottom w:val="none" w:sz="0" w:space="0" w:color="auto"/>
            <w:right w:val="none" w:sz="0" w:space="0" w:color="auto"/>
          </w:divBdr>
        </w:div>
        <w:div w:id="1560165334">
          <w:marLeft w:val="0"/>
          <w:marRight w:val="0"/>
          <w:marTop w:val="0"/>
          <w:marBottom w:val="0"/>
          <w:divBdr>
            <w:top w:val="none" w:sz="0" w:space="0" w:color="auto"/>
            <w:left w:val="none" w:sz="0" w:space="0" w:color="auto"/>
            <w:bottom w:val="none" w:sz="0" w:space="0" w:color="auto"/>
            <w:right w:val="none" w:sz="0" w:space="0" w:color="auto"/>
          </w:divBdr>
        </w:div>
        <w:div w:id="2021199881">
          <w:marLeft w:val="0"/>
          <w:marRight w:val="0"/>
          <w:marTop w:val="0"/>
          <w:marBottom w:val="0"/>
          <w:divBdr>
            <w:top w:val="none" w:sz="0" w:space="0" w:color="auto"/>
            <w:left w:val="none" w:sz="0" w:space="0" w:color="auto"/>
            <w:bottom w:val="none" w:sz="0" w:space="0" w:color="auto"/>
            <w:right w:val="none" w:sz="0" w:space="0" w:color="auto"/>
          </w:divBdr>
        </w:div>
      </w:divsChild>
    </w:div>
    <w:div w:id="506673446">
      <w:bodyDiv w:val="1"/>
      <w:marLeft w:val="0"/>
      <w:marRight w:val="0"/>
      <w:marTop w:val="0"/>
      <w:marBottom w:val="0"/>
      <w:divBdr>
        <w:top w:val="none" w:sz="0" w:space="0" w:color="auto"/>
        <w:left w:val="none" w:sz="0" w:space="0" w:color="auto"/>
        <w:bottom w:val="none" w:sz="0" w:space="0" w:color="auto"/>
        <w:right w:val="none" w:sz="0" w:space="0" w:color="auto"/>
      </w:divBdr>
      <w:divsChild>
        <w:div w:id="179247226">
          <w:marLeft w:val="0"/>
          <w:marRight w:val="0"/>
          <w:marTop w:val="0"/>
          <w:marBottom w:val="0"/>
          <w:divBdr>
            <w:top w:val="none" w:sz="0" w:space="0" w:color="auto"/>
            <w:left w:val="none" w:sz="0" w:space="0" w:color="auto"/>
            <w:bottom w:val="none" w:sz="0" w:space="0" w:color="auto"/>
            <w:right w:val="none" w:sz="0" w:space="0" w:color="auto"/>
          </w:divBdr>
        </w:div>
        <w:div w:id="334112448">
          <w:marLeft w:val="0"/>
          <w:marRight w:val="0"/>
          <w:marTop w:val="0"/>
          <w:marBottom w:val="0"/>
          <w:divBdr>
            <w:top w:val="none" w:sz="0" w:space="0" w:color="auto"/>
            <w:left w:val="none" w:sz="0" w:space="0" w:color="auto"/>
            <w:bottom w:val="none" w:sz="0" w:space="0" w:color="auto"/>
            <w:right w:val="none" w:sz="0" w:space="0" w:color="auto"/>
          </w:divBdr>
        </w:div>
        <w:div w:id="2138836589">
          <w:marLeft w:val="0"/>
          <w:marRight w:val="0"/>
          <w:marTop w:val="0"/>
          <w:marBottom w:val="0"/>
          <w:divBdr>
            <w:top w:val="none" w:sz="0" w:space="0" w:color="auto"/>
            <w:left w:val="none" w:sz="0" w:space="0" w:color="auto"/>
            <w:bottom w:val="none" w:sz="0" w:space="0" w:color="auto"/>
            <w:right w:val="none" w:sz="0" w:space="0" w:color="auto"/>
          </w:divBdr>
        </w:div>
      </w:divsChild>
    </w:div>
    <w:div w:id="514420750">
      <w:bodyDiv w:val="1"/>
      <w:marLeft w:val="0"/>
      <w:marRight w:val="0"/>
      <w:marTop w:val="0"/>
      <w:marBottom w:val="0"/>
      <w:divBdr>
        <w:top w:val="none" w:sz="0" w:space="0" w:color="auto"/>
        <w:left w:val="none" w:sz="0" w:space="0" w:color="auto"/>
        <w:bottom w:val="none" w:sz="0" w:space="0" w:color="auto"/>
        <w:right w:val="none" w:sz="0" w:space="0" w:color="auto"/>
      </w:divBdr>
      <w:divsChild>
        <w:div w:id="475877269">
          <w:marLeft w:val="0"/>
          <w:marRight w:val="0"/>
          <w:marTop w:val="0"/>
          <w:marBottom w:val="0"/>
          <w:divBdr>
            <w:top w:val="none" w:sz="0" w:space="0" w:color="auto"/>
            <w:left w:val="none" w:sz="0" w:space="0" w:color="auto"/>
            <w:bottom w:val="none" w:sz="0" w:space="0" w:color="auto"/>
            <w:right w:val="none" w:sz="0" w:space="0" w:color="auto"/>
          </w:divBdr>
        </w:div>
        <w:div w:id="798496349">
          <w:marLeft w:val="0"/>
          <w:marRight w:val="0"/>
          <w:marTop w:val="0"/>
          <w:marBottom w:val="0"/>
          <w:divBdr>
            <w:top w:val="none" w:sz="0" w:space="0" w:color="auto"/>
            <w:left w:val="none" w:sz="0" w:space="0" w:color="auto"/>
            <w:bottom w:val="none" w:sz="0" w:space="0" w:color="auto"/>
            <w:right w:val="none" w:sz="0" w:space="0" w:color="auto"/>
          </w:divBdr>
        </w:div>
        <w:div w:id="1862235171">
          <w:marLeft w:val="0"/>
          <w:marRight w:val="0"/>
          <w:marTop w:val="0"/>
          <w:marBottom w:val="0"/>
          <w:divBdr>
            <w:top w:val="none" w:sz="0" w:space="0" w:color="auto"/>
            <w:left w:val="none" w:sz="0" w:space="0" w:color="auto"/>
            <w:bottom w:val="none" w:sz="0" w:space="0" w:color="auto"/>
            <w:right w:val="none" w:sz="0" w:space="0" w:color="auto"/>
          </w:divBdr>
        </w:div>
      </w:divsChild>
    </w:div>
    <w:div w:id="545336516">
      <w:bodyDiv w:val="1"/>
      <w:marLeft w:val="0"/>
      <w:marRight w:val="0"/>
      <w:marTop w:val="0"/>
      <w:marBottom w:val="0"/>
      <w:divBdr>
        <w:top w:val="none" w:sz="0" w:space="0" w:color="auto"/>
        <w:left w:val="none" w:sz="0" w:space="0" w:color="auto"/>
        <w:bottom w:val="none" w:sz="0" w:space="0" w:color="auto"/>
        <w:right w:val="none" w:sz="0" w:space="0" w:color="auto"/>
      </w:divBdr>
    </w:div>
    <w:div w:id="549848397">
      <w:bodyDiv w:val="1"/>
      <w:marLeft w:val="0"/>
      <w:marRight w:val="0"/>
      <w:marTop w:val="0"/>
      <w:marBottom w:val="0"/>
      <w:divBdr>
        <w:top w:val="none" w:sz="0" w:space="0" w:color="auto"/>
        <w:left w:val="none" w:sz="0" w:space="0" w:color="auto"/>
        <w:bottom w:val="none" w:sz="0" w:space="0" w:color="auto"/>
        <w:right w:val="none" w:sz="0" w:space="0" w:color="auto"/>
      </w:divBdr>
      <w:divsChild>
        <w:div w:id="342435149">
          <w:marLeft w:val="0"/>
          <w:marRight w:val="0"/>
          <w:marTop w:val="0"/>
          <w:marBottom w:val="0"/>
          <w:divBdr>
            <w:top w:val="none" w:sz="0" w:space="0" w:color="auto"/>
            <w:left w:val="none" w:sz="0" w:space="0" w:color="auto"/>
            <w:bottom w:val="none" w:sz="0" w:space="0" w:color="auto"/>
            <w:right w:val="none" w:sz="0" w:space="0" w:color="auto"/>
          </w:divBdr>
        </w:div>
        <w:div w:id="344870428">
          <w:marLeft w:val="0"/>
          <w:marRight w:val="0"/>
          <w:marTop w:val="0"/>
          <w:marBottom w:val="0"/>
          <w:divBdr>
            <w:top w:val="none" w:sz="0" w:space="0" w:color="auto"/>
            <w:left w:val="none" w:sz="0" w:space="0" w:color="auto"/>
            <w:bottom w:val="none" w:sz="0" w:space="0" w:color="auto"/>
            <w:right w:val="none" w:sz="0" w:space="0" w:color="auto"/>
          </w:divBdr>
        </w:div>
        <w:div w:id="450444103">
          <w:marLeft w:val="0"/>
          <w:marRight w:val="0"/>
          <w:marTop w:val="0"/>
          <w:marBottom w:val="0"/>
          <w:divBdr>
            <w:top w:val="none" w:sz="0" w:space="0" w:color="auto"/>
            <w:left w:val="none" w:sz="0" w:space="0" w:color="auto"/>
            <w:bottom w:val="none" w:sz="0" w:space="0" w:color="auto"/>
            <w:right w:val="none" w:sz="0" w:space="0" w:color="auto"/>
          </w:divBdr>
        </w:div>
      </w:divsChild>
    </w:div>
    <w:div w:id="604966207">
      <w:bodyDiv w:val="1"/>
      <w:marLeft w:val="0"/>
      <w:marRight w:val="0"/>
      <w:marTop w:val="0"/>
      <w:marBottom w:val="0"/>
      <w:divBdr>
        <w:top w:val="none" w:sz="0" w:space="0" w:color="auto"/>
        <w:left w:val="none" w:sz="0" w:space="0" w:color="auto"/>
        <w:bottom w:val="none" w:sz="0" w:space="0" w:color="auto"/>
        <w:right w:val="none" w:sz="0" w:space="0" w:color="auto"/>
      </w:divBdr>
      <w:divsChild>
        <w:div w:id="347828921">
          <w:marLeft w:val="0"/>
          <w:marRight w:val="0"/>
          <w:marTop w:val="0"/>
          <w:marBottom w:val="0"/>
          <w:divBdr>
            <w:top w:val="none" w:sz="0" w:space="0" w:color="auto"/>
            <w:left w:val="none" w:sz="0" w:space="0" w:color="auto"/>
            <w:bottom w:val="none" w:sz="0" w:space="0" w:color="auto"/>
            <w:right w:val="none" w:sz="0" w:space="0" w:color="auto"/>
          </w:divBdr>
        </w:div>
        <w:div w:id="1089471739">
          <w:marLeft w:val="0"/>
          <w:marRight w:val="0"/>
          <w:marTop w:val="0"/>
          <w:marBottom w:val="0"/>
          <w:divBdr>
            <w:top w:val="none" w:sz="0" w:space="0" w:color="auto"/>
            <w:left w:val="none" w:sz="0" w:space="0" w:color="auto"/>
            <w:bottom w:val="none" w:sz="0" w:space="0" w:color="auto"/>
            <w:right w:val="none" w:sz="0" w:space="0" w:color="auto"/>
          </w:divBdr>
        </w:div>
        <w:div w:id="1753312950">
          <w:marLeft w:val="0"/>
          <w:marRight w:val="0"/>
          <w:marTop w:val="0"/>
          <w:marBottom w:val="0"/>
          <w:divBdr>
            <w:top w:val="none" w:sz="0" w:space="0" w:color="auto"/>
            <w:left w:val="none" w:sz="0" w:space="0" w:color="auto"/>
            <w:bottom w:val="none" w:sz="0" w:space="0" w:color="auto"/>
            <w:right w:val="none" w:sz="0" w:space="0" w:color="auto"/>
          </w:divBdr>
        </w:div>
      </w:divsChild>
    </w:div>
    <w:div w:id="635986135">
      <w:bodyDiv w:val="1"/>
      <w:marLeft w:val="0"/>
      <w:marRight w:val="0"/>
      <w:marTop w:val="0"/>
      <w:marBottom w:val="0"/>
      <w:divBdr>
        <w:top w:val="none" w:sz="0" w:space="0" w:color="auto"/>
        <w:left w:val="none" w:sz="0" w:space="0" w:color="auto"/>
        <w:bottom w:val="none" w:sz="0" w:space="0" w:color="auto"/>
        <w:right w:val="none" w:sz="0" w:space="0" w:color="auto"/>
      </w:divBdr>
    </w:div>
    <w:div w:id="643898729">
      <w:bodyDiv w:val="1"/>
      <w:marLeft w:val="0"/>
      <w:marRight w:val="0"/>
      <w:marTop w:val="0"/>
      <w:marBottom w:val="0"/>
      <w:divBdr>
        <w:top w:val="none" w:sz="0" w:space="0" w:color="auto"/>
        <w:left w:val="none" w:sz="0" w:space="0" w:color="auto"/>
        <w:bottom w:val="none" w:sz="0" w:space="0" w:color="auto"/>
        <w:right w:val="none" w:sz="0" w:space="0" w:color="auto"/>
      </w:divBdr>
    </w:div>
    <w:div w:id="656343994">
      <w:bodyDiv w:val="1"/>
      <w:marLeft w:val="0"/>
      <w:marRight w:val="0"/>
      <w:marTop w:val="0"/>
      <w:marBottom w:val="0"/>
      <w:divBdr>
        <w:top w:val="none" w:sz="0" w:space="0" w:color="auto"/>
        <w:left w:val="none" w:sz="0" w:space="0" w:color="auto"/>
        <w:bottom w:val="none" w:sz="0" w:space="0" w:color="auto"/>
        <w:right w:val="none" w:sz="0" w:space="0" w:color="auto"/>
      </w:divBdr>
      <w:divsChild>
        <w:div w:id="475418197">
          <w:marLeft w:val="0"/>
          <w:marRight w:val="0"/>
          <w:marTop w:val="0"/>
          <w:marBottom w:val="0"/>
          <w:divBdr>
            <w:top w:val="none" w:sz="0" w:space="0" w:color="auto"/>
            <w:left w:val="none" w:sz="0" w:space="0" w:color="auto"/>
            <w:bottom w:val="none" w:sz="0" w:space="0" w:color="auto"/>
            <w:right w:val="none" w:sz="0" w:space="0" w:color="auto"/>
          </w:divBdr>
        </w:div>
        <w:div w:id="1417483269">
          <w:marLeft w:val="0"/>
          <w:marRight w:val="0"/>
          <w:marTop w:val="0"/>
          <w:marBottom w:val="0"/>
          <w:divBdr>
            <w:top w:val="none" w:sz="0" w:space="0" w:color="auto"/>
            <w:left w:val="none" w:sz="0" w:space="0" w:color="auto"/>
            <w:bottom w:val="none" w:sz="0" w:space="0" w:color="auto"/>
            <w:right w:val="none" w:sz="0" w:space="0" w:color="auto"/>
          </w:divBdr>
        </w:div>
        <w:div w:id="1819376404">
          <w:marLeft w:val="0"/>
          <w:marRight w:val="0"/>
          <w:marTop w:val="0"/>
          <w:marBottom w:val="0"/>
          <w:divBdr>
            <w:top w:val="none" w:sz="0" w:space="0" w:color="auto"/>
            <w:left w:val="none" w:sz="0" w:space="0" w:color="auto"/>
            <w:bottom w:val="none" w:sz="0" w:space="0" w:color="auto"/>
            <w:right w:val="none" w:sz="0" w:space="0" w:color="auto"/>
          </w:divBdr>
        </w:div>
      </w:divsChild>
    </w:div>
    <w:div w:id="732586841">
      <w:bodyDiv w:val="1"/>
      <w:marLeft w:val="0"/>
      <w:marRight w:val="0"/>
      <w:marTop w:val="0"/>
      <w:marBottom w:val="0"/>
      <w:divBdr>
        <w:top w:val="none" w:sz="0" w:space="0" w:color="auto"/>
        <w:left w:val="none" w:sz="0" w:space="0" w:color="auto"/>
        <w:bottom w:val="none" w:sz="0" w:space="0" w:color="auto"/>
        <w:right w:val="none" w:sz="0" w:space="0" w:color="auto"/>
      </w:divBdr>
    </w:div>
    <w:div w:id="792944277">
      <w:bodyDiv w:val="1"/>
      <w:marLeft w:val="0"/>
      <w:marRight w:val="0"/>
      <w:marTop w:val="0"/>
      <w:marBottom w:val="0"/>
      <w:divBdr>
        <w:top w:val="none" w:sz="0" w:space="0" w:color="auto"/>
        <w:left w:val="none" w:sz="0" w:space="0" w:color="auto"/>
        <w:bottom w:val="none" w:sz="0" w:space="0" w:color="auto"/>
        <w:right w:val="none" w:sz="0" w:space="0" w:color="auto"/>
      </w:divBdr>
      <w:divsChild>
        <w:div w:id="61177182">
          <w:marLeft w:val="0"/>
          <w:marRight w:val="0"/>
          <w:marTop w:val="0"/>
          <w:marBottom w:val="0"/>
          <w:divBdr>
            <w:top w:val="none" w:sz="0" w:space="0" w:color="auto"/>
            <w:left w:val="none" w:sz="0" w:space="0" w:color="auto"/>
            <w:bottom w:val="none" w:sz="0" w:space="0" w:color="auto"/>
            <w:right w:val="none" w:sz="0" w:space="0" w:color="auto"/>
          </w:divBdr>
        </w:div>
        <w:div w:id="582375435">
          <w:marLeft w:val="0"/>
          <w:marRight w:val="0"/>
          <w:marTop w:val="0"/>
          <w:marBottom w:val="0"/>
          <w:divBdr>
            <w:top w:val="none" w:sz="0" w:space="0" w:color="auto"/>
            <w:left w:val="none" w:sz="0" w:space="0" w:color="auto"/>
            <w:bottom w:val="none" w:sz="0" w:space="0" w:color="auto"/>
            <w:right w:val="none" w:sz="0" w:space="0" w:color="auto"/>
          </w:divBdr>
        </w:div>
        <w:div w:id="647638028">
          <w:marLeft w:val="0"/>
          <w:marRight w:val="0"/>
          <w:marTop w:val="0"/>
          <w:marBottom w:val="0"/>
          <w:divBdr>
            <w:top w:val="none" w:sz="0" w:space="0" w:color="auto"/>
            <w:left w:val="none" w:sz="0" w:space="0" w:color="auto"/>
            <w:bottom w:val="none" w:sz="0" w:space="0" w:color="auto"/>
            <w:right w:val="none" w:sz="0" w:space="0" w:color="auto"/>
          </w:divBdr>
        </w:div>
      </w:divsChild>
    </w:div>
    <w:div w:id="831221490">
      <w:bodyDiv w:val="1"/>
      <w:marLeft w:val="0"/>
      <w:marRight w:val="0"/>
      <w:marTop w:val="0"/>
      <w:marBottom w:val="0"/>
      <w:divBdr>
        <w:top w:val="none" w:sz="0" w:space="0" w:color="auto"/>
        <w:left w:val="none" w:sz="0" w:space="0" w:color="auto"/>
        <w:bottom w:val="none" w:sz="0" w:space="0" w:color="auto"/>
        <w:right w:val="none" w:sz="0" w:space="0" w:color="auto"/>
      </w:divBdr>
      <w:divsChild>
        <w:div w:id="139810096">
          <w:marLeft w:val="0"/>
          <w:marRight w:val="0"/>
          <w:marTop w:val="0"/>
          <w:marBottom w:val="0"/>
          <w:divBdr>
            <w:top w:val="none" w:sz="0" w:space="0" w:color="auto"/>
            <w:left w:val="none" w:sz="0" w:space="0" w:color="auto"/>
            <w:bottom w:val="none" w:sz="0" w:space="0" w:color="auto"/>
            <w:right w:val="none" w:sz="0" w:space="0" w:color="auto"/>
          </w:divBdr>
          <w:divsChild>
            <w:div w:id="360668608">
              <w:marLeft w:val="0"/>
              <w:marRight w:val="0"/>
              <w:marTop w:val="0"/>
              <w:marBottom w:val="0"/>
              <w:divBdr>
                <w:top w:val="none" w:sz="0" w:space="0" w:color="auto"/>
                <w:left w:val="none" w:sz="0" w:space="0" w:color="auto"/>
                <w:bottom w:val="none" w:sz="0" w:space="0" w:color="auto"/>
                <w:right w:val="none" w:sz="0" w:space="0" w:color="auto"/>
              </w:divBdr>
            </w:div>
            <w:div w:id="97533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800101">
      <w:bodyDiv w:val="1"/>
      <w:marLeft w:val="0"/>
      <w:marRight w:val="0"/>
      <w:marTop w:val="0"/>
      <w:marBottom w:val="0"/>
      <w:divBdr>
        <w:top w:val="none" w:sz="0" w:space="0" w:color="auto"/>
        <w:left w:val="none" w:sz="0" w:space="0" w:color="auto"/>
        <w:bottom w:val="none" w:sz="0" w:space="0" w:color="auto"/>
        <w:right w:val="none" w:sz="0" w:space="0" w:color="auto"/>
      </w:divBdr>
      <w:divsChild>
        <w:div w:id="383335570">
          <w:marLeft w:val="0"/>
          <w:marRight w:val="0"/>
          <w:marTop w:val="0"/>
          <w:marBottom w:val="0"/>
          <w:divBdr>
            <w:top w:val="none" w:sz="0" w:space="0" w:color="auto"/>
            <w:left w:val="none" w:sz="0" w:space="0" w:color="auto"/>
            <w:bottom w:val="none" w:sz="0" w:space="0" w:color="auto"/>
            <w:right w:val="none" w:sz="0" w:space="0" w:color="auto"/>
          </w:divBdr>
        </w:div>
        <w:div w:id="910580780">
          <w:marLeft w:val="0"/>
          <w:marRight w:val="0"/>
          <w:marTop w:val="0"/>
          <w:marBottom w:val="0"/>
          <w:divBdr>
            <w:top w:val="none" w:sz="0" w:space="0" w:color="auto"/>
            <w:left w:val="none" w:sz="0" w:space="0" w:color="auto"/>
            <w:bottom w:val="none" w:sz="0" w:space="0" w:color="auto"/>
            <w:right w:val="none" w:sz="0" w:space="0" w:color="auto"/>
          </w:divBdr>
        </w:div>
        <w:div w:id="1516310708">
          <w:marLeft w:val="0"/>
          <w:marRight w:val="0"/>
          <w:marTop w:val="0"/>
          <w:marBottom w:val="0"/>
          <w:divBdr>
            <w:top w:val="none" w:sz="0" w:space="0" w:color="auto"/>
            <w:left w:val="none" w:sz="0" w:space="0" w:color="auto"/>
            <w:bottom w:val="none" w:sz="0" w:space="0" w:color="auto"/>
            <w:right w:val="none" w:sz="0" w:space="0" w:color="auto"/>
          </w:divBdr>
        </w:div>
      </w:divsChild>
    </w:div>
    <w:div w:id="1016811359">
      <w:bodyDiv w:val="1"/>
      <w:marLeft w:val="0"/>
      <w:marRight w:val="0"/>
      <w:marTop w:val="0"/>
      <w:marBottom w:val="0"/>
      <w:divBdr>
        <w:top w:val="none" w:sz="0" w:space="0" w:color="auto"/>
        <w:left w:val="none" w:sz="0" w:space="0" w:color="auto"/>
        <w:bottom w:val="none" w:sz="0" w:space="0" w:color="auto"/>
        <w:right w:val="none" w:sz="0" w:space="0" w:color="auto"/>
      </w:divBdr>
      <w:divsChild>
        <w:div w:id="110325873">
          <w:marLeft w:val="0"/>
          <w:marRight w:val="0"/>
          <w:marTop w:val="0"/>
          <w:marBottom w:val="0"/>
          <w:divBdr>
            <w:top w:val="none" w:sz="0" w:space="0" w:color="auto"/>
            <w:left w:val="none" w:sz="0" w:space="0" w:color="auto"/>
            <w:bottom w:val="none" w:sz="0" w:space="0" w:color="auto"/>
            <w:right w:val="none" w:sz="0" w:space="0" w:color="auto"/>
          </w:divBdr>
        </w:div>
        <w:div w:id="576481558">
          <w:marLeft w:val="0"/>
          <w:marRight w:val="0"/>
          <w:marTop w:val="0"/>
          <w:marBottom w:val="0"/>
          <w:divBdr>
            <w:top w:val="none" w:sz="0" w:space="0" w:color="auto"/>
            <w:left w:val="none" w:sz="0" w:space="0" w:color="auto"/>
            <w:bottom w:val="none" w:sz="0" w:space="0" w:color="auto"/>
            <w:right w:val="none" w:sz="0" w:space="0" w:color="auto"/>
          </w:divBdr>
        </w:div>
        <w:div w:id="1097870429">
          <w:marLeft w:val="0"/>
          <w:marRight w:val="0"/>
          <w:marTop w:val="0"/>
          <w:marBottom w:val="0"/>
          <w:divBdr>
            <w:top w:val="none" w:sz="0" w:space="0" w:color="auto"/>
            <w:left w:val="none" w:sz="0" w:space="0" w:color="auto"/>
            <w:bottom w:val="none" w:sz="0" w:space="0" w:color="auto"/>
            <w:right w:val="none" w:sz="0" w:space="0" w:color="auto"/>
          </w:divBdr>
        </w:div>
      </w:divsChild>
    </w:div>
    <w:div w:id="1077098140">
      <w:bodyDiv w:val="1"/>
      <w:marLeft w:val="0"/>
      <w:marRight w:val="0"/>
      <w:marTop w:val="0"/>
      <w:marBottom w:val="0"/>
      <w:divBdr>
        <w:top w:val="none" w:sz="0" w:space="0" w:color="auto"/>
        <w:left w:val="none" w:sz="0" w:space="0" w:color="auto"/>
        <w:bottom w:val="none" w:sz="0" w:space="0" w:color="auto"/>
        <w:right w:val="none" w:sz="0" w:space="0" w:color="auto"/>
      </w:divBdr>
      <w:divsChild>
        <w:div w:id="277764901">
          <w:marLeft w:val="0"/>
          <w:marRight w:val="0"/>
          <w:marTop w:val="0"/>
          <w:marBottom w:val="0"/>
          <w:divBdr>
            <w:top w:val="none" w:sz="0" w:space="0" w:color="auto"/>
            <w:left w:val="none" w:sz="0" w:space="0" w:color="auto"/>
            <w:bottom w:val="none" w:sz="0" w:space="0" w:color="auto"/>
            <w:right w:val="none" w:sz="0" w:space="0" w:color="auto"/>
          </w:divBdr>
        </w:div>
        <w:div w:id="641810872">
          <w:marLeft w:val="0"/>
          <w:marRight w:val="0"/>
          <w:marTop w:val="0"/>
          <w:marBottom w:val="0"/>
          <w:divBdr>
            <w:top w:val="none" w:sz="0" w:space="0" w:color="auto"/>
            <w:left w:val="none" w:sz="0" w:space="0" w:color="auto"/>
            <w:bottom w:val="none" w:sz="0" w:space="0" w:color="auto"/>
            <w:right w:val="none" w:sz="0" w:space="0" w:color="auto"/>
          </w:divBdr>
        </w:div>
      </w:divsChild>
    </w:div>
    <w:div w:id="1201283433">
      <w:bodyDiv w:val="1"/>
      <w:marLeft w:val="0"/>
      <w:marRight w:val="0"/>
      <w:marTop w:val="0"/>
      <w:marBottom w:val="0"/>
      <w:divBdr>
        <w:top w:val="none" w:sz="0" w:space="0" w:color="auto"/>
        <w:left w:val="none" w:sz="0" w:space="0" w:color="auto"/>
        <w:bottom w:val="none" w:sz="0" w:space="0" w:color="auto"/>
        <w:right w:val="none" w:sz="0" w:space="0" w:color="auto"/>
      </w:divBdr>
      <w:divsChild>
        <w:div w:id="133571688">
          <w:marLeft w:val="0"/>
          <w:marRight w:val="0"/>
          <w:marTop w:val="0"/>
          <w:marBottom w:val="0"/>
          <w:divBdr>
            <w:top w:val="none" w:sz="0" w:space="0" w:color="auto"/>
            <w:left w:val="none" w:sz="0" w:space="0" w:color="auto"/>
            <w:bottom w:val="none" w:sz="0" w:space="0" w:color="auto"/>
            <w:right w:val="none" w:sz="0" w:space="0" w:color="auto"/>
          </w:divBdr>
        </w:div>
        <w:div w:id="223176145">
          <w:marLeft w:val="0"/>
          <w:marRight w:val="0"/>
          <w:marTop w:val="0"/>
          <w:marBottom w:val="0"/>
          <w:divBdr>
            <w:top w:val="none" w:sz="0" w:space="0" w:color="auto"/>
            <w:left w:val="none" w:sz="0" w:space="0" w:color="auto"/>
            <w:bottom w:val="none" w:sz="0" w:space="0" w:color="auto"/>
            <w:right w:val="none" w:sz="0" w:space="0" w:color="auto"/>
          </w:divBdr>
        </w:div>
        <w:div w:id="735595170">
          <w:marLeft w:val="0"/>
          <w:marRight w:val="0"/>
          <w:marTop w:val="0"/>
          <w:marBottom w:val="0"/>
          <w:divBdr>
            <w:top w:val="none" w:sz="0" w:space="0" w:color="auto"/>
            <w:left w:val="none" w:sz="0" w:space="0" w:color="auto"/>
            <w:bottom w:val="none" w:sz="0" w:space="0" w:color="auto"/>
            <w:right w:val="none" w:sz="0" w:space="0" w:color="auto"/>
          </w:divBdr>
        </w:div>
      </w:divsChild>
    </w:div>
    <w:div w:id="1204098996">
      <w:bodyDiv w:val="1"/>
      <w:marLeft w:val="0"/>
      <w:marRight w:val="0"/>
      <w:marTop w:val="0"/>
      <w:marBottom w:val="0"/>
      <w:divBdr>
        <w:top w:val="none" w:sz="0" w:space="0" w:color="auto"/>
        <w:left w:val="none" w:sz="0" w:space="0" w:color="auto"/>
        <w:bottom w:val="none" w:sz="0" w:space="0" w:color="auto"/>
        <w:right w:val="none" w:sz="0" w:space="0" w:color="auto"/>
      </w:divBdr>
      <w:divsChild>
        <w:div w:id="2031711706">
          <w:marLeft w:val="0"/>
          <w:marRight w:val="0"/>
          <w:marTop w:val="0"/>
          <w:marBottom w:val="0"/>
          <w:divBdr>
            <w:top w:val="none" w:sz="0" w:space="0" w:color="auto"/>
            <w:left w:val="none" w:sz="0" w:space="0" w:color="auto"/>
            <w:bottom w:val="none" w:sz="0" w:space="0" w:color="auto"/>
            <w:right w:val="none" w:sz="0" w:space="0" w:color="auto"/>
          </w:divBdr>
          <w:divsChild>
            <w:div w:id="1805082590">
              <w:marLeft w:val="0"/>
              <w:marRight w:val="0"/>
              <w:marTop w:val="0"/>
              <w:marBottom w:val="0"/>
              <w:divBdr>
                <w:top w:val="none" w:sz="0" w:space="0" w:color="auto"/>
                <w:left w:val="none" w:sz="0" w:space="0" w:color="auto"/>
                <w:bottom w:val="none" w:sz="0" w:space="0" w:color="auto"/>
                <w:right w:val="none" w:sz="0" w:space="0" w:color="auto"/>
              </w:divBdr>
              <w:divsChild>
                <w:div w:id="1950042170">
                  <w:marLeft w:val="0"/>
                  <w:marRight w:val="0"/>
                  <w:marTop w:val="0"/>
                  <w:marBottom w:val="0"/>
                  <w:divBdr>
                    <w:top w:val="none" w:sz="0" w:space="0" w:color="auto"/>
                    <w:left w:val="none" w:sz="0" w:space="0" w:color="auto"/>
                    <w:bottom w:val="none" w:sz="0" w:space="0" w:color="auto"/>
                    <w:right w:val="none" w:sz="0" w:space="0" w:color="auto"/>
                  </w:divBdr>
                  <w:divsChild>
                    <w:div w:id="38940632">
                      <w:marLeft w:val="0"/>
                      <w:marRight w:val="0"/>
                      <w:marTop w:val="0"/>
                      <w:marBottom w:val="0"/>
                      <w:divBdr>
                        <w:top w:val="none" w:sz="0" w:space="0" w:color="auto"/>
                        <w:left w:val="none" w:sz="0" w:space="0" w:color="auto"/>
                        <w:bottom w:val="none" w:sz="0" w:space="0" w:color="auto"/>
                        <w:right w:val="none" w:sz="0" w:space="0" w:color="auto"/>
                      </w:divBdr>
                      <w:divsChild>
                        <w:div w:id="894699347">
                          <w:marLeft w:val="0"/>
                          <w:marRight w:val="0"/>
                          <w:marTop w:val="0"/>
                          <w:marBottom w:val="0"/>
                          <w:divBdr>
                            <w:top w:val="none" w:sz="0" w:space="0" w:color="auto"/>
                            <w:left w:val="none" w:sz="0" w:space="0" w:color="auto"/>
                            <w:bottom w:val="none" w:sz="0" w:space="0" w:color="auto"/>
                            <w:right w:val="none" w:sz="0" w:space="0" w:color="auto"/>
                          </w:divBdr>
                        </w:div>
                      </w:divsChild>
                    </w:div>
                    <w:div w:id="45222119">
                      <w:marLeft w:val="0"/>
                      <w:marRight w:val="0"/>
                      <w:marTop w:val="0"/>
                      <w:marBottom w:val="0"/>
                      <w:divBdr>
                        <w:top w:val="none" w:sz="0" w:space="0" w:color="auto"/>
                        <w:left w:val="none" w:sz="0" w:space="0" w:color="auto"/>
                        <w:bottom w:val="none" w:sz="0" w:space="0" w:color="auto"/>
                        <w:right w:val="none" w:sz="0" w:space="0" w:color="auto"/>
                      </w:divBdr>
                      <w:divsChild>
                        <w:div w:id="802579283">
                          <w:marLeft w:val="0"/>
                          <w:marRight w:val="0"/>
                          <w:marTop w:val="0"/>
                          <w:marBottom w:val="0"/>
                          <w:divBdr>
                            <w:top w:val="none" w:sz="0" w:space="0" w:color="auto"/>
                            <w:left w:val="none" w:sz="0" w:space="0" w:color="auto"/>
                            <w:bottom w:val="none" w:sz="0" w:space="0" w:color="auto"/>
                            <w:right w:val="none" w:sz="0" w:space="0" w:color="auto"/>
                          </w:divBdr>
                        </w:div>
                      </w:divsChild>
                    </w:div>
                    <w:div w:id="70586013">
                      <w:marLeft w:val="0"/>
                      <w:marRight w:val="0"/>
                      <w:marTop w:val="0"/>
                      <w:marBottom w:val="0"/>
                      <w:divBdr>
                        <w:top w:val="none" w:sz="0" w:space="0" w:color="auto"/>
                        <w:left w:val="none" w:sz="0" w:space="0" w:color="auto"/>
                        <w:bottom w:val="none" w:sz="0" w:space="0" w:color="auto"/>
                        <w:right w:val="none" w:sz="0" w:space="0" w:color="auto"/>
                      </w:divBdr>
                      <w:divsChild>
                        <w:div w:id="736049329">
                          <w:marLeft w:val="0"/>
                          <w:marRight w:val="0"/>
                          <w:marTop w:val="0"/>
                          <w:marBottom w:val="0"/>
                          <w:divBdr>
                            <w:top w:val="none" w:sz="0" w:space="0" w:color="auto"/>
                            <w:left w:val="none" w:sz="0" w:space="0" w:color="auto"/>
                            <w:bottom w:val="none" w:sz="0" w:space="0" w:color="auto"/>
                            <w:right w:val="none" w:sz="0" w:space="0" w:color="auto"/>
                          </w:divBdr>
                        </w:div>
                      </w:divsChild>
                    </w:div>
                    <w:div w:id="71976754">
                      <w:marLeft w:val="0"/>
                      <w:marRight w:val="0"/>
                      <w:marTop w:val="0"/>
                      <w:marBottom w:val="0"/>
                      <w:divBdr>
                        <w:top w:val="none" w:sz="0" w:space="0" w:color="auto"/>
                        <w:left w:val="none" w:sz="0" w:space="0" w:color="auto"/>
                        <w:bottom w:val="none" w:sz="0" w:space="0" w:color="auto"/>
                        <w:right w:val="none" w:sz="0" w:space="0" w:color="auto"/>
                      </w:divBdr>
                      <w:divsChild>
                        <w:div w:id="1735081885">
                          <w:marLeft w:val="0"/>
                          <w:marRight w:val="0"/>
                          <w:marTop w:val="0"/>
                          <w:marBottom w:val="0"/>
                          <w:divBdr>
                            <w:top w:val="none" w:sz="0" w:space="0" w:color="auto"/>
                            <w:left w:val="none" w:sz="0" w:space="0" w:color="auto"/>
                            <w:bottom w:val="none" w:sz="0" w:space="0" w:color="auto"/>
                            <w:right w:val="none" w:sz="0" w:space="0" w:color="auto"/>
                          </w:divBdr>
                        </w:div>
                      </w:divsChild>
                    </w:div>
                    <w:div w:id="80875630">
                      <w:marLeft w:val="0"/>
                      <w:marRight w:val="0"/>
                      <w:marTop w:val="0"/>
                      <w:marBottom w:val="0"/>
                      <w:divBdr>
                        <w:top w:val="none" w:sz="0" w:space="0" w:color="auto"/>
                        <w:left w:val="none" w:sz="0" w:space="0" w:color="auto"/>
                        <w:bottom w:val="none" w:sz="0" w:space="0" w:color="auto"/>
                        <w:right w:val="none" w:sz="0" w:space="0" w:color="auto"/>
                      </w:divBdr>
                      <w:divsChild>
                        <w:div w:id="638993833">
                          <w:marLeft w:val="0"/>
                          <w:marRight w:val="0"/>
                          <w:marTop w:val="0"/>
                          <w:marBottom w:val="0"/>
                          <w:divBdr>
                            <w:top w:val="none" w:sz="0" w:space="0" w:color="auto"/>
                            <w:left w:val="none" w:sz="0" w:space="0" w:color="auto"/>
                            <w:bottom w:val="none" w:sz="0" w:space="0" w:color="auto"/>
                            <w:right w:val="none" w:sz="0" w:space="0" w:color="auto"/>
                          </w:divBdr>
                        </w:div>
                      </w:divsChild>
                    </w:div>
                    <w:div w:id="94525290">
                      <w:marLeft w:val="0"/>
                      <w:marRight w:val="0"/>
                      <w:marTop w:val="0"/>
                      <w:marBottom w:val="0"/>
                      <w:divBdr>
                        <w:top w:val="none" w:sz="0" w:space="0" w:color="auto"/>
                        <w:left w:val="none" w:sz="0" w:space="0" w:color="auto"/>
                        <w:bottom w:val="none" w:sz="0" w:space="0" w:color="auto"/>
                        <w:right w:val="none" w:sz="0" w:space="0" w:color="auto"/>
                      </w:divBdr>
                      <w:divsChild>
                        <w:div w:id="1781487272">
                          <w:marLeft w:val="0"/>
                          <w:marRight w:val="0"/>
                          <w:marTop w:val="0"/>
                          <w:marBottom w:val="0"/>
                          <w:divBdr>
                            <w:top w:val="none" w:sz="0" w:space="0" w:color="auto"/>
                            <w:left w:val="none" w:sz="0" w:space="0" w:color="auto"/>
                            <w:bottom w:val="none" w:sz="0" w:space="0" w:color="auto"/>
                            <w:right w:val="none" w:sz="0" w:space="0" w:color="auto"/>
                          </w:divBdr>
                        </w:div>
                      </w:divsChild>
                    </w:div>
                    <w:div w:id="104473173">
                      <w:marLeft w:val="0"/>
                      <w:marRight w:val="0"/>
                      <w:marTop w:val="0"/>
                      <w:marBottom w:val="0"/>
                      <w:divBdr>
                        <w:top w:val="none" w:sz="0" w:space="0" w:color="auto"/>
                        <w:left w:val="none" w:sz="0" w:space="0" w:color="auto"/>
                        <w:bottom w:val="none" w:sz="0" w:space="0" w:color="auto"/>
                        <w:right w:val="none" w:sz="0" w:space="0" w:color="auto"/>
                      </w:divBdr>
                      <w:divsChild>
                        <w:div w:id="1875918335">
                          <w:marLeft w:val="0"/>
                          <w:marRight w:val="0"/>
                          <w:marTop w:val="0"/>
                          <w:marBottom w:val="0"/>
                          <w:divBdr>
                            <w:top w:val="none" w:sz="0" w:space="0" w:color="auto"/>
                            <w:left w:val="none" w:sz="0" w:space="0" w:color="auto"/>
                            <w:bottom w:val="none" w:sz="0" w:space="0" w:color="auto"/>
                            <w:right w:val="none" w:sz="0" w:space="0" w:color="auto"/>
                          </w:divBdr>
                        </w:div>
                      </w:divsChild>
                    </w:div>
                    <w:div w:id="115950604">
                      <w:marLeft w:val="0"/>
                      <w:marRight w:val="0"/>
                      <w:marTop w:val="0"/>
                      <w:marBottom w:val="0"/>
                      <w:divBdr>
                        <w:top w:val="none" w:sz="0" w:space="0" w:color="auto"/>
                        <w:left w:val="none" w:sz="0" w:space="0" w:color="auto"/>
                        <w:bottom w:val="none" w:sz="0" w:space="0" w:color="auto"/>
                        <w:right w:val="none" w:sz="0" w:space="0" w:color="auto"/>
                      </w:divBdr>
                      <w:divsChild>
                        <w:div w:id="1078135992">
                          <w:marLeft w:val="0"/>
                          <w:marRight w:val="0"/>
                          <w:marTop w:val="0"/>
                          <w:marBottom w:val="0"/>
                          <w:divBdr>
                            <w:top w:val="none" w:sz="0" w:space="0" w:color="auto"/>
                            <w:left w:val="none" w:sz="0" w:space="0" w:color="auto"/>
                            <w:bottom w:val="none" w:sz="0" w:space="0" w:color="auto"/>
                            <w:right w:val="none" w:sz="0" w:space="0" w:color="auto"/>
                          </w:divBdr>
                        </w:div>
                      </w:divsChild>
                    </w:div>
                    <w:div w:id="118575131">
                      <w:marLeft w:val="0"/>
                      <w:marRight w:val="0"/>
                      <w:marTop w:val="0"/>
                      <w:marBottom w:val="0"/>
                      <w:divBdr>
                        <w:top w:val="none" w:sz="0" w:space="0" w:color="auto"/>
                        <w:left w:val="none" w:sz="0" w:space="0" w:color="auto"/>
                        <w:bottom w:val="none" w:sz="0" w:space="0" w:color="auto"/>
                        <w:right w:val="none" w:sz="0" w:space="0" w:color="auto"/>
                      </w:divBdr>
                      <w:divsChild>
                        <w:div w:id="1030112551">
                          <w:marLeft w:val="0"/>
                          <w:marRight w:val="0"/>
                          <w:marTop w:val="0"/>
                          <w:marBottom w:val="0"/>
                          <w:divBdr>
                            <w:top w:val="none" w:sz="0" w:space="0" w:color="auto"/>
                            <w:left w:val="none" w:sz="0" w:space="0" w:color="auto"/>
                            <w:bottom w:val="none" w:sz="0" w:space="0" w:color="auto"/>
                            <w:right w:val="none" w:sz="0" w:space="0" w:color="auto"/>
                          </w:divBdr>
                        </w:div>
                      </w:divsChild>
                    </w:div>
                    <w:div w:id="134564668">
                      <w:marLeft w:val="0"/>
                      <w:marRight w:val="0"/>
                      <w:marTop w:val="0"/>
                      <w:marBottom w:val="0"/>
                      <w:divBdr>
                        <w:top w:val="none" w:sz="0" w:space="0" w:color="auto"/>
                        <w:left w:val="none" w:sz="0" w:space="0" w:color="auto"/>
                        <w:bottom w:val="none" w:sz="0" w:space="0" w:color="auto"/>
                        <w:right w:val="none" w:sz="0" w:space="0" w:color="auto"/>
                      </w:divBdr>
                      <w:divsChild>
                        <w:div w:id="706873848">
                          <w:marLeft w:val="0"/>
                          <w:marRight w:val="0"/>
                          <w:marTop w:val="0"/>
                          <w:marBottom w:val="0"/>
                          <w:divBdr>
                            <w:top w:val="none" w:sz="0" w:space="0" w:color="auto"/>
                            <w:left w:val="none" w:sz="0" w:space="0" w:color="auto"/>
                            <w:bottom w:val="none" w:sz="0" w:space="0" w:color="auto"/>
                            <w:right w:val="none" w:sz="0" w:space="0" w:color="auto"/>
                          </w:divBdr>
                        </w:div>
                      </w:divsChild>
                    </w:div>
                    <w:div w:id="175920722">
                      <w:marLeft w:val="0"/>
                      <w:marRight w:val="0"/>
                      <w:marTop w:val="0"/>
                      <w:marBottom w:val="0"/>
                      <w:divBdr>
                        <w:top w:val="none" w:sz="0" w:space="0" w:color="auto"/>
                        <w:left w:val="none" w:sz="0" w:space="0" w:color="auto"/>
                        <w:bottom w:val="none" w:sz="0" w:space="0" w:color="auto"/>
                        <w:right w:val="none" w:sz="0" w:space="0" w:color="auto"/>
                      </w:divBdr>
                      <w:divsChild>
                        <w:div w:id="931936744">
                          <w:marLeft w:val="0"/>
                          <w:marRight w:val="0"/>
                          <w:marTop w:val="0"/>
                          <w:marBottom w:val="0"/>
                          <w:divBdr>
                            <w:top w:val="none" w:sz="0" w:space="0" w:color="auto"/>
                            <w:left w:val="none" w:sz="0" w:space="0" w:color="auto"/>
                            <w:bottom w:val="none" w:sz="0" w:space="0" w:color="auto"/>
                            <w:right w:val="none" w:sz="0" w:space="0" w:color="auto"/>
                          </w:divBdr>
                        </w:div>
                      </w:divsChild>
                    </w:div>
                    <w:div w:id="179972613">
                      <w:marLeft w:val="0"/>
                      <w:marRight w:val="0"/>
                      <w:marTop w:val="0"/>
                      <w:marBottom w:val="0"/>
                      <w:divBdr>
                        <w:top w:val="none" w:sz="0" w:space="0" w:color="auto"/>
                        <w:left w:val="none" w:sz="0" w:space="0" w:color="auto"/>
                        <w:bottom w:val="none" w:sz="0" w:space="0" w:color="auto"/>
                        <w:right w:val="none" w:sz="0" w:space="0" w:color="auto"/>
                      </w:divBdr>
                      <w:divsChild>
                        <w:div w:id="1257132041">
                          <w:marLeft w:val="0"/>
                          <w:marRight w:val="0"/>
                          <w:marTop w:val="0"/>
                          <w:marBottom w:val="0"/>
                          <w:divBdr>
                            <w:top w:val="none" w:sz="0" w:space="0" w:color="auto"/>
                            <w:left w:val="none" w:sz="0" w:space="0" w:color="auto"/>
                            <w:bottom w:val="none" w:sz="0" w:space="0" w:color="auto"/>
                            <w:right w:val="none" w:sz="0" w:space="0" w:color="auto"/>
                          </w:divBdr>
                        </w:div>
                      </w:divsChild>
                    </w:div>
                    <w:div w:id="188108750">
                      <w:marLeft w:val="0"/>
                      <w:marRight w:val="0"/>
                      <w:marTop w:val="0"/>
                      <w:marBottom w:val="0"/>
                      <w:divBdr>
                        <w:top w:val="none" w:sz="0" w:space="0" w:color="auto"/>
                        <w:left w:val="none" w:sz="0" w:space="0" w:color="auto"/>
                        <w:bottom w:val="none" w:sz="0" w:space="0" w:color="auto"/>
                        <w:right w:val="none" w:sz="0" w:space="0" w:color="auto"/>
                      </w:divBdr>
                      <w:divsChild>
                        <w:div w:id="1062412567">
                          <w:marLeft w:val="0"/>
                          <w:marRight w:val="0"/>
                          <w:marTop w:val="0"/>
                          <w:marBottom w:val="0"/>
                          <w:divBdr>
                            <w:top w:val="none" w:sz="0" w:space="0" w:color="auto"/>
                            <w:left w:val="none" w:sz="0" w:space="0" w:color="auto"/>
                            <w:bottom w:val="none" w:sz="0" w:space="0" w:color="auto"/>
                            <w:right w:val="none" w:sz="0" w:space="0" w:color="auto"/>
                          </w:divBdr>
                        </w:div>
                      </w:divsChild>
                    </w:div>
                    <w:div w:id="188572098">
                      <w:marLeft w:val="0"/>
                      <w:marRight w:val="0"/>
                      <w:marTop w:val="0"/>
                      <w:marBottom w:val="0"/>
                      <w:divBdr>
                        <w:top w:val="none" w:sz="0" w:space="0" w:color="auto"/>
                        <w:left w:val="none" w:sz="0" w:space="0" w:color="auto"/>
                        <w:bottom w:val="none" w:sz="0" w:space="0" w:color="auto"/>
                        <w:right w:val="none" w:sz="0" w:space="0" w:color="auto"/>
                      </w:divBdr>
                      <w:divsChild>
                        <w:div w:id="353070655">
                          <w:marLeft w:val="0"/>
                          <w:marRight w:val="0"/>
                          <w:marTop w:val="0"/>
                          <w:marBottom w:val="0"/>
                          <w:divBdr>
                            <w:top w:val="none" w:sz="0" w:space="0" w:color="auto"/>
                            <w:left w:val="none" w:sz="0" w:space="0" w:color="auto"/>
                            <w:bottom w:val="none" w:sz="0" w:space="0" w:color="auto"/>
                            <w:right w:val="none" w:sz="0" w:space="0" w:color="auto"/>
                          </w:divBdr>
                        </w:div>
                      </w:divsChild>
                    </w:div>
                    <w:div w:id="192622032">
                      <w:marLeft w:val="0"/>
                      <w:marRight w:val="0"/>
                      <w:marTop w:val="0"/>
                      <w:marBottom w:val="0"/>
                      <w:divBdr>
                        <w:top w:val="none" w:sz="0" w:space="0" w:color="auto"/>
                        <w:left w:val="none" w:sz="0" w:space="0" w:color="auto"/>
                        <w:bottom w:val="none" w:sz="0" w:space="0" w:color="auto"/>
                        <w:right w:val="none" w:sz="0" w:space="0" w:color="auto"/>
                      </w:divBdr>
                      <w:divsChild>
                        <w:div w:id="1997412721">
                          <w:marLeft w:val="0"/>
                          <w:marRight w:val="0"/>
                          <w:marTop w:val="0"/>
                          <w:marBottom w:val="0"/>
                          <w:divBdr>
                            <w:top w:val="none" w:sz="0" w:space="0" w:color="auto"/>
                            <w:left w:val="none" w:sz="0" w:space="0" w:color="auto"/>
                            <w:bottom w:val="none" w:sz="0" w:space="0" w:color="auto"/>
                            <w:right w:val="none" w:sz="0" w:space="0" w:color="auto"/>
                          </w:divBdr>
                        </w:div>
                      </w:divsChild>
                    </w:div>
                    <w:div w:id="227232696">
                      <w:marLeft w:val="0"/>
                      <w:marRight w:val="0"/>
                      <w:marTop w:val="0"/>
                      <w:marBottom w:val="0"/>
                      <w:divBdr>
                        <w:top w:val="none" w:sz="0" w:space="0" w:color="auto"/>
                        <w:left w:val="none" w:sz="0" w:space="0" w:color="auto"/>
                        <w:bottom w:val="none" w:sz="0" w:space="0" w:color="auto"/>
                        <w:right w:val="none" w:sz="0" w:space="0" w:color="auto"/>
                      </w:divBdr>
                      <w:divsChild>
                        <w:div w:id="1566186508">
                          <w:marLeft w:val="0"/>
                          <w:marRight w:val="0"/>
                          <w:marTop w:val="0"/>
                          <w:marBottom w:val="0"/>
                          <w:divBdr>
                            <w:top w:val="none" w:sz="0" w:space="0" w:color="auto"/>
                            <w:left w:val="none" w:sz="0" w:space="0" w:color="auto"/>
                            <w:bottom w:val="none" w:sz="0" w:space="0" w:color="auto"/>
                            <w:right w:val="none" w:sz="0" w:space="0" w:color="auto"/>
                          </w:divBdr>
                        </w:div>
                      </w:divsChild>
                    </w:div>
                    <w:div w:id="227618248">
                      <w:marLeft w:val="0"/>
                      <w:marRight w:val="0"/>
                      <w:marTop w:val="0"/>
                      <w:marBottom w:val="0"/>
                      <w:divBdr>
                        <w:top w:val="none" w:sz="0" w:space="0" w:color="auto"/>
                        <w:left w:val="none" w:sz="0" w:space="0" w:color="auto"/>
                        <w:bottom w:val="none" w:sz="0" w:space="0" w:color="auto"/>
                        <w:right w:val="none" w:sz="0" w:space="0" w:color="auto"/>
                      </w:divBdr>
                      <w:divsChild>
                        <w:div w:id="685595361">
                          <w:marLeft w:val="0"/>
                          <w:marRight w:val="0"/>
                          <w:marTop w:val="0"/>
                          <w:marBottom w:val="0"/>
                          <w:divBdr>
                            <w:top w:val="none" w:sz="0" w:space="0" w:color="auto"/>
                            <w:left w:val="none" w:sz="0" w:space="0" w:color="auto"/>
                            <w:bottom w:val="none" w:sz="0" w:space="0" w:color="auto"/>
                            <w:right w:val="none" w:sz="0" w:space="0" w:color="auto"/>
                          </w:divBdr>
                        </w:div>
                      </w:divsChild>
                    </w:div>
                    <w:div w:id="238058000">
                      <w:marLeft w:val="0"/>
                      <w:marRight w:val="0"/>
                      <w:marTop w:val="0"/>
                      <w:marBottom w:val="0"/>
                      <w:divBdr>
                        <w:top w:val="none" w:sz="0" w:space="0" w:color="auto"/>
                        <w:left w:val="none" w:sz="0" w:space="0" w:color="auto"/>
                        <w:bottom w:val="none" w:sz="0" w:space="0" w:color="auto"/>
                        <w:right w:val="none" w:sz="0" w:space="0" w:color="auto"/>
                      </w:divBdr>
                      <w:divsChild>
                        <w:div w:id="1035497003">
                          <w:marLeft w:val="0"/>
                          <w:marRight w:val="0"/>
                          <w:marTop w:val="0"/>
                          <w:marBottom w:val="0"/>
                          <w:divBdr>
                            <w:top w:val="none" w:sz="0" w:space="0" w:color="auto"/>
                            <w:left w:val="none" w:sz="0" w:space="0" w:color="auto"/>
                            <w:bottom w:val="none" w:sz="0" w:space="0" w:color="auto"/>
                            <w:right w:val="none" w:sz="0" w:space="0" w:color="auto"/>
                          </w:divBdr>
                        </w:div>
                      </w:divsChild>
                    </w:div>
                    <w:div w:id="249703756">
                      <w:marLeft w:val="0"/>
                      <w:marRight w:val="0"/>
                      <w:marTop w:val="0"/>
                      <w:marBottom w:val="0"/>
                      <w:divBdr>
                        <w:top w:val="none" w:sz="0" w:space="0" w:color="auto"/>
                        <w:left w:val="none" w:sz="0" w:space="0" w:color="auto"/>
                        <w:bottom w:val="none" w:sz="0" w:space="0" w:color="auto"/>
                        <w:right w:val="none" w:sz="0" w:space="0" w:color="auto"/>
                      </w:divBdr>
                      <w:divsChild>
                        <w:div w:id="1387030405">
                          <w:marLeft w:val="0"/>
                          <w:marRight w:val="0"/>
                          <w:marTop w:val="0"/>
                          <w:marBottom w:val="0"/>
                          <w:divBdr>
                            <w:top w:val="none" w:sz="0" w:space="0" w:color="auto"/>
                            <w:left w:val="none" w:sz="0" w:space="0" w:color="auto"/>
                            <w:bottom w:val="none" w:sz="0" w:space="0" w:color="auto"/>
                            <w:right w:val="none" w:sz="0" w:space="0" w:color="auto"/>
                          </w:divBdr>
                        </w:div>
                      </w:divsChild>
                    </w:div>
                    <w:div w:id="268393786">
                      <w:marLeft w:val="0"/>
                      <w:marRight w:val="0"/>
                      <w:marTop w:val="0"/>
                      <w:marBottom w:val="0"/>
                      <w:divBdr>
                        <w:top w:val="none" w:sz="0" w:space="0" w:color="auto"/>
                        <w:left w:val="none" w:sz="0" w:space="0" w:color="auto"/>
                        <w:bottom w:val="none" w:sz="0" w:space="0" w:color="auto"/>
                        <w:right w:val="none" w:sz="0" w:space="0" w:color="auto"/>
                      </w:divBdr>
                      <w:divsChild>
                        <w:div w:id="560217556">
                          <w:marLeft w:val="0"/>
                          <w:marRight w:val="0"/>
                          <w:marTop w:val="0"/>
                          <w:marBottom w:val="0"/>
                          <w:divBdr>
                            <w:top w:val="none" w:sz="0" w:space="0" w:color="auto"/>
                            <w:left w:val="none" w:sz="0" w:space="0" w:color="auto"/>
                            <w:bottom w:val="none" w:sz="0" w:space="0" w:color="auto"/>
                            <w:right w:val="none" w:sz="0" w:space="0" w:color="auto"/>
                          </w:divBdr>
                        </w:div>
                      </w:divsChild>
                    </w:div>
                    <w:div w:id="272369485">
                      <w:marLeft w:val="0"/>
                      <w:marRight w:val="0"/>
                      <w:marTop w:val="0"/>
                      <w:marBottom w:val="0"/>
                      <w:divBdr>
                        <w:top w:val="none" w:sz="0" w:space="0" w:color="auto"/>
                        <w:left w:val="none" w:sz="0" w:space="0" w:color="auto"/>
                        <w:bottom w:val="none" w:sz="0" w:space="0" w:color="auto"/>
                        <w:right w:val="none" w:sz="0" w:space="0" w:color="auto"/>
                      </w:divBdr>
                      <w:divsChild>
                        <w:div w:id="1420325122">
                          <w:marLeft w:val="0"/>
                          <w:marRight w:val="0"/>
                          <w:marTop w:val="0"/>
                          <w:marBottom w:val="0"/>
                          <w:divBdr>
                            <w:top w:val="none" w:sz="0" w:space="0" w:color="auto"/>
                            <w:left w:val="none" w:sz="0" w:space="0" w:color="auto"/>
                            <w:bottom w:val="none" w:sz="0" w:space="0" w:color="auto"/>
                            <w:right w:val="none" w:sz="0" w:space="0" w:color="auto"/>
                          </w:divBdr>
                        </w:div>
                      </w:divsChild>
                    </w:div>
                    <w:div w:id="285695316">
                      <w:marLeft w:val="0"/>
                      <w:marRight w:val="0"/>
                      <w:marTop w:val="0"/>
                      <w:marBottom w:val="0"/>
                      <w:divBdr>
                        <w:top w:val="none" w:sz="0" w:space="0" w:color="auto"/>
                        <w:left w:val="none" w:sz="0" w:space="0" w:color="auto"/>
                        <w:bottom w:val="none" w:sz="0" w:space="0" w:color="auto"/>
                        <w:right w:val="none" w:sz="0" w:space="0" w:color="auto"/>
                      </w:divBdr>
                      <w:divsChild>
                        <w:div w:id="386033261">
                          <w:marLeft w:val="0"/>
                          <w:marRight w:val="0"/>
                          <w:marTop w:val="0"/>
                          <w:marBottom w:val="0"/>
                          <w:divBdr>
                            <w:top w:val="none" w:sz="0" w:space="0" w:color="auto"/>
                            <w:left w:val="none" w:sz="0" w:space="0" w:color="auto"/>
                            <w:bottom w:val="none" w:sz="0" w:space="0" w:color="auto"/>
                            <w:right w:val="none" w:sz="0" w:space="0" w:color="auto"/>
                          </w:divBdr>
                        </w:div>
                      </w:divsChild>
                    </w:div>
                    <w:div w:id="306132050">
                      <w:marLeft w:val="0"/>
                      <w:marRight w:val="0"/>
                      <w:marTop w:val="0"/>
                      <w:marBottom w:val="0"/>
                      <w:divBdr>
                        <w:top w:val="none" w:sz="0" w:space="0" w:color="auto"/>
                        <w:left w:val="none" w:sz="0" w:space="0" w:color="auto"/>
                        <w:bottom w:val="none" w:sz="0" w:space="0" w:color="auto"/>
                        <w:right w:val="none" w:sz="0" w:space="0" w:color="auto"/>
                      </w:divBdr>
                      <w:divsChild>
                        <w:div w:id="1187251080">
                          <w:marLeft w:val="0"/>
                          <w:marRight w:val="0"/>
                          <w:marTop w:val="0"/>
                          <w:marBottom w:val="0"/>
                          <w:divBdr>
                            <w:top w:val="none" w:sz="0" w:space="0" w:color="auto"/>
                            <w:left w:val="none" w:sz="0" w:space="0" w:color="auto"/>
                            <w:bottom w:val="none" w:sz="0" w:space="0" w:color="auto"/>
                            <w:right w:val="none" w:sz="0" w:space="0" w:color="auto"/>
                          </w:divBdr>
                        </w:div>
                      </w:divsChild>
                    </w:div>
                    <w:div w:id="317657660">
                      <w:marLeft w:val="0"/>
                      <w:marRight w:val="0"/>
                      <w:marTop w:val="0"/>
                      <w:marBottom w:val="0"/>
                      <w:divBdr>
                        <w:top w:val="none" w:sz="0" w:space="0" w:color="auto"/>
                        <w:left w:val="none" w:sz="0" w:space="0" w:color="auto"/>
                        <w:bottom w:val="none" w:sz="0" w:space="0" w:color="auto"/>
                        <w:right w:val="none" w:sz="0" w:space="0" w:color="auto"/>
                      </w:divBdr>
                      <w:divsChild>
                        <w:div w:id="1639188644">
                          <w:marLeft w:val="0"/>
                          <w:marRight w:val="0"/>
                          <w:marTop w:val="0"/>
                          <w:marBottom w:val="0"/>
                          <w:divBdr>
                            <w:top w:val="none" w:sz="0" w:space="0" w:color="auto"/>
                            <w:left w:val="none" w:sz="0" w:space="0" w:color="auto"/>
                            <w:bottom w:val="none" w:sz="0" w:space="0" w:color="auto"/>
                            <w:right w:val="none" w:sz="0" w:space="0" w:color="auto"/>
                          </w:divBdr>
                        </w:div>
                      </w:divsChild>
                    </w:div>
                    <w:div w:id="350843267">
                      <w:marLeft w:val="0"/>
                      <w:marRight w:val="0"/>
                      <w:marTop w:val="0"/>
                      <w:marBottom w:val="0"/>
                      <w:divBdr>
                        <w:top w:val="none" w:sz="0" w:space="0" w:color="auto"/>
                        <w:left w:val="none" w:sz="0" w:space="0" w:color="auto"/>
                        <w:bottom w:val="none" w:sz="0" w:space="0" w:color="auto"/>
                        <w:right w:val="none" w:sz="0" w:space="0" w:color="auto"/>
                      </w:divBdr>
                      <w:divsChild>
                        <w:div w:id="315573503">
                          <w:marLeft w:val="0"/>
                          <w:marRight w:val="0"/>
                          <w:marTop w:val="0"/>
                          <w:marBottom w:val="0"/>
                          <w:divBdr>
                            <w:top w:val="none" w:sz="0" w:space="0" w:color="auto"/>
                            <w:left w:val="none" w:sz="0" w:space="0" w:color="auto"/>
                            <w:bottom w:val="none" w:sz="0" w:space="0" w:color="auto"/>
                            <w:right w:val="none" w:sz="0" w:space="0" w:color="auto"/>
                          </w:divBdr>
                        </w:div>
                      </w:divsChild>
                    </w:div>
                    <w:div w:id="373625885">
                      <w:marLeft w:val="0"/>
                      <w:marRight w:val="0"/>
                      <w:marTop w:val="0"/>
                      <w:marBottom w:val="0"/>
                      <w:divBdr>
                        <w:top w:val="none" w:sz="0" w:space="0" w:color="auto"/>
                        <w:left w:val="none" w:sz="0" w:space="0" w:color="auto"/>
                        <w:bottom w:val="none" w:sz="0" w:space="0" w:color="auto"/>
                        <w:right w:val="none" w:sz="0" w:space="0" w:color="auto"/>
                      </w:divBdr>
                      <w:divsChild>
                        <w:div w:id="1694109554">
                          <w:marLeft w:val="0"/>
                          <w:marRight w:val="0"/>
                          <w:marTop w:val="0"/>
                          <w:marBottom w:val="0"/>
                          <w:divBdr>
                            <w:top w:val="none" w:sz="0" w:space="0" w:color="auto"/>
                            <w:left w:val="none" w:sz="0" w:space="0" w:color="auto"/>
                            <w:bottom w:val="none" w:sz="0" w:space="0" w:color="auto"/>
                            <w:right w:val="none" w:sz="0" w:space="0" w:color="auto"/>
                          </w:divBdr>
                        </w:div>
                      </w:divsChild>
                    </w:div>
                    <w:div w:id="417411855">
                      <w:marLeft w:val="0"/>
                      <w:marRight w:val="0"/>
                      <w:marTop w:val="0"/>
                      <w:marBottom w:val="0"/>
                      <w:divBdr>
                        <w:top w:val="none" w:sz="0" w:space="0" w:color="auto"/>
                        <w:left w:val="none" w:sz="0" w:space="0" w:color="auto"/>
                        <w:bottom w:val="none" w:sz="0" w:space="0" w:color="auto"/>
                        <w:right w:val="none" w:sz="0" w:space="0" w:color="auto"/>
                      </w:divBdr>
                      <w:divsChild>
                        <w:div w:id="607078626">
                          <w:marLeft w:val="0"/>
                          <w:marRight w:val="0"/>
                          <w:marTop w:val="0"/>
                          <w:marBottom w:val="0"/>
                          <w:divBdr>
                            <w:top w:val="none" w:sz="0" w:space="0" w:color="auto"/>
                            <w:left w:val="none" w:sz="0" w:space="0" w:color="auto"/>
                            <w:bottom w:val="none" w:sz="0" w:space="0" w:color="auto"/>
                            <w:right w:val="none" w:sz="0" w:space="0" w:color="auto"/>
                          </w:divBdr>
                        </w:div>
                      </w:divsChild>
                    </w:div>
                    <w:div w:id="481965501">
                      <w:marLeft w:val="0"/>
                      <w:marRight w:val="0"/>
                      <w:marTop w:val="0"/>
                      <w:marBottom w:val="0"/>
                      <w:divBdr>
                        <w:top w:val="none" w:sz="0" w:space="0" w:color="auto"/>
                        <w:left w:val="none" w:sz="0" w:space="0" w:color="auto"/>
                        <w:bottom w:val="none" w:sz="0" w:space="0" w:color="auto"/>
                        <w:right w:val="none" w:sz="0" w:space="0" w:color="auto"/>
                      </w:divBdr>
                      <w:divsChild>
                        <w:div w:id="921372656">
                          <w:marLeft w:val="0"/>
                          <w:marRight w:val="0"/>
                          <w:marTop w:val="0"/>
                          <w:marBottom w:val="0"/>
                          <w:divBdr>
                            <w:top w:val="none" w:sz="0" w:space="0" w:color="auto"/>
                            <w:left w:val="none" w:sz="0" w:space="0" w:color="auto"/>
                            <w:bottom w:val="none" w:sz="0" w:space="0" w:color="auto"/>
                            <w:right w:val="none" w:sz="0" w:space="0" w:color="auto"/>
                          </w:divBdr>
                        </w:div>
                      </w:divsChild>
                    </w:div>
                    <w:div w:id="557784925">
                      <w:marLeft w:val="0"/>
                      <w:marRight w:val="0"/>
                      <w:marTop w:val="0"/>
                      <w:marBottom w:val="0"/>
                      <w:divBdr>
                        <w:top w:val="none" w:sz="0" w:space="0" w:color="auto"/>
                        <w:left w:val="none" w:sz="0" w:space="0" w:color="auto"/>
                        <w:bottom w:val="none" w:sz="0" w:space="0" w:color="auto"/>
                        <w:right w:val="none" w:sz="0" w:space="0" w:color="auto"/>
                      </w:divBdr>
                      <w:divsChild>
                        <w:div w:id="754286185">
                          <w:marLeft w:val="0"/>
                          <w:marRight w:val="0"/>
                          <w:marTop w:val="0"/>
                          <w:marBottom w:val="0"/>
                          <w:divBdr>
                            <w:top w:val="none" w:sz="0" w:space="0" w:color="auto"/>
                            <w:left w:val="none" w:sz="0" w:space="0" w:color="auto"/>
                            <w:bottom w:val="none" w:sz="0" w:space="0" w:color="auto"/>
                            <w:right w:val="none" w:sz="0" w:space="0" w:color="auto"/>
                          </w:divBdr>
                        </w:div>
                      </w:divsChild>
                    </w:div>
                    <w:div w:id="573930559">
                      <w:marLeft w:val="0"/>
                      <w:marRight w:val="0"/>
                      <w:marTop w:val="0"/>
                      <w:marBottom w:val="0"/>
                      <w:divBdr>
                        <w:top w:val="none" w:sz="0" w:space="0" w:color="auto"/>
                        <w:left w:val="none" w:sz="0" w:space="0" w:color="auto"/>
                        <w:bottom w:val="none" w:sz="0" w:space="0" w:color="auto"/>
                        <w:right w:val="none" w:sz="0" w:space="0" w:color="auto"/>
                      </w:divBdr>
                      <w:divsChild>
                        <w:div w:id="896934251">
                          <w:marLeft w:val="0"/>
                          <w:marRight w:val="0"/>
                          <w:marTop w:val="0"/>
                          <w:marBottom w:val="0"/>
                          <w:divBdr>
                            <w:top w:val="none" w:sz="0" w:space="0" w:color="auto"/>
                            <w:left w:val="none" w:sz="0" w:space="0" w:color="auto"/>
                            <w:bottom w:val="none" w:sz="0" w:space="0" w:color="auto"/>
                            <w:right w:val="none" w:sz="0" w:space="0" w:color="auto"/>
                          </w:divBdr>
                        </w:div>
                      </w:divsChild>
                    </w:div>
                    <w:div w:id="577133265">
                      <w:marLeft w:val="0"/>
                      <w:marRight w:val="0"/>
                      <w:marTop w:val="0"/>
                      <w:marBottom w:val="0"/>
                      <w:divBdr>
                        <w:top w:val="none" w:sz="0" w:space="0" w:color="auto"/>
                        <w:left w:val="none" w:sz="0" w:space="0" w:color="auto"/>
                        <w:bottom w:val="none" w:sz="0" w:space="0" w:color="auto"/>
                        <w:right w:val="none" w:sz="0" w:space="0" w:color="auto"/>
                      </w:divBdr>
                      <w:divsChild>
                        <w:div w:id="1475030077">
                          <w:marLeft w:val="0"/>
                          <w:marRight w:val="0"/>
                          <w:marTop w:val="0"/>
                          <w:marBottom w:val="0"/>
                          <w:divBdr>
                            <w:top w:val="none" w:sz="0" w:space="0" w:color="auto"/>
                            <w:left w:val="none" w:sz="0" w:space="0" w:color="auto"/>
                            <w:bottom w:val="none" w:sz="0" w:space="0" w:color="auto"/>
                            <w:right w:val="none" w:sz="0" w:space="0" w:color="auto"/>
                          </w:divBdr>
                        </w:div>
                      </w:divsChild>
                    </w:div>
                    <w:div w:id="590746038">
                      <w:marLeft w:val="0"/>
                      <w:marRight w:val="0"/>
                      <w:marTop w:val="0"/>
                      <w:marBottom w:val="0"/>
                      <w:divBdr>
                        <w:top w:val="none" w:sz="0" w:space="0" w:color="auto"/>
                        <w:left w:val="none" w:sz="0" w:space="0" w:color="auto"/>
                        <w:bottom w:val="none" w:sz="0" w:space="0" w:color="auto"/>
                        <w:right w:val="none" w:sz="0" w:space="0" w:color="auto"/>
                      </w:divBdr>
                      <w:divsChild>
                        <w:div w:id="630477270">
                          <w:marLeft w:val="0"/>
                          <w:marRight w:val="0"/>
                          <w:marTop w:val="0"/>
                          <w:marBottom w:val="0"/>
                          <w:divBdr>
                            <w:top w:val="none" w:sz="0" w:space="0" w:color="auto"/>
                            <w:left w:val="none" w:sz="0" w:space="0" w:color="auto"/>
                            <w:bottom w:val="none" w:sz="0" w:space="0" w:color="auto"/>
                            <w:right w:val="none" w:sz="0" w:space="0" w:color="auto"/>
                          </w:divBdr>
                        </w:div>
                      </w:divsChild>
                    </w:div>
                    <w:div w:id="597175239">
                      <w:marLeft w:val="0"/>
                      <w:marRight w:val="0"/>
                      <w:marTop w:val="0"/>
                      <w:marBottom w:val="0"/>
                      <w:divBdr>
                        <w:top w:val="none" w:sz="0" w:space="0" w:color="auto"/>
                        <w:left w:val="none" w:sz="0" w:space="0" w:color="auto"/>
                        <w:bottom w:val="none" w:sz="0" w:space="0" w:color="auto"/>
                        <w:right w:val="none" w:sz="0" w:space="0" w:color="auto"/>
                      </w:divBdr>
                      <w:divsChild>
                        <w:div w:id="1413939745">
                          <w:marLeft w:val="0"/>
                          <w:marRight w:val="0"/>
                          <w:marTop w:val="0"/>
                          <w:marBottom w:val="0"/>
                          <w:divBdr>
                            <w:top w:val="none" w:sz="0" w:space="0" w:color="auto"/>
                            <w:left w:val="none" w:sz="0" w:space="0" w:color="auto"/>
                            <w:bottom w:val="none" w:sz="0" w:space="0" w:color="auto"/>
                            <w:right w:val="none" w:sz="0" w:space="0" w:color="auto"/>
                          </w:divBdr>
                        </w:div>
                      </w:divsChild>
                    </w:div>
                    <w:div w:id="639846350">
                      <w:marLeft w:val="0"/>
                      <w:marRight w:val="0"/>
                      <w:marTop w:val="0"/>
                      <w:marBottom w:val="0"/>
                      <w:divBdr>
                        <w:top w:val="none" w:sz="0" w:space="0" w:color="auto"/>
                        <w:left w:val="none" w:sz="0" w:space="0" w:color="auto"/>
                        <w:bottom w:val="none" w:sz="0" w:space="0" w:color="auto"/>
                        <w:right w:val="none" w:sz="0" w:space="0" w:color="auto"/>
                      </w:divBdr>
                      <w:divsChild>
                        <w:div w:id="449207847">
                          <w:marLeft w:val="0"/>
                          <w:marRight w:val="0"/>
                          <w:marTop w:val="0"/>
                          <w:marBottom w:val="0"/>
                          <w:divBdr>
                            <w:top w:val="none" w:sz="0" w:space="0" w:color="auto"/>
                            <w:left w:val="none" w:sz="0" w:space="0" w:color="auto"/>
                            <w:bottom w:val="none" w:sz="0" w:space="0" w:color="auto"/>
                            <w:right w:val="none" w:sz="0" w:space="0" w:color="auto"/>
                          </w:divBdr>
                        </w:div>
                      </w:divsChild>
                    </w:div>
                    <w:div w:id="643312989">
                      <w:marLeft w:val="0"/>
                      <w:marRight w:val="0"/>
                      <w:marTop w:val="0"/>
                      <w:marBottom w:val="0"/>
                      <w:divBdr>
                        <w:top w:val="none" w:sz="0" w:space="0" w:color="auto"/>
                        <w:left w:val="none" w:sz="0" w:space="0" w:color="auto"/>
                        <w:bottom w:val="none" w:sz="0" w:space="0" w:color="auto"/>
                        <w:right w:val="none" w:sz="0" w:space="0" w:color="auto"/>
                      </w:divBdr>
                      <w:divsChild>
                        <w:div w:id="1000232817">
                          <w:marLeft w:val="0"/>
                          <w:marRight w:val="0"/>
                          <w:marTop w:val="0"/>
                          <w:marBottom w:val="0"/>
                          <w:divBdr>
                            <w:top w:val="none" w:sz="0" w:space="0" w:color="auto"/>
                            <w:left w:val="none" w:sz="0" w:space="0" w:color="auto"/>
                            <w:bottom w:val="none" w:sz="0" w:space="0" w:color="auto"/>
                            <w:right w:val="none" w:sz="0" w:space="0" w:color="auto"/>
                          </w:divBdr>
                        </w:div>
                      </w:divsChild>
                    </w:div>
                    <w:div w:id="657080620">
                      <w:marLeft w:val="0"/>
                      <w:marRight w:val="0"/>
                      <w:marTop w:val="0"/>
                      <w:marBottom w:val="0"/>
                      <w:divBdr>
                        <w:top w:val="none" w:sz="0" w:space="0" w:color="auto"/>
                        <w:left w:val="none" w:sz="0" w:space="0" w:color="auto"/>
                        <w:bottom w:val="none" w:sz="0" w:space="0" w:color="auto"/>
                        <w:right w:val="none" w:sz="0" w:space="0" w:color="auto"/>
                      </w:divBdr>
                      <w:divsChild>
                        <w:div w:id="947850350">
                          <w:marLeft w:val="0"/>
                          <w:marRight w:val="0"/>
                          <w:marTop w:val="0"/>
                          <w:marBottom w:val="0"/>
                          <w:divBdr>
                            <w:top w:val="none" w:sz="0" w:space="0" w:color="auto"/>
                            <w:left w:val="none" w:sz="0" w:space="0" w:color="auto"/>
                            <w:bottom w:val="none" w:sz="0" w:space="0" w:color="auto"/>
                            <w:right w:val="none" w:sz="0" w:space="0" w:color="auto"/>
                          </w:divBdr>
                        </w:div>
                        <w:div w:id="1628972426">
                          <w:marLeft w:val="0"/>
                          <w:marRight w:val="0"/>
                          <w:marTop w:val="0"/>
                          <w:marBottom w:val="0"/>
                          <w:divBdr>
                            <w:top w:val="none" w:sz="0" w:space="0" w:color="auto"/>
                            <w:left w:val="none" w:sz="0" w:space="0" w:color="auto"/>
                            <w:bottom w:val="none" w:sz="0" w:space="0" w:color="auto"/>
                            <w:right w:val="none" w:sz="0" w:space="0" w:color="auto"/>
                          </w:divBdr>
                        </w:div>
                      </w:divsChild>
                    </w:div>
                    <w:div w:id="720252849">
                      <w:marLeft w:val="0"/>
                      <w:marRight w:val="0"/>
                      <w:marTop w:val="0"/>
                      <w:marBottom w:val="0"/>
                      <w:divBdr>
                        <w:top w:val="none" w:sz="0" w:space="0" w:color="auto"/>
                        <w:left w:val="none" w:sz="0" w:space="0" w:color="auto"/>
                        <w:bottom w:val="none" w:sz="0" w:space="0" w:color="auto"/>
                        <w:right w:val="none" w:sz="0" w:space="0" w:color="auto"/>
                      </w:divBdr>
                      <w:divsChild>
                        <w:div w:id="1471089279">
                          <w:marLeft w:val="0"/>
                          <w:marRight w:val="0"/>
                          <w:marTop w:val="0"/>
                          <w:marBottom w:val="0"/>
                          <w:divBdr>
                            <w:top w:val="none" w:sz="0" w:space="0" w:color="auto"/>
                            <w:left w:val="none" w:sz="0" w:space="0" w:color="auto"/>
                            <w:bottom w:val="none" w:sz="0" w:space="0" w:color="auto"/>
                            <w:right w:val="none" w:sz="0" w:space="0" w:color="auto"/>
                          </w:divBdr>
                        </w:div>
                      </w:divsChild>
                    </w:div>
                    <w:div w:id="744574966">
                      <w:marLeft w:val="0"/>
                      <w:marRight w:val="0"/>
                      <w:marTop w:val="0"/>
                      <w:marBottom w:val="0"/>
                      <w:divBdr>
                        <w:top w:val="none" w:sz="0" w:space="0" w:color="auto"/>
                        <w:left w:val="none" w:sz="0" w:space="0" w:color="auto"/>
                        <w:bottom w:val="none" w:sz="0" w:space="0" w:color="auto"/>
                        <w:right w:val="none" w:sz="0" w:space="0" w:color="auto"/>
                      </w:divBdr>
                      <w:divsChild>
                        <w:div w:id="1197430261">
                          <w:marLeft w:val="0"/>
                          <w:marRight w:val="0"/>
                          <w:marTop w:val="0"/>
                          <w:marBottom w:val="0"/>
                          <w:divBdr>
                            <w:top w:val="none" w:sz="0" w:space="0" w:color="auto"/>
                            <w:left w:val="none" w:sz="0" w:space="0" w:color="auto"/>
                            <w:bottom w:val="none" w:sz="0" w:space="0" w:color="auto"/>
                            <w:right w:val="none" w:sz="0" w:space="0" w:color="auto"/>
                          </w:divBdr>
                        </w:div>
                      </w:divsChild>
                    </w:div>
                    <w:div w:id="771170508">
                      <w:marLeft w:val="0"/>
                      <w:marRight w:val="0"/>
                      <w:marTop w:val="0"/>
                      <w:marBottom w:val="0"/>
                      <w:divBdr>
                        <w:top w:val="none" w:sz="0" w:space="0" w:color="auto"/>
                        <w:left w:val="none" w:sz="0" w:space="0" w:color="auto"/>
                        <w:bottom w:val="none" w:sz="0" w:space="0" w:color="auto"/>
                        <w:right w:val="none" w:sz="0" w:space="0" w:color="auto"/>
                      </w:divBdr>
                      <w:divsChild>
                        <w:div w:id="21591153">
                          <w:marLeft w:val="0"/>
                          <w:marRight w:val="0"/>
                          <w:marTop w:val="0"/>
                          <w:marBottom w:val="0"/>
                          <w:divBdr>
                            <w:top w:val="none" w:sz="0" w:space="0" w:color="auto"/>
                            <w:left w:val="none" w:sz="0" w:space="0" w:color="auto"/>
                            <w:bottom w:val="none" w:sz="0" w:space="0" w:color="auto"/>
                            <w:right w:val="none" w:sz="0" w:space="0" w:color="auto"/>
                          </w:divBdr>
                        </w:div>
                      </w:divsChild>
                    </w:div>
                    <w:div w:id="775056072">
                      <w:marLeft w:val="0"/>
                      <w:marRight w:val="0"/>
                      <w:marTop w:val="0"/>
                      <w:marBottom w:val="0"/>
                      <w:divBdr>
                        <w:top w:val="none" w:sz="0" w:space="0" w:color="auto"/>
                        <w:left w:val="none" w:sz="0" w:space="0" w:color="auto"/>
                        <w:bottom w:val="none" w:sz="0" w:space="0" w:color="auto"/>
                        <w:right w:val="none" w:sz="0" w:space="0" w:color="auto"/>
                      </w:divBdr>
                      <w:divsChild>
                        <w:div w:id="1206140400">
                          <w:marLeft w:val="0"/>
                          <w:marRight w:val="0"/>
                          <w:marTop w:val="0"/>
                          <w:marBottom w:val="0"/>
                          <w:divBdr>
                            <w:top w:val="none" w:sz="0" w:space="0" w:color="auto"/>
                            <w:left w:val="none" w:sz="0" w:space="0" w:color="auto"/>
                            <w:bottom w:val="none" w:sz="0" w:space="0" w:color="auto"/>
                            <w:right w:val="none" w:sz="0" w:space="0" w:color="auto"/>
                          </w:divBdr>
                        </w:div>
                      </w:divsChild>
                    </w:div>
                    <w:div w:id="813260297">
                      <w:marLeft w:val="0"/>
                      <w:marRight w:val="0"/>
                      <w:marTop w:val="0"/>
                      <w:marBottom w:val="0"/>
                      <w:divBdr>
                        <w:top w:val="none" w:sz="0" w:space="0" w:color="auto"/>
                        <w:left w:val="none" w:sz="0" w:space="0" w:color="auto"/>
                        <w:bottom w:val="none" w:sz="0" w:space="0" w:color="auto"/>
                        <w:right w:val="none" w:sz="0" w:space="0" w:color="auto"/>
                      </w:divBdr>
                      <w:divsChild>
                        <w:div w:id="772894302">
                          <w:marLeft w:val="0"/>
                          <w:marRight w:val="0"/>
                          <w:marTop w:val="0"/>
                          <w:marBottom w:val="0"/>
                          <w:divBdr>
                            <w:top w:val="none" w:sz="0" w:space="0" w:color="auto"/>
                            <w:left w:val="none" w:sz="0" w:space="0" w:color="auto"/>
                            <w:bottom w:val="none" w:sz="0" w:space="0" w:color="auto"/>
                            <w:right w:val="none" w:sz="0" w:space="0" w:color="auto"/>
                          </w:divBdr>
                        </w:div>
                      </w:divsChild>
                    </w:div>
                    <w:div w:id="832066020">
                      <w:marLeft w:val="0"/>
                      <w:marRight w:val="0"/>
                      <w:marTop w:val="0"/>
                      <w:marBottom w:val="0"/>
                      <w:divBdr>
                        <w:top w:val="none" w:sz="0" w:space="0" w:color="auto"/>
                        <w:left w:val="none" w:sz="0" w:space="0" w:color="auto"/>
                        <w:bottom w:val="none" w:sz="0" w:space="0" w:color="auto"/>
                        <w:right w:val="none" w:sz="0" w:space="0" w:color="auto"/>
                      </w:divBdr>
                      <w:divsChild>
                        <w:div w:id="521557119">
                          <w:marLeft w:val="0"/>
                          <w:marRight w:val="0"/>
                          <w:marTop w:val="0"/>
                          <w:marBottom w:val="0"/>
                          <w:divBdr>
                            <w:top w:val="none" w:sz="0" w:space="0" w:color="auto"/>
                            <w:left w:val="none" w:sz="0" w:space="0" w:color="auto"/>
                            <w:bottom w:val="none" w:sz="0" w:space="0" w:color="auto"/>
                            <w:right w:val="none" w:sz="0" w:space="0" w:color="auto"/>
                          </w:divBdr>
                        </w:div>
                      </w:divsChild>
                    </w:div>
                    <w:div w:id="842622953">
                      <w:marLeft w:val="0"/>
                      <w:marRight w:val="0"/>
                      <w:marTop w:val="0"/>
                      <w:marBottom w:val="0"/>
                      <w:divBdr>
                        <w:top w:val="none" w:sz="0" w:space="0" w:color="auto"/>
                        <w:left w:val="none" w:sz="0" w:space="0" w:color="auto"/>
                        <w:bottom w:val="none" w:sz="0" w:space="0" w:color="auto"/>
                        <w:right w:val="none" w:sz="0" w:space="0" w:color="auto"/>
                      </w:divBdr>
                      <w:divsChild>
                        <w:div w:id="624119101">
                          <w:marLeft w:val="0"/>
                          <w:marRight w:val="0"/>
                          <w:marTop w:val="0"/>
                          <w:marBottom w:val="0"/>
                          <w:divBdr>
                            <w:top w:val="none" w:sz="0" w:space="0" w:color="auto"/>
                            <w:left w:val="none" w:sz="0" w:space="0" w:color="auto"/>
                            <w:bottom w:val="none" w:sz="0" w:space="0" w:color="auto"/>
                            <w:right w:val="none" w:sz="0" w:space="0" w:color="auto"/>
                          </w:divBdr>
                        </w:div>
                      </w:divsChild>
                    </w:div>
                    <w:div w:id="881669893">
                      <w:marLeft w:val="0"/>
                      <w:marRight w:val="0"/>
                      <w:marTop w:val="0"/>
                      <w:marBottom w:val="0"/>
                      <w:divBdr>
                        <w:top w:val="none" w:sz="0" w:space="0" w:color="auto"/>
                        <w:left w:val="none" w:sz="0" w:space="0" w:color="auto"/>
                        <w:bottom w:val="none" w:sz="0" w:space="0" w:color="auto"/>
                        <w:right w:val="none" w:sz="0" w:space="0" w:color="auto"/>
                      </w:divBdr>
                      <w:divsChild>
                        <w:div w:id="1768884322">
                          <w:marLeft w:val="0"/>
                          <w:marRight w:val="0"/>
                          <w:marTop w:val="0"/>
                          <w:marBottom w:val="0"/>
                          <w:divBdr>
                            <w:top w:val="none" w:sz="0" w:space="0" w:color="auto"/>
                            <w:left w:val="none" w:sz="0" w:space="0" w:color="auto"/>
                            <w:bottom w:val="none" w:sz="0" w:space="0" w:color="auto"/>
                            <w:right w:val="none" w:sz="0" w:space="0" w:color="auto"/>
                          </w:divBdr>
                        </w:div>
                      </w:divsChild>
                    </w:div>
                    <w:div w:id="887447743">
                      <w:marLeft w:val="0"/>
                      <w:marRight w:val="0"/>
                      <w:marTop w:val="0"/>
                      <w:marBottom w:val="0"/>
                      <w:divBdr>
                        <w:top w:val="none" w:sz="0" w:space="0" w:color="auto"/>
                        <w:left w:val="none" w:sz="0" w:space="0" w:color="auto"/>
                        <w:bottom w:val="none" w:sz="0" w:space="0" w:color="auto"/>
                        <w:right w:val="none" w:sz="0" w:space="0" w:color="auto"/>
                      </w:divBdr>
                      <w:divsChild>
                        <w:div w:id="1287734562">
                          <w:marLeft w:val="0"/>
                          <w:marRight w:val="0"/>
                          <w:marTop w:val="0"/>
                          <w:marBottom w:val="0"/>
                          <w:divBdr>
                            <w:top w:val="none" w:sz="0" w:space="0" w:color="auto"/>
                            <w:left w:val="none" w:sz="0" w:space="0" w:color="auto"/>
                            <w:bottom w:val="none" w:sz="0" w:space="0" w:color="auto"/>
                            <w:right w:val="none" w:sz="0" w:space="0" w:color="auto"/>
                          </w:divBdr>
                        </w:div>
                      </w:divsChild>
                    </w:div>
                    <w:div w:id="893545474">
                      <w:marLeft w:val="0"/>
                      <w:marRight w:val="0"/>
                      <w:marTop w:val="0"/>
                      <w:marBottom w:val="0"/>
                      <w:divBdr>
                        <w:top w:val="none" w:sz="0" w:space="0" w:color="auto"/>
                        <w:left w:val="none" w:sz="0" w:space="0" w:color="auto"/>
                        <w:bottom w:val="none" w:sz="0" w:space="0" w:color="auto"/>
                        <w:right w:val="none" w:sz="0" w:space="0" w:color="auto"/>
                      </w:divBdr>
                      <w:divsChild>
                        <w:div w:id="1013072819">
                          <w:marLeft w:val="0"/>
                          <w:marRight w:val="0"/>
                          <w:marTop w:val="0"/>
                          <w:marBottom w:val="0"/>
                          <w:divBdr>
                            <w:top w:val="none" w:sz="0" w:space="0" w:color="auto"/>
                            <w:left w:val="none" w:sz="0" w:space="0" w:color="auto"/>
                            <w:bottom w:val="none" w:sz="0" w:space="0" w:color="auto"/>
                            <w:right w:val="none" w:sz="0" w:space="0" w:color="auto"/>
                          </w:divBdr>
                        </w:div>
                      </w:divsChild>
                    </w:div>
                    <w:div w:id="904756758">
                      <w:marLeft w:val="0"/>
                      <w:marRight w:val="0"/>
                      <w:marTop w:val="0"/>
                      <w:marBottom w:val="0"/>
                      <w:divBdr>
                        <w:top w:val="none" w:sz="0" w:space="0" w:color="auto"/>
                        <w:left w:val="none" w:sz="0" w:space="0" w:color="auto"/>
                        <w:bottom w:val="none" w:sz="0" w:space="0" w:color="auto"/>
                        <w:right w:val="none" w:sz="0" w:space="0" w:color="auto"/>
                      </w:divBdr>
                      <w:divsChild>
                        <w:div w:id="66996858">
                          <w:marLeft w:val="0"/>
                          <w:marRight w:val="0"/>
                          <w:marTop w:val="0"/>
                          <w:marBottom w:val="0"/>
                          <w:divBdr>
                            <w:top w:val="none" w:sz="0" w:space="0" w:color="auto"/>
                            <w:left w:val="none" w:sz="0" w:space="0" w:color="auto"/>
                            <w:bottom w:val="none" w:sz="0" w:space="0" w:color="auto"/>
                            <w:right w:val="none" w:sz="0" w:space="0" w:color="auto"/>
                          </w:divBdr>
                        </w:div>
                      </w:divsChild>
                    </w:div>
                    <w:div w:id="913054508">
                      <w:marLeft w:val="0"/>
                      <w:marRight w:val="0"/>
                      <w:marTop w:val="0"/>
                      <w:marBottom w:val="0"/>
                      <w:divBdr>
                        <w:top w:val="none" w:sz="0" w:space="0" w:color="auto"/>
                        <w:left w:val="none" w:sz="0" w:space="0" w:color="auto"/>
                        <w:bottom w:val="none" w:sz="0" w:space="0" w:color="auto"/>
                        <w:right w:val="none" w:sz="0" w:space="0" w:color="auto"/>
                      </w:divBdr>
                      <w:divsChild>
                        <w:div w:id="564493025">
                          <w:marLeft w:val="0"/>
                          <w:marRight w:val="0"/>
                          <w:marTop w:val="0"/>
                          <w:marBottom w:val="0"/>
                          <w:divBdr>
                            <w:top w:val="none" w:sz="0" w:space="0" w:color="auto"/>
                            <w:left w:val="none" w:sz="0" w:space="0" w:color="auto"/>
                            <w:bottom w:val="none" w:sz="0" w:space="0" w:color="auto"/>
                            <w:right w:val="none" w:sz="0" w:space="0" w:color="auto"/>
                          </w:divBdr>
                        </w:div>
                      </w:divsChild>
                    </w:div>
                    <w:div w:id="958877966">
                      <w:marLeft w:val="0"/>
                      <w:marRight w:val="0"/>
                      <w:marTop w:val="0"/>
                      <w:marBottom w:val="0"/>
                      <w:divBdr>
                        <w:top w:val="none" w:sz="0" w:space="0" w:color="auto"/>
                        <w:left w:val="none" w:sz="0" w:space="0" w:color="auto"/>
                        <w:bottom w:val="none" w:sz="0" w:space="0" w:color="auto"/>
                        <w:right w:val="none" w:sz="0" w:space="0" w:color="auto"/>
                      </w:divBdr>
                      <w:divsChild>
                        <w:div w:id="1811089296">
                          <w:marLeft w:val="0"/>
                          <w:marRight w:val="0"/>
                          <w:marTop w:val="0"/>
                          <w:marBottom w:val="0"/>
                          <w:divBdr>
                            <w:top w:val="none" w:sz="0" w:space="0" w:color="auto"/>
                            <w:left w:val="none" w:sz="0" w:space="0" w:color="auto"/>
                            <w:bottom w:val="none" w:sz="0" w:space="0" w:color="auto"/>
                            <w:right w:val="none" w:sz="0" w:space="0" w:color="auto"/>
                          </w:divBdr>
                        </w:div>
                      </w:divsChild>
                    </w:div>
                    <w:div w:id="975262180">
                      <w:marLeft w:val="0"/>
                      <w:marRight w:val="0"/>
                      <w:marTop w:val="0"/>
                      <w:marBottom w:val="0"/>
                      <w:divBdr>
                        <w:top w:val="none" w:sz="0" w:space="0" w:color="auto"/>
                        <w:left w:val="none" w:sz="0" w:space="0" w:color="auto"/>
                        <w:bottom w:val="none" w:sz="0" w:space="0" w:color="auto"/>
                        <w:right w:val="none" w:sz="0" w:space="0" w:color="auto"/>
                      </w:divBdr>
                      <w:divsChild>
                        <w:div w:id="1391685848">
                          <w:marLeft w:val="0"/>
                          <w:marRight w:val="0"/>
                          <w:marTop w:val="0"/>
                          <w:marBottom w:val="0"/>
                          <w:divBdr>
                            <w:top w:val="none" w:sz="0" w:space="0" w:color="auto"/>
                            <w:left w:val="none" w:sz="0" w:space="0" w:color="auto"/>
                            <w:bottom w:val="none" w:sz="0" w:space="0" w:color="auto"/>
                            <w:right w:val="none" w:sz="0" w:space="0" w:color="auto"/>
                          </w:divBdr>
                        </w:div>
                      </w:divsChild>
                    </w:div>
                    <w:div w:id="1014842418">
                      <w:marLeft w:val="0"/>
                      <w:marRight w:val="0"/>
                      <w:marTop w:val="0"/>
                      <w:marBottom w:val="0"/>
                      <w:divBdr>
                        <w:top w:val="none" w:sz="0" w:space="0" w:color="auto"/>
                        <w:left w:val="none" w:sz="0" w:space="0" w:color="auto"/>
                        <w:bottom w:val="none" w:sz="0" w:space="0" w:color="auto"/>
                        <w:right w:val="none" w:sz="0" w:space="0" w:color="auto"/>
                      </w:divBdr>
                      <w:divsChild>
                        <w:div w:id="975135866">
                          <w:marLeft w:val="0"/>
                          <w:marRight w:val="0"/>
                          <w:marTop w:val="0"/>
                          <w:marBottom w:val="0"/>
                          <w:divBdr>
                            <w:top w:val="none" w:sz="0" w:space="0" w:color="auto"/>
                            <w:left w:val="none" w:sz="0" w:space="0" w:color="auto"/>
                            <w:bottom w:val="none" w:sz="0" w:space="0" w:color="auto"/>
                            <w:right w:val="none" w:sz="0" w:space="0" w:color="auto"/>
                          </w:divBdr>
                        </w:div>
                      </w:divsChild>
                    </w:div>
                    <w:div w:id="1031421308">
                      <w:marLeft w:val="0"/>
                      <w:marRight w:val="0"/>
                      <w:marTop w:val="0"/>
                      <w:marBottom w:val="0"/>
                      <w:divBdr>
                        <w:top w:val="none" w:sz="0" w:space="0" w:color="auto"/>
                        <w:left w:val="none" w:sz="0" w:space="0" w:color="auto"/>
                        <w:bottom w:val="none" w:sz="0" w:space="0" w:color="auto"/>
                        <w:right w:val="none" w:sz="0" w:space="0" w:color="auto"/>
                      </w:divBdr>
                      <w:divsChild>
                        <w:div w:id="1142695063">
                          <w:marLeft w:val="0"/>
                          <w:marRight w:val="0"/>
                          <w:marTop w:val="0"/>
                          <w:marBottom w:val="0"/>
                          <w:divBdr>
                            <w:top w:val="none" w:sz="0" w:space="0" w:color="auto"/>
                            <w:left w:val="none" w:sz="0" w:space="0" w:color="auto"/>
                            <w:bottom w:val="none" w:sz="0" w:space="0" w:color="auto"/>
                            <w:right w:val="none" w:sz="0" w:space="0" w:color="auto"/>
                          </w:divBdr>
                        </w:div>
                      </w:divsChild>
                    </w:div>
                    <w:div w:id="1033652841">
                      <w:marLeft w:val="0"/>
                      <w:marRight w:val="0"/>
                      <w:marTop w:val="0"/>
                      <w:marBottom w:val="0"/>
                      <w:divBdr>
                        <w:top w:val="none" w:sz="0" w:space="0" w:color="auto"/>
                        <w:left w:val="none" w:sz="0" w:space="0" w:color="auto"/>
                        <w:bottom w:val="none" w:sz="0" w:space="0" w:color="auto"/>
                        <w:right w:val="none" w:sz="0" w:space="0" w:color="auto"/>
                      </w:divBdr>
                      <w:divsChild>
                        <w:div w:id="224412391">
                          <w:marLeft w:val="0"/>
                          <w:marRight w:val="0"/>
                          <w:marTop w:val="0"/>
                          <w:marBottom w:val="0"/>
                          <w:divBdr>
                            <w:top w:val="none" w:sz="0" w:space="0" w:color="auto"/>
                            <w:left w:val="none" w:sz="0" w:space="0" w:color="auto"/>
                            <w:bottom w:val="none" w:sz="0" w:space="0" w:color="auto"/>
                            <w:right w:val="none" w:sz="0" w:space="0" w:color="auto"/>
                          </w:divBdr>
                        </w:div>
                      </w:divsChild>
                    </w:div>
                    <w:div w:id="1063866189">
                      <w:marLeft w:val="0"/>
                      <w:marRight w:val="0"/>
                      <w:marTop w:val="0"/>
                      <w:marBottom w:val="0"/>
                      <w:divBdr>
                        <w:top w:val="none" w:sz="0" w:space="0" w:color="auto"/>
                        <w:left w:val="none" w:sz="0" w:space="0" w:color="auto"/>
                        <w:bottom w:val="none" w:sz="0" w:space="0" w:color="auto"/>
                        <w:right w:val="none" w:sz="0" w:space="0" w:color="auto"/>
                      </w:divBdr>
                      <w:divsChild>
                        <w:div w:id="567155372">
                          <w:marLeft w:val="0"/>
                          <w:marRight w:val="0"/>
                          <w:marTop w:val="0"/>
                          <w:marBottom w:val="0"/>
                          <w:divBdr>
                            <w:top w:val="none" w:sz="0" w:space="0" w:color="auto"/>
                            <w:left w:val="none" w:sz="0" w:space="0" w:color="auto"/>
                            <w:bottom w:val="none" w:sz="0" w:space="0" w:color="auto"/>
                            <w:right w:val="none" w:sz="0" w:space="0" w:color="auto"/>
                          </w:divBdr>
                        </w:div>
                      </w:divsChild>
                    </w:div>
                    <w:div w:id="1153837663">
                      <w:marLeft w:val="0"/>
                      <w:marRight w:val="0"/>
                      <w:marTop w:val="0"/>
                      <w:marBottom w:val="0"/>
                      <w:divBdr>
                        <w:top w:val="none" w:sz="0" w:space="0" w:color="auto"/>
                        <w:left w:val="none" w:sz="0" w:space="0" w:color="auto"/>
                        <w:bottom w:val="none" w:sz="0" w:space="0" w:color="auto"/>
                        <w:right w:val="none" w:sz="0" w:space="0" w:color="auto"/>
                      </w:divBdr>
                      <w:divsChild>
                        <w:div w:id="2135903906">
                          <w:marLeft w:val="0"/>
                          <w:marRight w:val="0"/>
                          <w:marTop w:val="0"/>
                          <w:marBottom w:val="0"/>
                          <w:divBdr>
                            <w:top w:val="none" w:sz="0" w:space="0" w:color="auto"/>
                            <w:left w:val="none" w:sz="0" w:space="0" w:color="auto"/>
                            <w:bottom w:val="none" w:sz="0" w:space="0" w:color="auto"/>
                            <w:right w:val="none" w:sz="0" w:space="0" w:color="auto"/>
                          </w:divBdr>
                        </w:div>
                      </w:divsChild>
                    </w:div>
                    <w:div w:id="1162158791">
                      <w:marLeft w:val="0"/>
                      <w:marRight w:val="0"/>
                      <w:marTop w:val="0"/>
                      <w:marBottom w:val="0"/>
                      <w:divBdr>
                        <w:top w:val="none" w:sz="0" w:space="0" w:color="auto"/>
                        <w:left w:val="none" w:sz="0" w:space="0" w:color="auto"/>
                        <w:bottom w:val="none" w:sz="0" w:space="0" w:color="auto"/>
                        <w:right w:val="none" w:sz="0" w:space="0" w:color="auto"/>
                      </w:divBdr>
                      <w:divsChild>
                        <w:div w:id="855997967">
                          <w:marLeft w:val="0"/>
                          <w:marRight w:val="0"/>
                          <w:marTop w:val="0"/>
                          <w:marBottom w:val="0"/>
                          <w:divBdr>
                            <w:top w:val="none" w:sz="0" w:space="0" w:color="auto"/>
                            <w:left w:val="none" w:sz="0" w:space="0" w:color="auto"/>
                            <w:bottom w:val="none" w:sz="0" w:space="0" w:color="auto"/>
                            <w:right w:val="none" w:sz="0" w:space="0" w:color="auto"/>
                          </w:divBdr>
                        </w:div>
                      </w:divsChild>
                    </w:div>
                    <w:div w:id="1238250093">
                      <w:marLeft w:val="0"/>
                      <w:marRight w:val="0"/>
                      <w:marTop w:val="0"/>
                      <w:marBottom w:val="0"/>
                      <w:divBdr>
                        <w:top w:val="none" w:sz="0" w:space="0" w:color="auto"/>
                        <w:left w:val="none" w:sz="0" w:space="0" w:color="auto"/>
                        <w:bottom w:val="none" w:sz="0" w:space="0" w:color="auto"/>
                        <w:right w:val="none" w:sz="0" w:space="0" w:color="auto"/>
                      </w:divBdr>
                      <w:divsChild>
                        <w:div w:id="1798597778">
                          <w:marLeft w:val="0"/>
                          <w:marRight w:val="0"/>
                          <w:marTop w:val="0"/>
                          <w:marBottom w:val="0"/>
                          <w:divBdr>
                            <w:top w:val="none" w:sz="0" w:space="0" w:color="auto"/>
                            <w:left w:val="none" w:sz="0" w:space="0" w:color="auto"/>
                            <w:bottom w:val="none" w:sz="0" w:space="0" w:color="auto"/>
                            <w:right w:val="none" w:sz="0" w:space="0" w:color="auto"/>
                          </w:divBdr>
                        </w:div>
                      </w:divsChild>
                    </w:div>
                    <w:div w:id="1240166741">
                      <w:marLeft w:val="0"/>
                      <w:marRight w:val="0"/>
                      <w:marTop w:val="0"/>
                      <w:marBottom w:val="0"/>
                      <w:divBdr>
                        <w:top w:val="none" w:sz="0" w:space="0" w:color="auto"/>
                        <w:left w:val="none" w:sz="0" w:space="0" w:color="auto"/>
                        <w:bottom w:val="none" w:sz="0" w:space="0" w:color="auto"/>
                        <w:right w:val="none" w:sz="0" w:space="0" w:color="auto"/>
                      </w:divBdr>
                      <w:divsChild>
                        <w:div w:id="667251942">
                          <w:marLeft w:val="0"/>
                          <w:marRight w:val="0"/>
                          <w:marTop w:val="0"/>
                          <w:marBottom w:val="0"/>
                          <w:divBdr>
                            <w:top w:val="none" w:sz="0" w:space="0" w:color="auto"/>
                            <w:left w:val="none" w:sz="0" w:space="0" w:color="auto"/>
                            <w:bottom w:val="none" w:sz="0" w:space="0" w:color="auto"/>
                            <w:right w:val="none" w:sz="0" w:space="0" w:color="auto"/>
                          </w:divBdr>
                        </w:div>
                      </w:divsChild>
                    </w:div>
                    <w:div w:id="1303080722">
                      <w:marLeft w:val="0"/>
                      <w:marRight w:val="0"/>
                      <w:marTop w:val="0"/>
                      <w:marBottom w:val="0"/>
                      <w:divBdr>
                        <w:top w:val="none" w:sz="0" w:space="0" w:color="auto"/>
                        <w:left w:val="none" w:sz="0" w:space="0" w:color="auto"/>
                        <w:bottom w:val="none" w:sz="0" w:space="0" w:color="auto"/>
                        <w:right w:val="none" w:sz="0" w:space="0" w:color="auto"/>
                      </w:divBdr>
                      <w:divsChild>
                        <w:div w:id="811479386">
                          <w:marLeft w:val="0"/>
                          <w:marRight w:val="0"/>
                          <w:marTop w:val="0"/>
                          <w:marBottom w:val="0"/>
                          <w:divBdr>
                            <w:top w:val="none" w:sz="0" w:space="0" w:color="auto"/>
                            <w:left w:val="none" w:sz="0" w:space="0" w:color="auto"/>
                            <w:bottom w:val="none" w:sz="0" w:space="0" w:color="auto"/>
                            <w:right w:val="none" w:sz="0" w:space="0" w:color="auto"/>
                          </w:divBdr>
                        </w:div>
                      </w:divsChild>
                    </w:div>
                    <w:div w:id="1308243219">
                      <w:marLeft w:val="0"/>
                      <w:marRight w:val="0"/>
                      <w:marTop w:val="0"/>
                      <w:marBottom w:val="0"/>
                      <w:divBdr>
                        <w:top w:val="none" w:sz="0" w:space="0" w:color="auto"/>
                        <w:left w:val="none" w:sz="0" w:space="0" w:color="auto"/>
                        <w:bottom w:val="none" w:sz="0" w:space="0" w:color="auto"/>
                        <w:right w:val="none" w:sz="0" w:space="0" w:color="auto"/>
                      </w:divBdr>
                      <w:divsChild>
                        <w:div w:id="614794015">
                          <w:marLeft w:val="0"/>
                          <w:marRight w:val="0"/>
                          <w:marTop w:val="0"/>
                          <w:marBottom w:val="0"/>
                          <w:divBdr>
                            <w:top w:val="none" w:sz="0" w:space="0" w:color="auto"/>
                            <w:left w:val="none" w:sz="0" w:space="0" w:color="auto"/>
                            <w:bottom w:val="none" w:sz="0" w:space="0" w:color="auto"/>
                            <w:right w:val="none" w:sz="0" w:space="0" w:color="auto"/>
                          </w:divBdr>
                        </w:div>
                      </w:divsChild>
                    </w:div>
                    <w:div w:id="1377699878">
                      <w:marLeft w:val="0"/>
                      <w:marRight w:val="0"/>
                      <w:marTop w:val="0"/>
                      <w:marBottom w:val="0"/>
                      <w:divBdr>
                        <w:top w:val="none" w:sz="0" w:space="0" w:color="auto"/>
                        <w:left w:val="none" w:sz="0" w:space="0" w:color="auto"/>
                        <w:bottom w:val="none" w:sz="0" w:space="0" w:color="auto"/>
                        <w:right w:val="none" w:sz="0" w:space="0" w:color="auto"/>
                      </w:divBdr>
                      <w:divsChild>
                        <w:div w:id="1813668903">
                          <w:marLeft w:val="0"/>
                          <w:marRight w:val="0"/>
                          <w:marTop w:val="0"/>
                          <w:marBottom w:val="0"/>
                          <w:divBdr>
                            <w:top w:val="none" w:sz="0" w:space="0" w:color="auto"/>
                            <w:left w:val="none" w:sz="0" w:space="0" w:color="auto"/>
                            <w:bottom w:val="none" w:sz="0" w:space="0" w:color="auto"/>
                            <w:right w:val="none" w:sz="0" w:space="0" w:color="auto"/>
                          </w:divBdr>
                        </w:div>
                      </w:divsChild>
                    </w:div>
                    <w:div w:id="1405301570">
                      <w:marLeft w:val="0"/>
                      <w:marRight w:val="0"/>
                      <w:marTop w:val="0"/>
                      <w:marBottom w:val="0"/>
                      <w:divBdr>
                        <w:top w:val="none" w:sz="0" w:space="0" w:color="auto"/>
                        <w:left w:val="none" w:sz="0" w:space="0" w:color="auto"/>
                        <w:bottom w:val="none" w:sz="0" w:space="0" w:color="auto"/>
                        <w:right w:val="none" w:sz="0" w:space="0" w:color="auto"/>
                      </w:divBdr>
                      <w:divsChild>
                        <w:div w:id="1694764522">
                          <w:marLeft w:val="0"/>
                          <w:marRight w:val="0"/>
                          <w:marTop w:val="0"/>
                          <w:marBottom w:val="0"/>
                          <w:divBdr>
                            <w:top w:val="none" w:sz="0" w:space="0" w:color="auto"/>
                            <w:left w:val="none" w:sz="0" w:space="0" w:color="auto"/>
                            <w:bottom w:val="none" w:sz="0" w:space="0" w:color="auto"/>
                            <w:right w:val="none" w:sz="0" w:space="0" w:color="auto"/>
                          </w:divBdr>
                        </w:div>
                      </w:divsChild>
                    </w:div>
                    <w:div w:id="1427191833">
                      <w:marLeft w:val="0"/>
                      <w:marRight w:val="0"/>
                      <w:marTop w:val="0"/>
                      <w:marBottom w:val="0"/>
                      <w:divBdr>
                        <w:top w:val="none" w:sz="0" w:space="0" w:color="auto"/>
                        <w:left w:val="none" w:sz="0" w:space="0" w:color="auto"/>
                        <w:bottom w:val="none" w:sz="0" w:space="0" w:color="auto"/>
                        <w:right w:val="none" w:sz="0" w:space="0" w:color="auto"/>
                      </w:divBdr>
                      <w:divsChild>
                        <w:div w:id="1602185045">
                          <w:marLeft w:val="0"/>
                          <w:marRight w:val="0"/>
                          <w:marTop w:val="0"/>
                          <w:marBottom w:val="0"/>
                          <w:divBdr>
                            <w:top w:val="none" w:sz="0" w:space="0" w:color="auto"/>
                            <w:left w:val="none" w:sz="0" w:space="0" w:color="auto"/>
                            <w:bottom w:val="none" w:sz="0" w:space="0" w:color="auto"/>
                            <w:right w:val="none" w:sz="0" w:space="0" w:color="auto"/>
                          </w:divBdr>
                        </w:div>
                      </w:divsChild>
                    </w:div>
                    <w:div w:id="1452818462">
                      <w:marLeft w:val="0"/>
                      <w:marRight w:val="0"/>
                      <w:marTop w:val="0"/>
                      <w:marBottom w:val="0"/>
                      <w:divBdr>
                        <w:top w:val="none" w:sz="0" w:space="0" w:color="auto"/>
                        <w:left w:val="none" w:sz="0" w:space="0" w:color="auto"/>
                        <w:bottom w:val="none" w:sz="0" w:space="0" w:color="auto"/>
                        <w:right w:val="none" w:sz="0" w:space="0" w:color="auto"/>
                      </w:divBdr>
                      <w:divsChild>
                        <w:div w:id="1588265406">
                          <w:marLeft w:val="0"/>
                          <w:marRight w:val="0"/>
                          <w:marTop w:val="0"/>
                          <w:marBottom w:val="0"/>
                          <w:divBdr>
                            <w:top w:val="none" w:sz="0" w:space="0" w:color="auto"/>
                            <w:left w:val="none" w:sz="0" w:space="0" w:color="auto"/>
                            <w:bottom w:val="none" w:sz="0" w:space="0" w:color="auto"/>
                            <w:right w:val="none" w:sz="0" w:space="0" w:color="auto"/>
                          </w:divBdr>
                        </w:div>
                      </w:divsChild>
                    </w:div>
                    <w:div w:id="1474711449">
                      <w:marLeft w:val="0"/>
                      <w:marRight w:val="0"/>
                      <w:marTop w:val="0"/>
                      <w:marBottom w:val="0"/>
                      <w:divBdr>
                        <w:top w:val="none" w:sz="0" w:space="0" w:color="auto"/>
                        <w:left w:val="none" w:sz="0" w:space="0" w:color="auto"/>
                        <w:bottom w:val="none" w:sz="0" w:space="0" w:color="auto"/>
                        <w:right w:val="none" w:sz="0" w:space="0" w:color="auto"/>
                      </w:divBdr>
                      <w:divsChild>
                        <w:div w:id="727730550">
                          <w:marLeft w:val="0"/>
                          <w:marRight w:val="0"/>
                          <w:marTop w:val="0"/>
                          <w:marBottom w:val="0"/>
                          <w:divBdr>
                            <w:top w:val="none" w:sz="0" w:space="0" w:color="auto"/>
                            <w:left w:val="none" w:sz="0" w:space="0" w:color="auto"/>
                            <w:bottom w:val="none" w:sz="0" w:space="0" w:color="auto"/>
                            <w:right w:val="none" w:sz="0" w:space="0" w:color="auto"/>
                          </w:divBdr>
                        </w:div>
                      </w:divsChild>
                    </w:div>
                    <w:div w:id="1488086216">
                      <w:marLeft w:val="0"/>
                      <w:marRight w:val="0"/>
                      <w:marTop w:val="0"/>
                      <w:marBottom w:val="0"/>
                      <w:divBdr>
                        <w:top w:val="none" w:sz="0" w:space="0" w:color="auto"/>
                        <w:left w:val="none" w:sz="0" w:space="0" w:color="auto"/>
                        <w:bottom w:val="none" w:sz="0" w:space="0" w:color="auto"/>
                        <w:right w:val="none" w:sz="0" w:space="0" w:color="auto"/>
                      </w:divBdr>
                      <w:divsChild>
                        <w:div w:id="316997714">
                          <w:marLeft w:val="0"/>
                          <w:marRight w:val="0"/>
                          <w:marTop w:val="0"/>
                          <w:marBottom w:val="0"/>
                          <w:divBdr>
                            <w:top w:val="none" w:sz="0" w:space="0" w:color="auto"/>
                            <w:left w:val="none" w:sz="0" w:space="0" w:color="auto"/>
                            <w:bottom w:val="none" w:sz="0" w:space="0" w:color="auto"/>
                            <w:right w:val="none" w:sz="0" w:space="0" w:color="auto"/>
                          </w:divBdr>
                        </w:div>
                      </w:divsChild>
                    </w:div>
                    <w:div w:id="1578318273">
                      <w:marLeft w:val="0"/>
                      <w:marRight w:val="0"/>
                      <w:marTop w:val="0"/>
                      <w:marBottom w:val="0"/>
                      <w:divBdr>
                        <w:top w:val="none" w:sz="0" w:space="0" w:color="auto"/>
                        <w:left w:val="none" w:sz="0" w:space="0" w:color="auto"/>
                        <w:bottom w:val="none" w:sz="0" w:space="0" w:color="auto"/>
                        <w:right w:val="none" w:sz="0" w:space="0" w:color="auto"/>
                      </w:divBdr>
                      <w:divsChild>
                        <w:div w:id="660233335">
                          <w:marLeft w:val="0"/>
                          <w:marRight w:val="0"/>
                          <w:marTop w:val="0"/>
                          <w:marBottom w:val="0"/>
                          <w:divBdr>
                            <w:top w:val="none" w:sz="0" w:space="0" w:color="auto"/>
                            <w:left w:val="none" w:sz="0" w:space="0" w:color="auto"/>
                            <w:bottom w:val="none" w:sz="0" w:space="0" w:color="auto"/>
                            <w:right w:val="none" w:sz="0" w:space="0" w:color="auto"/>
                          </w:divBdr>
                        </w:div>
                      </w:divsChild>
                    </w:div>
                    <w:div w:id="1595746821">
                      <w:marLeft w:val="0"/>
                      <w:marRight w:val="0"/>
                      <w:marTop w:val="0"/>
                      <w:marBottom w:val="0"/>
                      <w:divBdr>
                        <w:top w:val="none" w:sz="0" w:space="0" w:color="auto"/>
                        <w:left w:val="none" w:sz="0" w:space="0" w:color="auto"/>
                        <w:bottom w:val="none" w:sz="0" w:space="0" w:color="auto"/>
                        <w:right w:val="none" w:sz="0" w:space="0" w:color="auto"/>
                      </w:divBdr>
                      <w:divsChild>
                        <w:div w:id="173955821">
                          <w:marLeft w:val="0"/>
                          <w:marRight w:val="0"/>
                          <w:marTop w:val="0"/>
                          <w:marBottom w:val="0"/>
                          <w:divBdr>
                            <w:top w:val="none" w:sz="0" w:space="0" w:color="auto"/>
                            <w:left w:val="none" w:sz="0" w:space="0" w:color="auto"/>
                            <w:bottom w:val="none" w:sz="0" w:space="0" w:color="auto"/>
                            <w:right w:val="none" w:sz="0" w:space="0" w:color="auto"/>
                          </w:divBdr>
                        </w:div>
                      </w:divsChild>
                    </w:div>
                    <w:div w:id="1611622610">
                      <w:marLeft w:val="0"/>
                      <w:marRight w:val="0"/>
                      <w:marTop w:val="0"/>
                      <w:marBottom w:val="0"/>
                      <w:divBdr>
                        <w:top w:val="none" w:sz="0" w:space="0" w:color="auto"/>
                        <w:left w:val="none" w:sz="0" w:space="0" w:color="auto"/>
                        <w:bottom w:val="none" w:sz="0" w:space="0" w:color="auto"/>
                        <w:right w:val="none" w:sz="0" w:space="0" w:color="auto"/>
                      </w:divBdr>
                      <w:divsChild>
                        <w:div w:id="1976910558">
                          <w:marLeft w:val="0"/>
                          <w:marRight w:val="0"/>
                          <w:marTop w:val="0"/>
                          <w:marBottom w:val="0"/>
                          <w:divBdr>
                            <w:top w:val="none" w:sz="0" w:space="0" w:color="auto"/>
                            <w:left w:val="none" w:sz="0" w:space="0" w:color="auto"/>
                            <w:bottom w:val="none" w:sz="0" w:space="0" w:color="auto"/>
                            <w:right w:val="none" w:sz="0" w:space="0" w:color="auto"/>
                          </w:divBdr>
                        </w:div>
                      </w:divsChild>
                    </w:div>
                    <w:div w:id="1626228258">
                      <w:marLeft w:val="0"/>
                      <w:marRight w:val="0"/>
                      <w:marTop w:val="0"/>
                      <w:marBottom w:val="0"/>
                      <w:divBdr>
                        <w:top w:val="none" w:sz="0" w:space="0" w:color="auto"/>
                        <w:left w:val="none" w:sz="0" w:space="0" w:color="auto"/>
                        <w:bottom w:val="none" w:sz="0" w:space="0" w:color="auto"/>
                        <w:right w:val="none" w:sz="0" w:space="0" w:color="auto"/>
                      </w:divBdr>
                      <w:divsChild>
                        <w:div w:id="1762070365">
                          <w:marLeft w:val="0"/>
                          <w:marRight w:val="0"/>
                          <w:marTop w:val="0"/>
                          <w:marBottom w:val="0"/>
                          <w:divBdr>
                            <w:top w:val="none" w:sz="0" w:space="0" w:color="auto"/>
                            <w:left w:val="none" w:sz="0" w:space="0" w:color="auto"/>
                            <w:bottom w:val="none" w:sz="0" w:space="0" w:color="auto"/>
                            <w:right w:val="none" w:sz="0" w:space="0" w:color="auto"/>
                          </w:divBdr>
                        </w:div>
                      </w:divsChild>
                    </w:div>
                    <w:div w:id="1637834076">
                      <w:marLeft w:val="0"/>
                      <w:marRight w:val="0"/>
                      <w:marTop w:val="0"/>
                      <w:marBottom w:val="0"/>
                      <w:divBdr>
                        <w:top w:val="none" w:sz="0" w:space="0" w:color="auto"/>
                        <w:left w:val="none" w:sz="0" w:space="0" w:color="auto"/>
                        <w:bottom w:val="none" w:sz="0" w:space="0" w:color="auto"/>
                        <w:right w:val="none" w:sz="0" w:space="0" w:color="auto"/>
                      </w:divBdr>
                      <w:divsChild>
                        <w:div w:id="277303161">
                          <w:marLeft w:val="0"/>
                          <w:marRight w:val="0"/>
                          <w:marTop w:val="0"/>
                          <w:marBottom w:val="0"/>
                          <w:divBdr>
                            <w:top w:val="none" w:sz="0" w:space="0" w:color="auto"/>
                            <w:left w:val="none" w:sz="0" w:space="0" w:color="auto"/>
                            <w:bottom w:val="none" w:sz="0" w:space="0" w:color="auto"/>
                            <w:right w:val="none" w:sz="0" w:space="0" w:color="auto"/>
                          </w:divBdr>
                        </w:div>
                      </w:divsChild>
                    </w:div>
                    <w:div w:id="1710446748">
                      <w:marLeft w:val="0"/>
                      <w:marRight w:val="0"/>
                      <w:marTop w:val="0"/>
                      <w:marBottom w:val="0"/>
                      <w:divBdr>
                        <w:top w:val="none" w:sz="0" w:space="0" w:color="auto"/>
                        <w:left w:val="none" w:sz="0" w:space="0" w:color="auto"/>
                        <w:bottom w:val="none" w:sz="0" w:space="0" w:color="auto"/>
                        <w:right w:val="none" w:sz="0" w:space="0" w:color="auto"/>
                      </w:divBdr>
                      <w:divsChild>
                        <w:div w:id="426005793">
                          <w:marLeft w:val="0"/>
                          <w:marRight w:val="0"/>
                          <w:marTop w:val="0"/>
                          <w:marBottom w:val="0"/>
                          <w:divBdr>
                            <w:top w:val="none" w:sz="0" w:space="0" w:color="auto"/>
                            <w:left w:val="none" w:sz="0" w:space="0" w:color="auto"/>
                            <w:bottom w:val="none" w:sz="0" w:space="0" w:color="auto"/>
                            <w:right w:val="none" w:sz="0" w:space="0" w:color="auto"/>
                          </w:divBdr>
                        </w:div>
                      </w:divsChild>
                    </w:div>
                    <w:div w:id="1713112897">
                      <w:marLeft w:val="0"/>
                      <w:marRight w:val="0"/>
                      <w:marTop w:val="0"/>
                      <w:marBottom w:val="0"/>
                      <w:divBdr>
                        <w:top w:val="none" w:sz="0" w:space="0" w:color="auto"/>
                        <w:left w:val="none" w:sz="0" w:space="0" w:color="auto"/>
                        <w:bottom w:val="none" w:sz="0" w:space="0" w:color="auto"/>
                        <w:right w:val="none" w:sz="0" w:space="0" w:color="auto"/>
                      </w:divBdr>
                      <w:divsChild>
                        <w:div w:id="496966637">
                          <w:marLeft w:val="0"/>
                          <w:marRight w:val="0"/>
                          <w:marTop w:val="0"/>
                          <w:marBottom w:val="0"/>
                          <w:divBdr>
                            <w:top w:val="none" w:sz="0" w:space="0" w:color="auto"/>
                            <w:left w:val="none" w:sz="0" w:space="0" w:color="auto"/>
                            <w:bottom w:val="none" w:sz="0" w:space="0" w:color="auto"/>
                            <w:right w:val="none" w:sz="0" w:space="0" w:color="auto"/>
                          </w:divBdr>
                        </w:div>
                      </w:divsChild>
                    </w:div>
                    <w:div w:id="1752502994">
                      <w:marLeft w:val="0"/>
                      <w:marRight w:val="0"/>
                      <w:marTop w:val="0"/>
                      <w:marBottom w:val="0"/>
                      <w:divBdr>
                        <w:top w:val="none" w:sz="0" w:space="0" w:color="auto"/>
                        <w:left w:val="none" w:sz="0" w:space="0" w:color="auto"/>
                        <w:bottom w:val="none" w:sz="0" w:space="0" w:color="auto"/>
                        <w:right w:val="none" w:sz="0" w:space="0" w:color="auto"/>
                      </w:divBdr>
                      <w:divsChild>
                        <w:div w:id="1671173938">
                          <w:marLeft w:val="0"/>
                          <w:marRight w:val="0"/>
                          <w:marTop w:val="0"/>
                          <w:marBottom w:val="0"/>
                          <w:divBdr>
                            <w:top w:val="none" w:sz="0" w:space="0" w:color="auto"/>
                            <w:left w:val="none" w:sz="0" w:space="0" w:color="auto"/>
                            <w:bottom w:val="none" w:sz="0" w:space="0" w:color="auto"/>
                            <w:right w:val="none" w:sz="0" w:space="0" w:color="auto"/>
                          </w:divBdr>
                        </w:div>
                      </w:divsChild>
                    </w:div>
                    <w:div w:id="1763529984">
                      <w:marLeft w:val="0"/>
                      <w:marRight w:val="0"/>
                      <w:marTop w:val="0"/>
                      <w:marBottom w:val="0"/>
                      <w:divBdr>
                        <w:top w:val="none" w:sz="0" w:space="0" w:color="auto"/>
                        <w:left w:val="none" w:sz="0" w:space="0" w:color="auto"/>
                        <w:bottom w:val="none" w:sz="0" w:space="0" w:color="auto"/>
                        <w:right w:val="none" w:sz="0" w:space="0" w:color="auto"/>
                      </w:divBdr>
                      <w:divsChild>
                        <w:div w:id="76024188">
                          <w:marLeft w:val="0"/>
                          <w:marRight w:val="0"/>
                          <w:marTop w:val="0"/>
                          <w:marBottom w:val="0"/>
                          <w:divBdr>
                            <w:top w:val="none" w:sz="0" w:space="0" w:color="auto"/>
                            <w:left w:val="none" w:sz="0" w:space="0" w:color="auto"/>
                            <w:bottom w:val="none" w:sz="0" w:space="0" w:color="auto"/>
                            <w:right w:val="none" w:sz="0" w:space="0" w:color="auto"/>
                          </w:divBdr>
                        </w:div>
                      </w:divsChild>
                    </w:div>
                    <w:div w:id="1776367178">
                      <w:marLeft w:val="0"/>
                      <w:marRight w:val="0"/>
                      <w:marTop w:val="0"/>
                      <w:marBottom w:val="0"/>
                      <w:divBdr>
                        <w:top w:val="none" w:sz="0" w:space="0" w:color="auto"/>
                        <w:left w:val="none" w:sz="0" w:space="0" w:color="auto"/>
                        <w:bottom w:val="none" w:sz="0" w:space="0" w:color="auto"/>
                        <w:right w:val="none" w:sz="0" w:space="0" w:color="auto"/>
                      </w:divBdr>
                      <w:divsChild>
                        <w:div w:id="93597572">
                          <w:marLeft w:val="0"/>
                          <w:marRight w:val="0"/>
                          <w:marTop w:val="0"/>
                          <w:marBottom w:val="0"/>
                          <w:divBdr>
                            <w:top w:val="none" w:sz="0" w:space="0" w:color="auto"/>
                            <w:left w:val="none" w:sz="0" w:space="0" w:color="auto"/>
                            <w:bottom w:val="none" w:sz="0" w:space="0" w:color="auto"/>
                            <w:right w:val="none" w:sz="0" w:space="0" w:color="auto"/>
                          </w:divBdr>
                        </w:div>
                      </w:divsChild>
                    </w:div>
                    <w:div w:id="1875580705">
                      <w:marLeft w:val="0"/>
                      <w:marRight w:val="0"/>
                      <w:marTop w:val="0"/>
                      <w:marBottom w:val="0"/>
                      <w:divBdr>
                        <w:top w:val="none" w:sz="0" w:space="0" w:color="auto"/>
                        <w:left w:val="none" w:sz="0" w:space="0" w:color="auto"/>
                        <w:bottom w:val="none" w:sz="0" w:space="0" w:color="auto"/>
                        <w:right w:val="none" w:sz="0" w:space="0" w:color="auto"/>
                      </w:divBdr>
                      <w:divsChild>
                        <w:div w:id="1015766295">
                          <w:marLeft w:val="0"/>
                          <w:marRight w:val="0"/>
                          <w:marTop w:val="0"/>
                          <w:marBottom w:val="0"/>
                          <w:divBdr>
                            <w:top w:val="none" w:sz="0" w:space="0" w:color="auto"/>
                            <w:left w:val="none" w:sz="0" w:space="0" w:color="auto"/>
                            <w:bottom w:val="none" w:sz="0" w:space="0" w:color="auto"/>
                            <w:right w:val="none" w:sz="0" w:space="0" w:color="auto"/>
                          </w:divBdr>
                        </w:div>
                      </w:divsChild>
                    </w:div>
                    <w:div w:id="1932816066">
                      <w:marLeft w:val="0"/>
                      <w:marRight w:val="0"/>
                      <w:marTop w:val="0"/>
                      <w:marBottom w:val="0"/>
                      <w:divBdr>
                        <w:top w:val="none" w:sz="0" w:space="0" w:color="auto"/>
                        <w:left w:val="none" w:sz="0" w:space="0" w:color="auto"/>
                        <w:bottom w:val="none" w:sz="0" w:space="0" w:color="auto"/>
                        <w:right w:val="none" w:sz="0" w:space="0" w:color="auto"/>
                      </w:divBdr>
                      <w:divsChild>
                        <w:div w:id="547255404">
                          <w:marLeft w:val="0"/>
                          <w:marRight w:val="0"/>
                          <w:marTop w:val="0"/>
                          <w:marBottom w:val="0"/>
                          <w:divBdr>
                            <w:top w:val="none" w:sz="0" w:space="0" w:color="auto"/>
                            <w:left w:val="none" w:sz="0" w:space="0" w:color="auto"/>
                            <w:bottom w:val="none" w:sz="0" w:space="0" w:color="auto"/>
                            <w:right w:val="none" w:sz="0" w:space="0" w:color="auto"/>
                          </w:divBdr>
                        </w:div>
                      </w:divsChild>
                    </w:div>
                    <w:div w:id="1945722306">
                      <w:marLeft w:val="0"/>
                      <w:marRight w:val="0"/>
                      <w:marTop w:val="0"/>
                      <w:marBottom w:val="0"/>
                      <w:divBdr>
                        <w:top w:val="none" w:sz="0" w:space="0" w:color="auto"/>
                        <w:left w:val="none" w:sz="0" w:space="0" w:color="auto"/>
                        <w:bottom w:val="none" w:sz="0" w:space="0" w:color="auto"/>
                        <w:right w:val="none" w:sz="0" w:space="0" w:color="auto"/>
                      </w:divBdr>
                      <w:divsChild>
                        <w:div w:id="537544985">
                          <w:marLeft w:val="0"/>
                          <w:marRight w:val="0"/>
                          <w:marTop w:val="0"/>
                          <w:marBottom w:val="0"/>
                          <w:divBdr>
                            <w:top w:val="none" w:sz="0" w:space="0" w:color="auto"/>
                            <w:left w:val="none" w:sz="0" w:space="0" w:color="auto"/>
                            <w:bottom w:val="none" w:sz="0" w:space="0" w:color="auto"/>
                            <w:right w:val="none" w:sz="0" w:space="0" w:color="auto"/>
                          </w:divBdr>
                        </w:div>
                      </w:divsChild>
                    </w:div>
                    <w:div w:id="1969898781">
                      <w:marLeft w:val="0"/>
                      <w:marRight w:val="0"/>
                      <w:marTop w:val="0"/>
                      <w:marBottom w:val="0"/>
                      <w:divBdr>
                        <w:top w:val="none" w:sz="0" w:space="0" w:color="auto"/>
                        <w:left w:val="none" w:sz="0" w:space="0" w:color="auto"/>
                        <w:bottom w:val="none" w:sz="0" w:space="0" w:color="auto"/>
                        <w:right w:val="none" w:sz="0" w:space="0" w:color="auto"/>
                      </w:divBdr>
                      <w:divsChild>
                        <w:div w:id="1129275355">
                          <w:marLeft w:val="0"/>
                          <w:marRight w:val="0"/>
                          <w:marTop w:val="0"/>
                          <w:marBottom w:val="0"/>
                          <w:divBdr>
                            <w:top w:val="none" w:sz="0" w:space="0" w:color="auto"/>
                            <w:left w:val="none" w:sz="0" w:space="0" w:color="auto"/>
                            <w:bottom w:val="none" w:sz="0" w:space="0" w:color="auto"/>
                            <w:right w:val="none" w:sz="0" w:space="0" w:color="auto"/>
                          </w:divBdr>
                        </w:div>
                      </w:divsChild>
                    </w:div>
                    <w:div w:id="1988392312">
                      <w:marLeft w:val="0"/>
                      <w:marRight w:val="0"/>
                      <w:marTop w:val="0"/>
                      <w:marBottom w:val="0"/>
                      <w:divBdr>
                        <w:top w:val="none" w:sz="0" w:space="0" w:color="auto"/>
                        <w:left w:val="none" w:sz="0" w:space="0" w:color="auto"/>
                        <w:bottom w:val="none" w:sz="0" w:space="0" w:color="auto"/>
                        <w:right w:val="none" w:sz="0" w:space="0" w:color="auto"/>
                      </w:divBdr>
                      <w:divsChild>
                        <w:div w:id="1685592582">
                          <w:marLeft w:val="0"/>
                          <w:marRight w:val="0"/>
                          <w:marTop w:val="0"/>
                          <w:marBottom w:val="0"/>
                          <w:divBdr>
                            <w:top w:val="none" w:sz="0" w:space="0" w:color="auto"/>
                            <w:left w:val="none" w:sz="0" w:space="0" w:color="auto"/>
                            <w:bottom w:val="none" w:sz="0" w:space="0" w:color="auto"/>
                            <w:right w:val="none" w:sz="0" w:space="0" w:color="auto"/>
                          </w:divBdr>
                        </w:div>
                      </w:divsChild>
                    </w:div>
                    <w:div w:id="1991519314">
                      <w:marLeft w:val="0"/>
                      <w:marRight w:val="0"/>
                      <w:marTop w:val="0"/>
                      <w:marBottom w:val="0"/>
                      <w:divBdr>
                        <w:top w:val="none" w:sz="0" w:space="0" w:color="auto"/>
                        <w:left w:val="none" w:sz="0" w:space="0" w:color="auto"/>
                        <w:bottom w:val="none" w:sz="0" w:space="0" w:color="auto"/>
                        <w:right w:val="none" w:sz="0" w:space="0" w:color="auto"/>
                      </w:divBdr>
                      <w:divsChild>
                        <w:div w:id="1254819900">
                          <w:marLeft w:val="0"/>
                          <w:marRight w:val="0"/>
                          <w:marTop w:val="0"/>
                          <w:marBottom w:val="0"/>
                          <w:divBdr>
                            <w:top w:val="none" w:sz="0" w:space="0" w:color="auto"/>
                            <w:left w:val="none" w:sz="0" w:space="0" w:color="auto"/>
                            <w:bottom w:val="none" w:sz="0" w:space="0" w:color="auto"/>
                            <w:right w:val="none" w:sz="0" w:space="0" w:color="auto"/>
                          </w:divBdr>
                        </w:div>
                      </w:divsChild>
                    </w:div>
                    <w:div w:id="2049449910">
                      <w:marLeft w:val="0"/>
                      <w:marRight w:val="0"/>
                      <w:marTop w:val="0"/>
                      <w:marBottom w:val="0"/>
                      <w:divBdr>
                        <w:top w:val="none" w:sz="0" w:space="0" w:color="auto"/>
                        <w:left w:val="none" w:sz="0" w:space="0" w:color="auto"/>
                        <w:bottom w:val="none" w:sz="0" w:space="0" w:color="auto"/>
                        <w:right w:val="none" w:sz="0" w:space="0" w:color="auto"/>
                      </w:divBdr>
                      <w:divsChild>
                        <w:div w:id="987781793">
                          <w:marLeft w:val="0"/>
                          <w:marRight w:val="0"/>
                          <w:marTop w:val="0"/>
                          <w:marBottom w:val="0"/>
                          <w:divBdr>
                            <w:top w:val="none" w:sz="0" w:space="0" w:color="auto"/>
                            <w:left w:val="none" w:sz="0" w:space="0" w:color="auto"/>
                            <w:bottom w:val="none" w:sz="0" w:space="0" w:color="auto"/>
                            <w:right w:val="none" w:sz="0" w:space="0" w:color="auto"/>
                          </w:divBdr>
                        </w:div>
                      </w:divsChild>
                    </w:div>
                    <w:div w:id="2130737909">
                      <w:marLeft w:val="0"/>
                      <w:marRight w:val="0"/>
                      <w:marTop w:val="0"/>
                      <w:marBottom w:val="0"/>
                      <w:divBdr>
                        <w:top w:val="none" w:sz="0" w:space="0" w:color="auto"/>
                        <w:left w:val="none" w:sz="0" w:space="0" w:color="auto"/>
                        <w:bottom w:val="none" w:sz="0" w:space="0" w:color="auto"/>
                        <w:right w:val="none" w:sz="0" w:space="0" w:color="auto"/>
                      </w:divBdr>
                      <w:divsChild>
                        <w:div w:id="4260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8645041">
      <w:bodyDiv w:val="1"/>
      <w:marLeft w:val="0"/>
      <w:marRight w:val="0"/>
      <w:marTop w:val="0"/>
      <w:marBottom w:val="0"/>
      <w:divBdr>
        <w:top w:val="none" w:sz="0" w:space="0" w:color="auto"/>
        <w:left w:val="none" w:sz="0" w:space="0" w:color="auto"/>
        <w:bottom w:val="none" w:sz="0" w:space="0" w:color="auto"/>
        <w:right w:val="none" w:sz="0" w:space="0" w:color="auto"/>
      </w:divBdr>
    </w:div>
    <w:div w:id="1217620611">
      <w:bodyDiv w:val="1"/>
      <w:marLeft w:val="0"/>
      <w:marRight w:val="0"/>
      <w:marTop w:val="0"/>
      <w:marBottom w:val="0"/>
      <w:divBdr>
        <w:top w:val="none" w:sz="0" w:space="0" w:color="auto"/>
        <w:left w:val="none" w:sz="0" w:space="0" w:color="auto"/>
        <w:bottom w:val="none" w:sz="0" w:space="0" w:color="auto"/>
        <w:right w:val="none" w:sz="0" w:space="0" w:color="auto"/>
      </w:divBdr>
    </w:div>
    <w:div w:id="1302733297">
      <w:bodyDiv w:val="1"/>
      <w:marLeft w:val="0"/>
      <w:marRight w:val="0"/>
      <w:marTop w:val="0"/>
      <w:marBottom w:val="0"/>
      <w:divBdr>
        <w:top w:val="none" w:sz="0" w:space="0" w:color="auto"/>
        <w:left w:val="none" w:sz="0" w:space="0" w:color="auto"/>
        <w:bottom w:val="none" w:sz="0" w:space="0" w:color="auto"/>
        <w:right w:val="none" w:sz="0" w:space="0" w:color="auto"/>
      </w:divBdr>
    </w:div>
    <w:div w:id="1330057382">
      <w:bodyDiv w:val="1"/>
      <w:marLeft w:val="0"/>
      <w:marRight w:val="0"/>
      <w:marTop w:val="0"/>
      <w:marBottom w:val="0"/>
      <w:divBdr>
        <w:top w:val="none" w:sz="0" w:space="0" w:color="auto"/>
        <w:left w:val="none" w:sz="0" w:space="0" w:color="auto"/>
        <w:bottom w:val="none" w:sz="0" w:space="0" w:color="auto"/>
        <w:right w:val="none" w:sz="0" w:space="0" w:color="auto"/>
      </w:divBdr>
      <w:divsChild>
        <w:div w:id="589433396">
          <w:marLeft w:val="0"/>
          <w:marRight w:val="0"/>
          <w:marTop w:val="0"/>
          <w:marBottom w:val="0"/>
          <w:divBdr>
            <w:top w:val="none" w:sz="0" w:space="0" w:color="auto"/>
            <w:left w:val="none" w:sz="0" w:space="0" w:color="auto"/>
            <w:bottom w:val="none" w:sz="0" w:space="0" w:color="auto"/>
            <w:right w:val="none" w:sz="0" w:space="0" w:color="auto"/>
          </w:divBdr>
        </w:div>
        <w:div w:id="1988195039">
          <w:marLeft w:val="0"/>
          <w:marRight w:val="0"/>
          <w:marTop w:val="0"/>
          <w:marBottom w:val="0"/>
          <w:divBdr>
            <w:top w:val="none" w:sz="0" w:space="0" w:color="auto"/>
            <w:left w:val="none" w:sz="0" w:space="0" w:color="auto"/>
            <w:bottom w:val="none" w:sz="0" w:space="0" w:color="auto"/>
            <w:right w:val="none" w:sz="0" w:space="0" w:color="auto"/>
          </w:divBdr>
        </w:div>
        <w:div w:id="2013333236">
          <w:marLeft w:val="0"/>
          <w:marRight w:val="0"/>
          <w:marTop w:val="0"/>
          <w:marBottom w:val="0"/>
          <w:divBdr>
            <w:top w:val="none" w:sz="0" w:space="0" w:color="auto"/>
            <w:left w:val="none" w:sz="0" w:space="0" w:color="auto"/>
            <w:bottom w:val="none" w:sz="0" w:space="0" w:color="auto"/>
            <w:right w:val="none" w:sz="0" w:space="0" w:color="auto"/>
          </w:divBdr>
        </w:div>
      </w:divsChild>
    </w:div>
    <w:div w:id="1374691916">
      <w:bodyDiv w:val="1"/>
      <w:marLeft w:val="0"/>
      <w:marRight w:val="0"/>
      <w:marTop w:val="0"/>
      <w:marBottom w:val="0"/>
      <w:divBdr>
        <w:top w:val="none" w:sz="0" w:space="0" w:color="auto"/>
        <w:left w:val="none" w:sz="0" w:space="0" w:color="auto"/>
        <w:bottom w:val="none" w:sz="0" w:space="0" w:color="auto"/>
        <w:right w:val="none" w:sz="0" w:space="0" w:color="auto"/>
      </w:divBdr>
      <w:divsChild>
        <w:div w:id="1542740717">
          <w:marLeft w:val="0"/>
          <w:marRight w:val="0"/>
          <w:marTop w:val="0"/>
          <w:marBottom w:val="0"/>
          <w:divBdr>
            <w:top w:val="none" w:sz="0" w:space="0" w:color="auto"/>
            <w:left w:val="none" w:sz="0" w:space="0" w:color="auto"/>
            <w:bottom w:val="none" w:sz="0" w:space="0" w:color="auto"/>
            <w:right w:val="none" w:sz="0" w:space="0" w:color="auto"/>
          </w:divBdr>
          <w:divsChild>
            <w:div w:id="486558787">
              <w:marLeft w:val="0"/>
              <w:marRight w:val="0"/>
              <w:marTop w:val="0"/>
              <w:marBottom w:val="0"/>
              <w:divBdr>
                <w:top w:val="none" w:sz="0" w:space="0" w:color="auto"/>
                <w:left w:val="none" w:sz="0" w:space="0" w:color="auto"/>
                <w:bottom w:val="none" w:sz="0" w:space="0" w:color="auto"/>
                <w:right w:val="none" w:sz="0" w:space="0" w:color="auto"/>
              </w:divBdr>
            </w:div>
            <w:div w:id="894468063">
              <w:marLeft w:val="0"/>
              <w:marRight w:val="0"/>
              <w:marTop w:val="0"/>
              <w:marBottom w:val="0"/>
              <w:divBdr>
                <w:top w:val="none" w:sz="0" w:space="0" w:color="auto"/>
                <w:left w:val="none" w:sz="0" w:space="0" w:color="auto"/>
                <w:bottom w:val="none" w:sz="0" w:space="0" w:color="auto"/>
                <w:right w:val="none" w:sz="0" w:space="0" w:color="auto"/>
              </w:divBdr>
            </w:div>
            <w:div w:id="10245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210565">
      <w:bodyDiv w:val="1"/>
      <w:marLeft w:val="0"/>
      <w:marRight w:val="0"/>
      <w:marTop w:val="0"/>
      <w:marBottom w:val="0"/>
      <w:divBdr>
        <w:top w:val="none" w:sz="0" w:space="0" w:color="auto"/>
        <w:left w:val="none" w:sz="0" w:space="0" w:color="auto"/>
        <w:bottom w:val="none" w:sz="0" w:space="0" w:color="auto"/>
        <w:right w:val="none" w:sz="0" w:space="0" w:color="auto"/>
      </w:divBdr>
      <w:divsChild>
        <w:div w:id="760178581">
          <w:marLeft w:val="0"/>
          <w:marRight w:val="0"/>
          <w:marTop w:val="0"/>
          <w:marBottom w:val="0"/>
          <w:divBdr>
            <w:top w:val="none" w:sz="0" w:space="0" w:color="auto"/>
            <w:left w:val="none" w:sz="0" w:space="0" w:color="auto"/>
            <w:bottom w:val="none" w:sz="0" w:space="0" w:color="auto"/>
            <w:right w:val="none" w:sz="0" w:space="0" w:color="auto"/>
          </w:divBdr>
        </w:div>
        <w:div w:id="1090660545">
          <w:marLeft w:val="0"/>
          <w:marRight w:val="0"/>
          <w:marTop w:val="0"/>
          <w:marBottom w:val="0"/>
          <w:divBdr>
            <w:top w:val="none" w:sz="0" w:space="0" w:color="auto"/>
            <w:left w:val="none" w:sz="0" w:space="0" w:color="auto"/>
            <w:bottom w:val="none" w:sz="0" w:space="0" w:color="auto"/>
            <w:right w:val="none" w:sz="0" w:space="0" w:color="auto"/>
          </w:divBdr>
        </w:div>
        <w:div w:id="1784183265">
          <w:marLeft w:val="0"/>
          <w:marRight w:val="0"/>
          <w:marTop w:val="0"/>
          <w:marBottom w:val="0"/>
          <w:divBdr>
            <w:top w:val="none" w:sz="0" w:space="0" w:color="auto"/>
            <w:left w:val="none" w:sz="0" w:space="0" w:color="auto"/>
            <w:bottom w:val="none" w:sz="0" w:space="0" w:color="auto"/>
            <w:right w:val="none" w:sz="0" w:space="0" w:color="auto"/>
          </w:divBdr>
        </w:div>
      </w:divsChild>
    </w:div>
    <w:div w:id="1493061960">
      <w:bodyDiv w:val="1"/>
      <w:marLeft w:val="0"/>
      <w:marRight w:val="0"/>
      <w:marTop w:val="0"/>
      <w:marBottom w:val="0"/>
      <w:divBdr>
        <w:top w:val="none" w:sz="0" w:space="0" w:color="auto"/>
        <w:left w:val="none" w:sz="0" w:space="0" w:color="auto"/>
        <w:bottom w:val="none" w:sz="0" w:space="0" w:color="auto"/>
        <w:right w:val="none" w:sz="0" w:space="0" w:color="auto"/>
      </w:divBdr>
      <w:divsChild>
        <w:div w:id="314838552">
          <w:marLeft w:val="0"/>
          <w:marRight w:val="0"/>
          <w:marTop w:val="0"/>
          <w:marBottom w:val="0"/>
          <w:divBdr>
            <w:top w:val="none" w:sz="0" w:space="0" w:color="auto"/>
            <w:left w:val="none" w:sz="0" w:space="0" w:color="auto"/>
            <w:bottom w:val="none" w:sz="0" w:space="0" w:color="auto"/>
            <w:right w:val="none" w:sz="0" w:space="0" w:color="auto"/>
          </w:divBdr>
        </w:div>
        <w:div w:id="427509057">
          <w:marLeft w:val="0"/>
          <w:marRight w:val="0"/>
          <w:marTop w:val="0"/>
          <w:marBottom w:val="0"/>
          <w:divBdr>
            <w:top w:val="none" w:sz="0" w:space="0" w:color="auto"/>
            <w:left w:val="none" w:sz="0" w:space="0" w:color="auto"/>
            <w:bottom w:val="none" w:sz="0" w:space="0" w:color="auto"/>
            <w:right w:val="none" w:sz="0" w:space="0" w:color="auto"/>
          </w:divBdr>
        </w:div>
        <w:div w:id="1804300523">
          <w:marLeft w:val="0"/>
          <w:marRight w:val="0"/>
          <w:marTop w:val="0"/>
          <w:marBottom w:val="0"/>
          <w:divBdr>
            <w:top w:val="none" w:sz="0" w:space="0" w:color="auto"/>
            <w:left w:val="none" w:sz="0" w:space="0" w:color="auto"/>
            <w:bottom w:val="none" w:sz="0" w:space="0" w:color="auto"/>
            <w:right w:val="none" w:sz="0" w:space="0" w:color="auto"/>
          </w:divBdr>
        </w:div>
      </w:divsChild>
    </w:div>
    <w:div w:id="1495879594">
      <w:bodyDiv w:val="1"/>
      <w:marLeft w:val="0"/>
      <w:marRight w:val="0"/>
      <w:marTop w:val="0"/>
      <w:marBottom w:val="0"/>
      <w:divBdr>
        <w:top w:val="none" w:sz="0" w:space="0" w:color="auto"/>
        <w:left w:val="none" w:sz="0" w:space="0" w:color="auto"/>
        <w:bottom w:val="none" w:sz="0" w:space="0" w:color="auto"/>
        <w:right w:val="none" w:sz="0" w:space="0" w:color="auto"/>
      </w:divBdr>
    </w:div>
    <w:div w:id="1520508866">
      <w:bodyDiv w:val="1"/>
      <w:marLeft w:val="0"/>
      <w:marRight w:val="0"/>
      <w:marTop w:val="0"/>
      <w:marBottom w:val="0"/>
      <w:divBdr>
        <w:top w:val="none" w:sz="0" w:space="0" w:color="auto"/>
        <w:left w:val="none" w:sz="0" w:space="0" w:color="auto"/>
        <w:bottom w:val="none" w:sz="0" w:space="0" w:color="auto"/>
        <w:right w:val="none" w:sz="0" w:space="0" w:color="auto"/>
      </w:divBdr>
    </w:div>
    <w:div w:id="1603801751">
      <w:bodyDiv w:val="1"/>
      <w:marLeft w:val="0"/>
      <w:marRight w:val="0"/>
      <w:marTop w:val="0"/>
      <w:marBottom w:val="0"/>
      <w:divBdr>
        <w:top w:val="none" w:sz="0" w:space="0" w:color="auto"/>
        <w:left w:val="none" w:sz="0" w:space="0" w:color="auto"/>
        <w:bottom w:val="none" w:sz="0" w:space="0" w:color="auto"/>
        <w:right w:val="none" w:sz="0" w:space="0" w:color="auto"/>
      </w:divBdr>
      <w:divsChild>
        <w:div w:id="600793721">
          <w:marLeft w:val="0"/>
          <w:marRight w:val="0"/>
          <w:marTop w:val="0"/>
          <w:marBottom w:val="0"/>
          <w:divBdr>
            <w:top w:val="none" w:sz="0" w:space="0" w:color="auto"/>
            <w:left w:val="none" w:sz="0" w:space="0" w:color="auto"/>
            <w:bottom w:val="none" w:sz="0" w:space="0" w:color="auto"/>
            <w:right w:val="none" w:sz="0" w:space="0" w:color="auto"/>
          </w:divBdr>
        </w:div>
        <w:div w:id="1363819670">
          <w:marLeft w:val="0"/>
          <w:marRight w:val="0"/>
          <w:marTop w:val="0"/>
          <w:marBottom w:val="0"/>
          <w:divBdr>
            <w:top w:val="none" w:sz="0" w:space="0" w:color="auto"/>
            <w:left w:val="none" w:sz="0" w:space="0" w:color="auto"/>
            <w:bottom w:val="none" w:sz="0" w:space="0" w:color="auto"/>
            <w:right w:val="none" w:sz="0" w:space="0" w:color="auto"/>
          </w:divBdr>
        </w:div>
        <w:div w:id="2047099768">
          <w:marLeft w:val="0"/>
          <w:marRight w:val="0"/>
          <w:marTop w:val="0"/>
          <w:marBottom w:val="0"/>
          <w:divBdr>
            <w:top w:val="none" w:sz="0" w:space="0" w:color="auto"/>
            <w:left w:val="none" w:sz="0" w:space="0" w:color="auto"/>
            <w:bottom w:val="none" w:sz="0" w:space="0" w:color="auto"/>
            <w:right w:val="none" w:sz="0" w:space="0" w:color="auto"/>
          </w:divBdr>
        </w:div>
      </w:divsChild>
    </w:div>
    <w:div w:id="1607343222">
      <w:bodyDiv w:val="1"/>
      <w:marLeft w:val="0"/>
      <w:marRight w:val="0"/>
      <w:marTop w:val="0"/>
      <w:marBottom w:val="0"/>
      <w:divBdr>
        <w:top w:val="none" w:sz="0" w:space="0" w:color="auto"/>
        <w:left w:val="none" w:sz="0" w:space="0" w:color="auto"/>
        <w:bottom w:val="none" w:sz="0" w:space="0" w:color="auto"/>
        <w:right w:val="none" w:sz="0" w:space="0" w:color="auto"/>
      </w:divBdr>
      <w:divsChild>
        <w:div w:id="682247168">
          <w:marLeft w:val="0"/>
          <w:marRight w:val="0"/>
          <w:marTop w:val="0"/>
          <w:marBottom w:val="0"/>
          <w:divBdr>
            <w:top w:val="none" w:sz="0" w:space="0" w:color="auto"/>
            <w:left w:val="none" w:sz="0" w:space="0" w:color="auto"/>
            <w:bottom w:val="none" w:sz="0" w:space="0" w:color="auto"/>
            <w:right w:val="none" w:sz="0" w:space="0" w:color="auto"/>
          </w:divBdr>
        </w:div>
        <w:div w:id="997542168">
          <w:marLeft w:val="0"/>
          <w:marRight w:val="0"/>
          <w:marTop w:val="0"/>
          <w:marBottom w:val="0"/>
          <w:divBdr>
            <w:top w:val="none" w:sz="0" w:space="0" w:color="auto"/>
            <w:left w:val="none" w:sz="0" w:space="0" w:color="auto"/>
            <w:bottom w:val="none" w:sz="0" w:space="0" w:color="auto"/>
            <w:right w:val="none" w:sz="0" w:space="0" w:color="auto"/>
          </w:divBdr>
        </w:div>
        <w:div w:id="2061980678">
          <w:marLeft w:val="0"/>
          <w:marRight w:val="0"/>
          <w:marTop w:val="0"/>
          <w:marBottom w:val="0"/>
          <w:divBdr>
            <w:top w:val="none" w:sz="0" w:space="0" w:color="auto"/>
            <w:left w:val="none" w:sz="0" w:space="0" w:color="auto"/>
            <w:bottom w:val="none" w:sz="0" w:space="0" w:color="auto"/>
            <w:right w:val="none" w:sz="0" w:space="0" w:color="auto"/>
          </w:divBdr>
        </w:div>
      </w:divsChild>
    </w:div>
    <w:div w:id="1614944943">
      <w:bodyDiv w:val="1"/>
      <w:marLeft w:val="0"/>
      <w:marRight w:val="0"/>
      <w:marTop w:val="0"/>
      <w:marBottom w:val="0"/>
      <w:divBdr>
        <w:top w:val="none" w:sz="0" w:space="0" w:color="auto"/>
        <w:left w:val="none" w:sz="0" w:space="0" w:color="auto"/>
        <w:bottom w:val="none" w:sz="0" w:space="0" w:color="auto"/>
        <w:right w:val="none" w:sz="0" w:space="0" w:color="auto"/>
      </w:divBdr>
      <w:divsChild>
        <w:div w:id="505217407">
          <w:marLeft w:val="0"/>
          <w:marRight w:val="0"/>
          <w:marTop w:val="0"/>
          <w:marBottom w:val="0"/>
          <w:divBdr>
            <w:top w:val="none" w:sz="0" w:space="0" w:color="auto"/>
            <w:left w:val="none" w:sz="0" w:space="0" w:color="auto"/>
            <w:bottom w:val="none" w:sz="0" w:space="0" w:color="auto"/>
            <w:right w:val="none" w:sz="0" w:space="0" w:color="auto"/>
          </w:divBdr>
        </w:div>
        <w:div w:id="845167798">
          <w:marLeft w:val="0"/>
          <w:marRight w:val="0"/>
          <w:marTop w:val="0"/>
          <w:marBottom w:val="0"/>
          <w:divBdr>
            <w:top w:val="none" w:sz="0" w:space="0" w:color="auto"/>
            <w:left w:val="none" w:sz="0" w:space="0" w:color="auto"/>
            <w:bottom w:val="none" w:sz="0" w:space="0" w:color="auto"/>
            <w:right w:val="none" w:sz="0" w:space="0" w:color="auto"/>
          </w:divBdr>
        </w:div>
        <w:div w:id="1290742847">
          <w:marLeft w:val="0"/>
          <w:marRight w:val="0"/>
          <w:marTop w:val="0"/>
          <w:marBottom w:val="0"/>
          <w:divBdr>
            <w:top w:val="none" w:sz="0" w:space="0" w:color="auto"/>
            <w:left w:val="none" w:sz="0" w:space="0" w:color="auto"/>
            <w:bottom w:val="none" w:sz="0" w:space="0" w:color="auto"/>
            <w:right w:val="none" w:sz="0" w:space="0" w:color="auto"/>
          </w:divBdr>
        </w:div>
      </w:divsChild>
    </w:div>
    <w:div w:id="1796676520">
      <w:bodyDiv w:val="1"/>
      <w:marLeft w:val="0"/>
      <w:marRight w:val="0"/>
      <w:marTop w:val="0"/>
      <w:marBottom w:val="0"/>
      <w:divBdr>
        <w:top w:val="none" w:sz="0" w:space="0" w:color="auto"/>
        <w:left w:val="none" w:sz="0" w:space="0" w:color="auto"/>
        <w:bottom w:val="none" w:sz="0" w:space="0" w:color="auto"/>
        <w:right w:val="none" w:sz="0" w:space="0" w:color="auto"/>
      </w:divBdr>
      <w:divsChild>
        <w:div w:id="720831954">
          <w:marLeft w:val="0"/>
          <w:marRight w:val="0"/>
          <w:marTop w:val="0"/>
          <w:marBottom w:val="0"/>
          <w:divBdr>
            <w:top w:val="none" w:sz="0" w:space="0" w:color="auto"/>
            <w:left w:val="none" w:sz="0" w:space="0" w:color="auto"/>
            <w:bottom w:val="none" w:sz="0" w:space="0" w:color="auto"/>
            <w:right w:val="none" w:sz="0" w:space="0" w:color="auto"/>
          </w:divBdr>
        </w:div>
        <w:div w:id="1219316824">
          <w:marLeft w:val="0"/>
          <w:marRight w:val="0"/>
          <w:marTop w:val="0"/>
          <w:marBottom w:val="0"/>
          <w:divBdr>
            <w:top w:val="none" w:sz="0" w:space="0" w:color="auto"/>
            <w:left w:val="none" w:sz="0" w:space="0" w:color="auto"/>
            <w:bottom w:val="none" w:sz="0" w:space="0" w:color="auto"/>
            <w:right w:val="none" w:sz="0" w:space="0" w:color="auto"/>
          </w:divBdr>
        </w:div>
      </w:divsChild>
    </w:div>
    <w:div w:id="1955671100">
      <w:bodyDiv w:val="1"/>
      <w:marLeft w:val="0"/>
      <w:marRight w:val="0"/>
      <w:marTop w:val="0"/>
      <w:marBottom w:val="0"/>
      <w:divBdr>
        <w:top w:val="none" w:sz="0" w:space="0" w:color="auto"/>
        <w:left w:val="none" w:sz="0" w:space="0" w:color="auto"/>
        <w:bottom w:val="none" w:sz="0" w:space="0" w:color="auto"/>
        <w:right w:val="none" w:sz="0" w:space="0" w:color="auto"/>
      </w:divBdr>
      <w:divsChild>
        <w:div w:id="155994777">
          <w:marLeft w:val="0"/>
          <w:marRight w:val="0"/>
          <w:marTop w:val="0"/>
          <w:marBottom w:val="0"/>
          <w:divBdr>
            <w:top w:val="none" w:sz="0" w:space="0" w:color="auto"/>
            <w:left w:val="none" w:sz="0" w:space="0" w:color="auto"/>
            <w:bottom w:val="none" w:sz="0" w:space="0" w:color="auto"/>
            <w:right w:val="none" w:sz="0" w:space="0" w:color="auto"/>
          </w:divBdr>
        </w:div>
        <w:div w:id="1558932032">
          <w:marLeft w:val="0"/>
          <w:marRight w:val="0"/>
          <w:marTop w:val="0"/>
          <w:marBottom w:val="0"/>
          <w:divBdr>
            <w:top w:val="none" w:sz="0" w:space="0" w:color="auto"/>
            <w:left w:val="none" w:sz="0" w:space="0" w:color="auto"/>
            <w:bottom w:val="none" w:sz="0" w:space="0" w:color="auto"/>
            <w:right w:val="none" w:sz="0" w:space="0" w:color="auto"/>
          </w:divBdr>
        </w:div>
        <w:div w:id="1667049674">
          <w:marLeft w:val="0"/>
          <w:marRight w:val="0"/>
          <w:marTop w:val="0"/>
          <w:marBottom w:val="0"/>
          <w:divBdr>
            <w:top w:val="none" w:sz="0" w:space="0" w:color="auto"/>
            <w:left w:val="none" w:sz="0" w:space="0" w:color="auto"/>
            <w:bottom w:val="none" w:sz="0" w:space="0" w:color="auto"/>
            <w:right w:val="none" w:sz="0" w:space="0" w:color="auto"/>
          </w:divBdr>
        </w:div>
      </w:divsChild>
    </w:div>
    <w:div w:id="1970889458">
      <w:bodyDiv w:val="1"/>
      <w:marLeft w:val="0"/>
      <w:marRight w:val="0"/>
      <w:marTop w:val="0"/>
      <w:marBottom w:val="0"/>
      <w:divBdr>
        <w:top w:val="none" w:sz="0" w:space="0" w:color="auto"/>
        <w:left w:val="none" w:sz="0" w:space="0" w:color="auto"/>
        <w:bottom w:val="none" w:sz="0" w:space="0" w:color="auto"/>
        <w:right w:val="none" w:sz="0" w:space="0" w:color="auto"/>
      </w:divBdr>
      <w:divsChild>
        <w:div w:id="720398469">
          <w:marLeft w:val="0"/>
          <w:marRight w:val="0"/>
          <w:marTop w:val="0"/>
          <w:marBottom w:val="0"/>
          <w:divBdr>
            <w:top w:val="none" w:sz="0" w:space="0" w:color="auto"/>
            <w:left w:val="none" w:sz="0" w:space="0" w:color="auto"/>
            <w:bottom w:val="none" w:sz="0" w:space="0" w:color="auto"/>
            <w:right w:val="none" w:sz="0" w:space="0" w:color="auto"/>
          </w:divBdr>
        </w:div>
        <w:div w:id="1187518845">
          <w:marLeft w:val="0"/>
          <w:marRight w:val="0"/>
          <w:marTop w:val="0"/>
          <w:marBottom w:val="0"/>
          <w:divBdr>
            <w:top w:val="none" w:sz="0" w:space="0" w:color="auto"/>
            <w:left w:val="none" w:sz="0" w:space="0" w:color="auto"/>
            <w:bottom w:val="none" w:sz="0" w:space="0" w:color="auto"/>
            <w:right w:val="none" w:sz="0" w:space="0" w:color="auto"/>
          </w:divBdr>
        </w:div>
        <w:div w:id="1589071210">
          <w:marLeft w:val="0"/>
          <w:marRight w:val="0"/>
          <w:marTop w:val="0"/>
          <w:marBottom w:val="0"/>
          <w:divBdr>
            <w:top w:val="none" w:sz="0" w:space="0" w:color="auto"/>
            <w:left w:val="none" w:sz="0" w:space="0" w:color="auto"/>
            <w:bottom w:val="none" w:sz="0" w:space="0" w:color="auto"/>
            <w:right w:val="none" w:sz="0" w:space="0" w:color="auto"/>
          </w:divBdr>
        </w:div>
      </w:divsChild>
    </w:div>
    <w:div w:id="2074234840">
      <w:bodyDiv w:val="1"/>
      <w:marLeft w:val="0"/>
      <w:marRight w:val="0"/>
      <w:marTop w:val="0"/>
      <w:marBottom w:val="0"/>
      <w:divBdr>
        <w:top w:val="none" w:sz="0" w:space="0" w:color="auto"/>
        <w:left w:val="none" w:sz="0" w:space="0" w:color="auto"/>
        <w:bottom w:val="none" w:sz="0" w:space="0" w:color="auto"/>
        <w:right w:val="none" w:sz="0" w:space="0" w:color="auto"/>
      </w:divBdr>
      <w:divsChild>
        <w:div w:id="102191336">
          <w:marLeft w:val="0"/>
          <w:marRight w:val="0"/>
          <w:marTop w:val="0"/>
          <w:marBottom w:val="0"/>
          <w:divBdr>
            <w:top w:val="none" w:sz="0" w:space="0" w:color="auto"/>
            <w:left w:val="none" w:sz="0" w:space="0" w:color="auto"/>
            <w:bottom w:val="none" w:sz="0" w:space="0" w:color="auto"/>
            <w:right w:val="none" w:sz="0" w:space="0" w:color="auto"/>
          </w:divBdr>
        </w:div>
        <w:div w:id="475998105">
          <w:marLeft w:val="0"/>
          <w:marRight w:val="0"/>
          <w:marTop w:val="0"/>
          <w:marBottom w:val="0"/>
          <w:divBdr>
            <w:top w:val="none" w:sz="0" w:space="0" w:color="auto"/>
            <w:left w:val="none" w:sz="0" w:space="0" w:color="auto"/>
            <w:bottom w:val="none" w:sz="0" w:space="0" w:color="auto"/>
            <w:right w:val="none" w:sz="0" w:space="0" w:color="auto"/>
          </w:divBdr>
        </w:div>
        <w:div w:id="10838397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uwaterloo.ca/centre-for-teaching-excellence/profile-type/faculty-liaisons" TargetMode="External"/><Relationship Id="rId21" Type="http://schemas.openxmlformats.org/officeDocument/2006/relationships/hyperlink" Target="https://uwaterloo.ca/accessible-teaching/brief-summary-student-survey-course-accessibility" TargetMode="External"/><Relationship Id="rId42" Type="http://schemas.openxmlformats.org/officeDocument/2006/relationships/hyperlink" Target="https://uwaterloo.ca/centre-for-teaching-excellence/profile-type/faculty-liaisons" TargetMode="External"/><Relationship Id="rId47" Type="http://schemas.openxmlformats.org/officeDocument/2006/relationships/hyperlink" Target="https://contensis.uwaterloo.ca/sites/open/resources/accessibility-guide/pages/pcag-reference-manual-en.aspx" TargetMode="External"/><Relationship Id="rId63" Type="http://schemas.openxmlformats.org/officeDocument/2006/relationships/hyperlink" Target="https://contensis.uwaterloo.ca/sites/open/resources/accessibility-guide/pages/pcag-reference-manual-en.aspx" TargetMode="External"/><Relationship Id="rId68" Type="http://schemas.openxmlformats.org/officeDocument/2006/relationships/hyperlink" Target="https://uwaterloo.atlassian.net/servicedesk/customer/portal/67/group/1646/create/3402" TargetMode="External"/><Relationship Id="rId84" Type="http://schemas.openxmlformats.org/officeDocument/2006/relationships/hyperlink" Target="https://contensis.uwaterloo.ca/sites/open/resources/accessibility-guide/pages/pcag-reference-manual-en.aspx" TargetMode="External"/><Relationship Id="rId89" Type="http://schemas.openxmlformats.org/officeDocument/2006/relationships/hyperlink" Target="https://contensis.uwaterloo.ca/sites/open/resources/accessibility-guide/pages/pcag-reference-manual-en.aspx" TargetMode="External"/><Relationship Id="rId16" Type="http://schemas.openxmlformats.org/officeDocument/2006/relationships/footer" Target="footer2.xml"/><Relationship Id="rId11" Type="http://schemas.openxmlformats.org/officeDocument/2006/relationships/endnotes" Target="endnotes.xml"/><Relationship Id="rId32" Type="http://schemas.openxmlformats.org/officeDocument/2006/relationships/hyperlink" Target="https://contensis.uwaterloo.ca/sites/open/resources/accessibility-guide/pages/pcag-reference-manual-en.aspx" TargetMode="External"/><Relationship Id="rId37" Type="http://schemas.openxmlformats.org/officeDocument/2006/relationships/hyperlink" Target="https://uwaterloo.ca/secretariat/student-academic-accommodation-guidelines" TargetMode="External"/><Relationship Id="rId53" Type="http://schemas.openxmlformats.org/officeDocument/2006/relationships/hyperlink" Target="https://contensis.uwaterloo.ca/sites/open/resources/accessibility-guide/pages/pcag-reference-manual-en.aspx" TargetMode="External"/><Relationship Id="rId58" Type="http://schemas.openxmlformats.org/officeDocument/2006/relationships/hyperlink" Target="https://contensis.uwaterloo.ca/sites/open/resources/accessibility-guide/pages/pcag-reference-manual-en.aspx" TargetMode="External"/><Relationship Id="rId74" Type="http://schemas.openxmlformats.org/officeDocument/2006/relationships/hyperlink" Target="https://contensis.uwaterloo.ca/sites/open/resources/accessibility-guide/pages/pcag-reference-manual-en.aspx" TargetMode="External"/><Relationship Id="rId79" Type="http://schemas.openxmlformats.org/officeDocument/2006/relationships/hyperlink" Target="https://contensis.uwaterloo.ca/sites/open/resources/accessibility-guide/pages/pcag-reference-manual-en.aspx" TargetMode="External"/><Relationship Id="rId5" Type="http://schemas.openxmlformats.org/officeDocument/2006/relationships/customXml" Target="../customXml/item5.xml"/><Relationship Id="rId90" Type="http://schemas.openxmlformats.org/officeDocument/2006/relationships/hyperlink" Target="https://contensis.uwaterloo.ca/sites/open/resources/accessibility-guide/pages/pcag-reference-manual-en.aspx" TargetMode="External"/><Relationship Id="rId95" Type="http://schemas.openxmlformats.org/officeDocument/2006/relationships/fontTable" Target="fontTable.xml"/><Relationship Id="rId22" Type="http://schemas.openxmlformats.org/officeDocument/2006/relationships/hyperlink" Target="https://fast.uwaterloo.ca/outline/" TargetMode="External"/><Relationship Id="rId27" Type="http://schemas.openxmlformats.org/officeDocument/2006/relationships/hyperlink" Target="https://contensis.uwaterloo.ca/sites/open/resources/accessibility-guide/pages/pcag-reference-manual-en.aspx" TargetMode="External"/><Relationship Id="rId43" Type="http://schemas.openxmlformats.org/officeDocument/2006/relationships/hyperlink" Target="https://contensis.uwaterloo.ca/sites/open/resources/accessibility-guide/pages/pcag-reference-manual-en.aspx" TargetMode="External"/><Relationship Id="rId48" Type="http://schemas.openxmlformats.org/officeDocument/2006/relationships/hyperlink" Target="https://uwaterloo.ca/centre-for-teaching-excellence/profile-type/faculty-liaisons" TargetMode="External"/><Relationship Id="rId64" Type="http://schemas.openxmlformats.org/officeDocument/2006/relationships/hyperlink" Target="https://uwaterloo.atlassian.net/servicedesk/customer/portal/67/group/1646/create/3402" TargetMode="External"/><Relationship Id="rId69" Type="http://schemas.openxmlformats.org/officeDocument/2006/relationships/hyperlink" Target="https://contensis.uwaterloo.ca/sites/open/resources/accessibility-guide/pages/pcag-reference-manual-en.aspx" TargetMode="External"/><Relationship Id="rId80" Type="http://schemas.openxmlformats.org/officeDocument/2006/relationships/hyperlink" Target="https://contensis.uwaterloo.ca/sites/open/resources/accessibility-guide/pages/pcag-reference-manual-en.aspx" TargetMode="External"/><Relationship Id="rId85" Type="http://schemas.openxmlformats.org/officeDocument/2006/relationships/hyperlink" Target="https://contensis.uwaterloo.ca/sites/open/resources/accessibility-guide/pages/pcag-reference-manual-en.aspx"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contensis.uwaterloo.ca/sites/open/resources/accessibility-guide/pages/pcag-reference-manual-en.aspx" TargetMode="External"/><Relationship Id="rId25" Type="http://schemas.openxmlformats.org/officeDocument/2006/relationships/hyperlink" Target="https://contensis.uwaterloo.ca/sites/open/resources/accessibility-guide/pages/pcag-reference-manual-en.aspx" TargetMode="External"/><Relationship Id="rId33" Type="http://schemas.openxmlformats.org/officeDocument/2006/relationships/hyperlink" Target="https://uwaterloo.ca/accessability-services/" TargetMode="External"/><Relationship Id="rId38" Type="http://schemas.openxmlformats.org/officeDocument/2006/relationships/hyperlink" Target="https://contensis.uwaterloo.ca/sites/open/resources/accessibility-guide/pages/pcag-reference-manual-en.aspx" TargetMode="External"/><Relationship Id="rId46" Type="http://schemas.openxmlformats.org/officeDocument/2006/relationships/hyperlink" Target="https://uwaterloo.ca/centre-for-teaching-excellence/profile-type/faculty-liaisons" TargetMode="External"/><Relationship Id="rId59" Type="http://schemas.openxmlformats.org/officeDocument/2006/relationships/header" Target="header3.xml"/><Relationship Id="rId67" Type="http://schemas.openxmlformats.org/officeDocument/2006/relationships/hyperlink" Target="https://contensis.uwaterloo.ca/sites/open/resources/accessibility-guide/pages/pcag-reference-manual-en.aspx" TargetMode="External"/><Relationship Id="rId20" Type="http://schemas.openxmlformats.org/officeDocument/2006/relationships/image" Target="media/image4.png"/><Relationship Id="rId41" Type="http://schemas.openxmlformats.org/officeDocument/2006/relationships/header" Target="header2.xml"/><Relationship Id="rId54" Type="http://schemas.openxmlformats.org/officeDocument/2006/relationships/hyperlink" Target="https://uwaterloo.ca/centre-for-teaching-excellence/profile-type/faculty-liaisons" TargetMode="External"/><Relationship Id="rId62" Type="http://schemas.openxmlformats.org/officeDocument/2006/relationships/hyperlink" Target="https://contensis.uwaterloo.ca/sites/open/resources/accessibility-guide/pages/pcag-reference-manual-en.aspx" TargetMode="External"/><Relationship Id="rId70" Type="http://schemas.openxmlformats.org/officeDocument/2006/relationships/hyperlink" Target="https://contensis.uwaterloo.ca/sites/open/resources/accessibility-guide/pages/pcag-reference-manual-en.aspx" TargetMode="External"/><Relationship Id="rId75" Type="http://schemas.openxmlformats.org/officeDocument/2006/relationships/hyperlink" Target="https://contensis.uwaterloo.ca/sites/open/resources/accessibility-guide/pages/pcag-reference-manual-en.aspx" TargetMode="External"/><Relationship Id="rId83" Type="http://schemas.openxmlformats.org/officeDocument/2006/relationships/hyperlink" Target="https://contensis.uwaterloo.ca/sites/open/resources/accessibility-guide/pages/pcag-reference-manual-en.aspx" TargetMode="External"/><Relationship Id="rId88" Type="http://schemas.openxmlformats.org/officeDocument/2006/relationships/hyperlink" Target="https://plantops.uwaterloo.ca/service-interruptions/" TargetMode="External"/><Relationship Id="rId91" Type="http://schemas.openxmlformats.org/officeDocument/2006/relationships/hyperlink" Target="https://contensis.uwaterloo.ca/sites/open/resources/accessibility-guide/pages/pcag-reference-manual-en.aspx"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contensis.uwaterloo.ca/sites/open/resources/accessibility-guide/pages/pcag-reference-manual-en.aspx" TargetMode="External"/><Relationship Id="rId28" Type="http://schemas.openxmlformats.org/officeDocument/2006/relationships/hyperlink" Target="https://uwaterloo.ca/centre-for-teaching-excellence/profile-type/faculty-liaisons" TargetMode="External"/><Relationship Id="rId36" Type="http://schemas.openxmlformats.org/officeDocument/2006/relationships/hyperlink" Target="https://uwaterloo.ca/secretariat/policies-procedures-guidelines/policies/policy-58-accessibility" TargetMode="External"/><Relationship Id="rId49" Type="http://schemas.openxmlformats.org/officeDocument/2006/relationships/hyperlink" Target="https://contensis.uwaterloo.ca/sites/open/resources/accessibility-guide/pages/pcag-reference-manual-en.aspx" TargetMode="External"/><Relationship Id="rId57" Type="http://schemas.openxmlformats.org/officeDocument/2006/relationships/hyperlink" Target="https://contensis.uwaterloo.ca/sites/open/resources/accessibility-guide/pages/pcag-reference-manual-en.aspx" TargetMode="External"/><Relationship Id="rId10" Type="http://schemas.openxmlformats.org/officeDocument/2006/relationships/footnotes" Target="footnotes.xml"/><Relationship Id="rId31" Type="http://schemas.openxmlformats.org/officeDocument/2006/relationships/hyperlink" Target="https://contensis.uwaterloo.ca/sites/open/resources/accessibility-guide/pages/pcag-reference-manual-en.aspx" TargetMode="External"/><Relationship Id="rId44" Type="http://schemas.openxmlformats.org/officeDocument/2006/relationships/hyperlink" Target="https://uwaterloo.ca/centre-for-teaching-excellence/profile-type/faculty-liaisons" TargetMode="External"/><Relationship Id="rId52" Type="http://schemas.openxmlformats.org/officeDocument/2006/relationships/hyperlink" Target="https://uwaterloo.ca/centre-for-teaching-excellence/profile-type/faculty-liaisons" TargetMode="External"/><Relationship Id="rId60" Type="http://schemas.openxmlformats.org/officeDocument/2006/relationships/hyperlink" Target="https://uwaterloo.atlassian.net/servicedesk/customer/portal/67/group/1646/create/3402" TargetMode="External"/><Relationship Id="rId65" Type="http://schemas.openxmlformats.org/officeDocument/2006/relationships/hyperlink" Target="https://uwaterloo.ca/centre-for-teaching-excellence/accessibility-checklist-ms-powerpoint" TargetMode="External"/><Relationship Id="rId73" Type="http://schemas.openxmlformats.org/officeDocument/2006/relationships/hyperlink" Target="https://uwaterloo.atlassian.net/servicedesk/customer/portal/67/group/1646/create/3402" TargetMode="External"/><Relationship Id="rId78" Type="http://schemas.openxmlformats.org/officeDocument/2006/relationships/hyperlink" Target="https://contensis.uwaterloo.ca/sites/open/resources/accessibility-guide/pages/pcag-reference-manual-en.aspx" TargetMode="External"/><Relationship Id="rId81" Type="http://schemas.openxmlformats.org/officeDocument/2006/relationships/hyperlink" Target="https://contensis.uwaterloo.ca/sites/open/resources/accessibility-guide/pages/pcag-reference-manual-en.aspx" TargetMode="External"/><Relationship Id="rId86" Type="http://schemas.openxmlformats.org/officeDocument/2006/relationships/hyperlink" Target="https://contensis.uwaterloo.ca/sites/open/resources/accessibility-guide/pages/pcag-reference-manual-en.aspx" TargetMode="External"/><Relationship Id="rId94" Type="http://schemas.openxmlformats.org/officeDocument/2006/relationships/hyperlink" Target="https://contensis.uwaterloo.ca/sites/open/resources/accessibility-guide/pages/pcag-reference-manual-en.aspx"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hyperlink" Target="https://uwaterloo.atlassian.net/servicedesk/customer/portal/67/group/1646/create/3402" TargetMode="External"/><Relationship Id="rId39" Type="http://schemas.openxmlformats.org/officeDocument/2006/relationships/hyperlink" Target="https://contensis.uwaterloo.ca/sites/open/resources/accessibility-guide/pages/pcag-reference-manual-en.aspx" TargetMode="External"/><Relationship Id="rId34" Type="http://schemas.openxmlformats.org/officeDocument/2006/relationships/hyperlink" Target="https://uwaterloo.ca/secretariat/student-academic-accommodation-guidelines" TargetMode="External"/><Relationship Id="rId50" Type="http://schemas.openxmlformats.org/officeDocument/2006/relationships/hyperlink" Target="https://uwaterloo.ca/centre-for-teaching-excellence/profile-type/faculty-liaisons" TargetMode="External"/><Relationship Id="rId55" Type="http://schemas.openxmlformats.org/officeDocument/2006/relationships/hyperlink" Target="https://contensis.uwaterloo.ca/sites/open/resources/accessibility-guide/pages/pcag-reference-manual-en.aspx" TargetMode="External"/><Relationship Id="rId76" Type="http://schemas.openxmlformats.org/officeDocument/2006/relationships/hyperlink" Target="https://contensis.uwaterloo.ca/sites/open/resources/accessibility-guide/pages/pcag-reference-manual-en.aspx" TargetMode="External"/><Relationship Id="rId97" Type="http://schemas.microsoft.com/office/2019/05/relationships/documenttasks" Target="documenttasks/documenttasks1.xml"/><Relationship Id="rId7" Type="http://schemas.openxmlformats.org/officeDocument/2006/relationships/styles" Target="styles.xml"/><Relationship Id="rId71" Type="http://schemas.openxmlformats.org/officeDocument/2006/relationships/hyperlink" Target="https://contensis.uwaterloo.ca/sites/open/resources/accessibility-guide/pages/pcag-reference-manual-en.aspx" TargetMode="External"/><Relationship Id="rId92" Type="http://schemas.openxmlformats.org/officeDocument/2006/relationships/hyperlink" Target="https://uwaterloo.ca/secretariat/student-academic-accommodation-guidelines" TargetMode="External"/><Relationship Id="rId2" Type="http://schemas.openxmlformats.org/officeDocument/2006/relationships/customXml" Target="../customXml/item2.xml"/><Relationship Id="rId29" Type="http://schemas.openxmlformats.org/officeDocument/2006/relationships/hyperlink" Target="https://contensis.uwaterloo.ca/sites/open/resources/accessibility-guide/pages/pcag-reference-manual-en.aspx" TargetMode="External"/><Relationship Id="rId24" Type="http://schemas.openxmlformats.org/officeDocument/2006/relationships/hyperlink" Target="https://uwaterloo.ca/centre-for-teaching-excellence/profile-type/faculty-liaisons" TargetMode="External"/><Relationship Id="rId40" Type="http://schemas.openxmlformats.org/officeDocument/2006/relationships/hyperlink" Target="https://contensis.uwaterloo.ca/sites/open/resources/accessibility-guide/pages/pcag-reference-manual-en.aspx" TargetMode="External"/><Relationship Id="rId45" Type="http://schemas.openxmlformats.org/officeDocument/2006/relationships/hyperlink" Target="https://contensis.uwaterloo.ca/sites/open/resources/accessibility-guide/pages/pcag-reference-manual-en.aspx" TargetMode="External"/><Relationship Id="rId66" Type="http://schemas.openxmlformats.org/officeDocument/2006/relationships/hyperlink" Target="https://uwaterloo.ca/centre-for-teaching-excellence/catalogs/tip-sheets/accessibility-checklist-ms-word" TargetMode="External"/><Relationship Id="rId87" Type="http://schemas.openxmlformats.org/officeDocument/2006/relationships/hyperlink" Target="https://uwaterloo.ca/plant-operations/service-interruptions-main-page" TargetMode="External"/><Relationship Id="rId61" Type="http://schemas.openxmlformats.org/officeDocument/2006/relationships/hyperlink" Target="https://contensis.uwaterloo.ca/sites/open/resources/accessibility-guide/pages/pcag-reference-manual-en.aspx" TargetMode="External"/><Relationship Id="rId82" Type="http://schemas.openxmlformats.org/officeDocument/2006/relationships/hyperlink" Target="https://contensis.uwaterloo.ca/sites/open/resources/accessibility-guide/pages/pcag-reference-manual-en.aspx" TargetMode="External"/><Relationship Id="rId19" Type="http://schemas.openxmlformats.org/officeDocument/2006/relationships/hyperlink" Target="https://creativecommons.org/licenses/by-nc-sa/4.0/deed.en" TargetMode="External"/><Relationship Id="rId14" Type="http://schemas.openxmlformats.org/officeDocument/2006/relationships/header" Target="header1.xml"/><Relationship Id="rId30" Type="http://schemas.openxmlformats.org/officeDocument/2006/relationships/hyperlink" Target="https://uwaterloo.ca/centre-for-teaching-excellence/profile-type/faculty-liaisons" TargetMode="External"/><Relationship Id="rId35" Type="http://schemas.openxmlformats.org/officeDocument/2006/relationships/hyperlink" Target="https://contensis.uwaterloo.ca/sites/open/resources/accessibility-guide/pages/pcag-reference-manual-en.aspx" TargetMode="External"/><Relationship Id="rId56" Type="http://schemas.openxmlformats.org/officeDocument/2006/relationships/hyperlink" Target="https://uwaterloo.ca/centre-for-teaching-excellence/profile-type/faculty-liaisons" TargetMode="External"/><Relationship Id="rId77" Type="http://schemas.openxmlformats.org/officeDocument/2006/relationships/hyperlink" Target="https://contensis.uwaterloo.ca/sites/open/resources/accessibility-guide/pages/pcag-reference-manual-en.aspx" TargetMode="External"/><Relationship Id="rId8" Type="http://schemas.openxmlformats.org/officeDocument/2006/relationships/settings" Target="settings.xml"/><Relationship Id="rId51" Type="http://schemas.openxmlformats.org/officeDocument/2006/relationships/hyperlink" Target="https://contensis.uwaterloo.ca/sites/open/resources/accessibility-guide/pages/pcag-reference-manual-en.aspx" TargetMode="External"/><Relationship Id="rId72" Type="http://schemas.openxmlformats.org/officeDocument/2006/relationships/hyperlink" Target="https://contensis.uwaterloo.ca/sites/open/resources/accessibility-guide/pages/pcag-reference-manual-en.aspx" TargetMode="External"/><Relationship Id="rId93" Type="http://schemas.openxmlformats.org/officeDocument/2006/relationships/hyperlink" Target="https://contensis.uwaterloo.ca/sites/open/resources/accessibility-guide/pages/pcag-reference-manual-en.aspx" TargetMode="External"/><Relationship Id="rId98"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documenttasks/documenttasks1.xml><?xml version="1.0" encoding="utf-8"?>
<t:Tasks xmlns:t="http://schemas.microsoft.com/office/tasks/2019/documenttasks" xmlns:oel="http://schemas.microsoft.com/office/2019/extlst">
  <t:Task id="{9F5B2D02-253E-4055-B920-FF6B9D0A6A42}">
    <t:Anchor>
      <t:Comment id="1034574367"/>
    </t:Anchor>
    <t:History>
      <t:Event id="{DC416A18-C6A1-4EFB-A50E-780C88D1E908}" time="2023-05-18T03:20:48.954Z">
        <t:Attribution userId="S::tnoel@uwaterloo.ca::81c98ee6-bc44-4c0a-af96-80aec6fb3273" userProvider="AD" userName="Tonya Elliott"/>
        <t:Anchor>
          <t:Comment id="1923987995"/>
        </t:Anchor>
        <t:Create/>
      </t:Event>
      <t:Event id="{A1164BF9-84A8-4E93-91A9-DADEA40E2493}" time="2023-05-18T03:20:48.954Z">
        <t:Attribution userId="S::tnoel@uwaterloo.ca::81c98ee6-bc44-4c0a-af96-80aec6fb3273" userProvider="AD" userName="Tonya Elliott"/>
        <t:Anchor>
          <t:Comment id="1923987995"/>
        </t:Anchor>
        <t:Assign userId="S::zaza@uwaterloo.ca::720175fc-af06-48b4-9541-04862c8ea150" userProvider="AD" userName="Christine Zaza"/>
      </t:Event>
      <t:Event id="{CA0EE485-8BED-4261-A062-ED0499DC095D}" time="2023-05-18T03:20:48.954Z">
        <t:Attribution userId="S::tnoel@uwaterloo.ca::81c98ee6-bc44-4c0a-af96-80aec6fb3273" userProvider="AD" userName="Tonya Elliott"/>
        <t:Anchor>
          <t:Comment id="1923987995"/>
        </t:Anchor>
        <t:SetTitle title="Here is the updated link: https://uwaterloo.atlassian.net/servicedesk/customer/portal/67 @Christine Zaza"/>
      </t:Event>
      <t:Event id="{EE72C998-18C2-46D4-95E3-F110FF4B3798}" time="2023-06-28T15:34:36.291Z">
        <t:Attribution userId="S::zaza@uwaterloo.ca::720175fc-af06-48b4-9541-04862c8ea150" userProvider="AD" userName="Christine Zaz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7DD533BE65504AB93D366ECD61B9A8" ma:contentTypeVersion="30" ma:contentTypeDescription="Create a new document." ma:contentTypeScope="" ma:versionID="f8c797e10adc626e20804c763610a775">
  <xsd:schema xmlns:xsd="http://www.w3.org/2001/XMLSchema" xmlns:xs="http://www.w3.org/2001/XMLSchema" xmlns:p="http://schemas.microsoft.com/office/2006/metadata/properties" xmlns:ns1="http://schemas.microsoft.com/sharepoint/v3" xmlns:ns2="739797db-c450-4d7a-ada4-846a07e0be8f" xmlns:ns3="8690edc7-a545-4bee-bc08-9694e301f852" targetNamespace="http://schemas.microsoft.com/office/2006/metadata/properties" ma:root="true" ma:fieldsID="837cd6b91c2b119f6c7c9ef156996435" ns1:_="" ns2:_="" ns3:_="">
    <xsd:import namespace="http://schemas.microsoft.com/sharepoint/v3"/>
    <xsd:import namespace="739797db-c450-4d7a-ada4-846a07e0be8f"/>
    <xsd:import namespace="8690edc7-a545-4bee-bc08-9694e301f852"/>
    <xsd:element name="properties">
      <xsd:complexType>
        <xsd:sequence>
          <xsd:element name="documentManagement">
            <xsd:complexType>
              <xsd:all>
                <xsd:element ref="ns3:_dlc_DocId" minOccurs="0"/>
                <xsd:element ref="ns3:_dlc_DocIdUrl" minOccurs="0"/>
                <xsd:element ref="ns3:_dlc_DocIdPersistId" minOccurs="0"/>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1: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27" nillable="true" ma:displayName="URL" ma:hidden="true"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9797db-c450-4d7a-ada4-846a07e0be8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bf906fe-3e8e-4b22-a6fd-bde302b9218c"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hidden="true" ma:internalName="MediaServiceOCR" ma:readOnly="true">
      <xsd:simpleType>
        <xsd:restriction base="dms:Note"/>
      </xsd:simpleType>
    </xsd:element>
    <xsd:element name="MediaServiceLocation" ma:index="21" nillable="true" ma:displayName="Location" ma:hidden="true"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90edc7-a545-4bee-bc08-9694e301f8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hidden="true"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5" nillable="true" ma:displayName="Taxonomy Catch All Column" ma:hidden="true" ma:list="{cb6fc7f8-03c8-4a48-906d-335787927e17}" ma:internalName="TaxCatchAll" ma:readOnly="false" ma:showField="CatchAllData" ma:web="8690edc7-a545-4bee-bc08-9694e301f85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39797db-c450-4d7a-ada4-846a07e0be8f">
      <Terms xmlns="http://schemas.microsoft.com/office/infopath/2007/PartnerControls"/>
    </lcf76f155ced4ddcb4097134ff3c332f>
    <TaxCatchAll xmlns="8690edc7-a545-4bee-bc08-9694e301f852" xsi:nil="true"/>
    <_dlc_DocIdPersistId xmlns="8690edc7-a545-4bee-bc08-9694e301f852" xsi:nil="true"/>
    <URL xmlns="http://schemas.microsoft.com/sharepoint/v3">
      <Url xsi:nil="true"/>
      <Description xsi:nil="true"/>
    </URL>
    <_dlc_DocIdUrl xmlns="8690edc7-a545-4bee-bc08-9694e301f852">
      <Url xsi:nil="true"/>
      <Description xsi:nil="true"/>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A3B715-C170-41AC-9608-88EEF4205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9797db-c450-4d7a-ada4-846a07e0be8f"/>
    <ds:schemaRef ds:uri="8690edc7-a545-4bee-bc08-9694e301f8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6C5CED-BED7-4300-AAAE-EAA6489BB22B}">
  <ds:schemaRefs>
    <ds:schemaRef ds:uri="http://schemas.microsoft.com/sharepoint/events"/>
  </ds:schemaRefs>
</ds:datastoreItem>
</file>

<file path=customXml/itemProps3.xml><?xml version="1.0" encoding="utf-8"?>
<ds:datastoreItem xmlns:ds="http://schemas.openxmlformats.org/officeDocument/2006/customXml" ds:itemID="{374DAC03-76FE-4309-A946-2F49FC0157F4}">
  <ds:schemaRefs>
    <ds:schemaRef ds:uri="http://schemas.microsoft.com/office/2006/metadata/properties"/>
    <ds:schemaRef ds:uri="http://schemas.microsoft.com/office/infopath/2007/PartnerControls"/>
    <ds:schemaRef ds:uri="739797db-c450-4d7a-ada4-846a07e0be8f"/>
    <ds:schemaRef ds:uri="8690edc7-a545-4bee-bc08-9694e301f852"/>
    <ds:schemaRef ds:uri="http://schemas.microsoft.com/sharepoint/v3"/>
  </ds:schemaRefs>
</ds:datastoreItem>
</file>

<file path=customXml/itemProps4.xml><?xml version="1.0" encoding="utf-8"?>
<ds:datastoreItem xmlns:ds="http://schemas.openxmlformats.org/officeDocument/2006/customXml" ds:itemID="{CC14FDDF-33FD-4C31-AC87-FF547B2EE3DF}">
  <ds:schemaRefs>
    <ds:schemaRef ds:uri="http://schemas.openxmlformats.org/officeDocument/2006/bibliography"/>
  </ds:schemaRefs>
</ds:datastoreItem>
</file>

<file path=customXml/itemProps5.xml><?xml version="1.0" encoding="utf-8"?>
<ds:datastoreItem xmlns:ds="http://schemas.openxmlformats.org/officeDocument/2006/customXml" ds:itemID="{D5D66102-8613-4076-8A8E-EFAE9BF6DE6B}">
  <ds:schemaRefs>
    <ds:schemaRef ds:uri="http://schemas.microsoft.com/sharepoint/v3/contenttype/forms"/>
  </ds:schemaRefs>
</ds:datastoreItem>
</file>

<file path=docMetadata/LabelInfo.xml><?xml version="1.0" encoding="utf-8"?>
<clbl:labelList xmlns:clbl="http://schemas.microsoft.com/office/2020/mipLabelMetadata">
  <clbl:label id="{a9ee03e0-b78c-4998-8bf4-79b266b85105}" enabled="1" method="Standard" siteId="{723a5a87-f39a-4a22-9247-3fc240c01396}"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13</Pages>
  <Words>2250</Words>
  <Characters>12987</Characters>
  <Application>Microsoft Office Word</Application>
  <DocSecurity>0</DocSecurity>
  <Lines>597</Lines>
  <Paragraphs>264</Paragraphs>
  <ScaleCrop>false</ScaleCrop>
  <HeadingPairs>
    <vt:vector size="2" baseType="variant">
      <vt:variant>
        <vt:lpstr>Title</vt:lpstr>
      </vt:variant>
      <vt:variant>
        <vt:i4>1</vt:i4>
      </vt:variant>
    </vt:vector>
  </HeadingPairs>
  <TitlesOfParts>
    <vt:vector size="1" baseType="lpstr">
      <vt:lpstr>Postsecondary Course Accessibility Guide</vt:lpstr>
    </vt:vector>
  </TitlesOfParts>
  <Company/>
  <LinksUpToDate>false</LinksUpToDate>
  <CharactersWithSpaces>15350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Postsecondary Course Accessibility Guide</dc:title>
  <dc:subject/>
  <dc:creator>Christine Zaza</dc:creator>
  <cp:keywords/>
  <dc:description/>
  <cp:lastModifiedBy>Daniel Opperwall</cp:lastModifiedBy>
  <cp:revision>8</cp:revision>
  <cp:lastPrinted>2025-03-27T14:07:00Z</cp:lastPrinted>
  <dcterms:created xsi:type="dcterms:W3CDTF">2026-02-10T17:47:00Z</dcterms:created>
  <dcterms:modified xsi:type="dcterms:W3CDTF">2026-02-10T17:54:00Z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ee37ba09fd905157d00ed0159eb89174d30cd14c9c0dbbc39b5e8f69d63a2997</vt:lpwstr>
  </property>
  <property fmtid="{D5CDD505-2E9C-101B-9397-08002B2CF9AE}" pid="3" name="ContentTypeId">
    <vt:lpwstr>0x0101005C7DD533BE65504AB93D366ECD61B9A8</vt:lpwstr>
  </property>
  <property fmtid="{D5CDD505-2E9C-101B-9397-08002B2CF9AE}" pid="4" name="MediaServiceImageTags">
    <vt:lpwstr/>
  </property>
</Properties>
</file>