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 Id="rId6" Type="http://schemas.microsoft.com/office/2020/02/relationships/classificationlabels" Target="docMetadata/LabelInfo.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73DF6" w14:textId="29C34E87" w:rsidR="00785DD5" w:rsidRDefault="00933524" w:rsidP="00785DD5">
      <w:pPr>
        <w:rPr>
          <w:rFonts w:ascii="Arial" w:hAnsi="Arial" w:cs="Arial"/>
          <w:b/>
          <w:bCs/>
          <w:sz w:val="20"/>
          <w:szCs w:val="20"/>
        </w:rPr>
      </w:pPr>
      <w:r w:rsidRPr="00E6050F">
        <w:rPr>
          <w:rFonts w:ascii="Arial" w:hAnsi="Arial" w:cs="Arial"/>
          <w:b/>
          <w:bCs/>
          <w:sz w:val="20"/>
          <w:szCs w:val="20"/>
        </w:rPr>
        <w:t>T</w:t>
      </w:r>
      <w:r w:rsidR="00D36632">
        <w:rPr>
          <w:rFonts w:ascii="Arial" w:hAnsi="Arial" w:cs="Arial"/>
          <w:b/>
          <w:bCs/>
          <w:sz w:val="20"/>
          <w:szCs w:val="20"/>
        </w:rPr>
        <w:t>hesis</w:t>
      </w:r>
      <w:r w:rsidRPr="00E6050F">
        <w:rPr>
          <w:rFonts w:ascii="Arial" w:hAnsi="Arial" w:cs="Arial"/>
          <w:b/>
          <w:bCs/>
          <w:sz w:val="20"/>
          <w:szCs w:val="20"/>
        </w:rPr>
        <w:t xml:space="preserve"> </w:t>
      </w:r>
      <w:r w:rsidR="00D36632">
        <w:rPr>
          <w:rFonts w:ascii="Arial" w:hAnsi="Arial" w:cs="Arial"/>
          <w:b/>
          <w:bCs/>
          <w:sz w:val="20"/>
          <w:szCs w:val="20"/>
        </w:rPr>
        <w:t>Research and Design</w:t>
      </w:r>
      <w:r w:rsidRPr="00E6050F">
        <w:rPr>
          <w:rFonts w:ascii="Arial" w:hAnsi="Arial" w:cs="Arial"/>
          <w:b/>
          <w:bCs/>
          <w:sz w:val="20"/>
          <w:szCs w:val="20"/>
        </w:rPr>
        <w:t xml:space="preserve"> II</w:t>
      </w:r>
      <w:r w:rsidR="00EC37A9">
        <w:rPr>
          <w:rFonts w:ascii="Arial" w:hAnsi="Arial" w:cs="Arial"/>
          <w:b/>
          <w:bCs/>
          <w:sz w:val="20"/>
          <w:szCs w:val="20"/>
        </w:rPr>
        <w:t>, Winter 2015</w:t>
      </w:r>
    </w:p>
    <w:p w14:paraId="3FDBD35A" w14:textId="77777777" w:rsidR="00CC22AB" w:rsidRDefault="00CC22AB" w:rsidP="00785DD5">
      <w:pPr>
        <w:rPr>
          <w:rFonts w:ascii="Arial" w:hAnsi="Arial" w:cs="Arial"/>
          <w:b/>
          <w:bCs/>
          <w:sz w:val="20"/>
          <w:szCs w:val="20"/>
        </w:rPr>
      </w:pPr>
    </w:p>
    <w:p w14:paraId="6F47FCB5" w14:textId="74B935B7" w:rsidR="00CC22AB" w:rsidRDefault="00CC22AB" w:rsidP="00785DD5">
      <w:pPr>
        <w:rPr>
          <w:rFonts w:ascii="Arial" w:hAnsi="Arial" w:cs="Arial"/>
          <w:b/>
          <w:bCs/>
          <w:sz w:val="20"/>
          <w:szCs w:val="20"/>
        </w:rPr>
      </w:pPr>
      <w:r w:rsidRPr="00E80FC2">
        <w:rPr>
          <w:rFonts w:ascii="Arial" w:hAnsi="Arial" w:cs="Arial"/>
          <w:b/>
          <w:bCs/>
          <w:noProof/>
          <w:sz w:val="20"/>
          <w:szCs w:val="20"/>
        </w:rPr>
        <w:drawing>
          <wp:inline distT="0" distB="0" distL="0" distR="0" wp14:anchorId="004EA4EC" wp14:editId="05509277">
            <wp:extent cx="5486400" cy="4106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mblr_m4oel5A0a21qln4yro1_r1_1280.jpg"/>
                    <pic:cNvPicPr/>
                  </pic:nvPicPr>
                  <pic:blipFill>
                    <a:blip r:embed="rId7">
                      <a:extLst>
                        <a:ext uri="{28A0092B-C50C-407E-A947-70E740481C1C}">
                          <a14:useLocalDpi xmlns:a14="http://schemas.microsoft.com/office/drawing/2010/main" val="0"/>
                        </a:ext>
                      </a:extLst>
                    </a:blip>
                    <a:stretch>
                      <a:fillRect/>
                    </a:stretch>
                  </pic:blipFill>
                  <pic:spPr>
                    <a:xfrm>
                      <a:off x="0" y="0"/>
                      <a:ext cx="5486400" cy="4106545"/>
                    </a:xfrm>
                    <a:prstGeom prst="rect">
                      <a:avLst/>
                    </a:prstGeom>
                  </pic:spPr>
                </pic:pic>
              </a:graphicData>
            </a:graphic>
          </wp:inline>
        </w:drawing>
      </w:r>
    </w:p>
    <w:p w14:paraId="61B3E1BC" w14:textId="14501874" w:rsidR="00EC37A9" w:rsidRDefault="00CC22AB" w:rsidP="00EC37A9">
      <w:pPr>
        <w:pStyle w:val="NoSpacing"/>
        <w:rPr>
          <w:rFonts w:ascii="Arial" w:hAnsi="Arial" w:cs="Arial"/>
          <w:sz w:val="16"/>
          <w:szCs w:val="16"/>
        </w:rPr>
      </w:pPr>
      <w:r w:rsidRPr="00E80FC2">
        <w:rPr>
          <w:rFonts w:ascii="Arial" w:hAnsi="Arial" w:cs="Arial"/>
          <w:sz w:val="16"/>
          <w:szCs w:val="16"/>
        </w:rPr>
        <w:t>Moshe Safdie</w:t>
      </w:r>
      <w:r w:rsidR="00051A17" w:rsidRPr="00E80FC2">
        <w:rPr>
          <w:rFonts w:ascii="Arial" w:hAnsi="Arial" w:cs="Arial"/>
          <w:sz w:val="16"/>
          <w:szCs w:val="16"/>
        </w:rPr>
        <w:t xml:space="preserve"> examining a model of Habitat, a design derived from his architecture thesis at McGill University</w:t>
      </w:r>
    </w:p>
    <w:p w14:paraId="438B92E9" w14:textId="77777777" w:rsidR="00051A17" w:rsidRPr="00E80FC2" w:rsidRDefault="00051A17" w:rsidP="00EC37A9">
      <w:pPr>
        <w:pStyle w:val="NoSpacing"/>
        <w:rPr>
          <w:rFonts w:ascii="Arial" w:hAnsi="Arial" w:cs="Arial"/>
          <w:sz w:val="16"/>
          <w:szCs w:val="16"/>
        </w:rPr>
      </w:pPr>
    </w:p>
    <w:p w14:paraId="54C6F7CB" w14:textId="77777777" w:rsidR="00EC37A9" w:rsidRPr="00E80FC2" w:rsidRDefault="00EC37A9" w:rsidP="00EC37A9">
      <w:pPr>
        <w:pStyle w:val="NoSpacing"/>
        <w:rPr>
          <w:rFonts w:ascii="Arial" w:hAnsi="Arial" w:cs="Arial"/>
          <w:b/>
          <w:sz w:val="20"/>
          <w:szCs w:val="20"/>
        </w:rPr>
      </w:pPr>
      <w:r w:rsidRPr="00E80FC2">
        <w:rPr>
          <w:rFonts w:ascii="Arial" w:hAnsi="Arial" w:cs="Arial"/>
          <w:b/>
          <w:sz w:val="20"/>
          <w:szCs w:val="20"/>
        </w:rPr>
        <w:t>Instructors:</w:t>
      </w:r>
    </w:p>
    <w:p w14:paraId="701D0142" w14:textId="003FAE53" w:rsidR="00EC37A9" w:rsidRPr="00E80FC2" w:rsidRDefault="00EC37A9" w:rsidP="00EC37A9">
      <w:pPr>
        <w:pStyle w:val="NoSpacing"/>
        <w:rPr>
          <w:rFonts w:ascii="Arial" w:hAnsi="Arial" w:cs="Arial"/>
          <w:sz w:val="20"/>
          <w:szCs w:val="20"/>
        </w:rPr>
      </w:pPr>
      <w:r w:rsidRPr="00E80FC2">
        <w:rPr>
          <w:rFonts w:ascii="Arial" w:hAnsi="Arial" w:cs="Arial"/>
          <w:sz w:val="20"/>
          <w:szCs w:val="20"/>
        </w:rPr>
        <w:t xml:space="preserve">Adrian Blackwell (coordinator) - </w:t>
      </w:r>
      <w:r w:rsidRPr="00AC11BF">
        <w:rPr>
          <w:rFonts w:ascii="Arial" w:hAnsi="Arial" w:cs="Arial"/>
          <w:sz w:val="20"/>
          <w:szCs w:val="20"/>
        </w:rPr>
        <w:t>adrian.blackwell@uwaterloo.ca</w:t>
      </w:r>
      <w:r w:rsidRPr="00E80FC2">
        <w:rPr>
          <w:rFonts w:ascii="Arial" w:hAnsi="Arial" w:cs="Arial"/>
          <w:sz w:val="20"/>
          <w:szCs w:val="20"/>
        </w:rPr>
        <w:t xml:space="preserve">, </w:t>
      </w:r>
      <w:r w:rsidR="00AC11BF">
        <w:rPr>
          <w:rFonts w:ascii="Arial" w:hAnsi="Arial" w:cs="Arial"/>
          <w:sz w:val="20"/>
          <w:szCs w:val="20"/>
        </w:rPr>
        <w:t>Studio</w:t>
      </w:r>
      <w:r w:rsidRPr="00E80FC2">
        <w:rPr>
          <w:rFonts w:ascii="Arial" w:hAnsi="Arial" w:cs="Arial"/>
          <w:sz w:val="20"/>
          <w:szCs w:val="20"/>
        </w:rPr>
        <w:t xml:space="preserve"> 3018</w:t>
      </w:r>
    </w:p>
    <w:p w14:paraId="216C997D" w14:textId="40287961" w:rsidR="00EC37A9" w:rsidRPr="00E80FC2" w:rsidRDefault="00EC37A9" w:rsidP="00EC37A9">
      <w:pPr>
        <w:pStyle w:val="NoSpacing"/>
        <w:rPr>
          <w:rFonts w:ascii="Arial" w:hAnsi="Arial" w:cs="Arial"/>
          <w:sz w:val="20"/>
          <w:szCs w:val="20"/>
        </w:rPr>
      </w:pPr>
      <w:r w:rsidRPr="00E80FC2">
        <w:rPr>
          <w:rFonts w:ascii="Arial" w:hAnsi="Arial" w:cs="Arial"/>
          <w:sz w:val="20"/>
          <w:szCs w:val="20"/>
        </w:rPr>
        <w:t xml:space="preserve">Maya Przybylski </w:t>
      </w:r>
      <w:r w:rsidR="00D36632" w:rsidRPr="00E80FC2">
        <w:rPr>
          <w:rFonts w:ascii="Arial" w:hAnsi="Arial" w:cs="Arial"/>
          <w:sz w:val="20"/>
          <w:szCs w:val="20"/>
        </w:rPr>
        <w:t>-</w:t>
      </w:r>
      <w:r w:rsidRPr="00E80FC2">
        <w:rPr>
          <w:rFonts w:ascii="Arial" w:hAnsi="Arial" w:cs="Arial"/>
          <w:sz w:val="20"/>
          <w:szCs w:val="20"/>
        </w:rPr>
        <w:t xml:space="preserve"> </w:t>
      </w:r>
      <w:r w:rsidR="00D36632" w:rsidRPr="00AC11BF">
        <w:rPr>
          <w:rFonts w:ascii="Arial" w:hAnsi="Arial" w:cs="Arial"/>
          <w:sz w:val="20"/>
          <w:szCs w:val="20"/>
        </w:rPr>
        <w:t>mmprzybylski@uwaterloo.ca</w:t>
      </w:r>
      <w:r w:rsidR="00D36632" w:rsidRPr="00E80FC2">
        <w:rPr>
          <w:rFonts w:ascii="Arial" w:hAnsi="Arial" w:cs="Arial"/>
          <w:sz w:val="20"/>
          <w:szCs w:val="20"/>
        </w:rPr>
        <w:t xml:space="preserve">, </w:t>
      </w:r>
      <w:r w:rsidR="00AC11BF">
        <w:rPr>
          <w:rFonts w:ascii="Arial" w:hAnsi="Arial" w:cs="Arial"/>
          <w:sz w:val="20"/>
          <w:szCs w:val="20"/>
        </w:rPr>
        <w:t>Studio</w:t>
      </w:r>
      <w:r w:rsidR="00AC11BF" w:rsidRPr="00E80FC2">
        <w:rPr>
          <w:rFonts w:ascii="Arial" w:hAnsi="Arial" w:cs="Arial"/>
          <w:sz w:val="20"/>
          <w:szCs w:val="20"/>
        </w:rPr>
        <w:t xml:space="preserve"> </w:t>
      </w:r>
      <w:r w:rsidRPr="00E80FC2">
        <w:rPr>
          <w:rFonts w:ascii="Arial" w:hAnsi="Arial" w:cs="Arial"/>
          <w:sz w:val="20"/>
          <w:szCs w:val="20"/>
        </w:rPr>
        <w:t>3011</w:t>
      </w:r>
    </w:p>
    <w:p w14:paraId="14DD2394" w14:textId="0CF90721" w:rsidR="00EC37A9" w:rsidRPr="00E80FC2" w:rsidRDefault="00EC37A9" w:rsidP="00EC37A9">
      <w:pPr>
        <w:pStyle w:val="NoSpacing"/>
        <w:rPr>
          <w:rFonts w:ascii="Arial" w:hAnsi="Arial" w:cs="Arial"/>
          <w:sz w:val="20"/>
          <w:szCs w:val="20"/>
        </w:rPr>
      </w:pPr>
      <w:r w:rsidRPr="00E80FC2">
        <w:rPr>
          <w:rFonts w:ascii="Arial" w:hAnsi="Arial" w:cs="Arial"/>
          <w:sz w:val="20"/>
          <w:szCs w:val="20"/>
        </w:rPr>
        <w:t xml:space="preserve">Val Rynnimeri </w:t>
      </w:r>
      <w:r w:rsidR="00D36632" w:rsidRPr="00E80FC2">
        <w:rPr>
          <w:rFonts w:ascii="Arial" w:hAnsi="Arial" w:cs="Arial"/>
          <w:sz w:val="20"/>
          <w:szCs w:val="20"/>
        </w:rPr>
        <w:t>-</w:t>
      </w:r>
      <w:r w:rsidRPr="00E80FC2">
        <w:rPr>
          <w:rFonts w:ascii="Arial" w:hAnsi="Arial" w:cs="Arial"/>
          <w:sz w:val="20"/>
          <w:szCs w:val="20"/>
        </w:rPr>
        <w:t xml:space="preserve"> </w:t>
      </w:r>
      <w:r w:rsidR="00D36632" w:rsidRPr="00AC11BF">
        <w:rPr>
          <w:rFonts w:ascii="Arial" w:hAnsi="Arial" w:cs="Arial"/>
          <w:sz w:val="20"/>
          <w:szCs w:val="20"/>
        </w:rPr>
        <w:t>vrynnimeri@uwaterloo.ca</w:t>
      </w:r>
      <w:r w:rsidR="00D36632" w:rsidRPr="00E80FC2">
        <w:rPr>
          <w:rFonts w:ascii="Arial" w:hAnsi="Arial" w:cs="Arial"/>
          <w:sz w:val="20"/>
          <w:szCs w:val="20"/>
        </w:rPr>
        <w:t xml:space="preserve">, </w:t>
      </w:r>
      <w:r w:rsidR="00AC11BF">
        <w:rPr>
          <w:rFonts w:ascii="Arial" w:hAnsi="Arial" w:cs="Arial"/>
          <w:sz w:val="20"/>
          <w:szCs w:val="20"/>
        </w:rPr>
        <w:t>Studio</w:t>
      </w:r>
      <w:r w:rsidR="00AC11BF" w:rsidRPr="00E80FC2">
        <w:rPr>
          <w:rFonts w:ascii="Arial" w:hAnsi="Arial" w:cs="Arial"/>
          <w:sz w:val="20"/>
          <w:szCs w:val="20"/>
        </w:rPr>
        <w:t xml:space="preserve"> </w:t>
      </w:r>
      <w:r w:rsidRPr="00E80FC2">
        <w:rPr>
          <w:rFonts w:ascii="Arial" w:hAnsi="Arial" w:cs="Arial"/>
          <w:sz w:val="20"/>
          <w:szCs w:val="20"/>
        </w:rPr>
        <w:t>3014</w:t>
      </w:r>
    </w:p>
    <w:p w14:paraId="5087203A" w14:textId="547FF6D4" w:rsidR="00EC37A9" w:rsidRPr="00E80FC2" w:rsidRDefault="00EC37A9" w:rsidP="00EC37A9">
      <w:pPr>
        <w:pStyle w:val="NoSpacing"/>
        <w:rPr>
          <w:rFonts w:ascii="Arial" w:hAnsi="Arial" w:cs="Arial"/>
          <w:sz w:val="20"/>
          <w:szCs w:val="20"/>
        </w:rPr>
      </w:pPr>
      <w:r w:rsidRPr="00E80FC2">
        <w:rPr>
          <w:rFonts w:ascii="Arial" w:hAnsi="Arial" w:cs="Arial"/>
          <w:sz w:val="20"/>
          <w:szCs w:val="20"/>
        </w:rPr>
        <w:t xml:space="preserve">Ryszard Sliwka - </w:t>
      </w:r>
      <w:r w:rsidRPr="00AC11BF">
        <w:rPr>
          <w:rFonts w:ascii="Arial" w:hAnsi="Arial" w:cs="Arial"/>
          <w:sz w:val="20"/>
          <w:szCs w:val="20"/>
        </w:rPr>
        <w:t>rsliwka@uwaterloo.ca</w:t>
      </w:r>
      <w:r w:rsidRPr="00E80FC2">
        <w:rPr>
          <w:rFonts w:ascii="Arial" w:hAnsi="Arial" w:cs="Arial"/>
          <w:sz w:val="20"/>
          <w:szCs w:val="20"/>
        </w:rPr>
        <w:t xml:space="preserve">, </w:t>
      </w:r>
      <w:r w:rsidR="00AC11BF">
        <w:rPr>
          <w:rFonts w:ascii="Arial" w:hAnsi="Arial" w:cs="Arial"/>
          <w:sz w:val="20"/>
          <w:szCs w:val="20"/>
        </w:rPr>
        <w:t>Studio</w:t>
      </w:r>
      <w:r w:rsidR="00AC11BF" w:rsidRPr="00E80FC2">
        <w:rPr>
          <w:rFonts w:ascii="Arial" w:hAnsi="Arial" w:cs="Arial"/>
          <w:sz w:val="20"/>
          <w:szCs w:val="20"/>
        </w:rPr>
        <w:t xml:space="preserve"> </w:t>
      </w:r>
      <w:r w:rsidRPr="00E80FC2">
        <w:rPr>
          <w:rFonts w:ascii="Arial" w:hAnsi="Arial" w:cs="Arial"/>
          <w:sz w:val="20"/>
          <w:szCs w:val="20"/>
        </w:rPr>
        <w:t>3021</w:t>
      </w:r>
    </w:p>
    <w:p w14:paraId="7DA2F502" w14:textId="4C2D0A31" w:rsidR="00EC37A9" w:rsidRPr="00E80FC2" w:rsidRDefault="00AC11BF" w:rsidP="00EC37A9">
      <w:pPr>
        <w:pStyle w:val="NoSpacing"/>
        <w:rPr>
          <w:rFonts w:ascii="Arial" w:hAnsi="Arial" w:cs="Arial"/>
          <w:sz w:val="20"/>
          <w:szCs w:val="20"/>
        </w:rPr>
      </w:pPr>
      <w:r>
        <w:rPr>
          <w:rFonts w:ascii="Arial" w:hAnsi="Arial" w:cs="Arial"/>
          <w:b/>
          <w:sz w:val="20"/>
          <w:szCs w:val="20"/>
        </w:rPr>
        <w:t xml:space="preserve">Studio hours: </w:t>
      </w:r>
      <w:r w:rsidR="00EC37A9" w:rsidRPr="00E80FC2">
        <w:rPr>
          <w:rFonts w:ascii="Arial" w:hAnsi="Arial" w:cs="Arial"/>
          <w:sz w:val="20"/>
          <w:szCs w:val="20"/>
        </w:rPr>
        <w:t>Tuesdays, 9.30am-1</w:t>
      </w:r>
      <w:r w:rsidR="009D411C">
        <w:rPr>
          <w:rFonts w:ascii="Arial" w:hAnsi="Arial" w:cs="Arial"/>
          <w:sz w:val="20"/>
          <w:szCs w:val="20"/>
        </w:rPr>
        <w:t>2:30</w:t>
      </w:r>
      <w:r>
        <w:rPr>
          <w:rFonts w:ascii="Arial" w:hAnsi="Arial" w:cs="Arial"/>
          <w:sz w:val="20"/>
          <w:szCs w:val="20"/>
        </w:rPr>
        <w:t>pm</w:t>
      </w:r>
      <w:r w:rsidR="00EC37A9" w:rsidRPr="00E80FC2">
        <w:rPr>
          <w:rFonts w:ascii="Arial" w:hAnsi="Arial" w:cs="Arial"/>
          <w:sz w:val="20"/>
          <w:szCs w:val="20"/>
        </w:rPr>
        <w:t xml:space="preserve">; </w:t>
      </w:r>
      <w:r w:rsidR="009D411C">
        <w:rPr>
          <w:rFonts w:ascii="Arial" w:hAnsi="Arial" w:cs="Arial"/>
          <w:sz w:val="20"/>
          <w:szCs w:val="20"/>
        </w:rPr>
        <w:t>1:30</w:t>
      </w:r>
      <w:r w:rsidR="00EC37A9" w:rsidRPr="00E80FC2">
        <w:rPr>
          <w:rFonts w:ascii="Arial" w:hAnsi="Arial" w:cs="Arial"/>
          <w:sz w:val="20"/>
          <w:szCs w:val="20"/>
        </w:rPr>
        <w:t>-5.30pm</w:t>
      </w:r>
    </w:p>
    <w:p w14:paraId="25406ABB" w14:textId="4943E34A" w:rsidR="00EC37A9" w:rsidRPr="00E80FC2" w:rsidRDefault="00EC37A9" w:rsidP="00EC37A9">
      <w:pPr>
        <w:pStyle w:val="NoSpacing"/>
        <w:rPr>
          <w:rFonts w:ascii="Arial" w:hAnsi="Arial" w:cs="Arial"/>
          <w:b/>
          <w:sz w:val="20"/>
          <w:szCs w:val="20"/>
        </w:rPr>
      </w:pPr>
      <w:r w:rsidRPr="00E80FC2">
        <w:rPr>
          <w:rFonts w:ascii="Arial" w:hAnsi="Arial" w:cs="Arial"/>
          <w:b/>
          <w:sz w:val="20"/>
          <w:szCs w:val="20"/>
        </w:rPr>
        <w:t xml:space="preserve">Office </w:t>
      </w:r>
      <w:r w:rsidR="00F50D2C">
        <w:rPr>
          <w:rFonts w:ascii="Arial" w:hAnsi="Arial" w:cs="Arial"/>
          <w:b/>
          <w:sz w:val="20"/>
          <w:szCs w:val="20"/>
        </w:rPr>
        <w:t xml:space="preserve">hours and </w:t>
      </w:r>
      <w:r w:rsidRPr="00E80FC2">
        <w:rPr>
          <w:rFonts w:ascii="Arial" w:hAnsi="Arial" w:cs="Arial"/>
          <w:b/>
          <w:sz w:val="20"/>
          <w:szCs w:val="20"/>
        </w:rPr>
        <w:t>location:</w:t>
      </w:r>
      <w:r w:rsidR="00AC11BF">
        <w:rPr>
          <w:rFonts w:ascii="Arial" w:hAnsi="Arial" w:cs="Arial"/>
          <w:b/>
          <w:sz w:val="20"/>
          <w:szCs w:val="20"/>
        </w:rPr>
        <w:t xml:space="preserve"> </w:t>
      </w:r>
      <w:r w:rsidRPr="00E80FC2">
        <w:rPr>
          <w:rFonts w:ascii="Arial" w:hAnsi="Arial" w:cs="Arial"/>
          <w:sz w:val="20"/>
          <w:szCs w:val="20"/>
        </w:rPr>
        <w:t>by appointment</w:t>
      </w:r>
      <w:r w:rsidRPr="00E80FC2">
        <w:rPr>
          <w:rFonts w:ascii="Arial" w:hAnsi="Arial" w:cs="Arial"/>
          <w:b/>
          <w:sz w:val="20"/>
          <w:szCs w:val="20"/>
        </w:rPr>
        <w:t xml:space="preserve"> </w:t>
      </w:r>
    </w:p>
    <w:p w14:paraId="0C18E1B3" w14:textId="77777777" w:rsidR="00785DD5" w:rsidRPr="00051A17" w:rsidRDefault="00785DD5" w:rsidP="006E60C5">
      <w:pPr>
        <w:rPr>
          <w:rFonts w:ascii="Arial" w:hAnsi="Arial" w:cs="Arial"/>
          <w:b/>
          <w:bCs/>
          <w:sz w:val="20"/>
          <w:szCs w:val="20"/>
        </w:rPr>
      </w:pPr>
    </w:p>
    <w:p w14:paraId="1CBF42B3" w14:textId="5F624B26" w:rsidR="002663E2" w:rsidRPr="00051A17" w:rsidRDefault="00D36632" w:rsidP="006E60C5">
      <w:pPr>
        <w:rPr>
          <w:rFonts w:ascii="Arial" w:hAnsi="Arial" w:cs="Arial"/>
          <w:b/>
          <w:bCs/>
          <w:sz w:val="20"/>
          <w:szCs w:val="20"/>
        </w:rPr>
      </w:pPr>
      <w:r w:rsidRPr="00051A17">
        <w:rPr>
          <w:rFonts w:ascii="Arial" w:hAnsi="Arial" w:cs="Arial"/>
          <w:b/>
          <w:bCs/>
          <w:sz w:val="20"/>
          <w:szCs w:val="20"/>
        </w:rPr>
        <w:t>THESIS RESEARCH AND DESIGN II</w:t>
      </w:r>
      <w:r w:rsidRPr="00051A17" w:rsidDel="00D36632">
        <w:rPr>
          <w:rFonts w:ascii="Arial" w:hAnsi="Arial" w:cs="Arial"/>
          <w:b/>
          <w:bCs/>
          <w:sz w:val="20"/>
          <w:szCs w:val="20"/>
        </w:rPr>
        <w:t xml:space="preserve"> </w:t>
      </w:r>
      <w:r w:rsidR="003D58A0" w:rsidRPr="00051A17">
        <w:rPr>
          <w:rFonts w:ascii="Arial" w:hAnsi="Arial" w:cs="Arial"/>
          <w:b/>
          <w:bCs/>
          <w:sz w:val="20"/>
          <w:szCs w:val="20"/>
        </w:rPr>
        <w:t xml:space="preserve">- </w:t>
      </w:r>
      <w:r w:rsidR="006E60C5" w:rsidRPr="00051A17">
        <w:rPr>
          <w:rFonts w:ascii="Arial" w:hAnsi="Arial" w:cs="Arial"/>
          <w:b/>
          <w:bCs/>
          <w:sz w:val="20"/>
          <w:szCs w:val="20"/>
        </w:rPr>
        <w:t>OBJECTIVES AND STRUCTURE</w:t>
      </w:r>
    </w:p>
    <w:p w14:paraId="5D1905F2" w14:textId="77777777" w:rsidR="002663E2" w:rsidRPr="00051A17" w:rsidRDefault="002663E2" w:rsidP="006E60C5">
      <w:pPr>
        <w:rPr>
          <w:rFonts w:ascii="Arial" w:hAnsi="Arial" w:cs="Arial"/>
          <w:b/>
          <w:bCs/>
          <w:sz w:val="20"/>
          <w:szCs w:val="20"/>
        </w:rPr>
      </w:pPr>
    </w:p>
    <w:p w14:paraId="377F7048" w14:textId="5194224A" w:rsidR="006E60C5" w:rsidRPr="00E80FC2" w:rsidRDefault="002663E2" w:rsidP="006E60C5">
      <w:pPr>
        <w:rPr>
          <w:rFonts w:ascii="Arial" w:hAnsi="Arial" w:cs="Arial"/>
          <w:bCs/>
          <w:i/>
          <w:sz w:val="20"/>
          <w:szCs w:val="20"/>
        </w:rPr>
      </w:pPr>
      <w:r w:rsidRPr="00E80FC2">
        <w:rPr>
          <w:rFonts w:ascii="Arial" w:hAnsi="Arial" w:cs="Arial"/>
          <w:bCs/>
          <w:i/>
          <w:sz w:val="20"/>
          <w:szCs w:val="20"/>
        </w:rPr>
        <w:t>The only substantial freedom is to follow right to the end, to the place where it vanishes, the line along which power grows for a certain form-of-life. This raises our capacity to then be affected by other forms-of-life.</w:t>
      </w:r>
      <w:r w:rsidR="006E60C5" w:rsidRPr="00E80FC2">
        <w:rPr>
          <w:rFonts w:ascii="Arial" w:hAnsi="Arial" w:cs="Arial"/>
          <w:bCs/>
          <w:i/>
          <w:sz w:val="20"/>
          <w:szCs w:val="20"/>
        </w:rPr>
        <w:t xml:space="preserve"> </w:t>
      </w:r>
    </w:p>
    <w:p w14:paraId="4CE8EB2C" w14:textId="77777777" w:rsidR="002663E2" w:rsidRPr="00051A17" w:rsidRDefault="002663E2" w:rsidP="006E60C5">
      <w:pPr>
        <w:rPr>
          <w:rFonts w:ascii="Arial" w:hAnsi="Arial" w:cs="Arial"/>
          <w:bCs/>
          <w:sz w:val="20"/>
          <w:szCs w:val="20"/>
        </w:rPr>
      </w:pPr>
    </w:p>
    <w:p w14:paraId="1E92CC54" w14:textId="66634148" w:rsidR="002663E2" w:rsidRPr="00E80FC2" w:rsidRDefault="002663E2" w:rsidP="00E80FC2">
      <w:pPr>
        <w:jc w:val="right"/>
        <w:rPr>
          <w:rFonts w:ascii="Arial" w:hAnsi="Arial" w:cs="Arial"/>
          <w:bCs/>
          <w:sz w:val="20"/>
          <w:szCs w:val="20"/>
        </w:rPr>
      </w:pPr>
      <w:r w:rsidRPr="00051A17">
        <w:rPr>
          <w:rFonts w:ascii="Arial" w:hAnsi="Arial" w:cs="Arial"/>
          <w:bCs/>
          <w:sz w:val="20"/>
          <w:szCs w:val="20"/>
        </w:rPr>
        <w:t>Tiquun – Introduction to Civil War</w:t>
      </w:r>
    </w:p>
    <w:p w14:paraId="04D2DF13" w14:textId="77777777" w:rsidR="001B4A67" w:rsidRPr="00051A17" w:rsidRDefault="001B4A67" w:rsidP="006E60C5">
      <w:pPr>
        <w:rPr>
          <w:rFonts w:ascii="Arial" w:hAnsi="Arial" w:cs="Arial"/>
          <w:b/>
          <w:bCs/>
          <w:sz w:val="20"/>
          <w:szCs w:val="20"/>
        </w:rPr>
      </w:pPr>
    </w:p>
    <w:p w14:paraId="434780CA" w14:textId="062BD8C8" w:rsidR="00C51CB9" w:rsidRPr="00051A17" w:rsidRDefault="005B020E" w:rsidP="006E60C5">
      <w:pPr>
        <w:rPr>
          <w:rFonts w:ascii="Arial" w:hAnsi="Arial" w:cs="Arial"/>
          <w:bCs/>
          <w:sz w:val="20"/>
          <w:szCs w:val="20"/>
        </w:rPr>
      </w:pPr>
      <w:r w:rsidRPr="00051A17">
        <w:rPr>
          <w:rFonts w:ascii="Arial" w:hAnsi="Arial" w:cs="Arial"/>
          <w:bCs/>
          <w:sz w:val="20"/>
          <w:szCs w:val="20"/>
        </w:rPr>
        <w:t xml:space="preserve">The goal of </w:t>
      </w:r>
      <w:r w:rsidR="00534F63" w:rsidRPr="00051A17">
        <w:rPr>
          <w:rFonts w:ascii="Arial" w:hAnsi="Arial" w:cs="Arial"/>
          <w:bCs/>
          <w:sz w:val="20"/>
          <w:szCs w:val="20"/>
        </w:rPr>
        <w:t>t</w:t>
      </w:r>
      <w:r w:rsidR="001B4A67" w:rsidRPr="00051A17">
        <w:rPr>
          <w:rFonts w:ascii="Arial" w:hAnsi="Arial" w:cs="Arial"/>
          <w:bCs/>
          <w:sz w:val="20"/>
          <w:szCs w:val="20"/>
        </w:rPr>
        <w:t>he winter term TR</w:t>
      </w:r>
      <w:r w:rsidR="0024529D" w:rsidRPr="00051A17">
        <w:rPr>
          <w:rFonts w:ascii="Arial" w:hAnsi="Arial" w:cs="Arial"/>
          <w:bCs/>
          <w:sz w:val="20"/>
          <w:szCs w:val="20"/>
        </w:rPr>
        <w:t>&amp;</w:t>
      </w:r>
      <w:r w:rsidR="001B4A67" w:rsidRPr="00051A17">
        <w:rPr>
          <w:rFonts w:ascii="Arial" w:hAnsi="Arial" w:cs="Arial"/>
          <w:bCs/>
          <w:sz w:val="20"/>
          <w:szCs w:val="20"/>
        </w:rPr>
        <w:t xml:space="preserve">D II studio </w:t>
      </w:r>
      <w:r w:rsidR="00534F63" w:rsidRPr="00051A17">
        <w:rPr>
          <w:rFonts w:ascii="Arial" w:hAnsi="Arial" w:cs="Arial"/>
          <w:bCs/>
          <w:sz w:val="20"/>
          <w:szCs w:val="20"/>
        </w:rPr>
        <w:t>is to guide you towar</w:t>
      </w:r>
      <w:r w:rsidRPr="00051A17">
        <w:rPr>
          <w:rFonts w:ascii="Arial" w:hAnsi="Arial" w:cs="Arial"/>
          <w:bCs/>
          <w:sz w:val="20"/>
          <w:szCs w:val="20"/>
        </w:rPr>
        <w:t>d 75% completion of your thesis, building</w:t>
      </w:r>
      <w:r w:rsidR="001B4A67" w:rsidRPr="00051A17">
        <w:rPr>
          <w:rFonts w:ascii="Arial" w:hAnsi="Arial" w:cs="Arial"/>
          <w:bCs/>
          <w:sz w:val="20"/>
          <w:szCs w:val="20"/>
        </w:rPr>
        <w:t xml:space="preserve"> directly on the </w:t>
      </w:r>
      <w:r w:rsidRPr="00051A17">
        <w:rPr>
          <w:rFonts w:ascii="Arial" w:hAnsi="Arial" w:cs="Arial"/>
          <w:bCs/>
          <w:sz w:val="20"/>
          <w:szCs w:val="20"/>
        </w:rPr>
        <w:t xml:space="preserve">substantial </w:t>
      </w:r>
      <w:r w:rsidR="001B4A67" w:rsidRPr="00051A17">
        <w:rPr>
          <w:rFonts w:ascii="Arial" w:hAnsi="Arial" w:cs="Arial"/>
          <w:bCs/>
          <w:sz w:val="20"/>
          <w:szCs w:val="20"/>
        </w:rPr>
        <w:t xml:space="preserve">work you have completed in </w:t>
      </w:r>
      <w:r w:rsidR="00534F63" w:rsidRPr="00051A17">
        <w:rPr>
          <w:rFonts w:ascii="Arial" w:hAnsi="Arial" w:cs="Arial"/>
          <w:bCs/>
          <w:sz w:val="20"/>
          <w:szCs w:val="20"/>
        </w:rPr>
        <w:t xml:space="preserve">your fall </w:t>
      </w:r>
      <w:r w:rsidR="001B4A67" w:rsidRPr="00051A17">
        <w:rPr>
          <w:rFonts w:ascii="Arial" w:hAnsi="Arial" w:cs="Arial"/>
          <w:bCs/>
          <w:sz w:val="20"/>
          <w:szCs w:val="20"/>
        </w:rPr>
        <w:t>TR</w:t>
      </w:r>
      <w:r w:rsidR="00832803" w:rsidRPr="00051A17">
        <w:rPr>
          <w:rFonts w:ascii="Arial" w:hAnsi="Arial" w:cs="Arial"/>
          <w:bCs/>
          <w:sz w:val="20"/>
          <w:szCs w:val="20"/>
        </w:rPr>
        <w:t>&amp;</w:t>
      </w:r>
      <w:r w:rsidR="001B4A67" w:rsidRPr="00051A17">
        <w:rPr>
          <w:rFonts w:ascii="Arial" w:hAnsi="Arial" w:cs="Arial"/>
          <w:bCs/>
          <w:sz w:val="20"/>
          <w:szCs w:val="20"/>
        </w:rPr>
        <w:t>D I</w:t>
      </w:r>
      <w:r w:rsidR="00534F63" w:rsidRPr="00051A17">
        <w:rPr>
          <w:rFonts w:ascii="Arial" w:hAnsi="Arial" w:cs="Arial"/>
          <w:bCs/>
          <w:sz w:val="20"/>
          <w:szCs w:val="20"/>
        </w:rPr>
        <w:t xml:space="preserve"> studio</w:t>
      </w:r>
      <w:r w:rsidR="00C363EC" w:rsidRPr="00051A17">
        <w:rPr>
          <w:rFonts w:ascii="Arial" w:hAnsi="Arial" w:cs="Arial"/>
          <w:bCs/>
          <w:sz w:val="20"/>
          <w:szCs w:val="20"/>
        </w:rPr>
        <w:t>.</w:t>
      </w:r>
      <w:r w:rsidR="00534F63" w:rsidRPr="00051A17">
        <w:rPr>
          <w:rFonts w:ascii="Arial" w:hAnsi="Arial" w:cs="Arial"/>
          <w:bCs/>
          <w:sz w:val="20"/>
          <w:szCs w:val="20"/>
        </w:rPr>
        <w:t xml:space="preserve"> </w:t>
      </w:r>
      <w:r w:rsidR="009E386B" w:rsidRPr="00051A17">
        <w:rPr>
          <w:rFonts w:ascii="Arial" w:hAnsi="Arial" w:cs="Arial"/>
          <w:sz w:val="20"/>
          <w:szCs w:val="20"/>
        </w:rPr>
        <w:t>If you</w:t>
      </w:r>
      <w:r w:rsidR="00773732" w:rsidRPr="00051A17">
        <w:rPr>
          <w:rFonts w:ascii="Arial" w:hAnsi="Arial" w:cs="Arial"/>
          <w:sz w:val="20"/>
          <w:szCs w:val="20"/>
        </w:rPr>
        <w:t xml:space="preserve"> are working on a</w:t>
      </w:r>
      <w:r w:rsidR="009E386B" w:rsidRPr="00051A17">
        <w:rPr>
          <w:rFonts w:ascii="Arial" w:hAnsi="Arial" w:cs="Arial"/>
          <w:sz w:val="20"/>
          <w:szCs w:val="20"/>
        </w:rPr>
        <w:t xml:space="preserve"> </w:t>
      </w:r>
      <w:r w:rsidR="00590F9E" w:rsidRPr="00051A17">
        <w:rPr>
          <w:rFonts w:ascii="Arial" w:hAnsi="Arial" w:cs="Arial"/>
          <w:sz w:val="20"/>
          <w:szCs w:val="20"/>
        </w:rPr>
        <w:t xml:space="preserve">design </w:t>
      </w:r>
      <w:r w:rsidR="00987594" w:rsidRPr="00051A17">
        <w:rPr>
          <w:rFonts w:ascii="Arial" w:hAnsi="Arial" w:cs="Arial"/>
          <w:sz w:val="20"/>
          <w:szCs w:val="20"/>
        </w:rPr>
        <w:t>thesis</w:t>
      </w:r>
      <w:r w:rsidR="000C3DB4" w:rsidRPr="00051A17">
        <w:rPr>
          <w:rFonts w:ascii="Arial" w:hAnsi="Arial" w:cs="Arial"/>
          <w:sz w:val="20"/>
          <w:szCs w:val="20"/>
        </w:rPr>
        <w:t>,</w:t>
      </w:r>
      <w:r w:rsidR="00987594" w:rsidRPr="00051A17">
        <w:rPr>
          <w:rFonts w:ascii="Arial" w:hAnsi="Arial" w:cs="Arial"/>
          <w:sz w:val="20"/>
          <w:szCs w:val="20"/>
        </w:rPr>
        <w:t xml:space="preserve"> the goal at the end of the TR</w:t>
      </w:r>
      <w:r w:rsidR="00832803" w:rsidRPr="00051A17">
        <w:rPr>
          <w:rFonts w:ascii="Arial" w:hAnsi="Arial" w:cs="Arial"/>
          <w:sz w:val="20"/>
          <w:szCs w:val="20"/>
        </w:rPr>
        <w:t>&amp;</w:t>
      </w:r>
      <w:r w:rsidR="00987594" w:rsidRPr="00051A17">
        <w:rPr>
          <w:rFonts w:ascii="Arial" w:hAnsi="Arial" w:cs="Arial"/>
          <w:sz w:val="20"/>
          <w:szCs w:val="20"/>
        </w:rPr>
        <w:t>D II</w:t>
      </w:r>
      <w:r w:rsidR="00690E8A" w:rsidRPr="00051A17">
        <w:rPr>
          <w:rFonts w:ascii="Arial" w:hAnsi="Arial" w:cs="Arial"/>
          <w:sz w:val="20"/>
          <w:szCs w:val="20"/>
        </w:rPr>
        <w:t xml:space="preserve"> </w:t>
      </w:r>
      <w:r w:rsidR="00987594" w:rsidRPr="00051A17">
        <w:rPr>
          <w:rFonts w:ascii="Arial" w:hAnsi="Arial" w:cs="Arial"/>
          <w:sz w:val="20"/>
          <w:szCs w:val="20"/>
        </w:rPr>
        <w:t>term is a well</w:t>
      </w:r>
      <w:r w:rsidR="002D3DB0" w:rsidRPr="00051A17">
        <w:rPr>
          <w:rFonts w:ascii="Arial" w:hAnsi="Arial" w:cs="Arial"/>
          <w:sz w:val="20"/>
          <w:szCs w:val="20"/>
        </w:rPr>
        <w:t>-r</w:t>
      </w:r>
      <w:r w:rsidR="00987594" w:rsidRPr="00051A17">
        <w:rPr>
          <w:rFonts w:ascii="Arial" w:hAnsi="Arial" w:cs="Arial"/>
          <w:sz w:val="20"/>
          <w:szCs w:val="20"/>
        </w:rPr>
        <w:t xml:space="preserve">epresented design proposition supported by </w:t>
      </w:r>
      <w:r w:rsidR="00690E8A" w:rsidRPr="00051A17">
        <w:rPr>
          <w:rFonts w:ascii="Arial" w:hAnsi="Arial" w:cs="Arial"/>
          <w:sz w:val="20"/>
          <w:szCs w:val="20"/>
        </w:rPr>
        <w:t>5000 words of text</w:t>
      </w:r>
      <w:r w:rsidR="00987594" w:rsidRPr="00051A17">
        <w:rPr>
          <w:rFonts w:ascii="Arial" w:hAnsi="Arial" w:cs="Arial"/>
          <w:sz w:val="20"/>
          <w:szCs w:val="20"/>
        </w:rPr>
        <w:t>. Th</w:t>
      </w:r>
      <w:r w:rsidR="001B488C" w:rsidRPr="00051A17">
        <w:rPr>
          <w:rFonts w:ascii="Arial" w:hAnsi="Arial" w:cs="Arial"/>
          <w:sz w:val="20"/>
          <w:szCs w:val="20"/>
        </w:rPr>
        <w:t>is</w:t>
      </w:r>
      <w:r w:rsidR="00987594" w:rsidRPr="00051A17">
        <w:rPr>
          <w:rFonts w:ascii="Arial" w:hAnsi="Arial" w:cs="Arial"/>
          <w:sz w:val="20"/>
          <w:szCs w:val="20"/>
        </w:rPr>
        <w:t xml:space="preserve"> text </w:t>
      </w:r>
      <w:r w:rsidR="001B488C" w:rsidRPr="00051A17">
        <w:rPr>
          <w:rFonts w:ascii="Arial" w:hAnsi="Arial" w:cs="Arial"/>
          <w:sz w:val="20"/>
          <w:szCs w:val="20"/>
        </w:rPr>
        <w:t xml:space="preserve">can be </w:t>
      </w:r>
      <w:r w:rsidR="00987594" w:rsidRPr="00051A17">
        <w:rPr>
          <w:rFonts w:ascii="Arial" w:hAnsi="Arial" w:cs="Arial"/>
          <w:sz w:val="20"/>
          <w:szCs w:val="20"/>
        </w:rPr>
        <w:t xml:space="preserve">either a normal discursive commentary, or </w:t>
      </w:r>
      <w:r w:rsidR="001B488C" w:rsidRPr="00051A17">
        <w:rPr>
          <w:rFonts w:ascii="Arial" w:hAnsi="Arial" w:cs="Arial"/>
          <w:sz w:val="20"/>
          <w:szCs w:val="20"/>
        </w:rPr>
        <w:t xml:space="preserve">a shorter text accompanied by </w:t>
      </w:r>
      <w:r w:rsidR="00987594" w:rsidRPr="00051A17">
        <w:rPr>
          <w:rFonts w:ascii="Arial" w:hAnsi="Arial" w:cs="Arial"/>
          <w:sz w:val="20"/>
          <w:szCs w:val="20"/>
        </w:rPr>
        <w:t>explanatory captions for the design work.</w:t>
      </w:r>
      <w:r w:rsidR="00690E8A" w:rsidRPr="00051A17">
        <w:rPr>
          <w:rFonts w:ascii="Arial" w:hAnsi="Arial" w:cs="Arial"/>
          <w:sz w:val="20"/>
          <w:szCs w:val="20"/>
        </w:rPr>
        <w:t xml:space="preserve"> , For research</w:t>
      </w:r>
      <w:r w:rsidR="003B56ED" w:rsidRPr="00051A17">
        <w:rPr>
          <w:rFonts w:ascii="Arial" w:hAnsi="Arial" w:cs="Arial"/>
          <w:sz w:val="20"/>
          <w:szCs w:val="20"/>
        </w:rPr>
        <w:t>-</w:t>
      </w:r>
      <w:r w:rsidR="00987594" w:rsidRPr="00051A17">
        <w:rPr>
          <w:rFonts w:ascii="Arial" w:hAnsi="Arial" w:cs="Arial"/>
          <w:sz w:val="20"/>
          <w:szCs w:val="20"/>
        </w:rPr>
        <w:t>oriented</w:t>
      </w:r>
      <w:r w:rsidR="00690E8A" w:rsidRPr="00051A17">
        <w:rPr>
          <w:rFonts w:ascii="Arial" w:hAnsi="Arial" w:cs="Arial"/>
          <w:sz w:val="20"/>
          <w:szCs w:val="20"/>
        </w:rPr>
        <w:t xml:space="preserve"> theses, </w:t>
      </w:r>
      <w:r w:rsidR="009E386B" w:rsidRPr="00051A17">
        <w:rPr>
          <w:rFonts w:ascii="Arial" w:hAnsi="Arial" w:cs="Arial"/>
          <w:sz w:val="20"/>
          <w:szCs w:val="20"/>
        </w:rPr>
        <w:t>your</w:t>
      </w:r>
      <w:r w:rsidR="00987594" w:rsidRPr="00051A17">
        <w:rPr>
          <w:rFonts w:ascii="Arial" w:hAnsi="Arial" w:cs="Arial"/>
          <w:sz w:val="20"/>
          <w:szCs w:val="20"/>
        </w:rPr>
        <w:t xml:space="preserve"> term goal is to reach</w:t>
      </w:r>
      <w:r w:rsidR="00690E8A" w:rsidRPr="00051A17">
        <w:rPr>
          <w:rFonts w:ascii="Arial" w:hAnsi="Arial" w:cs="Arial"/>
          <w:sz w:val="20"/>
          <w:szCs w:val="20"/>
        </w:rPr>
        <w:t xml:space="preserve"> a clearly illustrated </w:t>
      </w:r>
      <w:r w:rsidR="003A72E1" w:rsidRPr="00051A17">
        <w:rPr>
          <w:rFonts w:ascii="Arial" w:hAnsi="Arial" w:cs="Arial"/>
          <w:sz w:val="20"/>
          <w:szCs w:val="20"/>
        </w:rPr>
        <w:t>10,</w:t>
      </w:r>
      <w:r w:rsidR="00EC2E01" w:rsidRPr="00051A17">
        <w:rPr>
          <w:rFonts w:ascii="Arial" w:hAnsi="Arial" w:cs="Arial"/>
          <w:sz w:val="20"/>
          <w:szCs w:val="20"/>
        </w:rPr>
        <w:t xml:space="preserve">000 word </w:t>
      </w:r>
      <w:r w:rsidR="000C3DB4" w:rsidRPr="00051A17">
        <w:rPr>
          <w:rFonts w:ascii="Arial" w:hAnsi="Arial" w:cs="Arial"/>
          <w:sz w:val="20"/>
          <w:szCs w:val="20"/>
        </w:rPr>
        <w:t xml:space="preserve">thesis </w:t>
      </w:r>
      <w:r w:rsidR="00EC2E01" w:rsidRPr="00051A17">
        <w:rPr>
          <w:rFonts w:ascii="Arial" w:hAnsi="Arial" w:cs="Arial"/>
          <w:sz w:val="20"/>
          <w:szCs w:val="20"/>
        </w:rPr>
        <w:t xml:space="preserve">argument at the end of </w:t>
      </w:r>
      <w:r w:rsidR="00987594" w:rsidRPr="00051A17">
        <w:rPr>
          <w:rFonts w:ascii="Arial" w:hAnsi="Arial" w:cs="Arial"/>
          <w:sz w:val="20"/>
          <w:szCs w:val="20"/>
        </w:rPr>
        <w:t xml:space="preserve">the </w:t>
      </w:r>
      <w:r w:rsidR="00590F9E" w:rsidRPr="00051A17">
        <w:rPr>
          <w:rFonts w:ascii="Arial" w:hAnsi="Arial" w:cs="Arial"/>
          <w:sz w:val="20"/>
          <w:szCs w:val="20"/>
        </w:rPr>
        <w:t>TR</w:t>
      </w:r>
      <w:r w:rsidR="0024529D" w:rsidRPr="00051A17">
        <w:rPr>
          <w:rFonts w:ascii="Arial" w:hAnsi="Arial" w:cs="Arial"/>
          <w:sz w:val="20"/>
          <w:szCs w:val="20"/>
        </w:rPr>
        <w:t>&amp;</w:t>
      </w:r>
      <w:r w:rsidR="00590F9E" w:rsidRPr="00051A17">
        <w:rPr>
          <w:rFonts w:ascii="Arial" w:hAnsi="Arial" w:cs="Arial"/>
          <w:sz w:val="20"/>
          <w:szCs w:val="20"/>
        </w:rPr>
        <w:t>D II ter</w:t>
      </w:r>
      <w:r w:rsidR="00EC2E01" w:rsidRPr="00051A17">
        <w:rPr>
          <w:rFonts w:ascii="Arial" w:hAnsi="Arial" w:cs="Arial"/>
          <w:sz w:val="20"/>
          <w:szCs w:val="20"/>
        </w:rPr>
        <w:t xml:space="preserve">m. </w:t>
      </w:r>
    </w:p>
    <w:p w14:paraId="68B40516" w14:textId="77777777" w:rsidR="00C51CB9" w:rsidRPr="00051A17" w:rsidRDefault="00C51CB9" w:rsidP="006E60C5">
      <w:pPr>
        <w:rPr>
          <w:rFonts w:ascii="Arial" w:hAnsi="Arial" w:cs="Arial"/>
          <w:sz w:val="20"/>
          <w:szCs w:val="20"/>
        </w:rPr>
      </w:pPr>
    </w:p>
    <w:p w14:paraId="77018E2B" w14:textId="75D30AAD" w:rsidR="00E43658" w:rsidRPr="00051A17" w:rsidRDefault="005732A9" w:rsidP="006E60C5">
      <w:pPr>
        <w:rPr>
          <w:rFonts w:ascii="Arial" w:hAnsi="Arial" w:cs="Arial"/>
          <w:color w:val="000000" w:themeColor="text1"/>
          <w:sz w:val="20"/>
          <w:szCs w:val="20"/>
        </w:rPr>
      </w:pPr>
      <w:r w:rsidRPr="00051A17">
        <w:rPr>
          <w:rFonts w:ascii="Arial" w:hAnsi="Arial" w:cs="Arial"/>
          <w:sz w:val="20"/>
          <w:szCs w:val="20"/>
        </w:rPr>
        <w:lastRenderedPageBreak/>
        <w:t xml:space="preserve">The </w:t>
      </w:r>
      <w:r w:rsidR="00987594" w:rsidRPr="00051A17">
        <w:rPr>
          <w:rFonts w:ascii="Arial" w:hAnsi="Arial" w:cs="Arial"/>
          <w:sz w:val="20"/>
          <w:szCs w:val="20"/>
        </w:rPr>
        <w:t>TR</w:t>
      </w:r>
      <w:r w:rsidR="0024529D" w:rsidRPr="00051A17">
        <w:rPr>
          <w:rFonts w:ascii="Arial" w:hAnsi="Arial" w:cs="Arial"/>
          <w:sz w:val="20"/>
          <w:szCs w:val="20"/>
        </w:rPr>
        <w:t>&amp;</w:t>
      </w:r>
      <w:r w:rsidR="00987594" w:rsidRPr="00051A17">
        <w:rPr>
          <w:rFonts w:ascii="Arial" w:hAnsi="Arial" w:cs="Arial"/>
          <w:sz w:val="20"/>
          <w:szCs w:val="20"/>
        </w:rPr>
        <w:t>D II</w:t>
      </w:r>
      <w:r w:rsidRPr="00051A17">
        <w:rPr>
          <w:rFonts w:ascii="Arial" w:hAnsi="Arial" w:cs="Arial"/>
          <w:sz w:val="20"/>
          <w:szCs w:val="20"/>
        </w:rPr>
        <w:t xml:space="preserve"> studio will be taught once a week on Tuesdays from 9:30 am to 5:30 pm. </w:t>
      </w:r>
      <w:r w:rsidR="00AF7A97" w:rsidRPr="00051A17">
        <w:rPr>
          <w:rFonts w:ascii="Arial" w:hAnsi="Arial" w:cs="Arial"/>
          <w:sz w:val="20"/>
          <w:szCs w:val="20"/>
        </w:rPr>
        <w:t xml:space="preserve">The term will be structured around </w:t>
      </w:r>
      <w:r w:rsidR="00B44874" w:rsidRPr="00051A17">
        <w:rPr>
          <w:rFonts w:ascii="Arial" w:hAnsi="Arial" w:cs="Arial"/>
          <w:sz w:val="20"/>
          <w:szCs w:val="20"/>
        </w:rPr>
        <w:t>three interim deadlines (</w:t>
      </w:r>
      <w:r w:rsidR="00C51CB9" w:rsidRPr="00051A17">
        <w:rPr>
          <w:rFonts w:ascii="Arial" w:hAnsi="Arial" w:cs="Arial"/>
          <w:sz w:val="20"/>
          <w:szCs w:val="20"/>
        </w:rPr>
        <w:t>including a mid-term with guests</w:t>
      </w:r>
      <w:r w:rsidR="00B44874" w:rsidRPr="00051A17">
        <w:rPr>
          <w:rFonts w:ascii="Arial" w:hAnsi="Arial" w:cs="Arial"/>
          <w:sz w:val="20"/>
          <w:szCs w:val="20"/>
        </w:rPr>
        <w:t xml:space="preserve">), and </w:t>
      </w:r>
      <w:r w:rsidR="000C3DB4" w:rsidRPr="00051A17">
        <w:rPr>
          <w:rFonts w:ascii="Arial" w:hAnsi="Arial" w:cs="Arial"/>
          <w:sz w:val="20"/>
          <w:szCs w:val="20"/>
        </w:rPr>
        <w:t xml:space="preserve">will be completed with </w:t>
      </w:r>
      <w:r w:rsidR="00B44874" w:rsidRPr="00051A17">
        <w:rPr>
          <w:rFonts w:ascii="Arial" w:hAnsi="Arial" w:cs="Arial"/>
          <w:sz w:val="20"/>
          <w:szCs w:val="20"/>
        </w:rPr>
        <w:t xml:space="preserve">a </w:t>
      </w:r>
      <w:r w:rsidR="00C51CB9" w:rsidRPr="00051A17">
        <w:rPr>
          <w:rFonts w:ascii="Arial" w:hAnsi="Arial" w:cs="Arial"/>
          <w:sz w:val="20"/>
          <w:szCs w:val="20"/>
        </w:rPr>
        <w:t>final review</w:t>
      </w:r>
      <w:r w:rsidR="00AF7A97" w:rsidRPr="00051A17">
        <w:rPr>
          <w:rFonts w:ascii="Arial" w:hAnsi="Arial" w:cs="Arial"/>
          <w:sz w:val="20"/>
          <w:szCs w:val="20"/>
        </w:rPr>
        <w:t xml:space="preserve">. The key </w:t>
      </w:r>
      <w:r w:rsidR="000C3DB4" w:rsidRPr="00051A17">
        <w:rPr>
          <w:rFonts w:ascii="Arial" w:hAnsi="Arial" w:cs="Arial"/>
          <w:sz w:val="20"/>
          <w:szCs w:val="20"/>
        </w:rPr>
        <w:t xml:space="preserve">studio </w:t>
      </w:r>
      <w:r w:rsidR="00AF7A97" w:rsidRPr="00051A17">
        <w:rPr>
          <w:rFonts w:ascii="Arial" w:hAnsi="Arial" w:cs="Arial"/>
          <w:sz w:val="20"/>
          <w:szCs w:val="20"/>
        </w:rPr>
        <w:t xml:space="preserve">milestones will be the mid-term and final, but the two intermediate </w:t>
      </w:r>
      <w:r w:rsidR="00302194">
        <w:rPr>
          <w:rFonts w:ascii="Arial" w:hAnsi="Arial" w:cs="Arial"/>
          <w:sz w:val="20"/>
          <w:szCs w:val="20"/>
        </w:rPr>
        <w:t>pin-ups</w:t>
      </w:r>
      <w:r w:rsidR="00AF7A97" w:rsidRPr="00051A17">
        <w:rPr>
          <w:rFonts w:ascii="Arial" w:hAnsi="Arial" w:cs="Arial"/>
          <w:sz w:val="20"/>
          <w:szCs w:val="20"/>
        </w:rPr>
        <w:t xml:space="preserve"> will </w:t>
      </w:r>
      <w:r w:rsidR="00B44874" w:rsidRPr="00051A17">
        <w:rPr>
          <w:rFonts w:ascii="Arial" w:hAnsi="Arial" w:cs="Arial"/>
          <w:sz w:val="20"/>
          <w:szCs w:val="20"/>
        </w:rPr>
        <w:t xml:space="preserve">be used as </w:t>
      </w:r>
      <w:r w:rsidR="00302194">
        <w:rPr>
          <w:rFonts w:ascii="Arial" w:hAnsi="Arial" w:cs="Arial"/>
          <w:sz w:val="20"/>
          <w:szCs w:val="20"/>
        </w:rPr>
        <w:t xml:space="preserve">informal </w:t>
      </w:r>
      <w:r w:rsidR="00B44874" w:rsidRPr="00051A17">
        <w:rPr>
          <w:rFonts w:ascii="Arial" w:hAnsi="Arial" w:cs="Arial"/>
          <w:sz w:val="20"/>
          <w:szCs w:val="20"/>
        </w:rPr>
        <w:t>testing points for your ideas, arguments</w:t>
      </w:r>
      <w:r w:rsidR="000C3DB4" w:rsidRPr="00051A17">
        <w:rPr>
          <w:rFonts w:ascii="Arial" w:hAnsi="Arial" w:cs="Arial"/>
          <w:sz w:val="20"/>
          <w:szCs w:val="20"/>
        </w:rPr>
        <w:t>,</w:t>
      </w:r>
      <w:r w:rsidR="00B44874" w:rsidRPr="00051A17">
        <w:rPr>
          <w:rFonts w:ascii="Arial" w:hAnsi="Arial" w:cs="Arial"/>
          <w:sz w:val="20"/>
          <w:szCs w:val="20"/>
        </w:rPr>
        <w:t xml:space="preserve"> and proposals</w:t>
      </w:r>
      <w:r w:rsidR="00AF7A97" w:rsidRPr="00051A17">
        <w:rPr>
          <w:rFonts w:ascii="Arial" w:hAnsi="Arial" w:cs="Arial"/>
          <w:color w:val="000000" w:themeColor="text1"/>
          <w:sz w:val="20"/>
          <w:szCs w:val="20"/>
        </w:rPr>
        <w:t xml:space="preserve">. </w:t>
      </w:r>
      <w:r w:rsidR="00E43658" w:rsidRPr="00051A17">
        <w:rPr>
          <w:rFonts w:ascii="Arial" w:hAnsi="Arial" w:cs="Arial"/>
          <w:color w:val="000000" w:themeColor="text1"/>
          <w:sz w:val="20"/>
          <w:szCs w:val="20"/>
        </w:rPr>
        <w:t xml:space="preserve">The four deadlines </w:t>
      </w:r>
      <w:r w:rsidR="000C3DB4" w:rsidRPr="00051A17">
        <w:rPr>
          <w:rFonts w:ascii="Arial" w:hAnsi="Arial" w:cs="Arial"/>
          <w:color w:val="000000" w:themeColor="text1"/>
          <w:sz w:val="20"/>
          <w:szCs w:val="20"/>
        </w:rPr>
        <w:t xml:space="preserve">will </w:t>
      </w:r>
      <w:r w:rsidR="00E43658" w:rsidRPr="00051A17">
        <w:rPr>
          <w:rFonts w:ascii="Arial" w:hAnsi="Arial" w:cs="Arial"/>
          <w:color w:val="000000" w:themeColor="text1"/>
          <w:sz w:val="20"/>
          <w:szCs w:val="20"/>
        </w:rPr>
        <w:t xml:space="preserve">structure </w:t>
      </w:r>
      <w:r w:rsidR="005D7236" w:rsidRPr="00051A17">
        <w:rPr>
          <w:rFonts w:ascii="Arial" w:hAnsi="Arial" w:cs="Arial"/>
          <w:color w:val="000000" w:themeColor="text1"/>
          <w:sz w:val="20"/>
          <w:szCs w:val="20"/>
        </w:rPr>
        <w:t>four</w:t>
      </w:r>
      <w:r w:rsidR="000C3DB4" w:rsidRPr="00051A17">
        <w:rPr>
          <w:rFonts w:ascii="Arial" w:hAnsi="Arial" w:cs="Arial"/>
          <w:color w:val="000000" w:themeColor="text1"/>
          <w:sz w:val="20"/>
          <w:szCs w:val="20"/>
        </w:rPr>
        <w:t xml:space="preserve"> </w:t>
      </w:r>
      <w:r w:rsidR="00E43658" w:rsidRPr="00051A17">
        <w:rPr>
          <w:rFonts w:ascii="Arial" w:hAnsi="Arial" w:cs="Arial"/>
          <w:color w:val="000000" w:themeColor="text1"/>
          <w:sz w:val="20"/>
          <w:szCs w:val="20"/>
        </w:rPr>
        <w:t>sequences of work</w:t>
      </w:r>
      <w:r w:rsidR="009F140C" w:rsidRPr="00051A17">
        <w:rPr>
          <w:rFonts w:ascii="Arial" w:hAnsi="Arial" w:cs="Arial"/>
          <w:color w:val="000000" w:themeColor="text1"/>
          <w:sz w:val="20"/>
          <w:szCs w:val="20"/>
        </w:rPr>
        <w:t>.</w:t>
      </w:r>
    </w:p>
    <w:p w14:paraId="33175B6C" w14:textId="77777777" w:rsidR="00C51CB9" w:rsidRPr="00051A17" w:rsidRDefault="00C51CB9" w:rsidP="006E60C5">
      <w:pPr>
        <w:rPr>
          <w:rFonts w:ascii="Arial" w:hAnsi="Arial" w:cs="Arial"/>
          <w:sz w:val="20"/>
          <w:szCs w:val="20"/>
        </w:rPr>
      </w:pPr>
    </w:p>
    <w:p w14:paraId="48F3CD12" w14:textId="5C31B1CB" w:rsidR="001B488C" w:rsidRPr="00051A17" w:rsidRDefault="00643CF0" w:rsidP="006E60C5">
      <w:pPr>
        <w:rPr>
          <w:rFonts w:ascii="Arial" w:hAnsi="Arial" w:cs="Arial"/>
          <w:b/>
          <w:sz w:val="20"/>
          <w:szCs w:val="20"/>
        </w:rPr>
      </w:pPr>
      <w:r w:rsidRPr="00051A17">
        <w:rPr>
          <w:rFonts w:ascii="Arial" w:hAnsi="Arial" w:cs="Arial"/>
          <w:b/>
          <w:sz w:val="20"/>
          <w:szCs w:val="20"/>
        </w:rPr>
        <w:t>S</w:t>
      </w:r>
      <w:r w:rsidR="005D7236" w:rsidRPr="00051A17">
        <w:rPr>
          <w:rFonts w:ascii="Arial" w:hAnsi="Arial" w:cs="Arial"/>
          <w:b/>
          <w:sz w:val="20"/>
          <w:szCs w:val="20"/>
        </w:rPr>
        <w:t>0</w:t>
      </w:r>
      <w:r w:rsidR="00C51CB9" w:rsidRPr="00051A17">
        <w:rPr>
          <w:rFonts w:ascii="Arial" w:hAnsi="Arial" w:cs="Arial"/>
          <w:b/>
          <w:sz w:val="20"/>
          <w:szCs w:val="20"/>
        </w:rPr>
        <w:t xml:space="preserve"> </w:t>
      </w:r>
      <w:r w:rsidR="001B488C" w:rsidRPr="00051A17">
        <w:rPr>
          <w:rFonts w:ascii="Arial" w:hAnsi="Arial" w:cs="Arial"/>
          <w:b/>
          <w:sz w:val="20"/>
          <w:szCs w:val="20"/>
        </w:rPr>
        <w:t xml:space="preserve">– </w:t>
      </w:r>
      <w:r w:rsidR="0018765A" w:rsidRPr="00051A17">
        <w:rPr>
          <w:rFonts w:ascii="Arial" w:hAnsi="Arial" w:cs="Arial"/>
          <w:b/>
          <w:sz w:val="20"/>
          <w:szCs w:val="20"/>
        </w:rPr>
        <w:t>W</w:t>
      </w:r>
      <w:r w:rsidR="001B488C" w:rsidRPr="00051A17">
        <w:rPr>
          <w:rFonts w:ascii="Arial" w:hAnsi="Arial" w:cs="Arial"/>
          <w:b/>
          <w:sz w:val="20"/>
          <w:szCs w:val="20"/>
        </w:rPr>
        <w:t>ork plan</w:t>
      </w:r>
      <w:r w:rsidR="00C137CB" w:rsidRPr="00051A17">
        <w:rPr>
          <w:rFonts w:ascii="Arial" w:hAnsi="Arial" w:cs="Arial"/>
          <w:b/>
          <w:sz w:val="20"/>
          <w:szCs w:val="20"/>
        </w:rPr>
        <w:t>:</w:t>
      </w:r>
      <w:r w:rsidR="00FD4A23" w:rsidRPr="00051A17">
        <w:rPr>
          <w:rFonts w:ascii="Arial" w:hAnsi="Arial" w:cs="Arial"/>
          <w:b/>
          <w:sz w:val="20"/>
          <w:szCs w:val="20"/>
        </w:rPr>
        <w:t xml:space="preserve"> </w:t>
      </w:r>
      <w:r w:rsidR="00FD4A23" w:rsidRPr="00051A17">
        <w:rPr>
          <w:rFonts w:ascii="Arial" w:hAnsi="Arial" w:cs="Arial"/>
          <w:sz w:val="20"/>
          <w:szCs w:val="20"/>
        </w:rPr>
        <w:t xml:space="preserve">In the first week of the term </w:t>
      </w:r>
      <w:r w:rsidR="009F140C" w:rsidRPr="00051A17">
        <w:rPr>
          <w:rFonts w:ascii="Arial" w:hAnsi="Arial" w:cs="Arial"/>
          <w:sz w:val="20"/>
          <w:szCs w:val="20"/>
        </w:rPr>
        <w:t xml:space="preserve">you will </w:t>
      </w:r>
      <w:r w:rsidR="00FD4A23" w:rsidRPr="00051A17">
        <w:rPr>
          <w:rFonts w:ascii="Arial" w:hAnsi="Arial" w:cs="Arial"/>
          <w:sz w:val="20"/>
          <w:szCs w:val="20"/>
        </w:rPr>
        <w:t xml:space="preserve">make a projected work plan that explains what you plan to do for each of the three subsequent deadlines of the term and how you intend to </w:t>
      </w:r>
      <w:r w:rsidR="009F140C" w:rsidRPr="00051A17">
        <w:rPr>
          <w:rFonts w:ascii="Arial" w:hAnsi="Arial" w:cs="Arial"/>
          <w:sz w:val="20"/>
          <w:szCs w:val="20"/>
        </w:rPr>
        <w:t>schedule work throughout the term in order to reach</w:t>
      </w:r>
      <w:r w:rsidR="00FD4A23" w:rsidRPr="00051A17">
        <w:rPr>
          <w:rFonts w:ascii="Arial" w:hAnsi="Arial" w:cs="Arial"/>
          <w:sz w:val="20"/>
          <w:szCs w:val="20"/>
        </w:rPr>
        <w:t xml:space="preserve"> the final requirements for the term. This will be reviewed in your first desk review</w:t>
      </w:r>
      <w:r w:rsidR="005D7236" w:rsidRPr="00051A17">
        <w:rPr>
          <w:rFonts w:ascii="Arial" w:hAnsi="Arial" w:cs="Arial"/>
          <w:sz w:val="20"/>
          <w:szCs w:val="20"/>
        </w:rPr>
        <w:t xml:space="preserve"> in the second week</w:t>
      </w:r>
      <w:r w:rsidR="00FD4A23" w:rsidRPr="00051A17">
        <w:rPr>
          <w:rFonts w:ascii="Arial" w:hAnsi="Arial" w:cs="Arial"/>
          <w:sz w:val="20"/>
          <w:szCs w:val="20"/>
        </w:rPr>
        <w:t xml:space="preserve"> alongside, your preliminary research </w:t>
      </w:r>
      <w:r w:rsidR="009F140C" w:rsidRPr="00051A17">
        <w:rPr>
          <w:rFonts w:ascii="Arial" w:hAnsi="Arial" w:cs="Arial"/>
          <w:sz w:val="20"/>
          <w:szCs w:val="20"/>
        </w:rPr>
        <w:t xml:space="preserve">to </w:t>
      </w:r>
      <w:r w:rsidR="00FD4A23" w:rsidRPr="00051A17">
        <w:rPr>
          <w:rFonts w:ascii="Arial" w:hAnsi="Arial" w:cs="Arial"/>
          <w:sz w:val="20"/>
          <w:szCs w:val="20"/>
        </w:rPr>
        <w:t>focus</w:t>
      </w:r>
      <w:r w:rsidR="009F140C" w:rsidRPr="00051A17">
        <w:rPr>
          <w:rFonts w:ascii="Arial" w:hAnsi="Arial" w:cs="Arial"/>
          <w:sz w:val="20"/>
          <w:szCs w:val="20"/>
        </w:rPr>
        <w:t xml:space="preserve"> your </w:t>
      </w:r>
      <w:r w:rsidR="00FD4A23" w:rsidRPr="00051A17">
        <w:rPr>
          <w:rFonts w:ascii="Arial" w:hAnsi="Arial" w:cs="Arial"/>
          <w:sz w:val="20"/>
          <w:szCs w:val="20"/>
        </w:rPr>
        <w:t>question.</w:t>
      </w:r>
      <w:r w:rsidR="00FD4A23" w:rsidRPr="00051A17">
        <w:rPr>
          <w:rFonts w:ascii="Arial" w:hAnsi="Arial" w:cs="Arial"/>
          <w:b/>
          <w:sz w:val="20"/>
          <w:szCs w:val="20"/>
        </w:rPr>
        <w:t xml:space="preserve"> </w:t>
      </w:r>
    </w:p>
    <w:p w14:paraId="17300329" w14:textId="77777777" w:rsidR="009F140C" w:rsidRPr="00051A17" w:rsidRDefault="009F140C" w:rsidP="009F140C">
      <w:pPr>
        <w:rPr>
          <w:rFonts w:ascii="Arial" w:hAnsi="Arial" w:cs="Arial"/>
          <w:b/>
          <w:sz w:val="20"/>
          <w:szCs w:val="20"/>
        </w:rPr>
      </w:pPr>
    </w:p>
    <w:p w14:paraId="64E6253A" w14:textId="77777777" w:rsidR="006617E5" w:rsidRPr="00051A17" w:rsidRDefault="009F140C" w:rsidP="009F140C">
      <w:pPr>
        <w:rPr>
          <w:rFonts w:ascii="Arial" w:hAnsi="Arial" w:cs="Arial"/>
          <w:sz w:val="20"/>
          <w:szCs w:val="20"/>
        </w:rPr>
      </w:pPr>
      <w:r w:rsidRPr="00E80FC2">
        <w:rPr>
          <w:rFonts w:ascii="Arial" w:hAnsi="Arial" w:cs="Arial"/>
          <w:sz w:val="20"/>
          <w:szCs w:val="20"/>
        </w:rPr>
        <w:t>The work plan should consist of</w:t>
      </w:r>
      <w:r w:rsidR="006617E5" w:rsidRPr="00051A17">
        <w:rPr>
          <w:rFonts w:ascii="Arial" w:hAnsi="Arial" w:cs="Arial"/>
          <w:sz w:val="20"/>
          <w:szCs w:val="20"/>
        </w:rPr>
        <w:t xml:space="preserve"> the following:</w:t>
      </w:r>
    </w:p>
    <w:p w14:paraId="662BD5A5" w14:textId="77777777" w:rsidR="006617E5" w:rsidRPr="00051A17" w:rsidRDefault="006617E5" w:rsidP="009F140C">
      <w:pPr>
        <w:rPr>
          <w:rFonts w:ascii="Arial" w:hAnsi="Arial" w:cs="Arial"/>
          <w:sz w:val="20"/>
          <w:szCs w:val="20"/>
        </w:rPr>
      </w:pPr>
    </w:p>
    <w:p w14:paraId="1E6B700D" w14:textId="290292FC" w:rsidR="006617E5" w:rsidRPr="00051A17" w:rsidRDefault="006617E5" w:rsidP="009F140C">
      <w:pPr>
        <w:rPr>
          <w:rFonts w:ascii="Arial" w:hAnsi="Arial" w:cs="Arial"/>
          <w:sz w:val="20"/>
          <w:szCs w:val="20"/>
        </w:rPr>
      </w:pPr>
      <w:r w:rsidRPr="00051A17">
        <w:rPr>
          <w:rFonts w:ascii="Arial" w:hAnsi="Arial" w:cs="Arial"/>
          <w:sz w:val="20"/>
          <w:szCs w:val="20"/>
        </w:rPr>
        <w:t xml:space="preserve">1. </w:t>
      </w:r>
      <w:r w:rsidR="006E58E0">
        <w:rPr>
          <w:rFonts w:ascii="Arial" w:hAnsi="Arial" w:cs="Arial"/>
          <w:sz w:val="20"/>
          <w:szCs w:val="20"/>
        </w:rPr>
        <w:t>A</w:t>
      </w:r>
      <w:r w:rsidR="009F140C" w:rsidRPr="00051A17">
        <w:rPr>
          <w:rFonts w:ascii="Arial" w:hAnsi="Arial" w:cs="Arial"/>
          <w:sz w:val="20"/>
          <w:szCs w:val="20"/>
        </w:rPr>
        <w:t xml:space="preserve"> detailed table of contents </w:t>
      </w:r>
      <w:r w:rsidRPr="00051A17">
        <w:rPr>
          <w:rFonts w:ascii="Arial" w:hAnsi="Arial" w:cs="Arial"/>
          <w:sz w:val="20"/>
          <w:szCs w:val="20"/>
        </w:rPr>
        <w:t>of the proposed thesis document</w:t>
      </w:r>
    </w:p>
    <w:p w14:paraId="27F5F571" w14:textId="5D4C1175" w:rsidR="009F140C" w:rsidRPr="00051A17" w:rsidRDefault="006617E5" w:rsidP="009F140C">
      <w:pPr>
        <w:rPr>
          <w:rFonts w:ascii="Arial" w:hAnsi="Arial" w:cs="Arial"/>
          <w:sz w:val="20"/>
          <w:szCs w:val="20"/>
        </w:rPr>
      </w:pPr>
      <w:r w:rsidRPr="00051A17">
        <w:rPr>
          <w:rFonts w:ascii="Arial" w:hAnsi="Arial" w:cs="Arial"/>
          <w:sz w:val="20"/>
          <w:szCs w:val="20"/>
        </w:rPr>
        <w:t xml:space="preserve">2. </w:t>
      </w:r>
      <w:r w:rsidR="006E58E0">
        <w:rPr>
          <w:rFonts w:ascii="Arial" w:hAnsi="Arial" w:cs="Arial"/>
          <w:sz w:val="20"/>
          <w:szCs w:val="20"/>
        </w:rPr>
        <w:t xml:space="preserve">A </w:t>
      </w:r>
      <w:r w:rsidR="00107753" w:rsidRPr="00E80FC2">
        <w:rPr>
          <w:rFonts w:ascii="Arial" w:hAnsi="Arial" w:cs="Arial"/>
          <w:sz w:val="20"/>
          <w:szCs w:val="20"/>
        </w:rPr>
        <w:t>week-by-week</w:t>
      </w:r>
      <w:r w:rsidR="009F140C" w:rsidRPr="00E80FC2">
        <w:rPr>
          <w:rFonts w:ascii="Arial" w:hAnsi="Arial" w:cs="Arial"/>
          <w:sz w:val="20"/>
          <w:szCs w:val="20"/>
        </w:rPr>
        <w:t xml:space="preserve"> sequence of research</w:t>
      </w:r>
      <w:r w:rsidRPr="00051A17">
        <w:rPr>
          <w:rFonts w:ascii="Arial" w:hAnsi="Arial" w:cs="Arial"/>
          <w:sz w:val="20"/>
          <w:szCs w:val="20"/>
        </w:rPr>
        <w:t xml:space="preserve"> </w:t>
      </w:r>
      <w:r w:rsidR="009F140C" w:rsidRPr="00E80FC2">
        <w:rPr>
          <w:rFonts w:ascii="Arial" w:hAnsi="Arial" w:cs="Arial"/>
          <w:sz w:val="20"/>
          <w:szCs w:val="20"/>
        </w:rPr>
        <w:t>and produ</w:t>
      </w:r>
      <w:r w:rsidR="009F140C" w:rsidRPr="00051A17">
        <w:rPr>
          <w:rFonts w:ascii="Arial" w:hAnsi="Arial" w:cs="Arial"/>
          <w:sz w:val="20"/>
          <w:szCs w:val="20"/>
        </w:rPr>
        <w:t xml:space="preserve">ction objectives, </w:t>
      </w:r>
      <w:r w:rsidR="00107753" w:rsidRPr="00051A17">
        <w:rPr>
          <w:rFonts w:ascii="Arial" w:hAnsi="Arial" w:cs="Arial"/>
          <w:sz w:val="20"/>
          <w:szCs w:val="20"/>
        </w:rPr>
        <w:t>that organizes</w:t>
      </w:r>
      <w:r w:rsidRPr="00051A17">
        <w:rPr>
          <w:rFonts w:ascii="Arial" w:hAnsi="Arial" w:cs="Arial"/>
          <w:sz w:val="20"/>
          <w:szCs w:val="20"/>
        </w:rPr>
        <w:t xml:space="preserve"> </w:t>
      </w:r>
      <w:r w:rsidR="009F140C" w:rsidRPr="00E80FC2">
        <w:rPr>
          <w:rFonts w:ascii="Arial" w:hAnsi="Arial" w:cs="Arial"/>
          <w:sz w:val="20"/>
          <w:szCs w:val="20"/>
        </w:rPr>
        <w:t xml:space="preserve">the term to create </w:t>
      </w:r>
      <w:r w:rsidR="009F140C" w:rsidRPr="00051A17">
        <w:rPr>
          <w:rFonts w:ascii="Arial" w:hAnsi="Arial" w:cs="Arial"/>
          <w:sz w:val="20"/>
          <w:szCs w:val="20"/>
        </w:rPr>
        <w:t xml:space="preserve">a clear timeline for the production of the thesis objective. </w:t>
      </w:r>
      <w:r w:rsidRPr="00051A17">
        <w:rPr>
          <w:rFonts w:ascii="Arial" w:hAnsi="Arial" w:cs="Arial"/>
          <w:sz w:val="20"/>
          <w:szCs w:val="20"/>
        </w:rPr>
        <w:t xml:space="preserve">This weekly schedule should </w:t>
      </w:r>
      <w:r w:rsidR="00A24BA2" w:rsidRPr="00051A17">
        <w:rPr>
          <w:rFonts w:ascii="Arial" w:hAnsi="Arial" w:cs="Arial"/>
          <w:sz w:val="20"/>
          <w:szCs w:val="20"/>
        </w:rPr>
        <w:t xml:space="preserve">include the </w:t>
      </w:r>
      <w:bookmarkStart w:id="0" w:name="_GoBack"/>
      <w:bookmarkEnd w:id="0"/>
      <w:r w:rsidR="00A24BA2" w:rsidRPr="00051A17">
        <w:rPr>
          <w:rFonts w:ascii="Arial" w:hAnsi="Arial" w:cs="Arial"/>
          <w:sz w:val="20"/>
          <w:szCs w:val="20"/>
        </w:rPr>
        <w:t>methodology of research / production of the thesis, explaining what forms of drawings you will be making each week, or sections of writing and research. Consider as part of this schedule the work involved in translating your research for the three review</w:t>
      </w:r>
      <w:r w:rsidR="00107753">
        <w:rPr>
          <w:rFonts w:ascii="Arial" w:hAnsi="Arial" w:cs="Arial"/>
          <w:sz w:val="20"/>
          <w:szCs w:val="20"/>
        </w:rPr>
        <w:t>s</w:t>
      </w:r>
      <w:r w:rsidR="00A24BA2" w:rsidRPr="00051A17">
        <w:rPr>
          <w:rFonts w:ascii="Arial" w:hAnsi="Arial" w:cs="Arial"/>
          <w:sz w:val="20"/>
          <w:szCs w:val="20"/>
        </w:rPr>
        <w:t xml:space="preserve">. </w:t>
      </w:r>
    </w:p>
    <w:p w14:paraId="54A348E3" w14:textId="1FBC0B78" w:rsidR="009F140C" w:rsidRPr="009D411C" w:rsidRDefault="006617E5" w:rsidP="006E60C5">
      <w:pPr>
        <w:rPr>
          <w:rFonts w:ascii="Arial" w:hAnsi="Arial" w:cs="Arial"/>
          <w:sz w:val="20"/>
          <w:szCs w:val="20"/>
        </w:rPr>
      </w:pPr>
      <w:r w:rsidRPr="00051A17">
        <w:rPr>
          <w:rFonts w:ascii="Arial" w:hAnsi="Arial" w:cs="Arial"/>
          <w:sz w:val="20"/>
          <w:szCs w:val="20"/>
        </w:rPr>
        <w:t xml:space="preserve">3. </w:t>
      </w:r>
      <w:r w:rsidR="006E58E0">
        <w:rPr>
          <w:rFonts w:ascii="Arial" w:hAnsi="Arial" w:cs="Arial"/>
          <w:sz w:val="20"/>
          <w:szCs w:val="20"/>
        </w:rPr>
        <w:t>A</w:t>
      </w:r>
      <w:r w:rsidRPr="00051A17">
        <w:rPr>
          <w:rFonts w:ascii="Arial" w:hAnsi="Arial" w:cs="Arial"/>
          <w:sz w:val="20"/>
          <w:szCs w:val="20"/>
        </w:rPr>
        <w:t xml:space="preserve"> bibliography of proposed readings</w:t>
      </w:r>
    </w:p>
    <w:p w14:paraId="4C0EF9FD" w14:textId="77777777" w:rsidR="001B488C" w:rsidRPr="00051A17" w:rsidRDefault="001B488C" w:rsidP="006E60C5">
      <w:pPr>
        <w:rPr>
          <w:rFonts w:ascii="Arial" w:hAnsi="Arial" w:cs="Arial"/>
          <w:b/>
          <w:sz w:val="20"/>
          <w:szCs w:val="20"/>
        </w:rPr>
      </w:pPr>
    </w:p>
    <w:p w14:paraId="221B1D52" w14:textId="3DB06015" w:rsidR="00C51CB9" w:rsidRDefault="001B488C" w:rsidP="006E60C5">
      <w:pPr>
        <w:rPr>
          <w:rFonts w:ascii="Arial" w:hAnsi="Arial" w:cs="Arial"/>
          <w:sz w:val="20"/>
          <w:szCs w:val="20"/>
        </w:rPr>
      </w:pPr>
      <w:r w:rsidRPr="00051A17">
        <w:rPr>
          <w:rFonts w:ascii="Arial" w:hAnsi="Arial" w:cs="Arial"/>
          <w:b/>
          <w:sz w:val="20"/>
          <w:szCs w:val="20"/>
        </w:rPr>
        <w:t>S</w:t>
      </w:r>
      <w:r w:rsidR="005D7236" w:rsidRPr="00051A17">
        <w:rPr>
          <w:rFonts w:ascii="Arial" w:hAnsi="Arial" w:cs="Arial"/>
          <w:b/>
          <w:sz w:val="20"/>
          <w:szCs w:val="20"/>
        </w:rPr>
        <w:t>1</w:t>
      </w:r>
      <w:r w:rsidRPr="00051A17">
        <w:rPr>
          <w:rFonts w:ascii="Arial" w:hAnsi="Arial" w:cs="Arial"/>
          <w:b/>
          <w:sz w:val="20"/>
          <w:szCs w:val="20"/>
        </w:rPr>
        <w:t xml:space="preserve"> </w:t>
      </w:r>
      <w:r w:rsidR="00590F9E" w:rsidRPr="00051A17">
        <w:rPr>
          <w:rFonts w:ascii="Arial" w:hAnsi="Arial" w:cs="Arial"/>
          <w:b/>
          <w:sz w:val="20"/>
          <w:szCs w:val="20"/>
        </w:rPr>
        <w:t xml:space="preserve">– Focusing </w:t>
      </w:r>
      <w:r w:rsidR="00643CF0" w:rsidRPr="00051A17">
        <w:rPr>
          <w:rFonts w:ascii="Arial" w:hAnsi="Arial" w:cs="Arial"/>
          <w:b/>
          <w:sz w:val="20"/>
          <w:szCs w:val="20"/>
        </w:rPr>
        <w:t>the</w:t>
      </w:r>
      <w:r w:rsidR="00590F9E" w:rsidRPr="00051A17">
        <w:rPr>
          <w:rFonts w:ascii="Arial" w:hAnsi="Arial" w:cs="Arial"/>
          <w:b/>
          <w:sz w:val="20"/>
          <w:szCs w:val="20"/>
        </w:rPr>
        <w:t xml:space="preserve"> </w:t>
      </w:r>
      <w:r w:rsidR="00A24BA2" w:rsidRPr="00051A17">
        <w:rPr>
          <w:rFonts w:ascii="Arial" w:hAnsi="Arial" w:cs="Arial"/>
          <w:b/>
          <w:sz w:val="20"/>
          <w:szCs w:val="20"/>
        </w:rPr>
        <w:t>thesis question</w:t>
      </w:r>
      <w:r w:rsidR="00C137CB" w:rsidRPr="00051A17">
        <w:rPr>
          <w:rFonts w:ascii="Arial" w:hAnsi="Arial" w:cs="Arial"/>
          <w:b/>
          <w:sz w:val="20"/>
          <w:szCs w:val="20"/>
        </w:rPr>
        <w:t>:</w:t>
      </w:r>
      <w:r w:rsidR="00590F9E" w:rsidRPr="00051A17">
        <w:rPr>
          <w:rFonts w:ascii="Arial" w:hAnsi="Arial" w:cs="Arial"/>
          <w:sz w:val="20"/>
          <w:szCs w:val="20"/>
        </w:rPr>
        <w:t xml:space="preserve"> This first </w:t>
      </w:r>
      <w:r w:rsidR="00CA30C0" w:rsidRPr="00051A17">
        <w:rPr>
          <w:rFonts w:ascii="Arial" w:hAnsi="Arial" w:cs="Arial"/>
          <w:sz w:val="20"/>
          <w:szCs w:val="20"/>
        </w:rPr>
        <w:t xml:space="preserve">sequence of work will </w:t>
      </w:r>
      <w:r w:rsidR="003F35C4" w:rsidRPr="00051A17">
        <w:rPr>
          <w:rFonts w:ascii="Arial" w:hAnsi="Arial" w:cs="Arial"/>
          <w:sz w:val="20"/>
          <w:szCs w:val="20"/>
        </w:rPr>
        <w:t xml:space="preserve">enable more </w:t>
      </w:r>
      <w:r w:rsidR="00447241" w:rsidRPr="00051A17">
        <w:rPr>
          <w:rFonts w:ascii="Arial" w:hAnsi="Arial" w:cs="Arial"/>
          <w:sz w:val="20"/>
          <w:szCs w:val="20"/>
        </w:rPr>
        <w:t>detailed</w:t>
      </w:r>
      <w:r w:rsidR="00590F9E" w:rsidRPr="00051A17">
        <w:rPr>
          <w:rFonts w:ascii="Arial" w:hAnsi="Arial" w:cs="Arial"/>
          <w:sz w:val="20"/>
          <w:szCs w:val="20"/>
        </w:rPr>
        <w:t xml:space="preserve"> research </w:t>
      </w:r>
      <w:r w:rsidR="00CA30C0" w:rsidRPr="00051A17">
        <w:rPr>
          <w:rFonts w:ascii="Arial" w:hAnsi="Arial" w:cs="Arial"/>
          <w:sz w:val="20"/>
          <w:szCs w:val="20"/>
        </w:rPr>
        <w:t>that</w:t>
      </w:r>
      <w:r w:rsidR="00590F9E" w:rsidRPr="00051A17">
        <w:rPr>
          <w:rFonts w:ascii="Arial" w:hAnsi="Arial" w:cs="Arial"/>
          <w:sz w:val="20"/>
          <w:szCs w:val="20"/>
        </w:rPr>
        <w:t xml:space="preserve"> </w:t>
      </w:r>
      <w:r w:rsidR="00A24BA2" w:rsidRPr="00051A17">
        <w:rPr>
          <w:rFonts w:ascii="Arial" w:hAnsi="Arial" w:cs="Arial"/>
          <w:sz w:val="20"/>
          <w:szCs w:val="20"/>
        </w:rPr>
        <w:t>hones</w:t>
      </w:r>
      <w:r w:rsidR="00590F9E" w:rsidRPr="00051A17">
        <w:rPr>
          <w:rFonts w:ascii="Arial" w:hAnsi="Arial" w:cs="Arial"/>
          <w:sz w:val="20"/>
          <w:szCs w:val="20"/>
        </w:rPr>
        <w:t xml:space="preserve"> the core </w:t>
      </w:r>
      <w:r w:rsidR="00A24BA2" w:rsidRPr="00051A17">
        <w:rPr>
          <w:rFonts w:ascii="Arial" w:hAnsi="Arial" w:cs="Arial"/>
          <w:sz w:val="20"/>
          <w:szCs w:val="20"/>
        </w:rPr>
        <w:t xml:space="preserve">question(s) </w:t>
      </w:r>
      <w:r w:rsidR="00590F9E" w:rsidRPr="00051A17">
        <w:rPr>
          <w:rFonts w:ascii="Arial" w:hAnsi="Arial" w:cs="Arial"/>
          <w:sz w:val="20"/>
          <w:szCs w:val="20"/>
        </w:rPr>
        <w:t>of the thesis so far</w:t>
      </w:r>
      <w:r w:rsidR="00CA30C0" w:rsidRPr="00051A17">
        <w:rPr>
          <w:rFonts w:ascii="Arial" w:hAnsi="Arial" w:cs="Arial"/>
          <w:sz w:val="20"/>
          <w:szCs w:val="20"/>
        </w:rPr>
        <w:t>, in order</w:t>
      </w:r>
      <w:r w:rsidR="00590F9E" w:rsidRPr="00051A17">
        <w:rPr>
          <w:rFonts w:ascii="Arial" w:hAnsi="Arial" w:cs="Arial"/>
          <w:sz w:val="20"/>
          <w:szCs w:val="20"/>
        </w:rPr>
        <w:t xml:space="preserve"> to better </w:t>
      </w:r>
      <w:r w:rsidR="00CA30C0" w:rsidRPr="00051A17">
        <w:rPr>
          <w:rFonts w:ascii="Arial" w:hAnsi="Arial" w:cs="Arial"/>
          <w:sz w:val="20"/>
          <w:szCs w:val="20"/>
        </w:rPr>
        <w:t>contextualize it</w:t>
      </w:r>
      <w:r w:rsidR="00A24BA2" w:rsidRPr="00051A17">
        <w:rPr>
          <w:rFonts w:ascii="Arial" w:hAnsi="Arial" w:cs="Arial"/>
          <w:sz w:val="20"/>
          <w:szCs w:val="20"/>
        </w:rPr>
        <w:t xml:space="preserve"> (them)</w:t>
      </w:r>
      <w:r w:rsidR="00CA30C0" w:rsidRPr="00051A17">
        <w:rPr>
          <w:rFonts w:ascii="Arial" w:hAnsi="Arial" w:cs="Arial"/>
          <w:sz w:val="20"/>
          <w:szCs w:val="20"/>
        </w:rPr>
        <w:t xml:space="preserve"> within </w:t>
      </w:r>
      <w:r w:rsidR="003F35C4" w:rsidRPr="00051A17">
        <w:rPr>
          <w:rFonts w:ascii="Arial" w:hAnsi="Arial" w:cs="Arial"/>
          <w:sz w:val="20"/>
          <w:szCs w:val="20"/>
        </w:rPr>
        <w:t>a meaningful</w:t>
      </w:r>
      <w:r w:rsidR="00CA30C0" w:rsidRPr="00051A17">
        <w:rPr>
          <w:rFonts w:ascii="Arial" w:hAnsi="Arial" w:cs="Arial"/>
          <w:sz w:val="20"/>
          <w:szCs w:val="20"/>
        </w:rPr>
        <w:t xml:space="preserve"> </w:t>
      </w:r>
      <w:r w:rsidR="003F35C4" w:rsidRPr="00051A17">
        <w:rPr>
          <w:rFonts w:ascii="Arial" w:hAnsi="Arial" w:cs="Arial"/>
          <w:sz w:val="20"/>
          <w:szCs w:val="20"/>
        </w:rPr>
        <w:t>conversation</w:t>
      </w:r>
      <w:r w:rsidR="00CA30C0" w:rsidRPr="00051A17">
        <w:rPr>
          <w:rFonts w:ascii="Arial" w:hAnsi="Arial" w:cs="Arial"/>
          <w:sz w:val="20"/>
          <w:szCs w:val="20"/>
        </w:rPr>
        <w:t xml:space="preserve"> </w:t>
      </w:r>
      <w:r w:rsidR="00A24BA2" w:rsidRPr="00051A17">
        <w:rPr>
          <w:rFonts w:ascii="Arial" w:hAnsi="Arial" w:cs="Arial"/>
          <w:sz w:val="20"/>
          <w:szCs w:val="20"/>
        </w:rPr>
        <w:t>with</w:t>
      </w:r>
      <w:r w:rsidR="003F35C4" w:rsidRPr="00051A17">
        <w:rPr>
          <w:rFonts w:ascii="Arial" w:hAnsi="Arial" w:cs="Arial"/>
          <w:sz w:val="20"/>
          <w:szCs w:val="20"/>
        </w:rPr>
        <w:t>in the discipline of</w:t>
      </w:r>
      <w:r w:rsidR="00CA30C0" w:rsidRPr="00051A17">
        <w:rPr>
          <w:rFonts w:ascii="Arial" w:hAnsi="Arial" w:cs="Arial"/>
          <w:sz w:val="20"/>
          <w:szCs w:val="20"/>
        </w:rPr>
        <w:t xml:space="preserve"> architecture. This </w:t>
      </w:r>
      <w:r w:rsidR="009E386B" w:rsidRPr="00051A17">
        <w:rPr>
          <w:rFonts w:ascii="Arial" w:hAnsi="Arial" w:cs="Arial"/>
          <w:sz w:val="20"/>
          <w:szCs w:val="20"/>
        </w:rPr>
        <w:t xml:space="preserve">could </w:t>
      </w:r>
      <w:r w:rsidR="00CA30C0" w:rsidRPr="00051A17">
        <w:rPr>
          <w:rFonts w:ascii="Arial" w:hAnsi="Arial" w:cs="Arial"/>
          <w:sz w:val="20"/>
          <w:szCs w:val="20"/>
        </w:rPr>
        <w:t xml:space="preserve">be done </w:t>
      </w:r>
      <w:r w:rsidR="00643CF0" w:rsidRPr="00051A17">
        <w:rPr>
          <w:rFonts w:ascii="Arial" w:hAnsi="Arial" w:cs="Arial"/>
          <w:sz w:val="20"/>
          <w:szCs w:val="20"/>
        </w:rPr>
        <w:t xml:space="preserve">in writing </w:t>
      </w:r>
      <w:r w:rsidR="003663D8" w:rsidRPr="00051A17">
        <w:rPr>
          <w:rFonts w:ascii="Arial" w:hAnsi="Arial" w:cs="Arial"/>
          <w:sz w:val="20"/>
          <w:szCs w:val="20"/>
        </w:rPr>
        <w:t>by reading and</w:t>
      </w:r>
      <w:r w:rsidR="00643CF0" w:rsidRPr="00051A17">
        <w:rPr>
          <w:rFonts w:ascii="Arial" w:hAnsi="Arial" w:cs="Arial"/>
          <w:sz w:val="20"/>
          <w:szCs w:val="20"/>
        </w:rPr>
        <w:t xml:space="preserve"> </w:t>
      </w:r>
      <w:r w:rsidR="00447241" w:rsidRPr="00051A17">
        <w:rPr>
          <w:rFonts w:ascii="Arial" w:hAnsi="Arial" w:cs="Arial"/>
          <w:sz w:val="20"/>
          <w:szCs w:val="20"/>
        </w:rPr>
        <w:t xml:space="preserve">analyzing </w:t>
      </w:r>
      <w:r w:rsidR="00643CF0" w:rsidRPr="00051A17">
        <w:rPr>
          <w:rFonts w:ascii="Arial" w:hAnsi="Arial" w:cs="Arial"/>
          <w:sz w:val="20"/>
          <w:szCs w:val="20"/>
        </w:rPr>
        <w:t>theoretical and historical texts</w:t>
      </w:r>
      <w:r w:rsidR="009E386B" w:rsidRPr="00051A17">
        <w:rPr>
          <w:rFonts w:ascii="Arial" w:hAnsi="Arial" w:cs="Arial"/>
          <w:sz w:val="20"/>
          <w:szCs w:val="20"/>
        </w:rPr>
        <w:t xml:space="preserve">. It could also be done </w:t>
      </w:r>
      <w:r w:rsidR="00CA30C0" w:rsidRPr="00051A17">
        <w:rPr>
          <w:rFonts w:ascii="Arial" w:hAnsi="Arial" w:cs="Arial"/>
          <w:sz w:val="20"/>
          <w:szCs w:val="20"/>
        </w:rPr>
        <w:t>through draw</w:t>
      </w:r>
      <w:r w:rsidR="003663D8" w:rsidRPr="00051A17">
        <w:rPr>
          <w:rFonts w:ascii="Arial" w:hAnsi="Arial" w:cs="Arial"/>
          <w:sz w:val="20"/>
          <w:szCs w:val="20"/>
        </w:rPr>
        <w:t>ings</w:t>
      </w:r>
      <w:r w:rsidR="009E386B" w:rsidRPr="00051A17">
        <w:rPr>
          <w:rFonts w:ascii="Arial" w:hAnsi="Arial" w:cs="Arial"/>
          <w:sz w:val="20"/>
          <w:szCs w:val="20"/>
        </w:rPr>
        <w:t>, for example,</w:t>
      </w:r>
      <w:r w:rsidR="003663D8" w:rsidRPr="00051A17">
        <w:rPr>
          <w:rFonts w:ascii="Arial" w:hAnsi="Arial" w:cs="Arial"/>
          <w:sz w:val="20"/>
          <w:szCs w:val="20"/>
        </w:rPr>
        <w:t xml:space="preserve"> by</w:t>
      </w:r>
      <w:r w:rsidR="00CA30C0" w:rsidRPr="00051A17">
        <w:rPr>
          <w:rFonts w:ascii="Arial" w:hAnsi="Arial" w:cs="Arial"/>
          <w:sz w:val="20"/>
          <w:szCs w:val="20"/>
        </w:rPr>
        <w:t xml:space="preserve"> </w:t>
      </w:r>
      <w:r w:rsidR="009E386B" w:rsidRPr="00051A17">
        <w:rPr>
          <w:rFonts w:ascii="Arial" w:hAnsi="Arial" w:cs="Arial"/>
          <w:sz w:val="20"/>
          <w:szCs w:val="20"/>
        </w:rPr>
        <w:t xml:space="preserve">work such as </w:t>
      </w:r>
      <w:r w:rsidR="00A24BA2" w:rsidRPr="00051A17">
        <w:rPr>
          <w:rFonts w:ascii="Arial" w:hAnsi="Arial" w:cs="Arial"/>
          <w:sz w:val="20"/>
          <w:szCs w:val="20"/>
        </w:rPr>
        <w:t xml:space="preserve">continuing your analysis of </w:t>
      </w:r>
      <w:r w:rsidR="00CA30C0" w:rsidRPr="00051A17">
        <w:rPr>
          <w:rFonts w:ascii="Arial" w:hAnsi="Arial" w:cs="Arial"/>
          <w:sz w:val="20"/>
          <w:szCs w:val="20"/>
        </w:rPr>
        <w:t>the existing site</w:t>
      </w:r>
      <w:r w:rsidR="003663D8" w:rsidRPr="00051A17">
        <w:rPr>
          <w:rFonts w:ascii="Arial" w:hAnsi="Arial" w:cs="Arial"/>
          <w:sz w:val="20"/>
          <w:szCs w:val="20"/>
        </w:rPr>
        <w:t xml:space="preserve"> at appropriate scales</w:t>
      </w:r>
      <w:r w:rsidR="009E386B" w:rsidRPr="00051A17">
        <w:rPr>
          <w:rFonts w:ascii="Arial" w:hAnsi="Arial" w:cs="Arial"/>
          <w:sz w:val="20"/>
          <w:szCs w:val="20"/>
        </w:rPr>
        <w:t>,</w:t>
      </w:r>
      <w:r w:rsidR="00CA30C0" w:rsidRPr="00051A17">
        <w:rPr>
          <w:rFonts w:ascii="Arial" w:hAnsi="Arial" w:cs="Arial"/>
          <w:sz w:val="20"/>
          <w:szCs w:val="20"/>
        </w:rPr>
        <w:t xml:space="preserve"> and </w:t>
      </w:r>
      <w:r w:rsidR="003663D8" w:rsidRPr="00051A17">
        <w:rPr>
          <w:rFonts w:ascii="Arial" w:hAnsi="Arial" w:cs="Arial"/>
          <w:sz w:val="20"/>
          <w:szCs w:val="20"/>
        </w:rPr>
        <w:t xml:space="preserve">by </w:t>
      </w:r>
      <w:r w:rsidR="00A24BA2" w:rsidRPr="00051A17">
        <w:rPr>
          <w:rFonts w:ascii="Arial" w:hAnsi="Arial" w:cs="Arial"/>
          <w:sz w:val="20"/>
          <w:szCs w:val="20"/>
        </w:rPr>
        <w:t xml:space="preserve">comparing your thesis question(s) to the questions raised in </w:t>
      </w:r>
      <w:r w:rsidR="003663D8" w:rsidRPr="00051A17">
        <w:rPr>
          <w:rFonts w:ascii="Arial" w:hAnsi="Arial" w:cs="Arial"/>
          <w:sz w:val="20"/>
          <w:szCs w:val="20"/>
        </w:rPr>
        <w:t xml:space="preserve">relevant </w:t>
      </w:r>
      <w:r w:rsidR="00CA30C0" w:rsidRPr="00051A17">
        <w:rPr>
          <w:rFonts w:ascii="Arial" w:hAnsi="Arial" w:cs="Arial"/>
          <w:sz w:val="20"/>
          <w:szCs w:val="20"/>
        </w:rPr>
        <w:t xml:space="preserve">design precedents. </w:t>
      </w:r>
      <w:r w:rsidR="00643CF0" w:rsidRPr="00051A17">
        <w:rPr>
          <w:rFonts w:ascii="Arial" w:hAnsi="Arial" w:cs="Arial"/>
          <w:sz w:val="20"/>
          <w:szCs w:val="20"/>
        </w:rPr>
        <w:t xml:space="preserve">The proportion of writing to drawing </w:t>
      </w:r>
      <w:r w:rsidR="000C3DB4" w:rsidRPr="00051A17">
        <w:rPr>
          <w:rFonts w:ascii="Arial" w:hAnsi="Arial" w:cs="Arial"/>
          <w:sz w:val="20"/>
          <w:szCs w:val="20"/>
        </w:rPr>
        <w:t xml:space="preserve">will be up to </w:t>
      </w:r>
      <w:r w:rsidR="00321B13" w:rsidRPr="00051A17">
        <w:rPr>
          <w:rFonts w:ascii="Arial" w:hAnsi="Arial" w:cs="Arial"/>
          <w:sz w:val="20"/>
          <w:szCs w:val="20"/>
        </w:rPr>
        <w:t>you</w:t>
      </w:r>
      <w:r w:rsidR="000C3DB4" w:rsidRPr="00051A17">
        <w:rPr>
          <w:rFonts w:ascii="Arial" w:hAnsi="Arial" w:cs="Arial"/>
          <w:sz w:val="20"/>
          <w:szCs w:val="20"/>
        </w:rPr>
        <w:t xml:space="preserve"> and </w:t>
      </w:r>
      <w:r w:rsidR="00643CF0" w:rsidRPr="00051A17">
        <w:rPr>
          <w:rFonts w:ascii="Arial" w:hAnsi="Arial" w:cs="Arial"/>
          <w:sz w:val="20"/>
          <w:szCs w:val="20"/>
        </w:rPr>
        <w:t xml:space="preserve">should be </w:t>
      </w:r>
      <w:r w:rsidR="00321B13" w:rsidRPr="00051A17">
        <w:rPr>
          <w:rFonts w:ascii="Arial" w:hAnsi="Arial" w:cs="Arial"/>
          <w:sz w:val="20"/>
          <w:szCs w:val="20"/>
        </w:rPr>
        <w:t>determined by</w:t>
      </w:r>
      <w:r w:rsidR="00643CF0" w:rsidRPr="00051A17">
        <w:rPr>
          <w:rFonts w:ascii="Arial" w:hAnsi="Arial" w:cs="Arial"/>
          <w:sz w:val="20"/>
          <w:szCs w:val="20"/>
        </w:rPr>
        <w:t xml:space="preserve"> </w:t>
      </w:r>
      <w:r w:rsidR="00321B13" w:rsidRPr="00051A17">
        <w:rPr>
          <w:rFonts w:ascii="Arial" w:hAnsi="Arial" w:cs="Arial"/>
          <w:sz w:val="20"/>
          <w:szCs w:val="20"/>
        </w:rPr>
        <w:t xml:space="preserve">the ultimate </w:t>
      </w:r>
      <w:r w:rsidR="00643CF0" w:rsidRPr="00051A17">
        <w:rPr>
          <w:rFonts w:ascii="Arial" w:hAnsi="Arial" w:cs="Arial"/>
          <w:sz w:val="20"/>
          <w:szCs w:val="20"/>
        </w:rPr>
        <w:t xml:space="preserve">orientation of your thesis toward research or design. </w:t>
      </w:r>
    </w:p>
    <w:p w14:paraId="01923BB7" w14:textId="77777777" w:rsidR="00107905" w:rsidRDefault="00107905" w:rsidP="006E60C5">
      <w:pPr>
        <w:rPr>
          <w:rFonts w:ascii="Arial" w:hAnsi="Arial" w:cs="Arial"/>
          <w:sz w:val="20"/>
          <w:szCs w:val="20"/>
        </w:rPr>
      </w:pPr>
    </w:p>
    <w:p w14:paraId="6209855D" w14:textId="04D7CDBF" w:rsidR="00107905" w:rsidRPr="00051A17" w:rsidRDefault="00107905" w:rsidP="00302194">
      <w:pPr>
        <w:ind w:left="567"/>
        <w:rPr>
          <w:rFonts w:ascii="Arial" w:hAnsi="Arial" w:cs="Arial"/>
          <w:sz w:val="20"/>
          <w:szCs w:val="20"/>
        </w:rPr>
      </w:pPr>
      <w:r w:rsidRPr="00302194">
        <w:rPr>
          <w:rFonts w:ascii="Arial" w:hAnsi="Arial" w:cs="Arial"/>
          <w:b/>
          <w:sz w:val="20"/>
          <w:szCs w:val="20"/>
        </w:rPr>
        <w:t>Pin-up 1 – S1</w:t>
      </w:r>
      <w:r w:rsidR="00302194">
        <w:rPr>
          <w:rFonts w:ascii="Arial" w:hAnsi="Arial" w:cs="Arial"/>
          <w:sz w:val="20"/>
          <w:szCs w:val="20"/>
        </w:rPr>
        <w:t xml:space="preserve"> -</w:t>
      </w:r>
      <w:r w:rsidR="00302194" w:rsidRPr="00302194">
        <w:rPr>
          <w:rFonts w:ascii="Arial" w:hAnsi="Arial" w:cs="Arial"/>
          <w:sz w:val="20"/>
          <w:szCs w:val="20"/>
        </w:rPr>
        <w:t xml:space="preserve"> </w:t>
      </w:r>
      <w:r w:rsidR="00302194" w:rsidRPr="00051A17">
        <w:rPr>
          <w:rFonts w:ascii="Arial" w:hAnsi="Arial" w:cs="Arial"/>
          <w:sz w:val="20"/>
          <w:szCs w:val="20"/>
        </w:rPr>
        <w:t xml:space="preserve">At </w:t>
      </w:r>
      <w:r w:rsidR="00302194">
        <w:rPr>
          <w:rFonts w:ascii="Arial" w:hAnsi="Arial" w:cs="Arial"/>
          <w:sz w:val="20"/>
          <w:szCs w:val="20"/>
        </w:rPr>
        <w:t>this pin-up you will</w:t>
      </w:r>
      <w:r w:rsidR="00302194" w:rsidRPr="00051A17">
        <w:rPr>
          <w:rFonts w:ascii="Arial" w:hAnsi="Arial" w:cs="Arial"/>
          <w:sz w:val="20"/>
          <w:szCs w:val="20"/>
        </w:rPr>
        <w:t xml:space="preserve"> present your </w:t>
      </w:r>
      <w:r w:rsidR="00302194">
        <w:rPr>
          <w:rFonts w:ascii="Arial" w:hAnsi="Arial" w:cs="Arial"/>
          <w:sz w:val="20"/>
          <w:szCs w:val="20"/>
        </w:rPr>
        <w:t xml:space="preserve">clearly honed thesis question </w:t>
      </w:r>
      <w:r w:rsidR="00302194" w:rsidRPr="00051A17">
        <w:rPr>
          <w:rFonts w:ascii="Arial" w:hAnsi="Arial" w:cs="Arial"/>
          <w:sz w:val="20"/>
          <w:szCs w:val="20"/>
        </w:rPr>
        <w:t>to your TR&amp;D advisor and your section colleagues</w:t>
      </w:r>
      <w:r w:rsidR="00302194">
        <w:rPr>
          <w:rFonts w:ascii="Arial" w:hAnsi="Arial" w:cs="Arial"/>
          <w:sz w:val="20"/>
          <w:szCs w:val="20"/>
        </w:rPr>
        <w:t xml:space="preserve"> </w:t>
      </w:r>
      <w:r w:rsidR="00302194" w:rsidRPr="00051A17">
        <w:rPr>
          <w:rFonts w:ascii="Arial" w:hAnsi="Arial" w:cs="Arial"/>
          <w:sz w:val="20"/>
          <w:szCs w:val="20"/>
        </w:rPr>
        <w:t>in 15 minutes</w:t>
      </w:r>
      <w:r w:rsidR="00302194">
        <w:rPr>
          <w:rFonts w:ascii="Arial" w:hAnsi="Arial" w:cs="Arial"/>
          <w:sz w:val="20"/>
          <w:szCs w:val="20"/>
        </w:rPr>
        <w:t>, leaving 20 minutes for discussion</w:t>
      </w:r>
      <w:r w:rsidR="00302194" w:rsidRPr="00051A17">
        <w:rPr>
          <w:rFonts w:ascii="Arial" w:hAnsi="Arial" w:cs="Arial"/>
          <w:sz w:val="20"/>
          <w:szCs w:val="20"/>
        </w:rPr>
        <w:t>. This can be done digitally using either PowerPoint or PDF presentations.</w:t>
      </w:r>
    </w:p>
    <w:p w14:paraId="040E4A9B" w14:textId="77777777" w:rsidR="00CA30C0" w:rsidRPr="00051A17" w:rsidRDefault="00CA30C0" w:rsidP="006E60C5">
      <w:pPr>
        <w:rPr>
          <w:rFonts w:ascii="Arial" w:hAnsi="Arial" w:cs="Arial"/>
          <w:sz w:val="20"/>
          <w:szCs w:val="20"/>
        </w:rPr>
      </w:pPr>
    </w:p>
    <w:p w14:paraId="05409986" w14:textId="3262E3D1" w:rsidR="00C51CB9" w:rsidRPr="00051A17" w:rsidRDefault="00FD4A23" w:rsidP="006E60C5">
      <w:pPr>
        <w:rPr>
          <w:rFonts w:ascii="Arial" w:hAnsi="Arial" w:cs="Arial"/>
          <w:sz w:val="20"/>
          <w:szCs w:val="20"/>
        </w:rPr>
      </w:pPr>
      <w:r w:rsidRPr="00051A17">
        <w:rPr>
          <w:rFonts w:ascii="Arial" w:hAnsi="Arial" w:cs="Arial"/>
          <w:b/>
          <w:sz w:val="20"/>
          <w:szCs w:val="20"/>
        </w:rPr>
        <w:t>S</w:t>
      </w:r>
      <w:r w:rsidR="005D7236" w:rsidRPr="00051A17">
        <w:rPr>
          <w:rFonts w:ascii="Arial" w:hAnsi="Arial" w:cs="Arial"/>
          <w:b/>
          <w:sz w:val="20"/>
          <w:szCs w:val="20"/>
        </w:rPr>
        <w:t>2</w:t>
      </w:r>
      <w:r w:rsidRPr="00051A17">
        <w:rPr>
          <w:rFonts w:ascii="Arial" w:hAnsi="Arial" w:cs="Arial"/>
          <w:b/>
          <w:sz w:val="20"/>
          <w:szCs w:val="20"/>
        </w:rPr>
        <w:t xml:space="preserve"> </w:t>
      </w:r>
      <w:r w:rsidR="008041A0" w:rsidRPr="00051A17">
        <w:rPr>
          <w:rFonts w:ascii="Arial" w:hAnsi="Arial" w:cs="Arial"/>
          <w:b/>
          <w:sz w:val="20"/>
          <w:szCs w:val="20"/>
        </w:rPr>
        <w:t xml:space="preserve">– </w:t>
      </w:r>
      <w:r w:rsidR="00DB6731" w:rsidRPr="00051A17">
        <w:rPr>
          <w:rFonts w:ascii="Arial" w:hAnsi="Arial" w:cs="Arial"/>
          <w:b/>
          <w:sz w:val="20"/>
          <w:szCs w:val="20"/>
        </w:rPr>
        <w:t>Testing the hypothesis</w:t>
      </w:r>
      <w:r w:rsidR="00C137CB" w:rsidRPr="00051A17">
        <w:rPr>
          <w:rFonts w:ascii="Arial" w:hAnsi="Arial" w:cs="Arial"/>
          <w:b/>
          <w:sz w:val="20"/>
          <w:szCs w:val="20"/>
        </w:rPr>
        <w:t>:</w:t>
      </w:r>
      <w:r w:rsidR="00643CF0" w:rsidRPr="00051A17">
        <w:rPr>
          <w:rFonts w:ascii="Arial" w:hAnsi="Arial" w:cs="Arial"/>
          <w:b/>
          <w:sz w:val="20"/>
          <w:szCs w:val="20"/>
        </w:rPr>
        <w:t xml:space="preserve"> </w:t>
      </w:r>
      <w:r w:rsidR="00643CF0" w:rsidRPr="00051A17">
        <w:rPr>
          <w:rFonts w:ascii="Arial" w:hAnsi="Arial" w:cs="Arial"/>
          <w:sz w:val="20"/>
          <w:szCs w:val="20"/>
        </w:rPr>
        <w:t>T</w:t>
      </w:r>
      <w:r w:rsidR="004F1DE2" w:rsidRPr="00051A17">
        <w:rPr>
          <w:rFonts w:ascii="Arial" w:hAnsi="Arial" w:cs="Arial"/>
          <w:sz w:val="20"/>
          <w:szCs w:val="20"/>
        </w:rPr>
        <w:t xml:space="preserve">his sequence asks you to test </w:t>
      </w:r>
      <w:r w:rsidR="00321B13" w:rsidRPr="00051A17">
        <w:rPr>
          <w:rFonts w:ascii="Arial" w:hAnsi="Arial" w:cs="Arial"/>
          <w:sz w:val="20"/>
          <w:szCs w:val="20"/>
        </w:rPr>
        <w:t xml:space="preserve">your </w:t>
      </w:r>
      <w:r w:rsidR="00CA30C0" w:rsidRPr="00051A17">
        <w:rPr>
          <w:rFonts w:ascii="Arial" w:hAnsi="Arial" w:cs="Arial"/>
          <w:sz w:val="20"/>
          <w:szCs w:val="20"/>
        </w:rPr>
        <w:t xml:space="preserve">thesis question with a </w:t>
      </w:r>
      <w:r w:rsidR="003F35C4" w:rsidRPr="00051A17">
        <w:rPr>
          <w:rFonts w:ascii="Arial" w:hAnsi="Arial" w:cs="Arial"/>
          <w:sz w:val="20"/>
          <w:szCs w:val="20"/>
        </w:rPr>
        <w:t>proposition</w:t>
      </w:r>
      <w:r w:rsidR="00CA30C0" w:rsidRPr="00051A17">
        <w:rPr>
          <w:rFonts w:ascii="Arial" w:hAnsi="Arial" w:cs="Arial"/>
          <w:sz w:val="20"/>
          <w:szCs w:val="20"/>
        </w:rPr>
        <w:t xml:space="preserve">. If </w:t>
      </w:r>
      <w:r w:rsidR="003F35C4" w:rsidRPr="00051A17">
        <w:rPr>
          <w:rFonts w:ascii="Arial" w:hAnsi="Arial" w:cs="Arial"/>
          <w:sz w:val="20"/>
          <w:szCs w:val="20"/>
        </w:rPr>
        <w:t>your</w:t>
      </w:r>
      <w:r w:rsidR="00CA30C0" w:rsidRPr="00051A17">
        <w:rPr>
          <w:rFonts w:ascii="Arial" w:hAnsi="Arial" w:cs="Arial"/>
          <w:sz w:val="20"/>
          <w:szCs w:val="20"/>
        </w:rPr>
        <w:t xml:space="preserve"> thesis is primarily a design thesis this </w:t>
      </w:r>
      <w:r w:rsidR="00321B13" w:rsidRPr="00051A17">
        <w:rPr>
          <w:rFonts w:ascii="Arial" w:hAnsi="Arial" w:cs="Arial"/>
          <w:sz w:val="20"/>
          <w:szCs w:val="20"/>
        </w:rPr>
        <w:t xml:space="preserve">most likely </w:t>
      </w:r>
      <w:r w:rsidR="00CA30C0" w:rsidRPr="00051A17">
        <w:rPr>
          <w:rFonts w:ascii="Arial" w:hAnsi="Arial" w:cs="Arial"/>
          <w:sz w:val="20"/>
          <w:szCs w:val="20"/>
        </w:rPr>
        <w:t xml:space="preserve">means doing a design </w:t>
      </w:r>
      <w:r w:rsidR="00B470A6" w:rsidRPr="00051A17">
        <w:rPr>
          <w:rFonts w:ascii="Arial" w:hAnsi="Arial" w:cs="Arial"/>
          <w:sz w:val="20"/>
          <w:szCs w:val="20"/>
        </w:rPr>
        <w:t>to</w:t>
      </w:r>
      <w:r w:rsidR="00CA30C0" w:rsidRPr="00051A17">
        <w:rPr>
          <w:rFonts w:ascii="Arial" w:hAnsi="Arial" w:cs="Arial"/>
          <w:sz w:val="20"/>
          <w:szCs w:val="20"/>
        </w:rPr>
        <w:t xml:space="preserve"> produce a clearly represented design prop</w:t>
      </w:r>
      <w:r w:rsidR="00AF7A97" w:rsidRPr="00051A17">
        <w:rPr>
          <w:rFonts w:ascii="Arial" w:hAnsi="Arial" w:cs="Arial"/>
          <w:sz w:val="20"/>
          <w:szCs w:val="20"/>
        </w:rPr>
        <w:t xml:space="preserve">osal for the site. </w:t>
      </w:r>
      <w:r w:rsidR="00321B13" w:rsidRPr="00051A17">
        <w:rPr>
          <w:rFonts w:ascii="Arial" w:hAnsi="Arial" w:cs="Arial"/>
          <w:sz w:val="20"/>
          <w:szCs w:val="20"/>
        </w:rPr>
        <w:t xml:space="preserve">The scope and nature of such a design project is to be determined by the appropriateness of the test you are undertaking. </w:t>
      </w:r>
      <w:r w:rsidR="00AF7A97" w:rsidRPr="00051A17">
        <w:rPr>
          <w:rFonts w:ascii="Arial" w:hAnsi="Arial" w:cs="Arial"/>
          <w:sz w:val="20"/>
          <w:szCs w:val="20"/>
        </w:rPr>
        <w:t xml:space="preserve">If </w:t>
      </w:r>
      <w:r w:rsidR="00321B13" w:rsidRPr="00051A17">
        <w:rPr>
          <w:rFonts w:ascii="Arial" w:hAnsi="Arial" w:cs="Arial"/>
          <w:sz w:val="20"/>
          <w:szCs w:val="20"/>
        </w:rPr>
        <w:t xml:space="preserve">the thesis </w:t>
      </w:r>
      <w:r w:rsidR="00AF7A97" w:rsidRPr="00051A17">
        <w:rPr>
          <w:rFonts w:ascii="Arial" w:hAnsi="Arial" w:cs="Arial"/>
          <w:sz w:val="20"/>
          <w:szCs w:val="20"/>
        </w:rPr>
        <w:t xml:space="preserve">is primarily a research </w:t>
      </w:r>
      <w:r w:rsidR="00321B13" w:rsidRPr="00051A17">
        <w:rPr>
          <w:rFonts w:ascii="Arial" w:hAnsi="Arial" w:cs="Arial"/>
          <w:sz w:val="20"/>
          <w:szCs w:val="20"/>
        </w:rPr>
        <w:t xml:space="preserve">work </w:t>
      </w:r>
      <w:r w:rsidR="00AF7A97" w:rsidRPr="00051A17">
        <w:rPr>
          <w:rFonts w:ascii="Arial" w:hAnsi="Arial" w:cs="Arial"/>
          <w:sz w:val="20"/>
          <w:szCs w:val="20"/>
        </w:rPr>
        <w:t xml:space="preserve">this means testing your </w:t>
      </w:r>
      <w:r w:rsidR="00321B13" w:rsidRPr="00051A17">
        <w:rPr>
          <w:rFonts w:ascii="Arial" w:hAnsi="Arial" w:cs="Arial"/>
          <w:sz w:val="20"/>
          <w:szCs w:val="20"/>
        </w:rPr>
        <w:t xml:space="preserve">thesis </w:t>
      </w:r>
      <w:r w:rsidR="00AF7A97" w:rsidRPr="00051A17">
        <w:rPr>
          <w:rFonts w:ascii="Arial" w:hAnsi="Arial" w:cs="Arial"/>
          <w:sz w:val="20"/>
          <w:szCs w:val="20"/>
        </w:rPr>
        <w:t>hypothesis through a</w:t>
      </w:r>
      <w:r w:rsidR="00321B13" w:rsidRPr="00051A17">
        <w:rPr>
          <w:rFonts w:ascii="Arial" w:hAnsi="Arial" w:cs="Arial"/>
          <w:sz w:val="20"/>
          <w:szCs w:val="20"/>
        </w:rPr>
        <w:t xml:space="preserve"> developed</w:t>
      </w:r>
      <w:r w:rsidR="00AF7A97" w:rsidRPr="00051A17">
        <w:rPr>
          <w:rFonts w:ascii="Arial" w:hAnsi="Arial" w:cs="Arial"/>
          <w:sz w:val="20"/>
          <w:szCs w:val="20"/>
        </w:rPr>
        <w:t xml:space="preserve"> thesis argument, and</w:t>
      </w:r>
      <w:r w:rsidR="00321B13" w:rsidRPr="00051A17">
        <w:rPr>
          <w:rFonts w:ascii="Arial" w:hAnsi="Arial" w:cs="Arial"/>
          <w:sz w:val="20"/>
          <w:szCs w:val="20"/>
        </w:rPr>
        <w:t xml:space="preserve"> especially</w:t>
      </w:r>
      <w:r w:rsidR="00AF7A97" w:rsidRPr="00051A17">
        <w:rPr>
          <w:rFonts w:ascii="Arial" w:hAnsi="Arial" w:cs="Arial"/>
          <w:sz w:val="20"/>
          <w:szCs w:val="20"/>
        </w:rPr>
        <w:t xml:space="preserve"> providing the preliminary </w:t>
      </w:r>
      <w:r w:rsidR="00321B13" w:rsidRPr="00051A17">
        <w:rPr>
          <w:rFonts w:ascii="Arial" w:hAnsi="Arial" w:cs="Arial"/>
          <w:sz w:val="20"/>
          <w:szCs w:val="20"/>
        </w:rPr>
        <w:t xml:space="preserve">framework of supporting </w:t>
      </w:r>
      <w:r w:rsidR="00AF7A97" w:rsidRPr="00051A17">
        <w:rPr>
          <w:rFonts w:ascii="Arial" w:hAnsi="Arial" w:cs="Arial"/>
          <w:sz w:val="20"/>
          <w:szCs w:val="20"/>
        </w:rPr>
        <w:t xml:space="preserve">evidence for </w:t>
      </w:r>
      <w:r w:rsidR="00321B13" w:rsidRPr="00051A17">
        <w:rPr>
          <w:rFonts w:ascii="Arial" w:hAnsi="Arial" w:cs="Arial"/>
          <w:sz w:val="20"/>
          <w:szCs w:val="20"/>
        </w:rPr>
        <w:t>the work</w:t>
      </w:r>
      <w:r w:rsidR="00AF7A97" w:rsidRPr="00051A17">
        <w:rPr>
          <w:rFonts w:ascii="Arial" w:hAnsi="Arial" w:cs="Arial"/>
          <w:sz w:val="20"/>
          <w:szCs w:val="20"/>
        </w:rPr>
        <w:t xml:space="preserve">. </w:t>
      </w:r>
    </w:p>
    <w:p w14:paraId="2C4FBA5B" w14:textId="77777777" w:rsidR="00CA30C0" w:rsidRPr="00051A17" w:rsidRDefault="00CA30C0" w:rsidP="006E60C5">
      <w:pPr>
        <w:rPr>
          <w:rFonts w:ascii="Arial" w:hAnsi="Arial" w:cs="Arial"/>
          <w:sz w:val="20"/>
          <w:szCs w:val="20"/>
        </w:rPr>
      </w:pPr>
    </w:p>
    <w:p w14:paraId="40263059" w14:textId="72ED97C0" w:rsidR="0024529D" w:rsidRPr="00051A17" w:rsidRDefault="005D7B8A" w:rsidP="00302194">
      <w:pPr>
        <w:ind w:left="567"/>
        <w:rPr>
          <w:rFonts w:ascii="Arial" w:hAnsi="Arial" w:cs="Arial"/>
          <w:sz w:val="20"/>
          <w:szCs w:val="20"/>
        </w:rPr>
      </w:pPr>
      <w:r w:rsidRPr="00051A17">
        <w:rPr>
          <w:rFonts w:ascii="Arial" w:hAnsi="Arial" w:cs="Arial"/>
          <w:b/>
          <w:sz w:val="20"/>
          <w:szCs w:val="20"/>
        </w:rPr>
        <w:t xml:space="preserve">S1+S2 </w:t>
      </w:r>
      <w:r w:rsidR="00447241" w:rsidRPr="00051A17">
        <w:rPr>
          <w:rFonts w:ascii="Arial" w:hAnsi="Arial" w:cs="Arial"/>
          <w:b/>
          <w:sz w:val="20"/>
          <w:szCs w:val="20"/>
        </w:rPr>
        <w:t>Midterm Review</w:t>
      </w:r>
      <w:r w:rsidR="00C137CB" w:rsidRPr="00051A17">
        <w:rPr>
          <w:rFonts w:ascii="Arial" w:hAnsi="Arial" w:cs="Arial"/>
          <w:sz w:val="20"/>
          <w:szCs w:val="20"/>
        </w:rPr>
        <w:t>:</w:t>
      </w:r>
      <w:r w:rsidR="00447241" w:rsidRPr="00051A17">
        <w:rPr>
          <w:rFonts w:ascii="Arial" w:hAnsi="Arial" w:cs="Arial"/>
          <w:sz w:val="20"/>
          <w:szCs w:val="20"/>
        </w:rPr>
        <w:t xml:space="preserve"> Sequences</w:t>
      </w:r>
      <w:r w:rsidR="00CA30C0" w:rsidRPr="00051A17">
        <w:rPr>
          <w:rFonts w:ascii="Arial" w:hAnsi="Arial" w:cs="Arial"/>
          <w:sz w:val="20"/>
          <w:szCs w:val="20"/>
        </w:rPr>
        <w:t xml:space="preserve"> 1 and 2 will be presented at the mid-term review on the 24</w:t>
      </w:r>
      <w:r w:rsidR="00CA30C0" w:rsidRPr="00051A17">
        <w:rPr>
          <w:rFonts w:ascii="Arial" w:hAnsi="Arial" w:cs="Arial"/>
          <w:sz w:val="20"/>
          <w:szCs w:val="20"/>
          <w:vertAlign w:val="superscript"/>
        </w:rPr>
        <w:t>th</w:t>
      </w:r>
      <w:r w:rsidR="00CA30C0" w:rsidRPr="00051A17">
        <w:rPr>
          <w:rFonts w:ascii="Arial" w:hAnsi="Arial" w:cs="Arial"/>
          <w:sz w:val="20"/>
          <w:szCs w:val="20"/>
        </w:rPr>
        <w:t xml:space="preserve"> of February.</w:t>
      </w:r>
      <w:r w:rsidR="00BE540B" w:rsidRPr="00051A17">
        <w:rPr>
          <w:rFonts w:ascii="Arial" w:hAnsi="Arial" w:cs="Arial"/>
          <w:sz w:val="20"/>
          <w:szCs w:val="20"/>
        </w:rPr>
        <w:t xml:space="preserve"> Each of you will make a </w:t>
      </w:r>
      <w:r w:rsidR="0024529D" w:rsidRPr="00051A17">
        <w:rPr>
          <w:rFonts w:ascii="Arial" w:hAnsi="Arial" w:cs="Arial"/>
          <w:sz w:val="20"/>
          <w:szCs w:val="20"/>
        </w:rPr>
        <w:t>15</w:t>
      </w:r>
      <w:r w:rsidR="00BE540B" w:rsidRPr="00051A17">
        <w:rPr>
          <w:rFonts w:ascii="Arial" w:hAnsi="Arial" w:cs="Arial"/>
          <w:sz w:val="20"/>
          <w:szCs w:val="20"/>
        </w:rPr>
        <w:t>-</w:t>
      </w:r>
      <w:r w:rsidR="00643CF0" w:rsidRPr="00051A17">
        <w:rPr>
          <w:rFonts w:ascii="Arial" w:hAnsi="Arial" w:cs="Arial"/>
          <w:sz w:val="20"/>
          <w:szCs w:val="20"/>
        </w:rPr>
        <w:t xml:space="preserve">minute presentation of </w:t>
      </w:r>
      <w:r w:rsidR="00BE540B" w:rsidRPr="00051A17">
        <w:rPr>
          <w:rFonts w:ascii="Arial" w:hAnsi="Arial" w:cs="Arial"/>
          <w:sz w:val="20"/>
          <w:szCs w:val="20"/>
        </w:rPr>
        <w:t>your</w:t>
      </w:r>
      <w:r w:rsidR="00643CF0" w:rsidRPr="00051A17">
        <w:rPr>
          <w:rFonts w:ascii="Arial" w:hAnsi="Arial" w:cs="Arial"/>
          <w:sz w:val="20"/>
          <w:szCs w:val="20"/>
        </w:rPr>
        <w:t xml:space="preserve"> ideas</w:t>
      </w:r>
      <w:r w:rsidR="00447241" w:rsidRPr="00051A17">
        <w:rPr>
          <w:rFonts w:ascii="Arial" w:hAnsi="Arial" w:cs="Arial"/>
          <w:sz w:val="20"/>
          <w:szCs w:val="20"/>
        </w:rPr>
        <w:t xml:space="preserve"> </w:t>
      </w:r>
      <w:r w:rsidR="00321B13" w:rsidRPr="00051A17">
        <w:rPr>
          <w:rFonts w:ascii="Arial" w:hAnsi="Arial" w:cs="Arial"/>
          <w:sz w:val="20"/>
          <w:szCs w:val="20"/>
        </w:rPr>
        <w:t xml:space="preserve">to a </w:t>
      </w:r>
      <w:r w:rsidR="00E87061" w:rsidRPr="00051A17">
        <w:rPr>
          <w:rFonts w:ascii="Arial" w:hAnsi="Arial" w:cs="Arial"/>
          <w:sz w:val="20"/>
          <w:szCs w:val="20"/>
        </w:rPr>
        <w:t xml:space="preserve">minimum </w:t>
      </w:r>
      <w:r w:rsidR="00321B13" w:rsidRPr="00051A17">
        <w:rPr>
          <w:rFonts w:ascii="Arial" w:hAnsi="Arial" w:cs="Arial"/>
          <w:sz w:val="20"/>
          <w:szCs w:val="20"/>
        </w:rPr>
        <w:t xml:space="preserve">three person </w:t>
      </w:r>
      <w:r w:rsidR="00E87061" w:rsidRPr="00051A17">
        <w:rPr>
          <w:rFonts w:ascii="Arial" w:hAnsi="Arial" w:cs="Arial"/>
          <w:sz w:val="20"/>
          <w:szCs w:val="20"/>
        </w:rPr>
        <w:t xml:space="preserve">review </w:t>
      </w:r>
      <w:r w:rsidR="00321B13" w:rsidRPr="00051A17">
        <w:rPr>
          <w:rFonts w:ascii="Arial" w:hAnsi="Arial" w:cs="Arial"/>
          <w:sz w:val="20"/>
          <w:szCs w:val="20"/>
        </w:rPr>
        <w:t>panel</w:t>
      </w:r>
      <w:r w:rsidR="0024529D" w:rsidRPr="00051A17">
        <w:rPr>
          <w:rFonts w:ascii="Arial" w:hAnsi="Arial" w:cs="Arial"/>
          <w:sz w:val="20"/>
          <w:szCs w:val="20"/>
        </w:rPr>
        <w:t xml:space="preserve">, including your TD&amp;R II instructor and your individual thesis supervisor. </w:t>
      </w:r>
    </w:p>
    <w:p w14:paraId="229FFAA2" w14:textId="77777777" w:rsidR="0024529D" w:rsidRPr="00051A17" w:rsidRDefault="0024529D" w:rsidP="006E60C5">
      <w:pPr>
        <w:rPr>
          <w:rFonts w:ascii="Arial" w:hAnsi="Arial" w:cs="Arial"/>
          <w:sz w:val="20"/>
          <w:szCs w:val="20"/>
        </w:rPr>
      </w:pPr>
    </w:p>
    <w:p w14:paraId="5FEA6EED" w14:textId="2492D6A8" w:rsidR="00C137CB" w:rsidRPr="00051A17" w:rsidRDefault="00FD4A23" w:rsidP="006E60C5">
      <w:pPr>
        <w:rPr>
          <w:rFonts w:ascii="Arial" w:hAnsi="Arial" w:cs="Arial"/>
          <w:sz w:val="20"/>
          <w:szCs w:val="20"/>
        </w:rPr>
      </w:pPr>
      <w:r w:rsidRPr="00051A17">
        <w:rPr>
          <w:rFonts w:ascii="Arial" w:hAnsi="Arial" w:cs="Arial"/>
          <w:b/>
          <w:sz w:val="20"/>
          <w:szCs w:val="20"/>
        </w:rPr>
        <w:t>S</w:t>
      </w:r>
      <w:r w:rsidR="005D7236" w:rsidRPr="00051A17">
        <w:rPr>
          <w:rFonts w:ascii="Arial" w:hAnsi="Arial" w:cs="Arial"/>
          <w:b/>
          <w:sz w:val="20"/>
          <w:szCs w:val="20"/>
        </w:rPr>
        <w:t>3</w:t>
      </w:r>
      <w:r w:rsidRPr="00051A17">
        <w:rPr>
          <w:rFonts w:ascii="Arial" w:hAnsi="Arial" w:cs="Arial"/>
          <w:b/>
          <w:sz w:val="20"/>
          <w:szCs w:val="20"/>
        </w:rPr>
        <w:t xml:space="preserve"> </w:t>
      </w:r>
      <w:r w:rsidR="00E06305" w:rsidRPr="00051A17">
        <w:rPr>
          <w:rFonts w:ascii="Arial" w:hAnsi="Arial" w:cs="Arial"/>
          <w:b/>
          <w:sz w:val="20"/>
          <w:szCs w:val="20"/>
        </w:rPr>
        <w:t>- Thesis Laboratory –</w:t>
      </w:r>
      <w:r w:rsidR="00F34D68" w:rsidRPr="00051A17">
        <w:rPr>
          <w:rFonts w:ascii="Arial" w:hAnsi="Arial" w:cs="Arial"/>
          <w:b/>
          <w:sz w:val="20"/>
          <w:szCs w:val="20"/>
        </w:rPr>
        <w:t xml:space="preserve"> </w:t>
      </w:r>
      <w:r w:rsidR="00E06305" w:rsidRPr="00051A17">
        <w:rPr>
          <w:rFonts w:ascii="Arial" w:hAnsi="Arial" w:cs="Arial"/>
          <w:b/>
          <w:sz w:val="20"/>
          <w:szCs w:val="20"/>
        </w:rPr>
        <w:t xml:space="preserve">Research / </w:t>
      </w:r>
      <w:r w:rsidR="006018AB" w:rsidRPr="00051A17">
        <w:rPr>
          <w:rFonts w:ascii="Arial" w:hAnsi="Arial" w:cs="Arial"/>
          <w:b/>
          <w:sz w:val="20"/>
          <w:szCs w:val="20"/>
        </w:rPr>
        <w:t xml:space="preserve">Experiment / </w:t>
      </w:r>
      <w:r w:rsidR="00E06305" w:rsidRPr="00051A17">
        <w:rPr>
          <w:rFonts w:ascii="Arial" w:hAnsi="Arial" w:cs="Arial"/>
          <w:b/>
          <w:sz w:val="20"/>
          <w:szCs w:val="20"/>
        </w:rPr>
        <w:t>Design</w:t>
      </w:r>
      <w:r w:rsidR="00C137CB" w:rsidRPr="00051A17">
        <w:rPr>
          <w:rFonts w:ascii="Arial" w:hAnsi="Arial" w:cs="Arial"/>
          <w:b/>
          <w:sz w:val="20"/>
          <w:szCs w:val="20"/>
        </w:rPr>
        <w:t>:</w:t>
      </w:r>
      <w:r w:rsidR="004F1DE2" w:rsidRPr="00051A17">
        <w:rPr>
          <w:rFonts w:ascii="Arial" w:hAnsi="Arial" w:cs="Arial"/>
          <w:b/>
          <w:sz w:val="20"/>
          <w:szCs w:val="20"/>
        </w:rPr>
        <w:t xml:space="preserve"> </w:t>
      </w:r>
      <w:r w:rsidR="006018AB" w:rsidRPr="00051A17">
        <w:rPr>
          <w:rFonts w:ascii="Arial" w:hAnsi="Arial" w:cs="Arial"/>
          <w:sz w:val="20"/>
          <w:szCs w:val="20"/>
        </w:rPr>
        <w:t xml:space="preserve">The post-Midterm Review </w:t>
      </w:r>
      <w:r w:rsidR="00B0148C" w:rsidRPr="00051A17">
        <w:rPr>
          <w:rFonts w:ascii="Arial" w:hAnsi="Arial" w:cs="Arial"/>
          <w:sz w:val="20"/>
          <w:szCs w:val="20"/>
        </w:rPr>
        <w:t>sequence</w:t>
      </w:r>
      <w:r w:rsidR="009A4C65" w:rsidRPr="00051A17">
        <w:rPr>
          <w:rFonts w:ascii="Arial" w:hAnsi="Arial" w:cs="Arial"/>
          <w:sz w:val="20"/>
          <w:szCs w:val="20"/>
        </w:rPr>
        <w:t xml:space="preserve"> </w:t>
      </w:r>
      <w:r w:rsidR="00B0148C" w:rsidRPr="00051A17">
        <w:rPr>
          <w:rFonts w:ascii="Arial" w:hAnsi="Arial" w:cs="Arial"/>
          <w:sz w:val="20"/>
          <w:szCs w:val="20"/>
        </w:rPr>
        <w:t>give</w:t>
      </w:r>
      <w:r w:rsidR="004F1DE2" w:rsidRPr="00051A17">
        <w:rPr>
          <w:rFonts w:ascii="Arial" w:hAnsi="Arial" w:cs="Arial"/>
          <w:sz w:val="20"/>
          <w:szCs w:val="20"/>
        </w:rPr>
        <w:t>s</w:t>
      </w:r>
      <w:r w:rsidR="00B0148C" w:rsidRPr="00051A17">
        <w:rPr>
          <w:rFonts w:ascii="Arial" w:hAnsi="Arial" w:cs="Arial"/>
          <w:sz w:val="20"/>
          <w:szCs w:val="20"/>
        </w:rPr>
        <w:t xml:space="preserve"> you </w:t>
      </w:r>
      <w:r w:rsidR="004F1DE2" w:rsidRPr="00051A17">
        <w:rPr>
          <w:rFonts w:ascii="Arial" w:hAnsi="Arial" w:cs="Arial"/>
          <w:sz w:val="20"/>
          <w:szCs w:val="20"/>
        </w:rPr>
        <w:t>seven</w:t>
      </w:r>
      <w:r w:rsidR="00B0148C" w:rsidRPr="00051A17">
        <w:rPr>
          <w:rFonts w:ascii="Arial" w:hAnsi="Arial" w:cs="Arial"/>
          <w:sz w:val="20"/>
          <w:szCs w:val="20"/>
        </w:rPr>
        <w:t xml:space="preserve"> weeks to </w:t>
      </w:r>
      <w:r w:rsidR="00E06305" w:rsidRPr="00051A17">
        <w:rPr>
          <w:rFonts w:ascii="Arial" w:hAnsi="Arial" w:cs="Arial"/>
          <w:sz w:val="20"/>
          <w:szCs w:val="20"/>
        </w:rPr>
        <w:t>pursue</w:t>
      </w:r>
      <w:r w:rsidR="00E6050F" w:rsidRPr="00051A17">
        <w:rPr>
          <w:rFonts w:ascii="Arial" w:hAnsi="Arial" w:cs="Arial"/>
          <w:sz w:val="20"/>
          <w:szCs w:val="20"/>
        </w:rPr>
        <w:t xml:space="preserve"> the </w:t>
      </w:r>
      <w:r w:rsidR="00E06305" w:rsidRPr="00051A17">
        <w:rPr>
          <w:rFonts w:ascii="Arial" w:hAnsi="Arial" w:cs="Arial"/>
          <w:sz w:val="20"/>
          <w:szCs w:val="20"/>
        </w:rPr>
        <w:t xml:space="preserve">Research / Experiment / Design of your thesis </w:t>
      </w:r>
      <w:r w:rsidR="00452668" w:rsidRPr="00051A17">
        <w:rPr>
          <w:rFonts w:ascii="Arial" w:hAnsi="Arial" w:cs="Arial"/>
          <w:sz w:val="20"/>
          <w:szCs w:val="20"/>
        </w:rPr>
        <w:t>after the feedback from</w:t>
      </w:r>
      <w:r w:rsidR="009A4C65" w:rsidRPr="00051A17">
        <w:rPr>
          <w:rFonts w:ascii="Arial" w:hAnsi="Arial" w:cs="Arial"/>
          <w:sz w:val="20"/>
          <w:szCs w:val="20"/>
        </w:rPr>
        <w:t xml:space="preserve"> the mid</w:t>
      </w:r>
      <w:r w:rsidR="006018AB" w:rsidRPr="00051A17">
        <w:rPr>
          <w:rFonts w:ascii="Arial" w:hAnsi="Arial" w:cs="Arial"/>
          <w:sz w:val="20"/>
          <w:szCs w:val="20"/>
        </w:rPr>
        <w:t xml:space="preserve">term </w:t>
      </w:r>
      <w:r w:rsidR="009A4C65" w:rsidRPr="00051A17">
        <w:rPr>
          <w:rFonts w:ascii="Arial" w:hAnsi="Arial" w:cs="Arial"/>
          <w:sz w:val="20"/>
          <w:szCs w:val="20"/>
        </w:rPr>
        <w:t>review</w:t>
      </w:r>
      <w:r w:rsidR="004F1DE2" w:rsidRPr="00051A17">
        <w:rPr>
          <w:rFonts w:ascii="Arial" w:hAnsi="Arial" w:cs="Arial"/>
          <w:sz w:val="20"/>
          <w:szCs w:val="20"/>
        </w:rPr>
        <w:t xml:space="preserve">. If your thesis is a design thesis you will </w:t>
      </w:r>
      <w:r w:rsidR="006018AB" w:rsidRPr="00051A17">
        <w:rPr>
          <w:rFonts w:ascii="Arial" w:hAnsi="Arial" w:cs="Arial"/>
          <w:sz w:val="20"/>
          <w:szCs w:val="20"/>
        </w:rPr>
        <w:t xml:space="preserve">continue </w:t>
      </w:r>
      <w:r w:rsidR="004F1DE2" w:rsidRPr="00051A17">
        <w:rPr>
          <w:rFonts w:ascii="Arial" w:hAnsi="Arial" w:cs="Arial"/>
          <w:sz w:val="20"/>
          <w:szCs w:val="20"/>
        </w:rPr>
        <w:t xml:space="preserve">working on developing the design, so that at the end of the term you have a </w:t>
      </w:r>
      <w:r w:rsidR="006018AB" w:rsidRPr="00051A17">
        <w:rPr>
          <w:rFonts w:ascii="Arial" w:hAnsi="Arial" w:cs="Arial"/>
          <w:sz w:val="20"/>
          <w:szCs w:val="20"/>
        </w:rPr>
        <w:t xml:space="preserve">completely </w:t>
      </w:r>
      <w:r w:rsidR="004F1DE2" w:rsidRPr="00051A17">
        <w:rPr>
          <w:rFonts w:ascii="Arial" w:hAnsi="Arial" w:cs="Arial"/>
          <w:sz w:val="20"/>
          <w:szCs w:val="20"/>
        </w:rPr>
        <w:t xml:space="preserve">developed </w:t>
      </w:r>
      <w:r w:rsidR="006018AB" w:rsidRPr="00051A17">
        <w:rPr>
          <w:rFonts w:ascii="Arial" w:hAnsi="Arial" w:cs="Arial"/>
          <w:sz w:val="20"/>
          <w:szCs w:val="20"/>
        </w:rPr>
        <w:t xml:space="preserve">draft </w:t>
      </w:r>
      <w:r w:rsidR="00E06305" w:rsidRPr="00051A17">
        <w:rPr>
          <w:rFonts w:ascii="Arial" w:hAnsi="Arial" w:cs="Arial"/>
          <w:sz w:val="20"/>
          <w:szCs w:val="20"/>
        </w:rPr>
        <w:t>project</w:t>
      </w:r>
      <w:r w:rsidR="004F1DE2" w:rsidRPr="00051A17">
        <w:rPr>
          <w:rFonts w:ascii="Arial" w:hAnsi="Arial" w:cs="Arial"/>
          <w:sz w:val="20"/>
          <w:szCs w:val="20"/>
        </w:rPr>
        <w:t xml:space="preserve">. </w:t>
      </w:r>
      <w:r w:rsidR="00E06305" w:rsidRPr="00051A17">
        <w:rPr>
          <w:rFonts w:ascii="Arial" w:hAnsi="Arial" w:cs="Arial"/>
          <w:sz w:val="20"/>
          <w:szCs w:val="20"/>
        </w:rPr>
        <w:t>If your thesis i</w:t>
      </w:r>
      <w:r w:rsidR="009D411C">
        <w:rPr>
          <w:rFonts w:ascii="Arial" w:hAnsi="Arial" w:cs="Arial"/>
          <w:sz w:val="20"/>
          <w:szCs w:val="20"/>
        </w:rPr>
        <w:t>nvolves</w:t>
      </w:r>
      <w:r w:rsidR="00E06305" w:rsidRPr="00051A17">
        <w:rPr>
          <w:rFonts w:ascii="Arial" w:hAnsi="Arial" w:cs="Arial"/>
          <w:sz w:val="20"/>
          <w:szCs w:val="20"/>
        </w:rPr>
        <w:t xml:space="preserve"> </w:t>
      </w:r>
      <w:r w:rsidR="0024529D" w:rsidRPr="00051A17">
        <w:rPr>
          <w:rFonts w:ascii="Arial" w:hAnsi="Arial" w:cs="Arial"/>
          <w:sz w:val="20"/>
          <w:szCs w:val="20"/>
        </w:rPr>
        <w:t>a</w:t>
      </w:r>
      <w:r w:rsidR="00E06305" w:rsidRPr="00051A17">
        <w:rPr>
          <w:rFonts w:ascii="Arial" w:hAnsi="Arial" w:cs="Arial"/>
          <w:sz w:val="20"/>
          <w:szCs w:val="20"/>
        </w:rPr>
        <w:t xml:space="preserve"> </w:t>
      </w:r>
      <w:r w:rsidR="009D411C">
        <w:rPr>
          <w:rFonts w:ascii="Arial" w:hAnsi="Arial" w:cs="Arial"/>
          <w:sz w:val="20"/>
          <w:szCs w:val="20"/>
        </w:rPr>
        <w:t>physical</w:t>
      </w:r>
      <w:r w:rsidR="00E06305" w:rsidRPr="00051A17">
        <w:rPr>
          <w:rFonts w:ascii="Arial" w:hAnsi="Arial" w:cs="Arial"/>
          <w:sz w:val="20"/>
          <w:szCs w:val="20"/>
        </w:rPr>
        <w:t xml:space="preserve"> or digital</w:t>
      </w:r>
      <w:r w:rsidR="009D411C">
        <w:rPr>
          <w:rFonts w:ascii="Arial" w:hAnsi="Arial" w:cs="Arial"/>
          <w:sz w:val="20"/>
          <w:szCs w:val="20"/>
        </w:rPr>
        <w:t xml:space="preserve"> architecture </w:t>
      </w:r>
      <w:r w:rsidR="00E06305" w:rsidRPr="00051A17">
        <w:rPr>
          <w:rFonts w:ascii="Arial" w:hAnsi="Arial" w:cs="Arial"/>
          <w:sz w:val="20"/>
          <w:szCs w:val="20"/>
        </w:rPr>
        <w:t>experiment</w:t>
      </w:r>
      <w:r w:rsidR="0024529D" w:rsidRPr="00051A17">
        <w:rPr>
          <w:rFonts w:ascii="Arial" w:hAnsi="Arial" w:cs="Arial"/>
          <w:sz w:val="20"/>
          <w:szCs w:val="20"/>
        </w:rPr>
        <w:t>,</w:t>
      </w:r>
      <w:r w:rsidR="00E06305" w:rsidRPr="00051A17">
        <w:rPr>
          <w:rFonts w:ascii="Arial" w:hAnsi="Arial" w:cs="Arial"/>
          <w:sz w:val="20"/>
          <w:szCs w:val="20"/>
        </w:rPr>
        <w:t xml:space="preserve"> then you will be running </w:t>
      </w:r>
      <w:r w:rsidR="00C137CB" w:rsidRPr="00051A17">
        <w:rPr>
          <w:rFonts w:ascii="Arial" w:hAnsi="Arial" w:cs="Arial"/>
          <w:sz w:val="20"/>
          <w:szCs w:val="20"/>
        </w:rPr>
        <w:t xml:space="preserve">the </w:t>
      </w:r>
      <w:r w:rsidR="00E06305" w:rsidRPr="00051A17">
        <w:rPr>
          <w:rFonts w:ascii="Arial" w:hAnsi="Arial" w:cs="Arial"/>
          <w:sz w:val="20"/>
          <w:szCs w:val="20"/>
        </w:rPr>
        <w:t>experiments</w:t>
      </w:r>
      <w:r w:rsidR="006018AB" w:rsidRPr="00051A17">
        <w:rPr>
          <w:rFonts w:ascii="Arial" w:hAnsi="Arial" w:cs="Arial"/>
          <w:sz w:val="20"/>
          <w:szCs w:val="20"/>
        </w:rPr>
        <w:t xml:space="preserve"> and documenting the</w:t>
      </w:r>
      <w:r w:rsidR="00C137CB" w:rsidRPr="00051A17">
        <w:rPr>
          <w:rFonts w:ascii="Arial" w:hAnsi="Arial" w:cs="Arial"/>
          <w:sz w:val="20"/>
          <w:szCs w:val="20"/>
        </w:rPr>
        <w:t>ir</w:t>
      </w:r>
      <w:r w:rsidR="006018AB" w:rsidRPr="00051A17">
        <w:rPr>
          <w:rFonts w:ascii="Arial" w:hAnsi="Arial" w:cs="Arial"/>
          <w:sz w:val="20"/>
          <w:szCs w:val="20"/>
        </w:rPr>
        <w:t xml:space="preserve"> results</w:t>
      </w:r>
      <w:r w:rsidR="00E06305" w:rsidRPr="00051A17">
        <w:rPr>
          <w:rFonts w:ascii="Arial" w:hAnsi="Arial" w:cs="Arial"/>
          <w:sz w:val="20"/>
          <w:szCs w:val="20"/>
        </w:rPr>
        <w:t xml:space="preserve">. </w:t>
      </w:r>
      <w:r w:rsidR="006018AB" w:rsidRPr="00051A17">
        <w:rPr>
          <w:rFonts w:ascii="Arial" w:hAnsi="Arial" w:cs="Arial"/>
          <w:sz w:val="20"/>
          <w:szCs w:val="20"/>
        </w:rPr>
        <w:t xml:space="preserve">The </w:t>
      </w:r>
      <w:r w:rsidR="00C137CB" w:rsidRPr="00051A17">
        <w:rPr>
          <w:rFonts w:ascii="Arial" w:hAnsi="Arial" w:cs="Arial"/>
          <w:sz w:val="20"/>
          <w:szCs w:val="20"/>
        </w:rPr>
        <w:t xml:space="preserve">documentation of the experimental process </w:t>
      </w:r>
      <w:r w:rsidR="006018AB" w:rsidRPr="00051A17">
        <w:rPr>
          <w:rFonts w:ascii="Arial" w:hAnsi="Arial" w:cs="Arial"/>
          <w:sz w:val="20"/>
          <w:szCs w:val="20"/>
        </w:rPr>
        <w:t xml:space="preserve">will </w:t>
      </w:r>
      <w:r w:rsidR="00C137CB" w:rsidRPr="00051A17">
        <w:rPr>
          <w:rFonts w:ascii="Arial" w:hAnsi="Arial" w:cs="Arial"/>
          <w:sz w:val="20"/>
          <w:szCs w:val="20"/>
        </w:rPr>
        <w:t>likely form a chapter of the</w:t>
      </w:r>
      <w:r w:rsidR="006018AB" w:rsidRPr="00051A17">
        <w:rPr>
          <w:rFonts w:ascii="Arial" w:hAnsi="Arial" w:cs="Arial"/>
          <w:sz w:val="20"/>
          <w:szCs w:val="20"/>
        </w:rPr>
        <w:t xml:space="preserve"> thesis document along with the actual construction. </w:t>
      </w:r>
      <w:r w:rsidR="004F1DE2" w:rsidRPr="00051A17">
        <w:rPr>
          <w:rFonts w:ascii="Arial" w:hAnsi="Arial" w:cs="Arial"/>
          <w:sz w:val="20"/>
          <w:szCs w:val="20"/>
        </w:rPr>
        <w:t>If you are pursuing a research thesis, you will be doing focused reading, archival research</w:t>
      </w:r>
      <w:r w:rsidR="006018AB" w:rsidRPr="00051A17">
        <w:rPr>
          <w:rFonts w:ascii="Arial" w:hAnsi="Arial" w:cs="Arial"/>
          <w:sz w:val="20"/>
          <w:szCs w:val="20"/>
        </w:rPr>
        <w:t>,</w:t>
      </w:r>
      <w:r w:rsidR="004F1DE2" w:rsidRPr="00051A17">
        <w:rPr>
          <w:rFonts w:ascii="Arial" w:hAnsi="Arial" w:cs="Arial"/>
          <w:sz w:val="20"/>
          <w:szCs w:val="20"/>
        </w:rPr>
        <w:t xml:space="preserve"> and/or site visits that allow you to </w:t>
      </w:r>
      <w:r w:rsidR="0068497F" w:rsidRPr="00051A17">
        <w:rPr>
          <w:rFonts w:ascii="Arial" w:hAnsi="Arial" w:cs="Arial"/>
          <w:sz w:val="20"/>
          <w:szCs w:val="20"/>
        </w:rPr>
        <w:t>acquire</w:t>
      </w:r>
      <w:r w:rsidR="004F1DE2" w:rsidRPr="00051A17">
        <w:rPr>
          <w:rFonts w:ascii="Arial" w:hAnsi="Arial" w:cs="Arial"/>
          <w:sz w:val="20"/>
          <w:szCs w:val="20"/>
        </w:rPr>
        <w:t xml:space="preserve"> a deep understanding of </w:t>
      </w:r>
      <w:r w:rsidR="0068497F" w:rsidRPr="00051A17">
        <w:rPr>
          <w:rFonts w:ascii="Arial" w:hAnsi="Arial" w:cs="Arial"/>
          <w:sz w:val="20"/>
          <w:szCs w:val="20"/>
        </w:rPr>
        <w:t>the</w:t>
      </w:r>
      <w:r w:rsidR="004F1DE2" w:rsidRPr="00051A17">
        <w:rPr>
          <w:rFonts w:ascii="Arial" w:hAnsi="Arial" w:cs="Arial"/>
          <w:sz w:val="20"/>
          <w:szCs w:val="20"/>
        </w:rPr>
        <w:t xml:space="preserve"> specific topic you are studying</w:t>
      </w:r>
      <w:r w:rsidR="0068497F" w:rsidRPr="00051A17">
        <w:rPr>
          <w:rFonts w:ascii="Arial" w:hAnsi="Arial" w:cs="Arial"/>
          <w:sz w:val="20"/>
          <w:szCs w:val="20"/>
        </w:rPr>
        <w:t xml:space="preserve">, </w:t>
      </w:r>
      <w:r w:rsidR="006018AB" w:rsidRPr="00051A17">
        <w:rPr>
          <w:rFonts w:ascii="Arial" w:hAnsi="Arial" w:cs="Arial"/>
          <w:sz w:val="20"/>
          <w:szCs w:val="20"/>
        </w:rPr>
        <w:t xml:space="preserve">and </w:t>
      </w:r>
      <w:r w:rsidR="0068497F" w:rsidRPr="00051A17">
        <w:rPr>
          <w:rFonts w:ascii="Arial" w:hAnsi="Arial" w:cs="Arial"/>
          <w:sz w:val="20"/>
          <w:szCs w:val="20"/>
        </w:rPr>
        <w:t>in which you are developing new knowledge</w:t>
      </w:r>
      <w:r w:rsidR="00E06305" w:rsidRPr="00051A17">
        <w:rPr>
          <w:rFonts w:ascii="Arial" w:hAnsi="Arial" w:cs="Arial"/>
          <w:sz w:val="20"/>
          <w:szCs w:val="20"/>
        </w:rPr>
        <w:t>. As you do this work you will be using writing itself as a tool to develop your thoughts</w:t>
      </w:r>
      <w:r w:rsidR="004F1DE2" w:rsidRPr="00051A17">
        <w:rPr>
          <w:rFonts w:ascii="Arial" w:hAnsi="Arial" w:cs="Arial"/>
          <w:sz w:val="20"/>
          <w:szCs w:val="20"/>
        </w:rPr>
        <w:t xml:space="preserve">. </w:t>
      </w:r>
    </w:p>
    <w:p w14:paraId="1E49EAB0" w14:textId="77777777" w:rsidR="00C137CB" w:rsidRPr="00051A17" w:rsidRDefault="00C137CB" w:rsidP="006E60C5">
      <w:pPr>
        <w:rPr>
          <w:rFonts w:ascii="Arial" w:hAnsi="Arial" w:cs="Arial"/>
          <w:sz w:val="20"/>
          <w:szCs w:val="20"/>
        </w:rPr>
      </w:pPr>
    </w:p>
    <w:p w14:paraId="1EFA40DD" w14:textId="02BFFDC3" w:rsidR="00C137CB" w:rsidRPr="00051A17" w:rsidRDefault="00802B88" w:rsidP="00302194">
      <w:pPr>
        <w:ind w:left="567"/>
        <w:rPr>
          <w:rFonts w:ascii="Arial" w:hAnsi="Arial" w:cs="Arial"/>
          <w:sz w:val="20"/>
          <w:szCs w:val="20"/>
        </w:rPr>
      </w:pPr>
      <w:r>
        <w:rPr>
          <w:rFonts w:ascii="Arial" w:hAnsi="Arial" w:cs="Arial"/>
          <w:b/>
          <w:sz w:val="20"/>
          <w:szCs w:val="20"/>
        </w:rPr>
        <w:t>Pin-up 2</w:t>
      </w:r>
      <w:r w:rsidR="00107905">
        <w:rPr>
          <w:rFonts w:ascii="Arial" w:hAnsi="Arial" w:cs="Arial"/>
          <w:b/>
          <w:sz w:val="20"/>
          <w:szCs w:val="20"/>
        </w:rPr>
        <w:t xml:space="preserve"> - </w:t>
      </w:r>
      <w:r w:rsidR="00107905" w:rsidRPr="00051A17">
        <w:rPr>
          <w:rFonts w:ascii="Arial" w:hAnsi="Arial" w:cs="Arial"/>
          <w:b/>
          <w:sz w:val="20"/>
          <w:szCs w:val="20"/>
        </w:rPr>
        <w:t>S3</w:t>
      </w:r>
      <w:r w:rsidR="00C137CB" w:rsidRPr="00E80FC2">
        <w:rPr>
          <w:rFonts w:ascii="Arial" w:hAnsi="Arial" w:cs="Arial"/>
          <w:b/>
          <w:sz w:val="20"/>
          <w:szCs w:val="20"/>
        </w:rPr>
        <w:t>:</w:t>
      </w:r>
      <w:r w:rsidR="00C137CB" w:rsidRPr="00051A17">
        <w:rPr>
          <w:rFonts w:ascii="Arial" w:hAnsi="Arial" w:cs="Arial"/>
          <w:sz w:val="20"/>
          <w:szCs w:val="20"/>
        </w:rPr>
        <w:t xml:space="preserve"> </w:t>
      </w:r>
      <w:r w:rsidR="0068497F" w:rsidRPr="00051A17">
        <w:rPr>
          <w:rFonts w:ascii="Arial" w:hAnsi="Arial" w:cs="Arial"/>
          <w:sz w:val="20"/>
          <w:szCs w:val="20"/>
        </w:rPr>
        <w:t>At the mid-point of this sequence you will be asked to present your research results in progress</w:t>
      </w:r>
      <w:r w:rsidR="00C137CB" w:rsidRPr="00051A17">
        <w:rPr>
          <w:rFonts w:ascii="Arial" w:hAnsi="Arial" w:cs="Arial"/>
          <w:sz w:val="20"/>
          <w:szCs w:val="20"/>
        </w:rPr>
        <w:t xml:space="preserve"> in 15 minutes to your TR&amp;D advisor</w:t>
      </w:r>
      <w:r w:rsidR="005D7B8A" w:rsidRPr="00051A17">
        <w:rPr>
          <w:rFonts w:ascii="Arial" w:hAnsi="Arial" w:cs="Arial"/>
          <w:sz w:val="20"/>
          <w:szCs w:val="20"/>
        </w:rPr>
        <w:t xml:space="preserve"> </w:t>
      </w:r>
      <w:r w:rsidR="00C137CB" w:rsidRPr="00051A17">
        <w:rPr>
          <w:rFonts w:ascii="Arial" w:hAnsi="Arial" w:cs="Arial"/>
          <w:sz w:val="20"/>
          <w:szCs w:val="20"/>
        </w:rPr>
        <w:t>and your section colleagues</w:t>
      </w:r>
      <w:r w:rsidR="005D7B8A" w:rsidRPr="00051A17">
        <w:rPr>
          <w:rFonts w:ascii="Arial" w:hAnsi="Arial" w:cs="Arial"/>
          <w:sz w:val="20"/>
          <w:szCs w:val="20"/>
        </w:rPr>
        <w:t>. This can be done digitally using either PowerPoint or PDF presentations.</w:t>
      </w:r>
    </w:p>
    <w:p w14:paraId="7BE23C22" w14:textId="77777777" w:rsidR="005D7B8A" w:rsidRPr="009D411C" w:rsidRDefault="005D7B8A" w:rsidP="006E60C5">
      <w:pPr>
        <w:rPr>
          <w:rFonts w:ascii="Arial" w:hAnsi="Arial" w:cs="Arial"/>
          <w:sz w:val="20"/>
          <w:szCs w:val="20"/>
        </w:rPr>
      </w:pPr>
    </w:p>
    <w:p w14:paraId="72F33A75" w14:textId="0FD464F3" w:rsidR="004614C4" w:rsidRPr="00F0743D" w:rsidRDefault="00765A5D" w:rsidP="004C0281">
      <w:pPr>
        <w:ind w:left="567"/>
        <w:rPr>
          <w:rFonts w:ascii="Arial" w:hAnsi="Arial" w:cs="Arial"/>
          <w:sz w:val="20"/>
          <w:szCs w:val="20"/>
        </w:rPr>
      </w:pPr>
      <w:r>
        <w:rPr>
          <w:rFonts w:ascii="Arial" w:hAnsi="Arial" w:cs="Arial"/>
          <w:b/>
          <w:sz w:val="20"/>
          <w:szCs w:val="20"/>
        </w:rPr>
        <w:t>TR&amp;D II</w:t>
      </w:r>
      <w:r w:rsidR="006E58E0">
        <w:rPr>
          <w:rFonts w:ascii="Arial" w:hAnsi="Arial" w:cs="Arial"/>
          <w:b/>
          <w:sz w:val="20"/>
          <w:szCs w:val="20"/>
        </w:rPr>
        <w:t xml:space="preserve"> </w:t>
      </w:r>
      <w:r w:rsidR="00C137CB" w:rsidRPr="009D411C">
        <w:rPr>
          <w:rFonts w:ascii="Arial" w:hAnsi="Arial" w:cs="Arial"/>
          <w:b/>
          <w:sz w:val="20"/>
          <w:szCs w:val="20"/>
        </w:rPr>
        <w:t>Final review:</w:t>
      </w:r>
      <w:r w:rsidR="006E58E0" w:rsidRPr="009D411C">
        <w:rPr>
          <w:rFonts w:ascii="Arial" w:hAnsi="Arial" w:cs="Arial"/>
          <w:sz w:val="20"/>
          <w:szCs w:val="20"/>
        </w:rPr>
        <w:t xml:space="preserve"> </w:t>
      </w:r>
      <w:r w:rsidR="00933524" w:rsidRPr="009D411C">
        <w:rPr>
          <w:rFonts w:ascii="Arial" w:hAnsi="Arial" w:cs="Arial"/>
          <w:sz w:val="20"/>
          <w:szCs w:val="20"/>
        </w:rPr>
        <w:t xml:space="preserve">At the </w:t>
      </w:r>
      <w:r w:rsidR="0068497F" w:rsidRPr="009D411C">
        <w:rPr>
          <w:rFonts w:ascii="Arial" w:hAnsi="Arial" w:cs="Arial"/>
          <w:sz w:val="20"/>
          <w:szCs w:val="20"/>
        </w:rPr>
        <w:t xml:space="preserve">final review you will be asked to present your thesis and </w:t>
      </w:r>
      <w:r w:rsidR="006018AB" w:rsidRPr="009D411C">
        <w:rPr>
          <w:rFonts w:ascii="Arial" w:hAnsi="Arial" w:cs="Arial"/>
          <w:sz w:val="20"/>
          <w:szCs w:val="20"/>
        </w:rPr>
        <w:t xml:space="preserve">a framework of supporting </w:t>
      </w:r>
      <w:r w:rsidR="0068497F" w:rsidRPr="009D411C">
        <w:rPr>
          <w:rFonts w:ascii="Arial" w:hAnsi="Arial" w:cs="Arial"/>
          <w:sz w:val="20"/>
          <w:szCs w:val="20"/>
        </w:rPr>
        <w:t>evidence</w:t>
      </w:r>
      <w:r w:rsidR="006018AB" w:rsidRPr="009D411C">
        <w:rPr>
          <w:rFonts w:ascii="Arial" w:hAnsi="Arial" w:cs="Arial"/>
          <w:sz w:val="20"/>
          <w:szCs w:val="20"/>
        </w:rPr>
        <w:t xml:space="preserve"> at a stage of</w:t>
      </w:r>
      <w:r w:rsidR="0068497F" w:rsidRPr="009D411C">
        <w:rPr>
          <w:rFonts w:ascii="Arial" w:hAnsi="Arial" w:cs="Arial"/>
          <w:sz w:val="20"/>
          <w:szCs w:val="20"/>
        </w:rPr>
        <w:t xml:space="preserve"> </w:t>
      </w:r>
      <w:r w:rsidR="006E58E0">
        <w:rPr>
          <w:rFonts w:ascii="Arial" w:hAnsi="Arial" w:cs="Arial"/>
          <w:sz w:val="20"/>
          <w:szCs w:val="20"/>
        </w:rPr>
        <w:t xml:space="preserve">near </w:t>
      </w:r>
      <w:r w:rsidR="0068497F" w:rsidRPr="009D411C">
        <w:rPr>
          <w:rFonts w:ascii="Arial" w:hAnsi="Arial" w:cs="Arial"/>
          <w:sz w:val="20"/>
          <w:szCs w:val="20"/>
        </w:rPr>
        <w:t xml:space="preserve">75% </w:t>
      </w:r>
      <w:r w:rsidR="006018AB" w:rsidRPr="009D411C">
        <w:rPr>
          <w:rFonts w:ascii="Arial" w:hAnsi="Arial" w:cs="Arial"/>
          <w:sz w:val="20"/>
          <w:szCs w:val="20"/>
        </w:rPr>
        <w:t>completeness</w:t>
      </w:r>
      <w:r w:rsidR="00933524" w:rsidRPr="009D411C">
        <w:rPr>
          <w:rFonts w:ascii="Arial" w:hAnsi="Arial" w:cs="Arial"/>
          <w:sz w:val="20"/>
          <w:szCs w:val="20"/>
        </w:rPr>
        <w:t xml:space="preserve"> in 20 minutes to a review panel of 3-4 critics including your thesis supervisor and yo</w:t>
      </w:r>
      <w:r w:rsidR="006E58E0">
        <w:rPr>
          <w:rFonts w:ascii="Arial" w:hAnsi="Arial" w:cs="Arial"/>
          <w:sz w:val="20"/>
          <w:szCs w:val="20"/>
        </w:rPr>
        <w:t>ur</w:t>
      </w:r>
      <w:r w:rsidR="00933524" w:rsidRPr="009D411C">
        <w:rPr>
          <w:rFonts w:ascii="Arial" w:hAnsi="Arial" w:cs="Arial"/>
          <w:sz w:val="20"/>
          <w:szCs w:val="20"/>
        </w:rPr>
        <w:t xml:space="preserve"> TR&amp;D II instructor</w:t>
      </w:r>
      <w:r w:rsidR="006018AB" w:rsidRPr="009D411C">
        <w:rPr>
          <w:rFonts w:ascii="Arial" w:hAnsi="Arial" w:cs="Arial"/>
          <w:sz w:val="20"/>
          <w:szCs w:val="20"/>
        </w:rPr>
        <w:t>.</w:t>
      </w:r>
      <w:r w:rsidR="003A72E1" w:rsidRPr="009D411C">
        <w:rPr>
          <w:rFonts w:ascii="Arial" w:hAnsi="Arial" w:cs="Arial"/>
          <w:sz w:val="20"/>
          <w:szCs w:val="20"/>
        </w:rPr>
        <w:t xml:space="preserve"> </w:t>
      </w:r>
      <w:r w:rsidR="00933524" w:rsidRPr="009D411C">
        <w:rPr>
          <w:rFonts w:ascii="Arial" w:hAnsi="Arial" w:cs="Arial"/>
          <w:sz w:val="20"/>
          <w:szCs w:val="20"/>
        </w:rPr>
        <w:t>This feedback will help you to hone the thesis and organize it clearly into a final term submission.</w:t>
      </w:r>
      <w:r w:rsidR="004614C4">
        <w:rPr>
          <w:rFonts w:ascii="Arial" w:hAnsi="Arial" w:cs="Arial"/>
          <w:sz w:val="20"/>
          <w:szCs w:val="20"/>
        </w:rPr>
        <w:t xml:space="preserve"> </w:t>
      </w:r>
      <w:r w:rsidR="004614C4" w:rsidRPr="004614C4">
        <w:rPr>
          <w:rFonts w:ascii="Arial" w:hAnsi="Arial" w:cs="Arial"/>
          <w:sz w:val="20"/>
          <w:szCs w:val="20"/>
        </w:rPr>
        <w:t>Design theses should be presented in conventional format of drawings pinned to the wall. Suggested minimum requirements are 8 - 36x48” sheets</w:t>
      </w:r>
      <w:r w:rsidR="004614C4" w:rsidRPr="00F0743D">
        <w:rPr>
          <w:rFonts w:ascii="Arial" w:hAnsi="Arial" w:cs="Arial"/>
          <w:sz w:val="20"/>
          <w:szCs w:val="20"/>
        </w:rPr>
        <w:t xml:space="preserve">. </w:t>
      </w:r>
      <w:r w:rsidR="00F0743D" w:rsidRPr="00802B88">
        <w:rPr>
          <w:rFonts w:ascii="Arial" w:hAnsi="Arial" w:cs="Arial"/>
          <w:sz w:val="20"/>
          <w:szCs w:val="20"/>
        </w:rPr>
        <w:t>The specific architectural and/or urban drawings, diagrams, renderings and models for your design project should be guided by your thesis</w:t>
      </w:r>
      <w:r w:rsidR="006B03F0" w:rsidRPr="00802B88">
        <w:rPr>
          <w:rFonts w:ascii="Arial" w:hAnsi="Arial" w:cs="Arial"/>
          <w:sz w:val="20"/>
          <w:szCs w:val="20"/>
        </w:rPr>
        <w:t xml:space="preserve"> topic and its research direction</w:t>
      </w:r>
      <w:r w:rsidR="00F0743D" w:rsidRPr="00802B88">
        <w:rPr>
          <w:rFonts w:ascii="Arial" w:hAnsi="Arial" w:cs="Arial"/>
          <w:sz w:val="20"/>
          <w:szCs w:val="20"/>
        </w:rPr>
        <w:t>. Typical drawings for an architectural project, however, should include the following:</w:t>
      </w:r>
      <w:r w:rsidR="004614C4" w:rsidRPr="00802B88">
        <w:rPr>
          <w:rFonts w:ascii="Arial" w:hAnsi="Arial" w:cs="Arial"/>
          <w:sz w:val="20"/>
          <w:szCs w:val="20"/>
        </w:rPr>
        <w:t xml:space="preserve"> </w:t>
      </w:r>
    </w:p>
    <w:p w14:paraId="78168580" w14:textId="77777777" w:rsidR="004614C4" w:rsidRPr="004614C4" w:rsidRDefault="004614C4" w:rsidP="004614C4">
      <w:pPr>
        <w:ind w:left="567"/>
        <w:rPr>
          <w:rFonts w:ascii="Arial" w:hAnsi="Arial" w:cs="Arial"/>
          <w:sz w:val="20"/>
          <w:szCs w:val="20"/>
        </w:rPr>
      </w:pPr>
    </w:p>
    <w:p w14:paraId="130C6807" w14:textId="77777777" w:rsidR="004614C4" w:rsidRPr="004614C4" w:rsidRDefault="004614C4" w:rsidP="004614C4">
      <w:pPr>
        <w:ind w:left="567"/>
        <w:rPr>
          <w:rFonts w:ascii="Arial" w:hAnsi="Arial" w:cs="Arial"/>
          <w:sz w:val="20"/>
          <w:szCs w:val="20"/>
        </w:rPr>
      </w:pPr>
      <w:r w:rsidRPr="004614C4">
        <w:rPr>
          <w:rFonts w:ascii="Arial" w:hAnsi="Arial" w:cs="Arial"/>
          <w:sz w:val="20"/>
          <w:szCs w:val="20"/>
        </w:rPr>
        <w:t>1. a context plan, showing the building in relation to its surrounding (1:2000 or 1:5000 as appropriate)</w:t>
      </w:r>
    </w:p>
    <w:p w14:paraId="5DFF9701" w14:textId="77777777" w:rsidR="004614C4" w:rsidRPr="004614C4" w:rsidRDefault="004614C4" w:rsidP="004614C4">
      <w:pPr>
        <w:ind w:left="567"/>
        <w:rPr>
          <w:rFonts w:ascii="Arial" w:hAnsi="Arial" w:cs="Arial"/>
          <w:sz w:val="20"/>
          <w:szCs w:val="20"/>
        </w:rPr>
      </w:pPr>
      <w:r w:rsidRPr="004614C4">
        <w:rPr>
          <w:rFonts w:ascii="Arial" w:hAnsi="Arial" w:cs="Arial"/>
          <w:sz w:val="20"/>
          <w:szCs w:val="20"/>
        </w:rPr>
        <w:t>2. a site plan showing the building in relation to its immediate context (1:500 or 1:1000 as appropriate)</w:t>
      </w:r>
    </w:p>
    <w:p w14:paraId="3150DFA0" w14:textId="77777777" w:rsidR="004614C4" w:rsidRPr="004614C4" w:rsidRDefault="004614C4" w:rsidP="004614C4">
      <w:pPr>
        <w:ind w:left="567"/>
        <w:rPr>
          <w:rFonts w:ascii="Arial" w:hAnsi="Arial" w:cs="Arial"/>
          <w:sz w:val="20"/>
          <w:szCs w:val="20"/>
        </w:rPr>
      </w:pPr>
      <w:r w:rsidRPr="004614C4">
        <w:rPr>
          <w:rFonts w:ascii="Arial" w:hAnsi="Arial" w:cs="Arial"/>
          <w:sz w:val="20"/>
          <w:szCs w:val="20"/>
        </w:rPr>
        <w:t>3. Site sections showing the building in relation to its immediate context (1:500 or 1:1000 as appropriate)</w:t>
      </w:r>
    </w:p>
    <w:p w14:paraId="069FC3F0" w14:textId="77777777" w:rsidR="004614C4" w:rsidRPr="004614C4" w:rsidRDefault="004614C4" w:rsidP="004614C4">
      <w:pPr>
        <w:ind w:left="567"/>
        <w:rPr>
          <w:rFonts w:ascii="Arial" w:hAnsi="Arial" w:cs="Arial"/>
          <w:sz w:val="20"/>
          <w:szCs w:val="20"/>
        </w:rPr>
      </w:pPr>
      <w:r w:rsidRPr="004614C4">
        <w:rPr>
          <w:rFonts w:ascii="Arial" w:hAnsi="Arial" w:cs="Arial"/>
          <w:sz w:val="20"/>
          <w:szCs w:val="20"/>
        </w:rPr>
        <w:t>4. Diagrams of the urban relationships of the building (appropriate scale)</w:t>
      </w:r>
    </w:p>
    <w:p w14:paraId="3A2C7440" w14:textId="77777777" w:rsidR="004614C4" w:rsidRPr="004614C4" w:rsidRDefault="004614C4" w:rsidP="004614C4">
      <w:pPr>
        <w:ind w:left="567"/>
        <w:rPr>
          <w:rFonts w:ascii="Arial" w:hAnsi="Arial" w:cs="Arial"/>
          <w:sz w:val="20"/>
          <w:szCs w:val="20"/>
        </w:rPr>
      </w:pPr>
      <w:r w:rsidRPr="004614C4">
        <w:rPr>
          <w:rFonts w:ascii="Arial" w:hAnsi="Arial" w:cs="Arial"/>
          <w:sz w:val="20"/>
          <w:szCs w:val="20"/>
        </w:rPr>
        <w:t>5. Diagrams explaining the internal programmatic relationships of the building (appropriate scale)</w:t>
      </w:r>
    </w:p>
    <w:p w14:paraId="56749F94" w14:textId="77777777" w:rsidR="004614C4" w:rsidRPr="004614C4" w:rsidRDefault="004614C4" w:rsidP="004614C4">
      <w:pPr>
        <w:ind w:left="567"/>
        <w:rPr>
          <w:rFonts w:ascii="Arial" w:hAnsi="Arial" w:cs="Arial"/>
          <w:sz w:val="20"/>
          <w:szCs w:val="20"/>
        </w:rPr>
      </w:pPr>
      <w:r w:rsidRPr="004614C4">
        <w:rPr>
          <w:rFonts w:ascii="Arial" w:hAnsi="Arial" w:cs="Arial"/>
          <w:sz w:val="20"/>
          <w:szCs w:val="20"/>
        </w:rPr>
        <w:t>6. Diagrams explaining the tectonic development of the building (appropriate scale)</w:t>
      </w:r>
    </w:p>
    <w:p w14:paraId="531AD2EC" w14:textId="77777777" w:rsidR="004614C4" w:rsidRPr="004614C4" w:rsidRDefault="004614C4" w:rsidP="004614C4">
      <w:pPr>
        <w:ind w:left="567"/>
        <w:rPr>
          <w:rFonts w:ascii="Arial" w:hAnsi="Arial" w:cs="Arial"/>
          <w:sz w:val="20"/>
          <w:szCs w:val="20"/>
        </w:rPr>
      </w:pPr>
      <w:r w:rsidRPr="004614C4">
        <w:rPr>
          <w:rFonts w:ascii="Arial" w:hAnsi="Arial" w:cs="Arial"/>
          <w:sz w:val="20"/>
          <w:szCs w:val="20"/>
        </w:rPr>
        <w:t>7. Ground floor plan showing surrounding context (1:100, 1:200 depending on the size of the design)</w:t>
      </w:r>
    </w:p>
    <w:p w14:paraId="471A7FA0" w14:textId="77777777" w:rsidR="004614C4" w:rsidRPr="004614C4" w:rsidRDefault="004614C4" w:rsidP="004614C4">
      <w:pPr>
        <w:ind w:left="567"/>
        <w:rPr>
          <w:rFonts w:ascii="Arial" w:hAnsi="Arial" w:cs="Arial"/>
          <w:sz w:val="20"/>
          <w:szCs w:val="20"/>
        </w:rPr>
      </w:pPr>
      <w:r w:rsidRPr="004614C4">
        <w:rPr>
          <w:rFonts w:ascii="Arial" w:hAnsi="Arial" w:cs="Arial"/>
          <w:sz w:val="20"/>
          <w:szCs w:val="20"/>
        </w:rPr>
        <w:t>8. Building Plans (1:200)</w:t>
      </w:r>
    </w:p>
    <w:p w14:paraId="5E9EF96F" w14:textId="77777777" w:rsidR="004614C4" w:rsidRPr="004614C4" w:rsidRDefault="004614C4" w:rsidP="004614C4">
      <w:pPr>
        <w:ind w:left="567"/>
        <w:rPr>
          <w:rFonts w:ascii="Arial" w:hAnsi="Arial" w:cs="Arial"/>
          <w:sz w:val="20"/>
          <w:szCs w:val="20"/>
        </w:rPr>
      </w:pPr>
      <w:r w:rsidRPr="004614C4">
        <w:rPr>
          <w:rFonts w:ascii="Arial" w:hAnsi="Arial" w:cs="Arial"/>
          <w:sz w:val="20"/>
          <w:szCs w:val="20"/>
        </w:rPr>
        <w:t xml:space="preserve">9. Building Sections (at least 4 at 1:200) </w:t>
      </w:r>
    </w:p>
    <w:p w14:paraId="13D40F23" w14:textId="77777777" w:rsidR="004614C4" w:rsidRPr="004614C4" w:rsidRDefault="004614C4" w:rsidP="004614C4">
      <w:pPr>
        <w:ind w:left="567"/>
        <w:rPr>
          <w:rFonts w:ascii="Arial" w:hAnsi="Arial" w:cs="Arial"/>
          <w:sz w:val="20"/>
          <w:szCs w:val="20"/>
        </w:rPr>
      </w:pPr>
      <w:r w:rsidRPr="004614C4">
        <w:rPr>
          <w:rFonts w:ascii="Arial" w:hAnsi="Arial" w:cs="Arial"/>
          <w:sz w:val="20"/>
          <w:szCs w:val="20"/>
        </w:rPr>
        <w:t>10. Perspectives/rendered views (at least 5, and at least 2 of these should be at 18x24”)</w:t>
      </w:r>
    </w:p>
    <w:p w14:paraId="49557633" w14:textId="77777777" w:rsidR="004614C4" w:rsidRPr="004614C4" w:rsidRDefault="004614C4" w:rsidP="004614C4">
      <w:pPr>
        <w:ind w:left="567"/>
        <w:rPr>
          <w:rFonts w:ascii="Arial" w:hAnsi="Arial" w:cs="Arial"/>
          <w:sz w:val="20"/>
          <w:szCs w:val="20"/>
        </w:rPr>
      </w:pPr>
      <w:r w:rsidRPr="004614C4">
        <w:rPr>
          <w:rFonts w:ascii="Arial" w:hAnsi="Arial" w:cs="Arial"/>
          <w:sz w:val="20"/>
          <w:szCs w:val="20"/>
        </w:rPr>
        <w:t>11. An overall orthographic or bird’s eye perspective view of the building in its context</w:t>
      </w:r>
    </w:p>
    <w:p w14:paraId="6EA45D1D" w14:textId="77777777" w:rsidR="004614C4" w:rsidRPr="004614C4" w:rsidRDefault="004614C4" w:rsidP="004614C4">
      <w:pPr>
        <w:ind w:left="567"/>
        <w:rPr>
          <w:rFonts w:ascii="Arial" w:hAnsi="Arial" w:cs="Arial"/>
          <w:sz w:val="20"/>
          <w:szCs w:val="20"/>
        </w:rPr>
      </w:pPr>
      <w:r w:rsidRPr="004614C4">
        <w:rPr>
          <w:rFonts w:ascii="Arial" w:hAnsi="Arial" w:cs="Arial"/>
          <w:sz w:val="20"/>
          <w:szCs w:val="20"/>
        </w:rPr>
        <w:t>12. A physical site model</w:t>
      </w:r>
    </w:p>
    <w:p w14:paraId="32951287" w14:textId="77777777" w:rsidR="004614C4" w:rsidRPr="004614C4" w:rsidRDefault="004614C4" w:rsidP="004614C4">
      <w:pPr>
        <w:ind w:left="567"/>
        <w:rPr>
          <w:rFonts w:ascii="Arial" w:hAnsi="Arial" w:cs="Arial"/>
          <w:sz w:val="20"/>
          <w:szCs w:val="20"/>
        </w:rPr>
      </w:pPr>
      <w:r w:rsidRPr="004614C4">
        <w:rPr>
          <w:rFonts w:ascii="Arial" w:hAnsi="Arial" w:cs="Arial"/>
          <w:sz w:val="20"/>
          <w:szCs w:val="20"/>
        </w:rPr>
        <w:t>13. A physical tectonic model</w:t>
      </w:r>
    </w:p>
    <w:p w14:paraId="1BF49B96" w14:textId="77777777" w:rsidR="004614C4" w:rsidRPr="004614C4" w:rsidRDefault="004614C4" w:rsidP="004614C4">
      <w:pPr>
        <w:rPr>
          <w:rFonts w:ascii="Arial" w:hAnsi="Arial" w:cs="Arial"/>
          <w:sz w:val="20"/>
          <w:szCs w:val="20"/>
        </w:rPr>
      </w:pPr>
    </w:p>
    <w:p w14:paraId="5D549833" w14:textId="12019B78" w:rsidR="00933524" w:rsidRPr="009D411C" w:rsidRDefault="004614C4" w:rsidP="004C0281">
      <w:pPr>
        <w:ind w:left="567"/>
        <w:rPr>
          <w:rFonts w:ascii="Arial" w:hAnsi="Arial" w:cs="Arial"/>
          <w:sz w:val="20"/>
          <w:szCs w:val="20"/>
        </w:rPr>
      </w:pPr>
      <w:r w:rsidRPr="004614C4">
        <w:rPr>
          <w:rFonts w:ascii="Arial" w:hAnsi="Arial" w:cs="Arial"/>
          <w:sz w:val="20"/>
          <w:szCs w:val="20"/>
        </w:rPr>
        <w:t>It is expected that each of you will develop specific forms of representation that best explain your design and that you will expand beyond these minimums.</w:t>
      </w:r>
    </w:p>
    <w:p w14:paraId="239E5AE3" w14:textId="77777777" w:rsidR="00933524" w:rsidRPr="009D411C" w:rsidRDefault="00933524" w:rsidP="006E60C5">
      <w:pPr>
        <w:rPr>
          <w:rFonts w:ascii="Arial" w:hAnsi="Arial" w:cs="Arial"/>
          <w:sz w:val="20"/>
          <w:szCs w:val="20"/>
        </w:rPr>
      </w:pPr>
    </w:p>
    <w:p w14:paraId="159B2042" w14:textId="4C3ABD70" w:rsidR="00933524" w:rsidRPr="009D411C" w:rsidRDefault="00933524" w:rsidP="00933524">
      <w:pPr>
        <w:rPr>
          <w:rFonts w:ascii="Arial" w:hAnsi="Arial" w:cs="Arial"/>
          <w:sz w:val="20"/>
          <w:szCs w:val="20"/>
        </w:rPr>
      </w:pPr>
      <w:r w:rsidRPr="009D411C">
        <w:rPr>
          <w:rFonts w:ascii="Arial" w:hAnsi="Arial" w:cs="Arial"/>
          <w:b/>
          <w:sz w:val="20"/>
          <w:szCs w:val="20"/>
        </w:rPr>
        <w:t>Reading seminars:</w:t>
      </w:r>
      <w:r w:rsidRPr="009D411C">
        <w:rPr>
          <w:rFonts w:ascii="Arial" w:hAnsi="Arial" w:cs="Arial"/>
          <w:sz w:val="20"/>
          <w:szCs w:val="20"/>
        </w:rPr>
        <w:t xml:space="preserve"> During the second week of the three-week blocks, we will hold a three hour morning reading seminar, during which you will each assign and present one reading to your thesis group, so that over the term’s three seminars, we all collectively read these texts. The</w:t>
      </w:r>
      <w:r w:rsidR="009E4DF9">
        <w:rPr>
          <w:rFonts w:ascii="Arial" w:hAnsi="Arial" w:cs="Arial"/>
          <w:sz w:val="20"/>
          <w:szCs w:val="20"/>
        </w:rPr>
        <w:t xml:space="preserve"> </w:t>
      </w:r>
      <w:r w:rsidRPr="009D411C">
        <w:rPr>
          <w:rFonts w:ascii="Arial" w:hAnsi="Arial" w:cs="Arial"/>
          <w:sz w:val="20"/>
          <w:szCs w:val="20"/>
        </w:rPr>
        <w:t xml:space="preserve">readings you select should be the most general theoretical texts that you have found helpful for your own thesis work, and which you think your thesis group as a whole could learn the most from. </w:t>
      </w:r>
      <w:r w:rsidR="004C0281">
        <w:rPr>
          <w:rFonts w:ascii="Arial" w:hAnsi="Arial" w:cs="Arial"/>
          <w:sz w:val="20"/>
          <w:szCs w:val="20"/>
        </w:rPr>
        <w:t xml:space="preserve">Bring a list of three suggested texts to the second class of the term. </w:t>
      </w:r>
      <w:r w:rsidRPr="009D411C">
        <w:rPr>
          <w:rFonts w:ascii="Arial" w:hAnsi="Arial" w:cs="Arial"/>
          <w:sz w:val="20"/>
          <w:szCs w:val="20"/>
        </w:rPr>
        <w:t xml:space="preserve">Every student will read the three or four readings for that week’s seminar and be prepared to discuss them with the group. </w:t>
      </w:r>
    </w:p>
    <w:p w14:paraId="0D117662" w14:textId="77777777" w:rsidR="00933524" w:rsidRPr="009D411C" w:rsidRDefault="00933524" w:rsidP="006E60C5">
      <w:pPr>
        <w:rPr>
          <w:rFonts w:ascii="Arial" w:hAnsi="Arial" w:cs="Arial"/>
          <w:sz w:val="20"/>
          <w:szCs w:val="20"/>
        </w:rPr>
      </w:pPr>
    </w:p>
    <w:p w14:paraId="35422A74" w14:textId="2B02B6D4" w:rsidR="006E58E0" w:rsidRPr="009D411C" w:rsidRDefault="00933524" w:rsidP="006E58E0">
      <w:pPr>
        <w:rPr>
          <w:rFonts w:ascii="Arial" w:hAnsi="Arial" w:cs="Arial"/>
          <w:sz w:val="20"/>
          <w:szCs w:val="20"/>
        </w:rPr>
      </w:pPr>
      <w:r w:rsidRPr="009D411C">
        <w:rPr>
          <w:rFonts w:ascii="Arial" w:hAnsi="Arial" w:cs="Arial"/>
          <w:b/>
          <w:sz w:val="20"/>
          <w:szCs w:val="20"/>
        </w:rPr>
        <w:t>Final Document:</w:t>
      </w:r>
      <w:r w:rsidRPr="009D411C">
        <w:rPr>
          <w:rFonts w:ascii="Arial" w:hAnsi="Arial" w:cs="Arial"/>
          <w:sz w:val="20"/>
          <w:szCs w:val="20"/>
        </w:rPr>
        <w:t xml:space="preserve"> </w:t>
      </w:r>
      <w:r w:rsidR="003A72E1" w:rsidRPr="009D411C">
        <w:rPr>
          <w:rFonts w:ascii="Arial" w:hAnsi="Arial" w:cs="Arial"/>
          <w:sz w:val="20"/>
          <w:szCs w:val="20"/>
        </w:rPr>
        <w:t>At the end of term you will submit a document of the assembled thesi</w:t>
      </w:r>
      <w:r w:rsidRPr="009D411C">
        <w:rPr>
          <w:rFonts w:ascii="Arial" w:hAnsi="Arial" w:cs="Arial"/>
          <w:sz w:val="20"/>
          <w:szCs w:val="20"/>
        </w:rPr>
        <w:t xml:space="preserve">s in 11” x 8.5” portrait format. This document should represent 75% completion of your thesis. </w:t>
      </w:r>
      <w:r w:rsidR="006E58E0" w:rsidRPr="009D411C">
        <w:rPr>
          <w:rFonts w:ascii="Arial" w:hAnsi="Arial" w:cs="Arial"/>
          <w:sz w:val="20"/>
          <w:szCs w:val="20"/>
        </w:rPr>
        <w:t xml:space="preserve">At this last stage that will be submitted to the instructor, it will be critical to articulate a clear and focused thesis question, a summary of the research demonstrating a level of expertise on the topic, an analysis of the findings, an articulation of first design implementations, and a complete outline of the individual thesis syllabus. The semester will end with a social event titled “TR&amp;D Open Studio”, in which students will present a poster to their peers to present their thesis to the </w:t>
      </w:r>
      <w:r w:rsidR="006E58E0">
        <w:rPr>
          <w:rFonts w:ascii="Arial" w:hAnsi="Arial" w:cs="Arial"/>
          <w:sz w:val="20"/>
          <w:szCs w:val="20"/>
        </w:rPr>
        <w:t>School</w:t>
      </w:r>
      <w:r w:rsidR="006E58E0" w:rsidRPr="009D411C">
        <w:rPr>
          <w:rFonts w:ascii="Arial" w:hAnsi="Arial" w:cs="Arial"/>
          <w:sz w:val="20"/>
          <w:szCs w:val="20"/>
        </w:rPr>
        <w:t>.</w:t>
      </w:r>
    </w:p>
    <w:p w14:paraId="19896D4A" w14:textId="77777777" w:rsidR="00C363EC" w:rsidRPr="00051A17" w:rsidRDefault="00C363EC" w:rsidP="00E43658">
      <w:pPr>
        <w:rPr>
          <w:rFonts w:ascii="Arial" w:hAnsi="Arial" w:cs="Arial"/>
          <w:color w:val="000000" w:themeColor="text1"/>
          <w:sz w:val="20"/>
          <w:szCs w:val="20"/>
        </w:rPr>
      </w:pPr>
    </w:p>
    <w:p w14:paraId="085A96C5" w14:textId="10FD15F2" w:rsidR="00C137CB" w:rsidRPr="00E80FC2" w:rsidRDefault="00C137CB" w:rsidP="00E43658">
      <w:pPr>
        <w:rPr>
          <w:rFonts w:ascii="Arial" w:hAnsi="Arial" w:cs="Arial"/>
          <w:b/>
          <w:color w:val="000000" w:themeColor="text1"/>
          <w:sz w:val="20"/>
          <w:szCs w:val="20"/>
        </w:rPr>
      </w:pPr>
      <w:r w:rsidRPr="00E80FC2">
        <w:rPr>
          <w:rFonts w:ascii="Arial" w:hAnsi="Arial" w:cs="Arial"/>
          <w:b/>
          <w:color w:val="000000" w:themeColor="text1"/>
          <w:sz w:val="20"/>
          <w:szCs w:val="20"/>
        </w:rPr>
        <w:t>Term Schedule:</w:t>
      </w:r>
    </w:p>
    <w:p w14:paraId="621D153D" w14:textId="77777777" w:rsidR="00647A64" w:rsidRPr="00E80FC2" w:rsidRDefault="00647A64" w:rsidP="006E60C5">
      <w:pPr>
        <w:rPr>
          <w:rFonts w:ascii="Times New Roman" w:hAnsi="Times New Roman" w:cs="Times New Roman"/>
          <w:sz w:val="20"/>
          <w:szCs w:val="20"/>
        </w:rPr>
      </w:pPr>
    </w:p>
    <w:tbl>
      <w:tblPr>
        <w:tblStyle w:val="TableGrid"/>
        <w:tblW w:w="7875" w:type="dxa"/>
        <w:tblInd w:w="216" w:type="dxa"/>
        <w:tblLook w:val="04A0" w:firstRow="1" w:lastRow="0" w:firstColumn="1" w:lastColumn="0" w:noHBand="0" w:noVBand="1"/>
      </w:tblPr>
      <w:tblGrid>
        <w:gridCol w:w="979"/>
        <w:gridCol w:w="1088"/>
        <w:gridCol w:w="727"/>
        <w:gridCol w:w="5081"/>
      </w:tblGrid>
      <w:tr w:rsidR="00DB6731" w:rsidRPr="00051A17" w14:paraId="655B8996" w14:textId="77777777" w:rsidTr="00C363EC">
        <w:trPr>
          <w:trHeight w:val="510"/>
        </w:trPr>
        <w:tc>
          <w:tcPr>
            <w:tcW w:w="979" w:type="dxa"/>
          </w:tcPr>
          <w:p w14:paraId="7675E6FD" w14:textId="3762D431" w:rsidR="00DB6731" w:rsidRPr="00051A17" w:rsidRDefault="00DB6731" w:rsidP="006E60C5">
            <w:pPr>
              <w:rPr>
                <w:rFonts w:ascii="Arial" w:hAnsi="Arial" w:cs="Arial"/>
                <w:sz w:val="20"/>
                <w:szCs w:val="20"/>
              </w:rPr>
            </w:pPr>
            <w:r w:rsidRPr="00051A17">
              <w:rPr>
                <w:rFonts w:ascii="Arial" w:hAnsi="Arial" w:cs="Arial"/>
                <w:sz w:val="20"/>
                <w:szCs w:val="20"/>
              </w:rPr>
              <w:t>Week</w:t>
            </w:r>
          </w:p>
        </w:tc>
        <w:tc>
          <w:tcPr>
            <w:tcW w:w="1088" w:type="dxa"/>
          </w:tcPr>
          <w:p w14:paraId="1D606396" w14:textId="013ED0BF" w:rsidR="00DB6731" w:rsidRPr="00051A17" w:rsidRDefault="00DB6731" w:rsidP="006E60C5">
            <w:pPr>
              <w:rPr>
                <w:rFonts w:ascii="Arial" w:hAnsi="Arial" w:cs="Arial"/>
                <w:sz w:val="20"/>
                <w:szCs w:val="20"/>
              </w:rPr>
            </w:pPr>
            <w:r w:rsidRPr="00051A17">
              <w:rPr>
                <w:rFonts w:ascii="Arial" w:hAnsi="Arial" w:cs="Arial"/>
                <w:sz w:val="20"/>
                <w:szCs w:val="20"/>
              </w:rPr>
              <w:t>Month</w:t>
            </w:r>
          </w:p>
        </w:tc>
        <w:tc>
          <w:tcPr>
            <w:tcW w:w="727" w:type="dxa"/>
          </w:tcPr>
          <w:p w14:paraId="4A4043AA" w14:textId="77777777" w:rsidR="00DB6731" w:rsidRPr="00051A17" w:rsidRDefault="00DB6731" w:rsidP="006E60C5">
            <w:pPr>
              <w:rPr>
                <w:rFonts w:ascii="Arial" w:hAnsi="Arial" w:cs="Arial"/>
                <w:sz w:val="20"/>
                <w:szCs w:val="20"/>
              </w:rPr>
            </w:pPr>
            <w:r w:rsidRPr="00051A17">
              <w:rPr>
                <w:rFonts w:ascii="Arial" w:hAnsi="Arial" w:cs="Arial"/>
                <w:sz w:val="20"/>
                <w:szCs w:val="20"/>
              </w:rPr>
              <w:t>Day</w:t>
            </w:r>
          </w:p>
        </w:tc>
        <w:tc>
          <w:tcPr>
            <w:tcW w:w="5081" w:type="dxa"/>
          </w:tcPr>
          <w:p w14:paraId="1E70B850" w14:textId="77777777" w:rsidR="00DB6731" w:rsidRPr="00051A17" w:rsidRDefault="00DB6731" w:rsidP="006E60C5">
            <w:pPr>
              <w:rPr>
                <w:rFonts w:ascii="Arial" w:hAnsi="Arial" w:cs="Arial"/>
                <w:sz w:val="20"/>
                <w:szCs w:val="20"/>
              </w:rPr>
            </w:pPr>
          </w:p>
        </w:tc>
      </w:tr>
      <w:tr w:rsidR="00DB6731" w:rsidRPr="00051A17" w14:paraId="38C25D74" w14:textId="77777777" w:rsidTr="00C363EC">
        <w:trPr>
          <w:trHeight w:val="510"/>
        </w:trPr>
        <w:tc>
          <w:tcPr>
            <w:tcW w:w="979" w:type="dxa"/>
          </w:tcPr>
          <w:p w14:paraId="31B1AD76" w14:textId="65732441" w:rsidR="00DB6731" w:rsidRPr="00051A17" w:rsidRDefault="00DB6731" w:rsidP="006E60C5">
            <w:pPr>
              <w:rPr>
                <w:rFonts w:ascii="Arial" w:hAnsi="Arial" w:cs="Arial"/>
                <w:sz w:val="20"/>
                <w:szCs w:val="20"/>
              </w:rPr>
            </w:pPr>
            <w:r w:rsidRPr="00051A17">
              <w:rPr>
                <w:rFonts w:ascii="Arial" w:hAnsi="Arial" w:cs="Arial"/>
                <w:sz w:val="20"/>
                <w:szCs w:val="20"/>
              </w:rPr>
              <w:t>1</w:t>
            </w:r>
          </w:p>
        </w:tc>
        <w:tc>
          <w:tcPr>
            <w:tcW w:w="1088" w:type="dxa"/>
          </w:tcPr>
          <w:p w14:paraId="03BA2600" w14:textId="24A890AF" w:rsidR="00DB6731" w:rsidRPr="00051A17" w:rsidRDefault="00DB6731" w:rsidP="006E60C5">
            <w:pPr>
              <w:rPr>
                <w:rFonts w:ascii="Arial" w:hAnsi="Arial" w:cs="Arial"/>
                <w:sz w:val="20"/>
                <w:szCs w:val="20"/>
              </w:rPr>
            </w:pPr>
            <w:r w:rsidRPr="00051A17">
              <w:rPr>
                <w:rFonts w:ascii="Arial" w:hAnsi="Arial" w:cs="Arial"/>
                <w:sz w:val="20"/>
                <w:szCs w:val="20"/>
              </w:rPr>
              <w:t>January</w:t>
            </w:r>
          </w:p>
        </w:tc>
        <w:tc>
          <w:tcPr>
            <w:tcW w:w="727" w:type="dxa"/>
          </w:tcPr>
          <w:p w14:paraId="038D1923" w14:textId="77777777" w:rsidR="00DB6731" w:rsidRPr="00051A17" w:rsidRDefault="00DB6731" w:rsidP="006E60C5">
            <w:pPr>
              <w:rPr>
                <w:rFonts w:ascii="Arial" w:hAnsi="Arial" w:cs="Arial"/>
                <w:sz w:val="20"/>
                <w:szCs w:val="20"/>
              </w:rPr>
            </w:pPr>
            <w:r w:rsidRPr="00051A17">
              <w:rPr>
                <w:rFonts w:ascii="Arial" w:hAnsi="Arial" w:cs="Arial"/>
                <w:sz w:val="20"/>
                <w:szCs w:val="20"/>
              </w:rPr>
              <w:t>6</w:t>
            </w:r>
          </w:p>
        </w:tc>
        <w:tc>
          <w:tcPr>
            <w:tcW w:w="5081" w:type="dxa"/>
          </w:tcPr>
          <w:p w14:paraId="570A1487" w14:textId="3728F35B" w:rsidR="00DB6731" w:rsidRPr="00051A17" w:rsidRDefault="00DB6731" w:rsidP="00DB6731">
            <w:pPr>
              <w:rPr>
                <w:rFonts w:ascii="Arial" w:hAnsi="Arial" w:cs="Arial"/>
                <w:sz w:val="20"/>
                <w:szCs w:val="20"/>
              </w:rPr>
            </w:pPr>
            <w:r w:rsidRPr="00051A17">
              <w:rPr>
                <w:rFonts w:ascii="Arial" w:hAnsi="Arial" w:cs="Arial"/>
                <w:sz w:val="20"/>
                <w:szCs w:val="20"/>
              </w:rPr>
              <w:t>Introduction – Discussion of the Term, presentations of student theses and discussion</w:t>
            </w:r>
          </w:p>
        </w:tc>
      </w:tr>
      <w:tr w:rsidR="00DB6731" w:rsidRPr="00051A17" w14:paraId="2E882787" w14:textId="77777777" w:rsidTr="00C363EC">
        <w:trPr>
          <w:trHeight w:val="510"/>
        </w:trPr>
        <w:tc>
          <w:tcPr>
            <w:tcW w:w="979" w:type="dxa"/>
          </w:tcPr>
          <w:p w14:paraId="3DD4FA87" w14:textId="0D42C442" w:rsidR="00DB6731" w:rsidRPr="00051A17" w:rsidRDefault="00DB6731" w:rsidP="006E60C5">
            <w:pPr>
              <w:rPr>
                <w:rFonts w:ascii="Arial" w:hAnsi="Arial" w:cs="Arial"/>
                <w:sz w:val="20"/>
                <w:szCs w:val="20"/>
              </w:rPr>
            </w:pPr>
            <w:r w:rsidRPr="00051A17">
              <w:rPr>
                <w:rFonts w:ascii="Arial" w:hAnsi="Arial" w:cs="Arial"/>
                <w:sz w:val="20"/>
                <w:szCs w:val="20"/>
              </w:rPr>
              <w:t>2</w:t>
            </w:r>
          </w:p>
        </w:tc>
        <w:tc>
          <w:tcPr>
            <w:tcW w:w="1088" w:type="dxa"/>
          </w:tcPr>
          <w:p w14:paraId="1387FFE3" w14:textId="6F0ED395" w:rsidR="00DB6731" w:rsidRPr="00051A17" w:rsidRDefault="00DB6731" w:rsidP="006E60C5">
            <w:pPr>
              <w:rPr>
                <w:rFonts w:ascii="Arial" w:hAnsi="Arial" w:cs="Arial"/>
                <w:sz w:val="20"/>
                <w:szCs w:val="20"/>
              </w:rPr>
            </w:pPr>
          </w:p>
        </w:tc>
        <w:tc>
          <w:tcPr>
            <w:tcW w:w="727" w:type="dxa"/>
          </w:tcPr>
          <w:p w14:paraId="6ADEA461" w14:textId="77777777" w:rsidR="00DB6731" w:rsidRPr="00051A17" w:rsidRDefault="00DB6731" w:rsidP="006E60C5">
            <w:pPr>
              <w:rPr>
                <w:rFonts w:ascii="Arial" w:hAnsi="Arial" w:cs="Arial"/>
                <w:sz w:val="20"/>
                <w:szCs w:val="20"/>
              </w:rPr>
            </w:pPr>
            <w:r w:rsidRPr="00051A17">
              <w:rPr>
                <w:rFonts w:ascii="Arial" w:hAnsi="Arial" w:cs="Arial"/>
                <w:sz w:val="20"/>
                <w:szCs w:val="20"/>
              </w:rPr>
              <w:t>13</w:t>
            </w:r>
          </w:p>
        </w:tc>
        <w:tc>
          <w:tcPr>
            <w:tcW w:w="5081" w:type="dxa"/>
          </w:tcPr>
          <w:p w14:paraId="7A551EB6" w14:textId="6552BFE5" w:rsidR="00DB6731" w:rsidRPr="00051A17" w:rsidRDefault="00FD4A23" w:rsidP="003B56ED">
            <w:pPr>
              <w:rPr>
                <w:rFonts w:ascii="Arial" w:hAnsi="Arial" w:cs="Arial"/>
                <w:sz w:val="20"/>
                <w:szCs w:val="20"/>
              </w:rPr>
            </w:pPr>
            <w:r w:rsidRPr="00051A17">
              <w:rPr>
                <w:rFonts w:ascii="Arial" w:hAnsi="Arial" w:cs="Arial"/>
                <w:sz w:val="20"/>
                <w:szCs w:val="20"/>
              </w:rPr>
              <w:t xml:space="preserve">Submission of </w:t>
            </w:r>
            <w:r w:rsidRPr="00051A17">
              <w:rPr>
                <w:rFonts w:ascii="Arial" w:hAnsi="Arial" w:cs="Arial"/>
                <w:b/>
                <w:sz w:val="20"/>
                <w:szCs w:val="20"/>
              </w:rPr>
              <w:t>S</w:t>
            </w:r>
            <w:r w:rsidR="005D7236" w:rsidRPr="00051A17">
              <w:rPr>
                <w:rFonts w:ascii="Arial" w:hAnsi="Arial" w:cs="Arial"/>
                <w:b/>
                <w:sz w:val="20"/>
                <w:szCs w:val="20"/>
              </w:rPr>
              <w:t>0</w:t>
            </w:r>
            <w:r w:rsidR="0018765A" w:rsidRPr="00051A17">
              <w:rPr>
                <w:rFonts w:ascii="Arial" w:hAnsi="Arial" w:cs="Arial"/>
                <w:b/>
                <w:sz w:val="20"/>
                <w:szCs w:val="20"/>
              </w:rPr>
              <w:t xml:space="preserve"> W</w:t>
            </w:r>
            <w:r w:rsidRPr="00051A17">
              <w:rPr>
                <w:rFonts w:ascii="Arial" w:hAnsi="Arial" w:cs="Arial"/>
                <w:b/>
                <w:sz w:val="20"/>
                <w:szCs w:val="20"/>
              </w:rPr>
              <w:t>ork plan</w:t>
            </w:r>
            <w:r w:rsidRPr="00051A17">
              <w:rPr>
                <w:rFonts w:ascii="Arial" w:hAnsi="Arial" w:cs="Arial"/>
                <w:sz w:val="20"/>
                <w:szCs w:val="20"/>
              </w:rPr>
              <w:t xml:space="preserve">, </w:t>
            </w:r>
            <w:r w:rsidR="00DB6731" w:rsidRPr="00051A17">
              <w:rPr>
                <w:rFonts w:ascii="Arial" w:hAnsi="Arial" w:cs="Arial"/>
                <w:sz w:val="20"/>
                <w:szCs w:val="20"/>
              </w:rPr>
              <w:t>Desk Reviews</w:t>
            </w:r>
          </w:p>
        </w:tc>
      </w:tr>
      <w:tr w:rsidR="00DB6731" w:rsidRPr="00051A17" w14:paraId="50C55DC7" w14:textId="77777777" w:rsidTr="00C363EC">
        <w:trPr>
          <w:trHeight w:val="510"/>
        </w:trPr>
        <w:tc>
          <w:tcPr>
            <w:tcW w:w="979" w:type="dxa"/>
          </w:tcPr>
          <w:p w14:paraId="2BC4B6FE" w14:textId="556FC801" w:rsidR="00DB6731" w:rsidRPr="00051A17" w:rsidRDefault="00DB6731" w:rsidP="006E60C5">
            <w:pPr>
              <w:rPr>
                <w:rFonts w:ascii="Arial" w:hAnsi="Arial" w:cs="Arial"/>
                <w:sz w:val="20"/>
                <w:szCs w:val="20"/>
              </w:rPr>
            </w:pPr>
            <w:r w:rsidRPr="00051A17">
              <w:rPr>
                <w:rFonts w:ascii="Arial" w:hAnsi="Arial" w:cs="Arial"/>
                <w:sz w:val="20"/>
                <w:szCs w:val="20"/>
              </w:rPr>
              <w:t>3</w:t>
            </w:r>
          </w:p>
        </w:tc>
        <w:tc>
          <w:tcPr>
            <w:tcW w:w="1088" w:type="dxa"/>
          </w:tcPr>
          <w:p w14:paraId="38611FD0" w14:textId="46A97F70" w:rsidR="00DB6731" w:rsidRPr="00051A17" w:rsidRDefault="00DB6731" w:rsidP="006E60C5">
            <w:pPr>
              <w:rPr>
                <w:rFonts w:ascii="Arial" w:hAnsi="Arial" w:cs="Arial"/>
                <w:sz w:val="20"/>
                <w:szCs w:val="20"/>
              </w:rPr>
            </w:pPr>
          </w:p>
        </w:tc>
        <w:tc>
          <w:tcPr>
            <w:tcW w:w="727" w:type="dxa"/>
          </w:tcPr>
          <w:p w14:paraId="1C3E861E" w14:textId="77777777" w:rsidR="00DB6731" w:rsidRPr="00051A17" w:rsidRDefault="00DB6731" w:rsidP="006E60C5">
            <w:pPr>
              <w:rPr>
                <w:rFonts w:ascii="Arial" w:hAnsi="Arial" w:cs="Arial"/>
                <w:sz w:val="20"/>
                <w:szCs w:val="20"/>
              </w:rPr>
            </w:pPr>
            <w:r w:rsidRPr="00051A17">
              <w:rPr>
                <w:rFonts w:ascii="Arial" w:hAnsi="Arial" w:cs="Arial"/>
                <w:sz w:val="20"/>
                <w:szCs w:val="20"/>
              </w:rPr>
              <w:t>20</w:t>
            </w:r>
          </w:p>
        </w:tc>
        <w:tc>
          <w:tcPr>
            <w:tcW w:w="5081" w:type="dxa"/>
          </w:tcPr>
          <w:p w14:paraId="25ABF43C" w14:textId="07869A92" w:rsidR="00DB6731" w:rsidRPr="00051A17" w:rsidRDefault="00DB6731" w:rsidP="00DB6731">
            <w:pPr>
              <w:rPr>
                <w:rFonts w:ascii="Arial" w:hAnsi="Arial" w:cs="Arial"/>
                <w:sz w:val="20"/>
                <w:szCs w:val="20"/>
              </w:rPr>
            </w:pPr>
            <w:r w:rsidRPr="00051A17">
              <w:rPr>
                <w:rFonts w:ascii="Arial" w:hAnsi="Arial" w:cs="Arial"/>
                <w:sz w:val="20"/>
                <w:szCs w:val="20"/>
              </w:rPr>
              <w:t>Reading Seminar 1 (9:30-11:30am), group reviews</w:t>
            </w:r>
          </w:p>
        </w:tc>
      </w:tr>
      <w:tr w:rsidR="00DB6731" w:rsidRPr="00051A17" w14:paraId="21EFD097" w14:textId="77777777" w:rsidTr="00C363EC">
        <w:trPr>
          <w:trHeight w:val="510"/>
        </w:trPr>
        <w:tc>
          <w:tcPr>
            <w:tcW w:w="979" w:type="dxa"/>
          </w:tcPr>
          <w:p w14:paraId="6CBE3679" w14:textId="3C58B8C3" w:rsidR="00DB6731" w:rsidRPr="00051A17" w:rsidRDefault="00DB6731" w:rsidP="006E60C5">
            <w:pPr>
              <w:rPr>
                <w:rFonts w:ascii="Arial" w:hAnsi="Arial" w:cs="Arial"/>
                <w:sz w:val="20"/>
                <w:szCs w:val="20"/>
              </w:rPr>
            </w:pPr>
            <w:r w:rsidRPr="00051A17">
              <w:rPr>
                <w:rFonts w:ascii="Arial" w:hAnsi="Arial" w:cs="Arial"/>
                <w:sz w:val="20"/>
                <w:szCs w:val="20"/>
              </w:rPr>
              <w:t>4</w:t>
            </w:r>
          </w:p>
        </w:tc>
        <w:tc>
          <w:tcPr>
            <w:tcW w:w="1088" w:type="dxa"/>
          </w:tcPr>
          <w:p w14:paraId="3EAB716C" w14:textId="37E89350" w:rsidR="00DB6731" w:rsidRPr="00051A17" w:rsidRDefault="00DB6731" w:rsidP="006E60C5">
            <w:pPr>
              <w:rPr>
                <w:rFonts w:ascii="Arial" w:hAnsi="Arial" w:cs="Arial"/>
                <w:sz w:val="20"/>
                <w:szCs w:val="20"/>
              </w:rPr>
            </w:pPr>
          </w:p>
        </w:tc>
        <w:tc>
          <w:tcPr>
            <w:tcW w:w="727" w:type="dxa"/>
          </w:tcPr>
          <w:p w14:paraId="46B8FDFD" w14:textId="77777777" w:rsidR="00DB6731" w:rsidRDefault="00DB6731" w:rsidP="006E60C5">
            <w:pPr>
              <w:rPr>
                <w:rFonts w:ascii="Arial" w:hAnsi="Arial" w:cs="Arial"/>
                <w:sz w:val="20"/>
                <w:szCs w:val="20"/>
              </w:rPr>
            </w:pPr>
            <w:r w:rsidRPr="00051A17">
              <w:rPr>
                <w:rFonts w:ascii="Arial" w:hAnsi="Arial" w:cs="Arial"/>
                <w:sz w:val="20"/>
                <w:szCs w:val="20"/>
              </w:rPr>
              <w:t>27</w:t>
            </w:r>
          </w:p>
          <w:p w14:paraId="5BACB50B" w14:textId="41F4B07F" w:rsidR="00291783" w:rsidRPr="00051A17" w:rsidRDefault="00291783" w:rsidP="006E60C5">
            <w:pPr>
              <w:rPr>
                <w:rFonts w:ascii="Arial" w:hAnsi="Arial" w:cs="Arial"/>
                <w:sz w:val="20"/>
                <w:szCs w:val="20"/>
              </w:rPr>
            </w:pPr>
            <w:r>
              <w:rPr>
                <w:rFonts w:ascii="Arial" w:hAnsi="Arial" w:cs="Arial"/>
                <w:sz w:val="20"/>
                <w:szCs w:val="20"/>
              </w:rPr>
              <w:t>29</w:t>
            </w:r>
          </w:p>
        </w:tc>
        <w:tc>
          <w:tcPr>
            <w:tcW w:w="5081" w:type="dxa"/>
          </w:tcPr>
          <w:p w14:paraId="6323CCF4" w14:textId="0C9D7D6E" w:rsidR="00DB6731" w:rsidRDefault="00DB6731" w:rsidP="003B56ED">
            <w:pPr>
              <w:rPr>
                <w:rFonts w:ascii="Arial" w:hAnsi="Arial" w:cs="Arial"/>
                <w:b/>
                <w:sz w:val="20"/>
                <w:szCs w:val="20"/>
              </w:rPr>
            </w:pPr>
            <w:r w:rsidRPr="00051A17">
              <w:rPr>
                <w:rFonts w:ascii="Arial" w:hAnsi="Arial" w:cs="Arial"/>
                <w:b/>
                <w:sz w:val="20"/>
                <w:szCs w:val="20"/>
              </w:rPr>
              <w:t>P</w:t>
            </w:r>
            <w:r w:rsidR="00802B88">
              <w:rPr>
                <w:rFonts w:ascii="Arial" w:hAnsi="Arial" w:cs="Arial"/>
                <w:b/>
                <w:sz w:val="20"/>
                <w:szCs w:val="20"/>
              </w:rPr>
              <w:t>in-up</w:t>
            </w:r>
            <w:r w:rsidRPr="00051A17">
              <w:rPr>
                <w:rFonts w:ascii="Arial" w:hAnsi="Arial" w:cs="Arial"/>
                <w:b/>
                <w:sz w:val="20"/>
                <w:szCs w:val="20"/>
              </w:rPr>
              <w:t xml:space="preserve"> 1 </w:t>
            </w:r>
            <w:r w:rsidR="00FD4A23" w:rsidRPr="00051A17">
              <w:rPr>
                <w:rFonts w:ascii="Arial" w:hAnsi="Arial" w:cs="Arial"/>
                <w:b/>
                <w:sz w:val="20"/>
                <w:szCs w:val="20"/>
              </w:rPr>
              <w:t>–</w:t>
            </w:r>
            <w:r w:rsidRPr="00051A17">
              <w:rPr>
                <w:rFonts w:ascii="Arial" w:hAnsi="Arial" w:cs="Arial"/>
                <w:b/>
                <w:sz w:val="20"/>
                <w:szCs w:val="20"/>
              </w:rPr>
              <w:t xml:space="preserve"> </w:t>
            </w:r>
            <w:r w:rsidR="00FD4A23" w:rsidRPr="00051A17">
              <w:rPr>
                <w:rFonts w:ascii="Arial" w:hAnsi="Arial" w:cs="Arial"/>
                <w:b/>
                <w:sz w:val="20"/>
                <w:szCs w:val="20"/>
              </w:rPr>
              <w:t>S</w:t>
            </w:r>
            <w:r w:rsidR="005D7236" w:rsidRPr="00051A17">
              <w:rPr>
                <w:rFonts w:ascii="Arial" w:hAnsi="Arial" w:cs="Arial"/>
                <w:b/>
                <w:sz w:val="20"/>
                <w:szCs w:val="20"/>
              </w:rPr>
              <w:t>1</w:t>
            </w:r>
            <w:r w:rsidR="00FD4A23" w:rsidRPr="00051A17">
              <w:rPr>
                <w:rFonts w:ascii="Arial" w:hAnsi="Arial" w:cs="Arial"/>
                <w:b/>
                <w:sz w:val="20"/>
                <w:szCs w:val="20"/>
              </w:rPr>
              <w:t xml:space="preserve"> </w:t>
            </w:r>
            <w:r w:rsidRPr="00051A17">
              <w:rPr>
                <w:rFonts w:ascii="Arial" w:hAnsi="Arial" w:cs="Arial"/>
                <w:b/>
                <w:sz w:val="20"/>
                <w:szCs w:val="20"/>
              </w:rPr>
              <w:t>Focusing the question</w:t>
            </w:r>
          </w:p>
          <w:p w14:paraId="0BAA5E49" w14:textId="13F9FFB8" w:rsidR="00291783" w:rsidRPr="00291783" w:rsidRDefault="00291783" w:rsidP="003B56ED">
            <w:pPr>
              <w:rPr>
                <w:rFonts w:ascii="Arial" w:hAnsi="Arial" w:cs="Arial"/>
                <w:sz w:val="20"/>
                <w:szCs w:val="20"/>
              </w:rPr>
            </w:pPr>
            <w:r w:rsidRPr="00291783">
              <w:rPr>
                <w:rFonts w:ascii="Arial" w:hAnsi="Arial" w:cs="Arial"/>
                <w:sz w:val="20"/>
                <w:szCs w:val="20"/>
              </w:rPr>
              <w:t xml:space="preserve">UWSoA Lecture Series – </w:t>
            </w:r>
            <w:r w:rsidRPr="00291783">
              <w:rPr>
                <w:rFonts w:ascii="Arial" w:hAnsi="Arial" w:cs="Arial"/>
                <w:b/>
                <w:sz w:val="20"/>
                <w:szCs w:val="20"/>
              </w:rPr>
              <w:t>David Benjamin/The Living</w:t>
            </w:r>
          </w:p>
        </w:tc>
      </w:tr>
      <w:tr w:rsidR="00DB6731" w:rsidRPr="00051A17" w14:paraId="4E2A39D8" w14:textId="77777777" w:rsidTr="00C363EC">
        <w:trPr>
          <w:trHeight w:val="510"/>
        </w:trPr>
        <w:tc>
          <w:tcPr>
            <w:tcW w:w="979" w:type="dxa"/>
          </w:tcPr>
          <w:p w14:paraId="2AF5B57A" w14:textId="32B4E7FC" w:rsidR="00DB6731" w:rsidRPr="00051A17" w:rsidRDefault="00DB6731" w:rsidP="006E60C5">
            <w:pPr>
              <w:rPr>
                <w:rFonts w:ascii="Arial" w:hAnsi="Arial" w:cs="Arial"/>
                <w:sz w:val="20"/>
                <w:szCs w:val="20"/>
              </w:rPr>
            </w:pPr>
            <w:r w:rsidRPr="00051A17">
              <w:rPr>
                <w:rFonts w:ascii="Arial" w:hAnsi="Arial" w:cs="Arial"/>
                <w:sz w:val="20"/>
                <w:szCs w:val="20"/>
              </w:rPr>
              <w:t>5</w:t>
            </w:r>
          </w:p>
        </w:tc>
        <w:tc>
          <w:tcPr>
            <w:tcW w:w="1088" w:type="dxa"/>
          </w:tcPr>
          <w:p w14:paraId="082201EE" w14:textId="69B41D3E" w:rsidR="00DB6731" w:rsidRPr="00051A17" w:rsidRDefault="00DB6731" w:rsidP="006E60C5">
            <w:pPr>
              <w:rPr>
                <w:rFonts w:ascii="Arial" w:hAnsi="Arial" w:cs="Arial"/>
                <w:sz w:val="20"/>
                <w:szCs w:val="20"/>
              </w:rPr>
            </w:pPr>
            <w:r w:rsidRPr="00051A17">
              <w:rPr>
                <w:rFonts w:ascii="Arial" w:hAnsi="Arial" w:cs="Arial"/>
                <w:sz w:val="20"/>
                <w:szCs w:val="20"/>
              </w:rPr>
              <w:t>February</w:t>
            </w:r>
          </w:p>
        </w:tc>
        <w:tc>
          <w:tcPr>
            <w:tcW w:w="727" w:type="dxa"/>
          </w:tcPr>
          <w:p w14:paraId="78D3F9CD" w14:textId="77777777" w:rsidR="00DB6731" w:rsidRDefault="00DB6731" w:rsidP="006E60C5">
            <w:pPr>
              <w:rPr>
                <w:rFonts w:ascii="Arial" w:hAnsi="Arial" w:cs="Arial"/>
                <w:sz w:val="20"/>
                <w:szCs w:val="20"/>
              </w:rPr>
            </w:pPr>
            <w:r w:rsidRPr="00051A17">
              <w:rPr>
                <w:rFonts w:ascii="Arial" w:hAnsi="Arial" w:cs="Arial"/>
                <w:sz w:val="20"/>
                <w:szCs w:val="20"/>
              </w:rPr>
              <w:t>3</w:t>
            </w:r>
          </w:p>
          <w:p w14:paraId="6913F76C" w14:textId="77232402" w:rsidR="00291783" w:rsidRPr="00051A17" w:rsidRDefault="00291783" w:rsidP="006E60C5">
            <w:pPr>
              <w:rPr>
                <w:rFonts w:ascii="Arial" w:hAnsi="Arial" w:cs="Arial"/>
                <w:sz w:val="20"/>
                <w:szCs w:val="20"/>
              </w:rPr>
            </w:pPr>
            <w:r>
              <w:rPr>
                <w:rFonts w:ascii="Arial" w:hAnsi="Arial" w:cs="Arial"/>
                <w:sz w:val="20"/>
                <w:szCs w:val="20"/>
              </w:rPr>
              <w:t>5</w:t>
            </w:r>
          </w:p>
        </w:tc>
        <w:tc>
          <w:tcPr>
            <w:tcW w:w="5081" w:type="dxa"/>
          </w:tcPr>
          <w:p w14:paraId="1A3E917A" w14:textId="77777777" w:rsidR="00DB6731" w:rsidRDefault="00DB6731" w:rsidP="006E60C5">
            <w:pPr>
              <w:rPr>
                <w:rFonts w:ascii="Arial" w:hAnsi="Arial" w:cs="Arial"/>
                <w:sz w:val="20"/>
                <w:szCs w:val="20"/>
              </w:rPr>
            </w:pPr>
            <w:r w:rsidRPr="00051A17">
              <w:rPr>
                <w:rFonts w:ascii="Arial" w:hAnsi="Arial" w:cs="Arial"/>
                <w:sz w:val="20"/>
                <w:szCs w:val="20"/>
              </w:rPr>
              <w:t>Desk Reviews</w:t>
            </w:r>
          </w:p>
          <w:p w14:paraId="3E07D95A" w14:textId="0C389767" w:rsidR="00291783" w:rsidRPr="00051A17" w:rsidRDefault="00291783" w:rsidP="00291783">
            <w:pPr>
              <w:rPr>
                <w:rFonts w:ascii="Arial" w:hAnsi="Arial" w:cs="Arial"/>
                <w:sz w:val="20"/>
                <w:szCs w:val="20"/>
              </w:rPr>
            </w:pPr>
            <w:r w:rsidRPr="00291783">
              <w:rPr>
                <w:rFonts w:ascii="Arial" w:hAnsi="Arial" w:cs="Arial"/>
                <w:sz w:val="20"/>
                <w:szCs w:val="20"/>
              </w:rPr>
              <w:t xml:space="preserve">UWSoA Lecture Series – </w:t>
            </w:r>
            <w:r>
              <w:rPr>
                <w:rFonts w:ascii="Arial" w:hAnsi="Arial" w:cs="Arial"/>
                <w:b/>
                <w:sz w:val="20"/>
                <w:szCs w:val="20"/>
              </w:rPr>
              <w:t>Alissa North</w:t>
            </w:r>
          </w:p>
        </w:tc>
      </w:tr>
      <w:tr w:rsidR="00DB6731" w:rsidRPr="00051A17" w14:paraId="16C8C9F8" w14:textId="77777777" w:rsidTr="00C363EC">
        <w:trPr>
          <w:trHeight w:val="510"/>
        </w:trPr>
        <w:tc>
          <w:tcPr>
            <w:tcW w:w="979" w:type="dxa"/>
          </w:tcPr>
          <w:p w14:paraId="3F0923F1" w14:textId="61346B89" w:rsidR="00DB6731" w:rsidRPr="00051A17" w:rsidRDefault="00DB6731" w:rsidP="006E60C5">
            <w:pPr>
              <w:rPr>
                <w:rFonts w:ascii="Arial" w:hAnsi="Arial" w:cs="Arial"/>
                <w:sz w:val="20"/>
                <w:szCs w:val="20"/>
              </w:rPr>
            </w:pPr>
            <w:r w:rsidRPr="00051A17">
              <w:rPr>
                <w:rFonts w:ascii="Arial" w:hAnsi="Arial" w:cs="Arial"/>
                <w:sz w:val="20"/>
                <w:szCs w:val="20"/>
              </w:rPr>
              <w:t>6</w:t>
            </w:r>
          </w:p>
        </w:tc>
        <w:tc>
          <w:tcPr>
            <w:tcW w:w="1088" w:type="dxa"/>
          </w:tcPr>
          <w:p w14:paraId="44F9FFBD" w14:textId="5B42618D" w:rsidR="00DB6731" w:rsidRPr="00051A17" w:rsidRDefault="00DB6731" w:rsidP="006E60C5">
            <w:pPr>
              <w:rPr>
                <w:rFonts w:ascii="Arial" w:hAnsi="Arial" w:cs="Arial"/>
                <w:sz w:val="20"/>
                <w:szCs w:val="20"/>
              </w:rPr>
            </w:pPr>
          </w:p>
        </w:tc>
        <w:tc>
          <w:tcPr>
            <w:tcW w:w="727" w:type="dxa"/>
          </w:tcPr>
          <w:p w14:paraId="64A0C96A" w14:textId="77777777" w:rsidR="00DB6731" w:rsidRDefault="00DB6731" w:rsidP="006E60C5">
            <w:pPr>
              <w:rPr>
                <w:rFonts w:ascii="Arial" w:hAnsi="Arial" w:cs="Arial"/>
                <w:sz w:val="20"/>
                <w:szCs w:val="20"/>
              </w:rPr>
            </w:pPr>
            <w:r w:rsidRPr="00051A17">
              <w:rPr>
                <w:rFonts w:ascii="Arial" w:hAnsi="Arial" w:cs="Arial"/>
                <w:sz w:val="20"/>
                <w:szCs w:val="20"/>
              </w:rPr>
              <w:t>10</w:t>
            </w:r>
          </w:p>
          <w:p w14:paraId="12DDF402" w14:textId="075BC2A0" w:rsidR="00291783" w:rsidRPr="00051A17" w:rsidRDefault="00291783" w:rsidP="006E60C5">
            <w:pPr>
              <w:rPr>
                <w:rFonts w:ascii="Arial" w:hAnsi="Arial" w:cs="Arial"/>
                <w:sz w:val="20"/>
                <w:szCs w:val="20"/>
              </w:rPr>
            </w:pPr>
            <w:r>
              <w:rPr>
                <w:rFonts w:ascii="Arial" w:hAnsi="Arial" w:cs="Arial"/>
                <w:sz w:val="20"/>
                <w:szCs w:val="20"/>
              </w:rPr>
              <w:t>12</w:t>
            </w:r>
          </w:p>
        </w:tc>
        <w:tc>
          <w:tcPr>
            <w:tcW w:w="5081" w:type="dxa"/>
          </w:tcPr>
          <w:p w14:paraId="664622CE" w14:textId="77777777" w:rsidR="00DB6731" w:rsidRDefault="00DB6731" w:rsidP="00DB6731">
            <w:pPr>
              <w:rPr>
                <w:rFonts w:ascii="Arial" w:hAnsi="Arial" w:cs="Arial"/>
                <w:sz w:val="20"/>
                <w:szCs w:val="20"/>
              </w:rPr>
            </w:pPr>
            <w:r w:rsidRPr="00051A17">
              <w:rPr>
                <w:rFonts w:ascii="Arial" w:hAnsi="Arial" w:cs="Arial"/>
                <w:sz w:val="20"/>
                <w:szCs w:val="20"/>
              </w:rPr>
              <w:t>Reading Seminar 3 (9:30-11:30am), group reviews</w:t>
            </w:r>
          </w:p>
          <w:p w14:paraId="67E6A806" w14:textId="7C7EFC8F" w:rsidR="00291783" w:rsidRPr="00051A17" w:rsidRDefault="00291783" w:rsidP="00712D55">
            <w:pPr>
              <w:rPr>
                <w:rFonts w:ascii="Arial" w:hAnsi="Arial" w:cs="Arial"/>
                <w:sz w:val="20"/>
                <w:szCs w:val="20"/>
              </w:rPr>
            </w:pPr>
            <w:r w:rsidRPr="00291783">
              <w:rPr>
                <w:rFonts w:ascii="Arial" w:hAnsi="Arial" w:cs="Arial"/>
                <w:sz w:val="20"/>
                <w:szCs w:val="20"/>
              </w:rPr>
              <w:t xml:space="preserve">UWSoA Lecture Series – </w:t>
            </w:r>
            <w:r>
              <w:rPr>
                <w:rFonts w:ascii="Arial" w:hAnsi="Arial" w:cs="Arial"/>
                <w:b/>
                <w:sz w:val="20"/>
                <w:szCs w:val="20"/>
              </w:rPr>
              <w:t>A</w:t>
            </w:r>
            <w:r w:rsidR="00712D55">
              <w:rPr>
                <w:rFonts w:ascii="Arial" w:hAnsi="Arial" w:cs="Arial"/>
                <w:b/>
                <w:sz w:val="20"/>
                <w:szCs w:val="20"/>
              </w:rPr>
              <w:t>nne Bordeleau</w:t>
            </w:r>
          </w:p>
        </w:tc>
      </w:tr>
      <w:tr w:rsidR="00DB6731" w:rsidRPr="00051A17" w14:paraId="7AEF58F0" w14:textId="77777777" w:rsidTr="00C363EC">
        <w:trPr>
          <w:trHeight w:val="510"/>
        </w:trPr>
        <w:tc>
          <w:tcPr>
            <w:tcW w:w="979" w:type="dxa"/>
          </w:tcPr>
          <w:p w14:paraId="181D8053" w14:textId="097B763C" w:rsidR="00DB6731" w:rsidRPr="00051A17" w:rsidRDefault="00DB6731" w:rsidP="006E60C5">
            <w:pPr>
              <w:rPr>
                <w:rFonts w:ascii="Arial" w:hAnsi="Arial" w:cs="Arial"/>
                <w:sz w:val="20"/>
                <w:szCs w:val="20"/>
              </w:rPr>
            </w:pPr>
            <w:r w:rsidRPr="00051A17">
              <w:rPr>
                <w:rFonts w:ascii="Arial" w:hAnsi="Arial" w:cs="Arial"/>
                <w:sz w:val="20"/>
                <w:szCs w:val="20"/>
              </w:rPr>
              <w:t>-</w:t>
            </w:r>
          </w:p>
        </w:tc>
        <w:tc>
          <w:tcPr>
            <w:tcW w:w="1088" w:type="dxa"/>
          </w:tcPr>
          <w:p w14:paraId="2FF8F621" w14:textId="0D8C1FA3" w:rsidR="00DB6731" w:rsidRPr="00051A17" w:rsidRDefault="00DB6731" w:rsidP="006E60C5">
            <w:pPr>
              <w:rPr>
                <w:rFonts w:ascii="Arial" w:hAnsi="Arial" w:cs="Arial"/>
                <w:sz w:val="20"/>
                <w:szCs w:val="20"/>
              </w:rPr>
            </w:pPr>
          </w:p>
        </w:tc>
        <w:tc>
          <w:tcPr>
            <w:tcW w:w="727" w:type="dxa"/>
          </w:tcPr>
          <w:p w14:paraId="123C30F9" w14:textId="77777777" w:rsidR="00DB6731" w:rsidRPr="00051A17" w:rsidRDefault="00DB6731" w:rsidP="006E60C5">
            <w:pPr>
              <w:rPr>
                <w:rFonts w:ascii="Arial" w:hAnsi="Arial" w:cs="Arial"/>
                <w:sz w:val="20"/>
                <w:szCs w:val="20"/>
              </w:rPr>
            </w:pPr>
            <w:r w:rsidRPr="00051A17">
              <w:rPr>
                <w:rFonts w:ascii="Arial" w:hAnsi="Arial" w:cs="Arial"/>
                <w:sz w:val="20"/>
                <w:szCs w:val="20"/>
              </w:rPr>
              <w:t>17</w:t>
            </w:r>
          </w:p>
        </w:tc>
        <w:tc>
          <w:tcPr>
            <w:tcW w:w="5081" w:type="dxa"/>
          </w:tcPr>
          <w:p w14:paraId="2A2F7D86" w14:textId="77777777" w:rsidR="00DB6731" w:rsidRPr="00051A17" w:rsidRDefault="00DB6731" w:rsidP="006E60C5">
            <w:pPr>
              <w:rPr>
                <w:rFonts w:ascii="Arial" w:hAnsi="Arial" w:cs="Arial"/>
                <w:b/>
                <w:sz w:val="20"/>
                <w:szCs w:val="20"/>
              </w:rPr>
            </w:pPr>
            <w:r w:rsidRPr="00051A17">
              <w:rPr>
                <w:rFonts w:ascii="Arial" w:hAnsi="Arial" w:cs="Arial"/>
                <w:b/>
                <w:sz w:val="20"/>
                <w:szCs w:val="20"/>
              </w:rPr>
              <w:t>Reading Week</w:t>
            </w:r>
          </w:p>
        </w:tc>
      </w:tr>
      <w:tr w:rsidR="00DB6731" w:rsidRPr="00051A17" w14:paraId="157EEE90" w14:textId="77777777" w:rsidTr="00C363EC">
        <w:trPr>
          <w:trHeight w:val="510"/>
        </w:trPr>
        <w:tc>
          <w:tcPr>
            <w:tcW w:w="979" w:type="dxa"/>
          </w:tcPr>
          <w:p w14:paraId="68162725" w14:textId="330E616E" w:rsidR="00DB6731" w:rsidRPr="00051A17" w:rsidRDefault="00DB6731" w:rsidP="006E60C5">
            <w:pPr>
              <w:rPr>
                <w:rFonts w:ascii="Arial" w:hAnsi="Arial" w:cs="Arial"/>
                <w:sz w:val="20"/>
                <w:szCs w:val="20"/>
              </w:rPr>
            </w:pPr>
            <w:r w:rsidRPr="00051A17">
              <w:rPr>
                <w:rFonts w:ascii="Arial" w:hAnsi="Arial" w:cs="Arial"/>
                <w:sz w:val="20"/>
                <w:szCs w:val="20"/>
              </w:rPr>
              <w:t>7</w:t>
            </w:r>
          </w:p>
        </w:tc>
        <w:tc>
          <w:tcPr>
            <w:tcW w:w="1088" w:type="dxa"/>
          </w:tcPr>
          <w:p w14:paraId="4B33F888" w14:textId="32AFBEF0" w:rsidR="00DB6731" w:rsidRPr="00051A17" w:rsidRDefault="00DB6731" w:rsidP="006E60C5">
            <w:pPr>
              <w:rPr>
                <w:rFonts w:ascii="Arial" w:hAnsi="Arial" w:cs="Arial"/>
                <w:sz w:val="20"/>
                <w:szCs w:val="20"/>
              </w:rPr>
            </w:pPr>
          </w:p>
        </w:tc>
        <w:tc>
          <w:tcPr>
            <w:tcW w:w="727" w:type="dxa"/>
          </w:tcPr>
          <w:p w14:paraId="44E70916" w14:textId="77777777" w:rsidR="00DB6731" w:rsidRDefault="00DB6731" w:rsidP="006E60C5">
            <w:pPr>
              <w:rPr>
                <w:rFonts w:ascii="Arial" w:hAnsi="Arial" w:cs="Arial"/>
                <w:sz w:val="20"/>
                <w:szCs w:val="20"/>
              </w:rPr>
            </w:pPr>
            <w:r w:rsidRPr="00051A17">
              <w:rPr>
                <w:rFonts w:ascii="Arial" w:hAnsi="Arial" w:cs="Arial"/>
                <w:sz w:val="20"/>
                <w:szCs w:val="20"/>
              </w:rPr>
              <w:t>24</w:t>
            </w:r>
          </w:p>
          <w:p w14:paraId="5685ACEC" w14:textId="6E546655" w:rsidR="00712D55" w:rsidRPr="00051A17" w:rsidRDefault="00712D55" w:rsidP="006E60C5">
            <w:pPr>
              <w:rPr>
                <w:rFonts w:ascii="Arial" w:hAnsi="Arial" w:cs="Arial"/>
                <w:sz w:val="20"/>
                <w:szCs w:val="20"/>
              </w:rPr>
            </w:pPr>
            <w:r>
              <w:rPr>
                <w:rFonts w:ascii="Arial" w:hAnsi="Arial" w:cs="Arial"/>
                <w:sz w:val="20"/>
                <w:szCs w:val="20"/>
              </w:rPr>
              <w:t>26</w:t>
            </w:r>
          </w:p>
        </w:tc>
        <w:tc>
          <w:tcPr>
            <w:tcW w:w="5081" w:type="dxa"/>
          </w:tcPr>
          <w:p w14:paraId="10CB766B" w14:textId="77777777" w:rsidR="00802B88" w:rsidRDefault="00802B88" w:rsidP="00802B88">
            <w:pPr>
              <w:rPr>
                <w:rFonts w:ascii="Arial" w:hAnsi="Arial" w:cs="Arial"/>
                <w:b/>
                <w:sz w:val="20"/>
                <w:szCs w:val="20"/>
              </w:rPr>
            </w:pPr>
            <w:r w:rsidRPr="00051A17">
              <w:rPr>
                <w:rFonts w:ascii="Arial" w:hAnsi="Arial" w:cs="Arial"/>
                <w:b/>
                <w:sz w:val="20"/>
                <w:szCs w:val="20"/>
              </w:rPr>
              <w:t>Mid Term</w:t>
            </w:r>
            <w:r>
              <w:rPr>
                <w:rFonts w:ascii="Arial" w:hAnsi="Arial" w:cs="Arial"/>
                <w:b/>
                <w:sz w:val="20"/>
                <w:szCs w:val="20"/>
              </w:rPr>
              <w:t xml:space="preserve"> Review -</w:t>
            </w:r>
            <w:r w:rsidRPr="00051A17">
              <w:rPr>
                <w:rFonts w:ascii="Arial" w:hAnsi="Arial" w:cs="Arial"/>
                <w:b/>
                <w:sz w:val="20"/>
                <w:szCs w:val="20"/>
              </w:rPr>
              <w:t xml:space="preserve"> S1 + S2 Testing the hypothesis</w:t>
            </w:r>
          </w:p>
          <w:p w14:paraId="6147AB2E" w14:textId="3635933C" w:rsidR="00712D55" w:rsidRPr="00051A17" w:rsidRDefault="00712D55" w:rsidP="00712D55">
            <w:pPr>
              <w:rPr>
                <w:rFonts w:ascii="Arial" w:hAnsi="Arial" w:cs="Arial"/>
                <w:sz w:val="20"/>
                <w:szCs w:val="20"/>
              </w:rPr>
            </w:pPr>
            <w:r w:rsidRPr="00291783">
              <w:rPr>
                <w:rFonts w:ascii="Arial" w:hAnsi="Arial" w:cs="Arial"/>
                <w:sz w:val="20"/>
                <w:szCs w:val="20"/>
              </w:rPr>
              <w:t xml:space="preserve">UWSoA Lecture Series – </w:t>
            </w:r>
            <w:r>
              <w:rPr>
                <w:rFonts w:ascii="Arial" w:hAnsi="Arial" w:cs="Arial"/>
                <w:b/>
                <w:sz w:val="20"/>
                <w:szCs w:val="20"/>
              </w:rPr>
              <w:t>Aaron Betsky</w:t>
            </w:r>
          </w:p>
        </w:tc>
      </w:tr>
      <w:tr w:rsidR="00DB6731" w:rsidRPr="00051A17" w14:paraId="0405F04F" w14:textId="77777777" w:rsidTr="00C363EC">
        <w:trPr>
          <w:trHeight w:val="510"/>
        </w:trPr>
        <w:tc>
          <w:tcPr>
            <w:tcW w:w="979" w:type="dxa"/>
          </w:tcPr>
          <w:p w14:paraId="5D2F9B12" w14:textId="49BC79B3" w:rsidR="00DB6731" w:rsidRPr="00051A17" w:rsidRDefault="00DB6731" w:rsidP="006E60C5">
            <w:pPr>
              <w:rPr>
                <w:rFonts w:ascii="Arial" w:hAnsi="Arial" w:cs="Arial"/>
                <w:sz w:val="20"/>
                <w:szCs w:val="20"/>
              </w:rPr>
            </w:pPr>
            <w:r w:rsidRPr="00051A17">
              <w:rPr>
                <w:rFonts w:ascii="Arial" w:hAnsi="Arial" w:cs="Arial"/>
                <w:sz w:val="20"/>
                <w:szCs w:val="20"/>
              </w:rPr>
              <w:t>8</w:t>
            </w:r>
          </w:p>
        </w:tc>
        <w:tc>
          <w:tcPr>
            <w:tcW w:w="1088" w:type="dxa"/>
          </w:tcPr>
          <w:p w14:paraId="4192BE8A" w14:textId="06294F34" w:rsidR="00DB6731" w:rsidRPr="00051A17" w:rsidRDefault="00DB6731" w:rsidP="006E60C5">
            <w:pPr>
              <w:rPr>
                <w:rFonts w:ascii="Arial" w:hAnsi="Arial" w:cs="Arial"/>
                <w:sz w:val="20"/>
                <w:szCs w:val="20"/>
              </w:rPr>
            </w:pPr>
            <w:r w:rsidRPr="00051A17">
              <w:rPr>
                <w:rFonts w:ascii="Arial" w:hAnsi="Arial" w:cs="Arial"/>
                <w:sz w:val="20"/>
                <w:szCs w:val="20"/>
              </w:rPr>
              <w:t>March</w:t>
            </w:r>
          </w:p>
        </w:tc>
        <w:tc>
          <w:tcPr>
            <w:tcW w:w="727" w:type="dxa"/>
          </w:tcPr>
          <w:p w14:paraId="7474AA4D" w14:textId="77777777" w:rsidR="00DB6731" w:rsidRDefault="00DB6731" w:rsidP="006E60C5">
            <w:pPr>
              <w:rPr>
                <w:rFonts w:ascii="Arial" w:hAnsi="Arial" w:cs="Arial"/>
                <w:sz w:val="20"/>
                <w:szCs w:val="20"/>
              </w:rPr>
            </w:pPr>
            <w:r w:rsidRPr="00051A17">
              <w:rPr>
                <w:rFonts w:ascii="Arial" w:hAnsi="Arial" w:cs="Arial"/>
                <w:sz w:val="20"/>
                <w:szCs w:val="20"/>
              </w:rPr>
              <w:t>3</w:t>
            </w:r>
          </w:p>
          <w:p w14:paraId="029FD563" w14:textId="3AB650F9" w:rsidR="00712D55" w:rsidRPr="00051A17" w:rsidRDefault="00712D55" w:rsidP="006E60C5">
            <w:pPr>
              <w:rPr>
                <w:rFonts w:ascii="Arial" w:hAnsi="Arial" w:cs="Arial"/>
                <w:sz w:val="20"/>
                <w:szCs w:val="20"/>
              </w:rPr>
            </w:pPr>
            <w:r>
              <w:rPr>
                <w:rFonts w:ascii="Arial" w:hAnsi="Arial" w:cs="Arial"/>
                <w:sz w:val="20"/>
                <w:szCs w:val="20"/>
              </w:rPr>
              <w:t>5</w:t>
            </w:r>
          </w:p>
        </w:tc>
        <w:tc>
          <w:tcPr>
            <w:tcW w:w="5081" w:type="dxa"/>
          </w:tcPr>
          <w:p w14:paraId="2910B157" w14:textId="77777777" w:rsidR="00802B88" w:rsidRDefault="00802B88" w:rsidP="00802B88">
            <w:pPr>
              <w:rPr>
                <w:rFonts w:ascii="Arial" w:hAnsi="Arial" w:cs="Arial"/>
                <w:sz w:val="20"/>
                <w:szCs w:val="20"/>
              </w:rPr>
            </w:pPr>
            <w:r w:rsidRPr="00051A17">
              <w:rPr>
                <w:rFonts w:ascii="Arial" w:hAnsi="Arial" w:cs="Arial"/>
                <w:sz w:val="20"/>
                <w:szCs w:val="20"/>
              </w:rPr>
              <w:t>Desk Reviews</w:t>
            </w:r>
          </w:p>
          <w:p w14:paraId="48C9E293" w14:textId="0427FA13" w:rsidR="00712D55" w:rsidRPr="00051A17" w:rsidRDefault="00712D55" w:rsidP="00712D55">
            <w:pPr>
              <w:rPr>
                <w:rFonts w:ascii="Arial" w:hAnsi="Arial" w:cs="Arial"/>
                <w:sz w:val="20"/>
                <w:szCs w:val="20"/>
              </w:rPr>
            </w:pPr>
            <w:r w:rsidRPr="00291783">
              <w:rPr>
                <w:rFonts w:ascii="Arial" w:hAnsi="Arial" w:cs="Arial"/>
                <w:sz w:val="20"/>
                <w:szCs w:val="20"/>
              </w:rPr>
              <w:t>UWSoA Lecture Series –</w:t>
            </w:r>
            <w:r>
              <w:rPr>
                <w:rFonts w:ascii="Arial" w:hAnsi="Arial" w:cs="Arial"/>
                <w:b/>
                <w:sz w:val="20"/>
                <w:szCs w:val="20"/>
              </w:rPr>
              <w:t>Marc Fornes/theeverymany</w:t>
            </w:r>
          </w:p>
        </w:tc>
      </w:tr>
      <w:tr w:rsidR="00DB6731" w:rsidRPr="00051A17" w14:paraId="02A80748" w14:textId="77777777" w:rsidTr="00C363EC">
        <w:trPr>
          <w:trHeight w:val="510"/>
        </w:trPr>
        <w:tc>
          <w:tcPr>
            <w:tcW w:w="979" w:type="dxa"/>
          </w:tcPr>
          <w:p w14:paraId="362A6973" w14:textId="5E959F78" w:rsidR="00DB6731" w:rsidRPr="00051A17" w:rsidRDefault="00DB6731" w:rsidP="006E60C5">
            <w:pPr>
              <w:rPr>
                <w:rFonts w:ascii="Arial" w:hAnsi="Arial" w:cs="Arial"/>
                <w:sz w:val="20"/>
                <w:szCs w:val="20"/>
              </w:rPr>
            </w:pPr>
            <w:r w:rsidRPr="00051A17">
              <w:rPr>
                <w:rFonts w:ascii="Arial" w:hAnsi="Arial" w:cs="Arial"/>
                <w:sz w:val="20"/>
                <w:szCs w:val="20"/>
              </w:rPr>
              <w:t>9</w:t>
            </w:r>
          </w:p>
        </w:tc>
        <w:tc>
          <w:tcPr>
            <w:tcW w:w="1088" w:type="dxa"/>
          </w:tcPr>
          <w:p w14:paraId="72E0B514" w14:textId="4472A444" w:rsidR="00DB6731" w:rsidRPr="00051A17" w:rsidRDefault="00DB6731" w:rsidP="006E60C5">
            <w:pPr>
              <w:rPr>
                <w:rFonts w:ascii="Arial" w:hAnsi="Arial" w:cs="Arial"/>
                <w:sz w:val="20"/>
                <w:szCs w:val="20"/>
              </w:rPr>
            </w:pPr>
          </w:p>
        </w:tc>
        <w:tc>
          <w:tcPr>
            <w:tcW w:w="727" w:type="dxa"/>
          </w:tcPr>
          <w:p w14:paraId="0CB14A87" w14:textId="77777777" w:rsidR="00DB6731" w:rsidRDefault="00DB6731" w:rsidP="006E60C5">
            <w:pPr>
              <w:rPr>
                <w:rFonts w:ascii="Arial" w:hAnsi="Arial" w:cs="Arial"/>
                <w:sz w:val="20"/>
                <w:szCs w:val="20"/>
              </w:rPr>
            </w:pPr>
            <w:r w:rsidRPr="00051A17">
              <w:rPr>
                <w:rFonts w:ascii="Arial" w:hAnsi="Arial" w:cs="Arial"/>
                <w:sz w:val="20"/>
                <w:szCs w:val="20"/>
              </w:rPr>
              <w:t>10</w:t>
            </w:r>
          </w:p>
          <w:p w14:paraId="6F98D2CA" w14:textId="0884C32F" w:rsidR="00712D55" w:rsidRPr="00051A17" w:rsidRDefault="00712D55" w:rsidP="006E60C5">
            <w:pPr>
              <w:rPr>
                <w:rFonts w:ascii="Arial" w:hAnsi="Arial" w:cs="Arial"/>
                <w:sz w:val="20"/>
                <w:szCs w:val="20"/>
              </w:rPr>
            </w:pPr>
            <w:r>
              <w:rPr>
                <w:rFonts w:ascii="Arial" w:hAnsi="Arial" w:cs="Arial"/>
                <w:sz w:val="20"/>
                <w:szCs w:val="20"/>
              </w:rPr>
              <w:t>12</w:t>
            </w:r>
          </w:p>
        </w:tc>
        <w:tc>
          <w:tcPr>
            <w:tcW w:w="5081" w:type="dxa"/>
          </w:tcPr>
          <w:p w14:paraId="6840A702" w14:textId="6A8CAFE7" w:rsidR="00DB6731" w:rsidRDefault="00802B88" w:rsidP="00DB6731">
            <w:pPr>
              <w:rPr>
                <w:rFonts w:ascii="Arial" w:hAnsi="Arial" w:cs="Arial"/>
                <w:sz w:val="20"/>
                <w:szCs w:val="20"/>
              </w:rPr>
            </w:pPr>
            <w:r w:rsidRPr="00051A17">
              <w:rPr>
                <w:rFonts w:ascii="Arial" w:hAnsi="Arial" w:cs="Arial"/>
                <w:sz w:val="20"/>
                <w:szCs w:val="20"/>
              </w:rPr>
              <w:t>Reading Seminar 3 (9:30-11:30am), group reviews</w:t>
            </w:r>
          </w:p>
          <w:p w14:paraId="54DB786E" w14:textId="33F24E9A" w:rsidR="00712D55" w:rsidRPr="00051A17" w:rsidRDefault="00712D55" w:rsidP="00712D55">
            <w:pPr>
              <w:rPr>
                <w:rFonts w:ascii="Arial" w:hAnsi="Arial" w:cs="Arial"/>
                <w:sz w:val="20"/>
                <w:szCs w:val="20"/>
              </w:rPr>
            </w:pPr>
            <w:r w:rsidRPr="00291783">
              <w:rPr>
                <w:rFonts w:ascii="Arial" w:hAnsi="Arial" w:cs="Arial"/>
                <w:sz w:val="20"/>
                <w:szCs w:val="20"/>
              </w:rPr>
              <w:t xml:space="preserve">UWSoA Lecture Series – </w:t>
            </w:r>
            <w:r>
              <w:rPr>
                <w:rFonts w:ascii="Arial" w:hAnsi="Arial" w:cs="Arial"/>
                <w:b/>
                <w:sz w:val="20"/>
                <w:szCs w:val="20"/>
              </w:rPr>
              <w:t>Greg Pasquarelli SHoP</w:t>
            </w:r>
          </w:p>
        </w:tc>
      </w:tr>
      <w:tr w:rsidR="00DB6731" w:rsidRPr="00051A17" w14:paraId="33288FD2" w14:textId="77777777" w:rsidTr="00C363EC">
        <w:trPr>
          <w:trHeight w:val="510"/>
        </w:trPr>
        <w:tc>
          <w:tcPr>
            <w:tcW w:w="979" w:type="dxa"/>
          </w:tcPr>
          <w:p w14:paraId="1A26EF64" w14:textId="2D139776" w:rsidR="00DB6731" w:rsidRPr="00051A17" w:rsidRDefault="00DB6731" w:rsidP="006E60C5">
            <w:pPr>
              <w:rPr>
                <w:rFonts w:ascii="Arial" w:hAnsi="Arial" w:cs="Arial"/>
                <w:sz w:val="20"/>
                <w:szCs w:val="20"/>
              </w:rPr>
            </w:pPr>
            <w:r w:rsidRPr="00051A17">
              <w:rPr>
                <w:rFonts w:ascii="Arial" w:hAnsi="Arial" w:cs="Arial"/>
                <w:sz w:val="20"/>
                <w:szCs w:val="20"/>
              </w:rPr>
              <w:t>10</w:t>
            </w:r>
          </w:p>
        </w:tc>
        <w:tc>
          <w:tcPr>
            <w:tcW w:w="1088" w:type="dxa"/>
          </w:tcPr>
          <w:p w14:paraId="032BF72E" w14:textId="1C777C22" w:rsidR="00DB6731" w:rsidRPr="00051A17" w:rsidRDefault="00DB6731" w:rsidP="006E60C5">
            <w:pPr>
              <w:rPr>
                <w:rFonts w:ascii="Arial" w:hAnsi="Arial" w:cs="Arial"/>
                <w:sz w:val="20"/>
                <w:szCs w:val="20"/>
              </w:rPr>
            </w:pPr>
          </w:p>
        </w:tc>
        <w:tc>
          <w:tcPr>
            <w:tcW w:w="727" w:type="dxa"/>
          </w:tcPr>
          <w:p w14:paraId="128EA48C" w14:textId="77777777" w:rsidR="00DB6731" w:rsidRPr="00051A17" w:rsidRDefault="00DB6731" w:rsidP="006E60C5">
            <w:pPr>
              <w:rPr>
                <w:rFonts w:ascii="Arial" w:hAnsi="Arial" w:cs="Arial"/>
                <w:sz w:val="20"/>
                <w:szCs w:val="20"/>
              </w:rPr>
            </w:pPr>
            <w:r w:rsidRPr="00051A17">
              <w:rPr>
                <w:rFonts w:ascii="Arial" w:hAnsi="Arial" w:cs="Arial"/>
                <w:sz w:val="20"/>
                <w:szCs w:val="20"/>
              </w:rPr>
              <w:t>17</w:t>
            </w:r>
          </w:p>
        </w:tc>
        <w:tc>
          <w:tcPr>
            <w:tcW w:w="5081" w:type="dxa"/>
          </w:tcPr>
          <w:p w14:paraId="71BE26C9" w14:textId="77777777" w:rsidR="00DB6731" w:rsidRDefault="005B020E" w:rsidP="003B56ED">
            <w:pPr>
              <w:rPr>
                <w:rFonts w:ascii="Arial" w:hAnsi="Arial" w:cs="Arial"/>
                <w:sz w:val="20"/>
                <w:szCs w:val="20"/>
              </w:rPr>
            </w:pPr>
            <w:r w:rsidRPr="00051A17">
              <w:rPr>
                <w:rFonts w:ascii="Arial" w:hAnsi="Arial" w:cs="Arial"/>
                <w:sz w:val="20"/>
                <w:szCs w:val="20"/>
              </w:rPr>
              <w:t>Desk Reviews</w:t>
            </w:r>
            <w:r w:rsidR="00712D55">
              <w:rPr>
                <w:rFonts w:ascii="Arial" w:hAnsi="Arial" w:cs="Arial"/>
                <w:sz w:val="20"/>
                <w:szCs w:val="20"/>
              </w:rPr>
              <w:t xml:space="preserve"> </w:t>
            </w:r>
          </w:p>
          <w:p w14:paraId="054B41D1" w14:textId="5CCAC1BA" w:rsidR="00712D55" w:rsidRPr="00712D55" w:rsidRDefault="00712D55" w:rsidP="003B56ED">
            <w:pPr>
              <w:rPr>
                <w:rFonts w:ascii="Arial" w:hAnsi="Arial" w:cs="Arial"/>
                <w:b/>
                <w:sz w:val="20"/>
                <w:szCs w:val="20"/>
              </w:rPr>
            </w:pPr>
            <w:r w:rsidRPr="00712D55">
              <w:rPr>
                <w:rFonts w:ascii="Arial" w:hAnsi="Arial" w:cs="Arial"/>
                <w:b/>
                <w:sz w:val="20"/>
                <w:szCs w:val="20"/>
              </w:rPr>
              <w:t>Re:POST Thesis to Practice Symposium</w:t>
            </w:r>
          </w:p>
        </w:tc>
      </w:tr>
      <w:tr w:rsidR="00DB6731" w:rsidRPr="00051A17" w14:paraId="772F218F" w14:textId="77777777" w:rsidTr="00C363EC">
        <w:trPr>
          <w:trHeight w:val="510"/>
        </w:trPr>
        <w:tc>
          <w:tcPr>
            <w:tcW w:w="979" w:type="dxa"/>
          </w:tcPr>
          <w:p w14:paraId="2B9FE353" w14:textId="26E2D9BE" w:rsidR="00DB6731" w:rsidRPr="00051A17" w:rsidRDefault="00DB6731" w:rsidP="006E60C5">
            <w:pPr>
              <w:rPr>
                <w:rFonts w:ascii="Arial" w:hAnsi="Arial" w:cs="Arial"/>
                <w:sz w:val="20"/>
                <w:szCs w:val="20"/>
              </w:rPr>
            </w:pPr>
            <w:r w:rsidRPr="00051A17">
              <w:rPr>
                <w:rFonts w:ascii="Arial" w:hAnsi="Arial" w:cs="Arial"/>
                <w:sz w:val="20"/>
                <w:szCs w:val="20"/>
              </w:rPr>
              <w:t>11</w:t>
            </w:r>
          </w:p>
        </w:tc>
        <w:tc>
          <w:tcPr>
            <w:tcW w:w="1088" w:type="dxa"/>
          </w:tcPr>
          <w:p w14:paraId="36223B2A" w14:textId="2CFE8533" w:rsidR="00DB6731" w:rsidRPr="00051A17" w:rsidRDefault="00DB6731" w:rsidP="006E60C5">
            <w:pPr>
              <w:rPr>
                <w:rFonts w:ascii="Arial" w:hAnsi="Arial" w:cs="Arial"/>
                <w:sz w:val="20"/>
                <w:szCs w:val="20"/>
              </w:rPr>
            </w:pPr>
          </w:p>
        </w:tc>
        <w:tc>
          <w:tcPr>
            <w:tcW w:w="727" w:type="dxa"/>
          </w:tcPr>
          <w:p w14:paraId="11D02D54" w14:textId="77777777" w:rsidR="00DB6731" w:rsidRPr="00051A17" w:rsidRDefault="00DB6731" w:rsidP="006E60C5">
            <w:pPr>
              <w:rPr>
                <w:rFonts w:ascii="Arial" w:hAnsi="Arial" w:cs="Arial"/>
                <w:sz w:val="20"/>
                <w:szCs w:val="20"/>
              </w:rPr>
            </w:pPr>
            <w:r w:rsidRPr="00051A17">
              <w:rPr>
                <w:rFonts w:ascii="Arial" w:hAnsi="Arial" w:cs="Arial"/>
                <w:sz w:val="20"/>
                <w:szCs w:val="20"/>
              </w:rPr>
              <w:t>24</w:t>
            </w:r>
          </w:p>
        </w:tc>
        <w:tc>
          <w:tcPr>
            <w:tcW w:w="5081" w:type="dxa"/>
          </w:tcPr>
          <w:p w14:paraId="7A67B246" w14:textId="3AD56486" w:rsidR="00DB6731" w:rsidRPr="00051A17" w:rsidRDefault="00802B88" w:rsidP="00802B88">
            <w:pPr>
              <w:rPr>
                <w:rFonts w:ascii="Arial" w:hAnsi="Arial" w:cs="Arial"/>
                <w:sz w:val="20"/>
                <w:szCs w:val="20"/>
              </w:rPr>
            </w:pPr>
            <w:r w:rsidRPr="00051A17">
              <w:rPr>
                <w:rFonts w:ascii="Arial" w:hAnsi="Arial" w:cs="Arial"/>
                <w:b/>
                <w:sz w:val="20"/>
                <w:szCs w:val="20"/>
              </w:rPr>
              <w:t>P</w:t>
            </w:r>
            <w:r>
              <w:rPr>
                <w:rFonts w:ascii="Arial" w:hAnsi="Arial" w:cs="Arial"/>
                <w:b/>
                <w:sz w:val="20"/>
                <w:szCs w:val="20"/>
              </w:rPr>
              <w:t>in-up</w:t>
            </w:r>
            <w:r w:rsidRPr="00051A17">
              <w:rPr>
                <w:rFonts w:ascii="Arial" w:hAnsi="Arial" w:cs="Arial"/>
                <w:b/>
                <w:sz w:val="20"/>
                <w:szCs w:val="20"/>
              </w:rPr>
              <w:t xml:space="preserve"> </w:t>
            </w:r>
            <w:r>
              <w:rPr>
                <w:rFonts w:ascii="Arial" w:hAnsi="Arial" w:cs="Arial"/>
                <w:b/>
                <w:sz w:val="20"/>
                <w:szCs w:val="20"/>
              </w:rPr>
              <w:t>2</w:t>
            </w:r>
            <w:r w:rsidRPr="00051A17">
              <w:rPr>
                <w:rFonts w:ascii="Arial" w:hAnsi="Arial" w:cs="Arial"/>
                <w:b/>
                <w:sz w:val="20"/>
                <w:szCs w:val="20"/>
              </w:rPr>
              <w:t xml:space="preserve"> – Interim p</w:t>
            </w:r>
            <w:r>
              <w:rPr>
                <w:rFonts w:ascii="Arial" w:hAnsi="Arial" w:cs="Arial"/>
                <w:b/>
                <w:sz w:val="20"/>
                <w:szCs w:val="20"/>
              </w:rPr>
              <w:t>resentation</w:t>
            </w:r>
            <w:r w:rsidRPr="00051A17">
              <w:rPr>
                <w:rFonts w:ascii="Arial" w:hAnsi="Arial" w:cs="Arial"/>
                <w:b/>
                <w:sz w:val="20"/>
                <w:szCs w:val="20"/>
              </w:rPr>
              <w:t xml:space="preserve"> of S3</w:t>
            </w:r>
            <w:r>
              <w:rPr>
                <w:rFonts w:ascii="Arial" w:hAnsi="Arial" w:cs="Arial"/>
                <w:b/>
                <w:sz w:val="20"/>
                <w:szCs w:val="20"/>
              </w:rPr>
              <w:t xml:space="preserve"> </w:t>
            </w:r>
          </w:p>
        </w:tc>
      </w:tr>
      <w:tr w:rsidR="00DB6731" w:rsidRPr="00051A17" w14:paraId="0F6D7181" w14:textId="77777777" w:rsidTr="00C363EC">
        <w:trPr>
          <w:trHeight w:val="510"/>
        </w:trPr>
        <w:tc>
          <w:tcPr>
            <w:tcW w:w="979" w:type="dxa"/>
          </w:tcPr>
          <w:p w14:paraId="591FA710" w14:textId="7DFECE72" w:rsidR="00DB6731" w:rsidRPr="00051A17" w:rsidRDefault="00DB6731" w:rsidP="006E60C5">
            <w:pPr>
              <w:rPr>
                <w:rFonts w:ascii="Arial" w:hAnsi="Arial" w:cs="Arial"/>
                <w:sz w:val="20"/>
                <w:szCs w:val="20"/>
              </w:rPr>
            </w:pPr>
            <w:r w:rsidRPr="00051A17">
              <w:rPr>
                <w:rFonts w:ascii="Arial" w:hAnsi="Arial" w:cs="Arial"/>
                <w:sz w:val="20"/>
                <w:szCs w:val="20"/>
              </w:rPr>
              <w:t>12</w:t>
            </w:r>
          </w:p>
        </w:tc>
        <w:tc>
          <w:tcPr>
            <w:tcW w:w="1088" w:type="dxa"/>
          </w:tcPr>
          <w:p w14:paraId="66276E26" w14:textId="737BD87D" w:rsidR="00DB6731" w:rsidRPr="00051A17" w:rsidRDefault="00DB6731" w:rsidP="006E60C5">
            <w:pPr>
              <w:rPr>
                <w:rFonts w:ascii="Arial" w:hAnsi="Arial" w:cs="Arial"/>
                <w:sz w:val="20"/>
                <w:szCs w:val="20"/>
              </w:rPr>
            </w:pPr>
          </w:p>
        </w:tc>
        <w:tc>
          <w:tcPr>
            <w:tcW w:w="727" w:type="dxa"/>
          </w:tcPr>
          <w:p w14:paraId="14FFE4FF" w14:textId="77777777" w:rsidR="00DB6731" w:rsidRPr="00051A17" w:rsidRDefault="00DB6731" w:rsidP="006E60C5">
            <w:pPr>
              <w:rPr>
                <w:rFonts w:ascii="Arial" w:hAnsi="Arial" w:cs="Arial"/>
                <w:sz w:val="20"/>
                <w:szCs w:val="20"/>
              </w:rPr>
            </w:pPr>
            <w:r w:rsidRPr="00051A17">
              <w:rPr>
                <w:rFonts w:ascii="Arial" w:hAnsi="Arial" w:cs="Arial"/>
                <w:sz w:val="20"/>
                <w:szCs w:val="20"/>
              </w:rPr>
              <w:t>31</w:t>
            </w:r>
          </w:p>
        </w:tc>
        <w:tc>
          <w:tcPr>
            <w:tcW w:w="5081" w:type="dxa"/>
          </w:tcPr>
          <w:p w14:paraId="3800BD5D" w14:textId="00F6093C" w:rsidR="00DB6731" w:rsidRPr="00051A17" w:rsidRDefault="003A72E1" w:rsidP="00DB6731">
            <w:pPr>
              <w:rPr>
                <w:rFonts w:ascii="Arial" w:hAnsi="Arial" w:cs="Arial"/>
                <w:sz w:val="20"/>
                <w:szCs w:val="20"/>
              </w:rPr>
            </w:pPr>
            <w:r w:rsidRPr="00051A17">
              <w:rPr>
                <w:rFonts w:ascii="Arial" w:hAnsi="Arial" w:cs="Arial"/>
                <w:sz w:val="20"/>
                <w:szCs w:val="20"/>
              </w:rPr>
              <w:t>Desk Reviews</w:t>
            </w:r>
          </w:p>
        </w:tc>
      </w:tr>
      <w:tr w:rsidR="006E58E0" w:rsidRPr="00051A17" w14:paraId="2D2E5B43" w14:textId="77777777" w:rsidTr="006E58E0">
        <w:trPr>
          <w:trHeight w:val="510"/>
        </w:trPr>
        <w:tc>
          <w:tcPr>
            <w:tcW w:w="979" w:type="dxa"/>
          </w:tcPr>
          <w:p w14:paraId="2323865F" w14:textId="32095A4D" w:rsidR="006E58E0" w:rsidRPr="00051A17" w:rsidRDefault="006E58E0" w:rsidP="00E6050F">
            <w:pPr>
              <w:rPr>
                <w:rFonts w:ascii="Arial" w:hAnsi="Arial" w:cs="Arial"/>
                <w:sz w:val="20"/>
                <w:szCs w:val="20"/>
              </w:rPr>
            </w:pPr>
            <w:r w:rsidRPr="00051A17">
              <w:rPr>
                <w:rFonts w:ascii="Arial" w:hAnsi="Arial" w:cs="Arial"/>
                <w:sz w:val="20"/>
                <w:szCs w:val="20"/>
              </w:rPr>
              <w:t>13</w:t>
            </w:r>
          </w:p>
        </w:tc>
        <w:tc>
          <w:tcPr>
            <w:tcW w:w="1088" w:type="dxa"/>
          </w:tcPr>
          <w:p w14:paraId="74A817BC" w14:textId="212C1C25" w:rsidR="006E58E0" w:rsidRPr="00051A17" w:rsidRDefault="006E58E0" w:rsidP="006E60C5">
            <w:pPr>
              <w:rPr>
                <w:rFonts w:ascii="Arial" w:hAnsi="Arial" w:cs="Arial"/>
                <w:sz w:val="20"/>
                <w:szCs w:val="20"/>
              </w:rPr>
            </w:pPr>
            <w:r w:rsidRPr="00051A17">
              <w:rPr>
                <w:rFonts w:ascii="Arial" w:hAnsi="Arial" w:cs="Arial"/>
                <w:sz w:val="20"/>
                <w:szCs w:val="20"/>
              </w:rPr>
              <w:t>April</w:t>
            </w:r>
          </w:p>
        </w:tc>
        <w:tc>
          <w:tcPr>
            <w:tcW w:w="727" w:type="dxa"/>
          </w:tcPr>
          <w:p w14:paraId="6D44C5D5" w14:textId="74CDB81F" w:rsidR="006E58E0" w:rsidRPr="00E80FC2" w:rsidRDefault="006E58E0" w:rsidP="006E58E0">
            <w:pPr>
              <w:keepNext/>
              <w:keepLines/>
              <w:spacing w:before="200"/>
              <w:outlineLvl w:val="5"/>
              <w:rPr>
                <w:rFonts w:ascii="Arial" w:hAnsi="Arial" w:cs="Arial"/>
                <w:sz w:val="20"/>
                <w:szCs w:val="20"/>
              </w:rPr>
            </w:pPr>
            <w:r w:rsidRPr="00051A17">
              <w:rPr>
                <w:rFonts w:ascii="Arial" w:hAnsi="Arial" w:cs="Arial"/>
                <w:sz w:val="20"/>
                <w:szCs w:val="20"/>
              </w:rPr>
              <w:t>1</w:t>
            </w:r>
            <w:r>
              <w:rPr>
                <w:rFonts w:ascii="Arial" w:hAnsi="Arial" w:cs="Arial"/>
                <w:sz w:val="20"/>
                <w:szCs w:val="20"/>
              </w:rPr>
              <w:t>0</w:t>
            </w:r>
          </w:p>
        </w:tc>
        <w:tc>
          <w:tcPr>
            <w:tcW w:w="5081" w:type="dxa"/>
          </w:tcPr>
          <w:p w14:paraId="0266649C" w14:textId="38C59E96" w:rsidR="006E58E0" w:rsidRPr="00051A17" w:rsidRDefault="00765A5D" w:rsidP="00107753">
            <w:pPr>
              <w:rPr>
                <w:rFonts w:ascii="Arial" w:hAnsi="Arial" w:cs="Arial"/>
                <w:b/>
                <w:sz w:val="20"/>
                <w:szCs w:val="20"/>
              </w:rPr>
            </w:pPr>
            <w:r>
              <w:rPr>
                <w:rFonts w:ascii="Arial" w:hAnsi="Arial" w:cs="Arial"/>
                <w:b/>
                <w:sz w:val="20"/>
                <w:szCs w:val="20"/>
              </w:rPr>
              <w:t xml:space="preserve">TR&amp;D II - </w:t>
            </w:r>
            <w:r w:rsidR="006E58E0">
              <w:rPr>
                <w:rFonts w:ascii="Arial" w:hAnsi="Arial" w:cs="Arial"/>
                <w:b/>
                <w:sz w:val="20"/>
                <w:szCs w:val="20"/>
              </w:rPr>
              <w:t>Final Review</w:t>
            </w:r>
            <w:r w:rsidR="006E58E0" w:rsidRPr="00051A17">
              <w:rPr>
                <w:rFonts w:ascii="Arial" w:hAnsi="Arial" w:cs="Arial"/>
                <w:b/>
                <w:sz w:val="20"/>
                <w:szCs w:val="20"/>
              </w:rPr>
              <w:t xml:space="preserve"> </w:t>
            </w:r>
          </w:p>
        </w:tc>
      </w:tr>
      <w:tr w:rsidR="00E6050F" w:rsidRPr="00051A17" w14:paraId="0DE5EA94" w14:textId="77777777" w:rsidTr="00C363EC">
        <w:trPr>
          <w:trHeight w:val="510"/>
        </w:trPr>
        <w:tc>
          <w:tcPr>
            <w:tcW w:w="979" w:type="dxa"/>
          </w:tcPr>
          <w:p w14:paraId="7BA0F846" w14:textId="356B7672" w:rsidR="00E6050F" w:rsidRPr="00051A17" w:rsidRDefault="00E6050F" w:rsidP="00E6050F">
            <w:pPr>
              <w:rPr>
                <w:rFonts w:ascii="Arial" w:hAnsi="Arial" w:cs="Arial"/>
                <w:sz w:val="20"/>
                <w:szCs w:val="20"/>
              </w:rPr>
            </w:pPr>
            <w:r w:rsidRPr="00051A17">
              <w:rPr>
                <w:rFonts w:ascii="Arial" w:hAnsi="Arial" w:cs="Arial"/>
                <w:sz w:val="20"/>
                <w:szCs w:val="20"/>
              </w:rPr>
              <w:t>14</w:t>
            </w:r>
          </w:p>
        </w:tc>
        <w:tc>
          <w:tcPr>
            <w:tcW w:w="1088" w:type="dxa"/>
          </w:tcPr>
          <w:p w14:paraId="696198ED" w14:textId="40373654" w:rsidR="00E6050F" w:rsidRPr="00051A17" w:rsidRDefault="00E6050F" w:rsidP="006E60C5">
            <w:pPr>
              <w:rPr>
                <w:rFonts w:ascii="Arial" w:hAnsi="Arial" w:cs="Arial"/>
                <w:sz w:val="20"/>
                <w:szCs w:val="20"/>
              </w:rPr>
            </w:pPr>
          </w:p>
        </w:tc>
        <w:tc>
          <w:tcPr>
            <w:tcW w:w="727" w:type="dxa"/>
          </w:tcPr>
          <w:p w14:paraId="6034B3E8" w14:textId="355B128F" w:rsidR="00E6050F" w:rsidRPr="00051A17" w:rsidRDefault="006E58E0" w:rsidP="006E58E0">
            <w:pPr>
              <w:rPr>
                <w:rFonts w:ascii="Arial" w:hAnsi="Arial" w:cs="Arial"/>
                <w:sz w:val="20"/>
                <w:szCs w:val="20"/>
              </w:rPr>
            </w:pPr>
            <w:r>
              <w:rPr>
                <w:rFonts w:ascii="Arial" w:hAnsi="Arial" w:cs="Arial"/>
                <w:sz w:val="20"/>
                <w:szCs w:val="20"/>
              </w:rPr>
              <w:t>17</w:t>
            </w:r>
          </w:p>
        </w:tc>
        <w:tc>
          <w:tcPr>
            <w:tcW w:w="5081" w:type="dxa"/>
          </w:tcPr>
          <w:p w14:paraId="60E6B621" w14:textId="778150AF" w:rsidR="00E6050F" w:rsidRPr="00051A17" w:rsidRDefault="006E58E0" w:rsidP="003B56ED">
            <w:pPr>
              <w:rPr>
                <w:rFonts w:ascii="Arial" w:hAnsi="Arial" w:cs="Arial"/>
                <w:b/>
                <w:sz w:val="20"/>
                <w:szCs w:val="20"/>
              </w:rPr>
            </w:pPr>
            <w:r w:rsidRPr="00051A17">
              <w:rPr>
                <w:rFonts w:ascii="Arial" w:hAnsi="Arial" w:cs="Arial"/>
                <w:b/>
                <w:sz w:val="20"/>
                <w:szCs w:val="20"/>
              </w:rPr>
              <w:t>Submission of 75% thesis document</w:t>
            </w:r>
          </w:p>
        </w:tc>
      </w:tr>
    </w:tbl>
    <w:p w14:paraId="0BFF8996" w14:textId="45D75BDE" w:rsidR="006E60C5" w:rsidRPr="00E80FC2" w:rsidRDefault="006E60C5" w:rsidP="006E60C5">
      <w:pPr>
        <w:rPr>
          <w:rFonts w:ascii="Arial" w:hAnsi="Arial" w:cs="Arial"/>
          <w:color w:val="0000FF"/>
          <w:sz w:val="20"/>
          <w:szCs w:val="20"/>
        </w:rPr>
      </w:pPr>
    </w:p>
    <w:p w14:paraId="1C34E411" w14:textId="77777777" w:rsidR="00785DD5" w:rsidRPr="00E80FC2" w:rsidRDefault="00785DD5" w:rsidP="00785DD5">
      <w:pPr>
        <w:rPr>
          <w:rFonts w:ascii="Arial" w:hAnsi="Arial" w:cs="Arial"/>
          <w:color w:val="0000FF"/>
          <w:sz w:val="20"/>
          <w:szCs w:val="20"/>
        </w:rPr>
      </w:pPr>
    </w:p>
    <w:p w14:paraId="764D1902" w14:textId="06CA6814" w:rsidR="00785DD5" w:rsidRPr="009A53BC" w:rsidRDefault="00D36632" w:rsidP="00785DD5">
      <w:pPr>
        <w:rPr>
          <w:rFonts w:ascii="Arial" w:hAnsi="Arial" w:cs="Arial"/>
          <w:b/>
          <w:sz w:val="20"/>
          <w:szCs w:val="20"/>
        </w:rPr>
      </w:pPr>
      <w:r w:rsidRPr="009A53BC">
        <w:rPr>
          <w:rFonts w:ascii="Arial" w:hAnsi="Arial" w:cs="Arial"/>
          <w:b/>
          <w:sz w:val="20"/>
          <w:szCs w:val="20"/>
        </w:rPr>
        <w:t>GENERAL INFORMATION</w:t>
      </w:r>
    </w:p>
    <w:p w14:paraId="341E2CE7" w14:textId="77777777" w:rsidR="00785DD5" w:rsidRPr="009A53BC" w:rsidRDefault="00785DD5" w:rsidP="00785DD5">
      <w:pPr>
        <w:rPr>
          <w:rFonts w:ascii="Arial" w:hAnsi="Arial" w:cs="Arial"/>
          <w:sz w:val="20"/>
          <w:szCs w:val="20"/>
        </w:rPr>
      </w:pPr>
    </w:p>
    <w:p w14:paraId="5984E4A9" w14:textId="04C936F3" w:rsidR="00785DD5" w:rsidRPr="009A53BC" w:rsidRDefault="00785DD5" w:rsidP="00785DD5">
      <w:pPr>
        <w:rPr>
          <w:rFonts w:ascii="Arial" w:hAnsi="Arial" w:cs="Arial"/>
          <w:sz w:val="20"/>
          <w:szCs w:val="20"/>
        </w:rPr>
      </w:pPr>
      <w:r w:rsidRPr="009A53BC">
        <w:rPr>
          <w:rFonts w:ascii="Arial" w:hAnsi="Arial" w:cs="Arial"/>
          <w:sz w:val="20"/>
          <w:szCs w:val="20"/>
        </w:rPr>
        <w:t xml:space="preserve">Please read the syllabus and the information below carefully. </w:t>
      </w:r>
      <w:r w:rsidR="009A53BC">
        <w:rPr>
          <w:rFonts w:ascii="Arial" w:hAnsi="Arial" w:cs="Arial"/>
          <w:sz w:val="20"/>
          <w:szCs w:val="20"/>
        </w:rPr>
        <w:t>Y</w:t>
      </w:r>
      <w:r w:rsidRPr="009A53BC">
        <w:rPr>
          <w:rFonts w:ascii="Arial" w:hAnsi="Arial" w:cs="Arial"/>
          <w:sz w:val="20"/>
          <w:szCs w:val="20"/>
        </w:rPr>
        <w:t xml:space="preserve">our thesis research is a unique opportunity to conduct your own research and to position yourself within the discipline. As such Thesis Research + Design </w:t>
      </w:r>
      <w:r w:rsidR="009A53BC">
        <w:rPr>
          <w:rFonts w:ascii="Arial" w:hAnsi="Arial" w:cs="Arial"/>
          <w:sz w:val="20"/>
          <w:szCs w:val="20"/>
        </w:rPr>
        <w:t>II</w:t>
      </w:r>
      <w:r w:rsidRPr="009A53BC">
        <w:rPr>
          <w:rFonts w:ascii="Arial" w:hAnsi="Arial" w:cs="Arial"/>
          <w:sz w:val="20"/>
          <w:szCs w:val="20"/>
        </w:rPr>
        <w:t xml:space="preserve"> requests not only requirements defined by the school policy but tries to prepare students for their professional life. Commitment to your work, collaboration among the group, self-motivation, participation and attendance in time will be critical.</w:t>
      </w:r>
    </w:p>
    <w:p w14:paraId="0D3EAB27" w14:textId="77777777" w:rsidR="00785DD5" w:rsidRPr="009A53BC" w:rsidRDefault="00785DD5" w:rsidP="00785DD5">
      <w:pPr>
        <w:rPr>
          <w:rFonts w:ascii="Arial" w:hAnsi="Arial" w:cs="Arial"/>
          <w:sz w:val="20"/>
          <w:szCs w:val="20"/>
        </w:rPr>
      </w:pPr>
    </w:p>
    <w:p w14:paraId="5A450B59" w14:textId="6C561E19" w:rsidR="00785DD5" w:rsidRPr="009A53BC" w:rsidRDefault="00785DD5" w:rsidP="00785DD5">
      <w:pPr>
        <w:rPr>
          <w:rFonts w:ascii="Arial" w:hAnsi="Arial" w:cs="Arial"/>
          <w:sz w:val="20"/>
          <w:szCs w:val="20"/>
        </w:rPr>
      </w:pPr>
      <w:r w:rsidRPr="009A53BC">
        <w:rPr>
          <w:rFonts w:ascii="Arial" w:hAnsi="Arial" w:cs="Arial"/>
          <w:sz w:val="20"/>
          <w:szCs w:val="20"/>
        </w:rPr>
        <w:t xml:space="preserve">If you run into problems during the semester or if you are concerned about your progress, please contact </w:t>
      </w:r>
      <w:r w:rsidR="009A53BC">
        <w:rPr>
          <w:rFonts w:ascii="Arial" w:hAnsi="Arial" w:cs="Arial"/>
          <w:sz w:val="20"/>
          <w:szCs w:val="20"/>
        </w:rPr>
        <w:t>your instructor</w:t>
      </w:r>
      <w:r w:rsidRPr="009A53BC">
        <w:rPr>
          <w:rFonts w:ascii="Arial" w:hAnsi="Arial" w:cs="Arial"/>
          <w:sz w:val="20"/>
          <w:szCs w:val="20"/>
        </w:rPr>
        <w:t xml:space="preserve"> at any time via email or request a meeting during the class. This class is meant to provide all support you need to develop your thesis and research. </w:t>
      </w:r>
      <w:r w:rsidR="009A53BC">
        <w:rPr>
          <w:rFonts w:ascii="Arial" w:hAnsi="Arial" w:cs="Arial"/>
          <w:sz w:val="20"/>
          <w:szCs w:val="20"/>
        </w:rPr>
        <w:t>The deadlines are imposed here in order to track your own progress in your thesis work</w:t>
      </w:r>
      <w:r w:rsidRPr="009A53BC">
        <w:rPr>
          <w:rFonts w:ascii="Arial" w:hAnsi="Arial" w:cs="Arial"/>
          <w:sz w:val="20"/>
          <w:szCs w:val="20"/>
        </w:rPr>
        <w:t>. Successful time management will be an important skill for your success.</w:t>
      </w:r>
    </w:p>
    <w:p w14:paraId="3838AA32" w14:textId="77777777" w:rsidR="00785DD5" w:rsidRPr="009A53BC" w:rsidRDefault="00785DD5" w:rsidP="00785DD5">
      <w:pPr>
        <w:rPr>
          <w:rFonts w:ascii="Arial" w:hAnsi="Arial" w:cs="Arial"/>
          <w:sz w:val="20"/>
          <w:szCs w:val="20"/>
        </w:rPr>
      </w:pPr>
    </w:p>
    <w:p w14:paraId="25D13B03" w14:textId="2994D1DE" w:rsidR="00785DD5" w:rsidRPr="009A53BC" w:rsidRDefault="009A53BC" w:rsidP="00785DD5">
      <w:pPr>
        <w:rPr>
          <w:rFonts w:ascii="Arial" w:hAnsi="Arial" w:cs="Arial"/>
          <w:sz w:val="20"/>
          <w:szCs w:val="20"/>
        </w:rPr>
      </w:pPr>
      <w:r>
        <w:rPr>
          <w:rFonts w:ascii="Arial" w:hAnsi="Arial" w:cs="Arial"/>
          <w:sz w:val="20"/>
          <w:szCs w:val="20"/>
        </w:rPr>
        <w:t xml:space="preserve">Your thesis is a document that you will take with you for many years. It is </w:t>
      </w:r>
      <w:r w:rsidR="00CD6593">
        <w:rPr>
          <w:rFonts w:ascii="Arial" w:hAnsi="Arial" w:cs="Arial"/>
          <w:sz w:val="20"/>
          <w:szCs w:val="20"/>
        </w:rPr>
        <w:t xml:space="preserve">likely </w:t>
      </w:r>
      <w:r>
        <w:rPr>
          <w:rFonts w:ascii="Arial" w:hAnsi="Arial" w:cs="Arial"/>
          <w:sz w:val="20"/>
          <w:szCs w:val="20"/>
        </w:rPr>
        <w:t xml:space="preserve">the longest sustained individual research project you have undertaken so far in your architecture career and </w:t>
      </w:r>
      <w:r w:rsidR="00CD6593">
        <w:rPr>
          <w:rFonts w:ascii="Arial" w:hAnsi="Arial" w:cs="Arial"/>
          <w:sz w:val="20"/>
          <w:szCs w:val="20"/>
        </w:rPr>
        <w:t>it may be the longest that you</w:t>
      </w:r>
      <w:r>
        <w:rPr>
          <w:rFonts w:ascii="Arial" w:hAnsi="Arial" w:cs="Arial"/>
          <w:sz w:val="20"/>
          <w:szCs w:val="20"/>
        </w:rPr>
        <w:t xml:space="preserve"> undertake</w:t>
      </w:r>
      <w:r w:rsidR="00CD6593">
        <w:rPr>
          <w:rFonts w:ascii="Arial" w:hAnsi="Arial" w:cs="Arial"/>
          <w:sz w:val="20"/>
          <w:szCs w:val="20"/>
        </w:rPr>
        <w:t xml:space="preserve"> in the future. You will be using it to get jobs, grant funding, future educational opportunities, and / or publications after graduation, so consider it as a key link between the long process of education you have undertaken and the career that stands ahead of you and make the most productive possible use of this rare opportunity for creative work. </w:t>
      </w:r>
    </w:p>
    <w:p w14:paraId="70E60E63" w14:textId="77777777" w:rsidR="00785DD5" w:rsidRPr="009A53BC" w:rsidRDefault="00785DD5" w:rsidP="00785DD5">
      <w:pPr>
        <w:rPr>
          <w:rFonts w:ascii="Arial" w:hAnsi="Arial" w:cs="Arial"/>
          <w:sz w:val="20"/>
          <w:szCs w:val="20"/>
        </w:rPr>
      </w:pPr>
    </w:p>
    <w:p w14:paraId="44C2DE15" w14:textId="15F58602" w:rsidR="00785DD5" w:rsidRPr="009A53BC" w:rsidRDefault="00785DD5" w:rsidP="00785DD5">
      <w:pPr>
        <w:rPr>
          <w:rFonts w:ascii="Arial" w:hAnsi="Arial" w:cs="Arial"/>
          <w:b/>
          <w:sz w:val="20"/>
          <w:szCs w:val="20"/>
        </w:rPr>
      </w:pPr>
      <w:r w:rsidRPr="009A53BC">
        <w:rPr>
          <w:rFonts w:ascii="Arial" w:hAnsi="Arial" w:cs="Arial"/>
          <w:b/>
          <w:sz w:val="20"/>
          <w:szCs w:val="20"/>
        </w:rPr>
        <w:t>Class Meetings</w:t>
      </w:r>
    </w:p>
    <w:p w14:paraId="142F6D26" w14:textId="77777777" w:rsidR="00785DD5" w:rsidRPr="009A53BC" w:rsidRDefault="00785DD5" w:rsidP="00785DD5">
      <w:pPr>
        <w:rPr>
          <w:rFonts w:ascii="Arial" w:hAnsi="Arial" w:cs="Arial"/>
          <w:sz w:val="20"/>
          <w:szCs w:val="20"/>
        </w:rPr>
      </w:pPr>
      <w:r w:rsidRPr="009A53BC">
        <w:rPr>
          <w:rFonts w:ascii="Arial" w:hAnsi="Arial" w:cs="Arial"/>
          <w:sz w:val="20"/>
          <w:szCs w:val="20"/>
        </w:rPr>
        <w:t>Lectures and class meetings will be held throughout the term at the beginning of studio days and at the end. Be prepared to meet every studio day promptly at 9:30 a.m. Please be punctual. Specific dates will be established as the term evolves, responding to class progress. Check your email late evening on the day before or early morning on studio days for updates on meeting times and locations.</w:t>
      </w:r>
    </w:p>
    <w:p w14:paraId="7A745A11" w14:textId="77777777" w:rsidR="00785DD5" w:rsidRPr="009A53BC" w:rsidRDefault="00785DD5" w:rsidP="00785DD5">
      <w:pPr>
        <w:rPr>
          <w:rFonts w:ascii="Arial" w:hAnsi="Arial" w:cs="Arial"/>
          <w:sz w:val="20"/>
          <w:szCs w:val="20"/>
        </w:rPr>
      </w:pPr>
    </w:p>
    <w:p w14:paraId="6D6A829B" w14:textId="50D41121" w:rsidR="00785DD5" w:rsidRPr="009A53BC" w:rsidRDefault="00785DD5" w:rsidP="00785DD5">
      <w:pPr>
        <w:rPr>
          <w:rFonts w:ascii="Arial" w:hAnsi="Arial" w:cs="Arial"/>
          <w:b/>
          <w:sz w:val="20"/>
          <w:szCs w:val="20"/>
        </w:rPr>
      </w:pPr>
      <w:r w:rsidRPr="009A53BC">
        <w:rPr>
          <w:rFonts w:ascii="Arial" w:hAnsi="Arial" w:cs="Arial"/>
          <w:b/>
          <w:sz w:val="20"/>
          <w:szCs w:val="20"/>
        </w:rPr>
        <w:t>Reviews</w:t>
      </w:r>
    </w:p>
    <w:p w14:paraId="0AB378DE" w14:textId="43D32A9A" w:rsidR="00785DD5" w:rsidRPr="009A53BC" w:rsidRDefault="00785DD5" w:rsidP="00785DD5">
      <w:pPr>
        <w:rPr>
          <w:rFonts w:ascii="Arial" w:hAnsi="Arial" w:cs="Arial"/>
          <w:sz w:val="20"/>
          <w:szCs w:val="20"/>
        </w:rPr>
      </w:pPr>
      <w:r w:rsidRPr="009A53BC">
        <w:rPr>
          <w:rFonts w:ascii="Arial" w:hAnsi="Arial" w:cs="Arial"/>
          <w:sz w:val="20"/>
          <w:szCs w:val="20"/>
        </w:rPr>
        <w:t>Reviews are not evaluations but rather the opportunity for a more public discussion of your work. It is important for each student to participate</w:t>
      </w:r>
      <w:r w:rsidR="00CD6593">
        <w:rPr>
          <w:rFonts w:ascii="Arial" w:hAnsi="Arial" w:cs="Arial"/>
          <w:sz w:val="20"/>
          <w:szCs w:val="20"/>
        </w:rPr>
        <w:t>,</w:t>
      </w:r>
      <w:r w:rsidRPr="009A53BC">
        <w:rPr>
          <w:rFonts w:ascii="Arial" w:hAnsi="Arial" w:cs="Arial"/>
          <w:sz w:val="20"/>
          <w:szCs w:val="20"/>
        </w:rPr>
        <w:t xml:space="preserve"> not only in the review of their own work, but </w:t>
      </w:r>
      <w:r w:rsidR="00CD6593">
        <w:rPr>
          <w:rFonts w:ascii="Arial" w:hAnsi="Arial" w:cs="Arial"/>
          <w:sz w:val="20"/>
          <w:szCs w:val="20"/>
        </w:rPr>
        <w:t xml:space="preserve">also </w:t>
      </w:r>
      <w:r w:rsidRPr="009A53BC">
        <w:rPr>
          <w:rFonts w:ascii="Arial" w:hAnsi="Arial" w:cs="Arial"/>
          <w:sz w:val="20"/>
          <w:szCs w:val="20"/>
        </w:rPr>
        <w:t>in the reviews of the work of fellow students. Participation in class reviews and discussions is required.</w:t>
      </w:r>
    </w:p>
    <w:p w14:paraId="2A217855" w14:textId="77777777" w:rsidR="00785DD5" w:rsidRPr="009A53BC" w:rsidRDefault="00785DD5" w:rsidP="00785DD5">
      <w:pPr>
        <w:rPr>
          <w:rFonts w:ascii="Arial" w:hAnsi="Arial" w:cs="Arial"/>
          <w:sz w:val="20"/>
          <w:szCs w:val="20"/>
        </w:rPr>
      </w:pPr>
    </w:p>
    <w:p w14:paraId="611230D0" w14:textId="02AF4FF8" w:rsidR="00785DD5" w:rsidRPr="009A53BC" w:rsidRDefault="00785DD5" w:rsidP="00785DD5">
      <w:pPr>
        <w:rPr>
          <w:rFonts w:ascii="Arial" w:hAnsi="Arial" w:cs="Arial"/>
          <w:b/>
          <w:sz w:val="20"/>
          <w:szCs w:val="20"/>
        </w:rPr>
      </w:pPr>
      <w:r w:rsidRPr="009A53BC">
        <w:rPr>
          <w:rFonts w:ascii="Arial" w:hAnsi="Arial" w:cs="Arial"/>
          <w:b/>
          <w:sz w:val="20"/>
          <w:szCs w:val="20"/>
        </w:rPr>
        <w:t>Hand-in and Digital Submissions</w:t>
      </w:r>
    </w:p>
    <w:p w14:paraId="6B3DE19F" w14:textId="2B7AB5CF" w:rsidR="00785DD5" w:rsidRPr="009A53BC" w:rsidRDefault="00CD6593" w:rsidP="00785DD5">
      <w:pPr>
        <w:rPr>
          <w:rFonts w:ascii="Arial" w:hAnsi="Arial" w:cs="Arial"/>
          <w:sz w:val="20"/>
          <w:szCs w:val="20"/>
        </w:rPr>
      </w:pPr>
      <w:r>
        <w:rPr>
          <w:rFonts w:ascii="Arial" w:hAnsi="Arial" w:cs="Arial"/>
          <w:sz w:val="20"/>
          <w:szCs w:val="20"/>
        </w:rPr>
        <w:t xml:space="preserve">For all in class reviews work with your instructor to determine whether to present your work as a digital projection or a pinned up set of drawings. </w:t>
      </w:r>
      <w:r w:rsidR="00785DD5" w:rsidRPr="009A53BC">
        <w:rPr>
          <w:rFonts w:ascii="Arial" w:hAnsi="Arial" w:cs="Arial"/>
          <w:sz w:val="20"/>
          <w:szCs w:val="20"/>
        </w:rPr>
        <w:t>The final book will be submitted BOTH as a hard copy and in digital form on the final CD. You are required to hand in a CD at the end of the term, documenting ALL key studio work from the term. The CD should be clearly organized into research folders identifying the various phases of research/projects.</w:t>
      </w:r>
    </w:p>
    <w:p w14:paraId="5BA94FBF" w14:textId="77777777" w:rsidR="002E02D8" w:rsidRPr="009A53BC" w:rsidRDefault="002E02D8" w:rsidP="00785DD5">
      <w:pPr>
        <w:rPr>
          <w:rFonts w:ascii="Arial" w:hAnsi="Arial" w:cs="Arial"/>
          <w:sz w:val="20"/>
          <w:szCs w:val="20"/>
        </w:rPr>
      </w:pPr>
    </w:p>
    <w:p w14:paraId="31187F95" w14:textId="77777777" w:rsidR="00785DD5" w:rsidRPr="009A53BC" w:rsidRDefault="00785DD5" w:rsidP="00785DD5">
      <w:pPr>
        <w:rPr>
          <w:rFonts w:ascii="Arial" w:hAnsi="Arial" w:cs="Arial"/>
          <w:b/>
          <w:sz w:val="20"/>
          <w:szCs w:val="20"/>
        </w:rPr>
      </w:pPr>
      <w:r w:rsidRPr="009A53BC">
        <w:rPr>
          <w:rFonts w:ascii="Arial" w:hAnsi="Arial" w:cs="Arial"/>
          <w:b/>
          <w:sz w:val="20"/>
          <w:szCs w:val="20"/>
        </w:rPr>
        <w:t>Maintain the Studio</w:t>
      </w:r>
    </w:p>
    <w:p w14:paraId="13E356E4" w14:textId="77777777" w:rsidR="00785DD5" w:rsidRPr="009A53BC" w:rsidRDefault="00785DD5" w:rsidP="00785DD5">
      <w:pPr>
        <w:rPr>
          <w:rFonts w:ascii="Arial" w:hAnsi="Arial" w:cs="Arial"/>
          <w:sz w:val="20"/>
          <w:szCs w:val="20"/>
        </w:rPr>
      </w:pPr>
      <w:r w:rsidRPr="009A53BC">
        <w:rPr>
          <w:rFonts w:ascii="Arial" w:hAnsi="Arial" w:cs="Arial"/>
          <w:sz w:val="20"/>
          <w:szCs w:val="20"/>
        </w:rPr>
        <w:t>Cooperate in maintaining the studio space. If you play audio material, use headphones.</w:t>
      </w:r>
    </w:p>
    <w:p w14:paraId="096531A0" w14:textId="77777777" w:rsidR="002E02D8" w:rsidRPr="009A53BC" w:rsidRDefault="002E02D8" w:rsidP="00785DD5">
      <w:pPr>
        <w:rPr>
          <w:rFonts w:ascii="Arial" w:hAnsi="Arial" w:cs="Arial"/>
          <w:sz w:val="20"/>
          <w:szCs w:val="20"/>
        </w:rPr>
      </w:pPr>
    </w:p>
    <w:p w14:paraId="1389218D" w14:textId="77777777" w:rsidR="00785DD5" w:rsidRPr="009A53BC" w:rsidRDefault="00785DD5" w:rsidP="00785DD5">
      <w:pPr>
        <w:rPr>
          <w:rFonts w:ascii="Arial" w:hAnsi="Arial" w:cs="Arial"/>
          <w:b/>
          <w:sz w:val="20"/>
          <w:szCs w:val="20"/>
        </w:rPr>
      </w:pPr>
      <w:r w:rsidRPr="009A53BC">
        <w:rPr>
          <w:rFonts w:ascii="Arial" w:hAnsi="Arial" w:cs="Arial"/>
          <w:b/>
          <w:sz w:val="20"/>
          <w:szCs w:val="20"/>
        </w:rPr>
        <w:t>Attend Lectures and Work In Studio</w:t>
      </w:r>
    </w:p>
    <w:p w14:paraId="0ED8E4F5" w14:textId="7222251F" w:rsidR="00785DD5" w:rsidRPr="009A53BC" w:rsidRDefault="00785DD5" w:rsidP="00785DD5">
      <w:pPr>
        <w:rPr>
          <w:rFonts w:ascii="Arial" w:hAnsi="Arial" w:cs="Arial"/>
          <w:sz w:val="20"/>
          <w:szCs w:val="20"/>
        </w:rPr>
      </w:pPr>
      <w:r w:rsidRPr="009A53BC">
        <w:rPr>
          <w:rFonts w:ascii="Arial" w:hAnsi="Arial" w:cs="Arial"/>
          <w:sz w:val="20"/>
          <w:szCs w:val="20"/>
        </w:rPr>
        <w:t>Work in studio on studio days. Be in full a</w:t>
      </w:r>
      <w:r w:rsidR="00E80FC2" w:rsidRPr="009A53BC">
        <w:rPr>
          <w:rFonts w:ascii="Arial" w:hAnsi="Arial" w:cs="Arial"/>
          <w:sz w:val="20"/>
          <w:szCs w:val="20"/>
        </w:rPr>
        <w:t>ttendance in studio from 9:30-12:30pm</w:t>
      </w:r>
      <w:r w:rsidRPr="009A53BC">
        <w:rPr>
          <w:rFonts w:ascii="Arial" w:hAnsi="Arial" w:cs="Arial"/>
          <w:sz w:val="20"/>
          <w:szCs w:val="20"/>
        </w:rPr>
        <w:t xml:space="preserve"> and 1</w:t>
      </w:r>
      <w:r w:rsidR="00E80FC2" w:rsidRPr="009A53BC">
        <w:rPr>
          <w:rFonts w:ascii="Arial" w:hAnsi="Arial" w:cs="Arial"/>
          <w:sz w:val="20"/>
          <w:szCs w:val="20"/>
        </w:rPr>
        <w:t>:30</w:t>
      </w:r>
      <w:r w:rsidRPr="009A53BC">
        <w:rPr>
          <w:rFonts w:ascii="Arial" w:hAnsi="Arial" w:cs="Arial"/>
          <w:sz w:val="20"/>
          <w:szCs w:val="20"/>
        </w:rPr>
        <w:t>- 5</w:t>
      </w:r>
      <w:r w:rsidR="00E80FC2" w:rsidRPr="009A53BC">
        <w:rPr>
          <w:rFonts w:ascii="Arial" w:hAnsi="Arial" w:cs="Arial"/>
          <w:sz w:val="20"/>
          <w:szCs w:val="20"/>
        </w:rPr>
        <w:t xml:space="preserve">:30pm </w:t>
      </w:r>
      <w:r w:rsidRPr="009A53BC">
        <w:rPr>
          <w:rFonts w:ascii="Arial" w:hAnsi="Arial" w:cs="Arial"/>
          <w:sz w:val="20"/>
          <w:szCs w:val="20"/>
        </w:rPr>
        <w:t>on studio days. If you are planning to visit the library or conduct off site research, please talk to your instructor.</w:t>
      </w:r>
    </w:p>
    <w:p w14:paraId="0A2D756F" w14:textId="77777777" w:rsidR="002E02D8" w:rsidRPr="009A53BC" w:rsidRDefault="002E02D8" w:rsidP="00785DD5">
      <w:pPr>
        <w:rPr>
          <w:rFonts w:ascii="Arial" w:hAnsi="Arial" w:cs="Arial"/>
          <w:sz w:val="20"/>
          <w:szCs w:val="20"/>
        </w:rPr>
      </w:pPr>
    </w:p>
    <w:p w14:paraId="0CFEE08B" w14:textId="28F8F755" w:rsidR="002E02D8" w:rsidRPr="009A53BC" w:rsidRDefault="00785DD5" w:rsidP="00785DD5">
      <w:pPr>
        <w:rPr>
          <w:rFonts w:ascii="Arial" w:hAnsi="Arial" w:cs="Arial"/>
          <w:b/>
          <w:sz w:val="20"/>
          <w:szCs w:val="20"/>
        </w:rPr>
      </w:pPr>
      <w:r w:rsidRPr="009A53BC">
        <w:rPr>
          <w:rFonts w:ascii="Arial" w:hAnsi="Arial" w:cs="Arial"/>
          <w:b/>
          <w:sz w:val="20"/>
          <w:szCs w:val="20"/>
        </w:rPr>
        <w:t>Complete all parts of the work; submit your work on time</w:t>
      </w:r>
    </w:p>
    <w:p w14:paraId="391FA751" w14:textId="22F6FC9E" w:rsidR="00785DD5" w:rsidRPr="009A53BC" w:rsidRDefault="00785DD5" w:rsidP="00785DD5">
      <w:pPr>
        <w:rPr>
          <w:rFonts w:ascii="Arial" w:hAnsi="Arial" w:cs="Arial"/>
          <w:sz w:val="20"/>
          <w:szCs w:val="20"/>
        </w:rPr>
      </w:pPr>
      <w:r w:rsidRPr="009A53BC">
        <w:rPr>
          <w:rFonts w:ascii="Arial" w:hAnsi="Arial" w:cs="Arial"/>
          <w:sz w:val="20"/>
          <w:szCs w:val="20"/>
        </w:rPr>
        <w:t xml:space="preserve">All assigned parts of the work must be completed. Punctual completion is required. </w:t>
      </w:r>
    </w:p>
    <w:p w14:paraId="6E08AADE" w14:textId="77777777" w:rsidR="00785DD5" w:rsidRPr="009A53BC" w:rsidRDefault="00785DD5" w:rsidP="00785DD5">
      <w:pPr>
        <w:rPr>
          <w:rFonts w:ascii="Arial" w:hAnsi="Arial" w:cs="Arial"/>
          <w:b/>
          <w:sz w:val="20"/>
          <w:szCs w:val="20"/>
        </w:rPr>
      </w:pPr>
    </w:p>
    <w:p w14:paraId="5D90093F" w14:textId="79EB870F" w:rsidR="00785DD5" w:rsidRPr="009A53BC" w:rsidRDefault="00785DD5" w:rsidP="00785DD5">
      <w:pPr>
        <w:rPr>
          <w:rFonts w:ascii="Arial" w:hAnsi="Arial" w:cs="Arial"/>
          <w:b/>
          <w:sz w:val="20"/>
          <w:szCs w:val="20"/>
        </w:rPr>
      </w:pPr>
      <w:r w:rsidRPr="009A53BC">
        <w:rPr>
          <w:rFonts w:ascii="Arial" w:hAnsi="Arial" w:cs="Arial"/>
          <w:b/>
          <w:sz w:val="20"/>
          <w:szCs w:val="20"/>
        </w:rPr>
        <w:t>Accommodation for illness; not for travel</w:t>
      </w:r>
    </w:p>
    <w:p w14:paraId="7B0EBCAA" w14:textId="7845F1AB" w:rsidR="00785DD5" w:rsidRPr="009A53BC" w:rsidRDefault="00785DD5" w:rsidP="00785DD5">
      <w:pPr>
        <w:rPr>
          <w:rFonts w:ascii="Arial" w:hAnsi="Arial" w:cs="Arial"/>
          <w:sz w:val="20"/>
          <w:szCs w:val="20"/>
        </w:rPr>
      </w:pPr>
      <w:r w:rsidRPr="009A53BC">
        <w:rPr>
          <w:rFonts w:ascii="Arial" w:hAnsi="Arial" w:cs="Arial"/>
          <w:sz w:val="20"/>
          <w:szCs w:val="20"/>
        </w:rPr>
        <w:t>If you need to apply for accommodation of lateness or absence due for illness, make a formal application by using ‘Verification of Illness’ [VIF] forms or counseling letters, filed with the Architecture Office. Student travel plans are not considered grounds for granting alternative reviews and submission times.</w:t>
      </w:r>
    </w:p>
    <w:p w14:paraId="79BFA6CD" w14:textId="77777777" w:rsidR="00785DD5" w:rsidRPr="009A53BC" w:rsidRDefault="00785DD5" w:rsidP="00785DD5">
      <w:pPr>
        <w:rPr>
          <w:rFonts w:ascii="Arial" w:hAnsi="Arial" w:cs="Arial"/>
          <w:sz w:val="20"/>
          <w:szCs w:val="20"/>
        </w:rPr>
      </w:pPr>
    </w:p>
    <w:p w14:paraId="486EFC69" w14:textId="6D94A0D9" w:rsidR="00785DD5" w:rsidRPr="009A53BC" w:rsidRDefault="00785DD5" w:rsidP="00785DD5">
      <w:pPr>
        <w:rPr>
          <w:rFonts w:ascii="Arial" w:hAnsi="Arial" w:cs="Arial"/>
          <w:b/>
          <w:sz w:val="20"/>
          <w:szCs w:val="20"/>
        </w:rPr>
      </w:pPr>
      <w:r w:rsidRPr="009A53BC">
        <w:rPr>
          <w:rFonts w:ascii="Arial" w:hAnsi="Arial" w:cs="Arial"/>
          <w:b/>
          <w:sz w:val="20"/>
          <w:szCs w:val="20"/>
        </w:rPr>
        <w:t>Academic Integrity</w:t>
      </w:r>
    </w:p>
    <w:p w14:paraId="6F34DA7E" w14:textId="77777777" w:rsidR="00785DD5" w:rsidRPr="009A53BC" w:rsidRDefault="00785DD5" w:rsidP="00785DD5">
      <w:pPr>
        <w:rPr>
          <w:rFonts w:ascii="Arial" w:hAnsi="Arial" w:cs="Arial"/>
          <w:sz w:val="20"/>
          <w:szCs w:val="20"/>
        </w:rPr>
      </w:pPr>
      <w:r w:rsidRPr="009A53BC">
        <w:rPr>
          <w:rFonts w:ascii="Arial" w:hAnsi="Arial" w:cs="Arial"/>
          <w:sz w:val="20"/>
          <w:szCs w:val="20"/>
        </w:rPr>
        <w:t>In order to maintain a culture of academic integrity, members of the University of Waterloo community are expected to promote honesty, trust, fairness, respect and responsibility. A student is expected to know what constitutes academic integrity to avoid committing an academic offence, and to take responsibility for his/her actions. A student who is unsure whether an action constitutes an offence, or who needs help in learning how to avoid offences [e.g., plagiarism, cheating] or about “rules” for group work/collaboration should seek guidance from the course instructor, academic advisor, or the undergraduate Associate Director. For information on categories of offences and types of penalties, students should refer to Policy 71, Student Discipline’. For typical penalties check Guidelines for the Assessment of Penalties. Note: "Plagiarism, which is the act of presenting the ideas, words or other intellectual property of another as one's own. The use of other people's work must be properly acknowledged and referenced […]. The properly acknowledged use of sources is an accepted and important part of scholarship. Use of such material without complete and unambiguous acknowledgement, however, is an offence under this policy."</w:t>
      </w:r>
    </w:p>
    <w:p w14:paraId="59AF1745" w14:textId="798B3C48" w:rsidR="00785DD5" w:rsidRPr="009A53BC" w:rsidRDefault="00785DD5" w:rsidP="00785DD5">
      <w:pPr>
        <w:rPr>
          <w:rFonts w:ascii="Arial" w:hAnsi="Arial" w:cs="Arial"/>
          <w:sz w:val="20"/>
          <w:szCs w:val="20"/>
        </w:rPr>
      </w:pPr>
      <w:r w:rsidRPr="009A53BC">
        <w:rPr>
          <w:rFonts w:ascii="Arial" w:hAnsi="Arial" w:cs="Arial"/>
          <w:sz w:val="20"/>
          <w:szCs w:val="20"/>
        </w:rPr>
        <w:t>References</w:t>
      </w:r>
      <w:r w:rsidR="002E02D8" w:rsidRPr="009A53BC">
        <w:rPr>
          <w:rFonts w:ascii="Arial" w:hAnsi="Arial" w:cs="Arial"/>
          <w:sz w:val="20"/>
          <w:szCs w:val="20"/>
        </w:rPr>
        <w:t>:</w:t>
      </w:r>
    </w:p>
    <w:p w14:paraId="2D1CA9E1" w14:textId="77777777" w:rsidR="00785DD5" w:rsidRPr="009A53BC" w:rsidRDefault="00785DD5" w:rsidP="00785DD5">
      <w:pPr>
        <w:rPr>
          <w:rFonts w:ascii="Arial" w:hAnsi="Arial" w:cs="Arial"/>
          <w:sz w:val="20"/>
          <w:szCs w:val="20"/>
        </w:rPr>
      </w:pPr>
      <w:r w:rsidRPr="009A53BC">
        <w:rPr>
          <w:rFonts w:ascii="Arial" w:hAnsi="Arial" w:cs="Arial"/>
          <w:sz w:val="20"/>
          <w:szCs w:val="20"/>
        </w:rPr>
        <w:t>www.uwaterloo.ca/academicintegrity/</w:t>
      </w:r>
    </w:p>
    <w:p w14:paraId="3FADE139" w14:textId="77777777" w:rsidR="00785DD5" w:rsidRPr="009A53BC" w:rsidRDefault="00785DD5" w:rsidP="00785DD5">
      <w:pPr>
        <w:rPr>
          <w:rFonts w:ascii="Arial" w:hAnsi="Arial" w:cs="Arial"/>
          <w:sz w:val="20"/>
          <w:szCs w:val="20"/>
        </w:rPr>
      </w:pPr>
      <w:r w:rsidRPr="009A53BC">
        <w:rPr>
          <w:rFonts w:ascii="Arial" w:hAnsi="Arial" w:cs="Arial"/>
          <w:sz w:val="20"/>
          <w:szCs w:val="20"/>
        </w:rPr>
        <w:t>www.adm.uwaterloo.ca/infosec/Policies/policy71.htm.</w:t>
      </w:r>
    </w:p>
    <w:p w14:paraId="0CA6224C" w14:textId="5C541CEF" w:rsidR="00785DD5" w:rsidRPr="009A53BC" w:rsidRDefault="00802B88" w:rsidP="00785DD5">
      <w:pPr>
        <w:rPr>
          <w:rFonts w:ascii="Arial" w:hAnsi="Arial" w:cs="Arial"/>
          <w:sz w:val="20"/>
          <w:szCs w:val="20"/>
        </w:rPr>
      </w:pPr>
      <w:hyperlink r:id="rId8" w:history="1">
        <w:r w:rsidR="00785DD5" w:rsidRPr="009A53BC">
          <w:rPr>
            <w:rStyle w:val="Hyperlink"/>
            <w:rFonts w:ascii="Arial" w:hAnsi="Arial" w:cs="Arial"/>
            <w:color w:val="auto"/>
            <w:sz w:val="20"/>
            <w:szCs w:val="20"/>
          </w:rPr>
          <w:t>www.adm.uwaterloo.ca/infosec/guidelines/penaltyguidelines.htm</w:t>
        </w:r>
      </w:hyperlink>
      <w:r w:rsidR="00785DD5" w:rsidRPr="009A53BC">
        <w:rPr>
          <w:rFonts w:ascii="Arial" w:hAnsi="Arial" w:cs="Arial"/>
          <w:sz w:val="20"/>
          <w:szCs w:val="20"/>
        </w:rPr>
        <w:t>.</w:t>
      </w:r>
    </w:p>
    <w:p w14:paraId="49BA57B1" w14:textId="77777777" w:rsidR="00785DD5" w:rsidRPr="009A53BC" w:rsidRDefault="00785DD5" w:rsidP="00785DD5">
      <w:pPr>
        <w:rPr>
          <w:rFonts w:ascii="Arial" w:hAnsi="Arial" w:cs="Arial"/>
          <w:sz w:val="20"/>
          <w:szCs w:val="20"/>
        </w:rPr>
      </w:pPr>
    </w:p>
    <w:p w14:paraId="6C021CD0" w14:textId="12968AC0" w:rsidR="00785DD5" w:rsidRPr="009A53BC" w:rsidRDefault="00785DD5" w:rsidP="00785DD5">
      <w:pPr>
        <w:rPr>
          <w:rFonts w:ascii="Arial" w:hAnsi="Arial" w:cs="Arial"/>
          <w:b/>
          <w:sz w:val="20"/>
          <w:szCs w:val="20"/>
        </w:rPr>
      </w:pPr>
      <w:r w:rsidRPr="009A53BC">
        <w:rPr>
          <w:rFonts w:ascii="Arial" w:hAnsi="Arial" w:cs="Arial"/>
          <w:b/>
          <w:sz w:val="20"/>
          <w:szCs w:val="20"/>
        </w:rPr>
        <w:t>Students with Disabilities</w:t>
      </w:r>
    </w:p>
    <w:p w14:paraId="2D62A630" w14:textId="77777777" w:rsidR="00785DD5" w:rsidRPr="009A53BC" w:rsidRDefault="00785DD5" w:rsidP="00785DD5">
      <w:pPr>
        <w:rPr>
          <w:rFonts w:ascii="Arial" w:hAnsi="Arial" w:cs="Arial"/>
          <w:sz w:val="20"/>
          <w:szCs w:val="20"/>
        </w:rPr>
      </w:pPr>
      <w:r w:rsidRPr="009A53BC">
        <w:rPr>
          <w:rFonts w:ascii="Arial" w:hAnsi="Arial" w:cs="Arial"/>
          <w:sz w:val="20"/>
          <w:szCs w:val="20"/>
        </w:rPr>
        <w:t>The Office for Persons with Disabilities [OPD], located in Needles Hall, Room 1132, collaborates with academic departments to arrange appropriate accommodations for students with disabilities without compromising the academic integrity of the curriculum. If you require academic accommodations to lessen the impact of your disability, please register with the OPD at the beginning of each academic term.</w:t>
      </w:r>
    </w:p>
    <w:p w14:paraId="28183E84" w14:textId="77777777" w:rsidR="00785DD5" w:rsidRPr="009A53BC" w:rsidRDefault="00785DD5" w:rsidP="00785DD5">
      <w:pPr>
        <w:rPr>
          <w:rFonts w:ascii="Arial" w:hAnsi="Arial" w:cs="Arial"/>
          <w:sz w:val="20"/>
          <w:szCs w:val="20"/>
        </w:rPr>
      </w:pPr>
    </w:p>
    <w:p w14:paraId="4523179C" w14:textId="7235529D" w:rsidR="00785DD5" w:rsidRPr="009A53BC" w:rsidRDefault="00785DD5" w:rsidP="00785DD5">
      <w:pPr>
        <w:rPr>
          <w:rFonts w:ascii="Arial" w:hAnsi="Arial" w:cs="Arial"/>
          <w:b/>
          <w:sz w:val="20"/>
          <w:szCs w:val="20"/>
        </w:rPr>
      </w:pPr>
      <w:r w:rsidRPr="009A53BC">
        <w:rPr>
          <w:rFonts w:ascii="Arial" w:hAnsi="Arial" w:cs="Arial"/>
          <w:b/>
          <w:sz w:val="20"/>
          <w:szCs w:val="20"/>
        </w:rPr>
        <w:t>Communication with Faculty</w:t>
      </w:r>
    </w:p>
    <w:p w14:paraId="3BE9EBA1" w14:textId="341271CA" w:rsidR="00785DD5" w:rsidRPr="009A53BC" w:rsidRDefault="00785DD5" w:rsidP="00785DD5">
      <w:pPr>
        <w:rPr>
          <w:rFonts w:ascii="Arial" w:hAnsi="Arial" w:cs="Arial"/>
          <w:sz w:val="20"/>
          <w:szCs w:val="20"/>
        </w:rPr>
      </w:pPr>
      <w:r w:rsidRPr="009A53BC">
        <w:rPr>
          <w:rFonts w:ascii="Arial" w:hAnsi="Arial" w:cs="Arial"/>
          <w:sz w:val="20"/>
          <w:szCs w:val="20"/>
        </w:rPr>
        <w:t xml:space="preserve">During the course of the term, </w:t>
      </w:r>
      <w:r w:rsidR="00E80FC2" w:rsidRPr="009A53BC">
        <w:rPr>
          <w:rFonts w:ascii="Arial" w:hAnsi="Arial" w:cs="Arial"/>
          <w:sz w:val="20"/>
          <w:szCs w:val="20"/>
        </w:rPr>
        <w:t xml:space="preserve">we </w:t>
      </w:r>
      <w:r w:rsidRPr="009A53BC">
        <w:rPr>
          <w:rFonts w:ascii="Arial" w:hAnsi="Arial" w:cs="Arial"/>
          <w:sz w:val="20"/>
          <w:szCs w:val="20"/>
        </w:rPr>
        <w:t>may need to send communication</w:t>
      </w:r>
      <w:r w:rsidR="00E80FC2" w:rsidRPr="009A53BC">
        <w:rPr>
          <w:rFonts w:ascii="Arial" w:hAnsi="Arial" w:cs="Arial"/>
          <w:sz w:val="20"/>
          <w:szCs w:val="20"/>
        </w:rPr>
        <w:t xml:space="preserve"> to you</w:t>
      </w:r>
      <w:r w:rsidRPr="009A53BC">
        <w:rPr>
          <w:rFonts w:ascii="Arial" w:hAnsi="Arial" w:cs="Arial"/>
          <w:sz w:val="20"/>
          <w:szCs w:val="20"/>
        </w:rPr>
        <w:t xml:space="preserve">. </w:t>
      </w:r>
      <w:r w:rsidR="00E80FC2" w:rsidRPr="009A53BC">
        <w:rPr>
          <w:rFonts w:ascii="Arial" w:hAnsi="Arial" w:cs="Arial"/>
          <w:sz w:val="20"/>
          <w:szCs w:val="20"/>
        </w:rPr>
        <w:t>You</w:t>
      </w:r>
      <w:r w:rsidRPr="009A53BC">
        <w:rPr>
          <w:rFonts w:ascii="Arial" w:hAnsi="Arial" w:cs="Arial"/>
          <w:sz w:val="20"/>
          <w:szCs w:val="20"/>
        </w:rPr>
        <w:t xml:space="preserve"> should confirm </w:t>
      </w:r>
      <w:r w:rsidR="009A53BC" w:rsidRPr="009A53BC">
        <w:rPr>
          <w:rFonts w:ascii="Arial" w:hAnsi="Arial" w:cs="Arial"/>
          <w:sz w:val="20"/>
          <w:szCs w:val="20"/>
        </w:rPr>
        <w:t>your</w:t>
      </w:r>
      <w:r w:rsidRPr="009A53BC">
        <w:rPr>
          <w:rFonts w:ascii="Arial" w:hAnsi="Arial" w:cs="Arial"/>
          <w:sz w:val="20"/>
          <w:szCs w:val="20"/>
        </w:rPr>
        <w:t xml:space="preserve"> current active email address with the Graduate Student Service Coordinator and studio instructor during the first week of class.</w:t>
      </w:r>
    </w:p>
    <w:p w14:paraId="05E3BE91" w14:textId="375171AB" w:rsidR="00785DD5" w:rsidRPr="00E80FC2" w:rsidRDefault="00785DD5" w:rsidP="00785DD5">
      <w:pPr>
        <w:rPr>
          <w:rFonts w:ascii="Arial" w:hAnsi="Arial" w:cs="Arial"/>
          <w:color w:val="0000FF"/>
          <w:sz w:val="20"/>
          <w:szCs w:val="20"/>
        </w:rPr>
      </w:pPr>
    </w:p>
    <w:sectPr w:rsidR="00785DD5" w:rsidRPr="00E80FC2" w:rsidSect="00F81F1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E1A2B" w14:textId="77777777" w:rsidR="00302194" w:rsidRDefault="00302194" w:rsidP="00051A17">
      <w:r>
        <w:separator/>
      </w:r>
    </w:p>
  </w:endnote>
  <w:endnote w:type="continuationSeparator" w:id="0">
    <w:p w14:paraId="7E5F798D" w14:textId="77777777" w:rsidR="00302194" w:rsidRDefault="00302194" w:rsidP="0005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Narrow">
    <w:altName w:val="Arial Narrow"/>
    <w:panose1 w:val="020B0506020202030204"/>
    <w:charset w:val="00"/>
    <w:family w:val="auto"/>
    <w:pitch w:val="variable"/>
    <w:sig w:usb0="00000287" w:usb1="000008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A52AD" w14:textId="77777777" w:rsidR="00302194" w:rsidRDefault="00302194" w:rsidP="00E80F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2F2B3A" w14:textId="77777777" w:rsidR="00302194" w:rsidRDefault="00302194" w:rsidP="00E80FC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47FE4" w14:textId="77777777" w:rsidR="00302194" w:rsidRPr="00E80FC2" w:rsidRDefault="00302194" w:rsidP="00E80FC2">
    <w:pPr>
      <w:pStyle w:val="Footer"/>
      <w:framePr w:wrap="around" w:vAnchor="text" w:hAnchor="margin" w:xAlign="right" w:y="1"/>
      <w:rPr>
        <w:rStyle w:val="PageNumber"/>
        <w:rFonts w:ascii="Arial" w:hAnsi="Arial" w:cs="Arial"/>
        <w:sz w:val="16"/>
        <w:szCs w:val="16"/>
      </w:rPr>
    </w:pPr>
    <w:r w:rsidRPr="00E80FC2">
      <w:rPr>
        <w:rStyle w:val="PageNumber"/>
        <w:rFonts w:ascii="Arial" w:hAnsi="Arial" w:cs="Arial"/>
        <w:sz w:val="16"/>
        <w:szCs w:val="16"/>
      </w:rPr>
      <w:fldChar w:fldCharType="begin"/>
    </w:r>
    <w:r w:rsidRPr="00E80FC2">
      <w:rPr>
        <w:rStyle w:val="PageNumber"/>
        <w:rFonts w:ascii="Arial" w:hAnsi="Arial" w:cs="Arial"/>
        <w:sz w:val="16"/>
        <w:szCs w:val="16"/>
      </w:rPr>
      <w:instrText xml:space="preserve">PAGE  </w:instrText>
    </w:r>
    <w:r w:rsidRPr="00E80FC2">
      <w:rPr>
        <w:rStyle w:val="PageNumber"/>
        <w:rFonts w:ascii="Arial" w:hAnsi="Arial" w:cs="Arial"/>
        <w:sz w:val="16"/>
        <w:szCs w:val="16"/>
      </w:rPr>
      <w:fldChar w:fldCharType="separate"/>
    </w:r>
    <w:r w:rsidR="00012F28">
      <w:rPr>
        <w:rStyle w:val="PageNumber"/>
        <w:rFonts w:ascii="Arial" w:hAnsi="Arial" w:cs="Arial"/>
        <w:noProof/>
        <w:sz w:val="16"/>
        <w:szCs w:val="16"/>
      </w:rPr>
      <w:t>1</w:t>
    </w:r>
    <w:r w:rsidRPr="00E80FC2">
      <w:rPr>
        <w:rStyle w:val="PageNumber"/>
        <w:rFonts w:ascii="Arial" w:hAnsi="Arial" w:cs="Arial"/>
        <w:sz w:val="16"/>
        <w:szCs w:val="16"/>
      </w:rPr>
      <w:fldChar w:fldCharType="end"/>
    </w:r>
  </w:p>
  <w:p w14:paraId="7CBAF6A1" w14:textId="77777777" w:rsidR="00302194" w:rsidRDefault="00302194" w:rsidP="00E80FC2">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0A03" w14:textId="77777777" w:rsidR="00302194" w:rsidRDefault="003021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38910" w14:textId="77777777" w:rsidR="00302194" w:rsidRDefault="00302194" w:rsidP="00051A17">
      <w:r>
        <w:separator/>
      </w:r>
    </w:p>
  </w:footnote>
  <w:footnote w:type="continuationSeparator" w:id="0">
    <w:p w14:paraId="65D5F786" w14:textId="77777777" w:rsidR="00302194" w:rsidRDefault="00302194" w:rsidP="00051A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2F9C5" w14:textId="77777777" w:rsidR="00302194" w:rsidRDefault="0030219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B10CE" w14:textId="52FC7926" w:rsidR="00302194" w:rsidRPr="00E80FC2" w:rsidRDefault="00302194" w:rsidP="00E80FC2">
    <w:pPr>
      <w:pStyle w:val="Header"/>
      <w:jc w:val="right"/>
      <w:rPr>
        <w:rFonts w:ascii="Arial" w:hAnsi="Arial" w:cs="Arial"/>
        <w:sz w:val="16"/>
        <w:szCs w:val="16"/>
      </w:rPr>
    </w:pPr>
    <w:r w:rsidRPr="00E80FC2">
      <w:rPr>
        <w:rFonts w:ascii="Arial" w:hAnsi="Arial" w:cs="Arial"/>
        <w:sz w:val="16"/>
        <w:szCs w:val="16"/>
      </w:rPr>
      <w:t>Thesis Research and Design II, Winter 2015 - Blackwell</w:t>
    </w:r>
    <w:r w:rsidRPr="00051A17">
      <w:rPr>
        <w:rFonts w:ascii="Arial" w:hAnsi="Arial" w:cs="Arial"/>
        <w:sz w:val="16"/>
        <w:szCs w:val="16"/>
      </w:rPr>
      <w:t xml:space="preserve">, </w:t>
    </w:r>
    <w:r w:rsidRPr="00E80FC2">
      <w:rPr>
        <w:rFonts w:ascii="Arial" w:hAnsi="Arial" w:cs="Arial"/>
        <w:sz w:val="16"/>
        <w:szCs w:val="16"/>
      </w:rPr>
      <w:t>Przybylski</w:t>
    </w:r>
    <w:r w:rsidRPr="00051A17">
      <w:rPr>
        <w:rFonts w:ascii="Arial" w:hAnsi="Arial" w:cs="Arial"/>
        <w:sz w:val="16"/>
        <w:szCs w:val="16"/>
      </w:rPr>
      <w:t xml:space="preserve">, </w:t>
    </w:r>
    <w:r w:rsidRPr="00E80FC2">
      <w:rPr>
        <w:rFonts w:ascii="Arial" w:hAnsi="Arial" w:cs="Arial"/>
        <w:sz w:val="16"/>
        <w:szCs w:val="16"/>
      </w:rPr>
      <w:t>Rynnimeri</w:t>
    </w:r>
    <w:r w:rsidRPr="00051A17">
      <w:rPr>
        <w:rFonts w:ascii="Arial" w:hAnsi="Arial" w:cs="Arial"/>
        <w:sz w:val="16"/>
        <w:szCs w:val="16"/>
      </w:rPr>
      <w:t xml:space="preserve">, </w:t>
    </w:r>
    <w:r w:rsidRPr="00E80FC2">
      <w:rPr>
        <w:rFonts w:ascii="Arial" w:hAnsi="Arial" w:cs="Arial"/>
        <w:sz w:val="16"/>
        <w:szCs w:val="16"/>
      </w:rPr>
      <w:t>Sliwka</w:t>
    </w:r>
  </w:p>
  <w:p w14:paraId="27887A0D" w14:textId="020546AD" w:rsidR="00302194" w:rsidRDefault="0030219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0EF43" w14:textId="77777777" w:rsidR="00302194" w:rsidRDefault="00302194">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 Rynnimeri">
    <w15:presenceInfo w15:providerId="Windows Live" w15:userId="7bb74a0f01a99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C5"/>
    <w:rsid w:val="00012F28"/>
    <w:rsid w:val="000356BD"/>
    <w:rsid w:val="00051A17"/>
    <w:rsid w:val="00057E7B"/>
    <w:rsid w:val="000C3DB4"/>
    <w:rsid w:val="00107753"/>
    <w:rsid w:val="00107905"/>
    <w:rsid w:val="00127390"/>
    <w:rsid w:val="00173EBF"/>
    <w:rsid w:val="0018765A"/>
    <w:rsid w:val="001A3DE1"/>
    <w:rsid w:val="001B488C"/>
    <w:rsid w:val="001B4A67"/>
    <w:rsid w:val="001D6F6D"/>
    <w:rsid w:val="0024529D"/>
    <w:rsid w:val="002663E2"/>
    <w:rsid w:val="00291783"/>
    <w:rsid w:val="002D3DB0"/>
    <w:rsid w:val="002E02D8"/>
    <w:rsid w:val="002E1EF3"/>
    <w:rsid w:val="00302194"/>
    <w:rsid w:val="00321B13"/>
    <w:rsid w:val="003231C8"/>
    <w:rsid w:val="003663D8"/>
    <w:rsid w:val="00381B15"/>
    <w:rsid w:val="003A72E1"/>
    <w:rsid w:val="003B56ED"/>
    <w:rsid w:val="003D58A0"/>
    <w:rsid w:val="003F35C4"/>
    <w:rsid w:val="00447241"/>
    <w:rsid w:val="00452668"/>
    <w:rsid w:val="004614C4"/>
    <w:rsid w:val="00480112"/>
    <w:rsid w:val="004C0281"/>
    <w:rsid w:val="004F1B6A"/>
    <w:rsid w:val="004F1DE2"/>
    <w:rsid w:val="00534F63"/>
    <w:rsid w:val="005732A9"/>
    <w:rsid w:val="00590F9E"/>
    <w:rsid w:val="005B020E"/>
    <w:rsid w:val="005D7236"/>
    <w:rsid w:val="005D7B8A"/>
    <w:rsid w:val="006018AB"/>
    <w:rsid w:val="00622B20"/>
    <w:rsid w:val="00643CF0"/>
    <w:rsid w:val="00647A64"/>
    <w:rsid w:val="006617E5"/>
    <w:rsid w:val="0068497F"/>
    <w:rsid w:val="00690E8A"/>
    <w:rsid w:val="006B03F0"/>
    <w:rsid w:val="006C0264"/>
    <w:rsid w:val="006E58E0"/>
    <w:rsid w:val="006E60C5"/>
    <w:rsid w:val="00712D55"/>
    <w:rsid w:val="00737C44"/>
    <w:rsid w:val="00765A5D"/>
    <w:rsid w:val="00773732"/>
    <w:rsid w:val="00785DD5"/>
    <w:rsid w:val="007B29EC"/>
    <w:rsid w:val="007B3276"/>
    <w:rsid w:val="00802B88"/>
    <w:rsid w:val="008041A0"/>
    <w:rsid w:val="00832803"/>
    <w:rsid w:val="008B3D13"/>
    <w:rsid w:val="00933524"/>
    <w:rsid w:val="0096063C"/>
    <w:rsid w:val="00987594"/>
    <w:rsid w:val="009A4C65"/>
    <w:rsid w:val="009A53BC"/>
    <w:rsid w:val="009B3390"/>
    <w:rsid w:val="009D411C"/>
    <w:rsid w:val="009E386B"/>
    <w:rsid w:val="009E4DF9"/>
    <w:rsid w:val="009F140C"/>
    <w:rsid w:val="00A24BA2"/>
    <w:rsid w:val="00A31588"/>
    <w:rsid w:val="00AC11BF"/>
    <w:rsid w:val="00AF7A97"/>
    <w:rsid w:val="00B0148C"/>
    <w:rsid w:val="00B44874"/>
    <w:rsid w:val="00B470A6"/>
    <w:rsid w:val="00BC00E2"/>
    <w:rsid w:val="00BE540B"/>
    <w:rsid w:val="00BF1CB9"/>
    <w:rsid w:val="00C137CB"/>
    <w:rsid w:val="00C363EC"/>
    <w:rsid w:val="00C51CB9"/>
    <w:rsid w:val="00CA30C0"/>
    <w:rsid w:val="00CC22AB"/>
    <w:rsid w:val="00CD6593"/>
    <w:rsid w:val="00CF5D8E"/>
    <w:rsid w:val="00D36632"/>
    <w:rsid w:val="00D4564E"/>
    <w:rsid w:val="00D74CFC"/>
    <w:rsid w:val="00DB6731"/>
    <w:rsid w:val="00E06305"/>
    <w:rsid w:val="00E43658"/>
    <w:rsid w:val="00E579EC"/>
    <w:rsid w:val="00E601AE"/>
    <w:rsid w:val="00E6050F"/>
    <w:rsid w:val="00E80FC2"/>
    <w:rsid w:val="00E87061"/>
    <w:rsid w:val="00EC2E01"/>
    <w:rsid w:val="00EC37A9"/>
    <w:rsid w:val="00EC76FC"/>
    <w:rsid w:val="00F0743D"/>
    <w:rsid w:val="00F34D68"/>
    <w:rsid w:val="00F50D2C"/>
    <w:rsid w:val="00F81F13"/>
    <w:rsid w:val="00FD4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DF5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A64"/>
    <w:pPr>
      <w:widowControl w:val="0"/>
      <w:autoSpaceDE w:val="0"/>
      <w:autoSpaceDN w:val="0"/>
      <w:adjustRightInd w:val="0"/>
    </w:pPr>
    <w:rPr>
      <w:rFonts w:ascii="Arial Narrow" w:hAnsi="Arial Narrow" w:cs="Arial Narrow"/>
      <w:color w:val="000000"/>
    </w:rPr>
  </w:style>
  <w:style w:type="table" w:styleId="TableGrid">
    <w:name w:val="Table Grid"/>
    <w:basedOn w:val="TableNormal"/>
    <w:uiPriority w:val="59"/>
    <w:rsid w:val="007B29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37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732"/>
    <w:rPr>
      <w:rFonts w:ascii="Lucida Grande" w:hAnsi="Lucida Grande" w:cs="Lucida Grande"/>
      <w:sz w:val="18"/>
      <w:szCs w:val="18"/>
    </w:rPr>
  </w:style>
  <w:style w:type="character" w:styleId="CommentReference">
    <w:name w:val="annotation reference"/>
    <w:basedOn w:val="DefaultParagraphFont"/>
    <w:uiPriority w:val="99"/>
    <w:semiHidden/>
    <w:unhideWhenUsed/>
    <w:rsid w:val="00FD4A23"/>
    <w:rPr>
      <w:sz w:val="18"/>
      <w:szCs w:val="18"/>
    </w:rPr>
  </w:style>
  <w:style w:type="paragraph" w:styleId="CommentText">
    <w:name w:val="annotation text"/>
    <w:basedOn w:val="Normal"/>
    <w:link w:val="CommentTextChar"/>
    <w:uiPriority w:val="99"/>
    <w:semiHidden/>
    <w:unhideWhenUsed/>
    <w:rsid w:val="00FD4A23"/>
  </w:style>
  <w:style w:type="character" w:customStyle="1" w:styleId="CommentTextChar">
    <w:name w:val="Comment Text Char"/>
    <w:basedOn w:val="DefaultParagraphFont"/>
    <w:link w:val="CommentText"/>
    <w:uiPriority w:val="99"/>
    <w:semiHidden/>
    <w:rsid w:val="00FD4A23"/>
  </w:style>
  <w:style w:type="paragraph" w:styleId="CommentSubject">
    <w:name w:val="annotation subject"/>
    <w:basedOn w:val="CommentText"/>
    <w:next w:val="CommentText"/>
    <w:link w:val="CommentSubjectChar"/>
    <w:uiPriority w:val="99"/>
    <w:semiHidden/>
    <w:unhideWhenUsed/>
    <w:rsid w:val="00FD4A23"/>
    <w:rPr>
      <w:b/>
      <w:bCs/>
      <w:sz w:val="20"/>
      <w:szCs w:val="20"/>
    </w:rPr>
  </w:style>
  <w:style w:type="character" w:customStyle="1" w:styleId="CommentSubjectChar">
    <w:name w:val="Comment Subject Char"/>
    <w:basedOn w:val="CommentTextChar"/>
    <w:link w:val="CommentSubject"/>
    <w:uiPriority w:val="99"/>
    <w:semiHidden/>
    <w:rsid w:val="00FD4A23"/>
    <w:rPr>
      <w:b/>
      <w:bCs/>
      <w:sz w:val="20"/>
      <w:szCs w:val="20"/>
    </w:rPr>
  </w:style>
  <w:style w:type="character" w:styleId="Hyperlink">
    <w:name w:val="Hyperlink"/>
    <w:basedOn w:val="DefaultParagraphFont"/>
    <w:uiPriority w:val="99"/>
    <w:unhideWhenUsed/>
    <w:rsid w:val="00785DD5"/>
    <w:rPr>
      <w:color w:val="0000FF" w:themeColor="hyperlink"/>
      <w:u w:val="single"/>
    </w:rPr>
  </w:style>
  <w:style w:type="paragraph" w:styleId="NoSpacing">
    <w:name w:val="No Spacing"/>
    <w:uiPriority w:val="1"/>
    <w:qFormat/>
    <w:rsid w:val="00EC37A9"/>
    <w:rPr>
      <w:rFonts w:eastAsiaTheme="minorHAnsi"/>
      <w:sz w:val="22"/>
      <w:szCs w:val="22"/>
    </w:rPr>
  </w:style>
  <w:style w:type="character" w:styleId="FollowedHyperlink">
    <w:name w:val="FollowedHyperlink"/>
    <w:basedOn w:val="DefaultParagraphFont"/>
    <w:uiPriority w:val="99"/>
    <w:semiHidden/>
    <w:unhideWhenUsed/>
    <w:rsid w:val="00051A17"/>
    <w:rPr>
      <w:color w:val="800080" w:themeColor="followedHyperlink"/>
      <w:u w:val="single"/>
    </w:rPr>
  </w:style>
  <w:style w:type="paragraph" w:styleId="Footer">
    <w:name w:val="footer"/>
    <w:basedOn w:val="Normal"/>
    <w:link w:val="FooterChar"/>
    <w:uiPriority w:val="99"/>
    <w:unhideWhenUsed/>
    <w:rsid w:val="00051A17"/>
    <w:pPr>
      <w:tabs>
        <w:tab w:val="center" w:pos="4320"/>
        <w:tab w:val="right" w:pos="8640"/>
      </w:tabs>
    </w:pPr>
  </w:style>
  <w:style w:type="character" w:customStyle="1" w:styleId="FooterChar">
    <w:name w:val="Footer Char"/>
    <w:basedOn w:val="DefaultParagraphFont"/>
    <w:link w:val="Footer"/>
    <w:uiPriority w:val="99"/>
    <w:rsid w:val="00051A17"/>
  </w:style>
  <w:style w:type="character" w:styleId="PageNumber">
    <w:name w:val="page number"/>
    <w:basedOn w:val="DefaultParagraphFont"/>
    <w:uiPriority w:val="99"/>
    <w:semiHidden/>
    <w:unhideWhenUsed/>
    <w:rsid w:val="00051A17"/>
  </w:style>
  <w:style w:type="paragraph" w:styleId="Header">
    <w:name w:val="header"/>
    <w:basedOn w:val="Normal"/>
    <w:link w:val="HeaderChar"/>
    <w:uiPriority w:val="99"/>
    <w:unhideWhenUsed/>
    <w:rsid w:val="00051A17"/>
    <w:pPr>
      <w:tabs>
        <w:tab w:val="center" w:pos="4320"/>
        <w:tab w:val="right" w:pos="8640"/>
      </w:tabs>
    </w:pPr>
  </w:style>
  <w:style w:type="character" w:customStyle="1" w:styleId="HeaderChar">
    <w:name w:val="Header Char"/>
    <w:basedOn w:val="DefaultParagraphFont"/>
    <w:link w:val="Header"/>
    <w:uiPriority w:val="99"/>
    <w:rsid w:val="00051A1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A64"/>
    <w:pPr>
      <w:widowControl w:val="0"/>
      <w:autoSpaceDE w:val="0"/>
      <w:autoSpaceDN w:val="0"/>
      <w:adjustRightInd w:val="0"/>
    </w:pPr>
    <w:rPr>
      <w:rFonts w:ascii="Arial Narrow" w:hAnsi="Arial Narrow" w:cs="Arial Narrow"/>
      <w:color w:val="000000"/>
    </w:rPr>
  </w:style>
  <w:style w:type="table" w:styleId="TableGrid">
    <w:name w:val="Table Grid"/>
    <w:basedOn w:val="TableNormal"/>
    <w:uiPriority w:val="59"/>
    <w:rsid w:val="007B29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37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732"/>
    <w:rPr>
      <w:rFonts w:ascii="Lucida Grande" w:hAnsi="Lucida Grande" w:cs="Lucida Grande"/>
      <w:sz w:val="18"/>
      <w:szCs w:val="18"/>
    </w:rPr>
  </w:style>
  <w:style w:type="character" w:styleId="CommentReference">
    <w:name w:val="annotation reference"/>
    <w:basedOn w:val="DefaultParagraphFont"/>
    <w:uiPriority w:val="99"/>
    <w:semiHidden/>
    <w:unhideWhenUsed/>
    <w:rsid w:val="00FD4A23"/>
    <w:rPr>
      <w:sz w:val="18"/>
      <w:szCs w:val="18"/>
    </w:rPr>
  </w:style>
  <w:style w:type="paragraph" w:styleId="CommentText">
    <w:name w:val="annotation text"/>
    <w:basedOn w:val="Normal"/>
    <w:link w:val="CommentTextChar"/>
    <w:uiPriority w:val="99"/>
    <w:semiHidden/>
    <w:unhideWhenUsed/>
    <w:rsid w:val="00FD4A23"/>
  </w:style>
  <w:style w:type="character" w:customStyle="1" w:styleId="CommentTextChar">
    <w:name w:val="Comment Text Char"/>
    <w:basedOn w:val="DefaultParagraphFont"/>
    <w:link w:val="CommentText"/>
    <w:uiPriority w:val="99"/>
    <w:semiHidden/>
    <w:rsid w:val="00FD4A23"/>
  </w:style>
  <w:style w:type="paragraph" w:styleId="CommentSubject">
    <w:name w:val="annotation subject"/>
    <w:basedOn w:val="CommentText"/>
    <w:next w:val="CommentText"/>
    <w:link w:val="CommentSubjectChar"/>
    <w:uiPriority w:val="99"/>
    <w:semiHidden/>
    <w:unhideWhenUsed/>
    <w:rsid w:val="00FD4A23"/>
    <w:rPr>
      <w:b/>
      <w:bCs/>
      <w:sz w:val="20"/>
      <w:szCs w:val="20"/>
    </w:rPr>
  </w:style>
  <w:style w:type="character" w:customStyle="1" w:styleId="CommentSubjectChar">
    <w:name w:val="Comment Subject Char"/>
    <w:basedOn w:val="CommentTextChar"/>
    <w:link w:val="CommentSubject"/>
    <w:uiPriority w:val="99"/>
    <w:semiHidden/>
    <w:rsid w:val="00FD4A23"/>
    <w:rPr>
      <w:b/>
      <w:bCs/>
      <w:sz w:val="20"/>
      <w:szCs w:val="20"/>
    </w:rPr>
  </w:style>
  <w:style w:type="character" w:styleId="Hyperlink">
    <w:name w:val="Hyperlink"/>
    <w:basedOn w:val="DefaultParagraphFont"/>
    <w:uiPriority w:val="99"/>
    <w:unhideWhenUsed/>
    <w:rsid w:val="00785DD5"/>
    <w:rPr>
      <w:color w:val="0000FF" w:themeColor="hyperlink"/>
      <w:u w:val="single"/>
    </w:rPr>
  </w:style>
  <w:style w:type="paragraph" w:styleId="NoSpacing">
    <w:name w:val="No Spacing"/>
    <w:uiPriority w:val="1"/>
    <w:qFormat/>
    <w:rsid w:val="00EC37A9"/>
    <w:rPr>
      <w:rFonts w:eastAsiaTheme="minorHAnsi"/>
      <w:sz w:val="22"/>
      <w:szCs w:val="22"/>
    </w:rPr>
  </w:style>
  <w:style w:type="character" w:styleId="FollowedHyperlink">
    <w:name w:val="FollowedHyperlink"/>
    <w:basedOn w:val="DefaultParagraphFont"/>
    <w:uiPriority w:val="99"/>
    <w:semiHidden/>
    <w:unhideWhenUsed/>
    <w:rsid w:val="00051A17"/>
    <w:rPr>
      <w:color w:val="800080" w:themeColor="followedHyperlink"/>
      <w:u w:val="single"/>
    </w:rPr>
  </w:style>
  <w:style w:type="paragraph" w:styleId="Footer">
    <w:name w:val="footer"/>
    <w:basedOn w:val="Normal"/>
    <w:link w:val="FooterChar"/>
    <w:uiPriority w:val="99"/>
    <w:unhideWhenUsed/>
    <w:rsid w:val="00051A17"/>
    <w:pPr>
      <w:tabs>
        <w:tab w:val="center" w:pos="4320"/>
        <w:tab w:val="right" w:pos="8640"/>
      </w:tabs>
    </w:pPr>
  </w:style>
  <w:style w:type="character" w:customStyle="1" w:styleId="FooterChar">
    <w:name w:val="Footer Char"/>
    <w:basedOn w:val="DefaultParagraphFont"/>
    <w:link w:val="Footer"/>
    <w:uiPriority w:val="99"/>
    <w:rsid w:val="00051A17"/>
  </w:style>
  <w:style w:type="character" w:styleId="PageNumber">
    <w:name w:val="page number"/>
    <w:basedOn w:val="DefaultParagraphFont"/>
    <w:uiPriority w:val="99"/>
    <w:semiHidden/>
    <w:unhideWhenUsed/>
    <w:rsid w:val="00051A17"/>
  </w:style>
  <w:style w:type="paragraph" w:styleId="Header">
    <w:name w:val="header"/>
    <w:basedOn w:val="Normal"/>
    <w:link w:val="HeaderChar"/>
    <w:uiPriority w:val="99"/>
    <w:unhideWhenUsed/>
    <w:rsid w:val="00051A17"/>
    <w:pPr>
      <w:tabs>
        <w:tab w:val="center" w:pos="4320"/>
        <w:tab w:val="right" w:pos="8640"/>
      </w:tabs>
    </w:pPr>
  </w:style>
  <w:style w:type="character" w:customStyle="1" w:styleId="HeaderChar">
    <w:name w:val="Header Char"/>
    <w:basedOn w:val="DefaultParagraphFont"/>
    <w:link w:val="Header"/>
    <w:uiPriority w:val="99"/>
    <w:rsid w:val="0005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836699">
      <w:bodyDiv w:val="1"/>
      <w:marLeft w:val="0"/>
      <w:marRight w:val="0"/>
      <w:marTop w:val="0"/>
      <w:marBottom w:val="0"/>
      <w:divBdr>
        <w:top w:val="none" w:sz="0" w:space="0" w:color="auto"/>
        <w:left w:val="none" w:sz="0" w:space="0" w:color="auto"/>
        <w:bottom w:val="none" w:sz="0" w:space="0" w:color="auto"/>
        <w:right w:val="none" w:sz="0" w:space="0" w:color="auto"/>
      </w:divBdr>
      <w:divsChild>
        <w:div w:id="493690990">
          <w:marLeft w:val="0"/>
          <w:marRight w:val="0"/>
          <w:marTop w:val="0"/>
          <w:marBottom w:val="0"/>
          <w:divBdr>
            <w:top w:val="none" w:sz="0" w:space="0" w:color="auto"/>
            <w:left w:val="none" w:sz="0" w:space="0" w:color="auto"/>
            <w:bottom w:val="none" w:sz="0" w:space="0" w:color="auto"/>
            <w:right w:val="none" w:sz="0" w:space="0" w:color="auto"/>
          </w:divBdr>
          <w:divsChild>
            <w:div w:id="867764836">
              <w:marLeft w:val="0"/>
              <w:marRight w:val="0"/>
              <w:marTop w:val="0"/>
              <w:marBottom w:val="0"/>
              <w:divBdr>
                <w:top w:val="none" w:sz="0" w:space="0" w:color="auto"/>
                <w:left w:val="none" w:sz="0" w:space="0" w:color="auto"/>
                <w:bottom w:val="none" w:sz="0" w:space="0" w:color="auto"/>
                <w:right w:val="none" w:sz="0" w:space="0" w:color="auto"/>
              </w:divBdr>
              <w:divsChild>
                <w:div w:id="7339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hyperlink" Target="http://www.adm.uwaterloo.ca/infosec/guidelines/penaltyguidelines.htm" TargetMode="External"/><Relationship Id="rId18"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2.xml"/><Relationship Id="rId17" Type="http://schemas.microsoft.com/office/2011/relationships/people" Target="people.xml"/><Relationship Id="rId7" Type="http://schemas.openxmlformats.org/officeDocument/2006/relationships/image" Target="media/image1.jpg"/><Relationship Id="rId16" Type="http://schemas.openxmlformats.org/officeDocument/2006/relationships/theme" Target="theme/theme1.xml"/><Relationship Id="rId2" Type="http://schemas.microsoft.com/office/2007/relationships/stylesWithEffects" Target="stylesWithEffects.xml"/><Relationship Id="rId20" Type="http://schemas.openxmlformats.org/officeDocument/2006/relationships/customXml" Target="../customXml/item3.xml"/><Relationship Id="rId1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customXml" Target="../customXml/item2.xml"/><Relationship Id="rId1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B5971456B4946AA8A898B7B3A77BE" ma:contentTypeVersion="19" ma:contentTypeDescription="Create a new document." ma:contentTypeScope="" ma:versionID="d1ab7fca2ace62cbf226a8311017d19a">
  <xsd:schema xmlns:xsd="http://www.w3.org/2001/XMLSchema" xmlns:xs="http://www.w3.org/2001/XMLSchema" xmlns:p="http://schemas.microsoft.com/office/2006/metadata/properties" xmlns:ns2="20647a95-3990-47fe-a810-3a35f8cd547c" xmlns:ns3="728cdf2f-d140-4946-9425-727e35ccec8f" targetNamespace="http://schemas.microsoft.com/office/2006/metadata/properties" ma:root="true" ma:fieldsID="cfe3675981e6001f27442998a4303208" ns2:_="" ns3:_="">
    <xsd:import namespace="20647a95-3990-47fe-a810-3a35f8cd547c"/>
    <xsd:import namespace="728cdf2f-d140-4946-9425-727e35ccec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47a95-3990-47fe-a810-3a35f8cd5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cdf2f-d140-4946-9425-727e35ccec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d2d67c-8903-4a88-adde-0165e1603b4e}" ma:internalName="TaxCatchAll" ma:showField="CatchAllData" ma:web="728cdf2f-d140-4946-9425-727e35ccec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8cdf2f-d140-4946-9425-727e35ccec8f" xsi:nil="true"/>
    <lcf76f155ced4ddcb4097134ff3c332f xmlns="20647a95-3990-47fe-a810-3a35f8cd547c">
      <Terms xmlns="http://schemas.microsoft.com/office/infopath/2007/PartnerControls"/>
    </lcf76f155ced4ddcb4097134ff3c332f>
    <SharedWithUsers xmlns="728cdf2f-d140-4946-9425-727e35ccec8f">
      <UserInfo>
        <DisplayName/>
        <AccountId xsi:nil="true"/>
        <AccountType/>
      </UserInfo>
    </SharedWithUsers>
  </documentManagement>
</p:properties>
</file>

<file path=customXml/itemProps1.xml><?xml version="1.0" encoding="utf-8"?>
<ds:datastoreItem xmlns:ds="http://schemas.openxmlformats.org/officeDocument/2006/customXml" ds:itemID="{A6CA0628-DD50-46FB-8062-AB16329EAE0D}"/>
</file>

<file path=customXml/itemProps2.xml><?xml version="1.0" encoding="utf-8"?>
<ds:datastoreItem xmlns:ds="http://schemas.openxmlformats.org/officeDocument/2006/customXml" ds:itemID="{5CA1CEDB-B487-456C-9405-7F207538DEAD}"/>
</file>

<file path=customXml/itemProps3.xml><?xml version="1.0" encoding="utf-8"?>
<ds:datastoreItem xmlns:ds="http://schemas.openxmlformats.org/officeDocument/2006/customXml" ds:itemID="{1593606B-D866-414D-9BBB-9565FF158238}"/>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2394</Words>
  <Characters>13652</Characters>
  <Application>Microsoft Macintosh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16014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Blackwell</dc:creator>
  <cp:keywords/>
  <dc:description/>
  <cp:lastModifiedBy>Adrian Blackwell</cp:lastModifiedBy>
  <cp:revision>2</cp:revision>
  <cp:lastPrinted>2015-01-06T13:35:00Z</cp:lastPrinted>
  <dcterms:created xsi:type="dcterms:W3CDTF">2015-01-06T13:36:00Z</dcterms:created>
  <dcterms:modified xsi:type="dcterms:W3CDTF">2015-01-06T13:36:00Z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0x0101009ABB5971456B4946AA8A898B7B3A77BE</vt:lpwstr>
  </property>
  <property fmtid="{D5CDD505-2E9C-101B-9397-08002B2CF9AE}" pid="3" name="Order">
    <vt:r8>1470800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