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965A" w14:textId="68DAF4AA" w:rsidR="00D92876" w:rsidRPr="004C2DBE" w:rsidRDefault="00D50CB0" w:rsidP="00D92876">
      <w:pPr>
        <w:pStyle w:val="Heading1"/>
        <w:rPr>
          <w:rFonts w:eastAsia="Times New Roman"/>
          <w:b/>
          <w:bCs/>
        </w:rPr>
      </w:pPr>
      <w:bookmarkStart w:id="0" w:name="OptionalStatements"/>
      <w:r w:rsidRPr="0C353825">
        <w:rPr>
          <w:b/>
          <w:bCs/>
        </w:rPr>
        <w:t>Recommended</w:t>
      </w:r>
      <w:r w:rsidR="015FBE39" w:rsidRPr="0C353825">
        <w:rPr>
          <w:b/>
          <w:bCs/>
        </w:rPr>
        <w:t xml:space="preserve"> and </w:t>
      </w:r>
      <w:r w:rsidR="0C990DEE" w:rsidRPr="0C353825">
        <w:rPr>
          <w:b/>
          <w:bCs/>
        </w:rPr>
        <w:t>Mandatory</w:t>
      </w:r>
      <w:r w:rsidRPr="0C353825">
        <w:rPr>
          <w:b/>
          <w:bCs/>
        </w:rPr>
        <w:t xml:space="preserve"> statements to include in course outlines</w:t>
      </w:r>
      <w:bookmarkEnd w:id="0"/>
      <w:r w:rsidRPr="0C353825">
        <w:rPr>
          <w:rFonts w:eastAsia="Times New Roman"/>
          <w:b/>
          <w:bCs/>
        </w:rPr>
        <w:t xml:space="preserve"> </w:t>
      </w:r>
    </w:p>
    <w:p w14:paraId="0E4F375E" w14:textId="7226EAD3" w:rsidR="00B16978" w:rsidRDefault="1D9D6206" w:rsidP="0C353825">
      <w:pPr>
        <w:rPr>
          <w:rFonts w:asciiTheme="minorHAnsi" w:hAnsiTheme="minorHAnsi" w:cstheme="minorBidi"/>
        </w:rPr>
      </w:pPr>
      <w:r w:rsidRPr="4CCD52FD">
        <w:rPr>
          <w:rFonts w:asciiTheme="minorHAnsi" w:hAnsiTheme="minorHAnsi" w:cstheme="minorBidi"/>
        </w:rPr>
        <w:t xml:space="preserve">Updated: </w:t>
      </w:r>
      <w:r w:rsidR="000241F0">
        <w:rPr>
          <w:rFonts w:asciiTheme="minorHAnsi" w:hAnsiTheme="minorHAnsi" w:cstheme="minorBidi"/>
        </w:rPr>
        <w:t>March 26</w:t>
      </w:r>
      <w:r w:rsidR="29BC86FF" w:rsidRPr="4CCD52FD">
        <w:rPr>
          <w:rFonts w:asciiTheme="minorHAnsi" w:hAnsiTheme="minorHAnsi" w:cstheme="minorBidi"/>
        </w:rPr>
        <w:t>, 202</w:t>
      </w:r>
      <w:r w:rsidR="000241F0">
        <w:rPr>
          <w:rFonts w:asciiTheme="minorHAnsi" w:hAnsiTheme="minorHAnsi" w:cstheme="minorBidi"/>
        </w:rPr>
        <w:t>5</w:t>
      </w:r>
    </w:p>
    <w:p w14:paraId="2F078F80" w14:textId="7375EA74" w:rsidR="6886AAEB" w:rsidRDefault="6886AAEB" w:rsidP="0C353825">
      <w:pPr>
        <w:pStyle w:val="Heading1"/>
        <w:rPr>
          <w:rFonts w:asciiTheme="minorHAnsi" w:hAnsiTheme="minorHAnsi" w:cstheme="minorBidi"/>
        </w:rPr>
      </w:pPr>
      <w:r>
        <w:t>Recommended</w:t>
      </w:r>
      <w:r w:rsidR="419CFBBC">
        <w:t xml:space="preserve"> statements</w:t>
      </w:r>
    </w:p>
    <w:p w14:paraId="09857F93" w14:textId="77777777" w:rsidR="00D50CB0" w:rsidRPr="00976B9B" w:rsidRDefault="00D50CB0" w:rsidP="0C353825">
      <w:pPr>
        <w:pStyle w:val="Heading2"/>
        <w:rPr>
          <w:rFonts w:eastAsia="Times New Roman"/>
        </w:rPr>
      </w:pPr>
      <w:r>
        <w:t>Territorial Acknowledgement</w:t>
      </w:r>
    </w:p>
    <w:p w14:paraId="617BD389" w14:textId="616D2F77" w:rsidR="00D50CB0" w:rsidRPr="00B16978" w:rsidRDefault="00D50CB0" w:rsidP="1AD78B25">
      <w:pPr>
        <w:pStyle w:val="NormalWeb"/>
        <w:rPr>
          <w:rFonts w:asciiTheme="minorHAnsi" w:hAnsiTheme="minorHAnsi" w:cstheme="minorHAnsi"/>
          <w:u w:val="single"/>
        </w:rPr>
      </w:pPr>
      <w:r w:rsidRPr="00B16978">
        <w:rPr>
          <w:rFonts w:asciiTheme="minorHAnsi" w:hAnsiTheme="minorHAnsi" w:cstheme="minorHAnsi"/>
        </w:rPr>
        <w:t xml:space="preserve">The University of Waterloo acknowledges that much of our work takes place on the traditional territory of the Neutral, Anishinaabeg and Haudenosaunee peoples. Our main campus is situated on the Haldimand Tract, the land granted to the Six Nations that includes six miles on each side of the Grand River. Our active work toward reconciliation takes place across our campuses through research, learning, teaching, and community building, and is centralized within the </w:t>
      </w:r>
      <w:hyperlink r:id="rId5">
        <w:r w:rsidRPr="00B16978">
          <w:rPr>
            <w:rStyle w:val="Hyperlink"/>
            <w:rFonts w:asciiTheme="minorHAnsi" w:hAnsiTheme="minorHAnsi" w:cstheme="minorHAnsi"/>
          </w:rPr>
          <w:t>Office of Indigenous Relations</w:t>
        </w:r>
      </w:hyperlink>
      <w:r w:rsidRPr="00B16978">
        <w:rPr>
          <w:rFonts w:asciiTheme="minorHAnsi" w:hAnsiTheme="minorHAnsi" w:cstheme="minorHAnsi"/>
          <w:u w:val="single"/>
        </w:rPr>
        <w:t>.</w:t>
      </w:r>
    </w:p>
    <w:p w14:paraId="08335164" w14:textId="526C4690" w:rsidR="0C353825" w:rsidRPr="00CC5C0B" w:rsidRDefault="005C7889" w:rsidP="00CC5C0B">
      <w:pPr>
        <w:rPr>
          <w:rFonts w:asciiTheme="minorHAnsi" w:hAnsiTheme="minorHAnsi" w:cstheme="minorHAnsi"/>
        </w:rPr>
      </w:pPr>
      <w:r w:rsidRPr="0C353825">
        <w:rPr>
          <w:rFonts w:asciiTheme="minorHAnsi" w:hAnsiTheme="minorHAnsi" w:cstheme="minorBidi"/>
          <w:color w:val="000000" w:themeColor="text1"/>
        </w:rPr>
        <w:t xml:space="preserve">For more information about the purpose of territorial acknowledgements, please see the </w:t>
      </w:r>
      <w:hyperlink r:id="rId6">
        <w:r w:rsidRPr="0C353825">
          <w:rPr>
            <w:rStyle w:val="Hyperlink"/>
            <w:rFonts w:asciiTheme="minorHAnsi" w:hAnsiTheme="minorHAnsi" w:cstheme="minorBidi"/>
          </w:rPr>
          <w:t>CAUT Guide to Acknowledging Traditional Territory</w:t>
        </w:r>
      </w:hyperlink>
      <w:r w:rsidRPr="0C353825">
        <w:rPr>
          <w:rFonts w:asciiTheme="minorHAnsi" w:hAnsiTheme="minorHAnsi" w:cstheme="minorBidi"/>
          <w:color w:val="000000" w:themeColor="text1"/>
        </w:rPr>
        <w:t>.</w:t>
      </w:r>
      <w:r w:rsidR="00CC5C0B">
        <w:rPr>
          <w:rFonts w:asciiTheme="minorHAnsi" w:hAnsiTheme="minorHAnsi" w:cstheme="minorBidi"/>
          <w:color w:val="000000" w:themeColor="text1"/>
        </w:rPr>
        <w:br/>
      </w:r>
    </w:p>
    <w:p w14:paraId="76F93C2F" w14:textId="52D69DED" w:rsidR="00D50CB0" w:rsidRPr="00976B9B" w:rsidRDefault="00D50CB0" w:rsidP="0C353825">
      <w:pPr>
        <w:pStyle w:val="Heading2"/>
        <w:rPr>
          <w:rFonts w:eastAsia="Times New Roman"/>
        </w:rPr>
      </w:pPr>
      <w:r>
        <w:t>Mental Health Support</w:t>
      </w:r>
    </w:p>
    <w:p w14:paraId="40B80C66" w14:textId="77D383DE" w:rsidR="1AD78B25" w:rsidRPr="00D92876" w:rsidRDefault="00D50CB0" w:rsidP="00D92876">
      <w:pPr>
        <w:spacing w:before="100" w:beforeAutospacing="1" w:after="100" w:afterAutospacing="1"/>
        <w:rPr>
          <w:rFonts w:asciiTheme="minorHAnsi" w:hAnsiTheme="minorHAnsi" w:cstheme="minorHAnsi"/>
        </w:rPr>
      </w:pPr>
      <w:r w:rsidRPr="1AD78B25">
        <w:rPr>
          <w:rFonts w:asciiTheme="minorHAnsi" w:hAnsiTheme="minorHAnsi" w:cstheme="minorBidi"/>
        </w:rPr>
        <w:t>All of us need a support system. The faculty and staff in Arts encourage students to seek out mental health support if they are needed.</w:t>
      </w:r>
    </w:p>
    <w:p w14:paraId="68434452" w14:textId="77777777" w:rsidR="00D50CB0" w:rsidRPr="00D50CB0" w:rsidRDefault="00D50CB0" w:rsidP="00D63583">
      <w:pPr>
        <w:rPr>
          <w:rFonts w:asciiTheme="minorHAnsi" w:hAnsiTheme="minorHAnsi" w:cstheme="minorHAnsi"/>
        </w:rPr>
      </w:pPr>
      <w:r w:rsidRPr="00331A3B">
        <w:rPr>
          <w:rFonts w:asciiTheme="minorHAnsi" w:hAnsiTheme="minorHAnsi" w:cstheme="minorHAnsi"/>
          <w:b/>
          <w:bCs/>
        </w:rPr>
        <w:t>On campus supports</w:t>
      </w:r>
    </w:p>
    <w:p w14:paraId="77A0E14A" w14:textId="3FB55884" w:rsidR="00D50CB0" w:rsidRPr="00B16978" w:rsidRDefault="00D50CB0" w:rsidP="00D63583">
      <w:pPr>
        <w:rPr>
          <w:rFonts w:asciiTheme="minorHAnsi" w:hAnsiTheme="minorHAnsi" w:cstheme="minorHAnsi"/>
        </w:rPr>
      </w:pPr>
      <w:r w:rsidRPr="00B16978">
        <w:rPr>
          <w:rFonts w:asciiTheme="minorHAnsi" w:hAnsiTheme="minorHAnsi" w:cstheme="minorHAnsi"/>
        </w:rPr>
        <w:t>For counselling (individual or group) reach out to </w:t>
      </w:r>
      <w:hyperlink r:id="rId7" w:history="1">
        <w:r w:rsidRPr="00B16978">
          <w:rPr>
            <w:rFonts w:asciiTheme="minorHAnsi" w:hAnsiTheme="minorHAnsi" w:cstheme="minorHAnsi"/>
            <w:color w:val="0000FF"/>
            <w:u w:val="single"/>
          </w:rPr>
          <w:t>Campus Wellness and Counselling Services.</w:t>
        </w:r>
      </w:hyperlink>
      <w:r w:rsidRPr="00B16978">
        <w:rPr>
          <w:rFonts w:asciiTheme="minorHAnsi" w:hAnsiTheme="minorHAnsi" w:cstheme="minorHAnsi"/>
        </w:rPr>
        <w:t xml:space="preserve"> Counselling Services strives to provide a secure, supportive environment for students of all orientations and backgrounds. They offer confidential counselling for a variety of areas including anxiety, stress management, depression, grief, substance use, sexuality, relationship issues, and much more. </w:t>
      </w:r>
    </w:p>
    <w:p w14:paraId="2B118B08" w14:textId="77777777" w:rsidR="00D63583" w:rsidRPr="00D50CB0" w:rsidRDefault="00D63583" w:rsidP="00D63583">
      <w:pPr>
        <w:rPr>
          <w:rFonts w:asciiTheme="minorHAnsi" w:hAnsiTheme="minorHAnsi" w:cstheme="minorHAnsi"/>
        </w:rPr>
      </w:pPr>
    </w:p>
    <w:p w14:paraId="71EFDC79" w14:textId="77777777" w:rsidR="00D50CB0" w:rsidRPr="00D50CB0" w:rsidRDefault="00D50CB0" w:rsidP="00D63583">
      <w:pPr>
        <w:rPr>
          <w:rFonts w:asciiTheme="minorHAnsi" w:hAnsiTheme="minorHAnsi" w:cstheme="minorHAnsi"/>
        </w:rPr>
      </w:pPr>
      <w:r w:rsidRPr="00331A3B">
        <w:rPr>
          <w:rFonts w:asciiTheme="minorHAnsi" w:hAnsiTheme="minorHAnsi" w:cstheme="minorHAnsi"/>
          <w:b/>
          <w:bCs/>
        </w:rPr>
        <w:t>Other on-campus supports</w:t>
      </w:r>
    </w:p>
    <w:p w14:paraId="19EA1342" w14:textId="77777777" w:rsidR="00D50CB0" w:rsidRPr="00B16978" w:rsidRDefault="00D50CB0" w:rsidP="00D63583">
      <w:pPr>
        <w:numPr>
          <w:ilvl w:val="0"/>
          <w:numId w:val="4"/>
        </w:numPr>
        <w:rPr>
          <w:rFonts w:asciiTheme="minorHAnsi" w:hAnsiTheme="minorHAnsi" w:cstheme="minorHAnsi"/>
        </w:rPr>
      </w:pPr>
      <w:hyperlink r:id="rId8" w:history="1">
        <w:r w:rsidRPr="00B16978">
          <w:rPr>
            <w:rFonts w:asciiTheme="minorHAnsi" w:hAnsiTheme="minorHAnsi" w:cstheme="minorHAnsi"/>
            <w:color w:val="0000FF"/>
            <w:u w:val="single"/>
          </w:rPr>
          <w:t>MATES</w:t>
        </w:r>
      </w:hyperlink>
      <w:r w:rsidRPr="00B16978">
        <w:rPr>
          <w:rFonts w:asciiTheme="minorHAnsi" w:hAnsiTheme="minorHAnsi" w:cstheme="minorHAnsi"/>
        </w:rPr>
        <w:t>:  one-to-one peer support program offered by the Waterloo Undergraduate Student Association (WUSA) and Counselling Services</w:t>
      </w:r>
    </w:p>
    <w:p w14:paraId="43F183D9" w14:textId="15488661" w:rsidR="00D50CB0" w:rsidRPr="00B16978" w:rsidRDefault="42C15864" w:rsidP="4CCD52FD">
      <w:pPr>
        <w:numPr>
          <w:ilvl w:val="0"/>
          <w:numId w:val="4"/>
        </w:numPr>
        <w:spacing w:before="100" w:beforeAutospacing="1" w:after="100" w:afterAutospacing="1"/>
        <w:rPr>
          <w:rFonts w:asciiTheme="minorHAnsi" w:hAnsiTheme="minorHAnsi" w:cstheme="minorBidi"/>
        </w:rPr>
      </w:pPr>
      <w:r w:rsidRPr="4CCD52FD">
        <w:rPr>
          <w:rFonts w:asciiTheme="minorHAnsi" w:hAnsiTheme="minorHAnsi" w:cstheme="minorBidi"/>
        </w:rPr>
        <w:t>Download the </w:t>
      </w:r>
      <w:hyperlink r:id="rId9" w:history="1">
        <w:r w:rsidR="7DD2C825" w:rsidRPr="4CCD52FD">
          <w:rPr>
            <w:rStyle w:val="Hyperlink"/>
            <w:rFonts w:asciiTheme="minorHAnsi" w:hAnsiTheme="minorHAnsi" w:cstheme="minorBidi"/>
          </w:rPr>
          <w:t>Regroup Mobile</w:t>
        </w:r>
      </w:hyperlink>
      <w:r w:rsidRPr="4CCD52FD">
        <w:rPr>
          <w:rFonts w:asciiTheme="minorHAnsi" w:hAnsiTheme="minorHAnsi" w:cstheme="minorBidi"/>
        </w:rPr>
        <w:t xml:space="preserve"> to your phone to quickly access mental health support information</w:t>
      </w:r>
    </w:p>
    <w:p w14:paraId="6C3F6E27" w14:textId="77777777" w:rsidR="00675388" w:rsidRPr="00B16978" w:rsidRDefault="00675388" w:rsidP="00675388">
      <w:pPr>
        <w:numPr>
          <w:ilvl w:val="0"/>
          <w:numId w:val="4"/>
        </w:numPr>
        <w:shd w:val="clear" w:color="auto" w:fill="FFFFFF"/>
        <w:spacing w:before="100" w:beforeAutospacing="1" w:after="100" w:afterAutospacing="1"/>
        <w:rPr>
          <w:rFonts w:asciiTheme="minorHAnsi" w:hAnsiTheme="minorHAnsi" w:cstheme="minorHAnsi"/>
          <w:color w:val="000000"/>
        </w:rPr>
      </w:pPr>
      <w:hyperlink r:id="rId10" w:history="1">
        <w:r w:rsidRPr="00B16978">
          <w:rPr>
            <w:rFonts w:asciiTheme="minorHAnsi" w:hAnsiTheme="minorHAnsi" w:cstheme="minorHAnsi"/>
            <w:color w:val="000000"/>
            <w:u w:val="single"/>
          </w:rPr>
          <w:t>Empower Me</w:t>
        </w:r>
      </w:hyperlink>
      <w:r w:rsidRPr="00B16978">
        <w:rPr>
          <w:rFonts w:asciiTheme="minorHAnsi" w:hAnsiTheme="minorHAnsi" w:cstheme="minorHAnsi"/>
          <w:color w:val="000000"/>
        </w:rPr>
        <w:t>: to access create an account on the Dialogue mobile app or on the web at </w:t>
      </w:r>
      <w:hyperlink r:id="rId11" w:history="1">
        <w:r w:rsidRPr="00B16978">
          <w:rPr>
            <w:rFonts w:asciiTheme="minorHAnsi" w:hAnsiTheme="minorHAnsi" w:cstheme="minorHAnsi"/>
            <w:color w:val="000000"/>
            <w:u w:val="single"/>
          </w:rPr>
          <w:t>www.studentcare.ca/dialogue</w:t>
        </w:r>
      </w:hyperlink>
      <w:r w:rsidRPr="00B16978">
        <w:rPr>
          <w:rFonts w:asciiTheme="minorHAnsi" w:hAnsiTheme="minorHAnsi" w:cstheme="minorHAnsi"/>
          <w:color w:val="000000"/>
        </w:rPr>
        <w:t> </w:t>
      </w:r>
    </w:p>
    <w:p w14:paraId="6F558751" w14:textId="05E3CD3E" w:rsidR="00675388" w:rsidRPr="00B16978" w:rsidRDefault="00675388" w:rsidP="00D63583">
      <w:pPr>
        <w:numPr>
          <w:ilvl w:val="0"/>
          <w:numId w:val="4"/>
        </w:numPr>
        <w:shd w:val="clear" w:color="auto" w:fill="FFFFFF"/>
        <w:rPr>
          <w:rFonts w:asciiTheme="minorHAnsi" w:hAnsiTheme="minorHAnsi" w:cstheme="minorHAnsi"/>
          <w:color w:val="000000"/>
        </w:rPr>
      </w:pPr>
      <w:hyperlink r:id="rId12" w:history="1">
        <w:r w:rsidRPr="00B16978">
          <w:rPr>
            <w:rStyle w:val="Hyperlink"/>
            <w:rFonts w:asciiTheme="minorHAnsi" w:hAnsiTheme="minorHAnsi" w:cstheme="minorHAnsi"/>
          </w:rPr>
          <w:t>Sexual Violence Prevention and Response Centre</w:t>
        </w:r>
      </w:hyperlink>
      <w:r w:rsidRPr="00B16978">
        <w:rPr>
          <w:rFonts w:asciiTheme="minorHAnsi" w:hAnsiTheme="minorHAnsi" w:cstheme="minorHAnsi"/>
          <w:color w:val="000000"/>
        </w:rPr>
        <w:t xml:space="preserve"> - </w:t>
      </w:r>
      <w:r w:rsidRPr="00B16978">
        <w:rPr>
          <w:rFonts w:asciiTheme="minorHAnsi" w:hAnsiTheme="minorHAnsi" w:cstheme="minorHAnsi"/>
        </w:rPr>
        <w:t>supports all members of the University of Waterloo campus community who have experienced or been impacted by sexual violence.</w:t>
      </w:r>
    </w:p>
    <w:p w14:paraId="0F4588B0" w14:textId="77777777" w:rsidR="00D63583" w:rsidRPr="00D50CB0" w:rsidRDefault="00D63583" w:rsidP="00D63583">
      <w:pPr>
        <w:shd w:val="clear" w:color="auto" w:fill="FFFFFF"/>
        <w:ind w:left="720"/>
        <w:rPr>
          <w:rFonts w:ascii="Georgia" w:hAnsi="Georgia"/>
          <w:color w:val="000000"/>
        </w:rPr>
      </w:pPr>
    </w:p>
    <w:p w14:paraId="235BF081" w14:textId="77777777" w:rsidR="00D50CB0" w:rsidRPr="00D50CB0" w:rsidRDefault="00D50CB0" w:rsidP="00D63583">
      <w:pPr>
        <w:rPr>
          <w:rFonts w:asciiTheme="minorHAnsi" w:hAnsiTheme="minorHAnsi" w:cstheme="minorHAnsi"/>
        </w:rPr>
      </w:pPr>
      <w:r w:rsidRPr="00331A3B">
        <w:rPr>
          <w:rFonts w:asciiTheme="minorHAnsi" w:hAnsiTheme="minorHAnsi" w:cstheme="minorHAnsi"/>
          <w:b/>
          <w:bCs/>
        </w:rPr>
        <w:t>Off campus supports</w:t>
      </w:r>
    </w:p>
    <w:p w14:paraId="6BC1E276" w14:textId="77777777" w:rsidR="00D50CB0" w:rsidRPr="00B16978" w:rsidRDefault="00D50CB0" w:rsidP="00D63583">
      <w:pPr>
        <w:numPr>
          <w:ilvl w:val="0"/>
          <w:numId w:val="5"/>
        </w:numPr>
        <w:rPr>
          <w:rFonts w:asciiTheme="minorHAnsi" w:hAnsiTheme="minorHAnsi" w:cstheme="minorHAnsi"/>
        </w:rPr>
      </w:pPr>
      <w:hyperlink r:id="rId13" w:history="1">
        <w:r w:rsidRPr="00B16978">
          <w:rPr>
            <w:rFonts w:asciiTheme="minorHAnsi" w:hAnsiTheme="minorHAnsi" w:cstheme="minorHAnsi"/>
            <w:color w:val="0000FF"/>
            <w:u w:val="single"/>
          </w:rPr>
          <w:t>Good2Talk</w:t>
        </w:r>
      </w:hyperlink>
      <w:r w:rsidRPr="00B16978">
        <w:rPr>
          <w:rFonts w:asciiTheme="minorHAnsi" w:hAnsiTheme="minorHAnsi" w:cstheme="minorHAnsi"/>
        </w:rPr>
        <w:t>:  Free confidential help line for post-secondary students. Phone: 1-866-925-5454</w:t>
      </w:r>
    </w:p>
    <w:p w14:paraId="0819C9F9" w14:textId="4174D990" w:rsidR="00D50CB0" w:rsidRPr="00B16978" w:rsidRDefault="00D50CB0" w:rsidP="00D50CB0">
      <w:pPr>
        <w:numPr>
          <w:ilvl w:val="0"/>
          <w:numId w:val="5"/>
        </w:numPr>
        <w:spacing w:before="100" w:beforeAutospacing="1" w:after="100" w:afterAutospacing="1"/>
        <w:rPr>
          <w:rFonts w:asciiTheme="minorHAnsi" w:hAnsiTheme="minorHAnsi" w:cstheme="minorHAnsi"/>
        </w:rPr>
      </w:pPr>
      <w:r w:rsidRPr="00B16978">
        <w:rPr>
          <w:rFonts w:asciiTheme="minorHAnsi" w:hAnsiTheme="minorHAnsi" w:cstheme="minorHAnsi"/>
        </w:rPr>
        <w:t xml:space="preserve">Grand River Hospital: Emergency care for mental health crisis. Phone: 519-749-4300 </w:t>
      </w:r>
    </w:p>
    <w:p w14:paraId="23BBAE12" w14:textId="71E586A1" w:rsidR="00675388" w:rsidRPr="00B16978" w:rsidRDefault="00675388" w:rsidP="00675388">
      <w:pPr>
        <w:numPr>
          <w:ilvl w:val="0"/>
          <w:numId w:val="5"/>
        </w:numPr>
        <w:shd w:val="clear" w:color="auto" w:fill="FFFFFF"/>
        <w:spacing w:before="100" w:beforeAutospacing="1" w:after="100" w:afterAutospacing="1"/>
        <w:rPr>
          <w:rFonts w:asciiTheme="minorHAnsi" w:hAnsiTheme="minorHAnsi" w:cstheme="minorHAnsi"/>
          <w:color w:val="000000"/>
        </w:rPr>
      </w:pPr>
      <w:hyperlink r:id="rId14" w:history="1">
        <w:r w:rsidRPr="00B16978">
          <w:rPr>
            <w:rFonts w:asciiTheme="minorHAnsi" w:hAnsiTheme="minorHAnsi" w:cstheme="minorHAnsi"/>
            <w:color w:val="000000"/>
            <w:u w:val="single"/>
          </w:rPr>
          <w:t>St. Mary's Hospital</w:t>
        </w:r>
      </w:hyperlink>
      <w:r w:rsidRPr="00B16978">
        <w:rPr>
          <w:rFonts w:asciiTheme="minorHAnsi" w:hAnsiTheme="minorHAnsi" w:cstheme="minorHAnsi"/>
          <w:color w:val="000000"/>
        </w:rPr>
        <w:t> - 519-744-3311  </w:t>
      </w:r>
    </w:p>
    <w:p w14:paraId="606607BB" w14:textId="6B9165E1" w:rsidR="00D50CB0" w:rsidRPr="00B16978" w:rsidRDefault="00D50CB0" w:rsidP="00D50CB0">
      <w:pPr>
        <w:numPr>
          <w:ilvl w:val="0"/>
          <w:numId w:val="5"/>
        </w:numPr>
        <w:spacing w:before="100" w:beforeAutospacing="1" w:after="100" w:afterAutospacing="1"/>
        <w:rPr>
          <w:rFonts w:asciiTheme="minorHAnsi" w:hAnsiTheme="minorHAnsi" w:cstheme="minorHAnsi"/>
          <w:color w:val="000000" w:themeColor="text1"/>
        </w:rPr>
      </w:pPr>
      <w:hyperlink r:id="rId15" w:history="1">
        <w:r w:rsidRPr="00B16978">
          <w:rPr>
            <w:rFonts w:asciiTheme="minorHAnsi" w:hAnsiTheme="minorHAnsi" w:cstheme="minorHAnsi"/>
            <w:color w:val="000000" w:themeColor="text1"/>
            <w:u w:val="single"/>
          </w:rPr>
          <w:t>Here 24/7</w:t>
        </w:r>
      </w:hyperlink>
      <w:r w:rsidRPr="00B16978">
        <w:rPr>
          <w:rFonts w:asciiTheme="minorHAnsi" w:hAnsiTheme="minorHAnsi" w:cstheme="minorHAnsi"/>
          <w:color w:val="000000" w:themeColor="text1"/>
        </w:rPr>
        <w:t>: Mental Health and Crisis Service Team. Phone: 1-844-437-3247</w:t>
      </w:r>
    </w:p>
    <w:p w14:paraId="43FE5802" w14:textId="547ECE07" w:rsidR="00675388" w:rsidRPr="00B16978" w:rsidRDefault="00675388" w:rsidP="00675388">
      <w:pPr>
        <w:pStyle w:val="ListParagraph"/>
        <w:numPr>
          <w:ilvl w:val="0"/>
          <w:numId w:val="5"/>
        </w:numPr>
        <w:rPr>
          <w:rFonts w:asciiTheme="minorHAnsi" w:hAnsiTheme="minorHAnsi" w:cstheme="minorHAnsi"/>
          <w:color w:val="000000" w:themeColor="text1"/>
        </w:rPr>
      </w:pPr>
      <w:r w:rsidRPr="00B16978">
        <w:rPr>
          <w:rFonts w:asciiTheme="minorHAnsi" w:hAnsiTheme="minorHAnsi" w:cstheme="minorHAnsi"/>
          <w:color w:val="000000" w:themeColor="text1"/>
          <w:shd w:val="clear" w:color="auto" w:fill="FFFFFF"/>
        </w:rPr>
        <w:t>988 Suicide Crisis Helpline</w:t>
      </w:r>
      <w:r w:rsidR="009F5A7F" w:rsidRPr="00B16978">
        <w:rPr>
          <w:rStyle w:val="apple-converted-space"/>
          <w:rFonts w:asciiTheme="minorHAnsi" w:hAnsiTheme="minorHAnsi" w:cstheme="minorHAnsi"/>
          <w:color w:val="000000" w:themeColor="text1"/>
          <w:shd w:val="clear" w:color="auto" w:fill="FFFFFF"/>
        </w:rPr>
        <w:t>: a 24/7 urgent mental health care three-digit helpline</w:t>
      </w:r>
      <w:r w:rsidRPr="00B16978">
        <w:rPr>
          <w:rStyle w:val="apple-converted-space"/>
          <w:rFonts w:asciiTheme="minorHAnsi" w:hAnsiTheme="minorHAnsi" w:cstheme="minorHAnsi"/>
          <w:color w:val="000000" w:themeColor="text1"/>
          <w:shd w:val="clear" w:color="auto" w:fill="FFFFFF"/>
        </w:rPr>
        <w:t xml:space="preserve"> </w:t>
      </w:r>
    </w:p>
    <w:p w14:paraId="45438C91" w14:textId="0B4525BD" w:rsidR="00D50CB0" w:rsidRPr="00B16978" w:rsidRDefault="00D50CB0" w:rsidP="00D50CB0">
      <w:pPr>
        <w:numPr>
          <w:ilvl w:val="0"/>
          <w:numId w:val="5"/>
        </w:numPr>
        <w:spacing w:before="100" w:beforeAutospacing="1" w:after="100" w:afterAutospacing="1"/>
        <w:rPr>
          <w:rFonts w:asciiTheme="minorHAnsi" w:hAnsiTheme="minorHAnsi" w:cstheme="minorHAnsi"/>
        </w:rPr>
      </w:pPr>
      <w:hyperlink r:id="rId16" w:history="1">
        <w:r w:rsidRPr="00B16978">
          <w:rPr>
            <w:rFonts w:asciiTheme="minorHAnsi" w:hAnsiTheme="minorHAnsi" w:cstheme="minorHAnsi"/>
            <w:color w:val="0000FF"/>
            <w:u w:val="single"/>
          </w:rPr>
          <w:t>OK2BME</w:t>
        </w:r>
      </w:hyperlink>
      <w:r w:rsidRPr="00B16978">
        <w:rPr>
          <w:rFonts w:asciiTheme="minorHAnsi" w:hAnsiTheme="minorHAnsi" w:cstheme="minorHAnsi"/>
        </w:rPr>
        <w:t xml:space="preserve">: set of support services for Two-Spirit, lesbian, gay, bisexual, trans, queer, intersex, asexual (@SLGBTQIA+) and questioning kids, teens, adults, and their families in Waterloo Region.  Phone: 519-884-0000 or e-mail </w:t>
      </w:r>
      <w:hyperlink r:id="rId17" w:history="1">
        <w:r w:rsidRPr="00B16978">
          <w:rPr>
            <w:rFonts w:asciiTheme="minorHAnsi" w:hAnsiTheme="minorHAnsi" w:cstheme="minorHAnsi"/>
            <w:color w:val="0000FF"/>
            <w:u w:val="single"/>
          </w:rPr>
          <w:t>ok2bme@caminowellbeing.ca</w:t>
        </w:r>
      </w:hyperlink>
    </w:p>
    <w:p w14:paraId="18DE085C" w14:textId="00465366" w:rsidR="4CCD52FD" w:rsidRPr="00CC5C0B" w:rsidRDefault="5EDC4988" w:rsidP="4CCD52FD">
      <w:pPr>
        <w:numPr>
          <w:ilvl w:val="0"/>
          <w:numId w:val="5"/>
        </w:numPr>
        <w:spacing w:before="100" w:beforeAutospacing="1" w:after="100" w:afterAutospacing="1"/>
        <w:rPr>
          <w:rFonts w:asciiTheme="minorHAnsi" w:hAnsiTheme="minorHAnsi" w:cstheme="minorHAnsi"/>
        </w:rPr>
      </w:pPr>
      <w:hyperlink r:id="rId18">
        <w:r w:rsidRPr="4CCD52FD">
          <w:rPr>
            <w:rFonts w:asciiTheme="minorHAnsi" w:hAnsiTheme="minorHAnsi" w:cstheme="minorBidi"/>
            <w:color w:val="0000FF"/>
            <w:u w:val="single"/>
          </w:rPr>
          <w:t>Sexual Assault Support Centre of Waterloo Region</w:t>
        </w:r>
      </w:hyperlink>
      <w:r w:rsidRPr="4CCD52FD">
        <w:rPr>
          <w:rFonts w:asciiTheme="minorHAnsi" w:hAnsiTheme="minorHAnsi" w:cstheme="minorBidi"/>
        </w:rPr>
        <w:t xml:space="preserve"> - offers individual counselling to people of all genders, 16+ who have been sexually assaulted at any point in their lives. As well as short-term support for family members or friends of sexual assault survivors. Also, information and referrals</w:t>
      </w:r>
    </w:p>
    <w:p w14:paraId="1D7FE9E8" w14:textId="633B7AE9" w:rsidR="1FBF6F88" w:rsidRPr="00F567A0" w:rsidRDefault="00D50CB0" w:rsidP="00F567A0">
      <w:pPr>
        <w:spacing w:before="100" w:beforeAutospacing="1" w:after="100" w:afterAutospacing="1"/>
        <w:rPr>
          <w:rFonts w:asciiTheme="minorHAnsi" w:hAnsiTheme="minorHAnsi" w:cstheme="minorHAnsi"/>
        </w:rPr>
      </w:pPr>
      <w:r w:rsidRPr="1FBF6F88">
        <w:rPr>
          <w:rFonts w:asciiTheme="minorHAnsi" w:hAnsiTheme="minorHAnsi" w:cstheme="minorBidi"/>
        </w:rPr>
        <w:t>More information about resources and supports for students can be found online in on the </w:t>
      </w:r>
      <w:hyperlink r:id="rId19">
        <w:r w:rsidRPr="1FBF6F88">
          <w:rPr>
            <w:rFonts w:asciiTheme="minorHAnsi" w:hAnsiTheme="minorHAnsi" w:cstheme="minorBidi"/>
            <w:color w:val="0000FF"/>
            <w:u w:val="single"/>
          </w:rPr>
          <w:t>Faculty of Arts Student Support</w:t>
        </w:r>
      </w:hyperlink>
      <w:r w:rsidRPr="1FBF6F88">
        <w:rPr>
          <w:rFonts w:asciiTheme="minorHAnsi" w:hAnsiTheme="minorHAnsi" w:cstheme="minorBidi"/>
        </w:rPr>
        <w:t xml:space="preserve"> page. </w:t>
      </w:r>
    </w:p>
    <w:p w14:paraId="7BCE90F3" w14:textId="2765170F" w:rsidR="00D50CB0" w:rsidRPr="00976B9B" w:rsidRDefault="00D50CB0" w:rsidP="0C353825">
      <w:pPr>
        <w:pStyle w:val="Heading2"/>
        <w:rPr>
          <w:rFonts w:eastAsia="Times New Roman"/>
        </w:rPr>
      </w:pPr>
      <w:r>
        <w:t>Anti-racism statement</w:t>
      </w:r>
    </w:p>
    <w:p w14:paraId="3C57364F" w14:textId="02D2C018" w:rsidR="1FBF6F88" w:rsidRPr="00F567A0" w:rsidRDefault="00D50CB0" w:rsidP="1FBF6F88">
      <w:pPr>
        <w:pStyle w:val="NormalWeb"/>
        <w:rPr>
          <w:rFonts w:asciiTheme="minorHAnsi" w:hAnsiTheme="minorHAnsi" w:cstheme="minorBidi"/>
        </w:rPr>
      </w:pPr>
      <w:r w:rsidRPr="1FBF6F88">
        <w:rPr>
          <w:rFonts w:asciiTheme="minorHAnsi" w:hAnsiTheme="minorHAnsi" w:cstheme="minorBidi"/>
        </w:rPr>
        <w:t xml:space="preserve">The University of Waterloo does not tolerate racism or any other form of discrimination and expects campus community members to contribute to a culture where all members feel safe and valued. Any member of the campus community who has experienced racism or discrimination at the University is encouraged to review available processes for addressing their concerns under Policy 33 – Ethical Behaviour and to seek guidance from the Equity Office via email at </w:t>
      </w:r>
      <w:hyperlink r:id="rId20">
        <w:r w:rsidRPr="1FBF6F88">
          <w:rPr>
            <w:rStyle w:val="Hyperlink"/>
            <w:rFonts w:asciiTheme="minorHAnsi" w:hAnsiTheme="minorHAnsi" w:cstheme="minorBidi"/>
          </w:rPr>
          <w:t>equity@uwaterloo.ca</w:t>
        </w:r>
      </w:hyperlink>
      <w:r w:rsidRPr="1FBF6F88">
        <w:rPr>
          <w:rFonts w:asciiTheme="minorHAnsi" w:hAnsiTheme="minorHAnsi" w:cstheme="minorBidi"/>
        </w:rPr>
        <w:t xml:space="preserve"> or through their </w:t>
      </w:r>
      <w:hyperlink r:id="rId21">
        <w:r w:rsidRPr="1FBF6F88">
          <w:rPr>
            <w:rStyle w:val="Hyperlink"/>
            <w:rFonts w:asciiTheme="minorHAnsi" w:hAnsiTheme="minorHAnsi" w:cstheme="minorBidi"/>
          </w:rPr>
          <w:t>website</w:t>
        </w:r>
      </w:hyperlink>
      <w:r w:rsidR="00D63583" w:rsidRPr="1FBF6F88">
        <w:rPr>
          <w:rStyle w:val="Hyperlink"/>
          <w:rFonts w:asciiTheme="minorHAnsi" w:hAnsiTheme="minorHAnsi" w:cstheme="minorBidi"/>
        </w:rPr>
        <w:t>.</w:t>
      </w:r>
      <w:r w:rsidRPr="1FBF6F88">
        <w:rPr>
          <w:rFonts w:asciiTheme="minorHAnsi" w:hAnsiTheme="minorHAnsi" w:cstheme="minorBidi"/>
          <w:color w:val="000000" w:themeColor="text1"/>
        </w:rPr>
        <w:t xml:space="preserve"> </w:t>
      </w:r>
    </w:p>
    <w:p w14:paraId="63906FFD" w14:textId="77777777" w:rsidR="00D50CB0" w:rsidRPr="00976B9B" w:rsidRDefault="00D50CB0" w:rsidP="0C353825">
      <w:pPr>
        <w:pStyle w:val="Heading2"/>
        <w:rPr>
          <w:rFonts w:eastAsia="Times New Roman"/>
        </w:rPr>
      </w:pPr>
      <w:r>
        <w:t>Academic freedom at the University of Waterloo</w:t>
      </w:r>
    </w:p>
    <w:p w14:paraId="71F08D8A" w14:textId="3A93A953" w:rsidR="00D50CB0" w:rsidRPr="00B16978" w:rsidRDefault="00D50CB0" w:rsidP="0C353825">
      <w:pPr>
        <w:pStyle w:val="NormalWeb"/>
        <w:rPr>
          <w:rFonts w:asciiTheme="minorHAnsi" w:hAnsiTheme="minorHAnsi" w:cstheme="minorBidi"/>
        </w:rPr>
      </w:pPr>
      <w:hyperlink r:id="rId22">
        <w:r w:rsidRPr="0C353825">
          <w:rPr>
            <w:rStyle w:val="Hyperlink"/>
            <w:rFonts w:asciiTheme="minorHAnsi" w:hAnsiTheme="minorHAnsi" w:cstheme="minorBidi"/>
          </w:rPr>
          <w:t>Policy 33</w:t>
        </w:r>
        <w:r w:rsidR="6B5A4DB1" w:rsidRPr="0C353825">
          <w:rPr>
            <w:rStyle w:val="Hyperlink"/>
            <w:rFonts w:asciiTheme="minorHAnsi" w:hAnsiTheme="minorHAnsi" w:cstheme="minorBidi"/>
          </w:rPr>
          <w:t xml:space="preserve"> --</w:t>
        </w:r>
        <w:r w:rsidRPr="0C353825">
          <w:rPr>
            <w:rStyle w:val="Hyperlink"/>
            <w:rFonts w:asciiTheme="minorHAnsi" w:hAnsiTheme="minorHAnsi" w:cstheme="minorBidi"/>
          </w:rPr>
          <w:t xml:space="preserve"> Ethical Behaviour</w:t>
        </w:r>
      </w:hyperlink>
      <w:r w:rsidRPr="0C353825">
        <w:rPr>
          <w:rFonts w:asciiTheme="minorHAnsi" w:hAnsiTheme="minorHAnsi" w:cstheme="minorBidi"/>
        </w:rPr>
        <w:t xml:space="preserve"> states, as one of its general principles (Section 1), “The University supports academic freedom for all members of the University community. Academic freedom carries with it the duty to use that freedom in a manner consistent with the scholarly obligation to base teaching and research on an honest and ethical quest for knowledge. In the context of this policy, 'academic freedom' refers to academic activities, including teaching and scholarship, as is articulated in the principles set out in the Memorandum of Agreement between the FAUW and the University of Waterloo, 1998 (Article 6). The academic environment which fosters free debate may from time to time include the presentation or discussion of unpopular opinions or controversial material. Such material shall be dealt with as openly, respectfully and sensitively as possible.” This definition is repeated in Policies 70 and 71, and in the Memorandum of Agreement, Section 6</w:t>
      </w:r>
    </w:p>
    <w:p w14:paraId="68999D03" w14:textId="3617B8D0" w:rsidR="0C353825" w:rsidRDefault="0C353825" w:rsidP="0C353825">
      <w:pPr>
        <w:pStyle w:val="NormalWeb"/>
        <w:rPr>
          <w:rFonts w:asciiTheme="minorHAnsi" w:hAnsiTheme="minorHAnsi" w:cstheme="minorBidi"/>
        </w:rPr>
      </w:pPr>
    </w:p>
    <w:p w14:paraId="76B14B9F" w14:textId="77777777" w:rsidR="00D50CB0" w:rsidRPr="006A709E" w:rsidRDefault="00D50CB0" w:rsidP="0C353825">
      <w:pPr>
        <w:pStyle w:val="Heading2"/>
        <w:rPr>
          <w:rFonts w:eastAsia="Times New Roman"/>
        </w:rPr>
      </w:pPr>
      <w:r>
        <w:lastRenderedPageBreak/>
        <w:t>Intellectual Property</w:t>
      </w:r>
    </w:p>
    <w:p w14:paraId="12337654" w14:textId="77777777" w:rsidR="00D50CB0" w:rsidRPr="00B16978" w:rsidRDefault="00D50CB0" w:rsidP="00D50CB0">
      <w:pPr>
        <w:spacing w:before="100" w:beforeAutospacing="1" w:after="100" w:afterAutospacing="1"/>
        <w:rPr>
          <w:rFonts w:asciiTheme="minorHAnsi" w:hAnsiTheme="minorHAnsi" w:cstheme="minorHAnsi"/>
        </w:rPr>
      </w:pPr>
      <w:r w:rsidRPr="00B16978">
        <w:rPr>
          <w:rFonts w:asciiTheme="minorHAnsi" w:hAnsiTheme="minorHAnsi" w:cstheme="minorHAnsi"/>
        </w:rPr>
        <w:t>Students should be aware that this course contains the intellectual property of their instructor, TA, and/or the University of Waterloo. </w:t>
      </w:r>
    </w:p>
    <w:p w14:paraId="5B4F351A" w14:textId="77777777" w:rsidR="00D50CB0" w:rsidRPr="00B16978" w:rsidRDefault="00D50CB0" w:rsidP="00D50CB0">
      <w:pPr>
        <w:spacing w:before="100" w:beforeAutospacing="1" w:after="100" w:afterAutospacing="1"/>
        <w:rPr>
          <w:rFonts w:asciiTheme="minorHAnsi" w:hAnsiTheme="minorHAnsi" w:cstheme="minorHAnsi"/>
        </w:rPr>
      </w:pPr>
      <w:r w:rsidRPr="00B16978">
        <w:rPr>
          <w:rFonts w:asciiTheme="minorHAnsi" w:hAnsiTheme="minorHAnsi" w:cstheme="minorHAnsi"/>
        </w:rPr>
        <w:t>Intellectual property includes items such as:</w:t>
      </w:r>
    </w:p>
    <w:p w14:paraId="08B51651" w14:textId="77777777" w:rsidR="00D50CB0" w:rsidRPr="00B16978" w:rsidRDefault="00D50CB0" w:rsidP="00D50CB0">
      <w:pPr>
        <w:numPr>
          <w:ilvl w:val="0"/>
          <w:numId w:val="2"/>
        </w:numPr>
        <w:spacing w:before="100" w:beforeAutospacing="1" w:after="100" w:afterAutospacing="1"/>
        <w:rPr>
          <w:rFonts w:asciiTheme="minorHAnsi" w:hAnsiTheme="minorHAnsi" w:cstheme="minorHAnsi"/>
        </w:rPr>
      </w:pPr>
      <w:r w:rsidRPr="00B16978">
        <w:rPr>
          <w:rFonts w:asciiTheme="minorHAnsi" w:hAnsiTheme="minorHAnsi" w:cstheme="minorHAnsi"/>
        </w:rPr>
        <w:t>Lecture content, spoken and written (and any audio/video recording thereof</w:t>
      </w:r>
      <w:proofErr w:type="gramStart"/>
      <w:r w:rsidRPr="00B16978">
        <w:rPr>
          <w:rFonts w:asciiTheme="minorHAnsi" w:hAnsiTheme="minorHAnsi" w:cstheme="minorHAnsi"/>
        </w:rPr>
        <w:t>);</w:t>
      </w:r>
      <w:proofErr w:type="gramEnd"/>
    </w:p>
    <w:p w14:paraId="2625DC2C" w14:textId="77777777" w:rsidR="00D50CB0" w:rsidRPr="00B16978" w:rsidRDefault="00D50CB0" w:rsidP="00D50CB0">
      <w:pPr>
        <w:numPr>
          <w:ilvl w:val="0"/>
          <w:numId w:val="2"/>
        </w:numPr>
        <w:spacing w:before="100" w:beforeAutospacing="1" w:after="100" w:afterAutospacing="1"/>
        <w:rPr>
          <w:rFonts w:asciiTheme="minorHAnsi" w:hAnsiTheme="minorHAnsi" w:cstheme="minorHAnsi"/>
        </w:rPr>
      </w:pPr>
      <w:r w:rsidRPr="00B16978">
        <w:rPr>
          <w:rFonts w:asciiTheme="minorHAnsi" w:hAnsiTheme="minorHAnsi" w:cstheme="minorHAnsi"/>
        </w:rPr>
        <w:t>Lecture handouts, presentations, and other materials prepared for the course (e.g., PowerPoint slides</w:t>
      </w:r>
      <w:proofErr w:type="gramStart"/>
      <w:r w:rsidRPr="00B16978">
        <w:rPr>
          <w:rFonts w:asciiTheme="minorHAnsi" w:hAnsiTheme="minorHAnsi" w:cstheme="minorHAnsi"/>
        </w:rPr>
        <w:t>);</w:t>
      </w:r>
      <w:proofErr w:type="gramEnd"/>
    </w:p>
    <w:p w14:paraId="157C470C" w14:textId="77777777" w:rsidR="00D50CB0" w:rsidRPr="00B16978" w:rsidRDefault="00D50CB0" w:rsidP="00D50CB0">
      <w:pPr>
        <w:numPr>
          <w:ilvl w:val="0"/>
          <w:numId w:val="2"/>
        </w:numPr>
        <w:spacing w:before="100" w:beforeAutospacing="1" w:after="100" w:afterAutospacing="1"/>
        <w:rPr>
          <w:rFonts w:asciiTheme="minorHAnsi" w:hAnsiTheme="minorHAnsi" w:cstheme="minorHAnsi"/>
        </w:rPr>
      </w:pPr>
      <w:r w:rsidRPr="00B16978">
        <w:rPr>
          <w:rFonts w:asciiTheme="minorHAnsi" w:hAnsiTheme="minorHAnsi" w:cstheme="minorHAnsi"/>
        </w:rPr>
        <w:t>Questions or solution sets from various types of assessments (e.g., assignments, quizzes, tests, final exams); and</w:t>
      </w:r>
    </w:p>
    <w:p w14:paraId="5BBE60A3" w14:textId="77777777" w:rsidR="00D50CB0" w:rsidRPr="00B16978" w:rsidRDefault="00D50CB0" w:rsidP="00D50CB0">
      <w:pPr>
        <w:numPr>
          <w:ilvl w:val="0"/>
          <w:numId w:val="2"/>
        </w:numPr>
        <w:spacing w:before="100" w:beforeAutospacing="1" w:after="100" w:afterAutospacing="1"/>
        <w:rPr>
          <w:rFonts w:asciiTheme="minorHAnsi" w:hAnsiTheme="minorHAnsi" w:cstheme="minorHAnsi"/>
        </w:rPr>
      </w:pPr>
      <w:r w:rsidRPr="00B16978">
        <w:rPr>
          <w:rFonts w:asciiTheme="minorHAnsi" w:hAnsiTheme="minorHAnsi" w:cstheme="minorBidi"/>
        </w:rPr>
        <w:t>Work protected by copyright (e.g., any work authored by the instructor or TA or used by the instructor or TA with permission of the copyright owner).</w:t>
      </w:r>
    </w:p>
    <w:p w14:paraId="76A632AA" w14:textId="6F52B94D" w:rsidR="1AD78B25" w:rsidRPr="00B16978" w:rsidRDefault="00D50CB0" w:rsidP="00D92876">
      <w:pPr>
        <w:spacing w:before="100" w:beforeAutospacing="1" w:after="100" w:afterAutospacing="1"/>
        <w:rPr>
          <w:rFonts w:asciiTheme="minorHAnsi" w:hAnsiTheme="minorHAnsi" w:cstheme="minorHAnsi"/>
        </w:rPr>
      </w:pPr>
      <w:r w:rsidRPr="00B16978">
        <w:rPr>
          <w:rFonts w:asciiTheme="minorHAnsi" w:hAnsiTheme="minorHAnsi" w:cstheme="minorHAnsi"/>
        </w:rPr>
        <w:t>Course materials and the intellectual property contained therein are used to enhance a student’s educational experience. However, sharing this intellectual property without the intellectual property owner’s permission is a violation of intellectual property rights. For this reason, it is necessary to ask the instructor, TA and/or the University of Waterloo for</w:t>
      </w:r>
      <w:r w:rsidR="34A1294F" w:rsidRPr="00B16978">
        <w:rPr>
          <w:rFonts w:asciiTheme="minorHAnsi" w:hAnsiTheme="minorHAnsi" w:cstheme="minorHAnsi"/>
        </w:rPr>
        <w:t xml:space="preserve"> written</w:t>
      </w:r>
      <w:r w:rsidRPr="00B16978">
        <w:rPr>
          <w:rFonts w:asciiTheme="minorHAnsi" w:hAnsiTheme="minorHAnsi" w:cstheme="minorHAnsi"/>
        </w:rPr>
        <w:t xml:space="preserve"> permission before uploading and sharing the intellectual property of others online (e.g., to an online repository).</w:t>
      </w:r>
    </w:p>
    <w:p w14:paraId="65CA34C6" w14:textId="72638784" w:rsidR="1AD78B25" w:rsidRPr="00B16978" w:rsidRDefault="00D50CB0" w:rsidP="00D92876">
      <w:pPr>
        <w:spacing w:before="100" w:beforeAutospacing="1" w:after="100" w:afterAutospacing="1"/>
        <w:rPr>
          <w:rFonts w:asciiTheme="minorHAnsi" w:hAnsiTheme="minorHAnsi" w:cstheme="minorHAnsi"/>
        </w:rPr>
      </w:pPr>
      <w:r w:rsidRPr="00B16978">
        <w:rPr>
          <w:rFonts w:asciiTheme="minorHAnsi" w:hAnsiTheme="minorHAnsi" w:cstheme="minorHAnsi"/>
        </w:rPr>
        <w:t xml:space="preserve">Permission from an instructor, TA or the University is also necessary before sharing the intellectual property of others from completed courses with students taking the same/similar courses in subsequent terms/years.  </w:t>
      </w:r>
      <w:r w:rsidR="43922078" w:rsidRPr="00B16978">
        <w:rPr>
          <w:rFonts w:asciiTheme="minorHAnsi" w:eastAsia="Segoe UI" w:hAnsiTheme="minorHAnsi" w:cstheme="minorHAnsi"/>
          <w:color w:val="333333"/>
        </w:rPr>
        <w:t xml:space="preserve">It is also forbidden to share the material listed above from a previous iteration of a course with a student presently enrolled in the course, unless you have the instructor’s written permission to do so.  </w:t>
      </w:r>
      <w:r w:rsidRPr="00B16978">
        <w:rPr>
          <w:rFonts w:asciiTheme="minorHAnsi" w:hAnsiTheme="minorHAnsi" w:cstheme="minorHAnsi"/>
        </w:rPr>
        <w:t>In many cases, instructors might be happy to allow distribution of certain materials. However, doing so without expressed permission is considered a violation of intellectual property rights.</w:t>
      </w:r>
    </w:p>
    <w:p w14:paraId="60F2E8ED" w14:textId="6A2011D0" w:rsidR="1FBF6F88" w:rsidRPr="00F567A0" w:rsidRDefault="00D50CB0" w:rsidP="00F567A0">
      <w:pPr>
        <w:spacing w:before="100" w:beforeAutospacing="1" w:after="100" w:afterAutospacing="1"/>
        <w:rPr>
          <w:rFonts w:asciiTheme="minorHAnsi" w:hAnsiTheme="minorHAnsi" w:cstheme="minorHAnsi"/>
        </w:rPr>
      </w:pPr>
      <w:r w:rsidRPr="1FBF6F88">
        <w:rPr>
          <w:rFonts w:asciiTheme="minorHAnsi" w:hAnsiTheme="minorHAnsi" w:cstheme="minorBidi"/>
        </w:rPr>
        <w:t>Please alert the instructor if you become aware of intellectual property belonging to others (past or present) circulating, either through the student body or online. The intellectual property rights owner deserves to know (and may have already given their consent).</w:t>
      </w:r>
    </w:p>
    <w:p w14:paraId="07D0710D" w14:textId="17067A38" w:rsidR="097AF3AF" w:rsidRDefault="097AF3AF" w:rsidP="0C353825">
      <w:pPr>
        <w:pStyle w:val="Heading2"/>
      </w:pPr>
      <w:r>
        <w:t>Generative AI statement</w:t>
      </w:r>
    </w:p>
    <w:p w14:paraId="73877813" w14:textId="5D7688A8" w:rsidR="097AF3AF" w:rsidRDefault="097AF3AF" w:rsidP="6218B194">
      <w:pPr>
        <w:rPr>
          <w:rFonts w:asciiTheme="minorHAnsi" w:eastAsiaTheme="minorEastAsia" w:hAnsiTheme="minorHAnsi" w:cstheme="minorBidi"/>
          <w:i/>
          <w:iCs/>
        </w:rPr>
      </w:pPr>
      <w:r w:rsidRPr="6218B194">
        <w:rPr>
          <w:rFonts w:asciiTheme="minorHAnsi" w:eastAsiaTheme="minorEastAsia" w:hAnsiTheme="minorHAnsi" w:cstheme="minorBidi"/>
          <w:i/>
          <w:iCs/>
        </w:rPr>
        <w:t>Allow</w:t>
      </w:r>
      <w:r w:rsidR="3ED2D967" w:rsidRPr="6218B194">
        <w:rPr>
          <w:rFonts w:asciiTheme="minorHAnsi" w:eastAsiaTheme="minorEastAsia" w:hAnsiTheme="minorHAnsi" w:cstheme="minorBidi"/>
          <w:i/>
          <w:iCs/>
        </w:rPr>
        <w:t>ed</w:t>
      </w:r>
    </w:p>
    <w:p w14:paraId="71A59EBF" w14:textId="205BDBBE" w:rsidR="097AF3AF" w:rsidRDefault="097AF3AF" w:rsidP="0C353825">
      <w:r w:rsidRPr="0C353825">
        <w:rPr>
          <w:rFonts w:ascii="Calibri" w:eastAsia="Calibri" w:hAnsi="Calibri" w:cs="Calibri"/>
        </w:rPr>
        <w:t xml:space="preserve">Generative artificial intelligence (GenAI) trained using large language models (LLM) or other methods to produce text, images, music, or code, like Chat GPT, DALL-E, or GitHub CoPilot, may be used for assignments in this class with proper documentation, citation, and acknowledgement. Recommendations for how to cite GenAI in student work at the University of Waterloo may be found through the Library: </w:t>
      </w:r>
      <w:hyperlink r:id="rId23">
        <w:r w:rsidRPr="0C353825">
          <w:rPr>
            <w:rStyle w:val="Hyperlink"/>
            <w:rFonts w:ascii="Calibri" w:eastAsia="Calibri" w:hAnsi="Calibri" w:cs="Calibri"/>
          </w:rPr>
          <w:t>https://subjectguides.uwaterloo.ca/chatgpt_generative_ai</w:t>
        </w:r>
      </w:hyperlink>
      <w:r w:rsidRPr="0C353825">
        <w:rPr>
          <w:rFonts w:ascii="Calibri" w:eastAsia="Calibri" w:hAnsi="Calibri" w:cs="Calibri"/>
        </w:rPr>
        <w:t xml:space="preserve">. Please be aware that generative AI is known to falsify references to other work and may fabricate facts and inaccurately express </w:t>
      </w:r>
      <w:r w:rsidRPr="0C353825">
        <w:rPr>
          <w:rFonts w:ascii="Calibri" w:eastAsia="Calibri" w:hAnsi="Calibri" w:cs="Calibri"/>
        </w:rPr>
        <w:lastRenderedPageBreak/>
        <w:t>ideas. GenAI generates content based on the input of other human authors and may therefore contain inaccuracies or reflect biases.</w:t>
      </w:r>
    </w:p>
    <w:p w14:paraId="043399F9" w14:textId="228B6187" w:rsidR="097AF3AF" w:rsidRDefault="097AF3AF" w:rsidP="0C353825">
      <w:r w:rsidRPr="0C353825">
        <w:rPr>
          <w:rFonts w:ascii="Calibri" w:eastAsia="Calibri" w:hAnsi="Calibri" w:cs="Calibri"/>
        </w:rPr>
        <w:t xml:space="preserve">In addition, you should be aware that the legal/copyright status of generative AI inputs and outputs is unclear. Exercise caution when using large portions of content from AI sources, especially images. More information is available from the Copyright Advisory Committee: </w:t>
      </w:r>
      <w:hyperlink r:id="rId24">
        <w:r w:rsidRPr="0C353825">
          <w:rPr>
            <w:rStyle w:val="Hyperlink"/>
            <w:rFonts w:ascii="Calibri" w:eastAsia="Calibri" w:hAnsi="Calibri" w:cs="Calibri"/>
          </w:rPr>
          <w:t>https://uwaterloo.ca/copyright-at-waterloo/teaching/generative-artificial-intelligence</w:t>
        </w:r>
      </w:hyperlink>
    </w:p>
    <w:p w14:paraId="3AC6EACD" w14:textId="5F0EB8E4" w:rsidR="097AF3AF" w:rsidRDefault="097AF3AF" w:rsidP="0C353825">
      <w:r w:rsidRPr="0C353825">
        <w:rPr>
          <w:rFonts w:ascii="Calibri" w:eastAsia="Calibri" w:hAnsi="Calibri" w:cs="Calibri"/>
        </w:rPr>
        <w:t>You are accountable for the content and accuracy of all work you submit in this class, including any supported by generative AI.</w:t>
      </w:r>
    </w:p>
    <w:p w14:paraId="0F8C16A8" w14:textId="29FE34B3" w:rsidR="0C353825" w:rsidRDefault="0C353825" w:rsidP="0C353825">
      <w:pPr>
        <w:rPr>
          <w:rFonts w:asciiTheme="minorHAnsi" w:eastAsiaTheme="minorEastAsia" w:hAnsiTheme="minorHAnsi" w:cstheme="minorBidi"/>
        </w:rPr>
      </w:pPr>
    </w:p>
    <w:p w14:paraId="7ED7D330" w14:textId="39E75565" w:rsidR="097AF3AF" w:rsidRDefault="097AF3AF" w:rsidP="0C353825">
      <w:pPr>
        <w:rPr>
          <w:rFonts w:asciiTheme="minorHAnsi" w:eastAsiaTheme="minorEastAsia" w:hAnsiTheme="minorHAnsi" w:cstheme="minorBidi"/>
          <w:i/>
          <w:iCs/>
        </w:rPr>
      </w:pPr>
      <w:r w:rsidRPr="0C353825">
        <w:rPr>
          <w:rFonts w:asciiTheme="minorHAnsi" w:eastAsiaTheme="minorEastAsia" w:hAnsiTheme="minorHAnsi" w:cstheme="minorBidi"/>
          <w:i/>
          <w:iCs/>
        </w:rPr>
        <w:t>Allowing under certain conditions</w:t>
      </w:r>
    </w:p>
    <w:p w14:paraId="6F9DA902" w14:textId="3EC9E842" w:rsidR="097AF3AF" w:rsidRDefault="097AF3AF" w:rsidP="0C353825">
      <w:r w:rsidRPr="0C353825">
        <w:rPr>
          <w:rFonts w:ascii="Calibri" w:eastAsia="Calibri" w:hAnsi="Calibri" w:cs="Calibri"/>
        </w:rPr>
        <w:t>Generative artificial intelligence (GenAI) trained using large language models (LLM) or other methods to produce text, images, music, or code, like Chat GPT, DALL-E, or GitHub CoPilot, may be used in this course with proper documentation, citation, and acknowledgement. Permitted uses of and expectations for using GenAI will be discussed in class and outlined on assignment instructions.</w:t>
      </w:r>
    </w:p>
    <w:p w14:paraId="67447003" w14:textId="77AAB9E2" w:rsidR="097AF3AF" w:rsidRDefault="097AF3AF" w:rsidP="0C353825">
      <w:r w:rsidRPr="0C353825">
        <w:rPr>
          <w:rFonts w:ascii="Calibri" w:eastAsia="Calibri" w:hAnsi="Calibri" w:cs="Calibri"/>
        </w:rPr>
        <w:t xml:space="preserve">Recommendations for how to cite generative AI in student work at the University of Waterloo may be found through the Library: </w:t>
      </w:r>
      <w:hyperlink r:id="rId25">
        <w:r w:rsidRPr="0C353825">
          <w:rPr>
            <w:rStyle w:val="Hyperlink"/>
            <w:rFonts w:ascii="Calibri" w:eastAsia="Calibri" w:hAnsi="Calibri" w:cs="Calibri"/>
            <w:color w:val="467886"/>
          </w:rPr>
          <w:t>https://subjectguides.uwaterloo.ca/chatgpt_generative_ai</w:t>
        </w:r>
      </w:hyperlink>
      <w:r w:rsidRPr="0C353825">
        <w:rPr>
          <w:rFonts w:ascii="Calibri" w:eastAsia="Calibri" w:hAnsi="Calibri" w:cs="Calibri"/>
        </w:rPr>
        <w:t>. Please be aware that generative AI is known to falsify references to other work and may fabricate facts and inaccurately express ideas. GenAI generates content based on the input of other human authors and may therefore contain inaccuracies or reflect biases.</w:t>
      </w:r>
    </w:p>
    <w:p w14:paraId="11842848" w14:textId="433041D7" w:rsidR="097AF3AF" w:rsidRDefault="097AF3AF" w:rsidP="0C353825">
      <w:r w:rsidRPr="0C353825">
        <w:rPr>
          <w:rFonts w:ascii="Calibri" w:eastAsia="Calibri" w:hAnsi="Calibri" w:cs="Calibri"/>
        </w:rPr>
        <w:t xml:space="preserve">In addition, you should be aware that the legal/copyright status of generative AI inputs and outputs is unclear. Exercise caution when using large portions of content from AI sources, especially images. More information is available from the Copyright Advisory Committee: </w:t>
      </w:r>
      <w:hyperlink r:id="rId26">
        <w:r w:rsidRPr="0C353825">
          <w:rPr>
            <w:rStyle w:val="Hyperlink"/>
            <w:rFonts w:ascii="Calibri" w:eastAsia="Calibri" w:hAnsi="Calibri" w:cs="Calibri"/>
            <w:color w:val="467886"/>
          </w:rPr>
          <w:t>https://uwaterloo.ca/copyright-at-waterloo/teaching/generative-artificial-intelligence</w:t>
        </w:r>
      </w:hyperlink>
    </w:p>
    <w:p w14:paraId="16A0A820" w14:textId="4552465E" w:rsidR="097AF3AF" w:rsidRDefault="097AF3AF" w:rsidP="0C353825">
      <w:r w:rsidRPr="0C353825">
        <w:rPr>
          <w:rFonts w:ascii="Calibri" w:eastAsia="Calibri" w:hAnsi="Calibri" w:cs="Calibri"/>
        </w:rPr>
        <w:t>You are accountable for the content and accuracy of all work you submit in this class, including any supported by generative AI.</w:t>
      </w:r>
    </w:p>
    <w:p w14:paraId="1110C9AC" w14:textId="31908178" w:rsidR="0C353825" w:rsidRDefault="0C353825" w:rsidP="0C353825">
      <w:pPr>
        <w:rPr>
          <w:rFonts w:asciiTheme="minorHAnsi" w:eastAsiaTheme="minorEastAsia" w:hAnsiTheme="minorHAnsi" w:cstheme="minorBidi"/>
        </w:rPr>
      </w:pPr>
    </w:p>
    <w:p w14:paraId="217D6F6B" w14:textId="2E80270C" w:rsidR="097AF3AF" w:rsidRDefault="097AF3AF" w:rsidP="0C353825">
      <w:pPr>
        <w:rPr>
          <w:rFonts w:asciiTheme="minorHAnsi" w:eastAsiaTheme="minorEastAsia" w:hAnsiTheme="minorHAnsi" w:cstheme="minorBidi"/>
          <w:i/>
          <w:iCs/>
        </w:rPr>
      </w:pPr>
      <w:r w:rsidRPr="0C353825">
        <w:rPr>
          <w:rFonts w:asciiTheme="minorHAnsi" w:eastAsiaTheme="minorEastAsia" w:hAnsiTheme="minorHAnsi" w:cstheme="minorBidi"/>
          <w:i/>
          <w:iCs/>
        </w:rPr>
        <w:t>Not allowed</w:t>
      </w:r>
    </w:p>
    <w:p w14:paraId="016CE8D3" w14:textId="31F7E5C7" w:rsidR="097AF3AF" w:rsidRDefault="45A00523" w:rsidP="0C353825">
      <w:pPr>
        <w:rPr>
          <w:rFonts w:ascii="Calibri" w:eastAsia="Calibri" w:hAnsi="Calibri" w:cs="Calibri"/>
        </w:rPr>
      </w:pPr>
      <w:r w:rsidRPr="4CCD52FD">
        <w:rPr>
          <w:rFonts w:ascii="Calibri" w:eastAsia="Calibri" w:hAnsi="Calibri" w:cs="Calibri"/>
        </w:rPr>
        <w:t xml:space="preserve">This course includes the independent development and practice of specific skills, </w:t>
      </w:r>
      <w:r w:rsidRPr="4CCD52FD">
        <w:rPr>
          <w:rFonts w:ascii="Calibri" w:eastAsia="Calibri" w:hAnsi="Calibri" w:cs="Calibri"/>
          <w:i/>
          <w:iCs/>
          <w:highlight w:val="yellow"/>
        </w:rPr>
        <w:t xml:space="preserve">[insert relevant </w:t>
      </w:r>
      <w:r w:rsidR="08194705" w:rsidRPr="4CCD52FD">
        <w:rPr>
          <w:rFonts w:ascii="Calibri" w:eastAsia="Calibri" w:hAnsi="Calibri" w:cs="Calibri"/>
          <w:i/>
          <w:iCs/>
          <w:highlight w:val="yellow"/>
        </w:rPr>
        <w:t xml:space="preserve">course-specific </w:t>
      </w:r>
      <w:r w:rsidRPr="4CCD52FD">
        <w:rPr>
          <w:rFonts w:ascii="Calibri" w:eastAsia="Calibri" w:hAnsi="Calibri" w:cs="Calibri"/>
          <w:i/>
          <w:iCs/>
          <w:highlight w:val="yellow"/>
        </w:rPr>
        <w:t>Learning Outcomes]</w:t>
      </w:r>
      <w:r w:rsidRPr="4CCD52FD">
        <w:rPr>
          <w:rFonts w:ascii="Calibri" w:eastAsia="Calibri" w:hAnsi="Calibri" w:cs="Calibri"/>
        </w:rPr>
        <w:t xml:space="preserve">.  Therefore, the use of Generative artificial intelligence (GenAI) trained using large language models (LLM) or other methods to produce text, images, music, or code, like Chat GPT, DALL-E, or GitHub CoPilot, is not permitted in this class. Unauthorized use in this course, such as running course materials through GenAI or using GenAI to complete a course assessment is considered a violation of </w:t>
      </w:r>
      <w:hyperlink r:id="rId27">
        <w:r w:rsidRPr="4CCD52FD">
          <w:rPr>
            <w:rStyle w:val="Hyperlink"/>
            <w:rFonts w:ascii="Calibri" w:eastAsia="Calibri" w:hAnsi="Calibri" w:cs="Calibri"/>
            <w:color w:val="467886"/>
          </w:rPr>
          <w:t>Policy 71</w:t>
        </w:r>
      </w:hyperlink>
      <w:r w:rsidRPr="4CCD52FD">
        <w:rPr>
          <w:rFonts w:ascii="Calibri" w:eastAsia="Calibri" w:hAnsi="Calibri" w:cs="Calibri"/>
        </w:rPr>
        <w:t xml:space="preserve"> (plagiarism or unauthorized aids or assistance). Work produced with the assistance of AI tools does not represent the author’s original work and is therefore in violation of the fundamental values of academic integrity including honesty, trust, respect, fairness, responsibility and courage (</w:t>
      </w:r>
      <w:hyperlink r:id="rId28">
        <w:r w:rsidRPr="4CCD52FD">
          <w:rPr>
            <w:rStyle w:val="Hyperlink"/>
            <w:rFonts w:ascii="Calibri" w:eastAsia="Calibri" w:hAnsi="Calibri" w:cs="Calibri"/>
            <w:color w:val="467886"/>
          </w:rPr>
          <w:t>ICAI</w:t>
        </w:r>
      </w:hyperlink>
      <w:r w:rsidRPr="4CCD52FD">
        <w:rPr>
          <w:rFonts w:ascii="Calibri" w:eastAsia="Calibri" w:hAnsi="Calibri" w:cs="Calibri"/>
        </w:rPr>
        <w:t>, n.d.).</w:t>
      </w:r>
    </w:p>
    <w:p w14:paraId="7873BEE0" w14:textId="0B6E8586" w:rsidR="00402CD7" w:rsidRPr="00402CD7" w:rsidRDefault="097AF3AF" w:rsidP="0C353825">
      <w:pPr>
        <w:rPr>
          <w:rFonts w:ascii="Calibri" w:eastAsia="Calibri" w:hAnsi="Calibri" w:cs="Calibri"/>
        </w:rPr>
      </w:pPr>
      <w:r w:rsidRPr="0C353825">
        <w:rPr>
          <w:rFonts w:ascii="Calibri" w:eastAsia="Calibri" w:hAnsi="Calibri" w:cs="Calibri"/>
        </w:rPr>
        <w:t xml:space="preserve">You should be prepared to show your work. To demonstrate your learning, you should keep your rough notes, including research notes, brainstorming, and drafting notes. You may be asked to submit these notes along with earlier drafts of their work, either through saved drafts or saved versions of a document. If the use of GenAI is suspected where not permitted, you may be asked to meet with your instructor or TA to provide explanations to support the submitted material as being your original work. Through this process, if you have not </w:t>
      </w:r>
      <w:r w:rsidRPr="0C353825">
        <w:rPr>
          <w:rFonts w:ascii="Calibri" w:eastAsia="Calibri" w:hAnsi="Calibri" w:cs="Calibri"/>
        </w:rPr>
        <w:lastRenderedPageBreak/>
        <w:t>sufficiently supported your work, academic misconduct allegations may be brought to the Associate Dean.</w:t>
      </w:r>
    </w:p>
    <w:p w14:paraId="6E95F9E2" w14:textId="3025C6A0" w:rsidR="097AF3AF" w:rsidRDefault="097AF3AF" w:rsidP="0C353825">
      <w:r w:rsidRPr="0C353825">
        <w:rPr>
          <w:rFonts w:ascii="Calibri" w:eastAsia="Calibri" w:hAnsi="Calibri" w:cs="Calibri"/>
        </w:rPr>
        <w:t xml:space="preserve">In addition, you should be aware that the legal/copyright status of generative AI inputs and outputs is unclear. More information is available from the Copyright Advisory Committee: </w:t>
      </w:r>
      <w:hyperlink r:id="rId29">
        <w:r w:rsidRPr="0C353825">
          <w:rPr>
            <w:rStyle w:val="Hyperlink"/>
            <w:rFonts w:ascii="Calibri" w:eastAsia="Calibri" w:hAnsi="Calibri" w:cs="Calibri"/>
            <w:color w:val="467886"/>
          </w:rPr>
          <w:t>https://uwaterloo.ca/copyright-at-waterloo/teaching/generative-artificial-intelligence</w:t>
        </w:r>
      </w:hyperlink>
    </w:p>
    <w:p w14:paraId="34829883" w14:textId="4B93579A" w:rsidR="097AF3AF" w:rsidRDefault="097AF3AF" w:rsidP="0C353825">
      <w:r w:rsidRPr="0C353825">
        <w:rPr>
          <w:rFonts w:ascii="Calibri" w:eastAsia="Calibri" w:hAnsi="Calibri" w:cs="Calibri"/>
        </w:rPr>
        <w:t>Students are encouraged to reach out to campus supports if they need help with their coursework including:</w:t>
      </w:r>
    </w:p>
    <w:p w14:paraId="6BFD8D3C" w14:textId="694D57F3" w:rsidR="097AF3AF" w:rsidRDefault="097AF3AF" w:rsidP="0C353825">
      <w:pPr>
        <w:pStyle w:val="ListParagraph"/>
        <w:numPr>
          <w:ilvl w:val="0"/>
          <w:numId w:val="1"/>
        </w:numPr>
        <w:rPr>
          <w:rFonts w:ascii="Calibri" w:eastAsia="Calibri" w:hAnsi="Calibri" w:cs="Calibri"/>
        </w:rPr>
      </w:pPr>
      <w:hyperlink r:id="rId30">
        <w:r w:rsidRPr="0C353825">
          <w:rPr>
            <w:rStyle w:val="Hyperlink"/>
            <w:rFonts w:ascii="Calibri" w:eastAsia="Calibri" w:hAnsi="Calibri" w:cs="Calibri"/>
            <w:color w:val="467886"/>
          </w:rPr>
          <w:t>Student Success Office</w:t>
        </w:r>
      </w:hyperlink>
      <w:r w:rsidRPr="0C353825">
        <w:rPr>
          <w:rFonts w:ascii="Calibri" w:eastAsia="Calibri" w:hAnsi="Calibri" w:cs="Calibri"/>
        </w:rPr>
        <w:t xml:space="preserve"> for help with skills like notetaking and time management</w:t>
      </w:r>
    </w:p>
    <w:p w14:paraId="6DB64C9A" w14:textId="79195E0B" w:rsidR="097AF3AF" w:rsidRDefault="097AF3AF" w:rsidP="0C353825">
      <w:pPr>
        <w:pStyle w:val="ListParagraph"/>
        <w:numPr>
          <w:ilvl w:val="0"/>
          <w:numId w:val="1"/>
        </w:numPr>
        <w:rPr>
          <w:rFonts w:ascii="Calibri" w:eastAsia="Calibri" w:hAnsi="Calibri" w:cs="Calibri"/>
        </w:rPr>
      </w:pPr>
      <w:hyperlink r:id="rId31">
        <w:r w:rsidRPr="0C353825">
          <w:rPr>
            <w:rStyle w:val="Hyperlink"/>
            <w:rFonts w:ascii="Calibri" w:eastAsia="Calibri" w:hAnsi="Calibri" w:cs="Calibri"/>
            <w:color w:val="467886"/>
          </w:rPr>
          <w:t>Writing and Communication Centre</w:t>
        </w:r>
      </w:hyperlink>
      <w:r w:rsidRPr="0C353825">
        <w:rPr>
          <w:rFonts w:ascii="Calibri" w:eastAsia="Calibri" w:hAnsi="Calibri" w:cs="Calibri"/>
        </w:rPr>
        <w:t xml:space="preserve"> for assignments with writing or presentations</w:t>
      </w:r>
    </w:p>
    <w:p w14:paraId="6B95E982" w14:textId="577AF978" w:rsidR="097AF3AF" w:rsidRDefault="097AF3AF" w:rsidP="0C353825">
      <w:pPr>
        <w:pStyle w:val="ListParagraph"/>
        <w:numPr>
          <w:ilvl w:val="0"/>
          <w:numId w:val="1"/>
        </w:numPr>
        <w:rPr>
          <w:rFonts w:ascii="Calibri" w:eastAsia="Calibri" w:hAnsi="Calibri" w:cs="Calibri"/>
        </w:rPr>
      </w:pPr>
      <w:hyperlink r:id="rId32">
        <w:proofErr w:type="spellStart"/>
        <w:r w:rsidRPr="0C353825">
          <w:rPr>
            <w:rStyle w:val="Hyperlink"/>
            <w:rFonts w:ascii="Calibri" w:eastAsia="Calibri" w:hAnsi="Calibri" w:cs="Calibri"/>
            <w:color w:val="467886"/>
          </w:rPr>
          <w:t>AccessAbility</w:t>
        </w:r>
        <w:proofErr w:type="spellEnd"/>
        <w:r w:rsidRPr="0C353825">
          <w:rPr>
            <w:rStyle w:val="Hyperlink"/>
            <w:rFonts w:ascii="Calibri" w:eastAsia="Calibri" w:hAnsi="Calibri" w:cs="Calibri"/>
            <w:color w:val="467886"/>
          </w:rPr>
          <w:t xml:space="preserve"> Services</w:t>
        </w:r>
      </w:hyperlink>
      <w:r w:rsidRPr="0C353825">
        <w:rPr>
          <w:rFonts w:ascii="Calibri" w:eastAsia="Calibri" w:hAnsi="Calibri" w:cs="Calibri"/>
        </w:rPr>
        <w:t xml:space="preserve"> for documented accommodations</w:t>
      </w:r>
    </w:p>
    <w:p w14:paraId="4F705B35" w14:textId="3EAA4725" w:rsidR="0C353825" w:rsidRDefault="097AF3AF" w:rsidP="0C353825">
      <w:pPr>
        <w:pStyle w:val="ListParagraph"/>
        <w:numPr>
          <w:ilvl w:val="0"/>
          <w:numId w:val="1"/>
        </w:numPr>
        <w:rPr>
          <w:rFonts w:ascii="Calibri" w:eastAsia="Calibri" w:hAnsi="Calibri" w:cs="Calibri"/>
        </w:rPr>
      </w:pPr>
      <w:hyperlink r:id="rId33">
        <w:r w:rsidRPr="0C353825">
          <w:rPr>
            <w:rStyle w:val="Hyperlink"/>
            <w:rFonts w:ascii="Calibri" w:eastAsia="Calibri" w:hAnsi="Calibri" w:cs="Calibri"/>
            <w:color w:val="467886"/>
          </w:rPr>
          <w:t>Library</w:t>
        </w:r>
      </w:hyperlink>
      <w:r w:rsidRPr="0C353825">
        <w:rPr>
          <w:rFonts w:ascii="Calibri" w:eastAsia="Calibri" w:hAnsi="Calibri" w:cs="Calibri"/>
        </w:rPr>
        <w:t xml:space="preserve"> for research-based assignments</w:t>
      </w:r>
    </w:p>
    <w:p w14:paraId="0CB924AA" w14:textId="77777777" w:rsidR="00CC5C0B" w:rsidRPr="00CC5C0B" w:rsidRDefault="00CC5C0B" w:rsidP="00CC5C0B">
      <w:pPr>
        <w:rPr>
          <w:rFonts w:ascii="Calibri" w:eastAsia="Calibri" w:hAnsi="Calibri" w:cs="Calibri"/>
        </w:rPr>
      </w:pPr>
    </w:p>
    <w:p w14:paraId="490008C0" w14:textId="77777777" w:rsidR="00402CD7" w:rsidRDefault="007D6163" w:rsidP="00402CD7">
      <w:pPr>
        <w:pStyle w:val="Heading2"/>
      </w:pPr>
      <w:r>
        <w:t>P</w:t>
      </w:r>
      <w:r w:rsidR="00D50CB0">
        <w:t>ronouns</w:t>
      </w:r>
      <w:r>
        <w:t xml:space="preserve"> and chosen</w:t>
      </w:r>
      <w:r w:rsidR="2B845D4E">
        <w:t xml:space="preserve"> or </w:t>
      </w:r>
      <w:r>
        <w:t>preferred first name</w:t>
      </w:r>
    </w:p>
    <w:p w14:paraId="0EEFC511" w14:textId="35B3ACFC" w:rsidR="00402CD7" w:rsidRPr="00402CD7" w:rsidRDefault="00402CD7" w:rsidP="00402CD7">
      <w:pPr>
        <w:pStyle w:val="Heading2"/>
        <w:rPr>
          <w:rFonts w:eastAsia="Times New Roman"/>
        </w:rPr>
      </w:pPr>
      <w:r w:rsidRPr="00402CD7">
        <w:rPr>
          <w:rFonts w:asciiTheme="minorHAnsi" w:hAnsiTheme="minorHAnsi" w:cstheme="minorHAnsi"/>
          <w:color w:val="000000" w:themeColor="text1"/>
          <w:sz w:val="24"/>
          <w:szCs w:val="24"/>
        </w:rPr>
        <w:t>Students can verify their chosen or preferred first name by logging into </w:t>
      </w:r>
      <w:proofErr w:type="spellStart"/>
      <w:r w:rsidRPr="00402CD7">
        <w:rPr>
          <w:rFonts w:asciiTheme="minorHAnsi" w:hAnsiTheme="minorHAnsi" w:cstheme="minorHAnsi"/>
          <w:color w:val="000000" w:themeColor="text1"/>
          <w:sz w:val="24"/>
          <w:szCs w:val="24"/>
        </w:rPr>
        <w:fldChar w:fldCharType="begin"/>
      </w:r>
      <w:r w:rsidRPr="00402CD7">
        <w:rPr>
          <w:rFonts w:asciiTheme="minorHAnsi" w:hAnsiTheme="minorHAnsi" w:cstheme="minorHAnsi"/>
          <w:color w:val="000000" w:themeColor="text1"/>
          <w:sz w:val="24"/>
          <w:szCs w:val="24"/>
        </w:rPr>
        <w:instrText xml:space="preserve"> HYPERLINK "https://idm.uwaterloo.ca/watiam/" </w:instrText>
      </w:r>
      <w:r w:rsidRPr="00402CD7">
        <w:rPr>
          <w:rFonts w:asciiTheme="minorHAnsi" w:hAnsiTheme="minorHAnsi" w:cstheme="minorHAnsi"/>
          <w:color w:val="000000" w:themeColor="text1"/>
          <w:sz w:val="24"/>
          <w:szCs w:val="24"/>
        </w:rPr>
      </w:r>
      <w:r w:rsidRPr="00402CD7">
        <w:rPr>
          <w:rFonts w:asciiTheme="minorHAnsi" w:hAnsiTheme="minorHAnsi" w:cstheme="minorHAnsi"/>
          <w:color w:val="000000" w:themeColor="text1"/>
          <w:sz w:val="24"/>
          <w:szCs w:val="24"/>
        </w:rPr>
        <w:fldChar w:fldCharType="separate"/>
      </w:r>
      <w:r w:rsidRPr="00402CD7">
        <w:rPr>
          <w:rStyle w:val="Hyperlink"/>
          <w:rFonts w:asciiTheme="minorHAnsi" w:hAnsiTheme="minorHAnsi" w:cstheme="minorHAnsi"/>
          <w:color w:val="000000" w:themeColor="text1"/>
          <w:sz w:val="24"/>
          <w:szCs w:val="24"/>
        </w:rPr>
        <w:t>WatIAM</w:t>
      </w:r>
      <w:proofErr w:type="spellEnd"/>
      <w:r w:rsidRPr="00402CD7">
        <w:rPr>
          <w:rFonts w:asciiTheme="minorHAnsi" w:hAnsiTheme="minorHAnsi" w:cstheme="minorHAnsi"/>
          <w:color w:val="000000" w:themeColor="text1"/>
          <w:sz w:val="24"/>
          <w:szCs w:val="24"/>
        </w:rPr>
        <w:fldChar w:fldCharType="end"/>
      </w:r>
      <w:r w:rsidRPr="00402CD7">
        <w:rPr>
          <w:rFonts w:asciiTheme="minorHAnsi" w:hAnsiTheme="minorHAnsi" w:cstheme="minorHAnsi"/>
          <w:color w:val="000000" w:themeColor="text1"/>
          <w:sz w:val="24"/>
          <w:szCs w:val="24"/>
        </w:rPr>
        <w:t xml:space="preserve">. Your chosen or preferred first name listed in </w:t>
      </w:r>
      <w:proofErr w:type="spellStart"/>
      <w:r w:rsidRPr="00402CD7">
        <w:rPr>
          <w:rFonts w:asciiTheme="minorHAnsi" w:hAnsiTheme="minorHAnsi" w:cstheme="minorHAnsi"/>
          <w:color w:val="000000" w:themeColor="text1"/>
          <w:sz w:val="24"/>
          <w:szCs w:val="24"/>
        </w:rPr>
        <w:t>WatIAM</w:t>
      </w:r>
      <w:proofErr w:type="spellEnd"/>
      <w:r w:rsidRPr="00402CD7">
        <w:rPr>
          <w:rFonts w:asciiTheme="minorHAnsi" w:hAnsiTheme="minorHAnsi" w:cstheme="minorHAnsi"/>
          <w:color w:val="000000" w:themeColor="text1"/>
          <w:sz w:val="24"/>
          <w:szCs w:val="24"/>
        </w:rPr>
        <w:t xml:space="preserve"> will be used across campus (e.g., in LEARN, Quest, </w:t>
      </w:r>
      <w:proofErr w:type="spellStart"/>
      <w:r w:rsidRPr="00402CD7">
        <w:rPr>
          <w:rFonts w:asciiTheme="minorHAnsi" w:hAnsiTheme="minorHAnsi" w:cstheme="minorHAnsi"/>
          <w:color w:val="000000" w:themeColor="text1"/>
          <w:sz w:val="24"/>
          <w:szCs w:val="24"/>
        </w:rPr>
        <w:t>WaterlooWorks</w:t>
      </w:r>
      <w:proofErr w:type="spellEnd"/>
      <w:r w:rsidRPr="00402CD7">
        <w:rPr>
          <w:rFonts w:asciiTheme="minorHAnsi" w:hAnsiTheme="minorHAnsi" w:cstheme="minorHAnsi"/>
          <w:color w:val="000000" w:themeColor="text1"/>
          <w:sz w:val="24"/>
          <w:szCs w:val="24"/>
        </w:rPr>
        <w:t xml:space="preserve">, </w:t>
      </w:r>
      <w:proofErr w:type="spellStart"/>
      <w:r w:rsidRPr="00402CD7">
        <w:rPr>
          <w:rFonts w:asciiTheme="minorHAnsi" w:hAnsiTheme="minorHAnsi" w:cstheme="minorHAnsi"/>
          <w:color w:val="000000" w:themeColor="text1"/>
          <w:sz w:val="24"/>
          <w:szCs w:val="24"/>
        </w:rPr>
        <w:t>WatCard</w:t>
      </w:r>
      <w:proofErr w:type="spellEnd"/>
      <w:r w:rsidRPr="00402CD7">
        <w:rPr>
          <w:rFonts w:asciiTheme="minorHAnsi" w:hAnsiTheme="minorHAnsi" w:cstheme="minorHAnsi"/>
          <w:color w:val="000000" w:themeColor="text1"/>
          <w:sz w:val="24"/>
          <w:szCs w:val="24"/>
        </w:rPr>
        <w:t xml:space="preserve">, </w:t>
      </w:r>
      <w:proofErr w:type="spellStart"/>
      <w:r w:rsidRPr="00402CD7">
        <w:rPr>
          <w:rFonts w:asciiTheme="minorHAnsi" w:hAnsiTheme="minorHAnsi" w:cstheme="minorHAnsi"/>
          <w:color w:val="000000" w:themeColor="text1"/>
          <w:sz w:val="24"/>
          <w:szCs w:val="24"/>
        </w:rPr>
        <w:t>etc</w:t>
      </w:r>
      <w:proofErr w:type="spellEnd"/>
      <w:r w:rsidRPr="00402CD7">
        <w:rPr>
          <w:rFonts w:asciiTheme="minorHAnsi" w:hAnsiTheme="minorHAnsi" w:cstheme="minorHAnsi"/>
          <w:color w:val="000000" w:themeColor="text1"/>
          <w:sz w:val="24"/>
          <w:szCs w:val="24"/>
        </w:rPr>
        <w:t>). Your legal first name will always be used on certain official documents, such as diplomas and transcripts</w:t>
      </w:r>
      <w:r w:rsidRPr="00402CD7">
        <w:rPr>
          <w:rFonts w:asciiTheme="minorHAnsi" w:hAnsiTheme="minorHAnsi" w:cstheme="minorHAnsi"/>
        </w:rPr>
        <w:t>. </w:t>
      </w:r>
    </w:p>
    <w:p w14:paraId="1F67C710" w14:textId="77777777" w:rsidR="00402CD7" w:rsidRPr="00402CD7" w:rsidRDefault="00402CD7" w:rsidP="00402CD7">
      <w:pPr>
        <w:pStyle w:val="NormalWeb"/>
        <w:rPr>
          <w:rFonts w:asciiTheme="minorHAnsi" w:hAnsiTheme="minorHAnsi" w:cstheme="minorHAnsi"/>
        </w:rPr>
      </w:pPr>
      <w:r w:rsidRPr="00402CD7">
        <w:rPr>
          <w:rFonts w:asciiTheme="minorHAnsi" w:hAnsiTheme="minorHAnsi" w:cstheme="minorHAnsi"/>
        </w:rPr>
        <w:t>Students can view and change their pronouns in </w:t>
      </w:r>
      <w:hyperlink r:id="rId34" w:history="1">
        <w:r w:rsidRPr="00402CD7">
          <w:rPr>
            <w:rStyle w:val="Hyperlink"/>
            <w:rFonts w:asciiTheme="minorHAnsi" w:hAnsiTheme="minorHAnsi" w:cstheme="minorHAnsi"/>
          </w:rPr>
          <w:t>Quest</w:t>
        </w:r>
      </w:hyperlink>
      <w:r w:rsidRPr="00402CD7">
        <w:rPr>
          <w:rFonts w:asciiTheme="minorHAnsi" w:hAnsiTheme="minorHAnsi" w:cstheme="minorHAnsi"/>
        </w:rPr>
        <w:t xml:space="preserve">. Should you choose to include your pronouns in Quest, your pronouns will be accessible by instructors, advisors, and employees with access to Quest. If no pronoun is added, the field in Quest will remain blank. The University is working to provide your pronouns to other systems across campus (e.g., LEARN, </w:t>
      </w:r>
      <w:proofErr w:type="spellStart"/>
      <w:r w:rsidRPr="00402CD7">
        <w:rPr>
          <w:rFonts w:asciiTheme="minorHAnsi" w:hAnsiTheme="minorHAnsi" w:cstheme="minorHAnsi"/>
        </w:rPr>
        <w:t>WaterlooWorks</w:t>
      </w:r>
      <w:proofErr w:type="spellEnd"/>
      <w:r w:rsidRPr="00402CD7">
        <w:rPr>
          <w:rFonts w:asciiTheme="minorHAnsi" w:hAnsiTheme="minorHAnsi" w:cstheme="minorHAnsi"/>
        </w:rPr>
        <w:t>).</w:t>
      </w:r>
    </w:p>
    <w:p w14:paraId="297C7036" w14:textId="09184A7D" w:rsidR="222C499B" w:rsidRDefault="222C499B" w:rsidP="0C353825">
      <w:pPr>
        <w:pStyle w:val="Heading1"/>
      </w:pPr>
      <w:r>
        <w:t>Mandatory</w:t>
      </w:r>
      <w:r w:rsidR="293BD499">
        <w:t xml:space="preserve"> statements</w:t>
      </w:r>
    </w:p>
    <w:p w14:paraId="61D7729C" w14:textId="01FEF8EE" w:rsidR="222C499B" w:rsidRDefault="222C499B" w:rsidP="0C353825">
      <w:pPr>
        <w:pStyle w:val="Heading2"/>
        <w:rPr>
          <w:rFonts w:cstheme="minorBidi"/>
        </w:rPr>
      </w:pPr>
      <w:r>
        <w:t>Accommodating religious and spiritual observances</w:t>
      </w:r>
    </w:p>
    <w:p w14:paraId="5A81DD42" w14:textId="55BDFE0F" w:rsidR="0C353825" w:rsidRDefault="222C499B" w:rsidP="4E6E6731">
      <w:pPr>
        <w:rPr>
          <w:rFonts w:ascii="Calibri" w:eastAsia="Calibri" w:hAnsi="Calibri" w:cs="Calibri"/>
        </w:rPr>
      </w:pPr>
      <w:r w:rsidRPr="2BB2EA2F">
        <w:rPr>
          <w:rFonts w:asciiTheme="minorHAnsi" w:hAnsiTheme="minorHAnsi" w:cstheme="minorBidi"/>
        </w:rPr>
        <w:t xml:space="preserve">The University of Waterloo has a duty to </w:t>
      </w:r>
      <w:hyperlink r:id="rId35">
        <w:r w:rsidRPr="2BB2EA2F">
          <w:rPr>
            <w:rStyle w:val="Hyperlink"/>
            <w:rFonts w:asciiTheme="minorHAnsi" w:hAnsiTheme="minorHAnsi" w:cstheme="minorBidi"/>
          </w:rPr>
          <w:t>accommodate religious, spiritual, and other creed-based beliefs and practices</w:t>
        </w:r>
      </w:hyperlink>
      <w:r w:rsidRPr="2BB2EA2F">
        <w:rPr>
          <w:rFonts w:asciiTheme="minorHAnsi" w:hAnsiTheme="minorHAnsi" w:cstheme="minorBidi"/>
        </w:rPr>
        <w:t xml:space="preserve"> under the Ontario Human Rights Commission (2015) </w:t>
      </w:r>
      <w:hyperlink r:id="rId36">
        <w:r w:rsidRPr="2BB2EA2F">
          <w:rPr>
            <w:rStyle w:val="Hyperlink"/>
            <w:rFonts w:asciiTheme="minorHAnsi" w:hAnsiTheme="minorHAnsi" w:cstheme="minorBidi"/>
            <w:i/>
            <w:iCs/>
          </w:rPr>
          <w:t>Policy on preventing discrimination based on creed</w:t>
        </w:r>
      </w:hyperlink>
      <w:r w:rsidRPr="2BB2EA2F">
        <w:rPr>
          <w:rFonts w:asciiTheme="minorHAnsi" w:hAnsiTheme="minorHAnsi" w:cstheme="minorBidi"/>
        </w:rPr>
        <w:t xml:space="preserve">. </w:t>
      </w:r>
      <w:r w:rsidRPr="2BB2EA2F">
        <w:rPr>
          <w:rFonts w:asciiTheme="minorHAnsi" w:hAnsiTheme="minorHAnsi" w:cstheme="minorBidi"/>
          <w:color w:val="232323"/>
        </w:rPr>
        <w:t xml:space="preserve">Students may seek accommodations for missed course components on religious, spiritual, or other creed grounds. </w:t>
      </w:r>
      <w:r w:rsidRPr="2BB2EA2F">
        <w:rPr>
          <w:rFonts w:asciiTheme="minorHAnsi" w:hAnsiTheme="minorHAnsi" w:cstheme="minorBidi"/>
        </w:rPr>
        <w:t>In such cases the students should please consult the instructor within two weeks of the announcement of the due date for which the accommodation is being sought. </w:t>
      </w:r>
      <w:r w:rsidR="4C46D386" w:rsidRPr="2BB2EA2F">
        <w:rPr>
          <w:rFonts w:ascii="Calibri" w:eastAsia="Calibri" w:hAnsi="Calibri" w:cs="Calibri"/>
        </w:rPr>
        <w:t xml:space="preserve"> Students also may request accommodations for temporary absences from classes or other course-related activities to engage in prayer or other daily spiritual practices. Instructors are expected to make reasonable arrangements to respectfully accommodate such requests. The University of Waterloo has a number of </w:t>
      </w:r>
      <w:hyperlink r:id="rId37">
        <w:r w:rsidR="4C46D386" w:rsidRPr="2BB2EA2F">
          <w:rPr>
            <w:rStyle w:val="Hyperlink"/>
            <w:rFonts w:ascii="Calibri" w:eastAsia="Calibri" w:hAnsi="Calibri" w:cs="Calibri"/>
          </w:rPr>
          <w:t>multi-faith spaces</w:t>
        </w:r>
      </w:hyperlink>
      <w:r w:rsidR="4C46D386" w:rsidRPr="2BB2EA2F">
        <w:rPr>
          <w:rFonts w:ascii="Calibri" w:eastAsia="Calibri" w:hAnsi="Calibri" w:cs="Calibri"/>
        </w:rPr>
        <w:t xml:space="preserve"> that students can use for faith-based practices. </w:t>
      </w:r>
    </w:p>
    <w:p w14:paraId="6E4DA8D7" w14:textId="77777777" w:rsidR="00CC5C0B" w:rsidRPr="00CC5C0B" w:rsidRDefault="00CC5C0B" w:rsidP="4E6E6731">
      <w:pPr>
        <w:rPr>
          <w:rFonts w:ascii="Calibri" w:eastAsia="Calibri" w:hAnsi="Calibri" w:cs="Calibri"/>
        </w:rPr>
      </w:pPr>
    </w:p>
    <w:p w14:paraId="5BBAB7BC" w14:textId="52D4D181" w:rsidR="222C499B" w:rsidRDefault="222C499B" w:rsidP="0C353825">
      <w:pPr>
        <w:pStyle w:val="Heading2"/>
        <w:rPr>
          <w:rFonts w:eastAsia="Times New Roman"/>
        </w:rPr>
      </w:pPr>
      <w:r>
        <w:t xml:space="preserve">Declaring absences </w:t>
      </w:r>
    </w:p>
    <w:p w14:paraId="6054AC76" w14:textId="2E925CCA" w:rsidR="680D9994" w:rsidRDefault="680D9994" w:rsidP="0C353825">
      <w:pPr>
        <w:rPr>
          <w:rFonts w:asciiTheme="minorHAnsi" w:eastAsiaTheme="minorEastAsia" w:hAnsiTheme="minorHAnsi" w:cstheme="minorBidi"/>
        </w:rPr>
      </w:pPr>
      <w:r w:rsidRPr="0C353825">
        <w:rPr>
          <w:rFonts w:asciiTheme="minorHAnsi" w:eastAsiaTheme="minorEastAsia" w:hAnsiTheme="minorHAnsi" w:cstheme="minorBidi"/>
        </w:rPr>
        <w:t xml:space="preserve">Please see the </w:t>
      </w:r>
      <w:hyperlink r:id="rId38" w:anchor="/policy/SkiPsB9Vp?bc=true&amp;bcCurrent=Assessments%3A%20Academic%20Considerations%20and%20Accommodations&amp;bcGroup=Academic%20Regulations&amp;bcItemType=policies">
        <w:r w:rsidRPr="0C353825">
          <w:rPr>
            <w:rStyle w:val="Hyperlink"/>
            <w:rFonts w:asciiTheme="minorHAnsi" w:eastAsiaTheme="minorEastAsia" w:hAnsiTheme="minorHAnsi" w:cstheme="minorBidi"/>
            <w:color w:val="467886"/>
          </w:rPr>
          <w:t>Academic Regulations</w:t>
        </w:r>
      </w:hyperlink>
      <w:r w:rsidRPr="0C353825">
        <w:rPr>
          <w:rFonts w:asciiTheme="minorHAnsi" w:eastAsiaTheme="minorEastAsia" w:hAnsiTheme="minorHAnsi" w:cstheme="minorBidi"/>
        </w:rPr>
        <w:t xml:space="preserve"> section of the Undergraduate Calendar for more details. Regardless of the process used to declare an absence, it is the student’s responsibility to contact their instructor so that the instructor can determine how to accommodate the missed work. </w:t>
      </w:r>
    </w:p>
    <w:p w14:paraId="439D1631" w14:textId="58FD7137" w:rsidR="0C353825" w:rsidRDefault="0C353825" w:rsidP="0C353825">
      <w:pPr>
        <w:rPr>
          <w:rFonts w:asciiTheme="minorHAnsi" w:eastAsiaTheme="minorEastAsia" w:hAnsiTheme="minorHAnsi" w:cstheme="minorBidi"/>
        </w:rPr>
      </w:pPr>
    </w:p>
    <w:p w14:paraId="755F67C5" w14:textId="4F56AF99" w:rsidR="680D9994" w:rsidRDefault="680D9994" w:rsidP="0C353825">
      <w:pPr>
        <w:rPr>
          <w:rFonts w:asciiTheme="minorHAnsi" w:eastAsiaTheme="minorEastAsia" w:hAnsiTheme="minorHAnsi" w:cstheme="minorBidi"/>
          <w:b/>
          <w:bCs/>
        </w:rPr>
      </w:pPr>
      <w:r w:rsidRPr="0C353825">
        <w:rPr>
          <w:rFonts w:asciiTheme="minorHAnsi" w:eastAsiaTheme="minorEastAsia" w:hAnsiTheme="minorHAnsi" w:cstheme="minorBidi"/>
          <w:b/>
          <w:bCs/>
        </w:rPr>
        <w:lastRenderedPageBreak/>
        <w:t>Absences due to religious, creed, and spiritual observances</w:t>
      </w:r>
    </w:p>
    <w:p w14:paraId="6F8E2C89" w14:textId="60A84F34" w:rsidR="680D9994" w:rsidRDefault="680D9994" w:rsidP="0C353825">
      <w:pPr>
        <w:rPr>
          <w:rFonts w:asciiTheme="minorHAnsi" w:eastAsiaTheme="minorEastAsia" w:hAnsiTheme="minorHAnsi" w:cstheme="minorBidi"/>
        </w:rPr>
      </w:pPr>
      <w:r w:rsidRPr="0C353825">
        <w:rPr>
          <w:rFonts w:asciiTheme="minorHAnsi" w:eastAsiaTheme="minorEastAsia" w:hAnsiTheme="minorHAnsi" w:cstheme="minorBidi"/>
        </w:rPr>
        <w:t xml:space="preserve">Beginning Fall 2024, students can submit a </w:t>
      </w:r>
      <w:r w:rsidRPr="0C353825">
        <w:rPr>
          <w:rFonts w:asciiTheme="minorHAnsi" w:eastAsiaTheme="minorEastAsia" w:hAnsiTheme="minorHAnsi" w:cstheme="minorBidi"/>
          <w:u w:val="single"/>
        </w:rPr>
        <w:t xml:space="preserve">Religious Observance Self-Declaration Form in Quest. </w:t>
      </w:r>
      <w:r w:rsidRPr="0C353825">
        <w:rPr>
          <w:rFonts w:asciiTheme="minorHAnsi" w:eastAsiaTheme="minorEastAsia" w:hAnsiTheme="minorHAnsi" w:cstheme="minorBidi"/>
        </w:rPr>
        <w:t xml:space="preserve">This form allows the student to register dates of potential conflicts with coursework. Students are expected to record their absence within two weeks of announcement of the due date or scheduled examination date for which academic accommodation is being sought. Submission through Quest will notify your instructors of your absence.  </w:t>
      </w:r>
    </w:p>
    <w:p w14:paraId="4263B7D1" w14:textId="42E5E43A" w:rsidR="0C353825" w:rsidRDefault="0C353825" w:rsidP="0C353825">
      <w:pPr>
        <w:rPr>
          <w:rFonts w:asciiTheme="minorHAnsi" w:eastAsiaTheme="minorEastAsia" w:hAnsiTheme="minorHAnsi" w:cstheme="minorBidi"/>
        </w:rPr>
      </w:pPr>
    </w:p>
    <w:p w14:paraId="2082689A" w14:textId="02E4BCE5" w:rsidR="680D9994" w:rsidRDefault="680D9994" w:rsidP="0C353825">
      <w:pPr>
        <w:rPr>
          <w:rFonts w:asciiTheme="minorHAnsi" w:eastAsiaTheme="minorEastAsia" w:hAnsiTheme="minorHAnsi" w:cstheme="minorBidi"/>
          <w:b/>
          <w:bCs/>
        </w:rPr>
      </w:pPr>
      <w:r w:rsidRPr="7B7F274A">
        <w:rPr>
          <w:rFonts w:asciiTheme="minorHAnsi" w:eastAsiaTheme="minorEastAsia" w:hAnsiTheme="minorHAnsi" w:cstheme="minorBidi"/>
          <w:b/>
          <w:bCs/>
        </w:rPr>
        <w:t xml:space="preserve">Absences due to verified illness </w:t>
      </w:r>
    </w:p>
    <w:p w14:paraId="05F6B4D6" w14:textId="280EC847" w:rsidR="5599C403" w:rsidRDefault="1D57F1E5" w:rsidP="6218B194">
      <w:pPr>
        <w:spacing w:line="259" w:lineRule="auto"/>
        <w:rPr>
          <w:rFonts w:asciiTheme="minorHAnsi" w:eastAsiaTheme="minorEastAsia" w:hAnsiTheme="minorHAnsi" w:cstheme="minorBidi"/>
        </w:rPr>
      </w:pPr>
      <w:r w:rsidRPr="6218B194">
        <w:rPr>
          <w:rFonts w:asciiTheme="minorHAnsi" w:eastAsiaTheme="minorEastAsia" w:hAnsiTheme="minorHAnsi" w:cstheme="minorBidi"/>
        </w:rPr>
        <w:t xml:space="preserve">For absences due to illness that are not pandemic-related, students need to obtain a </w:t>
      </w:r>
      <w:hyperlink r:id="rId39" w:anchor="submit-other" w:history="1">
        <w:r w:rsidR="0EEA102B" w:rsidRPr="00A6677E">
          <w:rPr>
            <w:rStyle w:val="Hyperlink"/>
            <w:rFonts w:asciiTheme="minorHAnsi" w:eastAsiaTheme="minorEastAsia" w:hAnsiTheme="minorHAnsi" w:cstheme="minorBidi"/>
          </w:rPr>
          <w:t>Verification of Illness or Extenuating Circumstances Process</w:t>
        </w:r>
      </w:hyperlink>
      <w:r w:rsidRPr="006E59E5">
        <w:rPr>
          <w:rFonts w:asciiTheme="minorHAnsi" w:eastAsiaTheme="minorEastAsia" w:hAnsiTheme="minorHAnsi" w:cstheme="minorBidi"/>
        </w:rPr>
        <w:t xml:space="preserve">. Submission through the </w:t>
      </w:r>
      <w:hyperlink r:id="rId40" w:history="1">
        <w:r w:rsidR="0EEA102B" w:rsidRPr="00A6677E">
          <w:rPr>
            <w:rStyle w:val="Hyperlink"/>
            <w:rFonts w:asciiTheme="minorHAnsi" w:eastAsiaTheme="minorEastAsia" w:hAnsiTheme="minorHAnsi" w:cstheme="minorBidi"/>
          </w:rPr>
          <w:t>Absence Verification System</w:t>
        </w:r>
      </w:hyperlink>
      <w:r w:rsidRPr="006E59E5">
        <w:rPr>
          <w:rFonts w:asciiTheme="minorHAnsi" w:eastAsiaTheme="minorEastAsia" w:hAnsiTheme="minorHAnsi" w:cstheme="minorBidi"/>
        </w:rPr>
        <w:t>, once</w:t>
      </w:r>
      <w:r w:rsidR="006E59E5" w:rsidRPr="00A6677E">
        <w:rPr>
          <w:rFonts w:asciiTheme="minorHAnsi" w:eastAsiaTheme="minorEastAsia" w:hAnsiTheme="minorHAnsi" w:cstheme="minorBidi"/>
        </w:rPr>
        <w:t xml:space="preserve"> r</w:t>
      </w:r>
      <w:r w:rsidR="3945F690" w:rsidRPr="00A6677E">
        <w:rPr>
          <w:rFonts w:asciiTheme="minorHAnsi" w:eastAsiaTheme="minorEastAsia" w:hAnsiTheme="minorHAnsi" w:cstheme="minorBidi"/>
        </w:rPr>
        <w:t>egistered</w:t>
      </w:r>
      <w:r w:rsidRPr="00A6677E">
        <w:rPr>
          <w:rFonts w:asciiTheme="minorHAnsi" w:eastAsiaTheme="minorEastAsia" w:hAnsiTheme="minorHAnsi" w:cstheme="minorBidi"/>
        </w:rPr>
        <w:t xml:space="preserve">, will notify your instructors of your absence. Students </w:t>
      </w:r>
      <w:r w:rsidRPr="00A6677E">
        <w:rPr>
          <w:rFonts w:asciiTheme="minorHAnsi" w:eastAsiaTheme="minorEastAsia" w:hAnsiTheme="minorHAnsi" w:cstheme="minorBidi"/>
          <w:u w:val="single"/>
        </w:rPr>
        <w:t>should not</w:t>
      </w:r>
      <w:r w:rsidRPr="00A6677E">
        <w:rPr>
          <w:rFonts w:asciiTheme="minorHAnsi" w:eastAsiaTheme="minorEastAsia" w:hAnsiTheme="minorHAnsi" w:cstheme="minorBidi"/>
        </w:rPr>
        <w:t xml:space="preserve"> </w:t>
      </w:r>
      <w:r w:rsidRPr="6218B194">
        <w:rPr>
          <w:rFonts w:asciiTheme="minorHAnsi" w:eastAsiaTheme="minorEastAsia" w:hAnsiTheme="minorHAnsi" w:cstheme="minorBidi"/>
        </w:rPr>
        <w:t xml:space="preserve">submit their VIF or any other medical documentation to your instructors, teaching assistants, or other course personnel.  </w:t>
      </w:r>
      <w:r w:rsidR="5599C403" w:rsidRPr="6218B194">
        <w:rPr>
          <w:rFonts w:asciiTheme="minorHAnsi" w:eastAsiaTheme="minorEastAsia" w:hAnsiTheme="minorHAnsi" w:cstheme="minorBidi"/>
        </w:rPr>
        <w:t xml:space="preserve">To request and arrange accommodations, it is the student’s responsibility to contact the instructor within 48 hours of the date of any missed course component, or as soon as the student is able to </w:t>
      </w:r>
      <w:proofErr w:type="gramStart"/>
      <w:r w:rsidR="5599C403" w:rsidRPr="6218B194">
        <w:rPr>
          <w:rFonts w:asciiTheme="minorHAnsi" w:eastAsiaTheme="minorEastAsia" w:hAnsiTheme="minorHAnsi" w:cstheme="minorBidi"/>
        </w:rPr>
        <w:t>given</w:t>
      </w:r>
      <w:proofErr w:type="gramEnd"/>
      <w:r w:rsidR="5599C403" w:rsidRPr="6218B194">
        <w:rPr>
          <w:rFonts w:asciiTheme="minorHAnsi" w:eastAsiaTheme="minorEastAsia" w:hAnsiTheme="minorHAnsi" w:cstheme="minorBidi"/>
        </w:rPr>
        <w:t xml:space="preserve"> their health condition.</w:t>
      </w:r>
    </w:p>
    <w:p w14:paraId="232C0815" w14:textId="26A3D9EF" w:rsidR="0DD85A0B" w:rsidRDefault="0DD85A0B" w:rsidP="0DD85A0B">
      <w:pPr>
        <w:rPr>
          <w:rFonts w:asciiTheme="minorHAnsi" w:eastAsiaTheme="minorEastAsia" w:hAnsiTheme="minorHAnsi" w:cstheme="minorBidi"/>
        </w:rPr>
      </w:pPr>
    </w:p>
    <w:p w14:paraId="7598D48D" w14:textId="7C2E17B6" w:rsidR="20914FDE" w:rsidRDefault="20914FDE" w:rsidP="0DD85A0B">
      <w:pPr>
        <w:rPr>
          <w:rFonts w:asciiTheme="minorHAnsi" w:eastAsiaTheme="minorEastAsia" w:hAnsiTheme="minorHAnsi" w:cstheme="minorBidi"/>
          <w:b/>
          <w:bCs/>
        </w:rPr>
      </w:pPr>
      <w:r w:rsidRPr="6218B194">
        <w:rPr>
          <w:rFonts w:asciiTheme="minorHAnsi" w:eastAsiaTheme="minorEastAsia" w:hAnsiTheme="minorHAnsi" w:cstheme="minorBidi"/>
          <w:b/>
          <w:bCs/>
        </w:rPr>
        <w:t>Absences due to extenuating circumstances (e.g., bereavement)</w:t>
      </w:r>
    </w:p>
    <w:p w14:paraId="37397C54" w14:textId="6FF7C604" w:rsidR="0DD85A0B" w:rsidRPr="003531D9" w:rsidRDefault="20914FDE" w:rsidP="6218B194">
      <w:pPr>
        <w:rPr>
          <w:rFonts w:asciiTheme="minorHAnsi" w:eastAsiaTheme="minorEastAsia" w:hAnsiTheme="minorHAnsi" w:cstheme="minorBidi"/>
        </w:rPr>
      </w:pPr>
      <w:r w:rsidRPr="60801749">
        <w:rPr>
          <w:rFonts w:asciiTheme="minorHAnsi" w:eastAsiaTheme="minorEastAsia" w:hAnsiTheme="minorHAnsi" w:cstheme="minorBidi"/>
        </w:rPr>
        <w:t xml:space="preserve">For absences due to extenuating circumstances (e.g., bereavement, serious family illness), students submit </w:t>
      </w:r>
      <w:hyperlink r:id="rId41" w:anchor="submit-other">
        <w:r w:rsidRPr="60801749">
          <w:rPr>
            <w:rStyle w:val="Hyperlink"/>
            <w:rFonts w:asciiTheme="minorHAnsi" w:eastAsiaTheme="minorEastAsia" w:hAnsiTheme="minorHAnsi" w:cstheme="minorBidi"/>
            <w:color w:val="467886"/>
          </w:rPr>
          <w:t>a request for absence due to extenuating circumstances</w:t>
        </w:r>
      </w:hyperlink>
      <w:r w:rsidRPr="60801749">
        <w:rPr>
          <w:rFonts w:asciiTheme="minorHAnsi" w:eastAsiaTheme="minorEastAsia" w:hAnsiTheme="minorHAnsi" w:cstheme="minorBidi"/>
        </w:rPr>
        <w:t xml:space="preserve"> to the </w:t>
      </w:r>
      <w:hyperlink r:id="rId42">
        <w:r w:rsidRPr="60801749">
          <w:rPr>
            <w:rStyle w:val="Hyperlink"/>
            <w:rFonts w:asciiTheme="minorHAnsi" w:eastAsiaTheme="minorEastAsia" w:hAnsiTheme="minorHAnsi" w:cstheme="minorBidi"/>
            <w:color w:val="467886"/>
          </w:rPr>
          <w:t>Absence Verification System</w:t>
        </w:r>
      </w:hyperlink>
      <w:r w:rsidRPr="60801749">
        <w:rPr>
          <w:rFonts w:asciiTheme="minorHAnsi" w:eastAsiaTheme="minorEastAsia" w:hAnsiTheme="minorHAnsi" w:cstheme="minorBidi"/>
        </w:rPr>
        <w:t xml:space="preserve"> for processing. Students use the form to submit supporting documentation, which will be considered in a comparable manner to a VIF. Official documentation is necessary before any action can be taken. Examples are plane/train/bus tickets, court documents, police reports, death certificates/obituaries/letters from funeral directors.</w:t>
      </w:r>
      <w:r w:rsidR="022E2AD5" w:rsidRPr="60801749">
        <w:rPr>
          <w:rFonts w:asciiTheme="minorHAnsi" w:eastAsiaTheme="minorEastAsia" w:hAnsiTheme="minorHAnsi" w:cstheme="minorBidi"/>
        </w:rPr>
        <w:t xml:space="preserve"> </w:t>
      </w:r>
      <w:r w:rsidRPr="60801749">
        <w:rPr>
          <w:rFonts w:asciiTheme="minorHAnsi" w:eastAsiaTheme="minorEastAsia" w:hAnsiTheme="minorHAnsi" w:cstheme="minorBidi"/>
        </w:rPr>
        <w:t>To request and arrange</w:t>
      </w:r>
      <w:r w:rsidR="686C2C93" w:rsidRPr="60801749">
        <w:rPr>
          <w:rFonts w:asciiTheme="minorHAnsi" w:eastAsiaTheme="minorEastAsia" w:hAnsiTheme="minorHAnsi" w:cstheme="minorBidi"/>
        </w:rPr>
        <w:t xml:space="preserve"> </w:t>
      </w:r>
      <w:r w:rsidRPr="60801749">
        <w:rPr>
          <w:rFonts w:asciiTheme="minorHAnsi" w:eastAsiaTheme="minorEastAsia" w:hAnsiTheme="minorHAnsi" w:cstheme="minorBidi"/>
        </w:rPr>
        <w:t xml:space="preserve">accommodations, it is the student’s responsibility to contact the instructor within 48 hours of the date of any missed course component, or as soon as the student is able to </w:t>
      </w:r>
      <w:proofErr w:type="gramStart"/>
      <w:r w:rsidRPr="60801749">
        <w:rPr>
          <w:rFonts w:asciiTheme="minorHAnsi" w:eastAsiaTheme="minorEastAsia" w:hAnsiTheme="minorHAnsi" w:cstheme="minorBidi"/>
        </w:rPr>
        <w:t>given</w:t>
      </w:r>
      <w:proofErr w:type="gramEnd"/>
      <w:r w:rsidRPr="60801749">
        <w:rPr>
          <w:rFonts w:asciiTheme="minorHAnsi" w:eastAsiaTheme="minorEastAsia" w:hAnsiTheme="minorHAnsi" w:cstheme="minorBidi"/>
        </w:rPr>
        <w:t xml:space="preserve"> their </w:t>
      </w:r>
      <w:r w:rsidR="078EBE24" w:rsidRPr="60801749">
        <w:rPr>
          <w:rFonts w:asciiTheme="minorHAnsi" w:eastAsiaTheme="minorEastAsia" w:hAnsiTheme="minorHAnsi" w:cstheme="minorBidi"/>
        </w:rPr>
        <w:t>circumstances</w:t>
      </w:r>
      <w:r w:rsidRPr="60801749">
        <w:rPr>
          <w:rFonts w:asciiTheme="minorHAnsi" w:eastAsiaTheme="minorEastAsia" w:hAnsiTheme="minorHAnsi" w:cstheme="minorBidi"/>
        </w:rPr>
        <w:t>.</w:t>
      </w:r>
    </w:p>
    <w:p w14:paraId="1DEB0C37" w14:textId="1F4C3863" w:rsidR="0C353825" w:rsidRDefault="0C353825" w:rsidP="4E6E6731">
      <w:pPr>
        <w:rPr>
          <w:rFonts w:asciiTheme="minorHAnsi" w:eastAsiaTheme="minorEastAsia" w:hAnsiTheme="minorHAnsi" w:cstheme="minorBidi"/>
        </w:rPr>
      </w:pPr>
    </w:p>
    <w:p w14:paraId="03A35CB9" w14:textId="7EB3E083" w:rsidR="680D9994" w:rsidRDefault="680D9994" w:rsidP="0C353825">
      <w:pPr>
        <w:rPr>
          <w:rFonts w:asciiTheme="minorHAnsi" w:eastAsiaTheme="minorEastAsia" w:hAnsiTheme="minorHAnsi" w:cstheme="minorBidi"/>
          <w:b/>
          <w:bCs/>
        </w:rPr>
      </w:pPr>
      <w:r w:rsidRPr="0C353825">
        <w:rPr>
          <w:rFonts w:asciiTheme="minorHAnsi" w:eastAsiaTheme="minorEastAsia" w:hAnsiTheme="minorHAnsi" w:cstheme="minorBidi"/>
          <w:b/>
          <w:bCs/>
        </w:rPr>
        <w:t>Self-declared short-term absences for any reason</w:t>
      </w:r>
    </w:p>
    <w:p w14:paraId="72A64971" w14:textId="3453293B" w:rsidR="680D9994" w:rsidRPr="00CC5C0B" w:rsidRDefault="1D57F1E5" w:rsidP="0C353825">
      <w:pPr>
        <w:rPr>
          <w:rFonts w:ascii="Helvetica" w:eastAsia="Helvetica" w:hAnsi="Helvetica" w:cs="Helvetica"/>
          <w:sz w:val="17"/>
          <w:szCs w:val="17"/>
        </w:rPr>
      </w:pPr>
      <w:r w:rsidRPr="4CCD52FD">
        <w:rPr>
          <w:rFonts w:asciiTheme="minorHAnsi" w:eastAsiaTheme="minorEastAsia" w:hAnsiTheme="minorHAnsi" w:cstheme="minorBidi"/>
        </w:rPr>
        <w:t xml:space="preserve">Students can </w:t>
      </w:r>
      <w:hyperlink r:id="rId43">
        <w:r w:rsidRPr="4CCD52FD">
          <w:rPr>
            <w:rStyle w:val="Hyperlink"/>
            <w:rFonts w:asciiTheme="minorHAnsi" w:eastAsiaTheme="minorEastAsia" w:hAnsiTheme="minorHAnsi" w:cstheme="minorBidi"/>
            <w:color w:val="467886"/>
          </w:rPr>
          <w:t>self-declare</w:t>
        </w:r>
      </w:hyperlink>
      <w:r w:rsidRPr="4CCD52FD">
        <w:rPr>
          <w:rFonts w:asciiTheme="minorHAnsi" w:eastAsiaTheme="minorEastAsia" w:hAnsiTheme="minorHAnsi" w:cstheme="minorBidi"/>
        </w:rPr>
        <w:t xml:space="preserve"> one short-term absence per term on Quest for any reason. A short-term absence covers two calendar days, and </w:t>
      </w:r>
      <w:r w:rsidRPr="4CCD52FD">
        <w:rPr>
          <w:rFonts w:asciiTheme="minorHAnsi" w:eastAsiaTheme="minorEastAsia" w:hAnsiTheme="minorHAnsi" w:cstheme="minorBidi"/>
          <w:u w:val="single"/>
        </w:rPr>
        <w:t>no documentation is required</w:t>
      </w:r>
      <w:r w:rsidRPr="4CCD52FD">
        <w:rPr>
          <w:rFonts w:asciiTheme="minorHAnsi" w:eastAsiaTheme="minorEastAsia" w:hAnsiTheme="minorHAnsi" w:cstheme="minorBidi"/>
        </w:rPr>
        <w:t xml:space="preserve">. The student has only one self-declared short-term absence per term and this absence can only be used during the formal lecture period. Self-declared absences cannot be applied to Laboratory (LAB), Clinic (CLN), or Studio (STU) course components.  Submitting the self-declaration through Quest will notify your instructors of your absence.  </w:t>
      </w:r>
      <w:r w:rsidR="2148801C" w:rsidRPr="003531D9">
        <w:rPr>
          <w:rFonts w:asciiTheme="minorHAnsi" w:eastAsiaTheme="minorEastAsia" w:hAnsiTheme="minorHAnsi" w:cstheme="minorBidi"/>
          <w:sz w:val="22"/>
          <w:szCs w:val="22"/>
        </w:rPr>
        <w:t>It</w:t>
      </w:r>
      <w:r w:rsidR="2148801C" w:rsidRPr="003531D9">
        <w:rPr>
          <w:rFonts w:asciiTheme="minorHAnsi" w:eastAsiaTheme="minorEastAsia" w:hAnsiTheme="minorHAnsi" w:cstheme="minorBidi"/>
        </w:rPr>
        <w:t xml:space="preserve"> is the student’s responsibility to contact their instructors within the first 24 hours after submitting their self-declaration to discuss accommodations for missed course components.</w:t>
      </w:r>
    </w:p>
    <w:p w14:paraId="2D31EEFC" w14:textId="1EA39930" w:rsidR="0C353825" w:rsidRDefault="0C353825" w:rsidP="0C353825">
      <w:pPr>
        <w:rPr>
          <w:rFonts w:asciiTheme="minorHAnsi" w:eastAsiaTheme="minorEastAsia" w:hAnsiTheme="minorHAnsi" w:cstheme="minorBidi"/>
        </w:rPr>
      </w:pPr>
    </w:p>
    <w:p w14:paraId="55F93E9B" w14:textId="68587421" w:rsidR="03377B88" w:rsidRDefault="03377B88" w:rsidP="0C353825">
      <w:pPr>
        <w:pStyle w:val="Heading2"/>
        <w:rPr>
          <w:rFonts w:asciiTheme="minorHAnsi" w:eastAsiaTheme="minorEastAsia" w:hAnsiTheme="minorHAnsi" w:cstheme="minorBidi"/>
          <w:sz w:val="24"/>
          <w:szCs w:val="24"/>
        </w:rPr>
      </w:pPr>
      <w:r w:rsidRPr="0C353825">
        <w:t>Recording lecture</w:t>
      </w:r>
    </w:p>
    <w:p w14:paraId="009046D2" w14:textId="4BCC1F99" w:rsidR="03377B88" w:rsidRDefault="7F47BA6D" w:rsidP="0C353825">
      <w:pPr>
        <w:rPr>
          <w:rFonts w:asciiTheme="minorHAnsi" w:eastAsiaTheme="minorEastAsia" w:hAnsiTheme="minorHAnsi" w:cstheme="minorBidi"/>
        </w:rPr>
      </w:pPr>
      <w:r w:rsidRPr="4E6E6731">
        <w:rPr>
          <w:rFonts w:asciiTheme="minorHAnsi" w:eastAsiaTheme="minorEastAsia" w:hAnsiTheme="minorHAnsi" w:cstheme="minorBidi"/>
        </w:rPr>
        <w:t xml:space="preserve">Use of recording devices during lectures is only allowed with explicit permission of the instructor of the course. If allowed, video recordings may only include images of the instructor and not fellow classmates. Posting of videos or links to the video to any website, including but not limited to social media sites such as: </w:t>
      </w:r>
      <w:r w:rsidR="00D7D13D" w:rsidRPr="4E6E6731">
        <w:rPr>
          <w:rFonts w:asciiTheme="minorHAnsi" w:eastAsiaTheme="minorEastAsia" w:hAnsiTheme="minorHAnsi" w:cstheme="minorBidi"/>
        </w:rPr>
        <w:t>Facebook</w:t>
      </w:r>
      <w:r w:rsidRPr="4E6E6731">
        <w:rPr>
          <w:rFonts w:asciiTheme="minorHAnsi" w:eastAsiaTheme="minorEastAsia" w:hAnsiTheme="minorHAnsi" w:cstheme="minorBidi"/>
        </w:rPr>
        <w:t xml:space="preserve">, </w:t>
      </w:r>
      <w:r w:rsidR="2A47AAB0" w:rsidRPr="4E6E6731">
        <w:rPr>
          <w:rFonts w:asciiTheme="minorHAnsi" w:eastAsiaTheme="minorEastAsia" w:hAnsiTheme="minorHAnsi" w:cstheme="minorBidi"/>
        </w:rPr>
        <w:t>T</w:t>
      </w:r>
      <w:r w:rsidRPr="4E6E6731">
        <w:rPr>
          <w:rFonts w:asciiTheme="minorHAnsi" w:eastAsiaTheme="minorEastAsia" w:hAnsiTheme="minorHAnsi" w:cstheme="minorBidi"/>
        </w:rPr>
        <w:t>witter, etc., is strictly prohibited.</w:t>
      </w:r>
    </w:p>
    <w:p w14:paraId="621BED85" w14:textId="0709393C" w:rsidR="4CCD52FD" w:rsidRDefault="4CCD52FD" w:rsidP="4CCD52FD">
      <w:pPr>
        <w:rPr>
          <w:rFonts w:asciiTheme="minorHAnsi" w:eastAsiaTheme="minorEastAsia" w:hAnsiTheme="minorHAnsi" w:cstheme="minorBidi"/>
        </w:rPr>
      </w:pPr>
    </w:p>
    <w:p w14:paraId="6611BB7F" w14:textId="2E9E9EE0" w:rsidR="10D2012E" w:rsidRDefault="20A3AE72" w:rsidP="4CCD52FD">
      <w:pPr>
        <w:pStyle w:val="Heading2"/>
      </w:pPr>
      <w:r>
        <w:lastRenderedPageBreak/>
        <w:t>Cross-listed courses [Mandatory for any cross-listed courses]</w:t>
      </w:r>
    </w:p>
    <w:p w14:paraId="44EE1DF5" w14:textId="176F23A3" w:rsidR="20A3AE72" w:rsidRDefault="20A3AE72" w:rsidP="6218B194">
      <w:pPr>
        <w:rPr>
          <w:rFonts w:asciiTheme="minorHAnsi" w:eastAsiaTheme="minorEastAsia" w:hAnsiTheme="minorHAnsi" w:cstheme="minorBidi"/>
        </w:rPr>
      </w:pPr>
      <w:r w:rsidRPr="6218B194">
        <w:rPr>
          <w:rFonts w:asciiTheme="minorHAnsi" w:eastAsiaTheme="minorEastAsia" w:hAnsiTheme="minorHAnsi" w:cstheme="minorBidi"/>
        </w:rPr>
        <w:t>Please note that a cross-listed course will count in all respective averages no matter under which subject code it has been taken. For example, a PHIL/PSYCH</w:t>
      </w:r>
      <w:r w:rsidR="049D2D6F" w:rsidRPr="6218B194">
        <w:rPr>
          <w:rFonts w:asciiTheme="minorHAnsi" w:eastAsiaTheme="minorEastAsia" w:hAnsiTheme="minorHAnsi" w:cstheme="minorBidi"/>
        </w:rPr>
        <w:t xml:space="preserve"> </w:t>
      </w:r>
      <w:r w:rsidRPr="6218B194">
        <w:rPr>
          <w:rFonts w:asciiTheme="minorHAnsi" w:eastAsiaTheme="minorEastAsia" w:hAnsiTheme="minorHAnsi" w:cstheme="minorBidi"/>
        </w:rPr>
        <w:t>cross-list will count in a Philosophy major average, even if the course was taken under the Political Science subject code.</w:t>
      </w:r>
    </w:p>
    <w:p w14:paraId="2D9ACF59" w14:textId="77E6790A" w:rsidR="4CCD52FD" w:rsidRDefault="4CCD52FD"/>
    <w:p w14:paraId="5D0FA628" w14:textId="3CF4CC40" w:rsidR="4A614155" w:rsidRDefault="4A614155" w:rsidP="4E6E6731">
      <w:pPr>
        <w:pStyle w:val="Heading2"/>
      </w:pPr>
      <w:r>
        <w:t xml:space="preserve">Held-with courses [Mandatory for any </w:t>
      </w:r>
      <w:r w:rsidR="79D11427">
        <w:t>held</w:t>
      </w:r>
      <w:r w:rsidR="6C411849">
        <w:t>-</w:t>
      </w:r>
      <w:r w:rsidR="79D11427">
        <w:t>with</w:t>
      </w:r>
      <w:r>
        <w:t xml:space="preserve"> courses</w:t>
      </w:r>
      <w:r w:rsidR="4D1CAD36">
        <w:t xml:space="preserve"> that are not cross-listed</w:t>
      </w:r>
      <w:r w:rsidR="7FD493B9">
        <w:t xml:space="preserve"> with each other</w:t>
      </w:r>
      <w:r w:rsidR="10E8F2D6">
        <w:t>]</w:t>
      </w:r>
    </w:p>
    <w:p w14:paraId="13A64320" w14:textId="3E73B9E9" w:rsidR="4A614155" w:rsidRDefault="10E8F2D6" w:rsidP="6218B194">
      <w:pPr>
        <w:pStyle w:val="Heading2"/>
        <w:rPr>
          <w:rStyle w:val="Heading3Char"/>
        </w:rPr>
      </w:pPr>
      <w:r w:rsidRPr="6218B194">
        <w:rPr>
          <w:rStyle w:val="Heading3Char"/>
        </w:rPr>
        <w:t>Note:</w:t>
      </w:r>
      <w:r w:rsidR="4D1CAD36" w:rsidRPr="6218B194">
        <w:rPr>
          <w:rStyle w:val="Heading3Char"/>
        </w:rPr>
        <w:t xml:space="preserve"> if </w:t>
      </w:r>
      <w:r w:rsidR="4916F442" w:rsidRPr="6218B194">
        <w:rPr>
          <w:rStyle w:val="Heading3Char"/>
        </w:rPr>
        <w:t>the</w:t>
      </w:r>
      <w:r w:rsidR="07998B5E" w:rsidRPr="6218B194">
        <w:rPr>
          <w:rStyle w:val="Heading3Char"/>
        </w:rPr>
        <w:t xml:space="preserve"> held-with course</w:t>
      </w:r>
      <w:r w:rsidR="067D1E9F" w:rsidRPr="6218B194">
        <w:rPr>
          <w:rStyle w:val="Heading3Char"/>
        </w:rPr>
        <w:t>s</w:t>
      </w:r>
      <w:r w:rsidR="07998B5E" w:rsidRPr="6218B194">
        <w:rPr>
          <w:rStyle w:val="Heading3Char"/>
        </w:rPr>
        <w:t xml:space="preserve"> </w:t>
      </w:r>
      <w:r w:rsidR="5AFB6361" w:rsidRPr="6218B194">
        <w:rPr>
          <w:rStyle w:val="Heading3Char"/>
        </w:rPr>
        <w:t xml:space="preserve">are </w:t>
      </w:r>
      <w:r w:rsidR="4D1CAD36" w:rsidRPr="6218B194">
        <w:rPr>
          <w:rStyle w:val="Heading3Char"/>
        </w:rPr>
        <w:t>cross-listed</w:t>
      </w:r>
      <w:r w:rsidR="730267BB" w:rsidRPr="6218B194">
        <w:rPr>
          <w:rStyle w:val="Heading3Char"/>
        </w:rPr>
        <w:t xml:space="preserve"> with each other</w:t>
      </w:r>
      <w:r w:rsidR="0116FE1F" w:rsidRPr="6218B194">
        <w:rPr>
          <w:rStyle w:val="Heading3Char"/>
        </w:rPr>
        <w:t>,</w:t>
      </w:r>
      <w:r w:rsidR="4D1CAD36" w:rsidRPr="6218B194">
        <w:rPr>
          <w:rStyle w:val="Heading3Char"/>
        </w:rPr>
        <w:t xml:space="preserve"> then </w:t>
      </w:r>
      <w:r w:rsidR="6781895E" w:rsidRPr="6218B194">
        <w:rPr>
          <w:rStyle w:val="Heading3Char"/>
        </w:rPr>
        <w:t xml:space="preserve">include the </w:t>
      </w:r>
      <w:r w:rsidR="2D2BCBC5" w:rsidRPr="6218B194">
        <w:rPr>
          <w:rStyle w:val="Heading3Char"/>
        </w:rPr>
        <w:t xml:space="preserve">mandatory </w:t>
      </w:r>
      <w:r w:rsidR="6781895E" w:rsidRPr="6218B194">
        <w:rPr>
          <w:rStyle w:val="Heading3Char"/>
        </w:rPr>
        <w:t>statement for cross-listed courses</w:t>
      </w:r>
      <w:r w:rsidR="4D456787" w:rsidRPr="6218B194">
        <w:rPr>
          <w:rStyle w:val="Heading3Char"/>
        </w:rPr>
        <w:t xml:space="preserve"> instead</w:t>
      </w:r>
      <w:r w:rsidR="480DE063" w:rsidRPr="6218B194">
        <w:rPr>
          <w:rStyle w:val="Heading3Char"/>
        </w:rPr>
        <w:t xml:space="preserve"> of the </w:t>
      </w:r>
      <w:r w:rsidR="0657D3EB" w:rsidRPr="6218B194">
        <w:rPr>
          <w:rStyle w:val="Heading3Char"/>
        </w:rPr>
        <w:t xml:space="preserve">mandatory statement for </w:t>
      </w:r>
      <w:r w:rsidR="480DE063" w:rsidRPr="6218B194">
        <w:rPr>
          <w:rStyle w:val="Heading3Char"/>
        </w:rPr>
        <w:t xml:space="preserve">held-with </w:t>
      </w:r>
      <w:r w:rsidR="2C8E36D0" w:rsidRPr="6218B194">
        <w:rPr>
          <w:rStyle w:val="Heading3Char"/>
        </w:rPr>
        <w:t>courses</w:t>
      </w:r>
    </w:p>
    <w:p w14:paraId="3C43C7A1" w14:textId="56F31691" w:rsidR="20A3AE72" w:rsidRDefault="20A3AE72" w:rsidP="6218B194">
      <w:pPr>
        <w:spacing w:line="259" w:lineRule="auto"/>
        <w:rPr>
          <w:rFonts w:asciiTheme="minorHAnsi" w:eastAsiaTheme="minorEastAsia" w:hAnsiTheme="minorHAnsi" w:cstheme="minorBidi"/>
        </w:rPr>
      </w:pPr>
      <w:r w:rsidRPr="6218B194">
        <w:rPr>
          <w:rFonts w:asciiTheme="minorHAnsi" w:eastAsiaTheme="minorEastAsia" w:hAnsiTheme="minorHAnsi" w:cstheme="minorBidi"/>
        </w:rPr>
        <w:t>Please note that a held-with course will only count in the average for the subject code under which it has been taken</w:t>
      </w:r>
      <w:r w:rsidR="7C890271" w:rsidRPr="6218B194">
        <w:rPr>
          <w:rFonts w:asciiTheme="minorHAnsi" w:eastAsiaTheme="minorEastAsia" w:hAnsiTheme="minorHAnsi" w:cstheme="minorBidi"/>
        </w:rPr>
        <w:t xml:space="preserve">, </w:t>
      </w:r>
      <w:r w:rsidR="55BFC350" w:rsidRPr="6218B194">
        <w:rPr>
          <w:rFonts w:asciiTheme="minorHAnsi" w:eastAsiaTheme="minorEastAsia" w:hAnsiTheme="minorHAnsi" w:cstheme="minorBidi"/>
        </w:rPr>
        <w:t>unless it is cross-listed with the subject code of its’ held-with course</w:t>
      </w:r>
      <w:r w:rsidRPr="6218B194">
        <w:rPr>
          <w:rFonts w:asciiTheme="minorHAnsi" w:eastAsiaTheme="minorEastAsia" w:hAnsiTheme="minorHAnsi" w:cstheme="minorBidi"/>
        </w:rPr>
        <w:t>. For example, if a CLAS/HIST held-with course is taken under the CLAS subject code then it will count only in the CLAS major average</w:t>
      </w:r>
      <w:r w:rsidR="52B296E7" w:rsidRPr="6218B194">
        <w:rPr>
          <w:rFonts w:asciiTheme="minorHAnsi" w:eastAsiaTheme="minorEastAsia" w:hAnsiTheme="minorHAnsi" w:cstheme="minorBidi"/>
        </w:rPr>
        <w:t>,</w:t>
      </w:r>
      <w:r w:rsidRPr="6218B194">
        <w:rPr>
          <w:rFonts w:asciiTheme="minorHAnsi" w:eastAsiaTheme="minorEastAsia" w:hAnsiTheme="minorHAnsi" w:cstheme="minorBidi"/>
        </w:rPr>
        <w:t xml:space="preserve"> not the HIST major average. </w:t>
      </w:r>
      <w:r w:rsidR="7E47228F" w:rsidRPr="6218B194">
        <w:rPr>
          <w:rFonts w:asciiTheme="minorHAnsi" w:eastAsiaTheme="minorEastAsia" w:hAnsiTheme="minorHAnsi" w:cstheme="minorBidi"/>
        </w:rPr>
        <w:t xml:space="preserve">A </w:t>
      </w:r>
      <w:r w:rsidR="7F09A046" w:rsidRPr="6218B194">
        <w:rPr>
          <w:rFonts w:asciiTheme="minorHAnsi" w:eastAsiaTheme="minorEastAsia" w:hAnsiTheme="minorHAnsi" w:cstheme="minorBidi"/>
        </w:rPr>
        <w:t xml:space="preserve">held-with </w:t>
      </w:r>
      <w:r w:rsidR="7E47228F" w:rsidRPr="6218B194">
        <w:rPr>
          <w:rFonts w:asciiTheme="minorHAnsi" w:eastAsiaTheme="minorEastAsia" w:hAnsiTheme="minorHAnsi" w:cstheme="minorBidi"/>
        </w:rPr>
        <w:t xml:space="preserve">course will also only count towards program and breadth requirements of the subject code under which it </w:t>
      </w:r>
      <w:r w:rsidR="6C2DD426" w:rsidRPr="6218B194">
        <w:rPr>
          <w:rFonts w:asciiTheme="minorHAnsi" w:eastAsiaTheme="minorEastAsia" w:hAnsiTheme="minorHAnsi" w:cstheme="minorBidi"/>
        </w:rPr>
        <w:t>is</w:t>
      </w:r>
      <w:r w:rsidR="2E6E941E" w:rsidRPr="6218B194">
        <w:rPr>
          <w:rFonts w:asciiTheme="minorHAnsi" w:eastAsiaTheme="minorEastAsia" w:hAnsiTheme="minorHAnsi" w:cstheme="minorBidi"/>
        </w:rPr>
        <w:t xml:space="preserve"> </w:t>
      </w:r>
      <w:r w:rsidR="7E47228F" w:rsidRPr="6218B194">
        <w:rPr>
          <w:rFonts w:asciiTheme="minorHAnsi" w:eastAsiaTheme="minorEastAsia" w:hAnsiTheme="minorHAnsi" w:cstheme="minorBidi"/>
        </w:rPr>
        <w:t>taken</w:t>
      </w:r>
      <w:r w:rsidR="56D91CF2" w:rsidRPr="6218B194">
        <w:rPr>
          <w:rFonts w:asciiTheme="minorHAnsi" w:eastAsiaTheme="minorEastAsia" w:hAnsiTheme="minorHAnsi" w:cstheme="minorBidi"/>
        </w:rPr>
        <w:t xml:space="preserve">, unless it is cross-listed with the subject code of </w:t>
      </w:r>
      <w:r w:rsidR="75485684" w:rsidRPr="6218B194">
        <w:rPr>
          <w:rFonts w:asciiTheme="minorHAnsi" w:eastAsiaTheme="minorEastAsia" w:hAnsiTheme="minorHAnsi" w:cstheme="minorBidi"/>
        </w:rPr>
        <w:t>its’</w:t>
      </w:r>
      <w:r w:rsidR="56D91CF2" w:rsidRPr="6218B194">
        <w:rPr>
          <w:rFonts w:asciiTheme="minorHAnsi" w:eastAsiaTheme="minorEastAsia" w:hAnsiTheme="minorHAnsi" w:cstheme="minorBidi"/>
        </w:rPr>
        <w:t xml:space="preserve"> held-with course</w:t>
      </w:r>
      <w:r w:rsidR="7E47228F" w:rsidRPr="6218B194">
        <w:rPr>
          <w:rFonts w:asciiTheme="minorHAnsi" w:eastAsiaTheme="minorEastAsia" w:hAnsiTheme="minorHAnsi" w:cstheme="minorBidi"/>
        </w:rPr>
        <w:t>.</w:t>
      </w:r>
    </w:p>
    <w:sectPr w:rsidR="20A3AE72" w:rsidSect="001236FB">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E7953"/>
    <w:multiLevelType w:val="multilevel"/>
    <w:tmpl w:val="8AA2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2140B"/>
    <w:multiLevelType w:val="multilevel"/>
    <w:tmpl w:val="321A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22FF6"/>
    <w:multiLevelType w:val="multilevel"/>
    <w:tmpl w:val="6820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C4898"/>
    <w:multiLevelType w:val="multilevel"/>
    <w:tmpl w:val="81DE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97522"/>
    <w:multiLevelType w:val="multilevel"/>
    <w:tmpl w:val="F05C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76CDC"/>
    <w:multiLevelType w:val="hybridMultilevel"/>
    <w:tmpl w:val="AFC6B2AE"/>
    <w:lvl w:ilvl="0" w:tplc="55AC3958">
      <w:start w:val="1"/>
      <w:numFmt w:val="bullet"/>
      <w:lvlText w:val=""/>
      <w:lvlJc w:val="left"/>
      <w:pPr>
        <w:ind w:left="720" w:hanging="360"/>
      </w:pPr>
      <w:rPr>
        <w:rFonts w:ascii="Symbol" w:hAnsi="Symbol" w:hint="default"/>
      </w:rPr>
    </w:lvl>
    <w:lvl w:ilvl="1" w:tplc="6924E022">
      <w:start w:val="1"/>
      <w:numFmt w:val="bullet"/>
      <w:lvlText w:val="o"/>
      <w:lvlJc w:val="left"/>
      <w:pPr>
        <w:ind w:left="1440" w:hanging="360"/>
      </w:pPr>
      <w:rPr>
        <w:rFonts w:ascii="Courier New" w:hAnsi="Courier New" w:hint="default"/>
      </w:rPr>
    </w:lvl>
    <w:lvl w:ilvl="2" w:tplc="2346A710">
      <w:start w:val="1"/>
      <w:numFmt w:val="bullet"/>
      <w:lvlText w:val=""/>
      <w:lvlJc w:val="left"/>
      <w:pPr>
        <w:ind w:left="2160" w:hanging="360"/>
      </w:pPr>
      <w:rPr>
        <w:rFonts w:ascii="Wingdings" w:hAnsi="Wingdings" w:hint="default"/>
      </w:rPr>
    </w:lvl>
    <w:lvl w:ilvl="3" w:tplc="7C1CCCD4">
      <w:start w:val="1"/>
      <w:numFmt w:val="bullet"/>
      <w:lvlText w:val=""/>
      <w:lvlJc w:val="left"/>
      <w:pPr>
        <w:ind w:left="2880" w:hanging="360"/>
      </w:pPr>
      <w:rPr>
        <w:rFonts w:ascii="Symbol" w:hAnsi="Symbol" w:hint="default"/>
      </w:rPr>
    </w:lvl>
    <w:lvl w:ilvl="4" w:tplc="990A9A00">
      <w:start w:val="1"/>
      <w:numFmt w:val="bullet"/>
      <w:lvlText w:val="o"/>
      <w:lvlJc w:val="left"/>
      <w:pPr>
        <w:ind w:left="3600" w:hanging="360"/>
      </w:pPr>
      <w:rPr>
        <w:rFonts w:ascii="Courier New" w:hAnsi="Courier New" w:hint="default"/>
      </w:rPr>
    </w:lvl>
    <w:lvl w:ilvl="5" w:tplc="5A2A6FD2">
      <w:start w:val="1"/>
      <w:numFmt w:val="bullet"/>
      <w:lvlText w:val=""/>
      <w:lvlJc w:val="left"/>
      <w:pPr>
        <w:ind w:left="4320" w:hanging="360"/>
      </w:pPr>
      <w:rPr>
        <w:rFonts w:ascii="Wingdings" w:hAnsi="Wingdings" w:hint="default"/>
      </w:rPr>
    </w:lvl>
    <w:lvl w:ilvl="6" w:tplc="4A40D566">
      <w:start w:val="1"/>
      <w:numFmt w:val="bullet"/>
      <w:lvlText w:val=""/>
      <w:lvlJc w:val="left"/>
      <w:pPr>
        <w:ind w:left="5040" w:hanging="360"/>
      </w:pPr>
      <w:rPr>
        <w:rFonts w:ascii="Symbol" w:hAnsi="Symbol" w:hint="default"/>
      </w:rPr>
    </w:lvl>
    <w:lvl w:ilvl="7" w:tplc="6660E03A">
      <w:start w:val="1"/>
      <w:numFmt w:val="bullet"/>
      <w:lvlText w:val="o"/>
      <w:lvlJc w:val="left"/>
      <w:pPr>
        <w:ind w:left="5760" w:hanging="360"/>
      </w:pPr>
      <w:rPr>
        <w:rFonts w:ascii="Courier New" w:hAnsi="Courier New" w:hint="default"/>
      </w:rPr>
    </w:lvl>
    <w:lvl w:ilvl="8" w:tplc="9B965588">
      <w:start w:val="1"/>
      <w:numFmt w:val="bullet"/>
      <w:lvlText w:val=""/>
      <w:lvlJc w:val="left"/>
      <w:pPr>
        <w:ind w:left="6480" w:hanging="360"/>
      </w:pPr>
      <w:rPr>
        <w:rFonts w:ascii="Wingdings" w:hAnsi="Wingdings" w:hint="default"/>
      </w:rPr>
    </w:lvl>
  </w:abstractNum>
  <w:abstractNum w:abstractNumId="6" w15:restartNumberingAfterBreak="0">
    <w:nsid w:val="638B0841"/>
    <w:multiLevelType w:val="multilevel"/>
    <w:tmpl w:val="8F34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420599">
    <w:abstractNumId w:val="5"/>
  </w:num>
  <w:num w:numId="2" w16cid:durableId="1496995532">
    <w:abstractNumId w:val="2"/>
  </w:num>
  <w:num w:numId="3" w16cid:durableId="50278508">
    <w:abstractNumId w:val="3"/>
  </w:num>
  <w:num w:numId="4" w16cid:durableId="145242601">
    <w:abstractNumId w:val="0"/>
  </w:num>
  <w:num w:numId="5" w16cid:durableId="1218589900">
    <w:abstractNumId w:val="4"/>
  </w:num>
  <w:num w:numId="6" w16cid:durableId="676617188">
    <w:abstractNumId w:val="1"/>
  </w:num>
  <w:num w:numId="7" w16cid:durableId="155610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B0"/>
    <w:rsid w:val="000241F0"/>
    <w:rsid w:val="00082B27"/>
    <w:rsid w:val="000D649D"/>
    <w:rsid w:val="001236FB"/>
    <w:rsid w:val="00147B77"/>
    <w:rsid w:val="00165AEE"/>
    <w:rsid w:val="001F27ED"/>
    <w:rsid w:val="00250435"/>
    <w:rsid w:val="0027481D"/>
    <w:rsid w:val="002B0D8B"/>
    <w:rsid w:val="002B1252"/>
    <w:rsid w:val="002D6A90"/>
    <w:rsid w:val="00306E1F"/>
    <w:rsid w:val="00331A3B"/>
    <w:rsid w:val="003531D9"/>
    <w:rsid w:val="003A0EF7"/>
    <w:rsid w:val="003D0C5D"/>
    <w:rsid w:val="00402CD7"/>
    <w:rsid w:val="00475E45"/>
    <w:rsid w:val="004C2DBE"/>
    <w:rsid w:val="005C7889"/>
    <w:rsid w:val="00675388"/>
    <w:rsid w:val="006E59E5"/>
    <w:rsid w:val="007D6163"/>
    <w:rsid w:val="00814138"/>
    <w:rsid w:val="009B0248"/>
    <w:rsid w:val="009F5A7F"/>
    <w:rsid w:val="00A6677E"/>
    <w:rsid w:val="00AD5A2A"/>
    <w:rsid w:val="00B128B8"/>
    <w:rsid w:val="00B16978"/>
    <w:rsid w:val="00B31DB6"/>
    <w:rsid w:val="00BD49AB"/>
    <w:rsid w:val="00C357BD"/>
    <w:rsid w:val="00CC5C0B"/>
    <w:rsid w:val="00D50CB0"/>
    <w:rsid w:val="00D63583"/>
    <w:rsid w:val="00D7D13D"/>
    <w:rsid w:val="00D92876"/>
    <w:rsid w:val="00E4515F"/>
    <w:rsid w:val="00E859C9"/>
    <w:rsid w:val="00E877B9"/>
    <w:rsid w:val="00F567A0"/>
    <w:rsid w:val="00FC2714"/>
    <w:rsid w:val="0116FE1F"/>
    <w:rsid w:val="015FBE39"/>
    <w:rsid w:val="022E2AD5"/>
    <w:rsid w:val="03377B88"/>
    <w:rsid w:val="033C6C87"/>
    <w:rsid w:val="038110C7"/>
    <w:rsid w:val="03B7FFA7"/>
    <w:rsid w:val="049D2D6F"/>
    <w:rsid w:val="0657D3EB"/>
    <w:rsid w:val="067D1E9F"/>
    <w:rsid w:val="0690CDC5"/>
    <w:rsid w:val="07577B78"/>
    <w:rsid w:val="0762FFC7"/>
    <w:rsid w:val="078EBE24"/>
    <w:rsid w:val="07998B5E"/>
    <w:rsid w:val="08194705"/>
    <w:rsid w:val="08E63418"/>
    <w:rsid w:val="097AF3AF"/>
    <w:rsid w:val="098BC811"/>
    <w:rsid w:val="0AD6CFE7"/>
    <w:rsid w:val="0C353825"/>
    <w:rsid w:val="0C6AD513"/>
    <w:rsid w:val="0C990DEE"/>
    <w:rsid w:val="0D539465"/>
    <w:rsid w:val="0DD85A0B"/>
    <w:rsid w:val="0EEA102B"/>
    <w:rsid w:val="0F08E90A"/>
    <w:rsid w:val="0F202186"/>
    <w:rsid w:val="0FD35E8C"/>
    <w:rsid w:val="10D2012E"/>
    <w:rsid w:val="10E8F2D6"/>
    <w:rsid w:val="1281B7BA"/>
    <w:rsid w:val="133125F8"/>
    <w:rsid w:val="13C8730D"/>
    <w:rsid w:val="14073CE5"/>
    <w:rsid w:val="1AD78B25"/>
    <w:rsid w:val="1D495538"/>
    <w:rsid w:val="1D57F1E5"/>
    <w:rsid w:val="1D9D6206"/>
    <w:rsid w:val="1E0A4D34"/>
    <w:rsid w:val="1FBF6F88"/>
    <w:rsid w:val="202DB142"/>
    <w:rsid w:val="20914FDE"/>
    <w:rsid w:val="20A3AE72"/>
    <w:rsid w:val="2148801C"/>
    <w:rsid w:val="218FFDE7"/>
    <w:rsid w:val="222C499B"/>
    <w:rsid w:val="2304B8A9"/>
    <w:rsid w:val="2375DA72"/>
    <w:rsid w:val="239C0B1A"/>
    <w:rsid w:val="26D768A6"/>
    <w:rsid w:val="27DAFEDE"/>
    <w:rsid w:val="293BD499"/>
    <w:rsid w:val="29BC86FF"/>
    <w:rsid w:val="2A47AAB0"/>
    <w:rsid w:val="2ACDC480"/>
    <w:rsid w:val="2B845D4E"/>
    <w:rsid w:val="2BB2EA2F"/>
    <w:rsid w:val="2BC65147"/>
    <w:rsid w:val="2C4241A5"/>
    <w:rsid w:val="2C8E36D0"/>
    <w:rsid w:val="2D2BCBC5"/>
    <w:rsid w:val="2E6E941E"/>
    <w:rsid w:val="30E6990E"/>
    <w:rsid w:val="34A1294F"/>
    <w:rsid w:val="34AA8D00"/>
    <w:rsid w:val="372D17CB"/>
    <w:rsid w:val="38C8E82C"/>
    <w:rsid w:val="38D27C73"/>
    <w:rsid w:val="3945F690"/>
    <w:rsid w:val="39492C55"/>
    <w:rsid w:val="39B59055"/>
    <w:rsid w:val="3CC5D54C"/>
    <w:rsid w:val="3D24C5F7"/>
    <w:rsid w:val="3D32BA72"/>
    <w:rsid w:val="3ED2D967"/>
    <w:rsid w:val="419CFBBC"/>
    <w:rsid w:val="41AF68E8"/>
    <w:rsid w:val="41E7475A"/>
    <w:rsid w:val="42C15864"/>
    <w:rsid w:val="43922078"/>
    <w:rsid w:val="44122D53"/>
    <w:rsid w:val="45230C3E"/>
    <w:rsid w:val="45A00523"/>
    <w:rsid w:val="472811A4"/>
    <w:rsid w:val="480DE063"/>
    <w:rsid w:val="4821DB7B"/>
    <w:rsid w:val="4916F442"/>
    <w:rsid w:val="4A614155"/>
    <w:rsid w:val="4AED3ECE"/>
    <w:rsid w:val="4B695803"/>
    <w:rsid w:val="4B723A57"/>
    <w:rsid w:val="4BA2F663"/>
    <w:rsid w:val="4C46D386"/>
    <w:rsid w:val="4CCD52FD"/>
    <w:rsid w:val="4D1CAD36"/>
    <w:rsid w:val="4D456787"/>
    <w:rsid w:val="4E6E6731"/>
    <w:rsid w:val="50C4CC31"/>
    <w:rsid w:val="5124FD30"/>
    <w:rsid w:val="5146839D"/>
    <w:rsid w:val="52B296E7"/>
    <w:rsid w:val="52E604AA"/>
    <w:rsid w:val="53234C98"/>
    <w:rsid w:val="538798D9"/>
    <w:rsid w:val="53AE5AC8"/>
    <w:rsid w:val="53DD2C4D"/>
    <w:rsid w:val="549BF5C4"/>
    <w:rsid w:val="54AAEC8C"/>
    <w:rsid w:val="5599C403"/>
    <w:rsid w:val="55BFC350"/>
    <w:rsid w:val="55C57C84"/>
    <w:rsid w:val="5673552D"/>
    <w:rsid w:val="56C5C20F"/>
    <w:rsid w:val="56D91CF2"/>
    <w:rsid w:val="57614CE5"/>
    <w:rsid w:val="58FC959E"/>
    <w:rsid w:val="5AF31374"/>
    <w:rsid w:val="5AFB6361"/>
    <w:rsid w:val="5CE8B841"/>
    <w:rsid w:val="5DE047D9"/>
    <w:rsid w:val="5EDB4DAF"/>
    <w:rsid w:val="5EDC4988"/>
    <w:rsid w:val="5F3CFA2D"/>
    <w:rsid w:val="5F59C232"/>
    <w:rsid w:val="60801749"/>
    <w:rsid w:val="6218B194"/>
    <w:rsid w:val="62F2ADDD"/>
    <w:rsid w:val="637E9A22"/>
    <w:rsid w:val="63BBF7EC"/>
    <w:rsid w:val="649D615E"/>
    <w:rsid w:val="651AF05E"/>
    <w:rsid w:val="65F8BB69"/>
    <w:rsid w:val="66FBC9A0"/>
    <w:rsid w:val="6781895E"/>
    <w:rsid w:val="680D9994"/>
    <w:rsid w:val="686C2C93"/>
    <w:rsid w:val="6886AAEB"/>
    <w:rsid w:val="6B5A4DB1"/>
    <w:rsid w:val="6B89AC07"/>
    <w:rsid w:val="6BE9AF71"/>
    <w:rsid w:val="6C2DD426"/>
    <w:rsid w:val="6C411849"/>
    <w:rsid w:val="6D257C68"/>
    <w:rsid w:val="6FA5CDCF"/>
    <w:rsid w:val="704A9FBA"/>
    <w:rsid w:val="70E0A01E"/>
    <w:rsid w:val="730267BB"/>
    <w:rsid w:val="75485684"/>
    <w:rsid w:val="791A752C"/>
    <w:rsid w:val="7950FCAB"/>
    <w:rsid w:val="799DB119"/>
    <w:rsid w:val="79D11427"/>
    <w:rsid w:val="7B7F274A"/>
    <w:rsid w:val="7BBEB9AA"/>
    <w:rsid w:val="7C890271"/>
    <w:rsid w:val="7D5A8A0B"/>
    <w:rsid w:val="7DD2C825"/>
    <w:rsid w:val="7E47228F"/>
    <w:rsid w:val="7F09A046"/>
    <w:rsid w:val="7F47BA6D"/>
    <w:rsid w:val="7FD49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1F98"/>
  <w14:defaultImageDpi w14:val="32767"/>
  <w15:chartTrackingRefBased/>
  <w15:docId w15:val="{915E4E53-A14A-144C-951A-AAB9878A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75388"/>
    <w:rPr>
      <w:rFonts w:ascii="Times New Roman" w:eastAsia="Times New Roman" w:hAnsi="Times New Roman" w:cs="Times New Roman"/>
      <w:lang w:val="en-CA"/>
    </w:rPr>
  </w:style>
  <w:style w:type="paragraph" w:styleId="Heading1">
    <w:name w:val="heading 1"/>
    <w:basedOn w:val="Normal"/>
    <w:next w:val="Normal"/>
    <w:link w:val="Heading1Char"/>
    <w:uiPriority w:val="9"/>
    <w:qFormat/>
    <w:rsid w:val="00D50CB0"/>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D50CB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0CB0"/>
    <w:rPr>
      <w:rFonts w:ascii="Times New Roman" w:eastAsia="Times New Roman" w:hAnsi="Times New Roman" w:cs="Times New Roman"/>
      <w:b/>
      <w:bCs/>
      <w:lang w:val="en-CA"/>
    </w:rPr>
  </w:style>
  <w:style w:type="paragraph" w:styleId="NormalWeb">
    <w:name w:val="Normal (Web)"/>
    <w:basedOn w:val="Normal"/>
    <w:uiPriority w:val="99"/>
    <w:semiHidden/>
    <w:unhideWhenUsed/>
    <w:rsid w:val="00D50CB0"/>
    <w:pPr>
      <w:spacing w:before="100" w:beforeAutospacing="1" w:after="100" w:afterAutospacing="1"/>
    </w:pPr>
  </w:style>
  <w:style w:type="character" w:styleId="Hyperlink">
    <w:name w:val="Hyperlink"/>
    <w:basedOn w:val="DefaultParagraphFont"/>
    <w:uiPriority w:val="99"/>
    <w:unhideWhenUsed/>
    <w:rsid w:val="00D50CB0"/>
    <w:rPr>
      <w:color w:val="0000FF"/>
      <w:u w:val="single"/>
    </w:rPr>
  </w:style>
  <w:style w:type="character" w:styleId="Strong">
    <w:name w:val="Strong"/>
    <w:basedOn w:val="DefaultParagraphFont"/>
    <w:uiPriority w:val="22"/>
    <w:qFormat/>
    <w:rsid w:val="00D50CB0"/>
    <w:rPr>
      <w:b/>
      <w:bCs/>
    </w:rPr>
  </w:style>
  <w:style w:type="character" w:customStyle="1" w:styleId="Heading1Char">
    <w:name w:val="Heading 1 Char"/>
    <w:basedOn w:val="DefaultParagraphFont"/>
    <w:link w:val="Heading1"/>
    <w:uiPriority w:val="9"/>
    <w:rsid w:val="00D50CB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D50CB0"/>
    <w:rPr>
      <w:color w:val="954F72" w:themeColor="followedHyperlink"/>
      <w:u w:val="single"/>
    </w:rPr>
  </w:style>
  <w:style w:type="character" w:styleId="UnresolvedMention">
    <w:name w:val="Unresolved Mention"/>
    <w:basedOn w:val="DefaultParagraphFont"/>
    <w:uiPriority w:val="99"/>
    <w:rsid w:val="00D50CB0"/>
    <w:rPr>
      <w:color w:val="605E5C"/>
      <w:shd w:val="clear" w:color="auto" w:fill="E1DFDD"/>
    </w:rPr>
  </w:style>
  <w:style w:type="character" w:customStyle="1" w:styleId="apple-converted-space">
    <w:name w:val="apple-converted-space"/>
    <w:basedOn w:val="DefaultParagraphFont"/>
    <w:rsid w:val="00675388"/>
  </w:style>
  <w:style w:type="paragraph" w:styleId="ListParagraph">
    <w:name w:val="List Paragraph"/>
    <w:basedOn w:val="Normal"/>
    <w:uiPriority w:val="34"/>
    <w:qFormat/>
    <w:rsid w:val="00675388"/>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rPr>
  </w:style>
  <w:style w:type="character" w:styleId="CommentReference">
    <w:name w:val="annotation reference"/>
    <w:basedOn w:val="DefaultParagraphFont"/>
    <w:uiPriority w:val="99"/>
    <w:semiHidden/>
    <w:unhideWhenUsed/>
    <w:rPr>
      <w:sz w:val="16"/>
      <w:szCs w:val="16"/>
    </w:rPr>
  </w:style>
  <w:style w:type="paragraph" w:customStyle="1" w:styleId="elementtoproof">
    <w:name w:val="elementtoproof"/>
    <w:basedOn w:val="Normal"/>
    <w:rsid w:val="00B16978"/>
    <w:rPr>
      <w:rFonts w:ascii="Calibri" w:eastAsiaTheme="minorHAnsi" w:hAnsi="Calibri" w:cs="Calibri"/>
      <w:sz w:val="22"/>
      <w:szCs w:val="22"/>
      <w:lang w:eastAsia="en-CA"/>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402CD7"/>
    <w:rPr>
      <w:sz w:val="18"/>
      <w:szCs w:val="18"/>
    </w:rPr>
  </w:style>
  <w:style w:type="character" w:customStyle="1" w:styleId="BalloonTextChar">
    <w:name w:val="Balloon Text Char"/>
    <w:basedOn w:val="DefaultParagraphFont"/>
    <w:link w:val="BalloonText"/>
    <w:uiPriority w:val="99"/>
    <w:semiHidden/>
    <w:rsid w:val="00402CD7"/>
    <w:rPr>
      <w:rFonts w:ascii="Times New Roman" w:eastAsia="Times New Roman" w:hAnsi="Times New Roman" w:cs="Times New Roman"/>
      <w:sz w:val="18"/>
      <w:szCs w:val="18"/>
      <w:lang w:val="en-CA"/>
    </w:rPr>
  </w:style>
  <w:style w:type="paragraph" w:styleId="CommentSubject">
    <w:name w:val="annotation subject"/>
    <w:basedOn w:val="CommentText"/>
    <w:next w:val="CommentText"/>
    <w:link w:val="CommentSubjectChar"/>
    <w:uiPriority w:val="99"/>
    <w:semiHidden/>
    <w:unhideWhenUsed/>
    <w:rsid w:val="00402CD7"/>
    <w:rPr>
      <w:b/>
      <w:bCs/>
    </w:rPr>
  </w:style>
  <w:style w:type="character" w:customStyle="1" w:styleId="CommentSubjectChar">
    <w:name w:val="Comment Subject Char"/>
    <w:basedOn w:val="CommentTextChar"/>
    <w:link w:val="CommentSubject"/>
    <w:uiPriority w:val="99"/>
    <w:semiHidden/>
    <w:rsid w:val="00402CD7"/>
    <w:rPr>
      <w:rFonts w:ascii="Times New Roman" w:eastAsia="Times New Roman" w:hAnsi="Times New Roman"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399">
      <w:bodyDiv w:val="1"/>
      <w:marLeft w:val="0"/>
      <w:marRight w:val="0"/>
      <w:marTop w:val="0"/>
      <w:marBottom w:val="0"/>
      <w:divBdr>
        <w:top w:val="none" w:sz="0" w:space="0" w:color="auto"/>
        <w:left w:val="none" w:sz="0" w:space="0" w:color="auto"/>
        <w:bottom w:val="none" w:sz="0" w:space="0" w:color="auto"/>
        <w:right w:val="none" w:sz="0" w:space="0" w:color="auto"/>
      </w:divBdr>
    </w:div>
    <w:div w:id="52241003">
      <w:bodyDiv w:val="1"/>
      <w:marLeft w:val="0"/>
      <w:marRight w:val="0"/>
      <w:marTop w:val="0"/>
      <w:marBottom w:val="0"/>
      <w:divBdr>
        <w:top w:val="none" w:sz="0" w:space="0" w:color="auto"/>
        <w:left w:val="none" w:sz="0" w:space="0" w:color="auto"/>
        <w:bottom w:val="none" w:sz="0" w:space="0" w:color="auto"/>
        <w:right w:val="none" w:sz="0" w:space="0" w:color="auto"/>
      </w:divBdr>
    </w:div>
    <w:div w:id="678049619">
      <w:bodyDiv w:val="1"/>
      <w:marLeft w:val="0"/>
      <w:marRight w:val="0"/>
      <w:marTop w:val="0"/>
      <w:marBottom w:val="0"/>
      <w:divBdr>
        <w:top w:val="none" w:sz="0" w:space="0" w:color="auto"/>
        <w:left w:val="none" w:sz="0" w:space="0" w:color="auto"/>
        <w:bottom w:val="none" w:sz="0" w:space="0" w:color="auto"/>
        <w:right w:val="none" w:sz="0" w:space="0" w:color="auto"/>
      </w:divBdr>
    </w:div>
    <w:div w:id="764612479">
      <w:bodyDiv w:val="1"/>
      <w:marLeft w:val="0"/>
      <w:marRight w:val="0"/>
      <w:marTop w:val="0"/>
      <w:marBottom w:val="0"/>
      <w:divBdr>
        <w:top w:val="none" w:sz="0" w:space="0" w:color="auto"/>
        <w:left w:val="none" w:sz="0" w:space="0" w:color="auto"/>
        <w:bottom w:val="none" w:sz="0" w:space="0" w:color="auto"/>
        <w:right w:val="none" w:sz="0" w:space="0" w:color="auto"/>
      </w:divBdr>
    </w:div>
    <w:div w:id="868840968">
      <w:bodyDiv w:val="1"/>
      <w:marLeft w:val="0"/>
      <w:marRight w:val="0"/>
      <w:marTop w:val="0"/>
      <w:marBottom w:val="0"/>
      <w:divBdr>
        <w:top w:val="none" w:sz="0" w:space="0" w:color="auto"/>
        <w:left w:val="none" w:sz="0" w:space="0" w:color="auto"/>
        <w:bottom w:val="none" w:sz="0" w:space="0" w:color="auto"/>
        <w:right w:val="none" w:sz="0" w:space="0" w:color="auto"/>
      </w:divBdr>
    </w:div>
    <w:div w:id="998458213">
      <w:bodyDiv w:val="1"/>
      <w:marLeft w:val="0"/>
      <w:marRight w:val="0"/>
      <w:marTop w:val="0"/>
      <w:marBottom w:val="0"/>
      <w:divBdr>
        <w:top w:val="none" w:sz="0" w:space="0" w:color="auto"/>
        <w:left w:val="none" w:sz="0" w:space="0" w:color="auto"/>
        <w:bottom w:val="none" w:sz="0" w:space="0" w:color="auto"/>
        <w:right w:val="none" w:sz="0" w:space="0" w:color="auto"/>
      </w:divBdr>
    </w:div>
    <w:div w:id="999848118">
      <w:bodyDiv w:val="1"/>
      <w:marLeft w:val="0"/>
      <w:marRight w:val="0"/>
      <w:marTop w:val="0"/>
      <w:marBottom w:val="0"/>
      <w:divBdr>
        <w:top w:val="none" w:sz="0" w:space="0" w:color="auto"/>
        <w:left w:val="none" w:sz="0" w:space="0" w:color="auto"/>
        <w:bottom w:val="none" w:sz="0" w:space="0" w:color="auto"/>
        <w:right w:val="none" w:sz="0" w:space="0" w:color="auto"/>
      </w:divBdr>
    </w:div>
    <w:div w:id="1001084719">
      <w:bodyDiv w:val="1"/>
      <w:marLeft w:val="0"/>
      <w:marRight w:val="0"/>
      <w:marTop w:val="0"/>
      <w:marBottom w:val="0"/>
      <w:divBdr>
        <w:top w:val="none" w:sz="0" w:space="0" w:color="auto"/>
        <w:left w:val="none" w:sz="0" w:space="0" w:color="auto"/>
        <w:bottom w:val="none" w:sz="0" w:space="0" w:color="auto"/>
        <w:right w:val="none" w:sz="0" w:space="0" w:color="auto"/>
      </w:divBdr>
    </w:div>
    <w:div w:id="1285228694">
      <w:bodyDiv w:val="1"/>
      <w:marLeft w:val="0"/>
      <w:marRight w:val="0"/>
      <w:marTop w:val="0"/>
      <w:marBottom w:val="0"/>
      <w:divBdr>
        <w:top w:val="none" w:sz="0" w:space="0" w:color="auto"/>
        <w:left w:val="none" w:sz="0" w:space="0" w:color="auto"/>
        <w:bottom w:val="none" w:sz="0" w:space="0" w:color="auto"/>
        <w:right w:val="none" w:sz="0" w:space="0" w:color="auto"/>
      </w:divBdr>
    </w:div>
    <w:div w:id="1455252319">
      <w:bodyDiv w:val="1"/>
      <w:marLeft w:val="0"/>
      <w:marRight w:val="0"/>
      <w:marTop w:val="0"/>
      <w:marBottom w:val="0"/>
      <w:divBdr>
        <w:top w:val="none" w:sz="0" w:space="0" w:color="auto"/>
        <w:left w:val="none" w:sz="0" w:space="0" w:color="auto"/>
        <w:bottom w:val="none" w:sz="0" w:space="0" w:color="auto"/>
        <w:right w:val="none" w:sz="0" w:space="0" w:color="auto"/>
      </w:divBdr>
    </w:div>
    <w:div w:id="1514609902">
      <w:bodyDiv w:val="1"/>
      <w:marLeft w:val="0"/>
      <w:marRight w:val="0"/>
      <w:marTop w:val="0"/>
      <w:marBottom w:val="0"/>
      <w:divBdr>
        <w:top w:val="none" w:sz="0" w:space="0" w:color="auto"/>
        <w:left w:val="none" w:sz="0" w:space="0" w:color="auto"/>
        <w:bottom w:val="none" w:sz="0" w:space="0" w:color="auto"/>
        <w:right w:val="none" w:sz="0" w:space="0" w:color="auto"/>
      </w:divBdr>
    </w:div>
    <w:div w:id="1550917360">
      <w:bodyDiv w:val="1"/>
      <w:marLeft w:val="0"/>
      <w:marRight w:val="0"/>
      <w:marTop w:val="0"/>
      <w:marBottom w:val="0"/>
      <w:divBdr>
        <w:top w:val="none" w:sz="0" w:space="0" w:color="auto"/>
        <w:left w:val="none" w:sz="0" w:space="0" w:color="auto"/>
        <w:bottom w:val="none" w:sz="0" w:space="0" w:color="auto"/>
        <w:right w:val="none" w:sz="0" w:space="0" w:color="auto"/>
      </w:divBdr>
    </w:div>
    <w:div w:id="1554733425">
      <w:bodyDiv w:val="1"/>
      <w:marLeft w:val="0"/>
      <w:marRight w:val="0"/>
      <w:marTop w:val="0"/>
      <w:marBottom w:val="0"/>
      <w:divBdr>
        <w:top w:val="none" w:sz="0" w:space="0" w:color="auto"/>
        <w:left w:val="none" w:sz="0" w:space="0" w:color="auto"/>
        <w:bottom w:val="none" w:sz="0" w:space="0" w:color="auto"/>
        <w:right w:val="none" w:sz="0" w:space="0" w:color="auto"/>
      </w:divBdr>
    </w:div>
    <w:div w:id="1720396578">
      <w:bodyDiv w:val="1"/>
      <w:marLeft w:val="0"/>
      <w:marRight w:val="0"/>
      <w:marTop w:val="0"/>
      <w:marBottom w:val="0"/>
      <w:divBdr>
        <w:top w:val="none" w:sz="0" w:space="0" w:color="auto"/>
        <w:left w:val="none" w:sz="0" w:space="0" w:color="auto"/>
        <w:bottom w:val="none" w:sz="0" w:space="0" w:color="auto"/>
        <w:right w:val="none" w:sz="0" w:space="0" w:color="auto"/>
      </w:divBdr>
    </w:div>
    <w:div w:id="1804807089">
      <w:bodyDiv w:val="1"/>
      <w:marLeft w:val="0"/>
      <w:marRight w:val="0"/>
      <w:marTop w:val="0"/>
      <w:marBottom w:val="0"/>
      <w:divBdr>
        <w:top w:val="none" w:sz="0" w:space="0" w:color="auto"/>
        <w:left w:val="none" w:sz="0" w:space="0" w:color="auto"/>
        <w:bottom w:val="none" w:sz="0" w:space="0" w:color="auto"/>
        <w:right w:val="none" w:sz="0" w:space="0" w:color="auto"/>
      </w:divBdr>
    </w:div>
    <w:div w:id="1876306439">
      <w:bodyDiv w:val="1"/>
      <w:marLeft w:val="0"/>
      <w:marRight w:val="0"/>
      <w:marTop w:val="0"/>
      <w:marBottom w:val="0"/>
      <w:divBdr>
        <w:top w:val="none" w:sz="0" w:space="0" w:color="auto"/>
        <w:left w:val="none" w:sz="0" w:space="0" w:color="auto"/>
        <w:bottom w:val="none" w:sz="0" w:space="0" w:color="auto"/>
        <w:right w:val="none" w:sz="0" w:space="0" w:color="auto"/>
      </w:divBdr>
    </w:div>
    <w:div w:id="1913732633">
      <w:bodyDiv w:val="1"/>
      <w:marLeft w:val="0"/>
      <w:marRight w:val="0"/>
      <w:marTop w:val="0"/>
      <w:marBottom w:val="0"/>
      <w:divBdr>
        <w:top w:val="none" w:sz="0" w:space="0" w:color="auto"/>
        <w:left w:val="none" w:sz="0" w:space="0" w:color="auto"/>
        <w:bottom w:val="none" w:sz="0" w:space="0" w:color="auto"/>
        <w:right w:val="none" w:sz="0" w:space="0" w:color="auto"/>
      </w:divBdr>
    </w:div>
    <w:div w:id="1975330917">
      <w:bodyDiv w:val="1"/>
      <w:marLeft w:val="0"/>
      <w:marRight w:val="0"/>
      <w:marTop w:val="0"/>
      <w:marBottom w:val="0"/>
      <w:divBdr>
        <w:top w:val="none" w:sz="0" w:space="0" w:color="auto"/>
        <w:left w:val="none" w:sz="0" w:space="0" w:color="auto"/>
        <w:bottom w:val="none" w:sz="0" w:space="0" w:color="auto"/>
        <w:right w:val="none" w:sz="0" w:space="0" w:color="auto"/>
      </w:divBdr>
    </w:div>
    <w:div w:id="2094546424">
      <w:bodyDiv w:val="1"/>
      <w:marLeft w:val="0"/>
      <w:marRight w:val="0"/>
      <w:marTop w:val="0"/>
      <w:marBottom w:val="0"/>
      <w:divBdr>
        <w:top w:val="none" w:sz="0" w:space="0" w:color="auto"/>
        <w:left w:val="none" w:sz="0" w:space="0" w:color="auto"/>
        <w:bottom w:val="none" w:sz="0" w:space="0" w:color="auto"/>
        <w:right w:val="none" w:sz="0" w:space="0" w:color="auto"/>
      </w:divBdr>
    </w:div>
    <w:div w:id="21348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od2talk.ca/" TargetMode="External"/><Relationship Id="rId18" Type="http://schemas.openxmlformats.org/officeDocument/2006/relationships/hyperlink" Target="http://www.sascwr.org/" TargetMode="External"/><Relationship Id="rId26" Type="http://schemas.openxmlformats.org/officeDocument/2006/relationships/hyperlink" Target="https://uwaterloo.ca/copyright-at-waterloo/teaching/generative-artificial-intelligence" TargetMode="External"/><Relationship Id="rId39" Type="http://schemas.openxmlformats.org/officeDocument/2006/relationships/hyperlink" Target="https://uwaterloo.ca/arts/undergraduate/student-support/accommodations-illness-or-extenuating-circumstances" TargetMode="External"/><Relationship Id="rId21" Type="http://schemas.openxmlformats.org/officeDocument/2006/relationships/hyperlink" Target="https://uwaterloo.ca/equity-diversity-inclusion-anti-racism/" TargetMode="External"/><Relationship Id="rId34" Type="http://schemas.openxmlformats.org/officeDocument/2006/relationships/hyperlink" Target="https://uwaterloo.ca/quest/help/students/how-do-i/view-or-update-my-personal-information" TargetMode="External"/><Relationship Id="rId42" Type="http://schemas.openxmlformats.org/officeDocument/2006/relationships/hyperlink" Target="https://vif.uwaterloo.ca/" TargetMode="External"/><Relationship Id="rId7" Type="http://schemas.openxmlformats.org/officeDocument/2006/relationships/hyperlink" Target="https://uwaterloo.ca/campus-wellness/counselling-services" TargetMode="External"/><Relationship Id="rId2" Type="http://schemas.openxmlformats.org/officeDocument/2006/relationships/styles" Target="styles.xml"/><Relationship Id="rId16" Type="http://schemas.openxmlformats.org/officeDocument/2006/relationships/hyperlink" Target="https://ok2bme.ca/" TargetMode="External"/><Relationship Id="rId29" Type="http://schemas.openxmlformats.org/officeDocument/2006/relationships/hyperlink" Target="https://uwaterloo.ca/copyright-at-waterloo/teaching/generative-artificial-intelligence" TargetMode="External"/><Relationship Id="rId1" Type="http://schemas.openxmlformats.org/officeDocument/2006/relationships/numbering" Target="numbering.xml"/><Relationship Id="rId6" Type="http://schemas.openxmlformats.org/officeDocument/2006/relationships/hyperlink" Target="https://www.caut.ca/content/guide-acknowledging-first-peoples-traditional-territory" TargetMode="External"/><Relationship Id="rId11" Type="http://schemas.openxmlformats.org/officeDocument/2006/relationships/hyperlink" Target="http://www.studentcare.ca/dialogue" TargetMode="External"/><Relationship Id="rId24" Type="http://schemas.openxmlformats.org/officeDocument/2006/relationships/hyperlink" Target="https://uwaterloo.ca/copyright-at-waterloo/teaching/generative-artificial-intelligence" TargetMode="External"/><Relationship Id="rId32" Type="http://schemas.openxmlformats.org/officeDocument/2006/relationships/hyperlink" Target="https://uwaterloo.ca/accessability-services/students" TargetMode="External"/><Relationship Id="rId37" Type="http://schemas.openxmlformats.org/officeDocument/2006/relationships/hyperlink" Target="https://uwaterloo.ca/multi-faith-spirituality-resource-team/multi-faith-spaces-campus" TargetMode="External"/><Relationship Id="rId40" Type="http://schemas.openxmlformats.org/officeDocument/2006/relationships/hyperlink" Target="https://vif.uwaterloo.ca/" TargetMode="External"/><Relationship Id="rId45" Type="http://schemas.openxmlformats.org/officeDocument/2006/relationships/theme" Target="theme/theme1.xml"/><Relationship Id="rId5" Type="http://schemas.openxmlformats.org/officeDocument/2006/relationships/hyperlink" Target="https://uwaterloo.ca/indigenous" TargetMode="External"/><Relationship Id="rId15" Type="http://schemas.openxmlformats.org/officeDocument/2006/relationships/hyperlink" Target="https://here247.ca/" TargetMode="External"/><Relationship Id="rId23" Type="http://schemas.openxmlformats.org/officeDocument/2006/relationships/hyperlink" Target="https://subjectguides.uwaterloo.ca/chatgpt_generative_ai" TargetMode="External"/><Relationship Id="rId28" Type="http://schemas.openxmlformats.org/officeDocument/2006/relationships/hyperlink" Target="https://academicintegrity.org/images/pdfs/20019_ICAI-Fundamental-Values_R12.pdf" TargetMode="External"/><Relationship Id="rId36" Type="http://schemas.openxmlformats.org/officeDocument/2006/relationships/hyperlink" Target="https://www.ohrc.on.ca/en/policy-preventing-discrimination-based-creed" TargetMode="External"/><Relationship Id="rId10" Type="http://schemas.openxmlformats.org/officeDocument/2006/relationships/hyperlink" Target="https://uwaterloo.us11.list-manage.com/track/click?u=f5194df42b6fc63ac2f0875eb&amp;id=6859501915&amp;e=d4e4205e24" TargetMode="External"/><Relationship Id="rId19" Type="http://schemas.openxmlformats.org/officeDocument/2006/relationships/hyperlink" Target="https://uwaterloo.ca/arts/undergraduate/student-support/" TargetMode="External"/><Relationship Id="rId31" Type="http://schemas.openxmlformats.org/officeDocument/2006/relationships/hyperlink" Target="https://uwaterloo.ca/writing-and-communication-centre/services-0/services-undergraduate-student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waterloo.ca/emergency-notifications/" TargetMode="External"/><Relationship Id="rId14" Type="http://schemas.openxmlformats.org/officeDocument/2006/relationships/hyperlink" Target="https://uwaterloo.us11.list-manage.com/track/click?u=f5194df42b6fc63ac2f0875eb&amp;id=f9ffc07602&amp;e=d4e4205e24" TargetMode="External"/><Relationship Id="rId22" Type="http://schemas.openxmlformats.org/officeDocument/2006/relationships/hyperlink" Target="https://uwaterloo.ca/secretariat/policies-procedures-guidelines/policy-33" TargetMode="External"/><Relationship Id="rId27" Type="http://schemas.openxmlformats.org/officeDocument/2006/relationships/hyperlink" Target="https://uwaterloo.ca/secretariat/policies-procedures-guidelines/policy-71" TargetMode="External"/><Relationship Id="rId30" Type="http://schemas.openxmlformats.org/officeDocument/2006/relationships/hyperlink" Target="https://uwaterloo.ca/student-success/resources" TargetMode="External"/><Relationship Id="rId35" Type="http://schemas.openxmlformats.org/officeDocument/2006/relationships/hyperlink" Target="https://ugradcalendar.uwaterloo.ca/page/Acad-Regs-Accommodations" TargetMode="External"/><Relationship Id="rId43" Type="http://schemas.openxmlformats.org/officeDocument/2006/relationships/hyperlink" Target="https://uwaterloo.ca/quest/help/students/how-do-i/self-declare-absence-undergraduate-students" TargetMode="External"/><Relationship Id="rId8" Type="http://schemas.openxmlformats.org/officeDocument/2006/relationships/hyperlink" Target="https://wusa.ca/services/uw-mates" TargetMode="External"/><Relationship Id="rId3" Type="http://schemas.openxmlformats.org/officeDocument/2006/relationships/settings" Target="settings.xml"/><Relationship Id="rId12" Type="http://schemas.openxmlformats.org/officeDocument/2006/relationships/hyperlink" Target="https://uwaterloo.ca/sexual-violence-prevention-response-office/" TargetMode="External"/><Relationship Id="rId17" Type="http://schemas.openxmlformats.org/officeDocument/2006/relationships/hyperlink" Target="mailto:ok2bme@caminowellbeing.ca" TargetMode="External"/><Relationship Id="rId25" Type="http://schemas.openxmlformats.org/officeDocument/2006/relationships/hyperlink" Target="https://subjectguides.uwaterloo.ca/chatgpt_generative_ai" TargetMode="External"/><Relationship Id="rId33" Type="http://schemas.openxmlformats.org/officeDocument/2006/relationships/hyperlink" Target="https://uwaterloo.ca/library/research-supports/quick-start-guide" TargetMode="External"/><Relationship Id="rId38" Type="http://schemas.openxmlformats.org/officeDocument/2006/relationships/hyperlink" Target="https://uwaterloo.ca/academic-calendar/undergraduate-studies/catalog" TargetMode="External"/><Relationship Id="rId20" Type="http://schemas.openxmlformats.org/officeDocument/2006/relationships/hyperlink" Target="mailto:equity@uwaterloo.ca" TargetMode="External"/><Relationship Id="rId41" Type="http://schemas.openxmlformats.org/officeDocument/2006/relationships/hyperlink" Target="https://uwaterloo.ca/arts/undergraduate/student-support/accommodations-illness-or-extenuating-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3113</Words>
  <Characters>17750</Characters>
  <Application>Microsoft Office Word</Application>
  <DocSecurity>0</DocSecurity>
  <Lines>147</Lines>
  <Paragraphs>41</Paragraphs>
  <ScaleCrop>false</ScaleCrop>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Eibach</dc:creator>
  <cp:keywords/>
  <dc:description/>
  <cp:lastModifiedBy>Stefania Stachura</cp:lastModifiedBy>
  <cp:revision>4</cp:revision>
  <dcterms:created xsi:type="dcterms:W3CDTF">2025-03-26T21:23:00Z</dcterms:created>
  <dcterms:modified xsi:type="dcterms:W3CDTF">2025-03-26T21:27:00Z</dcterms:modified>
</cp:coreProperties>
</file>