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25E48125" w:rsidP="25E48125" w:rsidRDefault="25E48125" w14:paraId="5765840A" w14:textId="5499D53E">
      <w:pPr>
        <w:pStyle w:val="Title"/>
        <w:rPr>
          <w:sz w:val="44"/>
          <w:szCs w:val="44"/>
        </w:rPr>
      </w:pPr>
    </w:p>
    <w:p w:rsidRPr="007A5564" w:rsidR="00645931" w:rsidP="6E9DD561" w:rsidRDefault="00645931" w14:paraId="69C2664D" w14:textId="578E2EDF">
      <w:pPr>
        <w:pStyle w:val="Title"/>
        <w:rPr>
          <w:sz w:val="44"/>
          <w:szCs w:val="44"/>
        </w:rPr>
      </w:pPr>
      <w:r w:rsidRPr="629D0F1E" w:rsidR="5C4FC642">
        <w:rPr>
          <w:sz w:val="44"/>
          <w:szCs w:val="44"/>
        </w:rPr>
        <w:t xml:space="preserve">SDRX </w:t>
      </w:r>
      <w:r w:rsidRPr="629D0F1E" w:rsidR="00645931">
        <w:rPr>
          <w:sz w:val="44"/>
          <w:szCs w:val="44"/>
        </w:rPr>
        <w:t xml:space="preserve">Campus Housing </w:t>
      </w:r>
      <w:r w:rsidRPr="629D0F1E" w:rsidR="4F54D634">
        <w:rPr>
          <w:sz w:val="44"/>
          <w:szCs w:val="44"/>
        </w:rPr>
        <w:t>Returning</w:t>
      </w:r>
      <w:r w:rsidRPr="629D0F1E" w:rsidR="00645931">
        <w:rPr>
          <w:sz w:val="44"/>
          <w:szCs w:val="44"/>
        </w:rPr>
        <w:t xml:space="preserve"> Staff Application Guide</w:t>
      </w:r>
    </w:p>
    <w:p w:rsidRPr="007A5564" w:rsidR="007A5564" w:rsidRDefault="007A5564" w14:paraId="75F627D1" w14:textId="77777777">
      <w:pPr>
        <w:rPr>
          <w:sz w:val="2"/>
          <w:szCs w:val="2"/>
        </w:rPr>
      </w:pPr>
    </w:p>
    <w:p w:rsidR="007A5564" w:rsidP="007A5564" w:rsidRDefault="00645931" w14:paraId="55391E6B" w14:textId="2235E945">
      <w:pPr>
        <w:jc w:val="both"/>
      </w:pPr>
      <w:r>
        <w:t xml:space="preserve">We’re so excited that you’ve decided to apply </w:t>
      </w:r>
      <w:r w:rsidR="7FB9F557">
        <w:t>to return to the</w:t>
      </w:r>
      <w:r>
        <w:t xml:space="preserve"> Campus Housing</w:t>
      </w:r>
      <w:r w:rsidR="6A0054FD">
        <w:t xml:space="preserve"> Team</w:t>
      </w:r>
      <w:r>
        <w:t xml:space="preserve">! </w:t>
      </w:r>
      <w:r w:rsidR="007A5564">
        <w:t>This application guide will outline all the components of the application process. We encourage you to read through this guide fully before starting your application. Orienting yourself to the component of the application will give you an opportunity to reflect and prepare your answers before starting the application form. This will save you time and ensure that your application accurately reflects your gifts and talents. We want you to be able to showcase all the amazing things that make you unique while at the same time demonstrating how those skills can be applied to the roles you are interested in.</w:t>
      </w:r>
      <w:r>
        <w:t xml:space="preserve">  </w:t>
      </w:r>
    </w:p>
    <w:p w:rsidR="42EE8A66" w:rsidP="007D2CF0" w:rsidRDefault="00645931" w14:paraId="2C37CAB0" w14:textId="43A18ADB">
      <w:pPr>
        <w:jc w:val="both"/>
      </w:pPr>
      <w:r w:rsidR="00645931">
        <w:rPr/>
        <w:t xml:space="preserve">If </w:t>
      </w:r>
      <w:r w:rsidR="007A5564">
        <w:rPr/>
        <w:t xml:space="preserve">after </w:t>
      </w:r>
      <w:r w:rsidR="007A5564">
        <w:rPr/>
        <w:t>you’ve</w:t>
      </w:r>
      <w:r w:rsidR="007A5564">
        <w:rPr/>
        <w:t xml:space="preserve"> gone through this guide </w:t>
      </w:r>
      <w:r w:rsidR="00645931">
        <w:rPr/>
        <w:t>you still have questions about the</w:t>
      </w:r>
      <w:r w:rsidR="007A5564">
        <w:rPr/>
        <w:t xml:space="preserve"> application</w:t>
      </w:r>
      <w:r w:rsidR="00645931">
        <w:rPr/>
        <w:t xml:space="preserve"> </w:t>
      </w:r>
      <w:r w:rsidR="007A5564">
        <w:rPr/>
        <w:t>process,</w:t>
      </w:r>
      <w:r w:rsidR="00645931">
        <w:rPr/>
        <w:t xml:space="preserve"> please email </w:t>
      </w:r>
      <w:hyperlink r:id="Rffbe683781b74ba7">
        <w:r w:rsidRPr="1D6F705F" w:rsidR="00645931">
          <w:rPr>
            <w:rStyle w:val="Hyperlink"/>
          </w:rPr>
          <w:t>hirehousing@uwaterloo.ca</w:t>
        </w:r>
      </w:hyperlink>
      <w:r w:rsidR="33AB1E69">
        <w:rPr/>
        <w:t xml:space="preserve"> or connect with your supervisor.</w:t>
      </w:r>
    </w:p>
    <w:p w:rsidR="172DE637" w:rsidP="4FADBEEE" w:rsidRDefault="172DE637" w14:paraId="722DB5F5" w14:textId="16121C01">
      <w:pPr>
        <w:pStyle w:val="Heading1"/>
      </w:pPr>
      <w:r>
        <w:t>Recruitment Process for Returning Candidates</w:t>
      </w:r>
    </w:p>
    <w:p w:rsidR="172DE637" w:rsidP="4FADBEEE" w:rsidRDefault="172DE637" w14:paraId="06A246FB" w14:textId="12A72B36">
      <w:r>
        <w:t>As a returning candidate the recruitment process will look a little different for you than a new candidate. Below is an outline of the various steps in the recruitment process for your reference:</w:t>
      </w:r>
    </w:p>
    <w:p w:rsidR="327D417E" w:rsidP="1D6F705F" w:rsidRDefault="327D417E" w14:paraId="67D73F64" w14:textId="05135B63">
      <w:pPr>
        <w:pStyle w:val="ListParagraph"/>
        <w:numPr>
          <w:ilvl w:val="0"/>
          <w:numId w:val="1"/>
        </w:numPr>
        <w:rPr>
          <w:sz w:val="22"/>
          <w:szCs w:val="22"/>
        </w:rPr>
      </w:pPr>
      <w:r w:rsidR="327D417E">
        <w:rPr/>
        <w:t xml:space="preserve">Applications open </w:t>
      </w:r>
      <w:r w:rsidR="65768CC6">
        <w:rPr/>
        <w:t>November 24</w:t>
      </w:r>
      <w:r w:rsidRPr="629D0F1E" w:rsidR="172F33EF">
        <w:rPr>
          <w:rFonts w:ascii="Calibri" w:hAnsi="Calibri" w:eastAsia="Calibri" w:cs="Calibri"/>
          <w:b w:val="0"/>
          <w:bCs w:val="0"/>
          <w:i w:val="0"/>
          <w:iCs w:val="0"/>
          <w:caps w:val="0"/>
          <w:smallCaps w:val="0"/>
          <w:noProof w:val="0"/>
          <w:color w:val="000000" w:themeColor="text1" w:themeTint="FF" w:themeShade="FF"/>
          <w:sz w:val="22"/>
          <w:szCs w:val="22"/>
          <w:lang w:val="en-US"/>
        </w:rPr>
        <w:t>, 2025</w:t>
      </w:r>
      <w:r w:rsidR="2FC10504">
        <w:rPr/>
        <w:t xml:space="preserve">. </w:t>
      </w:r>
    </w:p>
    <w:p w:rsidR="327D417E" w:rsidP="4FADBEEE" w:rsidRDefault="327D417E" w14:paraId="6F712028" w14:textId="4C6D678B">
      <w:pPr>
        <w:pStyle w:val="ListParagraph"/>
        <w:numPr>
          <w:ilvl w:val="1"/>
          <w:numId w:val="1"/>
        </w:numPr>
      </w:pPr>
      <w:r>
        <w:t xml:space="preserve">When you initiate your </w:t>
      </w:r>
      <w:r w:rsidR="6DE7BEF0">
        <w:t>application,</w:t>
      </w:r>
      <w:r>
        <w:t xml:space="preserve"> you will have 7 days to complete all of the components in the form.</w:t>
      </w:r>
    </w:p>
    <w:p w:rsidR="50749948" w:rsidP="4FADBEEE" w:rsidRDefault="50749948" w14:paraId="099DB278" w14:textId="325CC7BE">
      <w:pPr>
        <w:pStyle w:val="ListParagraph"/>
        <w:numPr>
          <w:ilvl w:val="1"/>
          <w:numId w:val="1"/>
        </w:numPr>
        <w:rPr/>
      </w:pPr>
      <w:r w:rsidR="50749948">
        <w:rPr/>
        <w:t>The two components you will want to prepare ahead of time are your 1-way video responses (see questions below) and your resume/cover letter</w:t>
      </w:r>
      <w:r w:rsidR="0BEAC3EF">
        <w:rPr/>
        <w:t xml:space="preserve">. </w:t>
      </w:r>
    </w:p>
    <w:p w:rsidR="44410C2A" w:rsidP="1D6F705F" w:rsidRDefault="44410C2A" w14:paraId="45C98D1B" w14:textId="085486C4">
      <w:pPr>
        <w:pStyle w:val="ListParagraph"/>
        <w:numPr>
          <w:ilvl w:val="0"/>
          <w:numId w:val="1"/>
        </w:numPr>
        <w:rPr>
          <w:sz w:val="22"/>
          <w:szCs w:val="22"/>
        </w:rPr>
      </w:pPr>
      <w:r w:rsidR="44410C2A">
        <w:rPr/>
        <w:t xml:space="preserve">Applications close at 12:00pm (noon) </w:t>
      </w:r>
      <w:r w:rsidR="462A5C7A">
        <w:rPr/>
        <w:t>January 20</w:t>
      </w:r>
      <w:r w:rsidRPr="629D0F1E" w:rsidR="633E2304">
        <w:rPr>
          <w:rFonts w:ascii="Calibri" w:hAnsi="Calibri" w:eastAsia="Calibri" w:cs="Calibri"/>
          <w:b w:val="0"/>
          <w:bCs w:val="0"/>
          <w:i w:val="0"/>
          <w:iCs w:val="0"/>
          <w:caps w:val="0"/>
          <w:smallCaps w:val="0"/>
          <w:noProof w:val="0"/>
          <w:color w:val="000000" w:themeColor="text1" w:themeTint="FF" w:themeShade="FF"/>
          <w:sz w:val="22"/>
          <w:szCs w:val="22"/>
          <w:lang w:val="en-US"/>
        </w:rPr>
        <w:t>, 202</w:t>
      </w:r>
      <w:r w:rsidRPr="629D0F1E" w:rsidR="41577A44">
        <w:rPr>
          <w:rFonts w:ascii="Calibri" w:hAnsi="Calibri" w:eastAsia="Calibri" w:cs="Calibri"/>
          <w:b w:val="0"/>
          <w:bCs w:val="0"/>
          <w:i w:val="0"/>
          <w:iCs w:val="0"/>
          <w:caps w:val="0"/>
          <w:smallCaps w:val="0"/>
          <w:noProof w:val="0"/>
          <w:color w:val="000000" w:themeColor="text1" w:themeTint="FF" w:themeShade="FF"/>
          <w:sz w:val="22"/>
          <w:szCs w:val="22"/>
          <w:lang w:val="en-US"/>
        </w:rPr>
        <w:t>6</w:t>
      </w:r>
      <w:r w:rsidR="473CA7C5">
        <w:rPr/>
        <w:t xml:space="preserve">. </w:t>
      </w:r>
    </w:p>
    <w:p w:rsidR="00645931" w:rsidP="6951FC64" w:rsidRDefault="44410C2A" w14:paraId="211B9DED" w14:textId="5746E689">
      <w:pPr>
        <w:pStyle w:val="ListParagraph"/>
        <w:numPr>
          <w:ilvl w:val="1"/>
          <w:numId w:val="1"/>
        </w:numPr>
        <w:rPr/>
      </w:pPr>
      <w:r w:rsidR="44410C2A">
        <w:rPr/>
        <w:t xml:space="preserve">Please ensure that your application form </w:t>
      </w:r>
      <w:r w:rsidR="3861C832">
        <w:rPr/>
        <w:t>is</w:t>
      </w:r>
      <w:r w:rsidR="44410C2A">
        <w:rPr/>
        <w:t xml:space="preserve"> completed by this date/time. We will not process applications after the deadline.</w:t>
      </w:r>
    </w:p>
    <w:p w:rsidR="00645931" w:rsidP="007A5564" w:rsidRDefault="007A5564" w14:paraId="245C1900" w14:textId="5B746D34">
      <w:pPr>
        <w:pStyle w:val="Heading1"/>
      </w:pPr>
      <w:r w:rsidR="007A5564">
        <w:rPr/>
        <w:t>Resume &amp; Cover Letter</w:t>
      </w:r>
      <w:r w:rsidR="3A11B4CD">
        <w:rPr/>
        <w:t xml:space="preserve"> </w:t>
      </w:r>
    </w:p>
    <w:p w:rsidR="219B5598" w:rsidP="6951FC64" w:rsidRDefault="219B5598" w14:paraId="01407458" w14:textId="033DE5C0">
      <w:pPr>
        <w:pStyle w:val="Normal"/>
      </w:pPr>
      <w:r w:rsidRPr="629D0F1E" w:rsidR="219B5598">
        <w:rPr>
          <w:b w:val="1"/>
          <w:bCs w:val="1"/>
        </w:rPr>
        <w:t>All</w:t>
      </w:r>
      <w:r w:rsidR="219B5598">
        <w:rPr/>
        <w:t xml:space="preserve"> those applying </w:t>
      </w:r>
      <w:r w:rsidR="1CA92106">
        <w:rPr/>
        <w:t>for</w:t>
      </w:r>
      <w:r w:rsidR="219B5598">
        <w:rPr/>
        <w:t xml:space="preserve"> Campus Housing Student Staff roles (new and returning) require the submission of a resume and cover letter. Please format these in a </w:t>
      </w:r>
      <w:r w:rsidRPr="629D0F1E" w:rsidR="219B5598">
        <w:rPr>
          <w:b w:val="1"/>
          <w:bCs w:val="1"/>
        </w:rPr>
        <w:t>single PDF- 1 page resume and a 1-page cover letter</w:t>
      </w:r>
      <w:r w:rsidR="219B5598">
        <w:rPr/>
        <w:t>.</w:t>
      </w:r>
    </w:p>
    <w:p w:rsidR="219B5598" w:rsidP="6951FC64" w:rsidRDefault="219B5598" w14:paraId="2CAEF7E6" w14:textId="38ACACB5">
      <w:pPr>
        <w:pStyle w:val="Normal"/>
      </w:pPr>
      <w:r w:rsidR="219B5598">
        <w:rPr/>
        <w:t xml:space="preserve"> </w:t>
      </w:r>
      <w:r w:rsidRPr="6951FC64" w:rsidR="219B5598">
        <w:rPr>
          <w:b w:val="1"/>
          <w:bCs w:val="1"/>
          <w:u w:val="single"/>
        </w:rPr>
        <w:t>Remember to tailor your resume and cover letter to the position/s you are applying for</w:t>
      </w:r>
      <w:r w:rsidRPr="6951FC64" w:rsidR="081F6992">
        <w:rPr>
          <w:b w:val="1"/>
          <w:bCs w:val="1"/>
          <w:u w:val="single"/>
        </w:rPr>
        <w:t xml:space="preserve"> and reflect on your past experiences in your </w:t>
      </w:r>
      <w:r w:rsidRPr="6951FC64" w:rsidR="2A2E5FDA">
        <w:rPr>
          <w:b w:val="1"/>
          <w:bCs w:val="1"/>
          <w:u w:val="single"/>
        </w:rPr>
        <w:t>previous</w:t>
      </w:r>
      <w:r w:rsidRPr="6951FC64" w:rsidR="081F6992">
        <w:rPr>
          <w:b w:val="1"/>
          <w:bCs w:val="1"/>
          <w:u w:val="single"/>
        </w:rPr>
        <w:t xml:space="preserve"> roles</w:t>
      </w:r>
      <w:r w:rsidRPr="6951FC64" w:rsidR="66B2A82B">
        <w:rPr>
          <w:b w:val="1"/>
          <w:bCs w:val="1"/>
          <w:u w:val="single"/>
        </w:rPr>
        <w:t xml:space="preserve">. </w:t>
      </w:r>
      <w:r w:rsidRPr="6951FC64" w:rsidR="081F6992">
        <w:rPr>
          <w:b w:val="1"/>
          <w:bCs w:val="1"/>
          <w:u w:val="single"/>
        </w:rPr>
        <w:t xml:space="preserve"> </w:t>
      </w:r>
      <w:r w:rsidR="219B5598">
        <w:rPr/>
        <w:t xml:space="preserve">   </w:t>
      </w:r>
    </w:p>
    <w:p w:rsidR="219B5598" w:rsidP="6951FC64" w:rsidRDefault="219B5598" w14:paraId="4163A26B" w14:textId="4F570783">
      <w:pPr>
        <w:pStyle w:val="Normal"/>
      </w:pPr>
      <w:r w:rsidR="219B5598">
        <w:rPr/>
        <w:t xml:space="preserve"> </w:t>
      </w:r>
      <w:r w:rsidR="219B5598">
        <w:rPr/>
        <w:t xml:space="preserve">Below are some resources to help you prepare your submission. </w:t>
      </w:r>
    </w:p>
    <w:p w:rsidR="219B5598" w:rsidP="6951FC64" w:rsidRDefault="219B5598" w14:paraId="1C623046" w14:textId="1858DBFD">
      <w:pPr>
        <w:pStyle w:val="ListParagraph"/>
        <w:numPr>
          <w:ilvl w:val="0"/>
          <w:numId w:val="5"/>
        </w:numPr>
        <w:rPr/>
      </w:pPr>
      <w:r w:rsidR="219B5598">
        <w:rPr/>
        <w:t xml:space="preserve"> </w:t>
      </w:r>
      <w:r w:rsidR="219B5598">
        <w:rPr/>
        <w:t xml:space="preserve">Have little to no work experience? I have some work </w:t>
      </w:r>
      <w:r w:rsidR="0C34D913">
        <w:rPr/>
        <w:t>experience</w:t>
      </w:r>
      <w:r w:rsidR="219B5598">
        <w:rPr/>
        <w:t xml:space="preserve">, but would still like some tips on how to build a great resume? Not sure what to include in a cover letter? </w:t>
      </w:r>
    </w:p>
    <w:p w:rsidR="219B5598" w:rsidP="6951FC64" w:rsidRDefault="219B5598" w14:paraId="6CA945CD" w14:textId="7F41C55F">
      <w:pPr>
        <w:pStyle w:val="ListParagraph"/>
        <w:numPr>
          <w:ilvl w:val="0"/>
          <w:numId w:val="5"/>
        </w:numPr>
        <w:rPr/>
      </w:pPr>
      <w:r w:rsidR="219B5598">
        <w:rPr/>
        <w:t xml:space="preserve"> </w:t>
      </w:r>
      <w:r w:rsidR="219B5598">
        <w:rPr/>
        <w:t xml:space="preserve">Check out this resource - </w:t>
      </w:r>
      <w:hyperlink r:id="R99bf8b5d67b2474a">
        <w:r w:rsidRPr="1D6F705F" w:rsidR="219B5598">
          <w:rPr>
            <w:rStyle w:val="Hyperlink"/>
          </w:rPr>
          <w:t>https://careerhub.uwaterloo.ca/sections/Marketing/building-a-great-resume-with-little-to-no-work-experience.aspx</w:t>
        </w:r>
      </w:hyperlink>
    </w:p>
    <w:p w:rsidR="219B5598" w:rsidP="1D6F705F" w:rsidRDefault="219B5598" w14:paraId="6DD25EA1" w14:textId="30D88D3E">
      <w:pPr>
        <w:ind w:left="0"/>
      </w:pPr>
      <w:r w:rsidRPr="629D0F1E" w:rsidR="0144946A">
        <w:rPr>
          <w:rFonts w:ascii="Calibri" w:hAnsi="Calibri" w:eastAsia="Calibri" w:cs="Calibri"/>
          <w:b w:val="1"/>
          <w:bCs w:val="1"/>
          <w:i w:val="0"/>
          <w:iCs w:val="0"/>
          <w:caps w:val="0"/>
          <w:smallCaps w:val="0"/>
          <w:noProof w:val="0"/>
          <w:color w:val="000000" w:themeColor="text1" w:themeTint="FF" w:themeShade="FF"/>
          <w:sz w:val="22"/>
          <w:szCs w:val="22"/>
          <w:lang w:val="en-US"/>
        </w:rPr>
        <w:t xml:space="preserve">We are also organizing a workshop with the Centre for Career Development to help you write a </w:t>
      </w:r>
      <w:r w:rsidRPr="629D0F1E" w:rsidR="4B1E5859">
        <w:rPr>
          <w:rFonts w:ascii="Calibri" w:hAnsi="Calibri" w:eastAsia="Calibri" w:cs="Calibri"/>
          <w:b w:val="1"/>
          <w:bCs w:val="1"/>
          <w:i w:val="0"/>
          <w:iCs w:val="0"/>
          <w:caps w:val="0"/>
          <w:smallCaps w:val="0"/>
          <w:noProof w:val="0"/>
          <w:color w:val="000000" w:themeColor="text1" w:themeTint="FF" w:themeShade="FF"/>
          <w:sz w:val="22"/>
          <w:szCs w:val="22"/>
          <w:lang w:val="en-US"/>
        </w:rPr>
        <w:t>resume and cover letter</w:t>
      </w:r>
      <w:r w:rsidRPr="629D0F1E" w:rsidR="0144946A">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Please </w:t>
      </w:r>
      <w:hyperlink r:id="R0be6b030b6954a49">
        <w:r w:rsidRPr="629D0F1E" w:rsidR="0144946A">
          <w:rPr>
            <w:rStyle w:val="Hyperlink"/>
            <w:rFonts w:ascii="Calibri" w:hAnsi="Calibri" w:eastAsia="Calibri" w:cs="Calibri"/>
            <w:b w:val="1"/>
            <w:bCs w:val="1"/>
            <w:i w:val="0"/>
            <w:iCs w:val="0"/>
            <w:caps w:val="0"/>
            <w:smallCaps w:val="0"/>
            <w:strike w:val="0"/>
            <w:dstrike w:val="0"/>
            <w:noProof w:val="0"/>
            <w:sz w:val="22"/>
            <w:szCs w:val="22"/>
            <w:lang w:val="en-US"/>
          </w:rPr>
          <w:t>sign up here</w:t>
        </w:r>
      </w:hyperlink>
      <w:r w:rsidRPr="629D0F1E" w:rsidR="0144946A">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to attend this virtual session</w:t>
      </w:r>
      <w:r w:rsidRPr="629D0F1E" w:rsidR="0144946A">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r w:rsidRPr="629D0F1E" w:rsidR="0144946A">
        <w:rPr>
          <w:rFonts w:ascii="Calibri" w:hAnsi="Calibri" w:eastAsia="Calibri" w:cs="Calibri"/>
          <w:noProof w:val="0"/>
          <w:sz w:val="22"/>
          <w:szCs w:val="22"/>
          <w:lang w:val="en-US"/>
        </w:rPr>
        <w:t xml:space="preserve"> </w:t>
      </w:r>
      <w:r w:rsidR="219B5598">
        <w:rPr/>
        <w:t xml:space="preserve">  </w:t>
      </w:r>
    </w:p>
    <w:p w:rsidR="005D384A" w:rsidP="08C2330C" w:rsidRDefault="6D9D8645" w14:paraId="6E11F07D" w14:textId="7DDDEDFA">
      <w:pPr>
        <w:pStyle w:val="Heading1"/>
      </w:pPr>
      <w:r>
        <w:lastRenderedPageBreak/>
        <w:t>Returning Staff Application Questions</w:t>
      </w:r>
    </w:p>
    <w:p w:rsidR="007C5E3F" w:rsidP="08C2330C" w:rsidRDefault="6CD2D063" w14:paraId="30EBAC11" w14:textId="7B2E004D">
      <w:r w:rsidR="6CD2D063">
        <w:rPr/>
        <w:t>If you are a current Campus Housing</w:t>
      </w:r>
      <w:r w:rsidR="4924993A">
        <w:rPr/>
        <w:t xml:space="preserve"> (SDRX)</w:t>
      </w:r>
      <w:r w:rsidR="6CD2D063">
        <w:rPr/>
        <w:t xml:space="preserve"> student staff member or have previously worked with Campus Housing</w:t>
      </w:r>
      <w:r w:rsidR="4AD32177">
        <w:rPr/>
        <w:t xml:space="preserve"> (SDRX)</w:t>
      </w:r>
      <w:r w:rsidR="007C5E3F">
        <w:rPr/>
        <w:t>,</w:t>
      </w:r>
      <w:r w:rsidR="6CD2D063">
        <w:rPr/>
        <w:t xml:space="preserve"> you will </w:t>
      </w:r>
      <w:r w:rsidR="6CD2D063">
        <w:rPr/>
        <w:t>be required</w:t>
      </w:r>
      <w:r w:rsidR="6CD2D063">
        <w:rPr/>
        <w:t xml:space="preserve"> to </w:t>
      </w:r>
      <w:r w:rsidR="0AFDF1EE">
        <w:rPr/>
        <w:t>complete</w:t>
      </w:r>
      <w:r w:rsidR="6CD2D063">
        <w:rPr/>
        <w:t xml:space="preserve"> </w:t>
      </w:r>
      <w:r w:rsidR="655485EC">
        <w:rPr/>
        <w:t xml:space="preserve">a </w:t>
      </w:r>
      <w:r w:rsidRPr="65520217" w:rsidR="655485EC">
        <w:rPr>
          <w:b w:val="1"/>
          <w:bCs w:val="1"/>
        </w:rPr>
        <w:t>virtual 1-way interview</w:t>
      </w:r>
      <w:r w:rsidR="655485EC">
        <w:rPr/>
        <w:t>.</w:t>
      </w:r>
    </w:p>
    <w:p w:rsidR="0239D21E" w:rsidP="6AE45818" w:rsidRDefault="4E4AA3F3" w14:paraId="5B7F91E8" w14:textId="1F3F35E6">
      <w:r w:rsidR="4E4AA3F3">
        <w:rPr/>
        <w:t>You will have up to three minutes for each question</w:t>
      </w:r>
      <w:r w:rsidR="4E4AA3F3">
        <w:rPr/>
        <w:t xml:space="preserve">.  </w:t>
      </w:r>
      <w:r w:rsidR="771CAAF8">
        <w:rPr/>
        <w:t xml:space="preserve">The recording system in the application form will stop recording at precisely </w:t>
      </w:r>
      <w:r w:rsidRPr="6951FC64" w:rsidR="771CAAF8">
        <w:rPr>
          <w:b w:val="1"/>
          <w:bCs w:val="1"/>
        </w:rPr>
        <w:t xml:space="preserve">3 minutes </w:t>
      </w:r>
      <w:r w:rsidR="771CAAF8">
        <w:rPr/>
        <w:t>so please plan accordingly</w:t>
      </w:r>
      <w:r w:rsidR="771CAAF8">
        <w:rPr/>
        <w:t xml:space="preserve">.  </w:t>
      </w:r>
      <w:r w:rsidR="771CAAF8">
        <w:rPr/>
        <w:t xml:space="preserve">You can re-record your submission as many times as you like before </w:t>
      </w:r>
      <w:r w:rsidR="771CAAF8">
        <w:rPr/>
        <w:t>proceeding</w:t>
      </w:r>
      <w:r w:rsidR="771CAAF8">
        <w:rPr/>
        <w:t xml:space="preserve"> to the next question.</w:t>
      </w:r>
    </w:p>
    <w:p w:rsidR="0239D21E" w:rsidP="6AE45818" w:rsidRDefault="0239D21E" w14:paraId="664E1424" w14:textId="006A3F4B">
      <w:r w:rsidR="705402D4">
        <w:rPr/>
        <w:t>Included in the application form is a series of questions that you will need to record video submissions that you will upload directly to the application form.  Below are the questions that you be asked to answer.</w:t>
      </w:r>
    </w:p>
    <w:p w:rsidR="0239D21E" w:rsidP="6951FC64" w:rsidRDefault="0239D21E" w14:paraId="7160EE07" w14:textId="5F9DAF01">
      <w:pPr>
        <w:pStyle w:val="Normal"/>
      </w:pPr>
    </w:p>
    <w:p w:rsidR="0239D21E" w:rsidP="6AE45818" w:rsidRDefault="0239D21E" w14:paraId="1A9F67A9" w14:textId="0867842B">
      <w:r w:rsidR="0239D21E">
        <w:rPr/>
        <w:t>Question Set #1</w:t>
      </w:r>
      <w:r w:rsidR="679195B4">
        <w:rPr/>
        <w:t xml:space="preserve">- </w:t>
      </w:r>
      <w:r w:rsidRPr="6951FC64" w:rsidR="0215561B">
        <w:rPr>
          <w:b w:val="1"/>
          <w:bCs w:val="1"/>
        </w:rPr>
        <w:t xml:space="preserve">Choose one of the two questions to answer. </w:t>
      </w:r>
      <w:r w:rsidR="64411BB9">
        <w:rPr/>
        <w:t xml:space="preserve"> </w:t>
      </w:r>
      <w:r w:rsidR="679195B4">
        <w:rPr/>
        <w:t xml:space="preserve"> </w:t>
      </w:r>
    </w:p>
    <w:tbl>
      <w:tblPr>
        <w:tblStyle w:val="TableGrid"/>
        <w:tblW w:w="10255" w:type="dxa"/>
        <w:tblLayout w:type="fixed"/>
        <w:tblLook w:val="06A0" w:firstRow="1" w:lastRow="0" w:firstColumn="1" w:lastColumn="0" w:noHBand="1" w:noVBand="1"/>
      </w:tblPr>
      <w:tblGrid>
        <w:gridCol w:w="10255"/>
      </w:tblGrid>
      <w:tr w:rsidR="00032CD4" w:rsidTr="1D6F705F" w14:paraId="724E74B3" w14:textId="77777777">
        <w:trPr>
          <w:trHeight w:val="300"/>
        </w:trPr>
        <w:tc>
          <w:tcPr>
            <w:tcW w:w="10255" w:type="dxa"/>
            <w:tcMar/>
          </w:tcPr>
          <w:p w:rsidR="00032CD4" w:rsidP="009B7DF2" w:rsidRDefault="00032CD4" w14:paraId="717BDF1D" w14:textId="2F3870A8">
            <w:pPr>
              <w:rPr>
                <w:rFonts w:ascii="Calibri" w:hAnsi="Calibri" w:eastAsia="Calibri" w:cs="Calibri"/>
                <w:b w:val="1"/>
                <w:bCs w:val="1"/>
                <w:color w:val="32363A"/>
              </w:rPr>
            </w:pPr>
            <w:r w:rsidRPr="1D6F705F" w:rsidR="7260C5E7">
              <w:rPr>
                <w:rFonts w:ascii="Calibri" w:hAnsi="Calibri" w:eastAsia="Calibri" w:cs="Calibri"/>
                <w:b w:val="1"/>
                <w:bCs w:val="1"/>
                <w:color w:val="32363A"/>
              </w:rPr>
              <w:t>1</w:t>
            </w:r>
          </w:p>
          <w:p w:rsidR="1D6F705F" w:rsidP="1D6F705F" w:rsidRDefault="1D6F705F" w14:paraId="692667A2" w14:textId="02870AF1">
            <w:pPr>
              <w:rPr>
                <w:rFonts w:ascii="Calibri" w:hAnsi="Calibri" w:eastAsia="Calibri" w:cs="Calibri"/>
                <w:b w:val="1"/>
                <w:bCs w:val="1"/>
                <w:color w:val="32363A"/>
              </w:rPr>
            </w:pPr>
          </w:p>
          <w:p w:rsidR="00032CD4" w:rsidP="6951FC64" w:rsidRDefault="00032CD4" w14:paraId="382B5AFD" w14:textId="40BA9D31">
            <w:pPr>
              <w:rPr>
                <w:rFonts w:ascii="Calibri" w:hAnsi="Calibri" w:eastAsia="Calibri" w:cs="Calibri"/>
                <w:color w:val="32363A"/>
              </w:rPr>
            </w:pPr>
            <w:r w:rsidRPr="6951FC64" w:rsidR="71CB705A">
              <w:rPr>
                <w:rFonts w:ascii="Calibri" w:hAnsi="Calibri" w:eastAsia="Calibri" w:cs="Calibri"/>
                <w:color w:val="32363A"/>
              </w:rPr>
              <w:t xml:space="preserve">The Campus Housing team is committed to continuous improvement within our procedures. Please tell us an example of a situation where you had to quickly adapt to a new procedure as an SDRX student-staff member. How did you approach this change, and what steps did you take to ensure smooth implementation? What resources did you consult, and how did you approach any challenges that may have </w:t>
            </w:r>
            <w:r w:rsidRPr="6951FC64" w:rsidR="71CB705A">
              <w:rPr>
                <w:rFonts w:ascii="Calibri" w:hAnsi="Calibri" w:eastAsia="Calibri" w:cs="Calibri"/>
                <w:color w:val="32363A"/>
              </w:rPr>
              <w:t>emerged</w:t>
            </w:r>
            <w:r w:rsidRPr="6951FC64" w:rsidR="71CB705A">
              <w:rPr>
                <w:rFonts w:ascii="Calibri" w:hAnsi="Calibri" w:eastAsia="Calibri" w:cs="Calibri"/>
                <w:color w:val="32363A"/>
              </w:rPr>
              <w:t xml:space="preserve"> because of this change</w:t>
            </w:r>
            <w:r w:rsidRPr="6951FC64" w:rsidR="26C7D58D">
              <w:rPr>
                <w:rFonts w:ascii="Calibri" w:hAnsi="Calibri" w:eastAsia="Calibri" w:cs="Calibri"/>
                <w:color w:val="32363A"/>
              </w:rPr>
              <w:t>. Be sure to connect your response/experience to all position(s) you are applying for</w:t>
            </w:r>
            <w:r w:rsidRPr="6951FC64" w:rsidR="4EFCAB0B">
              <w:rPr>
                <w:rFonts w:ascii="Calibri" w:hAnsi="Calibri" w:eastAsia="Calibri" w:cs="Calibri"/>
                <w:color w:val="32363A"/>
              </w:rPr>
              <w:t xml:space="preserve">. </w:t>
            </w:r>
          </w:p>
        </w:tc>
      </w:tr>
      <w:tr w:rsidR="00032CD4" w:rsidTr="1D6F705F" w14:paraId="3CC72583" w14:textId="77777777">
        <w:trPr>
          <w:trHeight w:val="300"/>
        </w:trPr>
        <w:tc>
          <w:tcPr>
            <w:tcW w:w="10255" w:type="dxa"/>
            <w:tcMar/>
          </w:tcPr>
          <w:p w:rsidR="00032CD4" w:rsidP="009B7DF2" w:rsidRDefault="00032CD4" w14:paraId="46DFDA3B" w14:textId="1457DE1A">
            <w:pPr>
              <w:rPr>
                <w:rFonts w:ascii="Calibri" w:hAnsi="Calibri" w:eastAsia="Calibri" w:cs="Calibri"/>
                <w:color w:val="32363A"/>
              </w:rPr>
            </w:pPr>
            <w:r w:rsidRPr="1D6F705F" w:rsidR="7260C5E7">
              <w:rPr>
                <w:rFonts w:ascii="Calibri" w:hAnsi="Calibri" w:eastAsia="Calibri" w:cs="Calibri"/>
                <w:b w:val="1"/>
                <w:bCs w:val="1"/>
                <w:color w:val="32363A"/>
              </w:rPr>
              <w:t>2</w:t>
            </w:r>
            <w:r w:rsidRPr="1D6F705F" w:rsidR="7260C5E7">
              <w:rPr>
                <w:rFonts w:ascii="Calibri" w:hAnsi="Calibri" w:eastAsia="Calibri" w:cs="Calibri"/>
                <w:color w:val="32363A"/>
              </w:rPr>
              <w:t xml:space="preserve"> </w:t>
            </w:r>
          </w:p>
          <w:p w:rsidR="1D6F705F" w:rsidP="1D6F705F" w:rsidRDefault="1D6F705F" w14:paraId="6FA5A946" w14:textId="7F368A77">
            <w:pPr>
              <w:rPr>
                <w:rFonts w:ascii="Calibri" w:hAnsi="Calibri" w:eastAsia="Calibri" w:cs="Calibri"/>
                <w:color w:val="32363A"/>
              </w:rPr>
            </w:pPr>
          </w:p>
          <w:p w:rsidR="00032CD4" w:rsidP="6951FC64" w:rsidRDefault="00032CD4" w14:paraId="14C3F628" w14:textId="692068D6">
            <w:pPr>
              <w:rPr>
                <w:rFonts w:ascii="Calibri" w:hAnsi="Calibri" w:eastAsia="Calibri" w:cs="Calibri"/>
                <w:color w:val="32363A"/>
              </w:rPr>
            </w:pPr>
            <w:r w:rsidRPr="6951FC64" w:rsidR="74B54F3B">
              <w:rPr>
                <w:rFonts w:ascii="Calibri" w:hAnsi="Calibri" w:eastAsia="Calibri" w:cs="Calibri"/>
                <w:color w:val="32363A"/>
              </w:rPr>
              <w:t xml:space="preserve">As a student staff member in residence, </w:t>
            </w:r>
            <w:r w:rsidRPr="6951FC64" w:rsidR="74B54F3B">
              <w:rPr>
                <w:rFonts w:ascii="Calibri" w:hAnsi="Calibri" w:eastAsia="Calibri" w:cs="Calibri"/>
                <w:color w:val="32363A"/>
              </w:rPr>
              <w:t>you're</w:t>
            </w:r>
            <w:r w:rsidRPr="6951FC64" w:rsidR="74B54F3B">
              <w:rPr>
                <w:rFonts w:ascii="Calibri" w:hAnsi="Calibri" w:eastAsia="Calibri" w:cs="Calibri"/>
                <w:color w:val="32363A"/>
              </w:rPr>
              <w:t xml:space="preserve"> responsible for managing resident inquiries and requests, while also ensuring administrative tasks are handled efficiently. Imagine </w:t>
            </w:r>
            <w:r w:rsidRPr="6951FC64" w:rsidR="74B54F3B">
              <w:rPr>
                <w:rFonts w:ascii="Calibri" w:hAnsi="Calibri" w:eastAsia="Calibri" w:cs="Calibri"/>
                <w:color w:val="32363A"/>
              </w:rPr>
              <w:t>you're</w:t>
            </w:r>
            <w:r w:rsidRPr="6951FC64" w:rsidR="74B54F3B">
              <w:rPr>
                <w:rFonts w:ascii="Calibri" w:hAnsi="Calibri" w:eastAsia="Calibri" w:cs="Calibri"/>
                <w:color w:val="32363A"/>
              </w:rPr>
              <w:t xml:space="preserve"> tasked with organizing an important meeting involving multiple student staff members, each with different schedules and priorities. How would you approach coordinating this meeting to ensure efficient communication, </w:t>
            </w:r>
            <w:r w:rsidRPr="6951FC64" w:rsidR="74B54F3B">
              <w:rPr>
                <w:rFonts w:ascii="Calibri" w:hAnsi="Calibri" w:eastAsia="Calibri" w:cs="Calibri"/>
                <w:color w:val="32363A"/>
              </w:rPr>
              <w:t>timely</w:t>
            </w:r>
            <w:r w:rsidRPr="6951FC64" w:rsidR="74B54F3B">
              <w:rPr>
                <w:rFonts w:ascii="Calibri" w:hAnsi="Calibri" w:eastAsia="Calibri" w:cs="Calibri"/>
                <w:color w:val="32363A"/>
              </w:rPr>
              <w:t xml:space="preserve"> responses, and effective participation from all parties involved, while also managing the administrative details such as scheduling, agenda preparation, and follow-up actions?</w:t>
            </w:r>
            <w:r w:rsidRPr="6951FC64" w:rsidR="73DFB96E">
              <w:rPr>
                <w:rFonts w:ascii="Calibri" w:hAnsi="Calibri" w:eastAsia="Calibri" w:cs="Calibri"/>
                <w:color w:val="32363A"/>
              </w:rPr>
              <w:t xml:space="preserve"> Be sure to connect your response/experience to all position(s) you are applying for. </w:t>
            </w:r>
          </w:p>
        </w:tc>
      </w:tr>
    </w:tbl>
    <w:p w:rsidR="0CCE0CC8" w:rsidP="36A0D3F6" w:rsidRDefault="0CCE0CC8" w14:paraId="2A0C2C27" w14:textId="7D031A0F"/>
    <w:p w:rsidR="0CCE0CC8" w:rsidP="36A0D3F6" w:rsidRDefault="0CCE0CC8" w14:paraId="74630B00" w14:textId="240EECD4">
      <w:r w:rsidR="74B54F3B">
        <w:rPr/>
        <w:t xml:space="preserve">Question Set #2- </w:t>
      </w:r>
      <w:r w:rsidRPr="6951FC64" w:rsidR="3C67FC6A">
        <w:rPr>
          <w:b w:val="1"/>
          <w:bCs w:val="1"/>
        </w:rPr>
        <w:t>Choose one of the two questions to answer.</w:t>
      </w:r>
    </w:p>
    <w:tbl>
      <w:tblPr>
        <w:tblStyle w:val="TableGrid"/>
        <w:tblW w:w="0" w:type="auto"/>
        <w:tblLook w:val="06A0" w:firstRow="1" w:lastRow="0" w:firstColumn="1" w:lastColumn="0" w:noHBand="1" w:noVBand="1"/>
      </w:tblPr>
      <w:tblGrid>
        <w:gridCol w:w="10255"/>
      </w:tblGrid>
      <w:tr w:rsidR="6951FC64" w:rsidTr="1D6F705F" w14:paraId="495C5223">
        <w:trPr>
          <w:trHeight w:val="300"/>
        </w:trPr>
        <w:tc>
          <w:tcPr>
            <w:tcW w:w="10255" w:type="dxa"/>
            <w:tcMar/>
          </w:tcPr>
          <w:p w:rsidR="6951FC64" w:rsidP="6951FC64" w:rsidRDefault="6951FC64" w14:paraId="0EBE40E4" w14:textId="2F3870A8">
            <w:pPr>
              <w:rPr>
                <w:rFonts w:ascii="Calibri" w:hAnsi="Calibri" w:eastAsia="Calibri" w:cs="Calibri"/>
                <w:b w:val="1"/>
                <w:bCs w:val="1"/>
                <w:color w:val="32363A"/>
              </w:rPr>
            </w:pPr>
            <w:r w:rsidRPr="1D6F705F" w:rsidR="0BF784B4">
              <w:rPr>
                <w:rFonts w:ascii="Calibri" w:hAnsi="Calibri" w:eastAsia="Calibri" w:cs="Calibri"/>
                <w:b w:val="1"/>
                <w:bCs w:val="1"/>
                <w:color w:val="32363A"/>
              </w:rPr>
              <w:t>1</w:t>
            </w:r>
          </w:p>
          <w:p w:rsidR="1D6F705F" w:rsidP="1D6F705F" w:rsidRDefault="1D6F705F" w14:paraId="06C2CE76" w14:textId="65BC5E7F">
            <w:pPr>
              <w:rPr>
                <w:rFonts w:ascii="Calibri" w:hAnsi="Calibri" w:eastAsia="Calibri" w:cs="Calibri"/>
                <w:b w:val="1"/>
                <w:bCs w:val="1"/>
                <w:color w:val="32363A"/>
              </w:rPr>
            </w:pPr>
          </w:p>
          <w:p w:rsidR="42A4D802" w:rsidP="6951FC64" w:rsidRDefault="42A4D802" w14:paraId="506D0936" w14:textId="3C3E6CDC">
            <w:pPr>
              <w:rPr>
                <w:rFonts w:ascii="Calibri" w:hAnsi="Calibri" w:eastAsia="Calibri" w:cs="Calibri"/>
                <w:color w:val="32363A"/>
              </w:rPr>
            </w:pPr>
            <w:r w:rsidRPr="6951FC64" w:rsidR="42A4D802">
              <w:rPr>
                <w:rFonts w:ascii="Calibri" w:hAnsi="Calibri" w:eastAsia="Calibri" w:cs="Calibri"/>
                <w:color w:val="32363A"/>
              </w:rPr>
              <w:t>Due to the nature of our work in Campus Housing, all student staff are in a position of trust and on many occasions will be provided with information that is private and confidential.  Imagine while working in your SDRX role, a resident discloses sensitive information to you about an accommodation they are trying to receive. One of your colleagues knows you are supporting this resident and approaches you to ask for details about the situation. You know that maintaining resident confidentiality is crucial. How would you respond to ensure that the situation is resolved effectively while also respecting the confidentiality of the information?  Please ensure your response reflects your thought process, highlighting the importance of confidentiality as a leader within SDRX.</w:t>
            </w:r>
          </w:p>
        </w:tc>
      </w:tr>
      <w:tr w:rsidR="6951FC64" w:rsidTr="1D6F705F" w14:paraId="019DB19D">
        <w:trPr>
          <w:trHeight w:val="300"/>
        </w:trPr>
        <w:tc>
          <w:tcPr>
            <w:tcW w:w="10255" w:type="dxa"/>
            <w:tcMar/>
          </w:tcPr>
          <w:p w:rsidR="6951FC64" w:rsidP="6951FC64" w:rsidRDefault="6951FC64" w14:paraId="0D635BCA" w14:textId="765D280E">
            <w:pPr>
              <w:rPr>
                <w:rFonts w:ascii="Calibri" w:hAnsi="Calibri" w:eastAsia="Calibri" w:cs="Calibri"/>
                <w:color w:val="32363A"/>
              </w:rPr>
            </w:pPr>
            <w:r w:rsidRPr="1D6F705F" w:rsidR="0BF784B4">
              <w:rPr>
                <w:rFonts w:ascii="Calibri" w:hAnsi="Calibri" w:eastAsia="Calibri" w:cs="Calibri"/>
                <w:b w:val="1"/>
                <w:bCs w:val="1"/>
                <w:color w:val="32363A"/>
              </w:rPr>
              <w:t>2</w:t>
            </w:r>
            <w:r w:rsidRPr="1D6F705F" w:rsidR="0BF784B4">
              <w:rPr>
                <w:rFonts w:ascii="Calibri" w:hAnsi="Calibri" w:eastAsia="Calibri" w:cs="Calibri"/>
                <w:color w:val="32363A"/>
              </w:rPr>
              <w:t xml:space="preserve"> </w:t>
            </w:r>
          </w:p>
          <w:p w:rsidR="1D6F705F" w:rsidP="1D6F705F" w:rsidRDefault="1D6F705F" w14:paraId="13CD3D7A" w14:textId="3B4189F5">
            <w:pPr>
              <w:rPr>
                <w:rFonts w:ascii="Calibri" w:hAnsi="Calibri" w:eastAsia="Calibri" w:cs="Calibri"/>
                <w:color w:val="32363A"/>
              </w:rPr>
            </w:pPr>
          </w:p>
          <w:p w:rsidR="56AF339C" w:rsidP="6951FC64" w:rsidRDefault="56AF339C" w14:paraId="61C6E999" w14:textId="00B10433">
            <w:pPr>
              <w:rPr>
                <w:rFonts w:ascii="Calibri" w:hAnsi="Calibri" w:eastAsia="Calibri" w:cs="Calibri"/>
                <w:color w:val="32363A"/>
              </w:rPr>
            </w:pPr>
            <w:r w:rsidRPr="6951FC64" w:rsidR="56AF339C">
              <w:rPr>
                <w:rFonts w:ascii="Calibri" w:hAnsi="Calibri" w:eastAsia="Calibri" w:cs="Calibri"/>
                <w:color w:val="32363A"/>
              </w:rPr>
              <w:t xml:space="preserve">In your role as an SDRX student-staff member, you are often in situations where you must make </w:t>
            </w:r>
            <w:r w:rsidRPr="6951FC64" w:rsidR="56AF339C">
              <w:rPr>
                <w:rFonts w:ascii="Calibri" w:hAnsi="Calibri" w:eastAsia="Calibri" w:cs="Calibri"/>
                <w:color w:val="32363A"/>
              </w:rPr>
              <w:t>difficult decisions</w:t>
            </w:r>
            <w:r w:rsidRPr="6951FC64" w:rsidR="56AF339C">
              <w:rPr>
                <w:rFonts w:ascii="Calibri" w:hAnsi="Calibri" w:eastAsia="Calibri" w:cs="Calibri"/>
                <w:color w:val="32363A"/>
              </w:rPr>
              <w:t xml:space="preserve"> and lead by example. Describe a challenging experience from a past term where you had to address a conflict involving residents or SDRX </w:t>
            </w:r>
            <w:r w:rsidRPr="6951FC64" w:rsidR="56AF339C">
              <w:rPr>
                <w:rFonts w:ascii="Calibri" w:hAnsi="Calibri" w:eastAsia="Calibri" w:cs="Calibri"/>
                <w:color w:val="32363A"/>
              </w:rPr>
              <w:t xml:space="preserve">teammates. How did you approach resolving the situation while balancing the need to lead, </w:t>
            </w:r>
            <w:r w:rsidRPr="6951FC64" w:rsidR="56AF339C">
              <w:rPr>
                <w:rFonts w:ascii="Calibri" w:hAnsi="Calibri" w:eastAsia="Calibri" w:cs="Calibri"/>
                <w:color w:val="32363A"/>
              </w:rPr>
              <w:t>maintain</w:t>
            </w:r>
            <w:r w:rsidRPr="6951FC64" w:rsidR="56AF339C">
              <w:rPr>
                <w:rFonts w:ascii="Calibri" w:hAnsi="Calibri" w:eastAsia="Calibri" w:cs="Calibri"/>
                <w:color w:val="32363A"/>
              </w:rPr>
              <w:t xml:space="preserve"> confidentiality, and follow Campus Housing policies? What steps did you take to ensure that the resolution was fair and respectful to everyone involved?</w:t>
            </w:r>
          </w:p>
        </w:tc>
      </w:tr>
    </w:tbl>
    <w:p w:rsidR="0CCE0CC8" w:rsidP="6951FC64" w:rsidRDefault="0CCE0CC8" w14:paraId="7F7D0CE5" w14:textId="4BEEDC0A">
      <w:pPr>
        <w:pStyle w:val="Normal"/>
      </w:pPr>
    </w:p>
    <w:p w:rsidR="0CCE0CC8" w:rsidP="6951FC64" w:rsidRDefault="0CCE0CC8" w14:paraId="514678B3" w14:textId="2743263A">
      <w:pPr>
        <w:pStyle w:val="Normal"/>
      </w:pPr>
      <w:r w:rsidR="0CCE0CC8">
        <w:rPr/>
        <w:t>Question Set #</w:t>
      </w:r>
      <w:r w:rsidR="0BC1D42A">
        <w:rPr/>
        <w:t>3 -</w:t>
      </w:r>
      <w:r w:rsidR="6B6ACAA5">
        <w:rPr/>
        <w:t xml:space="preserve"> </w:t>
      </w:r>
      <w:r w:rsidRPr="6951FC64" w:rsidR="43FD6589">
        <w:rPr>
          <w:b w:val="1"/>
          <w:bCs w:val="1"/>
        </w:rPr>
        <w:t xml:space="preserve">Choose one of the two questions to answer. </w:t>
      </w:r>
    </w:p>
    <w:p w:rsidR="6951FC64" w:rsidP="1D6F705F" w:rsidRDefault="6951FC64" w14:paraId="207532F7" w14:textId="06ACA5CA">
      <w:pPr>
        <w:ind/>
        <w:rPr>
          <w:rFonts w:ascii="Calibri" w:hAnsi="Calibri" w:eastAsia="Calibri" w:cs="Calibri"/>
          <w:noProof w:val="0"/>
          <w:sz w:val="22"/>
          <w:szCs w:val="22"/>
          <w:lang w:val="en-US"/>
        </w:rPr>
      </w:pPr>
      <w:r w:rsidRPr="1D6F705F" w:rsidR="69326704">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The Campus Housing team is </w:t>
      </w:r>
      <w:r w:rsidRPr="1D6F705F" w:rsidR="69326704">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comprised</w:t>
      </w:r>
      <w:r w:rsidRPr="1D6F705F" w:rsidR="69326704">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 of student-staff that come from all over the world, bringing with them their own unique lived experiences, beliefs, and perspectives.  We are passionate about creating communities that embrace equity, </w:t>
      </w:r>
      <w:r w:rsidRPr="1D6F705F" w:rsidR="69326704">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diversity</w:t>
      </w:r>
      <w:r w:rsidRPr="1D6F705F" w:rsidR="69326704">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 and inclusion. Everyone deserves to feel like they belong in our residence community, and we all have a responsibility to support </w:t>
      </w:r>
      <w:r w:rsidRPr="1D6F705F" w:rsidR="69326704">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an equitable</w:t>
      </w:r>
      <w:r w:rsidRPr="1D6F705F" w:rsidR="69326704">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 living and learning environment.  </w:t>
      </w:r>
      <w:hyperlink r:id="R9b4bfd7b23474cc4">
        <w:r w:rsidRPr="1D6F705F" w:rsidR="69326704">
          <w:rPr>
            <w:rStyle w:val="Hyperlink"/>
            <w:rFonts w:ascii="Calibri" w:hAnsi="Calibri" w:eastAsia="Calibri" w:cs="Calibri"/>
            <w:b w:val="0"/>
            <w:bCs w:val="0"/>
            <w:i w:val="0"/>
            <w:iCs w:val="0"/>
            <w:caps w:val="0"/>
            <w:smallCaps w:val="0"/>
            <w:strike w:val="0"/>
            <w:dstrike w:val="0"/>
            <w:noProof w:val="0"/>
            <w:sz w:val="22"/>
            <w:szCs w:val="22"/>
            <w:lang w:val="en-US"/>
          </w:rPr>
          <w:t>For more information on Campus Housing’s commitment to equity work, please see our website.</w:t>
        </w:r>
      </w:hyperlink>
      <w:r w:rsidRPr="1D6F705F" w:rsidR="69326704">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w:t>
      </w:r>
    </w:p>
    <w:p w:rsidR="6951FC64" w:rsidP="6951FC64" w:rsidRDefault="6951FC64" w14:paraId="3BBE36E9" w14:textId="4293B6B9">
      <w:pPr>
        <w:pStyle w:val="Normal"/>
        <w:ind w:left="0"/>
      </w:pPr>
    </w:p>
    <w:tbl>
      <w:tblPr>
        <w:tblStyle w:val="TableGrid"/>
        <w:tblW w:w="11065" w:type="dxa"/>
        <w:tblLayout w:type="fixed"/>
        <w:tblLook w:val="06A0" w:firstRow="1" w:lastRow="0" w:firstColumn="1" w:lastColumn="0" w:noHBand="1" w:noVBand="1"/>
      </w:tblPr>
      <w:tblGrid>
        <w:gridCol w:w="11065"/>
      </w:tblGrid>
      <w:tr w:rsidRPr="00DF4559" w:rsidR="000061D9" w:rsidTr="1D6F705F" w14:paraId="06FB0F5F" w14:textId="77777777">
        <w:trPr>
          <w:trHeight w:val="300"/>
        </w:trPr>
        <w:tc>
          <w:tcPr>
            <w:tcW w:w="11065" w:type="dxa"/>
            <w:tcMar/>
          </w:tcPr>
          <w:p w:rsidR="000061D9" w:rsidP="009B7DF2" w:rsidRDefault="000061D9" w14:paraId="3B8CB77B" w14:textId="3342A541">
            <w:pPr>
              <w:rPr>
                <w:rFonts w:ascii="Calibri" w:hAnsi="Calibri" w:eastAsia="Calibri" w:cs="Calibri"/>
                <w:b w:val="1"/>
                <w:bCs w:val="1"/>
                <w:color w:val="32363A"/>
              </w:rPr>
            </w:pPr>
            <w:r w:rsidRPr="1D6F705F" w:rsidR="7588C150">
              <w:rPr>
                <w:rFonts w:ascii="Calibri" w:hAnsi="Calibri" w:eastAsia="Calibri" w:cs="Calibri"/>
                <w:b w:val="1"/>
                <w:bCs w:val="1"/>
                <w:color w:val="32363A"/>
              </w:rPr>
              <w:t>1</w:t>
            </w:r>
          </w:p>
          <w:p w:rsidR="1D6F705F" w:rsidP="1D6F705F" w:rsidRDefault="1D6F705F" w14:paraId="63C96817" w14:textId="08871F09">
            <w:pPr>
              <w:rPr>
                <w:rFonts w:ascii="Calibri" w:hAnsi="Calibri" w:eastAsia="Calibri" w:cs="Calibri"/>
                <w:b w:val="1"/>
                <w:bCs w:val="1"/>
                <w:color w:val="32363A"/>
              </w:rPr>
            </w:pPr>
          </w:p>
          <w:p w:rsidR="000061D9" w:rsidP="009B7DF2" w:rsidRDefault="000061D9" w14:paraId="66576FDE" w14:textId="63520B45">
            <w:pPr>
              <w:rPr>
                <w:rFonts w:ascii="Calibri" w:hAnsi="Calibri" w:eastAsia="Calibri" w:cs="Calibri"/>
                <w:color w:val="32363A"/>
              </w:rPr>
            </w:pPr>
            <w:r w:rsidRPr="6951FC64" w:rsidR="3553A08B">
              <w:rPr>
                <w:rFonts w:ascii="Calibri" w:hAnsi="Calibri" w:eastAsia="Calibri" w:cs="Calibri"/>
                <w:color w:val="32363A"/>
              </w:rPr>
              <w:t xml:space="preserve">Imagine </w:t>
            </w:r>
            <w:r w:rsidRPr="6951FC64" w:rsidR="3553A08B">
              <w:rPr>
                <w:rFonts w:ascii="Calibri" w:hAnsi="Calibri" w:eastAsia="Calibri" w:cs="Calibri"/>
                <w:color w:val="32363A"/>
              </w:rPr>
              <w:t>you’re</w:t>
            </w:r>
            <w:r w:rsidRPr="6951FC64" w:rsidR="3553A08B">
              <w:rPr>
                <w:rFonts w:ascii="Calibri" w:hAnsi="Calibri" w:eastAsia="Calibri" w:cs="Calibri"/>
                <w:color w:val="32363A"/>
              </w:rPr>
              <w:t xml:space="preserve"> partnered with a team consisting of Dons, Peer Leaders, Front Desk Assistants, and Residence Engagement Leaders during staff training, all coming from diverse backgrounds. One team member </w:t>
            </w:r>
            <w:r w:rsidRPr="6951FC64" w:rsidR="3553A08B">
              <w:rPr>
                <w:rFonts w:ascii="Calibri" w:hAnsi="Calibri" w:eastAsia="Calibri" w:cs="Calibri"/>
                <w:color w:val="32363A"/>
              </w:rPr>
              <w:t>appears to be less</w:t>
            </w:r>
            <w:r w:rsidRPr="6951FC64" w:rsidR="3553A08B">
              <w:rPr>
                <w:rFonts w:ascii="Calibri" w:hAnsi="Calibri" w:eastAsia="Calibri" w:cs="Calibri"/>
                <w:color w:val="32363A"/>
              </w:rPr>
              <w:t xml:space="preserve"> engaged during team discussions and seems hesitant to contribute. How would you approach this situation to ensure that all team members feel valued, included, and motivated to contribute effectively to the conversation?  Please reflect on your most recent experience(s) in Campus Housing/SDRX - be sure to connect your response/experience to all position(s) you are applying for. </w:t>
            </w:r>
          </w:p>
          <w:p w:rsidRPr="00DF4559" w:rsidR="000061D9" w:rsidP="009B7DF2" w:rsidRDefault="000061D9" w14:paraId="482678F4" w14:textId="6ABDDA8D">
            <w:pPr>
              <w:rPr>
                <w:rFonts w:ascii="Calibri" w:hAnsi="Calibri" w:eastAsia="Calibri" w:cs="Calibri"/>
                <w:color w:val="32363A"/>
              </w:rPr>
            </w:pPr>
          </w:p>
        </w:tc>
      </w:tr>
      <w:tr w:rsidR="000061D9" w:rsidTr="1D6F705F" w14:paraId="38DE88C9" w14:textId="77777777">
        <w:trPr>
          <w:trHeight w:val="300"/>
        </w:trPr>
        <w:tc>
          <w:tcPr>
            <w:tcW w:w="11065" w:type="dxa"/>
            <w:tcMar/>
          </w:tcPr>
          <w:p w:rsidR="000061D9" w:rsidP="009B7DF2" w:rsidRDefault="000061D9" w14:paraId="6889641C" w14:textId="5844FB1C">
            <w:pPr>
              <w:rPr>
                <w:rFonts w:ascii="Calibri" w:hAnsi="Calibri" w:eastAsia="Calibri" w:cs="Calibri"/>
                <w:b w:val="1"/>
                <w:bCs w:val="1"/>
                <w:color w:val="32363A"/>
              </w:rPr>
            </w:pPr>
            <w:r w:rsidRPr="1D6F705F" w:rsidR="7588C150">
              <w:rPr>
                <w:rFonts w:ascii="Calibri" w:hAnsi="Calibri" w:eastAsia="Calibri" w:cs="Calibri"/>
                <w:b w:val="1"/>
                <w:bCs w:val="1"/>
                <w:color w:val="32363A"/>
              </w:rPr>
              <w:t>2</w:t>
            </w:r>
          </w:p>
          <w:p w:rsidR="1D6F705F" w:rsidP="1D6F705F" w:rsidRDefault="1D6F705F" w14:paraId="14BE805E" w14:textId="44B6C73A">
            <w:pPr>
              <w:rPr>
                <w:rFonts w:ascii="Calibri" w:hAnsi="Calibri" w:eastAsia="Calibri" w:cs="Calibri"/>
                <w:b w:val="1"/>
                <w:bCs w:val="1"/>
                <w:color w:val="32363A"/>
              </w:rPr>
            </w:pPr>
          </w:p>
          <w:p w:rsidR="000061D9" w:rsidP="009B7DF2" w:rsidRDefault="000061D9" w14:paraId="0E631DC3" w14:textId="18189C72">
            <w:pPr>
              <w:rPr>
                <w:rFonts w:ascii="Calibri" w:hAnsi="Calibri" w:eastAsia="Calibri" w:cs="Calibri"/>
                <w:color w:val="32363A"/>
              </w:rPr>
            </w:pPr>
            <w:r w:rsidRPr="6951FC64" w:rsidR="2CB13FFB">
              <w:rPr>
                <w:rFonts w:ascii="Calibri" w:hAnsi="Calibri" w:eastAsia="Calibri" w:cs="Calibri"/>
                <w:color w:val="32363A"/>
              </w:rPr>
              <w:t xml:space="preserve">During team training, you and your team are tasked with designing an event that celebrates the diversity of the residence community. While brainstorming, some members hesitate to share ideas, </w:t>
            </w:r>
            <w:r w:rsidRPr="6951FC64" w:rsidR="2CB13FFB">
              <w:rPr>
                <w:rFonts w:ascii="Calibri" w:hAnsi="Calibri" w:eastAsia="Calibri" w:cs="Calibri"/>
                <w:color w:val="32363A"/>
              </w:rPr>
              <w:t>possibly feeling</w:t>
            </w:r>
            <w:r w:rsidRPr="6951FC64" w:rsidR="2CB13FFB">
              <w:rPr>
                <w:rFonts w:ascii="Calibri" w:hAnsi="Calibri" w:eastAsia="Calibri" w:cs="Calibri"/>
                <w:color w:val="32363A"/>
              </w:rPr>
              <w:t xml:space="preserve"> their perspectives might not align with the group's. What strategies would you use to create a supportive space for everyone to contribute ideas? How would you ensure that the event reflects the diversity of perspectives and encourages an inclusive atmosphere for attendees? Please reflect on your most recent experience(s) in Campus Housing/SDRX - be sure to connect your response/experience to all position(s) you are applying for. </w:t>
            </w:r>
          </w:p>
          <w:p w:rsidR="000061D9" w:rsidP="009B7DF2" w:rsidRDefault="000061D9" w14:paraId="5A318595" w14:textId="10FA7868">
            <w:pPr>
              <w:rPr>
                <w:rFonts w:ascii="Calibri" w:hAnsi="Calibri" w:eastAsia="Calibri" w:cs="Calibri"/>
                <w:color w:val="32363A"/>
              </w:rPr>
            </w:pPr>
          </w:p>
        </w:tc>
      </w:tr>
    </w:tbl>
    <w:p w:rsidR="335D8687" w:rsidP="335D8687" w:rsidRDefault="335D8687" w14:paraId="05C25AD9" w14:textId="258DEF52"/>
    <w:p w:rsidR="02C8E0F9" w:rsidP="335D8687" w:rsidRDefault="00FC3B26" w14:paraId="6AB7B8F4" w14:textId="0524CE87">
      <w:r w:rsidR="00FC3B26">
        <w:rPr/>
        <w:t xml:space="preserve">If you have any issues with your application form or 1-way submission, please email </w:t>
      </w:r>
      <w:hyperlink r:id="R1071ff2b74f846cc">
        <w:r w:rsidRPr="6951FC64" w:rsidR="00FC3B26">
          <w:rPr>
            <w:rStyle w:val="Hyperlink"/>
          </w:rPr>
          <w:t>hirehousing@uwaterloo.ca</w:t>
        </w:r>
        <w:r w:rsidRPr="6951FC64" w:rsidR="2D80EB21">
          <w:rPr>
            <w:rStyle w:val="Hyperlink"/>
          </w:rPr>
          <w:t>.</w:t>
        </w:r>
      </w:hyperlink>
      <w:r w:rsidR="2D80EB21">
        <w:rPr/>
        <w:t xml:space="preserve"> </w:t>
      </w:r>
    </w:p>
    <w:p w:rsidR="2D80EB21" w:rsidP="6951FC64" w:rsidRDefault="2D80EB21" w14:paraId="15967131" w14:textId="1A2F684F">
      <w:pPr>
        <w:pStyle w:val="Normal"/>
      </w:pPr>
      <w:r w:rsidR="2D80EB21">
        <w:rPr/>
        <w:t xml:space="preserve">All the best! </w:t>
      </w:r>
    </w:p>
    <w:p w:rsidR="32B8A981" w:rsidP="335D8687" w:rsidRDefault="32B8A981" w14:paraId="485EC36C" w14:textId="657DF497"/>
    <w:sectPr w:rsidR="32B8A981" w:rsidSect="00032CD4">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5">
    <w:nsid w:val="707230c5"/>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638279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E9ABF8B"/>
    <w:multiLevelType w:val="hybridMultilevel"/>
    <w:tmpl w:val="B30EC50C"/>
    <w:lvl w:ilvl="0" w:tplc="0B6477BA">
      <w:start w:val="1"/>
      <w:numFmt w:val="decimal"/>
      <w:lvlText w:val="%1."/>
      <w:lvlJc w:val="left"/>
      <w:pPr>
        <w:ind w:left="720" w:hanging="360"/>
      </w:pPr>
    </w:lvl>
    <w:lvl w:ilvl="1" w:tplc="B2A88254">
      <w:start w:val="1"/>
      <w:numFmt w:val="lowerLetter"/>
      <w:lvlText w:val="%2."/>
      <w:lvlJc w:val="left"/>
      <w:pPr>
        <w:ind w:left="1440" w:hanging="360"/>
      </w:pPr>
    </w:lvl>
    <w:lvl w:ilvl="2" w:tplc="69D227D0">
      <w:start w:val="1"/>
      <w:numFmt w:val="lowerRoman"/>
      <w:lvlText w:val="%3."/>
      <w:lvlJc w:val="right"/>
      <w:pPr>
        <w:ind w:left="2160" w:hanging="180"/>
      </w:pPr>
    </w:lvl>
    <w:lvl w:ilvl="3" w:tplc="B4F46272">
      <w:start w:val="1"/>
      <w:numFmt w:val="decimal"/>
      <w:lvlText w:val="%4."/>
      <w:lvlJc w:val="left"/>
      <w:pPr>
        <w:ind w:left="2880" w:hanging="360"/>
      </w:pPr>
    </w:lvl>
    <w:lvl w:ilvl="4" w:tplc="1786F3BC">
      <w:start w:val="1"/>
      <w:numFmt w:val="lowerLetter"/>
      <w:lvlText w:val="%5."/>
      <w:lvlJc w:val="left"/>
      <w:pPr>
        <w:ind w:left="3600" w:hanging="360"/>
      </w:pPr>
    </w:lvl>
    <w:lvl w:ilvl="5" w:tplc="30AA3040">
      <w:start w:val="1"/>
      <w:numFmt w:val="lowerRoman"/>
      <w:lvlText w:val="%6."/>
      <w:lvlJc w:val="right"/>
      <w:pPr>
        <w:ind w:left="4320" w:hanging="180"/>
      </w:pPr>
    </w:lvl>
    <w:lvl w:ilvl="6" w:tplc="929E2B60">
      <w:start w:val="1"/>
      <w:numFmt w:val="decimal"/>
      <w:lvlText w:val="%7."/>
      <w:lvlJc w:val="left"/>
      <w:pPr>
        <w:ind w:left="5040" w:hanging="360"/>
      </w:pPr>
    </w:lvl>
    <w:lvl w:ilvl="7" w:tplc="64B4BB02">
      <w:start w:val="1"/>
      <w:numFmt w:val="lowerLetter"/>
      <w:lvlText w:val="%8."/>
      <w:lvlJc w:val="left"/>
      <w:pPr>
        <w:ind w:left="5760" w:hanging="360"/>
      </w:pPr>
    </w:lvl>
    <w:lvl w:ilvl="8" w:tplc="F19C9BE0">
      <w:start w:val="1"/>
      <w:numFmt w:val="lowerRoman"/>
      <w:lvlText w:val="%9."/>
      <w:lvlJc w:val="right"/>
      <w:pPr>
        <w:ind w:left="6480" w:hanging="180"/>
      </w:pPr>
    </w:lvl>
  </w:abstractNum>
  <w:abstractNum w:abstractNumId="1" w15:restartNumberingAfterBreak="0">
    <w:nsid w:val="186B0083"/>
    <w:multiLevelType w:val="multilevel"/>
    <w:tmpl w:val="AE2A06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47723071"/>
    <w:multiLevelType w:val="hybridMultilevel"/>
    <w:tmpl w:val="1E52A06C"/>
    <w:lvl w:ilvl="0" w:tplc="F30CB202">
      <w:start w:val="1"/>
      <w:numFmt w:val="bullet"/>
      <w:lvlText w:val=""/>
      <w:lvlJc w:val="left"/>
      <w:pPr>
        <w:ind w:left="720" w:hanging="360"/>
      </w:pPr>
      <w:rPr>
        <w:rFonts w:hint="default" w:ascii="Symbol" w:hAnsi="Symbol"/>
      </w:rPr>
    </w:lvl>
    <w:lvl w:ilvl="1" w:tplc="A83EBDC6">
      <w:start w:val="1"/>
      <w:numFmt w:val="bullet"/>
      <w:lvlText w:val="o"/>
      <w:lvlJc w:val="left"/>
      <w:pPr>
        <w:ind w:left="1440" w:hanging="360"/>
      </w:pPr>
      <w:rPr>
        <w:rFonts w:hint="default" w:ascii="Courier New" w:hAnsi="Courier New"/>
      </w:rPr>
    </w:lvl>
    <w:lvl w:ilvl="2" w:tplc="CDB431F4">
      <w:start w:val="1"/>
      <w:numFmt w:val="bullet"/>
      <w:lvlText w:val=""/>
      <w:lvlJc w:val="left"/>
      <w:pPr>
        <w:ind w:left="2160" w:hanging="360"/>
      </w:pPr>
      <w:rPr>
        <w:rFonts w:hint="default" w:ascii="Wingdings" w:hAnsi="Wingdings"/>
      </w:rPr>
    </w:lvl>
    <w:lvl w:ilvl="3" w:tplc="C3CE3A1C">
      <w:start w:val="1"/>
      <w:numFmt w:val="bullet"/>
      <w:lvlText w:val=""/>
      <w:lvlJc w:val="left"/>
      <w:pPr>
        <w:ind w:left="2880" w:hanging="360"/>
      </w:pPr>
      <w:rPr>
        <w:rFonts w:hint="default" w:ascii="Symbol" w:hAnsi="Symbol"/>
      </w:rPr>
    </w:lvl>
    <w:lvl w:ilvl="4" w:tplc="C95ECFC8">
      <w:start w:val="1"/>
      <w:numFmt w:val="bullet"/>
      <w:lvlText w:val="o"/>
      <w:lvlJc w:val="left"/>
      <w:pPr>
        <w:ind w:left="3600" w:hanging="360"/>
      </w:pPr>
      <w:rPr>
        <w:rFonts w:hint="default" w:ascii="Courier New" w:hAnsi="Courier New"/>
      </w:rPr>
    </w:lvl>
    <w:lvl w:ilvl="5" w:tplc="B18608CE">
      <w:start w:val="1"/>
      <w:numFmt w:val="bullet"/>
      <w:lvlText w:val=""/>
      <w:lvlJc w:val="left"/>
      <w:pPr>
        <w:ind w:left="4320" w:hanging="360"/>
      </w:pPr>
      <w:rPr>
        <w:rFonts w:hint="default" w:ascii="Wingdings" w:hAnsi="Wingdings"/>
      </w:rPr>
    </w:lvl>
    <w:lvl w:ilvl="6" w:tplc="2F6CCEDC">
      <w:start w:val="1"/>
      <w:numFmt w:val="bullet"/>
      <w:lvlText w:val=""/>
      <w:lvlJc w:val="left"/>
      <w:pPr>
        <w:ind w:left="5040" w:hanging="360"/>
      </w:pPr>
      <w:rPr>
        <w:rFonts w:hint="default" w:ascii="Symbol" w:hAnsi="Symbol"/>
      </w:rPr>
    </w:lvl>
    <w:lvl w:ilvl="7" w:tplc="5366E3D6">
      <w:start w:val="1"/>
      <w:numFmt w:val="bullet"/>
      <w:lvlText w:val="o"/>
      <w:lvlJc w:val="left"/>
      <w:pPr>
        <w:ind w:left="5760" w:hanging="360"/>
      </w:pPr>
      <w:rPr>
        <w:rFonts w:hint="default" w:ascii="Courier New" w:hAnsi="Courier New"/>
      </w:rPr>
    </w:lvl>
    <w:lvl w:ilvl="8" w:tplc="3A9286D8">
      <w:start w:val="1"/>
      <w:numFmt w:val="bullet"/>
      <w:lvlText w:val=""/>
      <w:lvlJc w:val="left"/>
      <w:pPr>
        <w:ind w:left="6480" w:hanging="360"/>
      </w:pPr>
      <w:rPr>
        <w:rFonts w:hint="default" w:ascii="Wingdings" w:hAnsi="Wingdings"/>
      </w:rPr>
    </w:lvl>
  </w:abstractNum>
  <w:abstractNum w:abstractNumId="3" w15:restartNumberingAfterBreak="0">
    <w:nsid w:val="75B6F3ED"/>
    <w:multiLevelType w:val="hybridMultilevel"/>
    <w:tmpl w:val="1146E714"/>
    <w:lvl w:ilvl="0" w:tplc="908CB70E">
      <w:start w:val="1"/>
      <w:numFmt w:val="bullet"/>
      <w:lvlText w:val=""/>
      <w:lvlJc w:val="left"/>
      <w:pPr>
        <w:ind w:left="720" w:hanging="360"/>
      </w:pPr>
      <w:rPr>
        <w:rFonts w:hint="default" w:ascii="Symbol" w:hAnsi="Symbol"/>
      </w:rPr>
    </w:lvl>
    <w:lvl w:ilvl="1" w:tplc="39CA6EAE">
      <w:start w:val="1"/>
      <w:numFmt w:val="lowerLetter"/>
      <w:lvlText w:val="%2."/>
      <w:lvlJc w:val="left"/>
      <w:pPr>
        <w:ind w:left="1440" w:hanging="360"/>
      </w:pPr>
    </w:lvl>
    <w:lvl w:ilvl="2" w:tplc="6554E5DC">
      <w:start w:val="1"/>
      <w:numFmt w:val="lowerRoman"/>
      <w:lvlText w:val="%3."/>
      <w:lvlJc w:val="right"/>
      <w:pPr>
        <w:ind w:left="2160" w:hanging="180"/>
      </w:pPr>
    </w:lvl>
    <w:lvl w:ilvl="3" w:tplc="CE3A15D6">
      <w:start w:val="1"/>
      <w:numFmt w:val="decimal"/>
      <w:lvlText w:val="%4."/>
      <w:lvlJc w:val="left"/>
      <w:pPr>
        <w:ind w:left="2880" w:hanging="360"/>
      </w:pPr>
    </w:lvl>
    <w:lvl w:ilvl="4" w:tplc="0992606C">
      <w:start w:val="1"/>
      <w:numFmt w:val="lowerLetter"/>
      <w:lvlText w:val="%5."/>
      <w:lvlJc w:val="left"/>
      <w:pPr>
        <w:ind w:left="3600" w:hanging="360"/>
      </w:pPr>
    </w:lvl>
    <w:lvl w:ilvl="5" w:tplc="67A24786">
      <w:start w:val="1"/>
      <w:numFmt w:val="lowerRoman"/>
      <w:lvlText w:val="%6."/>
      <w:lvlJc w:val="right"/>
      <w:pPr>
        <w:ind w:left="4320" w:hanging="180"/>
      </w:pPr>
    </w:lvl>
    <w:lvl w:ilvl="6" w:tplc="7340007A">
      <w:start w:val="1"/>
      <w:numFmt w:val="decimal"/>
      <w:lvlText w:val="%7."/>
      <w:lvlJc w:val="left"/>
      <w:pPr>
        <w:ind w:left="5040" w:hanging="360"/>
      </w:pPr>
    </w:lvl>
    <w:lvl w:ilvl="7" w:tplc="CAF21E78">
      <w:start w:val="1"/>
      <w:numFmt w:val="lowerLetter"/>
      <w:lvlText w:val="%8."/>
      <w:lvlJc w:val="left"/>
      <w:pPr>
        <w:ind w:left="5760" w:hanging="360"/>
      </w:pPr>
    </w:lvl>
    <w:lvl w:ilvl="8" w:tplc="33FEDDF6">
      <w:start w:val="1"/>
      <w:numFmt w:val="lowerRoman"/>
      <w:lvlText w:val="%9."/>
      <w:lvlJc w:val="right"/>
      <w:pPr>
        <w:ind w:left="6480" w:hanging="180"/>
      </w:pPr>
    </w:lvl>
  </w:abstractNum>
  <w:num w:numId="6">
    <w:abstractNumId w:val="5"/>
  </w:num>
  <w:num w:numId="5">
    <w:abstractNumId w:val="4"/>
  </w:num>
  <w:num w:numId="1" w16cid:durableId="1549489610">
    <w:abstractNumId w:val="0"/>
  </w:num>
  <w:num w:numId="2" w16cid:durableId="1489127279">
    <w:abstractNumId w:val="2"/>
  </w:num>
  <w:num w:numId="3" w16cid:durableId="1010447093">
    <w:abstractNumId w:val="3"/>
  </w:num>
  <w:num w:numId="4" w16cid:durableId="1172404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931"/>
    <w:rsid w:val="000061D9"/>
    <w:rsid w:val="000248EF"/>
    <w:rsid w:val="00032CD4"/>
    <w:rsid w:val="000454E4"/>
    <w:rsid w:val="00056D5D"/>
    <w:rsid w:val="000673F7"/>
    <w:rsid w:val="00074581"/>
    <w:rsid w:val="0009172C"/>
    <w:rsid w:val="0010134B"/>
    <w:rsid w:val="0010668A"/>
    <w:rsid w:val="001115FD"/>
    <w:rsid w:val="00192252"/>
    <w:rsid w:val="001D71AE"/>
    <w:rsid w:val="001F5075"/>
    <w:rsid w:val="00200802"/>
    <w:rsid w:val="002161E4"/>
    <w:rsid w:val="00250E13"/>
    <w:rsid w:val="00293BBE"/>
    <w:rsid w:val="00305D37"/>
    <w:rsid w:val="003307A8"/>
    <w:rsid w:val="0036732E"/>
    <w:rsid w:val="003F3584"/>
    <w:rsid w:val="004927B4"/>
    <w:rsid w:val="004C032F"/>
    <w:rsid w:val="004D1A7D"/>
    <w:rsid w:val="0051423B"/>
    <w:rsid w:val="005A4362"/>
    <w:rsid w:val="005B0E6F"/>
    <w:rsid w:val="005D384A"/>
    <w:rsid w:val="005E4131"/>
    <w:rsid w:val="00634E6F"/>
    <w:rsid w:val="006418CB"/>
    <w:rsid w:val="00645931"/>
    <w:rsid w:val="0069212D"/>
    <w:rsid w:val="006B3947"/>
    <w:rsid w:val="006D3228"/>
    <w:rsid w:val="006F2B4D"/>
    <w:rsid w:val="00734589"/>
    <w:rsid w:val="00784149"/>
    <w:rsid w:val="007A5564"/>
    <w:rsid w:val="007C5E3F"/>
    <w:rsid w:val="007D2CF0"/>
    <w:rsid w:val="007D6611"/>
    <w:rsid w:val="00820ED3"/>
    <w:rsid w:val="008C4363"/>
    <w:rsid w:val="008D4E50"/>
    <w:rsid w:val="008F6A1A"/>
    <w:rsid w:val="0090735B"/>
    <w:rsid w:val="009138AF"/>
    <w:rsid w:val="00924559"/>
    <w:rsid w:val="00931DB6"/>
    <w:rsid w:val="00946BE3"/>
    <w:rsid w:val="00955ECE"/>
    <w:rsid w:val="00982ABC"/>
    <w:rsid w:val="009926B3"/>
    <w:rsid w:val="00A06AA6"/>
    <w:rsid w:val="00A36A65"/>
    <w:rsid w:val="00A51748"/>
    <w:rsid w:val="00AA14E3"/>
    <w:rsid w:val="00AA6CEF"/>
    <w:rsid w:val="00AD0D50"/>
    <w:rsid w:val="00B76D00"/>
    <w:rsid w:val="00BC0343"/>
    <w:rsid w:val="00BF1642"/>
    <w:rsid w:val="00C20BED"/>
    <w:rsid w:val="00C24BE7"/>
    <w:rsid w:val="00C2564E"/>
    <w:rsid w:val="00CB78BF"/>
    <w:rsid w:val="00CC2F0F"/>
    <w:rsid w:val="00D40A3A"/>
    <w:rsid w:val="00D82612"/>
    <w:rsid w:val="00DA71B5"/>
    <w:rsid w:val="00DF4559"/>
    <w:rsid w:val="00DF7C97"/>
    <w:rsid w:val="00E27425"/>
    <w:rsid w:val="00E335FB"/>
    <w:rsid w:val="00E60AF5"/>
    <w:rsid w:val="00ED3046"/>
    <w:rsid w:val="00EF5449"/>
    <w:rsid w:val="00F441A1"/>
    <w:rsid w:val="00F53940"/>
    <w:rsid w:val="00FA70B7"/>
    <w:rsid w:val="00FB7BE8"/>
    <w:rsid w:val="00FC3B26"/>
    <w:rsid w:val="00FF7513"/>
    <w:rsid w:val="012D1098"/>
    <w:rsid w:val="0144946A"/>
    <w:rsid w:val="0215561B"/>
    <w:rsid w:val="0239D21E"/>
    <w:rsid w:val="02C8E0F9"/>
    <w:rsid w:val="034E8B02"/>
    <w:rsid w:val="04713979"/>
    <w:rsid w:val="04C36832"/>
    <w:rsid w:val="0513353F"/>
    <w:rsid w:val="0719C767"/>
    <w:rsid w:val="081F6992"/>
    <w:rsid w:val="08A06882"/>
    <w:rsid w:val="08C2330C"/>
    <w:rsid w:val="09A4F957"/>
    <w:rsid w:val="09F4A590"/>
    <w:rsid w:val="0A1B7563"/>
    <w:rsid w:val="0A606C52"/>
    <w:rsid w:val="0A66435F"/>
    <w:rsid w:val="0AD496C3"/>
    <w:rsid w:val="0AFDF1EE"/>
    <w:rsid w:val="0B5218CC"/>
    <w:rsid w:val="0BC1D42A"/>
    <w:rsid w:val="0BE127AB"/>
    <w:rsid w:val="0BEAC3EF"/>
    <w:rsid w:val="0BF784B4"/>
    <w:rsid w:val="0C34D913"/>
    <w:rsid w:val="0C9B4954"/>
    <w:rsid w:val="0CCE0CC8"/>
    <w:rsid w:val="0EA87F29"/>
    <w:rsid w:val="0EBDD6E0"/>
    <w:rsid w:val="0FF1EB9E"/>
    <w:rsid w:val="107A2F63"/>
    <w:rsid w:val="10BA8D1B"/>
    <w:rsid w:val="1188C2DD"/>
    <w:rsid w:val="12FC0B38"/>
    <w:rsid w:val="13F22DDD"/>
    <w:rsid w:val="1479FA53"/>
    <w:rsid w:val="149E04BF"/>
    <w:rsid w:val="14DE1BE6"/>
    <w:rsid w:val="15048DA9"/>
    <w:rsid w:val="1571DBC4"/>
    <w:rsid w:val="15897148"/>
    <w:rsid w:val="161B4F4B"/>
    <w:rsid w:val="172DE637"/>
    <w:rsid w:val="172F33EF"/>
    <w:rsid w:val="1836BF85"/>
    <w:rsid w:val="18B56EB1"/>
    <w:rsid w:val="19474C05"/>
    <w:rsid w:val="19474C05"/>
    <w:rsid w:val="19CADB82"/>
    <w:rsid w:val="1C3C9073"/>
    <w:rsid w:val="1CA92106"/>
    <w:rsid w:val="1D6F705F"/>
    <w:rsid w:val="1E44E9EA"/>
    <w:rsid w:val="1EE9C0EA"/>
    <w:rsid w:val="2007BDDA"/>
    <w:rsid w:val="210E5159"/>
    <w:rsid w:val="219B5598"/>
    <w:rsid w:val="224D649C"/>
    <w:rsid w:val="23E934FD"/>
    <w:rsid w:val="24C322EB"/>
    <w:rsid w:val="24F787A4"/>
    <w:rsid w:val="24FC149A"/>
    <w:rsid w:val="2509EED3"/>
    <w:rsid w:val="259C22E4"/>
    <w:rsid w:val="25E48125"/>
    <w:rsid w:val="26C7D58D"/>
    <w:rsid w:val="2720D5BF"/>
    <w:rsid w:val="27539D45"/>
    <w:rsid w:val="283460DF"/>
    <w:rsid w:val="283584C7"/>
    <w:rsid w:val="286492AD"/>
    <w:rsid w:val="2873E1EC"/>
    <w:rsid w:val="28BCA620"/>
    <w:rsid w:val="2972DC42"/>
    <w:rsid w:val="2A2E5FDA"/>
    <w:rsid w:val="2B0EACA3"/>
    <w:rsid w:val="2B4DA0CB"/>
    <w:rsid w:val="2BCFC441"/>
    <w:rsid w:val="2CB13FFB"/>
    <w:rsid w:val="2D5FE759"/>
    <w:rsid w:val="2D80EB21"/>
    <w:rsid w:val="2D8EDD72"/>
    <w:rsid w:val="2D9804C9"/>
    <w:rsid w:val="2E38B3D7"/>
    <w:rsid w:val="2F1BC73F"/>
    <w:rsid w:val="2FC10504"/>
    <w:rsid w:val="301502D3"/>
    <w:rsid w:val="3064CF55"/>
    <w:rsid w:val="3151A0E1"/>
    <w:rsid w:val="326B75EC"/>
    <w:rsid w:val="327D417E"/>
    <w:rsid w:val="32B8A981"/>
    <w:rsid w:val="334F8665"/>
    <w:rsid w:val="335D8687"/>
    <w:rsid w:val="339C7AAF"/>
    <w:rsid w:val="33AB1E69"/>
    <w:rsid w:val="348D5F5A"/>
    <w:rsid w:val="3553A08B"/>
    <w:rsid w:val="35BE03D6"/>
    <w:rsid w:val="367FB631"/>
    <w:rsid w:val="36A0D3F6"/>
    <w:rsid w:val="3731EC3E"/>
    <w:rsid w:val="3821FDE5"/>
    <w:rsid w:val="3861C832"/>
    <w:rsid w:val="38A81D39"/>
    <w:rsid w:val="3A11B4CD"/>
    <w:rsid w:val="3A61B8A7"/>
    <w:rsid w:val="3A8AB6F7"/>
    <w:rsid w:val="3ABBCCCF"/>
    <w:rsid w:val="3C67FC6A"/>
    <w:rsid w:val="3CFA8309"/>
    <w:rsid w:val="3D080036"/>
    <w:rsid w:val="3D08564D"/>
    <w:rsid w:val="3F05F091"/>
    <w:rsid w:val="3F3974FC"/>
    <w:rsid w:val="3F706CD1"/>
    <w:rsid w:val="3F82366A"/>
    <w:rsid w:val="412AF8AB"/>
    <w:rsid w:val="41577A44"/>
    <w:rsid w:val="41B49A6D"/>
    <w:rsid w:val="421CDE12"/>
    <w:rsid w:val="42A4D802"/>
    <w:rsid w:val="42ADB657"/>
    <w:rsid w:val="42EE8A66"/>
    <w:rsid w:val="43FD6589"/>
    <w:rsid w:val="44410C2A"/>
    <w:rsid w:val="444986B8"/>
    <w:rsid w:val="4460FED8"/>
    <w:rsid w:val="4468A89E"/>
    <w:rsid w:val="4468A89E"/>
    <w:rsid w:val="456CC300"/>
    <w:rsid w:val="45E18F45"/>
    <w:rsid w:val="462A5C7A"/>
    <w:rsid w:val="4639C045"/>
    <w:rsid w:val="46AE64C2"/>
    <w:rsid w:val="46FA6B4E"/>
    <w:rsid w:val="473CA7C5"/>
    <w:rsid w:val="47A13D20"/>
    <w:rsid w:val="482ED878"/>
    <w:rsid w:val="4924993A"/>
    <w:rsid w:val="49569878"/>
    <w:rsid w:val="4971E94F"/>
    <w:rsid w:val="4ABD3F8A"/>
    <w:rsid w:val="4AD32177"/>
    <w:rsid w:val="4AFFA861"/>
    <w:rsid w:val="4B1E5859"/>
    <w:rsid w:val="4B71A919"/>
    <w:rsid w:val="4BA2C068"/>
    <w:rsid w:val="4BC26B8D"/>
    <w:rsid w:val="4D69B4C8"/>
    <w:rsid w:val="4E4AA3F3"/>
    <w:rsid w:val="4E9EE6F3"/>
    <w:rsid w:val="4EFCAB0B"/>
    <w:rsid w:val="4F54D634"/>
    <w:rsid w:val="4FADBEEE"/>
    <w:rsid w:val="50646F86"/>
    <w:rsid w:val="50749948"/>
    <w:rsid w:val="51540D5B"/>
    <w:rsid w:val="5187329D"/>
    <w:rsid w:val="51CA7675"/>
    <w:rsid w:val="5308011C"/>
    <w:rsid w:val="53592FB9"/>
    <w:rsid w:val="53C40C60"/>
    <w:rsid w:val="53D80E7A"/>
    <w:rsid w:val="541ECF1B"/>
    <w:rsid w:val="543C6BF3"/>
    <w:rsid w:val="54857DD1"/>
    <w:rsid w:val="54BDDCDB"/>
    <w:rsid w:val="54CE3EF4"/>
    <w:rsid w:val="56443C78"/>
    <w:rsid w:val="569F2190"/>
    <w:rsid w:val="56AF339C"/>
    <w:rsid w:val="56BC46FD"/>
    <w:rsid w:val="57223572"/>
    <w:rsid w:val="5742CA3E"/>
    <w:rsid w:val="574DE28C"/>
    <w:rsid w:val="57E300C9"/>
    <w:rsid w:val="582CA0DC"/>
    <w:rsid w:val="58336A4C"/>
    <w:rsid w:val="5A256199"/>
    <w:rsid w:val="5A3ADF60"/>
    <w:rsid w:val="5ADD2045"/>
    <w:rsid w:val="5B163A25"/>
    <w:rsid w:val="5B35162A"/>
    <w:rsid w:val="5B724CF5"/>
    <w:rsid w:val="5BB8AC8F"/>
    <w:rsid w:val="5BC0FEBC"/>
    <w:rsid w:val="5C4FC642"/>
    <w:rsid w:val="5CB651AC"/>
    <w:rsid w:val="5DB19424"/>
    <w:rsid w:val="5DDA6318"/>
    <w:rsid w:val="5FB09168"/>
    <w:rsid w:val="60436167"/>
    <w:rsid w:val="629D0F1E"/>
    <w:rsid w:val="62B3340A"/>
    <w:rsid w:val="62CF09CD"/>
    <w:rsid w:val="633E2304"/>
    <w:rsid w:val="64411BB9"/>
    <w:rsid w:val="64690AC3"/>
    <w:rsid w:val="65520217"/>
    <w:rsid w:val="655485EC"/>
    <w:rsid w:val="65768CC6"/>
    <w:rsid w:val="66B2A82B"/>
    <w:rsid w:val="6740D3F8"/>
    <w:rsid w:val="676696AE"/>
    <w:rsid w:val="679195B4"/>
    <w:rsid w:val="67BE3F5D"/>
    <w:rsid w:val="67EF169B"/>
    <w:rsid w:val="690793FE"/>
    <w:rsid w:val="69326704"/>
    <w:rsid w:val="6951FC64"/>
    <w:rsid w:val="6A0054FD"/>
    <w:rsid w:val="6AACFCAA"/>
    <w:rsid w:val="6AE45818"/>
    <w:rsid w:val="6B6ACAA5"/>
    <w:rsid w:val="6BB2667F"/>
    <w:rsid w:val="6BE70702"/>
    <w:rsid w:val="6C086BFB"/>
    <w:rsid w:val="6C7D48D7"/>
    <w:rsid w:val="6C9864CA"/>
    <w:rsid w:val="6CD2D063"/>
    <w:rsid w:val="6CD3B6CB"/>
    <w:rsid w:val="6D2B0CFF"/>
    <w:rsid w:val="6D9D8645"/>
    <w:rsid w:val="6DBF4F79"/>
    <w:rsid w:val="6DE7BEF0"/>
    <w:rsid w:val="6E9DD561"/>
    <w:rsid w:val="6EA56D40"/>
    <w:rsid w:val="6EFF38AE"/>
    <w:rsid w:val="705402D4"/>
    <w:rsid w:val="70BA7825"/>
    <w:rsid w:val="70FC25FB"/>
    <w:rsid w:val="715D08CE"/>
    <w:rsid w:val="71CA863B"/>
    <w:rsid w:val="71CB705A"/>
    <w:rsid w:val="721626E5"/>
    <w:rsid w:val="723D2029"/>
    <w:rsid w:val="7250039A"/>
    <w:rsid w:val="7260C5E7"/>
    <w:rsid w:val="729C8A29"/>
    <w:rsid w:val="72DD69DF"/>
    <w:rsid w:val="730D7141"/>
    <w:rsid w:val="73DFB96E"/>
    <w:rsid w:val="74B54F3B"/>
    <w:rsid w:val="74D63874"/>
    <w:rsid w:val="74D63874"/>
    <w:rsid w:val="74F0083C"/>
    <w:rsid w:val="74F150D4"/>
    <w:rsid w:val="7588C150"/>
    <w:rsid w:val="75EF9C64"/>
    <w:rsid w:val="767FDA48"/>
    <w:rsid w:val="771CAAF8"/>
    <w:rsid w:val="776C3F11"/>
    <w:rsid w:val="77920539"/>
    <w:rsid w:val="77B8C888"/>
    <w:rsid w:val="77F4A301"/>
    <w:rsid w:val="7895F298"/>
    <w:rsid w:val="78A46AB7"/>
    <w:rsid w:val="78F8704E"/>
    <w:rsid w:val="79E43959"/>
    <w:rsid w:val="7A4662A3"/>
    <w:rsid w:val="7B5E9681"/>
    <w:rsid w:val="7C562FF6"/>
    <w:rsid w:val="7C922DF8"/>
    <w:rsid w:val="7FB9F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3F6D9"/>
  <w15:chartTrackingRefBased/>
  <w15:docId w15:val="{FFC8E984-B40D-4B04-A023-91F7CDDC3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A5564"/>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F3584"/>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645931"/>
    <w:rPr>
      <w:color w:val="0563C1" w:themeColor="hyperlink"/>
      <w:u w:val="single"/>
    </w:rPr>
  </w:style>
  <w:style w:type="character" w:styleId="UnresolvedMention">
    <w:name w:val="Unresolved Mention"/>
    <w:basedOn w:val="DefaultParagraphFont"/>
    <w:uiPriority w:val="99"/>
    <w:semiHidden/>
    <w:unhideWhenUsed/>
    <w:rsid w:val="00645931"/>
    <w:rPr>
      <w:color w:val="605E5C"/>
      <w:shd w:val="clear" w:color="auto" w:fill="E1DFDD"/>
    </w:rPr>
  </w:style>
  <w:style w:type="paragraph" w:styleId="Title">
    <w:name w:val="Title"/>
    <w:basedOn w:val="Normal"/>
    <w:next w:val="Normal"/>
    <w:link w:val="TitleChar"/>
    <w:uiPriority w:val="10"/>
    <w:qFormat/>
    <w:rsid w:val="007A5564"/>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A5564"/>
    <w:rPr>
      <w:rFonts w:asciiTheme="majorHAnsi" w:hAnsiTheme="majorHAnsi" w:eastAsiaTheme="majorEastAsia" w:cstheme="majorBidi"/>
      <w:spacing w:val="-10"/>
      <w:kern w:val="28"/>
      <w:sz w:val="56"/>
      <w:szCs w:val="56"/>
    </w:rPr>
  </w:style>
  <w:style w:type="character" w:styleId="Heading1Char" w:customStyle="1">
    <w:name w:val="Heading 1 Char"/>
    <w:basedOn w:val="DefaultParagraphFont"/>
    <w:link w:val="Heading1"/>
    <w:uiPriority w:val="9"/>
    <w:rsid w:val="007A5564"/>
    <w:rPr>
      <w:rFonts w:asciiTheme="majorHAnsi" w:hAnsiTheme="majorHAnsi" w:eastAsiaTheme="majorEastAsia" w:cstheme="majorBidi"/>
      <w:color w:val="2F5496" w:themeColor="accent1" w:themeShade="BF"/>
      <w:sz w:val="32"/>
      <w:szCs w:val="32"/>
    </w:rPr>
  </w:style>
  <w:style w:type="table" w:styleId="TableGrid">
    <w:name w:val="Table Grid"/>
    <w:basedOn w:val="TableNormal"/>
    <w:uiPriority w:val="39"/>
    <w:rsid w:val="0073458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rsid w:val="003F3584"/>
    <w:rPr>
      <w:rFonts w:asciiTheme="majorHAnsi" w:hAnsiTheme="majorHAnsi" w:eastAsiaTheme="majorEastAsia"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character" w:styleId="normaltextrun" w:customStyle="true">
    <w:uiPriority w:val="1"/>
    <w:name w:val="normaltextrun"/>
    <w:basedOn w:val="DefaultParagraphFont"/>
    <w:rsid w:val="6951FC64"/>
    <w:rPr>
      <w:rFonts w:ascii="Aptos" w:hAnsi="Aptos" w:eastAsia="" w:cs="" w:asciiTheme="minorAscii" w:hAnsiTheme="minorAscii" w:eastAsiaTheme="minorEastAsi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263319">
      <w:bodyDiv w:val="1"/>
      <w:marLeft w:val="0"/>
      <w:marRight w:val="0"/>
      <w:marTop w:val="0"/>
      <w:marBottom w:val="0"/>
      <w:divBdr>
        <w:top w:val="none" w:sz="0" w:space="0" w:color="auto"/>
        <w:left w:val="none" w:sz="0" w:space="0" w:color="auto"/>
        <w:bottom w:val="none" w:sz="0" w:space="0" w:color="auto"/>
        <w:right w:val="none" w:sz="0" w:space="0" w:color="auto"/>
      </w:divBdr>
    </w:div>
    <w:div w:id="911237570">
      <w:bodyDiv w:val="1"/>
      <w:marLeft w:val="0"/>
      <w:marRight w:val="0"/>
      <w:marTop w:val="0"/>
      <w:marBottom w:val="0"/>
      <w:divBdr>
        <w:top w:val="none" w:sz="0" w:space="0" w:color="auto"/>
        <w:left w:val="none" w:sz="0" w:space="0" w:color="auto"/>
        <w:bottom w:val="none" w:sz="0" w:space="0" w:color="auto"/>
        <w:right w:val="none" w:sz="0" w:space="0" w:color="auto"/>
      </w:divBdr>
      <w:divsChild>
        <w:div w:id="742409899">
          <w:marLeft w:val="0"/>
          <w:marRight w:val="0"/>
          <w:marTop w:val="0"/>
          <w:marBottom w:val="0"/>
          <w:divBdr>
            <w:top w:val="none" w:sz="0" w:space="0" w:color="auto"/>
            <w:left w:val="none" w:sz="0" w:space="0" w:color="auto"/>
            <w:bottom w:val="none" w:sz="0" w:space="0" w:color="auto"/>
            <w:right w:val="none" w:sz="0" w:space="0" w:color="auto"/>
          </w:divBdr>
        </w:div>
        <w:div w:id="1814441431">
          <w:marLeft w:val="0"/>
          <w:marRight w:val="0"/>
          <w:marTop w:val="0"/>
          <w:marBottom w:val="0"/>
          <w:divBdr>
            <w:top w:val="none" w:sz="0" w:space="0" w:color="auto"/>
            <w:left w:val="none" w:sz="0" w:space="0" w:color="auto"/>
            <w:bottom w:val="none" w:sz="0" w:space="0" w:color="auto"/>
            <w:right w:val="none" w:sz="0" w:space="0" w:color="auto"/>
          </w:divBdr>
        </w:div>
      </w:divsChild>
    </w:div>
    <w:div w:id="937559452">
      <w:bodyDiv w:val="1"/>
      <w:marLeft w:val="0"/>
      <w:marRight w:val="0"/>
      <w:marTop w:val="0"/>
      <w:marBottom w:val="0"/>
      <w:divBdr>
        <w:top w:val="none" w:sz="0" w:space="0" w:color="auto"/>
        <w:left w:val="none" w:sz="0" w:space="0" w:color="auto"/>
        <w:bottom w:val="none" w:sz="0" w:space="0" w:color="auto"/>
        <w:right w:val="none" w:sz="0" w:space="0" w:color="auto"/>
      </w:divBdr>
      <w:divsChild>
        <w:div w:id="772280923">
          <w:marLeft w:val="0"/>
          <w:marRight w:val="0"/>
          <w:marTop w:val="0"/>
          <w:marBottom w:val="0"/>
          <w:divBdr>
            <w:top w:val="none" w:sz="0" w:space="0" w:color="auto"/>
            <w:left w:val="none" w:sz="0" w:space="0" w:color="auto"/>
            <w:bottom w:val="none" w:sz="0" w:space="0" w:color="auto"/>
            <w:right w:val="none" w:sz="0" w:space="0" w:color="auto"/>
          </w:divBdr>
        </w:div>
        <w:div w:id="1123839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hyperlink" Target="mailto:hirehousing@uwaterloo.ca" TargetMode="External" Id="R1071ff2b74f846cc" /><Relationship Type="http://schemas.openxmlformats.org/officeDocument/2006/relationships/hyperlink" Target="mailto:hirehousing@uwaterloo.ca" TargetMode="External" Id="Rffbe683781b74ba7" /><Relationship Type="http://schemas.openxmlformats.org/officeDocument/2006/relationships/hyperlink" Target="https://careerhub.uwaterloo.ca/sections/Marketing/building-a-great-resume-with-little-to-no-work-experience.aspx" TargetMode="External" Id="R99bf8b5d67b2474a" /><Relationship Type="http://schemas.openxmlformats.org/officeDocument/2006/relationships/hyperlink" Target="https://uwaterloo.ca/campus-housing/plan-action" TargetMode="External" Id="R9b4bfd7b23474cc4" /><Relationship Type="http://schemas.openxmlformats.org/officeDocument/2006/relationships/hyperlink" Target="https://events.teams.microsoft.com/event/a031add3-2ebf-4449-afd3-b23d27a525ba@723a5a87-f39a-4a22-9247-3fc240c01396" TargetMode="External" Id="R0be6b030b6954a4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5389c5a-cddf-41c7-b795-5e10226da413" xsi:nil="true"/>
    <lcf76f155ced4ddcb4097134ff3c332f xmlns="fec8fc2d-11ef-4bd3-8585-fe7af94e3157">
      <Terms xmlns="http://schemas.microsoft.com/office/infopath/2007/PartnerControls"/>
    </lcf76f155ced4ddcb4097134ff3c332f>
    <SharedWithUsers xmlns="cc9c19be-db5b-43be-8b73-3099c05767bd">
      <UserInfo>
        <DisplayName>Jessica Barch</DisplayName>
        <AccountId>42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C7CB684E4DF34192FB3008373AB19A" ma:contentTypeVersion="17" ma:contentTypeDescription="Create a new document." ma:contentTypeScope="" ma:versionID="87e34778a5206553216e48464c66cfd6">
  <xsd:schema xmlns:xsd="http://www.w3.org/2001/XMLSchema" xmlns:xs="http://www.w3.org/2001/XMLSchema" xmlns:p="http://schemas.microsoft.com/office/2006/metadata/properties" xmlns:ns2="fec8fc2d-11ef-4bd3-8585-fe7af94e3157" xmlns:ns3="cc9c19be-db5b-43be-8b73-3099c05767bd" xmlns:ns4="b5389c5a-cddf-41c7-b795-5e10226da413" targetNamespace="http://schemas.microsoft.com/office/2006/metadata/properties" ma:root="true" ma:fieldsID="3c7700e36ee1d3b76cb742ab62fb97ea" ns2:_="" ns3:_="" ns4:_="">
    <xsd:import namespace="fec8fc2d-11ef-4bd3-8585-fe7af94e3157"/>
    <xsd:import namespace="cc9c19be-db5b-43be-8b73-3099c05767bd"/>
    <xsd:import namespace="b5389c5a-cddf-41c7-b795-5e10226da4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8fc2d-11ef-4bd3-8585-fe7af94e3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9c19be-db5b-43be-8b73-3099c05767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389c5a-cddf-41c7-b795-5e10226da41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54c292e-7874-4bb2-87c3-288be291b0b8}" ma:internalName="TaxCatchAll" ma:showField="CatchAllData" ma:web="b5389c5a-cddf-41c7-b795-5e10226da4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Ite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BCE2C7-D5A1-43B1-9027-A2793F1D4278}">
  <ds:schemaRefs>
    <ds:schemaRef ds:uri="http://schemas.microsoft.com/office/2006/metadata/properties"/>
    <ds:schemaRef ds:uri="http://schemas.microsoft.com/office/infopath/2007/PartnerControls"/>
    <ds:schemaRef ds:uri="b5389c5a-cddf-41c7-b795-5e10226da413"/>
    <ds:schemaRef ds:uri="fec8fc2d-11ef-4bd3-8585-fe7af94e3157"/>
    <ds:schemaRef ds:uri="cc9c19be-db5b-43be-8b73-3099c05767bd"/>
  </ds:schemaRefs>
</ds:datastoreItem>
</file>

<file path=customXml/itemProps2.xml><?xml version="1.0" encoding="utf-8"?>
<ds:datastoreItem xmlns:ds="http://schemas.openxmlformats.org/officeDocument/2006/customXml" ds:itemID="{449902C8-5620-47B0-8119-BD5F6747B52F}">
  <ds:schemaRefs>
    <ds:schemaRef ds:uri="http://schemas.microsoft.com/sharepoint/v3/contenttype/forms"/>
  </ds:schemaRefs>
</ds:datastoreItem>
</file>

<file path=customXml/itemProps3.xml><?xml version="1.0" encoding="utf-8"?>
<ds:datastoreItem xmlns:ds="http://schemas.openxmlformats.org/officeDocument/2006/customXml" ds:itemID="{41222D41-11DF-49D5-B70A-DF66E040840A}"/>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Delores Lanni</dc:creator>
  <cp:keywords/>
  <dc:description/>
  <cp:lastModifiedBy>Manaswini Prasanna Venkatesan</cp:lastModifiedBy>
  <cp:revision>96</cp:revision>
  <cp:lastPrinted>2022-11-29T15:36:00Z</cp:lastPrinted>
  <dcterms:created xsi:type="dcterms:W3CDTF">2021-10-29T02:37:00Z</dcterms:created>
  <dcterms:modified xsi:type="dcterms:W3CDTF">2025-11-17T15:22:18Z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0x01010084C7CB684E4DF34192FB3008373AB19A</vt:lpwstr>
  </property>
  <property fmtid="{D5CDD505-2E9C-101B-9397-08002B2CF9AE}" pid="3" name="MediaServiceImageTags">
    <vt:lpwstr/>
  </property>
</Properties>
</file>