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D3FF" w14:textId="77777777" w:rsidR="00DB7DDC" w:rsidRDefault="00DB7DDC" w:rsidP="00DB7DD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756BF">
        <w:rPr>
          <w:rFonts w:cs="Times New Roman"/>
          <w:sz w:val="24"/>
          <w:szCs w:val="24"/>
        </w:rPr>
        <w:t>THE NATURE OF EXPERIMENT: INTELLIGENCE, LIFE, AND THE HUMAN</w:t>
      </w:r>
    </w:p>
    <w:p w14:paraId="4DAFB274" w14:textId="77777777" w:rsidR="006E4504" w:rsidRPr="000756BF" w:rsidRDefault="006E4504" w:rsidP="00DB7DDC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Monday, April 8</w:t>
      </w:r>
      <w:r w:rsidRPr="006E450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2019</w:t>
      </w:r>
    </w:p>
    <w:p w14:paraId="685DFDA8" w14:textId="77777777" w:rsidR="001A496B" w:rsidRPr="000756BF" w:rsidRDefault="001A496B" w:rsidP="00DB7DD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8D8F6FC" w14:textId="77777777" w:rsidR="001A496B" w:rsidRPr="000756BF" w:rsidRDefault="006242A0" w:rsidP="001A496B">
      <w:pPr>
        <w:spacing w:after="0" w:line="240" w:lineRule="auto"/>
        <w:rPr>
          <w:rFonts w:cs="Times New Roman"/>
          <w:sz w:val="24"/>
          <w:szCs w:val="24"/>
        </w:rPr>
      </w:pPr>
      <w:r w:rsidRPr="000756BF">
        <w:rPr>
          <w:sz w:val="24"/>
          <w:szCs w:val="24"/>
        </w:rPr>
        <w:t>This year is the</w:t>
      </w:r>
      <w:r w:rsidR="001A496B" w:rsidRPr="000756BF">
        <w:rPr>
          <w:sz w:val="24"/>
          <w:szCs w:val="24"/>
        </w:rPr>
        <w:t xml:space="preserve"> 200th anniversary of Mary Shelley’s </w:t>
      </w:r>
      <w:r w:rsidR="001A496B" w:rsidRPr="000756BF">
        <w:rPr>
          <w:i/>
          <w:sz w:val="24"/>
          <w:szCs w:val="24"/>
        </w:rPr>
        <w:t>Frankenstein</w:t>
      </w:r>
      <w:r w:rsidRPr="000756BF">
        <w:rPr>
          <w:sz w:val="24"/>
          <w:szCs w:val="24"/>
        </w:rPr>
        <w:t>.  We live in an</w:t>
      </w:r>
      <w:r w:rsidR="001A496B" w:rsidRPr="000756BF">
        <w:rPr>
          <w:sz w:val="24"/>
          <w:szCs w:val="24"/>
        </w:rPr>
        <w:t xml:space="preserve"> age </w:t>
      </w:r>
      <w:r w:rsidRPr="000756BF">
        <w:rPr>
          <w:sz w:val="24"/>
          <w:szCs w:val="24"/>
        </w:rPr>
        <w:t>of breakthroughs in</w:t>
      </w:r>
      <w:r w:rsidR="001A496B" w:rsidRPr="000756BF">
        <w:rPr>
          <w:sz w:val="24"/>
          <w:szCs w:val="24"/>
        </w:rPr>
        <w:t xml:space="preserve"> AI and bioengineering</w:t>
      </w:r>
      <w:r w:rsidRPr="000756BF">
        <w:rPr>
          <w:sz w:val="24"/>
          <w:szCs w:val="24"/>
        </w:rPr>
        <w:t xml:space="preserve">.  It is </w:t>
      </w:r>
      <w:r w:rsidR="001A496B" w:rsidRPr="000756BF">
        <w:rPr>
          <w:sz w:val="24"/>
          <w:szCs w:val="24"/>
        </w:rPr>
        <w:t>time to think again about the human implications of experiment.  Poets, engineers, scholars, entrepreneurs, and scientists all conduct experiments, and have done so for centuries</w:t>
      </w:r>
      <w:r w:rsidRPr="000756BF">
        <w:rPr>
          <w:sz w:val="24"/>
          <w:szCs w:val="24"/>
        </w:rPr>
        <w:t xml:space="preserve">.  This conference gathers </w:t>
      </w:r>
      <w:r w:rsidR="001A496B" w:rsidRPr="000756BF">
        <w:rPr>
          <w:sz w:val="24"/>
          <w:szCs w:val="24"/>
        </w:rPr>
        <w:t xml:space="preserve">practitioners in </w:t>
      </w:r>
      <w:r w:rsidRPr="000756BF">
        <w:rPr>
          <w:sz w:val="24"/>
          <w:szCs w:val="24"/>
        </w:rPr>
        <w:t>various</w:t>
      </w:r>
      <w:r w:rsidR="001A496B" w:rsidRPr="000756BF">
        <w:rPr>
          <w:sz w:val="24"/>
          <w:szCs w:val="24"/>
        </w:rPr>
        <w:t xml:space="preserve"> fields to reflect on what it means to “experiment.”</w:t>
      </w:r>
      <w:r w:rsidR="001A496B" w:rsidRPr="000756BF">
        <w:rPr>
          <w:sz w:val="24"/>
          <w:szCs w:val="24"/>
        </w:rPr>
        <w:br/>
      </w:r>
      <w:r w:rsidR="001A496B" w:rsidRPr="000756BF">
        <w:rPr>
          <w:sz w:val="24"/>
          <w:szCs w:val="24"/>
        </w:rPr>
        <w:br/>
        <w:t>What are the new zones of experiment?  How is social media feeding into new forms of “intelligence”?  What are the philosophical grounds of experimentation?  What are the ethics of experimentation?</w:t>
      </w:r>
    </w:p>
    <w:p w14:paraId="36882366" w14:textId="5206959A" w:rsidR="003453E7" w:rsidRDefault="003453E7" w:rsidP="003453E7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49A53353" w14:textId="09D9B15C" w:rsidR="004975DB" w:rsidRPr="004975DB" w:rsidRDefault="004975DB" w:rsidP="004975DB">
      <w:pPr>
        <w:pStyle w:val="NormalWeb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975DB">
        <w:rPr>
          <w:rFonts w:asciiTheme="minorHAnsi" w:hAnsiTheme="minorHAnsi" w:cstheme="minorHAnsi"/>
          <w:i/>
          <w:color w:val="000000"/>
          <w:sz w:val="20"/>
          <w:szCs w:val="20"/>
        </w:rPr>
        <w:t>University affiliation is University of Waterloo unless otherwise noted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453E7" w:rsidRPr="000756BF" w14:paraId="1A653AB4" w14:textId="77777777" w:rsidTr="003453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453E7" w:rsidRPr="000756BF" w14:paraId="2D0E3F3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453E7" w:rsidRPr="000756BF" w14:paraId="74ED6AB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C2D1A7" w14:textId="037007EF" w:rsidR="00282A0F" w:rsidRDefault="003453E7" w:rsidP="001A496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9:</w:t>
                        </w:r>
                        <w:r w:rsidR="00282A0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30 Coffee and Pastries</w:t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0FF1C618" w14:textId="77777777" w:rsidR="00282A0F" w:rsidRDefault="00282A0F" w:rsidP="001A496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  <w:p w14:paraId="494932B4" w14:textId="77777777" w:rsidR="002E17D2" w:rsidRPr="001C6531" w:rsidRDefault="00282A0F" w:rsidP="001A496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9:45 Welcome and opening address</w:t>
                        </w:r>
                        <w:r w:rsidR="00774CE4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(HH 2107</w:t>
                        </w:r>
                        <w:proofErr w:type="gramStart"/>
                        <w:r w:rsidR="00774CE4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="001C653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Alice</w:t>
                        </w:r>
                        <w:proofErr w:type="gramEnd"/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Kuzniar and James Skidmore </w:t>
                        </w:r>
                        <w:r w:rsidR="00774CE4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(German) </w:t>
                        </w:r>
                        <w:r w:rsidR="00CD35C3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CD35C3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  <w:t>10:00-11:45 Session 1 </w:t>
                        </w:r>
                        <w:r w:rsid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(HH 2107) </w:t>
                        </w:r>
                        <w:r w:rsidR="003453E7"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Speculation and Theory in Experimentation</w:t>
                        </w:r>
                        <w:r w:rsidR="003453E7"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br/>
                        </w:r>
                        <w:r w:rsidR="003453E7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  <w:t xml:space="preserve">1. Michael Barnett-Cowan (Kinesiology) </w:t>
                        </w:r>
                        <w:r w:rsidR="00774CE4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 xml:space="preserve">Using brains to study brains: </w:t>
                        </w:r>
                        <w:r w:rsidR="003453E7"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What it means to “experiment”</w:t>
                        </w:r>
                        <w:r w:rsidR="003453E7"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br/>
                        </w:r>
                        <w:r w:rsidR="003453E7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2. John Savarese (English) </w:t>
                        </w:r>
                        <w:r w:rsidR="003453E7"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Experimental, innovative, speculative: Enlightenment keywords in science and literature</w:t>
                        </w:r>
                        <w:r w:rsidR="003453E7"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br/>
                        </w:r>
                        <w:r w:rsidR="003453E7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="003453E7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Tilottama</w:t>
                        </w:r>
                        <w:proofErr w:type="spellEnd"/>
                        <w:r w:rsidR="003453E7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453E7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Rajan</w:t>
                        </w:r>
                        <w:proofErr w:type="spellEnd"/>
                        <w:r w:rsidR="003453E7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="000756BF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English,</w:t>
                        </w:r>
                        <w:r w:rsidR="003453E7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Western</w:t>
                        </w:r>
                        <w:r w:rsidR="003D7DAB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University</w:t>
                        </w:r>
                        <w:r w:rsidR="003453E7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="00276A67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2E17D2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The Laboratory of nature: Series and f</w:t>
                        </w:r>
                        <w:r w:rsidR="002E17D2" w:rsidRPr="002E17D2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 xml:space="preserve">olds in Schelling’s </w:t>
                        </w:r>
                        <w:r w:rsidR="002E17D2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“First O</w:t>
                        </w:r>
                        <w:r w:rsidR="002E17D2" w:rsidRPr="002E17D2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utline of a System of the Philosophy of Nature</w:t>
                        </w:r>
                        <w:r w:rsidR="002E17D2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”</w:t>
                        </w:r>
                        <w:r w:rsidR="002E17D2" w:rsidRPr="002E17D2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 xml:space="preserve"> (1799)</w:t>
                        </w:r>
                      </w:p>
                      <w:p w14:paraId="182AEEC5" w14:textId="77777777" w:rsidR="001A496B" w:rsidRPr="000756BF" w:rsidRDefault="003453E7" w:rsidP="001A496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4. </w:t>
                        </w:r>
                        <w:r w:rsidR="000756BF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Doreen Fraser</w:t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(Philosophy) 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The use of analogies to theorize about electrical experiments in the nineteenth century</w:t>
                        </w:r>
                      </w:p>
                      <w:p w14:paraId="4216CB11" w14:textId="77777777" w:rsidR="000756BF" w:rsidRDefault="00CD35C3" w:rsidP="001A496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  <w:t>11:45-12 Break</w:t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  <w:t>12:00-1:00 </w:t>
                        </w:r>
                        <w:r w:rsidR="003453E7"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Keynote Address</w:t>
                        </w:r>
                        <w:r w:rsid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7F791A4C" w14:textId="77777777" w:rsidR="000756BF" w:rsidRDefault="000756BF" w:rsidP="001A496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  <w:p w14:paraId="63F2CE9E" w14:textId="77777777" w:rsidR="003453E7" w:rsidRPr="000756BF" w:rsidRDefault="003453E7" w:rsidP="001A496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Jocelyn Holland (Comparative Literature, Cal Tech) </w:t>
                        </w:r>
                        <w:r w:rsidR="00774CE4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 xml:space="preserve">Experimental projections: 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 xml:space="preserve">Dimensionality and </w:t>
                        </w:r>
                        <w:proofErr w:type="spellStart"/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virtuality</w:t>
                        </w:r>
                        <w:proofErr w:type="spellEnd"/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 xml:space="preserve"> in the history of thought experiments</w:t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  <w:t xml:space="preserve">  </w:t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  <w:t>1:00-2:00 </w:t>
                        </w:r>
                        <w:r w:rsidR="00CD35C3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 Catered Lunch</w:t>
                        </w:r>
                        <w:r w:rsidR="00CD35C3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CD35C3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  <w:t>2:00-3:30 </w:t>
                        </w:r>
                        <w:r w:rsidR="002C20D0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Session 2a </w:t>
                        </w:r>
                        <w:r w:rsidR="000756BF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(HH 2104) 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Ethical Questioning</w:t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  <w:t xml:space="preserve">  </w:t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  <w:t xml:space="preserve">1. Ben Thompson (Optometry and Vision Science) 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My experience leading a randomized clinical trial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br/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lastRenderedPageBreak/>
                          <w:t>2. Carla Fehr (Philosophy</w:t>
                        </w:r>
                        <w:r w:rsidR="00CD35C3"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) 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For the love of dog: The ethical dimensions of canine cognition research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br/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3. Vijay Ganesh (Elect</w:t>
                        </w:r>
                        <w:r w:rsidR="00774CE4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rical and Computer Engineering)</w:t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C60886"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The promise and p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itfalls of AI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br/>
                        </w:r>
                        <w:r w:rsidR="000756BF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B32AE3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Session 2b (HH 210</w:t>
                        </w:r>
                        <w:r w:rsidR="000756BF"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7) 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Agency, Emotion, Performance</w:t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  <w:t xml:space="preserve">1. Jesse </w:t>
                        </w:r>
                        <w:proofErr w:type="spellStart"/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Hoey</w:t>
                        </w:r>
                        <w:proofErr w:type="spellEnd"/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(Computer Science) 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The science of artificial intelligence</w:t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br/>
                          <w:t xml:space="preserve">2. Fraser Easton (English) </w:t>
                        </w:r>
                        <w:r w:rsidR="00C60886"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Paralinguistic e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xperiment, 1759-1798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br/>
                        </w:r>
                        <w:r w:rsidRPr="000756B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3. Jason Lajoie (English) </w:t>
                        </w:r>
                        <w:r w:rsidRPr="000756BF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</w:rPr>
                          <w:t>Experimentations through queer media making</w:t>
                        </w:r>
                      </w:p>
                    </w:tc>
                  </w:tr>
                </w:tbl>
                <w:p w14:paraId="5324278D" w14:textId="77777777" w:rsidR="003453E7" w:rsidRPr="000756BF" w:rsidRDefault="003453E7" w:rsidP="001A496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69CDA09" w14:textId="77777777" w:rsidR="003453E7" w:rsidRPr="000756BF" w:rsidRDefault="003453E7" w:rsidP="001A49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889BE0B" w14:textId="77777777" w:rsidR="005E7B4D" w:rsidRPr="000756BF" w:rsidRDefault="005E7B4D" w:rsidP="001A496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74C7DBF" w14:textId="77777777" w:rsidR="001A496B" w:rsidRPr="000756BF" w:rsidRDefault="00915A44" w:rsidP="001A496B">
      <w:pPr>
        <w:spacing w:after="0"/>
        <w:rPr>
          <w:rFonts w:cs="Times New Roman"/>
          <w:sz w:val="24"/>
          <w:szCs w:val="24"/>
        </w:rPr>
      </w:pPr>
      <w:r w:rsidRPr="000756BF">
        <w:rPr>
          <w:rFonts w:cs="Times New Roman"/>
          <w:sz w:val="24"/>
          <w:szCs w:val="24"/>
        </w:rPr>
        <w:t>3:30</w:t>
      </w:r>
      <w:r w:rsidR="003E5E72" w:rsidRPr="000756BF">
        <w:rPr>
          <w:rFonts w:cs="Times New Roman"/>
          <w:sz w:val="24"/>
          <w:szCs w:val="24"/>
        </w:rPr>
        <w:t>-</w:t>
      </w:r>
      <w:r w:rsidRPr="000756BF">
        <w:rPr>
          <w:rFonts w:cs="Times New Roman"/>
          <w:sz w:val="24"/>
          <w:szCs w:val="24"/>
        </w:rPr>
        <w:t>4:00</w:t>
      </w:r>
      <w:r w:rsidR="000F6042" w:rsidRPr="000756BF">
        <w:rPr>
          <w:rFonts w:cs="Times New Roman"/>
          <w:sz w:val="24"/>
          <w:szCs w:val="24"/>
        </w:rPr>
        <w:t xml:space="preserve"> Coffee Break</w:t>
      </w:r>
    </w:p>
    <w:p w14:paraId="6C80C261" w14:textId="77777777" w:rsidR="001A496B" w:rsidRPr="000756BF" w:rsidRDefault="001A496B" w:rsidP="001A496B">
      <w:pPr>
        <w:spacing w:after="0"/>
        <w:rPr>
          <w:rFonts w:cs="Times New Roman"/>
          <w:sz w:val="24"/>
          <w:szCs w:val="24"/>
        </w:rPr>
      </w:pPr>
    </w:p>
    <w:p w14:paraId="22ADF3B5" w14:textId="77777777" w:rsidR="003932FF" w:rsidRDefault="00915A44" w:rsidP="001A496B">
      <w:pPr>
        <w:spacing w:after="0"/>
        <w:rPr>
          <w:rFonts w:cs="Times New Roman"/>
          <w:sz w:val="24"/>
          <w:szCs w:val="24"/>
        </w:rPr>
      </w:pPr>
      <w:r w:rsidRPr="000756BF">
        <w:rPr>
          <w:rFonts w:cs="Times New Roman"/>
          <w:sz w:val="24"/>
          <w:szCs w:val="24"/>
        </w:rPr>
        <w:t>4:00-5:30</w:t>
      </w:r>
      <w:r w:rsidR="003453E7" w:rsidRPr="000756BF">
        <w:rPr>
          <w:rFonts w:cs="Times New Roman"/>
          <w:sz w:val="24"/>
          <w:szCs w:val="24"/>
        </w:rPr>
        <w:t xml:space="preserve"> </w:t>
      </w:r>
      <w:r w:rsidR="003932FF" w:rsidRPr="000756BF">
        <w:rPr>
          <w:rFonts w:cs="Times New Roman"/>
          <w:sz w:val="24"/>
          <w:szCs w:val="24"/>
        </w:rPr>
        <w:t xml:space="preserve">(HH 1108) </w:t>
      </w:r>
      <w:r w:rsidR="003932FF">
        <w:rPr>
          <w:rFonts w:cs="Times New Roman"/>
          <w:i/>
          <w:sz w:val="24"/>
          <w:szCs w:val="24"/>
        </w:rPr>
        <w:t>Roundtable:  The Nature of Experiment</w:t>
      </w:r>
      <w:r w:rsidR="009E45C4" w:rsidRPr="000756BF">
        <w:rPr>
          <w:rFonts w:cs="Times New Roman"/>
          <w:sz w:val="24"/>
          <w:szCs w:val="24"/>
        </w:rPr>
        <w:t xml:space="preserve"> </w:t>
      </w:r>
    </w:p>
    <w:p w14:paraId="066B32F6" w14:textId="77777777" w:rsidR="003932FF" w:rsidRDefault="003932FF" w:rsidP="001A496B">
      <w:pPr>
        <w:spacing w:after="0"/>
        <w:rPr>
          <w:rFonts w:cs="Times New Roman"/>
          <w:sz w:val="24"/>
          <w:szCs w:val="24"/>
        </w:rPr>
      </w:pPr>
    </w:p>
    <w:p w14:paraId="598EB06D" w14:textId="77777777" w:rsidR="005E7B4D" w:rsidRDefault="009E45C4" w:rsidP="001A496B">
      <w:pPr>
        <w:spacing w:after="0"/>
        <w:rPr>
          <w:rFonts w:cs="Times New Roman"/>
          <w:sz w:val="24"/>
          <w:szCs w:val="24"/>
        </w:rPr>
      </w:pPr>
      <w:r w:rsidRPr="000756BF">
        <w:rPr>
          <w:rFonts w:cs="Times New Roman"/>
          <w:sz w:val="24"/>
          <w:szCs w:val="24"/>
        </w:rPr>
        <w:t>Alice Kuzniar</w:t>
      </w:r>
      <w:r w:rsidR="003932FF">
        <w:rPr>
          <w:rFonts w:cs="Times New Roman"/>
          <w:sz w:val="24"/>
          <w:szCs w:val="24"/>
        </w:rPr>
        <w:t xml:space="preserve">, Chair (German), </w:t>
      </w:r>
      <w:r w:rsidR="000F6042" w:rsidRPr="000756BF">
        <w:rPr>
          <w:rFonts w:cs="Times New Roman"/>
          <w:sz w:val="24"/>
          <w:szCs w:val="24"/>
        </w:rPr>
        <w:t xml:space="preserve">Joan </w:t>
      </w:r>
      <w:proofErr w:type="spellStart"/>
      <w:r w:rsidR="000F6042" w:rsidRPr="000756BF">
        <w:rPr>
          <w:rFonts w:cs="Times New Roman"/>
          <w:sz w:val="24"/>
          <w:szCs w:val="24"/>
        </w:rPr>
        <w:t>Steigerwald</w:t>
      </w:r>
      <w:proofErr w:type="spellEnd"/>
      <w:r w:rsidR="000F6042" w:rsidRPr="000756BF">
        <w:rPr>
          <w:rFonts w:cs="Times New Roman"/>
          <w:sz w:val="24"/>
          <w:szCs w:val="24"/>
        </w:rPr>
        <w:t xml:space="preserve"> (</w:t>
      </w:r>
      <w:r w:rsidR="00E80206">
        <w:rPr>
          <w:rFonts w:cs="Times New Roman"/>
          <w:sz w:val="24"/>
          <w:szCs w:val="24"/>
        </w:rPr>
        <w:t>Humanities</w:t>
      </w:r>
      <w:r w:rsidR="000F6042" w:rsidRPr="000756BF">
        <w:rPr>
          <w:rFonts w:cs="Times New Roman"/>
          <w:sz w:val="24"/>
          <w:szCs w:val="24"/>
        </w:rPr>
        <w:t>, York</w:t>
      </w:r>
      <w:r w:rsidR="003D7DAB" w:rsidRPr="000756BF">
        <w:rPr>
          <w:rFonts w:cs="Times New Roman"/>
          <w:sz w:val="24"/>
          <w:szCs w:val="24"/>
        </w:rPr>
        <w:t xml:space="preserve"> University</w:t>
      </w:r>
      <w:r w:rsidR="000F6042" w:rsidRPr="000756BF">
        <w:rPr>
          <w:rFonts w:cs="Times New Roman"/>
          <w:sz w:val="24"/>
          <w:szCs w:val="24"/>
        </w:rPr>
        <w:t xml:space="preserve">), </w:t>
      </w:r>
      <w:r w:rsidR="000F6042" w:rsidRPr="000756BF">
        <w:rPr>
          <w:rFonts w:eastAsia="Times New Roman" w:cs="Times New Roman"/>
          <w:sz w:val="24"/>
          <w:szCs w:val="24"/>
        </w:rPr>
        <w:t>Jas</w:t>
      </w:r>
      <w:r w:rsidR="00C4607F" w:rsidRPr="000756BF">
        <w:rPr>
          <w:rFonts w:eastAsia="Times New Roman" w:cs="Times New Roman"/>
          <w:sz w:val="24"/>
          <w:szCs w:val="24"/>
        </w:rPr>
        <w:t>min Habib (Political Science</w:t>
      </w:r>
      <w:r w:rsidR="000F6042" w:rsidRPr="000756BF">
        <w:rPr>
          <w:rFonts w:eastAsia="Times New Roman" w:cs="Times New Roman"/>
          <w:sz w:val="24"/>
          <w:szCs w:val="24"/>
        </w:rPr>
        <w:t xml:space="preserve">), Igor Grossmann </w:t>
      </w:r>
      <w:r w:rsidR="00C4607F" w:rsidRPr="000756BF">
        <w:rPr>
          <w:rFonts w:eastAsia="Times New Roman" w:cs="Times New Roman"/>
          <w:sz w:val="24"/>
          <w:szCs w:val="24"/>
        </w:rPr>
        <w:t>(Psychology</w:t>
      </w:r>
      <w:r w:rsidR="000F6042" w:rsidRPr="000756BF">
        <w:rPr>
          <w:rFonts w:eastAsia="Times New Roman" w:cs="Times New Roman"/>
          <w:sz w:val="24"/>
          <w:szCs w:val="24"/>
        </w:rPr>
        <w:t>), Mark Hancock (</w:t>
      </w:r>
      <w:r w:rsidR="000D3104" w:rsidRPr="000756BF">
        <w:rPr>
          <w:rFonts w:eastAsia="Times New Roman" w:cs="Times New Roman"/>
          <w:sz w:val="24"/>
          <w:szCs w:val="24"/>
        </w:rPr>
        <w:t>Management Science</w:t>
      </w:r>
      <w:r w:rsidR="004D40E3" w:rsidRPr="000756BF">
        <w:rPr>
          <w:rFonts w:cs="Times New Roman"/>
          <w:sz w:val="24"/>
          <w:szCs w:val="24"/>
        </w:rPr>
        <w:t>)</w:t>
      </w:r>
    </w:p>
    <w:p w14:paraId="5213341E" w14:textId="77777777" w:rsidR="000756BF" w:rsidRDefault="000756BF" w:rsidP="001A496B">
      <w:pPr>
        <w:spacing w:after="0"/>
        <w:rPr>
          <w:rFonts w:cs="Times New Roman"/>
          <w:sz w:val="24"/>
          <w:szCs w:val="24"/>
        </w:rPr>
      </w:pPr>
    </w:p>
    <w:p w14:paraId="45C339AA" w14:textId="77777777" w:rsidR="009E45C4" w:rsidRDefault="00DB4090">
      <w:pPr>
        <w:spacing w:after="0"/>
        <w:rPr>
          <w:rFonts w:cs="Times New Roman"/>
          <w:sz w:val="24"/>
          <w:szCs w:val="24"/>
        </w:rPr>
      </w:pPr>
      <w:r>
        <w:t xml:space="preserve">For more information and registration: </w:t>
      </w:r>
      <w:hyperlink r:id="rId5" w:history="1">
        <w:r w:rsidR="00C25B72" w:rsidRPr="00066501">
          <w:rPr>
            <w:rStyle w:val="Hyperlink"/>
            <w:rFonts w:cs="Times New Roman"/>
            <w:sz w:val="24"/>
            <w:szCs w:val="24"/>
          </w:rPr>
          <w:t>https://uwaterloo.ca/centre-for-german-studies/events/nature-experiment</w:t>
        </w:r>
      </w:hyperlink>
    </w:p>
    <w:p w14:paraId="6D8815A2" w14:textId="77777777" w:rsidR="00C25B72" w:rsidRDefault="00C25B72">
      <w:pPr>
        <w:spacing w:after="0"/>
        <w:rPr>
          <w:rFonts w:cs="Times New Roman"/>
          <w:sz w:val="24"/>
          <w:szCs w:val="24"/>
        </w:rPr>
      </w:pPr>
    </w:p>
    <w:p w14:paraId="18B2D0C1" w14:textId="77777777" w:rsidR="00C25B72" w:rsidRPr="000756BF" w:rsidRDefault="00C25B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Sponsored by the Waterloo Centre for German Studies, Faculty of Arts, Department of Philosophy</w:t>
      </w:r>
      <w:r w:rsidR="00DB4090">
        <w:rPr>
          <w:rFonts w:cs="Times New Roman"/>
          <w:sz w:val="24"/>
          <w:szCs w:val="24"/>
        </w:rPr>
        <w:t>, and Department of English Language and Literature</w:t>
      </w:r>
      <w:r>
        <w:rPr>
          <w:rFonts w:cs="Times New Roman"/>
          <w:sz w:val="24"/>
          <w:szCs w:val="24"/>
        </w:rPr>
        <w:t>.</w:t>
      </w:r>
    </w:p>
    <w:sectPr w:rsidR="00C25B72" w:rsidRPr="0007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390"/>
    <w:multiLevelType w:val="hybridMultilevel"/>
    <w:tmpl w:val="3DE2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5B76"/>
    <w:multiLevelType w:val="hybridMultilevel"/>
    <w:tmpl w:val="76540BDA"/>
    <w:lvl w:ilvl="0" w:tplc="808E2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66D3F"/>
    <w:multiLevelType w:val="hybridMultilevel"/>
    <w:tmpl w:val="9896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D0FE5"/>
    <w:multiLevelType w:val="hybridMultilevel"/>
    <w:tmpl w:val="9896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F2DB4"/>
    <w:multiLevelType w:val="hybridMultilevel"/>
    <w:tmpl w:val="9896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76D9D"/>
    <w:multiLevelType w:val="hybridMultilevel"/>
    <w:tmpl w:val="9896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D"/>
    <w:rsid w:val="000756BF"/>
    <w:rsid w:val="0007716F"/>
    <w:rsid w:val="000812A7"/>
    <w:rsid w:val="000D3104"/>
    <w:rsid w:val="000F6042"/>
    <w:rsid w:val="00152832"/>
    <w:rsid w:val="001A496B"/>
    <w:rsid w:val="001C6531"/>
    <w:rsid w:val="002403F3"/>
    <w:rsid w:val="00276A67"/>
    <w:rsid w:val="00282A0F"/>
    <w:rsid w:val="002C20D0"/>
    <w:rsid w:val="002E17D2"/>
    <w:rsid w:val="00306B5D"/>
    <w:rsid w:val="003453E7"/>
    <w:rsid w:val="003932FF"/>
    <w:rsid w:val="003D7DAB"/>
    <w:rsid w:val="003E5E72"/>
    <w:rsid w:val="00443DFD"/>
    <w:rsid w:val="0046454E"/>
    <w:rsid w:val="004975DB"/>
    <w:rsid w:val="004D40E3"/>
    <w:rsid w:val="005B3F22"/>
    <w:rsid w:val="005E7B4D"/>
    <w:rsid w:val="006242A0"/>
    <w:rsid w:val="006E4504"/>
    <w:rsid w:val="00734594"/>
    <w:rsid w:val="00736E05"/>
    <w:rsid w:val="00774CE4"/>
    <w:rsid w:val="007A3DD0"/>
    <w:rsid w:val="007F3384"/>
    <w:rsid w:val="00915A44"/>
    <w:rsid w:val="009D69DB"/>
    <w:rsid w:val="009E45C4"/>
    <w:rsid w:val="00AA7FBF"/>
    <w:rsid w:val="00AC197F"/>
    <w:rsid w:val="00B32AE3"/>
    <w:rsid w:val="00C25B72"/>
    <w:rsid w:val="00C4607F"/>
    <w:rsid w:val="00C60886"/>
    <w:rsid w:val="00CD35C3"/>
    <w:rsid w:val="00D87A82"/>
    <w:rsid w:val="00DA6FA2"/>
    <w:rsid w:val="00DB4090"/>
    <w:rsid w:val="00DB7DDC"/>
    <w:rsid w:val="00E16E36"/>
    <w:rsid w:val="00E80206"/>
    <w:rsid w:val="00F248F7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71DF"/>
  <w15:chartTrackingRefBased/>
  <w15:docId w15:val="{693531B3-DD3F-4F1D-AD94-70D62765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waterloo.ca/centre-for-german-studies/events/nature-experi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</dc:creator>
  <cp:keywords/>
  <dc:description/>
  <cp:lastModifiedBy>Misty Matthews-Roper</cp:lastModifiedBy>
  <cp:revision>3</cp:revision>
  <cp:lastPrinted>2019-02-11T02:01:00Z</cp:lastPrinted>
  <dcterms:created xsi:type="dcterms:W3CDTF">2019-02-20T16:18:00Z</dcterms:created>
  <dcterms:modified xsi:type="dcterms:W3CDTF">2019-02-20T19:14:00Z</dcterms:modified>
</cp:coreProperties>
</file>