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D542E" w14:textId="77777777" w:rsidR="00036D6D" w:rsidRDefault="00036D6D" w:rsidP="00446D3E">
      <w:pPr>
        <w:outlineLvl w:val="0"/>
      </w:pPr>
      <w:bookmarkStart w:id="0" w:name="_GoBack"/>
      <w:bookmarkEnd w:id="0"/>
      <w:r>
        <w:t>Psychology 392 Research in Human Cognitive Neuroscience</w:t>
      </w:r>
      <w:r w:rsidR="005769C4">
        <w:t>,</w:t>
      </w:r>
      <w:r>
        <w:t xml:space="preserve"> </w:t>
      </w:r>
      <w:r w:rsidR="002F4F91">
        <w:t>Winter</w:t>
      </w:r>
      <w:r w:rsidR="00A22F29">
        <w:t xml:space="preserve"> </w:t>
      </w:r>
      <w:r>
        <w:t>201</w:t>
      </w:r>
      <w:r w:rsidR="002F4F91">
        <w:t>3</w:t>
      </w:r>
    </w:p>
    <w:p w14:paraId="6F634B77" w14:textId="77777777" w:rsidR="00036D6D" w:rsidRDefault="00036D6D"/>
    <w:p w14:paraId="4F52FD81" w14:textId="77777777" w:rsidR="00036D6D" w:rsidRDefault="00036D6D" w:rsidP="00446D3E">
      <w:pPr>
        <w:outlineLvl w:val="0"/>
      </w:pPr>
      <w:r>
        <w:t>Location: PAS 2259</w:t>
      </w:r>
    </w:p>
    <w:p w14:paraId="3DD41FA5" w14:textId="77777777" w:rsidR="00036D6D" w:rsidRDefault="00036D6D"/>
    <w:p w14:paraId="0DCED85B" w14:textId="77777777" w:rsidR="00036D6D" w:rsidRDefault="00036D6D" w:rsidP="00446D3E">
      <w:pPr>
        <w:outlineLvl w:val="0"/>
      </w:pPr>
      <w:r>
        <w:t>Time: Tues 8:30-10:20, Thursday 8:30- 10:20</w:t>
      </w:r>
    </w:p>
    <w:p w14:paraId="534EE59D" w14:textId="77777777" w:rsidR="00036D6D" w:rsidRDefault="00036D6D"/>
    <w:p w14:paraId="14CB879D" w14:textId="77777777" w:rsidR="00036D6D" w:rsidRDefault="00036D6D">
      <w:r>
        <w:t>********************************************************************</w:t>
      </w:r>
    </w:p>
    <w:p w14:paraId="5F1E41C3" w14:textId="77777777" w:rsidR="00036D6D" w:rsidRDefault="00036D6D"/>
    <w:p w14:paraId="26CDCABB" w14:textId="77777777" w:rsidR="00036D6D" w:rsidRDefault="00036D6D">
      <w:r>
        <w:t xml:space="preserve">Instructor: Professor Mike Dixon </w:t>
      </w:r>
      <w:r>
        <w:tab/>
      </w:r>
      <w:r>
        <w:tab/>
        <w:t>office: PAS 4035</w:t>
      </w:r>
    </w:p>
    <w:p w14:paraId="3FE72932" w14:textId="77777777" w:rsidR="00036D6D" w:rsidRDefault="00036D6D"/>
    <w:p w14:paraId="22244506" w14:textId="77777777" w:rsidR="00036D6D" w:rsidRDefault="00036D6D">
      <w:r>
        <w:t xml:space="preserve">tel 519 888 4567 32877 </w:t>
      </w:r>
      <w:r>
        <w:tab/>
      </w:r>
      <w:r>
        <w:tab/>
      </w:r>
      <w:r>
        <w:tab/>
        <w:t>office hours: by appointment (held in PAS 2259)</w:t>
      </w:r>
    </w:p>
    <w:p w14:paraId="6478B332" w14:textId="77777777" w:rsidR="00036D6D" w:rsidRDefault="002F4F91" w:rsidP="00036D6D">
      <w:pPr>
        <w:ind w:left="3545" w:firstLine="709"/>
      </w:pPr>
      <w:r>
        <w:t xml:space="preserve">typically </w:t>
      </w:r>
      <w:r w:rsidR="00036D6D">
        <w:t>Wednesday 8:30 10:20</w:t>
      </w:r>
    </w:p>
    <w:p w14:paraId="057F71F7" w14:textId="77777777" w:rsidR="00036D6D" w:rsidRDefault="00036D6D"/>
    <w:p w14:paraId="0543BA52" w14:textId="77777777" w:rsidR="00036D6D" w:rsidRDefault="00036D6D">
      <w:r>
        <w:t xml:space="preserve">email </w:t>
      </w:r>
      <w:r>
        <w:rPr>
          <w:rStyle w:val="Hyperlink"/>
        </w:rPr>
        <w:t>mjdixon@uwaterloo.ca</w:t>
      </w:r>
      <w:r>
        <w:tab/>
        <w:t xml:space="preserve">        </w:t>
      </w:r>
      <w:r>
        <w:tab/>
        <w:t xml:space="preserve"> </w:t>
      </w:r>
    </w:p>
    <w:p w14:paraId="124F8800" w14:textId="77777777" w:rsidR="00036D6D" w:rsidRDefault="00036D6D"/>
    <w:p w14:paraId="102121EC" w14:textId="77777777" w:rsidR="00036D6D" w:rsidRDefault="00036D6D">
      <w:r>
        <w:t xml:space="preserve">T.A. </w:t>
      </w:r>
      <w:r w:rsidR="002F4F91">
        <w:rPr>
          <w:color w:val="000000"/>
        </w:rPr>
        <w:t>Jason Locklin</w:t>
      </w:r>
      <w:r w:rsidR="002D7C4E">
        <w:rPr>
          <w:color w:val="000000"/>
        </w:rPr>
        <w:tab/>
      </w:r>
      <w:r>
        <w:tab/>
      </w:r>
      <w:r>
        <w:tab/>
      </w:r>
      <w:r>
        <w:tab/>
        <w:t>office hours:</w:t>
      </w:r>
      <w:r w:rsidR="002F4F91">
        <w:t xml:space="preserve"> </w:t>
      </w:r>
      <w:r w:rsidR="001D2162">
        <w:t>by appointment (</w:t>
      </w:r>
      <w:r>
        <w:t>held in PAS 2259</w:t>
      </w:r>
      <w:r w:rsidR="001D2162">
        <w:t>)</w:t>
      </w:r>
    </w:p>
    <w:p w14:paraId="621F1DDE" w14:textId="77777777" w:rsidR="00036D6D" w:rsidRDefault="00036D6D">
      <w:r>
        <w:tab/>
      </w:r>
      <w:r>
        <w:tab/>
      </w:r>
      <w:r>
        <w:tab/>
      </w:r>
      <w:r>
        <w:tab/>
      </w:r>
      <w:r>
        <w:tab/>
      </w:r>
      <w:r>
        <w:tab/>
      </w:r>
      <w:r w:rsidR="001D2162">
        <w:t>Friday 8:30 – 10:20</w:t>
      </w:r>
    </w:p>
    <w:p w14:paraId="5EC9C442" w14:textId="77777777" w:rsidR="00036D6D" w:rsidRDefault="00036D6D">
      <w:pPr>
        <w:rPr>
          <w:rFonts w:ascii="Verdana" w:hAnsi="Verdana"/>
          <w:kern w:val="0"/>
          <w:szCs w:val="24"/>
          <w:lang w:val="en-US"/>
        </w:rPr>
      </w:pPr>
      <w:r>
        <w:t xml:space="preserve">email </w:t>
      </w:r>
      <w:r>
        <w:rPr>
          <w:color w:val="0000FF"/>
          <w:sz w:val="20"/>
          <w:lang w:val="en-US"/>
        </w:rPr>
        <w:t xml:space="preserve"> </w:t>
      </w:r>
      <w:r w:rsidR="002F4F91">
        <w:rPr>
          <w:color w:val="0000FF"/>
          <w:sz w:val="20"/>
          <w:lang w:val="en-US"/>
        </w:rPr>
        <w:t>j</w:t>
      </w:r>
      <w:r w:rsidR="002F4F91">
        <w:rPr>
          <w:rFonts w:ascii="Verdana" w:hAnsi="Verdana" w:cs="Verdana"/>
          <w:color w:val="0000F5"/>
          <w:kern w:val="0"/>
          <w:sz w:val="20"/>
          <w:lang w:val="en-US"/>
        </w:rPr>
        <w:t>alockli@uwaterloo.ca</w:t>
      </w:r>
    </w:p>
    <w:p w14:paraId="7D7B066B" w14:textId="77777777" w:rsidR="00A22F29" w:rsidRDefault="00A22F29"/>
    <w:p w14:paraId="73B22D08" w14:textId="77777777" w:rsidR="00036D6D" w:rsidRDefault="00036D6D" w:rsidP="00446D3E">
      <w:pPr>
        <w:outlineLvl w:val="0"/>
      </w:pPr>
      <w:r>
        <w:t xml:space="preserve">Course is listed on </w:t>
      </w:r>
      <w:r w:rsidR="002D7C4E">
        <w:t>Desire to Learn</w:t>
      </w:r>
    </w:p>
    <w:p w14:paraId="157676FB" w14:textId="77777777" w:rsidR="008C6720" w:rsidRDefault="00036D6D">
      <w:r>
        <w:t xml:space="preserve"> </w:t>
      </w:r>
      <w:hyperlink r:id="rId8" w:history="1">
        <w:r w:rsidR="008C6720" w:rsidRPr="00EF765F">
          <w:rPr>
            <w:rStyle w:val="Hyperlink"/>
          </w:rPr>
          <w:t>https://learn.uwaterloo.ca</w:t>
        </w:r>
      </w:hyperlink>
    </w:p>
    <w:p w14:paraId="7CBF4463" w14:textId="77777777" w:rsidR="00036D6D" w:rsidRDefault="00036D6D">
      <w:r>
        <w:t>********************************************************************</w:t>
      </w:r>
    </w:p>
    <w:p w14:paraId="50AF7590" w14:textId="77777777" w:rsidR="00036D6D" w:rsidRDefault="00036D6D"/>
    <w:p w14:paraId="763DE8DB" w14:textId="77777777" w:rsidR="00036D6D" w:rsidRDefault="00036D6D" w:rsidP="00446D3E">
      <w:pPr>
        <w:outlineLvl w:val="0"/>
        <w:rPr>
          <w:b/>
        </w:rPr>
      </w:pPr>
      <w:r>
        <w:t xml:space="preserve">                                                           </w:t>
      </w:r>
      <w:r>
        <w:rPr>
          <w:b/>
        </w:rPr>
        <w:t>Expanded Course Description</w:t>
      </w:r>
    </w:p>
    <w:p w14:paraId="401B07B4" w14:textId="77777777" w:rsidR="00036D6D" w:rsidRDefault="00036D6D">
      <w:r>
        <w:t>This course is a lab course that will introduce students to some of the techniques used in conducting experiments in human cognitive neuroscience</w:t>
      </w:r>
      <w:r w:rsidR="00A22F29">
        <w:t xml:space="preserve"> with a particular emphasis on psychophysiology</w:t>
      </w:r>
      <w:r>
        <w:t>.  Students will be taught how to program a simple experiment and accurately acquire response time data.  They will be taught how to gather a number of psychophysiologic</w:t>
      </w:r>
      <w:r w:rsidR="002F4F91">
        <w:t>al measures.  The</w:t>
      </w:r>
      <w:r>
        <w:t xml:space="preserve"> psychophysiological measures </w:t>
      </w:r>
      <w:r w:rsidR="002F4F91">
        <w:t xml:space="preserve">acquired will reflect brain-body relationships e.g., how </w:t>
      </w:r>
      <w:r>
        <w:t>psy</w:t>
      </w:r>
      <w:r w:rsidR="002F4F91">
        <w:t>chological reactions can influence heart rate</w:t>
      </w:r>
      <w:r>
        <w:t>, and changes in skin conductance (i.e., sweat increases or decreases related to the processing of external information).  Students will be taught how to apply these different measures to conduct research in a number of diverse areas including a slot machine simulator, video game playing, and distortions of body schema.  Students will gain experience by collecting data on themselves and their lab team members (the data is solely for educational purposes not for formal research).</w:t>
      </w:r>
    </w:p>
    <w:p w14:paraId="68035ED4" w14:textId="77777777" w:rsidR="00036D6D" w:rsidRDefault="00036D6D">
      <w:r>
        <w:t xml:space="preserve">  </w:t>
      </w:r>
      <w:r>
        <w:tab/>
        <w:t xml:space="preserve">This course is first and foremost an experiential learning course </w:t>
      </w:r>
      <w:r w:rsidR="005769C4">
        <w:t xml:space="preserve">where </w:t>
      </w:r>
      <w:r>
        <w:t xml:space="preserve">students will learn by doing.  After being introduced to the theory and practice of these experimental techniques (and completing labs to solidify their learning), students will be asked to work in small teams, program their own experiments, and collect sample data on themselves and team members and write up a final report on their self-generated project. </w:t>
      </w:r>
    </w:p>
    <w:p w14:paraId="6459CE12" w14:textId="77777777" w:rsidR="00036D6D" w:rsidRDefault="00036D6D"/>
    <w:p w14:paraId="64436752" w14:textId="77777777" w:rsidR="00036D6D" w:rsidRDefault="00036D6D" w:rsidP="00446D3E">
      <w:pPr>
        <w:outlineLvl w:val="0"/>
        <w:rPr>
          <w:b/>
        </w:rPr>
      </w:pPr>
      <w:r>
        <w:rPr>
          <w:b/>
        </w:rPr>
        <w:t>Course Requirements and Evaluation:  4 Labs and a Final Report</w:t>
      </w:r>
    </w:p>
    <w:p w14:paraId="08DFAC61" w14:textId="77777777" w:rsidR="00036D6D" w:rsidRDefault="00036D6D"/>
    <w:p w14:paraId="07E4B4D2" w14:textId="77777777" w:rsidR="00036D6D" w:rsidRDefault="00165F78">
      <w:r>
        <w:lastRenderedPageBreak/>
        <w:t>Mark</w:t>
      </w:r>
      <w:r w:rsidR="00036D6D">
        <w:t xml:space="preserve">s in this course will be based on 4 labs (10% for labs 1, 2, 3 and 20% for lab 4), and the final project report (50%).  All labs and the final report will be submitted via electronic drop boxes </w:t>
      </w:r>
      <w:r w:rsidR="008C6720">
        <w:t xml:space="preserve">through the </w:t>
      </w:r>
      <w:r w:rsidR="00A22F29" w:rsidRPr="00A22F29">
        <w:rPr>
          <w:i/>
        </w:rPr>
        <w:t>Learn</w:t>
      </w:r>
      <w:r w:rsidR="008C6720" w:rsidRPr="00A22F29">
        <w:rPr>
          <w:i/>
        </w:rPr>
        <w:t xml:space="preserve"> </w:t>
      </w:r>
      <w:r w:rsidR="008C6720">
        <w:t>site</w:t>
      </w:r>
      <w:r w:rsidR="00036D6D">
        <w:t>.</w:t>
      </w:r>
    </w:p>
    <w:p w14:paraId="6BF99CE0" w14:textId="77777777" w:rsidR="00036D6D" w:rsidRDefault="00036D6D"/>
    <w:p w14:paraId="62042D3E" w14:textId="77777777" w:rsidR="00036D6D" w:rsidRDefault="00036D6D" w:rsidP="00446D3E">
      <w:pPr>
        <w:outlineLvl w:val="0"/>
        <w:rPr>
          <w:b/>
        </w:rPr>
      </w:pPr>
      <w:r>
        <w:rPr>
          <w:b/>
        </w:rPr>
        <w:t>LABS:</w:t>
      </w:r>
    </w:p>
    <w:p w14:paraId="554884B4" w14:textId="530A59B2" w:rsidR="00036D6D" w:rsidRDefault="00036D6D">
      <w:r>
        <w:t>10%</w:t>
      </w:r>
      <w:r>
        <w:tab/>
      </w:r>
      <w:r>
        <w:rPr>
          <w:b/>
        </w:rPr>
        <w:t>Laboratory Report 1:</w:t>
      </w:r>
      <w:r>
        <w:t xml:space="preserve"> Students will work in pairs and learn to program in SuperLab.  Each student will submit </w:t>
      </w:r>
      <w:r w:rsidR="00B60DA2">
        <w:t xml:space="preserve">via </w:t>
      </w:r>
      <w:r w:rsidR="002F4F91" w:rsidRPr="00A22F29">
        <w:rPr>
          <w:i/>
        </w:rPr>
        <w:t>Learn</w:t>
      </w:r>
      <w:r w:rsidR="002F4F91">
        <w:t xml:space="preserve">’s </w:t>
      </w:r>
      <w:r w:rsidR="00B60DA2">
        <w:t>electronic dropbox</w:t>
      </w:r>
      <w:r w:rsidR="00C81A67">
        <w:t>,</w:t>
      </w:r>
      <w:r w:rsidR="00B60DA2">
        <w:t xml:space="preserve"> </w:t>
      </w:r>
      <w:r>
        <w:t>a program that they have created using SuperLab, along with an excel workbook containing raw and sum</w:t>
      </w:r>
      <w:r w:rsidR="00165F78">
        <w:t>mar</w:t>
      </w:r>
      <w:r>
        <w:t xml:space="preserve">ized response time and error data. </w:t>
      </w:r>
    </w:p>
    <w:p w14:paraId="5A17DDC8" w14:textId="77777777" w:rsidR="00036D6D" w:rsidRDefault="00036D6D"/>
    <w:p w14:paraId="60A42D2D" w14:textId="20FFD87B" w:rsidR="00036D6D" w:rsidRDefault="00036D6D">
      <w:r>
        <w:t>10%</w:t>
      </w:r>
      <w:r>
        <w:tab/>
      </w:r>
      <w:r>
        <w:rPr>
          <w:b/>
        </w:rPr>
        <w:t>Laboratory Report 2:</w:t>
      </w:r>
      <w:r>
        <w:t xml:space="preserve"> Students will work in teams of 5 or 6.  Each member of the team will record their heart rate, filter their heart rate, and record beats per minute as they play a simple (non-violent video game).  Using Powerlab and </w:t>
      </w:r>
      <w:r w:rsidR="002F4F91">
        <w:t>“Lab</w:t>
      </w:r>
      <w:r>
        <w:t>Ch</w:t>
      </w:r>
      <w:r w:rsidR="002F4F91">
        <w:t>art”</w:t>
      </w:r>
      <w:r>
        <w:t xml:space="preserve"> software students will then learn to analyze their heart rate and graph the results in Excel.  In addition they will record inter-beat intervals of a participant anticipating a burst of white noise.</w:t>
      </w:r>
      <w:r w:rsidR="00B60DA2" w:rsidRPr="00B60DA2">
        <w:t xml:space="preserve"> </w:t>
      </w:r>
      <w:r w:rsidR="00B60DA2">
        <w:t xml:space="preserve">Each student will submit via electronic dropbox on </w:t>
      </w:r>
      <w:r w:rsidR="00B60DA2" w:rsidRPr="00A22F29">
        <w:rPr>
          <w:i/>
        </w:rPr>
        <w:t>Learn</w:t>
      </w:r>
      <w:r w:rsidR="00B60DA2">
        <w:t xml:space="preserve"> </w:t>
      </w:r>
      <w:r w:rsidR="00A22F29">
        <w:t xml:space="preserve">their </w:t>
      </w:r>
      <w:r w:rsidR="00B60DA2">
        <w:t>Lab</w:t>
      </w:r>
      <w:r w:rsidR="00C81A67">
        <w:t>C</w:t>
      </w:r>
      <w:r w:rsidR="00B60DA2">
        <w:t xml:space="preserve">hart and excel files </w:t>
      </w:r>
    </w:p>
    <w:p w14:paraId="15660A4A" w14:textId="77777777" w:rsidR="00036D6D" w:rsidRDefault="00036D6D"/>
    <w:p w14:paraId="06A584CA" w14:textId="501D0072" w:rsidR="00036D6D" w:rsidRDefault="00036D6D">
      <w:r>
        <w:t>10%</w:t>
      </w:r>
      <w:r>
        <w:tab/>
      </w:r>
      <w:r>
        <w:rPr>
          <w:b/>
        </w:rPr>
        <w:t>Laboratory Report 3:</w:t>
      </w:r>
      <w:r>
        <w:t xml:space="preserve">  Students will work in teams of 5 or 6.  Using Powerlab and </w:t>
      </w:r>
      <w:r w:rsidR="00A22F29">
        <w:t>Lab</w:t>
      </w:r>
      <w:r>
        <w:t>Chart software students will re</w:t>
      </w:r>
      <w:r w:rsidR="001D2162">
        <w:t>cord Skin Conductance Responses</w:t>
      </w:r>
      <w:r>
        <w:t xml:space="preserve"> for an experiment involving an illusion involving a distortion of body schema (the </w:t>
      </w:r>
      <w:r w:rsidR="001D2162">
        <w:t>“</w:t>
      </w:r>
      <w:r>
        <w:t>rubber hand</w:t>
      </w:r>
      <w:r w:rsidR="001D2162">
        <w:t>”</w:t>
      </w:r>
      <w:r>
        <w:t xml:space="preserve"> illusion).</w:t>
      </w:r>
      <w:r w:rsidR="00B60DA2" w:rsidRPr="00B60DA2">
        <w:t xml:space="preserve"> </w:t>
      </w:r>
      <w:r w:rsidR="00B60DA2">
        <w:t xml:space="preserve">Each student will submit via electronic dropbox on </w:t>
      </w:r>
      <w:r w:rsidR="00B60DA2" w:rsidRPr="00A22F29">
        <w:rPr>
          <w:i/>
        </w:rPr>
        <w:t>Learn</w:t>
      </w:r>
      <w:r w:rsidR="002F4F91">
        <w:t>, the Lab</w:t>
      </w:r>
      <w:r w:rsidR="003D12C3">
        <w:t>C</w:t>
      </w:r>
      <w:r w:rsidR="002F4F91">
        <w:t xml:space="preserve">hart files which they recorded and </w:t>
      </w:r>
      <w:r w:rsidR="001D2162">
        <w:t>an excel file summarizing their results</w:t>
      </w:r>
      <w:r w:rsidR="002F4F91">
        <w:t>.</w:t>
      </w:r>
    </w:p>
    <w:p w14:paraId="16E3ECF0" w14:textId="77777777" w:rsidR="00036D6D" w:rsidRDefault="00036D6D"/>
    <w:p w14:paraId="41056577" w14:textId="77777777" w:rsidR="00036D6D" w:rsidRDefault="00036D6D">
      <w:r>
        <w:t>20%</w:t>
      </w:r>
      <w:r>
        <w:tab/>
      </w:r>
      <w:r>
        <w:rPr>
          <w:b/>
        </w:rPr>
        <w:t>Laboratory Report 4:</w:t>
      </w:r>
      <w:r>
        <w:t xml:space="preserve"> Students will learn more complex data analytic techniques involving analyzing the physiological responses of people playing on a slot machine simulator.  Students will learn how to </w:t>
      </w:r>
      <w:r w:rsidR="005769C4">
        <w:t>analyze event-related</w:t>
      </w:r>
      <w:r>
        <w:t xml:space="preserve"> individual </w:t>
      </w:r>
      <w:r w:rsidR="00165F78">
        <w:t xml:space="preserve">psychophysical </w:t>
      </w:r>
      <w:r>
        <w:t xml:space="preserve">responses to wins, losses, and a </w:t>
      </w:r>
      <w:r w:rsidR="002F4F91">
        <w:t xml:space="preserve">special </w:t>
      </w:r>
      <w:r>
        <w:t xml:space="preserve">type of </w:t>
      </w:r>
      <w:r w:rsidR="005769C4">
        <w:t>slot-</w:t>
      </w:r>
      <w:r w:rsidR="00165F78">
        <w:t xml:space="preserve">machine </w:t>
      </w:r>
      <w:r>
        <w:t xml:space="preserve">loss called a </w:t>
      </w:r>
      <w:r w:rsidR="005769C4">
        <w:t>“</w:t>
      </w:r>
      <w:r>
        <w:t>near miss</w:t>
      </w:r>
      <w:r w:rsidR="005769C4">
        <w:t>”</w:t>
      </w:r>
      <w:r>
        <w:t>.</w:t>
      </w:r>
      <w:r w:rsidR="00B60DA2" w:rsidRPr="00B60DA2">
        <w:t xml:space="preserve"> </w:t>
      </w:r>
      <w:r w:rsidR="00B60DA2">
        <w:t>Each student will submit via</w:t>
      </w:r>
      <w:r w:rsidR="00B60DA2" w:rsidRPr="002F4F91">
        <w:rPr>
          <w:i/>
        </w:rPr>
        <w:t xml:space="preserve"> </w:t>
      </w:r>
      <w:r w:rsidR="002F4F91" w:rsidRPr="002F4F91">
        <w:rPr>
          <w:i/>
        </w:rPr>
        <w:t xml:space="preserve">Learn’s </w:t>
      </w:r>
      <w:r w:rsidR="00B60DA2">
        <w:t>elect</w:t>
      </w:r>
      <w:r w:rsidR="002F4F91">
        <w:t xml:space="preserve">ronic dropbox the LabChart files they analysed and an </w:t>
      </w:r>
      <w:r w:rsidR="00B60DA2">
        <w:t>excel file</w:t>
      </w:r>
      <w:r w:rsidR="001D2162">
        <w:t xml:space="preserve"> with the relevant data analyses.</w:t>
      </w:r>
    </w:p>
    <w:p w14:paraId="07125B81" w14:textId="77777777" w:rsidR="00036D6D" w:rsidRDefault="00036D6D"/>
    <w:p w14:paraId="664D0C19" w14:textId="77777777" w:rsidR="00036D6D" w:rsidRDefault="00036D6D" w:rsidP="00446D3E">
      <w:pPr>
        <w:outlineLvl w:val="0"/>
      </w:pPr>
      <w:r>
        <w:rPr>
          <w:b/>
        </w:rPr>
        <w:t>Final Report</w:t>
      </w:r>
      <w:r>
        <w:t xml:space="preserve">  - Worth 50% of student's </w:t>
      </w:r>
      <w:r w:rsidR="00ED432E">
        <w:t>mar</w:t>
      </w:r>
      <w:r>
        <w:t>k.</w:t>
      </w:r>
    </w:p>
    <w:p w14:paraId="34D609AD" w14:textId="77777777" w:rsidR="00036D6D" w:rsidRDefault="00036D6D"/>
    <w:p w14:paraId="123E0F96" w14:textId="5F5FA49A" w:rsidR="00036D6D" w:rsidRDefault="00036D6D">
      <w:r>
        <w:tab/>
        <w:t>Students will work in pairs or teams of three.  Each student will create an experiment in SuperLab, interface the experiment with Powerlab</w:t>
      </w:r>
      <w:r w:rsidR="002F4F91">
        <w:t xml:space="preserve"> (the psychophysiological data acquisition system)</w:t>
      </w:r>
      <w:r>
        <w:t>, collect sam</w:t>
      </w:r>
      <w:r w:rsidR="008C6720">
        <w:t>ple data using either electrocardiogram variables (heart rate, inter-beat intervals)</w:t>
      </w:r>
      <w:r>
        <w:t>, or skin conductance as the dependent variables</w:t>
      </w:r>
      <w:r w:rsidR="003D12C3">
        <w:t>, and analyse these data</w:t>
      </w:r>
      <w:r>
        <w:t>.  Each student will: write a 250 word abstract, write a brief (4 page double spaced) introduction sum</w:t>
      </w:r>
      <w:r w:rsidR="00ED432E">
        <w:t>mar</w:t>
      </w:r>
      <w:r>
        <w:t>izing research on their topic, write a 3-4 page method section, write</w:t>
      </w:r>
      <w:r w:rsidR="005769C4">
        <w:t xml:space="preserve"> a 2-</w:t>
      </w:r>
      <w:r>
        <w:t>page results section sum</w:t>
      </w:r>
      <w:r w:rsidR="00165F78">
        <w:t>mari</w:t>
      </w:r>
      <w:r w:rsidR="005769C4">
        <w:t>zing their findings, and a 4-</w:t>
      </w:r>
      <w:r>
        <w:t>page discussion, followed by references</w:t>
      </w:r>
      <w:r w:rsidR="005769C4">
        <w:t xml:space="preserve"> in APA format</w:t>
      </w:r>
      <w:r>
        <w:t xml:space="preserve">.  Before conducting their experiments all projects must be approved by Dr. Dixon or by the T.A.  A one-page proposal must be submitted </w:t>
      </w:r>
      <w:r w:rsidR="00B60DA2">
        <w:t xml:space="preserve">via electronic dropbox </w:t>
      </w:r>
      <w:r>
        <w:t xml:space="preserve">for approval prior to any programming or data collection. This proposal is due on </w:t>
      </w:r>
      <w:r w:rsidR="004E5EA7">
        <w:t xml:space="preserve">Mar </w:t>
      </w:r>
      <w:r w:rsidR="003D12C3">
        <w:t>7</w:t>
      </w:r>
      <w:r w:rsidR="004E5EA7">
        <w:t>th</w:t>
      </w:r>
      <w:r>
        <w:t xml:space="preserve">.  The final lab report is due in the exam period on </w:t>
      </w:r>
      <w:r w:rsidR="00B01449">
        <w:t>A</w:t>
      </w:r>
      <w:r w:rsidR="004E5EA7">
        <w:t>pr</w:t>
      </w:r>
      <w:r w:rsidR="00B01449">
        <w:t xml:space="preserve"> </w:t>
      </w:r>
      <w:r w:rsidR="00AD4D47">
        <w:t>9</w:t>
      </w:r>
      <w:r w:rsidR="00B01449" w:rsidRPr="00F2507C">
        <w:rPr>
          <w:vertAlign w:val="superscript"/>
        </w:rPr>
        <w:t>th</w:t>
      </w:r>
      <w:r w:rsidR="00F2507C">
        <w:t xml:space="preserve"> and must be submitted via electronic dropbox</w:t>
      </w:r>
      <w:r w:rsidR="00B60DA2">
        <w:t xml:space="preserve">  </w:t>
      </w:r>
    </w:p>
    <w:p w14:paraId="71E8A9E2" w14:textId="77777777" w:rsidR="00036D6D" w:rsidRDefault="00036D6D"/>
    <w:p w14:paraId="05CA2C61" w14:textId="77777777" w:rsidR="00036D6D" w:rsidRDefault="00036D6D">
      <w:r>
        <w:lastRenderedPageBreak/>
        <w:tab/>
        <w:t>A note on collaboration.  Although team members should consult with one another, agree on a project, and work together on this project, each individual student will submit their own proposal and their own final report about th</w:t>
      </w:r>
      <w:r w:rsidR="001D2162">
        <w:t>eir agreed-</w:t>
      </w:r>
      <w:r>
        <w:t>upon project.</w:t>
      </w:r>
    </w:p>
    <w:p w14:paraId="381540A8" w14:textId="77777777" w:rsidR="00036D6D" w:rsidRDefault="00036D6D"/>
    <w:p w14:paraId="225E4872" w14:textId="77777777" w:rsidR="00036D6D" w:rsidRDefault="00036D6D">
      <w:r>
        <w:t xml:space="preserve">Here are some possible experiments. </w:t>
      </w:r>
    </w:p>
    <w:p w14:paraId="160E07F8" w14:textId="3E828936" w:rsidR="00036D6D" w:rsidRDefault="00036D6D" w:rsidP="00036D6D">
      <w:pPr>
        <w:pStyle w:val="ListParagraph"/>
        <w:numPr>
          <w:ilvl w:val="0"/>
          <w:numId w:val="20"/>
        </w:numPr>
        <w:tabs>
          <w:tab w:val="left" w:pos="0"/>
        </w:tabs>
      </w:pPr>
      <w:r>
        <w:t xml:space="preserve">Electrodermal and heart rate responses to different types of video-games (strategic vs, racing) </w:t>
      </w:r>
      <w:r w:rsidR="003D12C3" w:rsidRPr="003D12C3">
        <w:rPr>
          <w:i/>
        </w:rPr>
        <w:t>NB</w:t>
      </w:r>
      <w:r w:rsidR="003D12C3">
        <w:t xml:space="preserve"> </w:t>
      </w:r>
      <w:r>
        <w:t>video games games must be non-violent.</w:t>
      </w:r>
    </w:p>
    <w:p w14:paraId="335484AB" w14:textId="30D6B615" w:rsidR="00036D6D" w:rsidRDefault="00036D6D" w:rsidP="00036D6D">
      <w:pPr>
        <w:pStyle w:val="ListParagraph"/>
        <w:numPr>
          <w:ilvl w:val="0"/>
          <w:numId w:val="20"/>
        </w:numPr>
        <w:tabs>
          <w:tab w:val="left" w:pos="0"/>
        </w:tabs>
      </w:pPr>
      <w:r>
        <w:t>Electrodermal and heart rate responses to happy</w:t>
      </w:r>
      <w:r w:rsidR="003D12C3">
        <w:t>, neutral</w:t>
      </w:r>
      <w:r>
        <w:t xml:space="preserve"> and sad movie clips.</w:t>
      </w:r>
    </w:p>
    <w:p w14:paraId="4C726A37" w14:textId="381418D3" w:rsidR="00036D6D" w:rsidRDefault="00036D6D" w:rsidP="00036D6D">
      <w:pPr>
        <w:pStyle w:val="ListParagraph"/>
        <w:numPr>
          <w:ilvl w:val="0"/>
          <w:numId w:val="20"/>
        </w:numPr>
        <w:tabs>
          <w:tab w:val="left" w:pos="0"/>
        </w:tabs>
      </w:pPr>
      <w:r>
        <w:t>Psychophysical responses to faces showing positive</w:t>
      </w:r>
      <w:r w:rsidR="003D12C3">
        <w:t>, neutral</w:t>
      </w:r>
      <w:r>
        <w:t xml:space="preserve"> and negative (angry) faces.</w:t>
      </w:r>
    </w:p>
    <w:p w14:paraId="5C618E81" w14:textId="77777777" w:rsidR="00036D6D" w:rsidRDefault="00036D6D" w:rsidP="00036D6D">
      <w:pPr>
        <w:pStyle w:val="ListParagraph"/>
        <w:numPr>
          <w:ilvl w:val="0"/>
          <w:numId w:val="20"/>
        </w:numPr>
        <w:tabs>
          <w:tab w:val="left" w:pos="0"/>
        </w:tabs>
      </w:pPr>
      <w:r>
        <w:t>Psychophysical responses to classically conditioned stimuli.</w:t>
      </w:r>
    </w:p>
    <w:p w14:paraId="25A4D27E" w14:textId="77777777" w:rsidR="00036D6D" w:rsidRDefault="00036D6D" w:rsidP="00036D6D">
      <w:pPr>
        <w:pStyle w:val="ListParagraph"/>
        <w:numPr>
          <w:ilvl w:val="0"/>
          <w:numId w:val="20"/>
        </w:numPr>
        <w:tabs>
          <w:tab w:val="left" w:pos="0"/>
        </w:tabs>
      </w:pPr>
      <w:r>
        <w:t>Psychophysical responses to familiar and unfamiliar faces.</w:t>
      </w:r>
    </w:p>
    <w:p w14:paraId="3F2BE744" w14:textId="77777777" w:rsidR="00036D6D" w:rsidRDefault="00036D6D" w:rsidP="00036D6D">
      <w:pPr>
        <w:pStyle w:val="ListParagraph"/>
        <w:numPr>
          <w:ilvl w:val="0"/>
          <w:numId w:val="20"/>
        </w:numPr>
        <w:tabs>
          <w:tab w:val="left" w:pos="0"/>
        </w:tabs>
      </w:pPr>
      <w:r>
        <w:t>Lie detection.</w:t>
      </w:r>
    </w:p>
    <w:p w14:paraId="1253FE16" w14:textId="77777777" w:rsidR="00036D6D" w:rsidRDefault="00036D6D" w:rsidP="00036D6D">
      <w:pPr>
        <w:pStyle w:val="ListParagraph"/>
        <w:numPr>
          <w:ilvl w:val="0"/>
          <w:numId w:val="20"/>
        </w:numPr>
        <w:tabs>
          <w:tab w:val="left" w:pos="0"/>
        </w:tabs>
      </w:pPr>
      <w:r>
        <w:t>SCR and Heart Rate reactions to frustration</w:t>
      </w:r>
    </w:p>
    <w:p w14:paraId="3B47586D" w14:textId="77777777" w:rsidR="001D2162" w:rsidRDefault="00036D6D" w:rsidP="00036D6D">
      <w:pPr>
        <w:pStyle w:val="ListParagraph"/>
        <w:numPr>
          <w:ilvl w:val="0"/>
          <w:numId w:val="20"/>
        </w:numPr>
        <w:tabs>
          <w:tab w:val="left" w:pos="0"/>
        </w:tabs>
      </w:pPr>
      <w:r>
        <w:t>SCR and Heart Rate responses to different types of music.</w:t>
      </w:r>
    </w:p>
    <w:p w14:paraId="3B181D8C" w14:textId="77777777" w:rsidR="00036D6D" w:rsidRDefault="001D2162" w:rsidP="00036D6D">
      <w:pPr>
        <w:pStyle w:val="ListParagraph"/>
        <w:numPr>
          <w:ilvl w:val="0"/>
          <w:numId w:val="20"/>
        </w:numPr>
        <w:tabs>
          <w:tab w:val="left" w:pos="0"/>
        </w:tabs>
      </w:pPr>
      <w:r>
        <w:t>Restorative effects of Nature scenes, and audio clips</w:t>
      </w:r>
    </w:p>
    <w:p w14:paraId="76091E48" w14:textId="77777777" w:rsidR="003D12C3" w:rsidRDefault="003D12C3"/>
    <w:p w14:paraId="2732566F" w14:textId="77777777" w:rsidR="00036D6D" w:rsidRDefault="00036D6D">
      <w:r>
        <w:t>A note on Powerlab and the Imacs.  Each powerlab system costs in excess of $8000.  The IMacs cost $1,300 each.  Treat them with extreme care.  NO FOOD OR DRINKS ARE ALLOWED IN THE LAB ROOM.</w:t>
      </w:r>
    </w:p>
    <w:p w14:paraId="512A9A3E" w14:textId="77777777" w:rsidR="00036D6D" w:rsidRDefault="00036D6D"/>
    <w:p w14:paraId="6A6C2605" w14:textId="77777777" w:rsidR="00036D6D" w:rsidRDefault="00036D6D" w:rsidP="00446D3E">
      <w:pPr>
        <w:outlineLvl w:val="0"/>
        <w:rPr>
          <w:b/>
        </w:rPr>
      </w:pPr>
      <w:r>
        <w:rPr>
          <w:b/>
        </w:rPr>
        <w:t xml:space="preserve">Schedule of Topics </w:t>
      </w:r>
    </w:p>
    <w:p w14:paraId="51FB846D" w14:textId="56DBA2DF" w:rsidR="00036D6D" w:rsidRDefault="00036D6D">
      <w:r>
        <w:t xml:space="preserve">Note:  All readings will be available within </w:t>
      </w:r>
      <w:r w:rsidR="00A22F29">
        <w:rPr>
          <w:i/>
        </w:rPr>
        <w:t>Learn</w:t>
      </w:r>
      <w:r>
        <w:t xml:space="preserve">.  Also all submissions will be via electronic drop box in </w:t>
      </w:r>
      <w:r w:rsidR="00A22F29" w:rsidRPr="00A22F29">
        <w:rPr>
          <w:i/>
        </w:rPr>
        <w:t>Learn</w:t>
      </w:r>
      <w:r>
        <w:t>.</w:t>
      </w:r>
    </w:p>
    <w:p w14:paraId="3914380B" w14:textId="77777777" w:rsidR="00036D6D" w:rsidRDefault="00036D6D"/>
    <w:p w14:paraId="57B6CDCB" w14:textId="0EFD9B59" w:rsidR="00036D6D" w:rsidRDefault="000310AA">
      <w:r>
        <w:t>January</w:t>
      </w:r>
      <w:r w:rsidR="00831C31">
        <w:t xml:space="preserve"> </w:t>
      </w:r>
      <w:r>
        <w:t>8</w:t>
      </w:r>
      <w:r w:rsidR="00831C31">
        <w:t>st</w:t>
      </w:r>
      <w:r w:rsidR="00036D6D">
        <w:t xml:space="preserve"> </w:t>
      </w:r>
      <w:r w:rsidR="005451A5">
        <w:tab/>
      </w:r>
      <w:r w:rsidR="00036D6D">
        <w:t>Overview of Research in Human Cognitive Neuroscience</w:t>
      </w:r>
    </w:p>
    <w:p w14:paraId="1B01CFBF" w14:textId="77777777" w:rsidR="005451A5" w:rsidRDefault="005451A5" w:rsidP="005451A5">
      <w:pPr>
        <w:pStyle w:val="ListParagraph"/>
        <w:tabs>
          <w:tab w:val="left" w:pos="0"/>
        </w:tabs>
        <w:ind w:left="709"/>
      </w:pPr>
    </w:p>
    <w:p w14:paraId="2F8B948D" w14:textId="77777777" w:rsidR="00036D6D" w:rsidRDefault="00036D6D" w:rsidP="005451A5">
      <w:pPr>
        <w:pStyle w:val="ListParagraph"/>
        <w:numPr>
          <w:ilvl w:val="0"/>
          <w:numId w:val="22"/>
        </w:numPr>
        <w:tabs>
          <w:tab w:val="left" w:pos="0"/>
        </w:tabs>
      </w:pPr>
      <w:r>
        <w:t>Cognitive Neuroscience using behavioural measures</w:t>
      </w:r>
    </w:p>
    <w:p w14:paraId="18CEA79D" w14:textId="77777777" w:rsidR="00036D6D" w:rsidRDefault="00036D6D">
      <w:r>
        <w:tab/>
      </w:r>
    </w:p>
    <w:p w14:paraId="4B00E2F7" w14:textId="35DC40CF" w:rsidR="00036D6D" w:rsidRDefault="000310AA" w:rsidP="005451A5">
      <w:r>
        <w:t>January</w:t>
      </w:r>
      <w:r w:rsidR="00831C31">
        <w:t xml:space="preserve"> </w:t>
      </w:r>
      <w:r>
        <w:t>10th</w:t>
      </w:r>
      <w:r w:rsidR="005451A5">
        <w:tab/>
      </w:r>
      <w:r w:rsidR="00036D6D">
        <w:t xml:space="preserve"> Overview of Superlab</w:t>
      </w:r>
    </w:p>
    <w:p w14:paraId="7C0FE8A8" w14:textId="77777777" w:rsidR="005451A5" w:rsidRDefault="005451A5"/>
    <w:p w14:paraId="095D6773" w14:textId="77777777" w:rsidR="00036D6D" w:rsidRDefault="00036D6D">
      <w:r>
        <w:t xml:space="preserve">Reading: </w:t>
      </w:r>
      <w:r>
        <w:rPr>
          <w:rStyle w:val="Hyperlink"/>
          <w:rFonts w:ascii="Times New Roman" w:hAnsi="Times New Roman"/>
        </w:rPr>
        <w:t>Dixon M. J.</w:t>
      </w:r>
      <w:r>
        <w:rPr>
          <w:rFonts w:ascii="Times New Roman" w:hAnsi="Times New Roman"/>
          <w:lang w:val="en-US"/>
        </w:rPr>
        <w:t>, Smilek, D., Cudahy, C., Merikle, P.M.</w:t>
      </w:r>
      <w:r>
        <w:t xml:space="preserve"> (2000)</w:t>
      </w:r>
    </w:p>
    <w:p w14:paraId="5F566857" w14:textId="77777777" w:rsidR="005769C4" w:rsidRDefault="00036D6D">
      <w:pPr>
        <w:ind w:firstLine="720"/>
        <w:rPr>
          <w:rFonts w:ascii="Times New Roman" w:hAnsi="Times New Roman"/>
          <w:lang w:val="en-US"/>
        </w:rPr>
      </w:pPr>
      <w:r>
        <w:rPr>
          <w:rStyle w:val="Hyperlink"/>
          <w:rFonts w:ascii="Times New Roman" w:hAnsi="Times New Roman"/>
        </w:rPr>
        <w:t>Five plus two equals yellow</w:t>
      </w:r>
      <w:r>
        <w:rPr>
          <w:rFonts w:ascii="Times New Roman" w:hAnsi="Times New Roman"/>
          <w:lang w:val="en-US"/>
        </w:rPr>
        <w:t xml:space="preserve"> </w:t>
      </w:r>
      <w:r>
        <w:rPr>
          <w:rFonts w:ascii="Times New Roman" w:hAnsi="Times New Roman"/>
          <w:i/>
          <w:lang w:val="en-US"/>
        </w:rPr>
        <w:t xml:space="preserve">Nature, </w:t>
      </w:r>
      <w:r>
        <w:rPr>
          <w:rFonts w:ascii="Times New Roman" w:hAnsi="Times New Roman"/>
          <w:lang w:val="en-US"/>
        </w:rPr>
        <w:t>406, 365.</w:t>
      </w:r>
    </w:p>
    <w:p w14:paraId="10EDA8FA" w14:textId="77777777" w:rsidR="00036D6D" w:rsidRDefault="00036D6D">
      <w:pPr>
        <w:ind w:firstLine="720"/>
        <w:rPr>
          <w:rFonts w:ascii="Times New Roman" w:hAnsi="Times New Roman"/>
          <w:lang w:val="en-US"/>
        </w:rPr>
      </w:pPr>
    </w:p>
    <w:p w14:paraId="08782A5B" w14:textId="77777777" w:rsidR="00036D6D" w:rsidRDefault="00036D6D" w:rsidP="005451A5">
      <w:pPr>
        <w:pStyle w:val="ListParagraph"/>
        <w:numPr>
          <w:ilvl w:val="0"/>
          <w:numId w:val="21"/>
        </w:numPr>
        <w:tabs>
          <w:tab w:val="left" w:pos="0"/>
        </w:tabs>
      </w:pPr>
      <w:r>
        <w:t>programming a Stroop Experiment</w:t>
      </w:r>
    </w:p>
    <w:p w14:paraId="04FDACFE" w14:textId="77777777" w:rsidR="00036D6D" w:rsidRDefault="00036D6D" w:rsidP="005451A5">
      <w:pPr>
        <w:pStyle w:val="ListParagraph"/>
        <w:numPr>
          <w:ilvl w:val="0"/>
          <w:numId w:val="21"/>
        </w:numPr>
        <w:tabs>
          <w:tab w:val="left" w:pos="0"/>
        </w:tabs>
      </w:pPr>
      <w:r>
        <w:t>running a Stroop Experiment</w:t>
      </w:r>
    </w:p>
    <w:p w14:paraId="12E24E23" w14:textId="77777777" w:rsidR="005451A5" w:rsidRDefault="005451A5">
      <w:pPr>
        <w:ind w:left="720"/>
        <w:rPr>
          <w:b/>
        </w:rPr>
      </w:pPr>
    </w:p>
    <w:p w14:paraId="0EDC6198" w14:textId="1F9D52F5" w:rsidR="00036D6D" w:rsidRDefault="000310AA" w:rsidP="005451A5">
      <w:pPr>
        <w:ind w:left="709" w:hanging="709"/>
      </w:pPr>
      <w:r>
        <w:t>January</w:t>
      </w:r>
      <w:r w:rsidR="00036D6D">
        <w:t xml:space="preserve"> </w:t>
      </w:r>
      <w:r>
        <w:t>15</w:t>
      </w:r>
      <w:r w:rsidR="00036D6D">
        <w:t xml:space="preserve">th - </w:t>
      </w:r>
      <w:r w:rsidR="005451A5">
        <w:tab/>
      </w:r>
      <w:r w:rsidR="00036D6D">
        <w:t>Analyzing the data, outlier trimming and rudimentary data analysis/sum</w:t>
      </w:r>
      <w:r w:rsidR="005451A5">
        <w:t>mar</w:t>
      </w:r>
      <w:r w:rsidR="00036D6D">
        <w:t>ization using Microsoft Excel.</w:t>
      </w:r>
    </w:p>
    <w:p w14:paraId="3798C5A2" w14:textId="77777777" w:rsidR="00036D6D" w:rsidRDefault="00036D6D"/>
    <w:p w14:paraId="7AE2A147" w14:textId="7A7066BD" w:rsidR="00036D6D" w:rsidRDefault="000310AA" w:rsidP="00446D3E">
      <w:pPr>
        <w:outlineLvl w:val="0"/>
      </w:pPr>
      <w:r>
        <w:t>January</w:t>
      </w:r>
      <w:r w:rsidR="00036D6D">
        <w:t xml:space="preserve"> 1</w:t>
      </w:r>
      <w:r>
        <w:t>7</w:t>
      </w:r>
      <w:r w:rsidR="00036D6D">
        <w:t>th</w:t>
      </w:r>
    </w:p>
    <w:p w14:paraId="6352214B" w14:textId="77777777" w:rsidR="00036D6D" w:rsidRDefault="00036D6D" w:rsidP="005451A5">
      <w:pPr>
        <w:pStyle w:val="ListParagraph"/>
        <w:tabs>
          <w:tab w:val="left" w:pos="0"/>
        </w:tabs>
      </w:pPr>
      <w:r>
        <w:t xml:space="preserve">Intro to LABORATORY 1 - Strategic and Automatic Influences on Stroop Performance  </w:t>
      </w:r>
    </w:p>
    <w:p w14:paraId="60D427DD" w14:textId="77777777" w:rsidR="005451A5" w:rsidRDefault="005451A5" w:rsidP="005451A5"/>
    <w:p w14:paraId="460A3F86" w14:textId="26F1728C" w:rsidR="005246AB" w:rsidRDefault="000310AA" w:rsidP="005246AB">
      <w:r>
        <w:t>January</w:t>
      </w:r>
      <w:r w:rsidR="00036D6D">
        <w:t xml:space="preserve"> </w:t>
      </w:r>
      <w:r>
        <w:t>22</w:t>
      </w:r>
      <w:r w:rsidR="00831C31" w:rsidRPr="00831C31">
        <w:rPr>
          <w:vertAlign w:val="superscript"/>
        </w:rPr>
        <w:t xml:space="preserve"> </w:t>
      </w:r>
      <w:r>
        <w:rPr>
          <w:vertAlign w:val="superscript"/>
        </w:rPr>
        <w:t>nd</w:t>
      </w:r>
      <w:r w:rsidR="005246AB">
        <w:tab/>
      </w:r>
      <w:r w:rsidR="005451A5">
        <w:t>-    LABORATORY 1 i</w:t>
      </w:r>
      <w:r w:rsidR="00036D6D">
        <w:t>n class data collection and analysis.</w:t>
      </w:r>
    </w:p>
    <w:p w14:paraId="1233C349" w14:textId="77777777" w:rsidR="00036D6D" w:rsidRDefault="00036D6D" w:rsidP="005246AB"/>
    <w:p w14:paraId="66D7858F" w14:textId="5A873A29" w:rsidR="00036D6D" w:rsidRPr="005246AB" w:rsidRDefault="000310AA" w:rsidP="005246AB">
      <w:pPr>
        <w:rPr>
          <w:vertAlign w:val="superscript"/>
        </w:rPr>
      </w:pPr>
      <w:r>
        <w:t>January</w:t>
      </w:r>
      <w:r w:rsidR="00036D6D">
        <w:t xml:space="preserve"> </w:t>
      </w:r>
      <w:r>
        <w:t>24th</w:t>
      </w:r>
      <w:r w:rsidR="00831C31">
        <w:rPr>
          <w:vertAlign w:val="superscript"/>
        </w:rPr>
        <w:t>th</w:t>
      </w:r>
      <w:r w:rsidR="005246AB">
        <w:rPr>
          <w:vertAlign w:val="superscript"/>
        </w:rPr>
        <w:tab/>
      </w:r>
      <w:r w:rsidR="00036D6D">
        <w:t>-    Finish LABORATORY 1 complete in class work on data analysis.</w:t>
      </w:r>
    </w:p>
    <w:p w14:paraId="752BA812" w14:textId="77777777" w:rsidR="00036D6D" w:rsidRDefault="00036D6D">
      <w:pPr>
        <w:ind w:left="720"/>
      </w:pPr>
    </w:p>
    <w:p w14:paraId="26DBB4AD" w14:textId="752052AE" w:rsidR="00036D6D" w:rsidRDefault="00036D6D" w:rsidP="00446D3E">
      <w:pPr>
        <w:outlineLvl w:val="0"/>
        <w:rPr>
          <w:b/>
          <w:i/>
        </w:rPr>
      </w:pPr>
      <w:r>
        <w:rPr>
          <w:b/>
          <w:i/>
        </w:rPr>
        <w:t xml:space="preserve">DEADLINE:  Laboratory 1 must be submitted by </w:t>
      </w:r>
      <w:r w:rsidR="000310AA">
        <w:rPr>
          <w:b/>
          <w:i/>
        </w:rPr>
        <w:t>January</w:t>
      </w:r>
      <w:r w:rsidR="004F634D">
        <w:rPr>
          <w:b/>
          <w:i/>
        </w:rPr>
        <w:t xml:space="preserve"> </w:t>
      </w:r>
      <w:r w:rsidR="000310AA">
        <w:rPr>
          <w:b/>
          <w:i/>
        </w:rPr>
        <w:t>24</w:t>
      </w:r>
      <w:r w:rsidR="004F634D">
        <w:rPr>
          <w:b/>
          <w:i/>
        </w:rPr>
        <w:t>th</w:t>
      </w:r>
    </w:p>
    <w:p w14:paraId="55AF0752" w14:textId="77777777" w:rsidR="005451A5" w:rsidRDefault="005451A5">
      <w:pPr>
        <w:ind w:firstLine="720"/>
        <w:rPr>
          <w:b/>
        </w:rPr>
      </w:pPr>
    </w:p>
    <w:p w14:paraId="36B8B0A7" w14:textId="456C882E" w:rsidR="00036D6D" w:rsidRDefault="000310AA" w:rsidP="00446D3E">
      <w:pPr>
        <w:outlineLvl w:val="0"/>
      </w:pPr>
      <w:r>
        <w:t>January</w:t>
      </w:r>
      <w:r w:rsidR="00295FAC">
        <w:t xml:space="preserve"> </w:t>
      </w:r>
      <w:r w:rsidR="00036D6D">
        <w:t>2</w:t>
      </w:r>
      <w:r>
        <w:t>9th</w:t>
      </w:r>
    </w:p>
    <w:p w14:paraId="665DC4AB" w14:textId="77777777" w:rsidR="005769C4" w:rsidRDefault="00036D6D">
      <w:r>
        <w:t xml:space="preserve">Reading: John L Andreassi, J.L. (2000).  Heart Activity and Behavior I:  Developmental Factors, Motor and Mental Activities, Perception, Attention, and Orienting Responses. Chapter In </w:t>
      </w:r>
      <w:r>
        <w:rPr>
          <w:u w:val="single"/>
        </w:rPr>
        <w:t>Psychophysiology: Human Behaviour and Physiological Response</w:t>
      </w:r>
      <w:r>
        <w:t>. Lawrence Erlbaum Associates, London</w:t>
      </w:r>
    </w:p>
    <w:p w14:paraId="364EB155" w14:textId="77777777" w:rsidR="00036D6D" w:rsidRDefault="00036D6D"/>
    <w:p w14:paraId="03F5E239" w14:textId="77777777" w:rsidR="00036D6D" w:rsidRDefault="00036D6D" w:rsidP="005451A5">
      <w:pPr>
        <w:pStyle w:val="ListParagraph"/>
        <w:numPr>
          <w:ilvl w:val="0"/>
          <w:numId w:val="23"/>
        </w:numPr>
        <w:tabs>
          <w:tab w:val="left" w:pos="0"/>
        </w:tabs>
      </w:pPr>
      <w:r>
        <w:t>Psychophysiology of the human heart</w:t>
      </w:r>
    </w:p>
    <w:p w14:paraId="0AF45E1B" w14:textId="77777777" w:rsidR="00036D6D" w:rsidRDefault="00036D6D" w:rsidP="005451A5">
      <w:pPr>
        <w:pStyle w:val="ListParagraph"/>
        <w:numPr>
          <w:ilvl w:val="0"/>
          <w:numId w:val="23"/>
        </w:numPr>
        <w:tabs>
          <w:tab w:val="left" w:pos="0"/>
        </w:tabs>
      </w:pPr>
      <w:r>
        <w:t>Introduction to Powerlab</w:t>
      </w:r>
    </w:p>
    <w:p w14:paraId="5BCAEA87" w14:textId="77777777" w:rsidR="00036D6D" w:rsidRDefault="00036D6D">
      <w:pPr>
        <w:pStyle w:val="ListParagraph"/>
        <w:ind w:left="1800"/>
        <w:rPr>
          <w:vertAlign w:val="superscript"/>
        </w:rPr>
      </w:pPr>
    </w:p>
    <w:p w14:paraId="12942A24" w14:textId="4CCCEBC4" w:rsidR="00036D6D" w:rsidRDefault="000310AA" w:rsidP="00446D3E">
      <w:pPr>
        <w:outlineLvl w:val="0"/>
        <w:rPr>
          <w:vertAlign w:val="superscript"/>
        </w:rPr>
      </w:pPr>
      <w:r>
        <w:t>January</w:t>
      </w:r>
      <w:r w:rsidR="00295FAC">
        <w:t xml:space="preserve"> </w:t>
      </w:r>
      <w:r>
        <w:t>31st</w:t>
      </w:r>
    </w:p>
    <w:p w14:paraId="59216C89" w14:textId="4F1FE877" w:rsidR="00036D6D" w:rsidRDefault="00036D6D" w:rsidP="005451A5">
      <w:pPr>
        <w:pStyle w:val="ListParagraph"/>
        <w:numPr>
          <w:ilvl w:val="0"/>
          <w:numId w:val="24"/>
        </w:numPr>
        <w:tabs>
          <w:tab w:val="left" w:pos="0"/>
        </w:tabs>
      </w:pPr>
      <w:r>
        <w:t xml:space="preserve">Introduction to Using </w:t>
      </w:r>
      <w:r w:rsidR="00C81A67">
        <w:t>Lab</w:t>
      </w:r>
      <w:r>
        <w:t>Chart Software</w:t>
      </w:r>
    </w:p>
    <w:p w14:paraId="724DAC38" w14:textId="77777777" w:rsidR="00036D6D" w:rsidRDefault="00036D6D"/>
    <w:p w14:paraId="28D4C220" w14:textId="2FB94A42" w:rsidR="005246AB" w:rsidRDefault="000310AA" w:rsidP="00446D3E">
      <w:pPr>
        <w:pStyle w:val="ListParagraph"/>
        <w:tabs>
          <w:tab w:val="left" w:pos="0"/>
        </w:tabs>
        <w:outlineLvl w:val="0"/>
      </w:pPr>
      <w:r>
        <w:t>Feb 5th</w:t>
      </w:r>
    </w:p>
    <w:p w14:paraId="0528211E" w14:textId="77777777" w:rsidR="005246AB" w:rsidRDefault="005246AB" w:rsidP="005246AB">
      <w:pPr>
        <w:pStyle w:val="ListParagraph"/>
        <w:tabs>
          <w:tab w:val="left" w:pos="0"/>
        </w:tabs>
      </w:pPr>
    </w:p>
    <w:p w14:paraId="6F8B270E" w14:textId="4B532290" w:rsidR="005246AB" w:rsidRDefault="005246AB" w:rsidP="005246AB">
      <w:pPr>
        <w:pStyle w:val="ListParagraph"/>
        <w:tabs>
          <w:tab w:val="left" w:pos="0"/>
        </w:tabs>
        <w:ind w:left="709"/>
      </w:pPr>
      <w:r>
        <w:tab/>
      </w:r>
      <w:r w:rsidRPr="005246AB">
        <w:t xml:space="preserve"> </w:t>
      </w:r>
      <w:r>
        <w:t xml:space="preserve">LABORATORY 2  Heart Rate Responses to </w:t>
      </w:r>
      <w:r w:rsidR="00C81A67">
        <w:t>P</w:t>
      </w:r>
      <w:r>
        <w:t xml:space="preserve">laying a </w:t>
      </w:r>
      <w:r w:rsidR="00C81A67">
        <w:t>V</w:t>
      </w:r>
      <w:r>
        <w:t xml:space="preserve">ideo </w:t>
      </w:r>
      <w:r w:rsidR="00C81A67">
        <w:t>G</w:t>
      </w:r>
      <w:r>
        <w:t>ame (Tonic effects), and Heart Rate Changes in Anticipation of a loud Noise (Phasic effects)</w:t>
      </w:r>
    </w:p>
    <w:p w14:paraId="486635E7" w14:textId="77777777" w:rsidR="00036D6D" w:rsidRDefault="00036D6D" w:rsidP="005451A5"/>
    <w:p w14:paraId="142EB577" w14:textId="7F2E88FA" w:rsidR="005451A5" w:rsidRDefault="005451A5" w:rsidP="005451A5">
      <w:pPr>
        <w:pStyle w:val="ListParagraph"/>
        <w:numPr>
          <w:ilvl w:val="0"/>
          <w:numId w:val="24"/>
        </w:numPr>
        <w:tabs>
          <w:tab w:val="left" w:pos="0"/>
        </w:tabs>
      </w:pPr>
      <w:r>
        <w:t xml:space="preserve">Reading:  Turner, R. J., Carroll, D. and Courtney, H.  (1983). Cardiac and </w:t>
      </w:r>
      <w:r w:rsidR="006177E8">
        <w:t>m</w:t>
      </w:r>
      <w:r>
        <w:t xml:space="preserve">etabolic </w:t>
      </w:r>
      <w:r w:rsidR="006177E8">
        <w:t>r</w:t>
      </w:r>
      <w:r>
        <w:t xml:space="preserve">esponses to space </w:t>
      </w:r>
      <w:r w:rsidR="006177E8">
        <w:t>i</w:t>
      </w:r>
      <w:r>
        <w:t>nvaders: An instance of metabolically-exaggerated cardiac adjustment?  Psychophysiology, 20, 544-549.</w:t>
      </w:r>
    </w:p>
    <w:p w14:paraId="5EF441D6" w14:textId="77777777" w:rsidR="00036D6D" w:rsidRDefault="00036D6D"/>
    <w:p w14:paraId="5B8EA401" w14:textId="77777777" w:rsidR="005451A5" w:rsidRDefault="005451A5" w:rsidP="004F634D">
      <w:pPr>
        <w:ind w:firstLine="720"/>
        <w:jc w:val="right"/>
      </w:pPr>
    </w:p>
    <w:p w14:paraId="0A369E79" w14:textId="4C12CCAD" w:rsidR="00036D6D" w:rsidRDefault="000310AA" w:rsidP="00446D3E">
      <w:pPr>
        <w:jc w:val="both"/>
        <w:outlineLvl w:val="0"/>
      </w:pPr>
      <w:r>
        <w:t>January</w:t>
      </w:r>
      <w:r w:rsidR="009718C7">
        <w:t xml:space="preserve"> </w:t>
      </w:r>
      <w:r>
        <w:t>7</w:t>
      </w:r>
      <w:r w:rsidR="009718C7">
        <w:t>st</w:t>
      </w:r>
    </w:p>
    <w:p w14:paraId="6C6A2ED8" w14:textId="77777777" w:rsidR="00036D6D" w:rsidRDefault="00036D6D" w:rsidP="005246AB">
      <w:pPr>
        <w:numPr>
          <w:ilvl w:val="2"/>
          <w:numId w:val="24"/>
        </w:numPr>
      </w:pPr>
      <w:r>
        <w:t xml:space="preserve">LABORATORY 2 </w:t>
      </w:r>
      <w:r w:rsidR="005451A5">
        <w:t>d</w:t>
      </w:r>
      <w:r>
        <w:t>ata collection and analysis for Laboratory 2.</w:t>
      </w:r>
    </w:p>
    <w:p w14:paraId="4093F8B9" w14:textId="77777777" w:rsidR="00036D6D" w:rsidRDefault="00036D6D">
      <w:pPr>
        <w:rPr>
          <w:vertAlign w:val="superscript"/>
        </w:rPr>
      </w:pPr>
      <w:r>
        <w:rPr>
          <w:vertAlign w:val="superscript"/>
        </w:rPr>
        <w:tab/>
      </w:r>
      <w:r>
        <w:rPr>
          <w:vertAlign w:val="superscript"/>
        </w:rPr>
        <w:tab/>
      </w:r>
    </w:p>
    <w:p w14:paraId="07B9AC8C" w14:textId="199B6D18" w:rsidR="00036D6D" w:rsidRDefault="000310AA" w:rsidP="00446D3E">
      <w:pPr>
        <w:outlineLvl w:val="0"/>
        <w:rPr>
          <w:vertAlign w:val="superscript"/>
        </w:rPr>
      </w:pPr>
      <w:r>
        <w:t>February</w:t>
      </w:r>
      <w:r w:rsidR="00036D6D">
        <w:t xml:space="preserve"> </w:t>
      </w:r>
      <w:r>
        <w:t>12</w:t>
      </w:r>
      <w:r w:rsidR="00036D6D">
        <w:rPr>
          <w:vertAlign w:val="superscript"/>
        </w:rPr>
        <w:t>th</w:t>
      </w:r>
    </w:p>
    <w:p w14:paraId="791D3A71" w14:textId="77777777" w:rsidR="00036D6D" w:rsidRDefault="00036D6D" w:rsidP="005246AB">
      <w:pPr>
        <w:numPr>
          <w:ilvl w:val="2"/>
          <w:numId w:val="24"/>
        </w:numPr>
      </w:pPr>
      <w:r>
        <w:t xml:space="preserve">LABORATORY 2 </w:t>
      </w:r>
      <w:r w:rsidR="005451A5">
        <w:t>d</w:t>
      </w:r>
      <w:r>
        <w:t>ata analysis and completion of Laboratory 2.</w:t>
      </w:r>
    </w:p>
    <w:p w14:paraId="7157FB1B" w14:textId="77777777" w:rsidR="005246AB" w:rsidRDefault="005246AB">
      <w:pPr>
        <w:rPr>
          <w:b/>
          <w:i/>
        </w:rPr>
      </w:pPr>
    </w:p>
    <w:p w14:paraId="574936F7" w14:textId="043F8383" w:rsidR="00036D6D" w:rsidRDefault="00036D6D" w:rsidP="00446D3E">
      <w:pPr>
        <w:outlineLvl w:val="0"/>
        <w:rPr>
          <w:b/>
          <w:i/>
        </w:rPr>
      </w:pPr>
      <w:r>
        <w:rPr>
          <w:b/>
          <w:i/>
        </w:rPr>
        <w:t xml:space="preserve">DEADLINE:  Laboratory 2 must be submitted by </w:t>
      </w:r>
      <w:r w:rsidR="000310AA">
        <w:rPr>
          <w:b/>
          <w:i/>
        </w:rPr>
        <w:t>February</w:t>
      </w:r>
      <w:r>
        <w:rPr>
          <w:b/>
          <w:i/>
        </w:rPr>
        <w:t xml:space="preserve"> </w:t>
      </w:r>
      <w:r w:rsidR="000310AA">
        <w:rPr>
          <w:b/>
          <w:i/>
        </w:rPr>
        <w:t>12</w:t>
      </w:r>
      <w:r>
        <w:rPr>
          <w:b/>
          <w:i/>
        </w:rPr>
        <w:t>th</w:t>
      </w:r>
    </w:p>
    <w:p w14:paraId="2ECE7AD2" w14:textId="77777777" w:rsidR="005451A5" w:rsidRDefault="005451A5"/>
    <w:p w14:paraId="424AA301" w14:textId="77777777" w:rsidR="005451A5" w:rsidRDefault="005451A5">
      <w:pPr>
        <w:ind w:firstLine="720"/>
      </w:pPr>
    </w:p>
    <w:p w14:paraId="445C399A" w14:textId="38E73B03" w:rsidR="00036D6D" w:rsidRDefault="000310AA" w:rsidP="00446D3E">
      <w:pPr>
        <w:outlineLvl w:val="0"/>
        <w:rPr>
          <w:vertAlign w:val="superscript"/>
        </w:rPr>
      </w:pPr>
      <w:r>
        <w:t>February</w:t>
      </w:r>
      <w:r w:rsidR="00036D6D">
        <w:t xml:space="preserve"> </w:t>
      </w:r>
      <w:r>
        <w:t>14</w:t>
      </w:r>
      <w:r w:rsidR="00036D6D">
        <w:rPr>
          <w:vertAlign w:val="superscript"/>
        </w:rPr>
        <w:t>th</w:t>
      </w:r>
    </w:p>
    <w:p w14:paraId="211A936D" w14:textId="77777777" w:rsidR="005451A5" w:rsidRDefault="005451A5" w:rsidP="005451A5">
      <w:pPr>
        <w:ind w:left="720"/>
      </w:pPr>
      <w:r>
        <w:t xml:space="preserve">Introduction to </w:t>
      </w:r>
      <w:r w:rsidR="00165F78">
        <w:t>e</w:t>
      </w:r>
      <w:r>
        <w:t>lectrodermal measures, and recording of skin conductance levels and skin conductance responses (SCRs) using Powerlab.</w:t>
      </w:r>
    </w:p>
    <w:p w14:paraId="13968535" w14:textId="77777777" w:rsidR="005451A5" w:rsidRDefault="005451A5" w:rsidP="005451A5">
      <w:pPr>
        <w:ind w:left="720"/>
      </w:pPr>
    </w:p>
    <w:p w14:paraId="1080F61C" w14:textId="77777777" w:rsidR="005451A5" w:rsidRDefault="005451A5" w:rsidP="005451A5">
      <w:pPr>
        <w:ind w:left="90" w:firstLine="630"/>
      </w:pPr>
      <w:r>
        <w:t>Reading:  Dawson, M.E., Schell, A.M., and Filion, D.  (2007). The Electrodermal System.  In Handbook of Psychopysiology, 3</w:t>
      </w:r>
      <w:r>
        <w:rPr>
          <w:vertAlign w:val="superscript"/>
        </w:rPr>
        <w:t>RD</w:t>
      </w:r>
      <w:r>
        <w:t xml:space="preserve"> Edition, (J.T. Cacioppo, L.G. Tassinary, G.G. Bernston Eds.), Cambridge University Press.  </w:t>
      </w:r>
    </w:p>
    <w:p w14:paraId="3E6E37F6" w14:textId="77777777" w:rsidR="005451A5" w:rsidRDefault="005451A5" w:rsidP="005451A5"/>
    <w:p w14:paraId="25659D27" w14:textId="77777777" w:rsidR="005451A5" w:rsidRDefault="005451A5" w:rsidP="005451A5">
      <w:pPr>
        <w:ind w:firstLine="720"/>
      </w:pPr>
      <w:r>
        <w:lastRenderedPageBreak/>
        <w:t xml:space="preserve">Reading Armel, K.C., and Ramachandran, V. S. (2003).  Projecting sensations to external objects:  Evidence from skin conductance response.  </w:t>
      </w:r>
      <w:r>
        <w:rPr>
          <w:i/>
        </w:rPr>
        <w:t>Proceedings of the Royal Society, B:  Biological Sciences,  270,</w:t>
      </w:r>
      <w:r>
        <w:t xml:space="preserve"> 1499-1506.  </w:t>
      </w:r>
    </w:p>
    <w:p w14:paraId="464AB144" w14:textId="77777777" w:rsidR="005246AB" w:rsidRDefault="005246AB" w:rsidP="005246AB"/>
    <w:p w14:paraId="3A7F5E36" w14:textId="77777777" w:rsidR="005246AB" w:rsidRDefault="005246AB" w:rsidP="00446D3E">
      <w:pPr>
        <w:ind w:left="709" w:firstLine="709"/>
        <w:outlineLvl w:val="0"/>
      </w:pPr>
      <w:r>
        <w:t>LABORATORY 3 -  The rubber hand illusion</w:t>
      </w:r>
    </w:p>
    <w:p w14:paraId="434E15A8" w14:textId="77777777" w:rsidR="00036D6D" w:rsidRDefault="00036D6D">
      <w:pPr>
        <w:pStyle w:val="ListParagraph"/>
        <w:ind w:left="1440"/>
      </w:pPr>
    </w:p>
    <w:p w14:paraId="25A1B848" w14:textId="6BEC4D41" w:rsidR="00036D6D" w:rsidRDefault="000310AA" w:rsidP="005246AB">
      <w:r>
        <w:t>February</w:t>
      </w:r>
      <w:r w:rsidR="00036D6D">
        <w:t xml:space="preserve"> </w:t>
      </w:r>
      <w:r>
        <w:t>26</w:t>
      </w:r>
      <w:r w:rsidR="004F634D" w:rsidRPr="004F634D">
        <w:rPr>
          <w:vertAlign w:val="superscript"/>
        </w:rPr>
        <w:t xml:space="preserve"> </w:t>
      </w:r>
      <w:r w:rsidR="004F634D">
        <w:rPr>
          <w:vertAlign w:val="superscript"/>
        </w:rPr>
        <w:t>th</w:t>
      </w:r>
      <w:r w:rsidR="005246AB">
        <w:rPr>
          <w:vertAlign w:val="superscript"/>
        </w:rPr>
        <w:tab/>
      </w:r>
      <w:r w:rsidR="005246AB">
        <w:rPr>
          <w:vertAlign w:val="superscript"/>
        </w:rPr>
        <w:tab/>
      </w:r>
      <w:r w:rsidR="00036D6D">
        <w:t xml:space="preserve">Data collection and analysis of Laboratory 3. </w:t>
      </w:r>
    </w:p>
    <w:p w14:paraId="48276B5C" w14:textId="77777777" w:rsidR="00036D6D" w:rsidRDefault="00036D6D"/>
    <w:p w14:paraId="2B4E9405" w14:textId="032BB9F5" w:rsidR="00036D6D" w:rsidRPr="005246AB" w:rsidRDefault="000310AA" w:rsidP="005246AB">
      <w:pPr>
        <w:rPr>
          <w:vertAlign w:val="superscript"/>
        </w:rPr>
      </w:pPr>
      <w:r>
        <w:t>February</w:t>
      </w:r>
      <w:r w:rsidR="00036D6D">
        <w:t xml:space="preserve"> </w:t>
      </w:r>
      <w:r>
        <w:t>28</w:t>
      </w:r>
      <w:r w:rsidR="009718C7" w:rsidRPr="009718C7">
        <w:rPr>
          <w:vertAlign w:val="superscript"/>
        </w:rPr>
        <w:t xml:space="preserve"> </w:t>
      </w:r>
      <w:r w:rsidR="009718C7">
        <w:rPr>
          <w:vertAlign w:val="superscript"/>
        </w:rPr>
        <w:t>th</w:t>
      </w:r>
      <w:r w:rsidR="005246AB">
        <w:rPr>
          <w:vertAlign w:val="superscript"/>
        </w:rPr>
        <w:tab/>
      </w:r>
      <w:r w:rsidR="005246AB">
        <w:rPr>
          <w:vertAlign w:val="superscript"/>
        </w:rPr>
        <w:tab/>
      </w:r>
      <w:r w:rsidR="00036D6D">
        <w:t xml:space="preserve">LABORATORY 3 - Completion </w:t>
      </w:r>
      <w:r w:rsidR="006177E8">
        <w:t xml:space="preserve">of </w:t>
      </w:r>
      <w:r w:rsidR="00036D6D">
        <w:t xml:space="preserve">analysis </w:t>
      </w:r>
      <w:r w:rsidR="006177E8">
        <w:t>for</w:t>
      </w:r>
      <w:r w:rsidR="00036D6D">
        <w:t xml:space="preserve"> Laboratory 3. </w:t>
      </w:r>
    </w:p>
    <w:p w14:paraId="0091575E" w14:textId="77777777" w:rsidR="005246AB" w:rsidRDefault="005246AB">
      <w:pPr>
        <w:rPr>
          <w:b/>
          <w:i/>
        </w:rPr>
      </w:pPr>
    </w:p>
    <w:p w14:paraId="62D15291" w14:textId="21C9B5E7" w:rsidR="00036D6D" w:rsidRDefault="00036D6D" w:rsidP="00446D3E">
      <w:pPr>
        <w:outlineLvl w:val="0"/>
        <w:rPr>
          <w:b/>
          <w:i/>
        </w:rPr>
      </w:pPr>
      <w:r>
        <w:rPr>
          <w:b/>
          <w:i/>
        </w:rPr>
        <w:t xml:space="preserve">DEADLINE:  Laboratory 3 must be submitted by </w:t>
      </w:r>
      <w:r w:rsidR="000310AA">
        <w:rPr>
          <w:b/>
          <w:i/>
        </w:rPr>
        <w:t>February</w:t>
      </w:r>
      <w:r w:rsidR="005451A5">
        <w:rPr>
          <w:b/>
          <w:i/>
        </w:rPr>
        <w:t xml:space="preserve"> </w:t>
      </w:r>
      <w:r w:rsidR="000310AA">
        <w:rPr>
          <w:b/>
          <w:i/>
        </w:rPr>
        <w:t>28</w:t>
      </w:r>
      <w:r w:rsidR="00285FD5">
        <w:rPr>
          <w:b/>
          <w:i/>
        </w:rPr>
        <w:t>th</w:t>
      </w:r>
    </w:p>
    <w:p w14:paraId="13595EF8" w14:textId="77777777" w:rsidR="00036D6D" w:rsidRDefault="00036D6D" w:rsidP="005246AB"/>
    <w:p w14:paraId="669D0A50" w14:textId="09A9D2D8" w:rsidR="00036D6D" w:rsidRDefault="000310AA" w:rsidP="005246AB">
      <w:r>
        <w:t>March</w:t>
      </w:r>
      <w:r w:rsidR="00036D6D">
        <w:t xml:space="preserve"> </w:t>
      </w:r>
      <w:r>
        <w:t>5th</w:t>
      </w:r>
      <w:r w:rsidR="000B475C">
        <w:tab/>
      </w:r>
      <w:r w:rsidR="005246AB">
        <w:t xml:space="preserve">Introduction to Macros in </w:t>
      </w:r>
      <w:r>
        <w:t>Lab</w:t>
      </w:r>
      <w:r w:rsidR="005246AB">
        <w:t>Chart</w:t>
      </w:r>
    </w:p>
    <w:p w14:paraId="31A17E13" w14:textId="77777777" w:rsidR="00036D6D" w:rsidRDefault="00036D6D"/>
    <w:p w14:paraId="1B6E5EAB" w14:textId="77777777" w:rsidR="004642E4" w:rsidRDefault="00036D6D" w:rsidP="00446D3E">
      <w:pPr>
        <w:ind w:firstLine="720"/>
        <w:outlineLvl w:val="0"/>
      </w:pPr>
      <w:r>
        <w:t xml:space="preserve">LABORATORY 4 </w:t>
      </w:r>
      <w:r w:rsidR="005246AB">
        <w:t>Analyzin</w:t>
      </w:r>
      <w:r w:rsidR="00AE6135">
        <w:t>g Slot Machine Outcomes:  Wins, Losses and Near Misses</w:t>
      </w:r>
      <w:r>
        <w:t>.</w:t>
      </w:r>
    </w:p>
    <w:p w14:paraId="74328FB3" w14:textId="77777777" w:rsidR="004642E4" w:rsidRDefault="004642E4">
      <w:pPr>
        <w:ind w:firstLine="720"/>
      </w:pPr>
    </w:p>
    <w:p w14:paraId="52BFAE1A" w14:textId="046CC790" w:rsidR="00036D6D" w:rsidRPr="006177E8" w:rsidRDefault="004642E4">
      <w:pPr>
        <w:ind w:firstLine="720"/>
        <w:rPr>
          <w:i/>
        </w:rPr>
      </w:pPr>
      <w:r>
        <w:t xml:space="preserve">Reading:  Dixon, M.J., </w:t>
      </w:r>
      <w:r w:rsidR="000310AA">
        <w:t>MacLaren</w:t>
      </w:r>
      <w:r>
        <w:t>,</w:t>
      </w:r>
      <w:r w:rsidR="000310AA">
        <w:t xml:space="preserve"> V.,</w:t>
      </w:r>
      <w:r>
        <w:t xml:space="preserve"> Jarick, M., Fugelsang, J.A., and </w:t>
      </w:r>
      <w:r w:rsidR="000310AA">
        <w:t>Harrigan, K.A</w:t>
      </w:r>
      <w:r>
        <w:t>. (201</w:t>
      </w:r>
      <w:r w:rsidR="000310AA">
        <w:t>2, in press</w:t>
      </w:r>
      <w:r>
        <w:t xml:space="preserve">).  </w:t>
      </w:r>
      <w:r w:rsidR="000310AA">
        <w:t>The Frustrating effects of just missing the jackpot:  Slot machine near-misses trigger large skin conductance responses, but no post-reinforcement pauses.</w:t>
      </w:r>
      <w:r>
        <w:t xml:space="preserve"> </w:t>
      </w:r>
      <w:r w:rsidR="000310AA" w:rsidRPr="006177E8">
        <w:rPr>
          <w:i/>
        </w:rPr>
        <w:t>Journal of Gambling Studies.</w:t>
      </w:r>
    </w:p>
    <w:p w14:paraId="1E8700D3" w14:textId="77777777" w:rsidR="00036D6D" w:rsidRDefault="00036D6D">
      <w:pPr>
        <w:ind w:firstLine="720"/>
      </w:pPr>
    </w:p>
    <w:p w14:paraId="3C376F47" w14:textId="5911AA3E" w:rsidR="00036D6D" w:rsidRDefault="00A91C68" w:rsidP="000B475C">
      <w:r>
        <w:t>March</w:t>
      </w:r>
      <w:r w:rsidR="00165F78">
        <w:t xml:space="preserve"> </w:t>
      </w:r>
      <w:r>
        <w:t>7th</w:t>
      </w:r>
      <w:r w:rsidR="000B475C">
        <w:tab/>
        <w:t>- LABORATORY 4 - Data</w:t>
      </w:r>
      <w:r w:rsidR="00036D6D">
        <w:t xml:space="preserve"> Analysis for Laboratory 4.</w:t>
      </w:r>
    </w:p>
    <w:p w14:paraId="35B4BB5A" w14:textId="77777777" w:rsidR="00036D6D" w:rsidRDefault="00036D6D"/>
    <w:p w14:paraId="71844D40" w14:textId="6D35F12F" w:rsidR="000B475C" w:rsidRDefault="00A91C68" w:rsidP="000B475C">
      <w:r>
        <w:t>March 12</w:t>
      </w:r>
      <w:r w:rsidR="00036D6D" w:rsidRPr="000B475C">
        <w:rPr>
          <w:vertAlign w:val="superscript"/>
        </w:rPr>
        <w:t>th</w:t>
      </w:r>
      <w:r w:rsidR="000B475C">
        <w:tab/>
      </w:r>
      <w:r w:rsidR="000B475C">
        <w:tab/>
        <w:t xml:space="preserve">- </w:t>
      </w:r>
      <w:r w:rsidR="00036D6D">
        <w:t xml:space="preserve">LABORATORY 4 </w:t>
      </w:r>
      <w:r w:rsidR="000B67A8">
        <w:t xml:space="preserve">- </w:t>
      </w:r>
      <w:r w:rsidR="000B475C">
        <w:t>Data</w:t>
      </w:r>
      <w:r w:rsidR="00036D6D">
        <w:t xml:space="preserve"> Analysis for Laboratory 4.</w:t>
      </w:r>
    </w:p>
    <w:p w14:paraId="7B947D1E" w14:textId="77777777" w:rsidR="009718C7" w:rsidRDefault="009718C7" w:rsidP="009718C7"/>
    <w:p w14:paraId="0A90E542" w14:textId="4A3AA522" w:rsidR="00446D3E" w:rsidRDefault="00A91C68" w:rsidP="009718C7">
      <w:r>
        <w:t>March 14</w:t>
      </w:r>
      <w:r w:rsidR="009718C7" w:rsidRPr="000B475C">
        <w:rPr>
          <w:vertAlign w:val="superscript"/>
        </w:rPr>
        <w:t>th</w:t>
      </w:r>
      <w:r w:rsidR="00446D3E">
        <w:tab/>
      </w:r>
      <w:r w:rsidR="00446D3E">
        <w:tab/>
        <w:t>- LABORATORY 4 - Data Analysis for Laboratory 4.</w:t>
      </w:r>
    </w:p>
    <w:p w14:paraId="36B6964B" w14:textId="77777777" w:rsidR="00036D6D" w:rsidRDefault="00036D6D" w:rsidP="00196FC8"/>
    <w:p w14:paraId="316135CB" w14:textId="7EBA38D6" w:rsidR="00A91C68" w:rsidRPr="00A91C68" w:rsidRDefault="00A91C68" w:rsidP="00A91C68">
      <w:pPr>
        <w:outlineLvl w:val="0"/>
        <w:rPr>
          <w:b/>
          <w:i/>
        </w:rPr>
      </w:pPr>
      <w:r w:rsidRPr="00A91C68">
        <w:rPr>
          <w:b/>
          <w:i/>
        </w:rPr>
        <w:t xml:space="preserve">DEADLINE:  Laboratory 4 must be submitted by midnight </w:t>
      </w:r>
      <w:r>
        <w:rPr>
          <w:b/>
          <w:i/>
        </w:rPr>
        <w:t>March 1</w:t>
      </w:r>
      <w:r w:rsidR="006177E8">
        <w:rPr>
          <w:b/>
          <w:i/>
        </w:rPr>
        <w:t>4</w:t>
      </w:r>
      <w:r>
        <w:rPr>
          <w:b/>
          <w:i/>
        </w:rPr>
        <w:t>th</w:t>
      </w:r>
    </w:p>
    <w:p w14:paraId="3317B5DF" w14:textId="77777777" w:rsidR="00036D6D" w:rsidRDefault="00036D6D"/>
    <w:p w14:paraId="2FA8F9B7" w14:textId="6E483ECC" w:rsidR="00036D6D" w:rsidRDefault="00036D6D" w:rsidP="00446D3E">
      <w:pPr>
        <w:outlineLvl w:val="0"/>
        <w:rPr>
          <w:b/>
          <w:i/>
        </w:rPr>
      </w:pPr>
      <w:r>
        <w:rPr>
          <w:b/>
          <w:i/>
        </w:rPr>
        <w:t>DEADLINE: 1 Page Proposal for the final paper due</w:t>
      </w:r>
      <w:r w:rsidR="003444DE">
        <w:rPr>
          <w:b/>
          <w:i/>
        </w:rPr>
        <w:t xml:space="preserve"> midnight</w:t>
      </w:r>
      <w:r>
        <w:rPr>
          <w:b/>
          <w:i/>
        </w:rPr>
        <w:t xml:space="preserve"> </w:t>
      </w:r>
      <w:r w:rsidR="00A91C68">
        <w:rPr>
          <w:b/>
          <w:i/>
        </w:rPr>
        <w:t>March 1</w:t>
      </w:r>
      <w:r w:rsidR="006177E8">
        <w:rPr>
          <w:b/>
          <w:i/>
        </w:rPr>
        <w:t>4</w:t>
      </w:r>
      <w:r w:rsidR="00A91C68">
        <w:rPr>
          <w:b/>
          <w:i/>
        </w:rPr>
        <w:t>th</w:t>
      </w:r>
    </w:p>
    <w:p w14:paraId="49AC6ECB" w14:textId="77777777" w:rsidR="00196FC8" w:rsidRDefault="00196FC8"/>
    <w:p w14:paraId="0080A2D2" w14:textId="371C3B41" w:rsidR="00036D6D" w:rsidRDefault="00C82CD2">
      <w:pPr>
        <w:rPr>
          <w:b/>
        </w:rPr>
      </w:pPr>
      <w:r>
        <w:t>March 19</w:t>
      </w:r>
      <w:r w:rsidR="00036D6D">
        <w:rPr>
          <w:b/>
        </w:rPr>
        <w:tab/>
      </w:r>
      <w:r>
        <w:t>Begin Work on student projects</w:t>
      </w:r>
    </w:p>
    <w:p w14:paraId="6F0B24A4" w14:textId="77777777" w:rsidR="00C82CD2" w:rsidRDefault="00C82CD2"/>
    <w:p w14:paraId="71248D5C" w14:textId="30095BB8" w:rsidR="00036D6D" w:rsidRDefault="00A91C68" w:rsidP="00165F78">
      <w:r>
        <w:t>March 21</w:t>
      </w:r>
      <w:r w:rsidRPr="00196FC8">
        <w:rPr>
          <w:vertAlign w:val="superscript"/>
        </w:rPr>
        <w:t>st</w:t>
      </w:r>
      <w:r w:rsidR="00196FC8">
        <w:t xml:space="preserve">, </w:t>
      </w:r>
      <w:r>
        <w:t>26</w:t>
      </w:r>
      <w:r w:rsidRPr="00A91C68">
        <w:rPr>
          <w:vertAlign w:val="superscript"/>
        </w:rPr>
        <w:t>th</w:t>
      </w:r>
      <w:r>
        <w:t>,</w:t>
      </w:r>
      <w:r w:rsidR="00165F78">
        <w:t xml:space="preserve"> </w:t>
      </w:r>
      <w:r>
        <w:t>28</w:t>
      </w:r>
      <w:r w:rsidR="000226BB" w:rsidRPr="000226BB">
        <w:rPr>
          <w:vertAlign w:val="superscript"/>
        </w:rPr>
        <w:t>th</w:t>
      </w:r>
      <w:r w:rsidR="000226BB">
        <w:t xml:space="preserve">, </w:t>
      </w:r>
      <w:r>
        <w:t xml:space="preserve"> April 2nd</w:t>
      </w:r>
      <w:r w:rsidR="000226BB">
        <w:t xml:space="preserve">, </w:t>
      </w:r>
      <w:r w:rsidR="00C82CD2">
        <w:t>4th</w:t>
      </w:r>
      <w:r w:rsidR="000226BB" w:rsidRPr="000226BB">
        <w:rPr>
          <w:vertAlign w:val="superscript"/>
        </w:rPr>
        <w:t>th</w:t>
      </w:r>
      <w:r w:rsidR="000226BB">
        <w:t>,</w:t>
      </w:r>
      <w:r w:rsidR="00165F78">
        <w:tab/>
      </w:r>
      <w:r w:rsidR="00036D6D">
        <w:t>In-class work on the student projects.</w:t>
      </w:r>
      <w:r w:rsidR="00036D6D">
        <w:tab/>
      </w:r>
    </w:p>
    <w:p w14:paraId="224FED32" w14:textId="77777777" w:rsidR="00036D6D" w:rsidRDefault="00036D6D"/>
    <w:p w14:paraId="6F4B6ADB" w14:textId="73C79C56" w:rsidR="00036D6D" w:rsidRDefault="00036D6D" w:rsidP="00446D3E">
      <w:pPr>
        <w:outlineLvl w:val="0"/>
        <w:rPr>
          <w:b/>
        </w:rPr>
      </w:pPr>
      <w:r>
        <w:rPr>
          <w:b/>
        </w:rPr>
        <w:t xml:space="preserve">DEADLINE: </w:t>
      </w:r>
      <w:r w:rsidR="00196FC8">
        <w:rPr>
          <w:b/>
        </w:rPr>
        <w:t>April 18th</w:t>
      </w:r>
      <w:r w:rsidR="009718C7">
        <w:rPr>
          <w:b/>
        </w:rPr>
        <w:t xml:space="preserve"> </w:t>
      </w:r>
      <w:r>
        <w:rPr>
          <w:b/>
        </w:rPr>
        <w:t xml:space="preserve"> FINAL REPORTS DUE</w:t>
      </w:r>
    </w:p>
    <w:p w14:paraId="3B4F4FA4" w14:textId="77777777" w:rsidR="00036D6D" w:rsidRDefault="00036D6D"/>
    <w:p w14:paraId="6CAF189F" w14:textId="77777777" w:rsidR="00036D6D" w:rsidRDefault="00036D6D" w:rsidP="00446D3E">
      <w:pPr>
        <w:outlineLvl w:val="0"/>
        <w:rPr>
          <w:i/>
        </w:rPr>
      </w:pPr>
      <w:r>
        <w:rPr>
          <w:i/>
        </w:rPr>
        <w:t>The Information That Appears on All Course Syllabi…</w:t>
      </w:r>
    </w:p>
    <w:p w14:paraId="145087FF" w14:textId="77777777" w:rsidR="00036D6D" w:rsidRDefault="00036D6D"/>
    <w:p w14:paraId="707DFB67" w14:textId="77777777" w:rsidR="00036D6D" w:rsidRDefault="00036D6D" w:rsidP="00446D3E">
      <w:pPr>
        <w:outlineLvl w:val="0"/>
      </w:pPr>
      <w:r>
        <w:t>Students with Disabilities</w:t>
      </w:r>
    </w:p>
    <w:p w14:paraId="2C22A058" w14:textId="77777777" w:rsidR="00036D6D" w:rsidRDefault="00036D6D"/>
    <w:p w14:paraId="476E289C" w14:textId="77777777" w:rsidR="00036D6D" w:rsidRDefault="00036D6D">
      <w:r>
        <w:t xml:space="preserve">The Office for Persons with Disabilities (OPD), located in Needles Hall, Room 1132, collaborates with all academic departments to arrange appropriate accommodations for students with disabilities without compromising the academic integrity of the curriculum. </w:t>
      </w:r>
      <w:r>
        <w:lastRenderedPageBreak/>
        <w:t>If you require academic accommodations to lessen the impact of your disability, please register with the OPD at the beginning of each academic term.</w:t>
      </w:r>
    </w:p>
    <w:p w14:paraId="6818BDF0" w14:textId="77777777" w:rsidR="00036D6D" w:rsidRDefault="00036D6D"/>
    <w:p w14:paraId="183B9527" w14:textId="77777777" w:rsidR="00036D6D" w:rsidRDefault="00036D6D" w:rsidP="00446D3E">
      <w:pPr>
        <w:outlineLvl w:val="0"/>
      </w:pPr>
      <w:r>
        <w:t>Concerns About the Course or Instructor (Informal Stage)</w:t>
      </w:r>
    </w:p>
    <w:p w14:paraId="40D5C166" w14:textId="77777777" w:rsidR="00036D6D" w:rsidRDefault="00036D6D"/>
    <w:p w14:paraId="636943CA" w14:textId="7D8F6590" w:rsidR="00036D6D" w:rsidRDefault="00036D6D">
      <w:r>
        <w:t xml:space="preserve">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arises, the Associate Chair for Undergraduate Affairs (Dr. </w:t>
      </w:r>
      <w:r w:rsidR="00196FC8">
        <w:t>Myra Fernandes</w:t>
      </w:r>
      <w:r>
        <w:t xml:space="preserve">) is available for consultation and to mediate a resolution between the student and instructor.  Dr. </w:t>
      </w:r>
      <w:r w:rsidR="00196FC8">
        <w:t>Fernandes’</w:t>
      </w:r>
      <w:r>
        <w:t xml:space="preserve"> contact information is as follows:</w:t>
      </w:r>
    </w:p>
    <w:p w14:paraId="13345DA5" w14:textId="77777777" w:rsidR="0025037A" w:rsidRDefault="0025037A"/>
    <w:p w14:paraId="5AF93644" w14:textId="77777777" w:rsidR="0025037A" w:rsidRDefault="0025037A" w:rsidP="0025037A">
      <w:pPr>
        <w:outlineLvl w:val="0"/>
      </w:pPr>
      <w:r>
        <w:t xml:space="preserve">    Email:  </w:t>
      </w:r>
      <w:hyperlink r:id="rId9" w:history="1">
        <w:r>
          <w:rPr>
            <w:rFonts w:ascii="Verdana" w:hAnsi="Verdana" w:cs="Verdana"/>
            <w:color w:val="0000EF"/>
            <w:kern w:val="0"/>
            <w:sz w:val="20"/>
            <w:lang w:val="en-US"/>
          </w:rPr>
          <w:t>mafernan@uwaterloo.ca</w:t>
        </w:r>
      </w:hyperlink>
    </w:p>
    <w:p w14:paraId="25A3B8CE" w14:textId="77777777" w:rsidR="0025037A" w:rsidRDefault="0025037A" w:rsidP="0025037A">
      <w:r>
        <w:t xml:space="preserve">    Ph 519-888- 4567 ext 32142</w:t>
      </w:r>
    </w:p>
    <w:p w14:paraId="14F5721B" w14:textId="77777777" w:rsidR="00036D6D" w:rsidRDefault="00036D6D"/>
    <w:p w14:paraId="27274349" w14:textId="3A3027CF" w:rsidR="00036D6D" w:rsidRDefault="00036D6D">
      <w:r>
        <w:t xml:space="preserve">A student who believes that a decision affecting some aspect of his/her university life has been unfair or unreasonable </w:t>
      </w:r>
      <w:r w:rsidR="000310AA">
        <w:t>January</w:t>
      </w:r>
      <w:r>
        <w:t xml:space="preserve"> have grounds for initiating a grievance.  See Policy 70 and 71 below for further details.  </w:t>
      </w:r>
    </w:p>
    <w:p w14:paraId="284D1A51" w14:textId="77777777" w:rsidR="00036D6D" w:rsidRDefault="00036D6D">
      <w:r>
        <w:t xml:space="preserve"> </w:t>
      </w:r>
    </w:p>
    <w:p w14:paraId="30F76440" w14:textId="77777777" w:rsidR="00036D6D" w:rsidRDefault="00036D6D"/>
    <w:p w14:paraId="1DCDC863" w14:textId="77777777" w:rsidR="00036D6D" w:rsidRDefault="00036D6D" w:rsidP="00446D3E">
      <w:pPr>
        <w:outlineLvl w:val="0"/>
        <w:rPr>
          <w:b/>
        </w:rPr>
      </w:pPr>
      <w:r>
        <w:rPr>
          <w:b/>
        </w:rPr>
        <w:t>Academic Integrity:</w:t>
      </w:r>
    </w:p>
    <w:p w14:paraId="7A8D4F55" w14:textId="77777777" w:rsidR="00B60DA2" w:rsidRDefault="00B60DA2" w:rsidP="00B60DA2">
      <w:pPr>
        <w:pStyle w:val="NormalWeb"/>
        <w:numPr>
          <w:ilvl w:val="0"/>
          <w:numId w:val="18"/>
        </w:numPr>
      </w:pPr>
      <w:r>
        <w:t>To protect course integrity, as well as to provide appropriate guidance to students, course outlines in the Faculty of Arts must include the following note on avoidance of academic offenses:</w:t>
      </w:r>
    </w:p>
    <w:p w14:paraId="1A297A20" w14:textId="77777777" w:rsidR="00B60DA2" w:rsidRDefault="00B60DA2" w:rsidP="00B60DA2">
      <w:pPr>
        <w:pStyle w:val="NormalWeb"/>
        <w:numPr>
          <w:ilvl w:val="0"/>
          <w:numId w:val="18"/>
        </w:numPr>
      </w:pPr>
      <w:r>
        <w:rPr>
          <w:u w:val="single"/>
        </w:rPr>
        <w:t>Academic Integrity</w:t>
      </w:r>
      <w:r>
        <w:t xml:space="preserve">: In order to maintain a culture of academic integrity, members of the University of Waterloo community are expected to promote honesty, trust, fairness, respect and responsibility. [Check </w:t>
      </w:r>
      <w:hyperlink r:id="rId10" w:history="1">
        <w:r>
          <w:rPr>
            <w:rStyle w:val="Hyperlink"/>
          </w:rPr>
          <w:t>http://www.uwaterloo.ca/academicintegrity/</w:t>
        </w:r>
      </w:hyperlink>
      <w:r>
        <w:br/>
        <w:t xml:space="preserve">for more informaton.] </w:t>
      </w:r>
    </w:p>
    <w:p w14:paraId="443ED60C" w14:textId="77777777" w:rsidR="00B60DA2" w:rsidRDefault="00B60DA2" w:rsidP="00B60DA2">
      <w:pPr>
        <w:pStyle w:val="NormalWeb"/>
        <w:numPr>
          <w:ilvl w:val="0"/>
          <w:numId w:val="18"/>
        </w:numPr>
      </w:pPr>
      <w:r>
        <w:rPr>
          <w:u w:val="single"/>
        </w:rPr>
        <w:t>Discipline</w:t>
      </w:r>
      <w:r>
        <w:t xml:space="preserve">: A student is expected to know what constitutes academic integrity [check </w:t>
      </w:r>
      <w:hyperlink r:id="rId11" w:history="1">
        <w:r>
          <w:rPr>
            <w:rStyle w:val="Hyperlink"/>
          </w:rPr>
          <w:t>http://www.uwaterloo.ca/academicintegrity/</w:t>
        </w:r>
      </w:hyperlink>
      <w:r>
        <w:t xml:space="preserve">] , to avoid committing academic offenses, and to take responsibility for his/her actions. A student who is unsure whether an action constitutes an offense, or who needs help in learning how to avoid offenses (e.g., plagiarism, cheating) or about 'rules' for group work/collaboration should seek guidance from the course instructor,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12" w:history="1">
        <w:r>
          <w:rPr>
            <w:rStyle w:val="Hyperlink"/>
          </w:rPr>
          <w:t>Policy 71</w:t>
        </w:r>
      </w:hyperlink>
      <w:r>
        <w:t xml:space="preserve"> - Student Discipline, </w:t>
      </w:r>
      <w:hyperlink r:id="rId13" w:history="1">
        <w:r>
          <w:rPr>
            <w:rStyle w:val="Hyperlink"/>
          </w:rPr>
          <w:t>http://www.adm.uwaterloo.ca/infosec/Policies/policy71.htm</w:t>
        </w:r>
      </w:hyperlink>
    </w:p>
    <w:p w14:paraId="39A65B95" w14:textId="51F71BB6" w:rsidR="00B60DA2" w:rsidRDefault="00B60DA2" w:rsidP="00B60DA2">
      <w:pPr>
        <w:pStyle w:val="NormalWeb"/>
        <w:numPr>
          <w:ilvl w:val="0"/>
          <w:numId w:val="18"/>
        </w:numPr>
      </w:pPr>
      <w:r>
        <w:rPr>
          <w:u w:val="single"/>
        </w:rPr>
        <w:t>Grievance</w:t>
      </w:r>
      <w:r>
        <w:t xml:space="preserve">: A student who believes that a decision affecting some aspect of his/her university life has been unfair or unreasonable </w:t>
      </w:r>
      <w:r w:rsidR="000310AA">
        <w:t>January</w:t>
      </w:r>
      <w:r>
        <w:t xml:space="preserve"> have grounds for initiating a grievance. Read </w:t>
      </w:r>
      <w:hyperlink r:id="rId14" w:history="1">
        <w:r>
          <w:rPr>
            <w:rStyle w:val="Hyperlink"/>
          </w:rPr>
          <w:t>Policy 70</w:t>
        </w:r>
      </w:hyperlink>
      <w:r>
        <w:t xml:space="preserve"> - Student Petitions and Grievances, Section 4, </w:t>
      </w:r>
      <w:hyperlink r:id="rId15" w:history="1">
        <w:r>
          <w:rPr>
            <w:rStyle w:val="Hyperlink"/>
          </w:rPr>
          <w:t>http://www.adm.uwaterloo.ca/infosec/Policies/policy70.htm</w:t>
        </w:r>
      </w:hyperlink>
    </w:p>
    <w:p w14:paraId="3E143912" w14:textId="5C26E09D" w:rsidR="00B60DA2" w:rsidRDefault="00B60DA2" w:rsidP="00B60DA2">
      <w:pPr>
        <w:pStyle w:val="NormalWeb"/>
        <w:numPr>
          <w:ilvl w:val="0"/>
          <w:numId w:val="18"/>
        </w:numPr>
      </w:pPr>
      <w:r>
        <w:rPr>
          <w:u w:val="single"/>
        </w:rPr>
        <w:t>Appeals</w:t>
      </w:r>
      <w:r>
        <w:t xml:space="preserve">: A student </w:t>
      </w:r>
      <w:r w:rsidR="000310AA">
        <w:t>January</w:t>
      </w:r>
      <w:r>
        <w:t xml:space="preserve"> appeal the finding and/or penalty in a decision made under Policy 70 - Student Petitions and Grievances (other than regarding a petition) or Policy 71 - Student Discipline if a ground for an appeal can be established. Read </w:t>
      </w:r>
      <w:hyperlink r:id="rId16" w:history="1">
        <w:r>
          <w:rPr>
            <w:rStyle w:val="Hyperlink"/>
          </w:rPr>
          <w:t>Policy 72</w:t>
        </w:r>
      </w:hyperlink>
      <w:r>
        <w:t xml:space="preserve"> - Student Appeals, </w:t>
      </w:r>
      <w:hyperlink r:id="rId17" w:history="1">
        <w:r>
          <w:rPr>
            <w:rStyle w:val="Hyperlink"/>
          </w:rPr>
          <w:t>http://www.adm.uwaterloo.ca/infosec/Policies/policy72.htm</w:t>
        </w:r>
      </w:hyperlink>
    </w:p>
    <w:p w14:paraId="28DE4E7E" w14:textId="77777777" w:rsidR="00036D6D" w:rsidRDefault="00036D6D" w:rsidP="00036D6D">
      <w:pPr>
        <w:pStyle w:val="Normal1"/>
        <w:numPr>
          <w:ilvl w:val="0"/>
          <w:numId w:val="18"/>
        </w:numPr>
        <w:tabs>
          <w:tab w:val="left" w:pos="0"/>
        </w:tabs>
        <w:ind w:left="567"/>
        <w:rPr>
          <w:rStyle w:val="Hyperlink"/>
          <w:rFonts w:ascii="Times" w:hAnsi="Times"/>
          <w:kern w:val="0"/>
          <w:sz w:val="20"/>
          <w:lang w:val="en-US"/>
        </w:rPr>
      </w:pPr>
      <w:r>
        <w:rPr>
          <w:b/>
          <w:sz w:val="22"/>
          <w:u w:val="single"/>
        </w:rPr>
        <w:t>Academic Integrity website (Arts):</w:t>
      </w:r>
      <w:r>
        <w:rPr>
          <w:sz w:val="22"/>
        </w:rPr>
        <w:t xml:space="preserve"> </w:t>
      </w:r>
      <w:r>
        <w:rPr>
          <w:rStyle w:val="Hyperlink"/>
          <w:sz w:val="22"/>
        </w:rPr>
        <w:t>http://arts.uwaterloo.ca/arts/ugrad/academic_responsibility.html</w:t>
      </w:r>
    </w:p>
    <w:p w14:paraId="73760146" w14:textId="77777777" w:rsidR="00036D6D" w:rsidRDefault="00036D6D" w:rsidP="00036D6D">
      <w:pPr>
        <w:pStyle w:val="Normal1"/>
        <w:numPr>
          <w:ilvl w:val="0"/>
          <w:numId w:val="19"/>
        </w:numPr>
        <w:tabs>
          <w:tab w:val="left" w:pos="0"/>
        </w:tabs>
        <w:ind w:left="567"/>
        <w:rPr>
          <w:rStyle w:val="Hyperlink"/>
        </w:rPr>
      </w:pPr>
      <w:r>
        <w:rPr>
          <w:b/>
          <w:sz w:val="22"/>
          <w:u w:val="single"/>
        </w:rPr>
        <w:t>Academic  Integrity Office (UW):</w:t>
      </w:r>
      <w:r>
        <w:rPr>
          <w:rFonts w:ascii="Times New Roman" w:hAnsi="Times New Roman"/>
          <w:sz w:val="22"/>
        </w:rPr>
        <w:t xml:space="preserve"> </w:t>
      </w:r>
      <w:r>
        <w:rPr>
          <w:rStyle w:val="Hyperlink"/>
          <w:sz w:val="22"/>
        </w:rPr>
        <w:t>http://uwaterloo.ca/academicintegrity/</w:t>
      </w:r>
    </w:p>
    <w:p w14:paraId="111BE1E7" w14:textId="77777777" w:rsidR="00036D6D" w:rsidRDefault="00036D6D"/>
    <w:p w14:paraId="75B61DFA" w14:textId="77777777" w:rsidR="00B60DA2" w:rsidRDefault="00B60DA2" w:rsidP="00B60DA2">
      <w:pPr>
        <w:pStyle w:val="NormalWeb"/>
      </w:pPr>
      <w:r>
        <w:rPr>
          <w:rStyle w:val="Strong"/>
        </w:rPr>
        <w:t>Students who are requesting accommodation for course requirements</w:t>
      </w:r>
      <w:r>
        <w:rPr>
          <w:rStyle w:val="Emphasis"/>
          <w:b/>
          <w:bCs/>
        </w:rPr>
        <w:t> (assignments, midterm tests, final exams, etc.)</w:t>
      </w:r>
      <w:r>
        <w:rPr>
          <w:rStyle w:val="Strong"/>
        </w:rPr>
        <w:t> due to illness</w:t>
      </w:r>
      <w:r>
        <w:t xml:space="preserve"> should do the following: </w:t>
      </w:r>
    </w:p>
    <w:p w14:paraId="66A8EF76" w14:textId="77777777" w:rsidR="00B60DA2" w:rsidRDefault="00B60DA2" w:rsidP="00B60DA2">
      <w:pPr>
        <w:numPr>
          <w:ilvl w:val="0"/>
          <w:numId w:val="26"/>
        </w:numPr>
        <w:suppressAutoHyphens w:val="0"/>
        <w:spacing w:before="100" w:beforeAutospacing="1" w:after="100" w:afterAutospacing="1"/>
      </w:pPr>
      <w:r>
        <w:lastRenderedPageBreak/>
        <w:t>seek medical treatment as soon as possible and obtain a completed UW Verification of Illness Form: </w:t>
      </w:r>
      <w:hyperlink r:id="rId18" w:history="1">
        <w:r>
          <w:rPr>
            <w:color w:val="0000FF"/>
            <w:u w:val="single"/>
          </w:rPr>
          <w:br/>
        </w:r>
        <w:r>
          <w:rPr>
            <w:rStyle w:val="Hyperlink"/>
          </w:rPr>
          <w:t>http://www.healthservices.uwaterloo.ca/Health_Services/verification.html</w:t>
        </w:r>
      </w:hyperlink>
    </w:p>
    <w:p w14:paraId="79F77494" w14:textId="77777777" w:rsidR="00B60DA2" w:rsidRDefault="00B60DA2" w:rsidP="00B60DA2">
      <w:pPr>
        <w:numPr>
          <w:ilvl w:val="0"/>
          <w:numId w:val="26"/>
        </w:numPr>
        <w:suppressAutoHyphens w:val="0"/>
        <w:spacing w:before="100" w:beforeAutospacing="1" w:after="240"/>
      </w:pPr>
      <w:r>
        <w:t>submit that form to the instructor within 48 hours. </w:t>
      </w:r>
    </w:p>
    <w:p w14:paraId="2540557E" w14:textId="77777777" w:rsidR="00B60DA2" w:rsidRDefault="00B60DA2" w:rsidP="00B60DA2">
      <w:pPr>
        <w:numPr>
          <w:ilvl w:val="0"/>
          <w:numId w:val="26"/>
        </w:numPr>
        <w:suppressAutoHyphens w:val="0"/>
        <w:spacing w:before="100" w:beforeAutospacing="1" w:after="100" w:afterAutospacing="1"/>
      </w:pPr>
      <w:r>
        <w:t>(preferably) inform the instructor by the due date for the course requirement that you will be unable to meet the deadline and that documentation will be forthcoming.  </w:t>
      </w:r>
    </w:p>
    <w:p w14:paraId="301C82D7" w14:textId="77777777" w:rsidR="00B60DA2" w:rsidRDefault="00B60DA2" w:rsidP="00B60DA2">
      <w:pPr>
        <w:pStyle w:val="NormalWeb"/>
      </w:pPr>
      <w:r>
        <w:rPr>
          <w:u w:val="single"/>
        </w:rPr>
        <w:t>In the case of a missed final exam</w:t>
      </w:r>
      <w:r>
        <w:t>, the instructor and student will negotiate an extension for the final exam which will typically be written as soon as possible, but no later than the next offering of the course. </w:t>
      </w:r>
    </w:p>
    <w:p w14:paraId="50D43132" w14:textId="77777777" w:rsidR="00B60DA2" w:rsidRDefault="00B60DA2" w:rsidP="00B60DA2">
      <w:pPr>
        <w:pStyle w:val="NormalWeb"/>
      </w:pPr>
      <w:r>
        <w:rPr>
          <w:u w:val="single"/>
        </w:rPr>
        <w:t>In the case of a missed assignment deadline or midterm test</w:t>
      </w:r>
      <w:r>
        <w:t>, the instructor will either:</w:t>
      </w:r>
    </w:p>
    <w:p w14:paraId="777022C1" w14:textId="77777777" w:rsidR="00B60DA2" w:rsidRDefault="00B60DA2" w:rsidP="00B60DA2">
      <w:pPr>
        <w:numPr>
          <w:ilvl w:val="0"/>
          <w:numId w:val="27"/>
        </w:numPr>
        <w:suppressAutoHyphens w:val="0"/>
        <w:spacing w:before="100" w:beforeAutospacing="1" w:after="240"/>
      </w:pPr>
      <w:r>
        <w:t>waive the course component and re-weight remaining term work</w:t>
      </w:r>
      <w:r>
        <w:br/>
        <w:t>as he/she deems fit according to circumstances and the goals of the course, or</w:t>
      </w:r>
    </w:p>
    <w:p w14:paraId="23F22CEB" w14:textId="77777777" w:rsidR="00B60DA2" w:rsidRDefault="00B60DA2" w:rsidP="00B60DA2">
      <w:pPr>
        <w:numPr>
          <w:ilvl w:val="0"/>
          <w:numId w:val="27"/>
        </w:numPr>
        <w:suppressAutoHyphens w:val="0"/>
        <w:spacing w:before="100" w:beforeAutospacing="1" w:after="100" w:afterAutospacing="1"/>
      </w:pPr>
      <w:r>
        <w:t xml:space="preserve">provide an extension. </w:t>
      </w:r>
    </w:p>
    <w:p w14:paraId="1CB1EEF1" w14:textId="77777777" w:rsidR="00B60DA2" w:rsidRDefault="00B60DA2" w:rsidP="00B60DA2">
      <w:pPr>
        <w:pStyle w:val="NormalWeb"/>
      </w:pPr>
      <w:r>
        <w:rPr>
          <w:rStyle w:val="Strong"/>
        </w:rPr>
        <w:t>In the case of bereavement,</w:t>
      </w:r>
      <w:r>
        <w:t xml:space="preserve"> the instructor will provide similar accommodations to those for illness.  Appropriate documentation to support the request will be required. </w:t>
      </w:r>
    </w:p>
    <w:p w14:paraId="71285689" w14:textId="77777777" w:rsidR="00B60DA2" w:rsidRDefault="00B60DA2" w:rsidP="00B60DA2">
      <w:pPr>
        <w:pStyle w:val="NormalWeb"/>
      </w:pPr>
      <w:r>
        <w:t>Students who are experiencing extenuating circumstances should also inform their academic advisors regarding their personal difficulties.  </w:t>
      </w:r>
    </w:p>
    <w:p w14:paraId="338CAE72" w14:textId="77777777" w:rsidR="00036D6D" w:rsidRDefault="00036D6D"/>
    <w:p w14:paraId="370D1BD0" w14:textId="77777777" w:rsidR="00036D6D" w:rsidRDefault="00036D6D"/>
    <w:sectPr w:rsidR="00036D6D" w:rsidSect="007248F4">
      <w:footerReference w:type="default" r:id="rId19"/>
      <w:footnotePr>
        <w:pos w:val="beneathText"/>
      </w:footnotePr>
      <w:pgSz w:w="12240" w:h="15840"/>
      <w:pgMar w:top="1440" w:right="1440" w:bottom="1497"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DBB6A" w14:textId="77777777" w:rsidR="00630EAB" w:rsidRDefault="00630EAB">
      <w:r>
        <w:separator/>
      </w:r>
    </w:p>
  </w:endnote>
  <w:endnote w:type="continuationSeparator" w:id="0">
    <w:p w14:paraId="331CBE36" w14:textId="77777777" w:rsidR="00630EAB" w:rsidRDefault="0063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47983" w14:textId="77777777" w:rsidR="00C81A67" w:rsidRDefault="00C81A67" w:rsidP="00036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000">
      <w:rPr>
        <w:rStyle w:val="PageNumber"/>
        <w:noProof/>
      </w:rPr>
      <w:t>1</w:t>
    </w:r>
    <w:r>
      <w:rPr>
        <w:rStyle w:val="PageNumber"/>
      </w:rPr>
      <w:fldChar w:fldCharType="end"/>
    </w:r>
  </w:p>
  <w:p w14:paraId="35B676B9" w14:textId="77777777" w:rsidR="00C81A67" w:rsidRDefault="00C81A67">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8D9A5" w14:textId="77777777" w:rsidR="00630EAB" w:rsidRDefault="00630EAB">
      <w:r>
        <w:separator/>
      </w:r>
    </w:p>
  </w:footnote>
  <w:footnote w:type="continuationSeparator" w:id="0">
    <w:p w14:paraId="14BA7139" w14:textId="77777777" w:rsidR="00630EAB" w:rsidRDefault="00630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32D552"/>
    <w:lvl w:ilvl="0">
      <w:numFmt w:val="bullet"/>
      <w:lvlText w:val="*"/>
      <w:lvlJc w:val="left"/>
    </w:lvl>
  </w:abstractNum>
  <w:abstractNum w:abstractNumId="1">
    <w:nsid w:val="13E73546"/>
    <w:multiLevelType w:val="multilevel"/>
    <w:tmpl w:val="F6549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F3FD5"/>
    <w:multiLevelType w:val="hybridMultilevel"/>
    <w:tmpl w:val="3A4A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E7791"/>
    <w:multiLevelType w:val="singleLevel"/>
    <w:tmpl w:val="D6BEED40"/>
    <w:lvl w:ilvl="0">
      <w:start w:val="1"/>
      <w:numFmt w:val="decimal"/>
      <w:lvlText w:val="%1"/>
      <w:legacy w:legacy="1" w:legacySpace="0" w:legacyIndent="0"/>
      <w:lvlJc w:val="left"/>
    </w:lvl>
  </w:abstractNum>
  <w:abstractNum w:abstractNumId="4">
    <w:nsid w:val="32297CF0"/>
    <w:multiLevelType w:val="hybridMultilevel"/>
    <w:tmpl w:val="BFF82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1531"/>
    <w:multiLevelType w:val="multilevel"/>
    <w:tmpl w:val="78B8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BA03EC"/>
    <w:multiLevelType w:val="hybridMultilevel"/>
    <w:tmpl w:val="6EA8B8CC"/>
    <w:lvl w:ilvl="0" w:tplc="7E8E6D4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D7A63A6"/>
    <w:multiLevelType w:val="hybridMultilevel"/>
    <w:tmpl w:val="0F601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E93A4B"/>
    <w:multiLevelType w:val="hybridMultilevel"/>
    <w:tmpl w:val="19AE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9C159B"/>
    <w:multiLevelType w:val="hybridMultilevel"/>
    <w:tmpl w:val="07F0C0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
  </w:num>
  <w:num w:numId="2">
    <w:abstractNumId w:val="0"/>
    <w:lvlOverride w:ilvl="0">
      <w:lvl w:ilvl="0">
        <w:start w:val="1"/>
        <w:numFmt w:val="bullet"/>
        <w:lvlText w:val="l%1"/>
        <w:legacy w:legacy="1" w:legacySpace="0" w:legacyIndent="0"/>
        <w:lvlJc w:val="left"/>
        <w:rPr>
          <w:rFonts w:ascii="Wingdings" w:hAnsi="Wingdings" w:hint="default"/>
        </w:rPr>
      </w:lvl>
    </w:lvlOverride>
  </w:num>
  <w:num w:numId="3">
    <w:abstractNumId w:val="0"/>
    <w:lvlOverride w:ilvl="0">
      <w:lvl w:ilvl="0">
        <w:start w:val="1"/>
        <w:numFmt w:val="bullet"/>
        <w:lvlText w:val="l%1"/>
        <w:legacy w:legacy="1" w:legacySpace="0" w:legacyIndent="0"/>
        <w:lvlJc w:val="left"/>
        <w:rPr>
          <w:rFonts w:ascii="Wingdings" w:hAnsi="Wingdings" w:hint="default"/>
        </w:rPr>
      </w:lvl>
    </w:lvlOverride>
  </w:num>
  <w:num w:numId="4">
    <w:abstractNumId w:val="0"/>
    <w:lvlOverride w:ilvl="0">
      <w:lvl w:ilvl="0">
        <w:start w:val="1"/>
        <w:numFmt w:val="bullet"/>
        <w:lvlText w:val="l%1"/>
        <w:legacy w:legacy="1" w:legacySpace="0" w:legacyIndent="0"/>
        <w:lvlJc w:val="left"/>
        <w:rPr>
          <w:rFonts w:ascii="Wingdings" w:hAnsi="Wingdings" w:hint="default"/>
        </w:rPr>
      </w:lvl>
    </w:lvlOverride>
  </w:num>
  <w:num w:numId="5">
    <w:abstractNumId w:val="0"/>
    <w:lvlOverride w:ilvl="0">
      <w:lvl w:ilvl="0">
        <w:start w:val="1"/>
        <w:numFmt w:val="bullet"/>
        <w:lvlText w:val="l%1"/>
        <w:legacy w:legacy="1" w:legacySpace="0" w:legacyIndent="0"/>
        <w:lvlJc w:val="left"/>
        <w:rPr>
          <w:rFonts w:ascii="Wingdings" w:hAnsi="Wingdings" w:hint="default"/>
        </w:rPr>
      </w:lvl>
    </w:lvlOverride>
  </w:num>
  <w:num w:numId="6">
    <w:abstractNumId w:val="0"/>
    <w:lvlOverride w:ilvl="0">
      <w:lvl w:ilvl="0">
        <w:start w:val="1"/>
        <w:numFmt w:val="bullet"/>
        <w:lvlText w:val="l%1"/>
        <w:legacy w:legacy="1" w:legacySpace="0" w:legacyIndent="0"/>
        <w:lvlJc w:val="left"/>
        <w:rPr>
          <w:rFonts w:ascii="Wingdings" w:hAnsi="Wingdings" w:hint="default"/>
        </w:rPr>
      </w:lvl>
    </w:lvlOverride>
  </w:num>
  <w:num w:numId="7">
    <w:abstractNumId w:val="0"/>
    <w:lvlOverride w:ilvl="0">
      <w:lvl w:ilvl="0">
        <w:start w:val="1"/>
        <w:numFmt w:val="bullet"/>
        <w:lvlText w:val="l%1"/>
        <w:legacy w:legacy="1" w:legacySpace="0" w:legacyIndent="0"/>
        <w:lvlJc w:val="left"/>
        <w:rPr>
          <w:rFonts w:ascii="Wingdings" w:hAnsi="Wingdings" w:hint="default"/>
        </w:rPr>
      </w:lvl>
    </w:lvlOverride>
  </w:num>
  <w:num w:numId="8">
    <w:abstractNumId w:val="0"/>
    <w:lvlOverride w:ilvl="0">
      <w:lvl w:ilvl="0">
        <w:start w:val="1"/>
        <w:numFmt w:val="bullet"/>
        <w:lvlText w:val="l%1"/>
        <w:legacy w:legacy="1" w:legacySpace="0" w:legacyIndent="0"/>
        <w:lvlJc w:val="left"/>
        <w:rPr>
          <w:rFonts w:ascii="Wingdings" w:hAnsi="Wingdings" w:hint="default"/>
        </w:rPr>
      </w:lvl>
    </w:lvlOverride>
  </w:num>
  <w:num w:numId="9">
    <w:abstractNumId w:val="0"/>
    <w:lvlOverride w:ilvl="0">
      <w:lvl w:ilvl="0">
        <w:start w:val="1"/>
        <w:numFmt w:val="bullet"/>
        <w:lvlText w:val="l%1"/>
        <w:legacy w:legacy="1" w:legacySpace="0" w:legacyIndent="0"/>
        <w:lvlJc w:val="left"/>
        <w:rPr>
          <w:rFonts w:ascii="Wingdings" w:hAnsi="Wingdings" w:hint="default"/>
        </w:rPr>
      </w:lvl>
    </w:lvlOverride>
  </w:num>
  <w:num w:numId="10">
    <w:abstractNumId w:val="0"/>
    <w:lvlOverride w:ilvl="0">
      <w:lvl w:ilvl="0">
        <w:start w:val="1"/>
        <w:numFmt w:val="bullet"/>
        <w:lvlText w:val="l%1"/>
        <w:legacy w:legacy="1" w:legacySpace="0" w:legacyIndent="0"/>
        <w:lvlJc w:val="left"/>
        <w:rPr>
          <w:rFonts w:ascii="Wingdings" w:hAnsi="Wingdings" w:hint="default"/>
        </w:rPr>
      </w:lvl>
    </w:lvlOverride>
  </w:num>
  <w:num w:numId="11">
    <w:abstractNumId w:val="0"/>
    <w:lvlOverride w:ilvl="0">
      <w:lvl w:ilvl="0">
        <w:start w:val="1"/>
        <w:numFmt w:val="bullet"/>
        <w:lvlText w:val="l%1"/>
        <w:legacy w:legacy="1" w:legacySpace="0" w:legacyIndent="0"/>
        <w:lvlJc w:val="left"/>
        <w:rPr>
          <w:rFonts w:ascii="Wingdings" w:hAnsi="Wingdings" w:hint="default"/>
        </w:rPr>
      </w:lvl>
    </w:lvlOverride>
  </w:num>
  <w:num w:numId="12">
    <w:abstractNumId w:val="0"/>
    <w:lvlOverride w:ilvl="0">
      <w:lvl w:ilvl="0">
        <w:start w:val="1"/>
        <w:numFmt w:val="bullet"/>
        <w:lvlText w:val="l%1"/>
        <w:legacy w:legacy="1" w:legacySpace="0" w:legacyIndent="0"/>
        <w:lvlJc w:val="left"/>
        <w:rPr>
          <w:rFonts w:ascii="Wingdings" w:hAnsi="Wingdings" w:hint="default"/>
        </w:rPr>
      </w:lvl>
    </w:lvlOverride>
  </w:num>
  <w:num w:numId="13">
    <w:abstractNumId w:val="0"/>
    <w:lvlOverride w:ilvl="0">
      <w:lvl w:ilvl="0">
        <w:start w:val="1"/>
        <w:numFmt w:val="bullet"/>
        <w:lvlText w:val="l%1"/>
        <w:legacy w:legacy="1" w:legacySpace="0" w:legacyIndent="0"/>
        <w:lvlJc w:val="left"/>
        <w:rPr>
          <w:rFonts w:ascii="Wingdings" w:hAnsi="Wingdings" w:hint="default"/>
        </w:rPr>
      </w:lvl>
    </w:lvlOverride>
  </w:num>
  <w:num w:numId="14">
    <w:abstractNumId w:val="0"/>
    <w:lvlOverride w:ilvl="0">
      <w:lvl w:ilvl="0">
        <w:start w:val="1"/>
        <w:numFmt w:val="bullet"/>
        <w:lvlText w:val="%1"/>
        <w:legacy w:legacy="1" w:legacySpace="0" w:legacyIndent="0"/>
        <w:lvlJc w:val="left"/>
        <w:rPr>
          <w:rFonts w:ascii="Symbol" w:hAnsi="Symbol" w:hint="default"/>
        </w:rPr>
      </w:lvl>
    </w:lvlOverride>
  </w:num>
  <w:num w:numId="15">
    <w:abstractNumId w:val="0"/>
    <w:lvlOverride w:ilvl="0">
      <w:lvl w:ilvl="0">
        <w:start w:val="1"/>
        <w:numFmt w:val="bullet"/>
        <w:lvlText w:val="%1"/>
        <w:legacy w:legacy="1" w:legacySpace="0" w:legacyIndent="0"/>
        <w:lvlJc w:val="left"/>
        <w:rPr>
          <w:rFonts w:ascii="Symbol" w:hAnsi="Symbol" w:hint="default"/>
        </w:rPr>
      </w:lvl>
    </w:lvlOverride>
  </w:num>
  <w:num w:numId="16">
    <w:abstractNumId w:val="0"/>
    <w:lvlOverride w:ilvl="0">
      <w:lvl w:ilvl="0">
        <w:start w:val="1"/>
        <w:numFmt w:val="bullet"/>
        <w:lvlText w:val="%1"/>
        <w:legacy w:legacy="1" w:legacySpace="0" w:legacyIndent="0"/>
        <w:lvlJc w:val="left"/>
        <w:rPr>
          <w:rFonts w:ascii="Symbol" w:hAnsi="Symbol" w:hint="default"/>
        </w:rPr>
      </w:lvl>
    </w:lvlOverride>
  </w:num>
  <w:num w:numId="17">
    <w:abstractNumId w:val="0"/>
    <w:lvlOverride w:ilvl="0">
      <w:lvl w:ilvl="0">
        <w:start w:val="1"/>
        <w:numFmt w:val="bullet"/>
        <w:lvlText w:val="%1"/>
        <w:legacy w:legacy="1" w:legacySpace="0" w:legacyIndent="0"/>
        <w:lvlJc w:val="left"/>
        <w:rPr>
          <w:rFonts w:ascii="Symbol" w:hAnsi="Symbol" w:hint="default"/>
        </w:rPr>
      </w:lvl>
    </w:lvlOverride>
  </w:num>
  <w:num w:numId="18">
    <w:abstractNumId w:val="0"/>
    <w:lvlOverride w:ilvl="0">
      <w:lvl w:ilvl="0">
        <w:start w:val="1"/>
        <w:numFmt w:val="bullet"/>
        <w:lvlText w:val="%1"/>
        <w:legacy w:legacy="1" w:legacySpace="0" w:legacyIndent="0"/>
        <w:lvlJc w:val="left"/>
        <w:rPr>
          <w:rFonts w:ascii="Symbol" w:hAnsi="Symbol" w:hint="default"/>
        </w:rPr>
      </w:lvl>
    </w:lvlOverride>
  </w:num>
  <w:num w:numId="19">
    <w:abstractNumId w:val="0"/>
    <w:lvlOverride w:ilvl="0">
      <w:lvl w:ilvl="0">
        <w:start w:val="1"/>
        <w:numFmt w:val="bullet"/>
        <w:lvlText w:val="%1"/>
        <w:legacy w:legacy="1" w:legacySpace="0" w:legacyIndent="0"/>
        <w:lvlJc w:val="left"/>
        <w:rPr>
          <w:rFonts w:ascii="Symbol" w:hAnsi="Symbol" w:hint="default"/>
        </w:rPr>
      </w:lvl>
    </w:lvlOverride>
  </w:num>
  <w:num w:numId="20">
    <w:abstractNumId w:val="4"/>
  </w:num>
  <w:num w:numId="21">
    <w:abstractNumId w:val="8"/>
  </w:num>
  <w:num w:numId="22">
    <w:abstractNumId w:val="9"/>
  </w:num>
  <w:num w:numId="23">
    <w:abstractNumId w:val="2"/>
  </w:num>
  <w:num w:numId="24">
    <w:abstractNumId w:val="7"/>
  </w:num>
  <w:num w:numId="25">
    <w:abstractNumId w:val="6"/>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9"/>
  <w:evenAndOddHeaders/>
  <w:drawingGridHorizontalSpacing w:val="120"/>
  <w:drawingGridVerticalSpacing w:val="120"/>
  <w:displayHorizontalDrawingGridEvery w:val="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6D"/>
    <w:rsid w:val="000026F7"/>
    <w:rsid w:val="000226BB"/>
    <w:rsid w:val="000310AA"/>
    <w:rsid w:val="00036D6D"/>
    <w:rsid w:val="000A4CE3"/>
    <w:rsid w:val="000B475C"/>
    <w:rsid w:val="000B67A8"/>
    <w:rsid w:val="00165F78"/>
    <w:rsid w:val="00196FC8"/>
    <w:rsid w:val="001D2162"/>
    <w:rsid w:val="0025037A"/>
    <w:rsid w:val="00285FD5"/>
    <w:rsid w:val="00295FAC"/>
    <w:rsid w:val="002D7C4E"/>
    <w:rsid w:val="002F4F91"/>
    <w:rsid w:val="003444DE"/>
    <w:rsid w:val="003D12C3"/>
    <w:rsid w:val="00446D3E"/>
    <w:rsid w:val="004642E4"/>
    <w:rsid w:val="004E5EA7"/>
    <w:rsid w:val="004F634D"/>
    <w:rsid w:val="005246AB"/>
    <w:rsid w:val="005451A5"/>
    <w:rsid w:val="00545FD3"/>
    <w:rsid w:val="005769C4"/>
    <w:rsid w:val="006177E8"/>
    <w:rsid w:val="00630EAB"/>
    <w:rsid w:val="007248F4"/>
    <w:rsid w:val="00776641"/>
    <w:rsid w:val="00800000"/>
    <w:rsid w:val="00831C31"/>
    <w:rsid w:val="00851ED3"/>
    <w:rsid w:val="008B766B"/>
    <w:rsid w:val="008C6720"/>
    <w:rsid w:val="009718C7"/>
    <w:rsid w:val="009A33B0"/>
    <w:rsid w:val="009A72C5"/>
    <w:rsid w:val="00A22F29"/>
    <w:rsid w:val="00A91C68"/>
    <w:rsid w:val="00AD4D47"/>
    <w:rsid w:val="00AE6135"/>
    <w:rsid w:val="00B01449"/>
    <w:rsid w:val="00B60DA2"/>
    <w:rsid w:val="00B907F9"/>
    <w:rsid w:val="00C81A67"/>
    <w:rsid w:val="00C82CD2"/>
    <w:rsid w:val="00ED432E"/>
    <w:rsid w:val="00F126E3"/>
    <w:rsid w:val="00F2507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9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F4"/>
    <w:pPr>
      <w:suppressAutoHyphens/>
    </w:pPr>
    <w:rPr>
      <w:rFonts w:ascii="Cambria" w:hAnsi="Cambria"/>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248F4"/>
  </w:style>
  <w:style w:type="character" w:customStyle="1" w:styleId="ListLabel1">
    <w:name w:val="ListLabel 1"/>
    <w:rsid w:val="007248F4"/>
  </w:style>
  <w:style w:type="character" w:customStyle="1" w:styleId="ListLabel2">
    <w:name w:val="ListLabel 2"/>
    <w:rsid w:val="007248F4"/>
    <w:rPr>
      <w:strike/>
    </w:rPr>
  </w:style>
  <w:style w:type="character" w:customStyle="1" w:styleId="ListLabel3">
    <w:name w:val="ListLabel 3"/>
    <w:rsid w:val="007248F4"/>
  </w:style>
  <w:style w:type="character" w:customStyle="1" w:styleId="BalloonTextChar">
    <w:name w:val="Balloon Text Char"/>
    <w:basedOn w:val="DefaultParagraphFont"/>
    <w:rsid w:val="007248F4"/>
  </w:style>
  <w:style w:type="character" w:styleId="Hyperlink">
    <w:name w:val="Hyperlink"/>
    <w:basedOn w:val="DefaultParagraphFont"/>
    <w:rsid w:val="007248F4"/>
    <w:rPr>
      <w:noProof w:val="0"/>
      <w:color w:val="0000FF"/>
      <w:u w:val="single"/>
    </w:rPr>
  </w:style>
  <w:style w:type="character" w:customStyle="1" w:styleId="HeaderChar">
    <w:name w:val="Header Char"/>
    <w:basedOn w:val="DefaultParagraphFont"/>
    <w:rsid w:val="007248F4"/>
  </w:style>
  <w:style w:type="character" w:customStyle="1" w:styleId="FooterChar">
    <w:name w:val="Footer Char"/>
    <w:basedOn w:val="DefaultParagraphFont"/>
    <w:rsid w:val="007248F4"/>
  </w:style>
  <w:style w:type="character" w:customStyle="1" w:styleId="PageNumber1">
    <w:name w:val="Page Number1"/>
    <w:basedOn w:val="DefaultParagraphFont"/>
    <w:rsid w:val="007248F4"/>
  </w:style>
  <w:style w:type="paragraph" w:customStyle="1" w:styleId="Heading">
    <w:name w:val="Heading"/>
    <w:basedOn w:val="Normal"/>
    <w:next w:val="BodyText"/>
    <w:rsid w:val="007248F4"/>
    <w:pPr>
      <w:keepNext/>
      <w:spacing w:before="240" w:after="120"/>
    </w:pPr>
    <w:rPr>
      <w:rFonts w:ascii="Arial" w:hAnsi="Arial"/>
      <w:sz w:val="28"/>
    </w:rPr>
  </w:style>
  <w:style w:type="paragraph" w:styleId="BodyText">
    <w:name w:val="Body Text"/>
    <w:basedOn w:val="Normal"/>
    <w:rsid w:val="007248F4"/>
    <w:pPr>
      <w:spacing w:after="120"/>
    </w:pPr>
  </w:style>
  <w:style w:type="paragraph" w:styleId="List">
    <w:name w:val="List"/>
    <w:basedOn w:val="BodyText"/>
    <w:rsid w:val="007248F4"/>
  </w:style>
  <w:style w:type="paragraph" w:styleId="Caption">
    <w:name w:val="caption"/>
    <w:basedOn w:val="Normal"/>
    <w:qFormat/>
    <w:rsid w:val="007248F4"/>
    <w:pPr>
      <w:suppressLineNumbers/>
      <w:spacing w:before="120" w:after="120"/>
    </w:pPr>
    <w:rPr>
      <w:i/>
    </w:rPr>
  </w:style>
  <w:style w:type="paragraph" w:customStyle="1" w:styleId="Index">
    <w:name w:val="Index"/>
    <w:basedOn w:val="Normal"/>
    <w:rsid w:val="007248F4"/>
    <w:pPr>
      <w:suppressLineNumbers/>
    </w:pPr>
  </w:style>
  <w:style w:type="paragraph" w:styleId="BalloonText">
    <w:name w:val="Balloon Text"/>
    <w:basedOn w:val="Normal"/>
    <w:rsid w:val="007248F4"/>
  </w:style>
  <w:style w:type="paragraph" w:styleId="ListParagraph">
    <w:name w:val="List Paragraph"/>
    <w:basedOn w:val="Normal"/>
    <w:qFormat/>
    <w:rsid w:val="007248F4"/>
  </w:style>
  <w:style w:type="paragraph" w:styleId="Header">
    <w:name w:val="header"/>
    <w:basedOn w:val="Normal"/>
    <w:rsid w:val="007248F4"/>
    <w:pPr>
      <w:suppressLineNumbers/>
      <w:tabs>
        <w:tab w:val="center" w:pos="4320"/>
        <w:tab w:val="right" w:pos="8640"/>
      </w:tabs>
    </w:pPr>
  </w:style>
  <w:style w:type="paragraph" w:styleId="Footer">
    <w:name w:val="footer"/>
    <w:basedOn w:val="Normal"/>
    <w:rsid w:val="007248F4"/>
    <w:pPr>
      <w:suppressLineNumbers/>
      <w:tabs>
        <w:tab w:val="center" w:pos="4320"/>
        <w:tab w:val="right" w:pos="8640"/>
      </w:tabs>
    </w:pPr>
  </w:style>
  <w:style w:type="paragraph" w:customStyle="1" w:styleId="Normal1">
    <w:name w:val="Normal1"/>
    <w:basedOn w:val="ListParagraph"/>
    <w:rsid w:val="007248F4"/>
  </w:style>
  <w:style w:type="paragraph" w:customStyle="1" w:styleId="Framecontents">
    <w:name w:val="Frame contents"/>
    <w:basedOn w:val="BodyText"/>
    <w:rsid w:val="007248F4"/>
  </w:style>
  <w:style w:type="character" w:styleId="PageNumber">
    <w:name w:val="page number"/>
    <w:basedOn w:val="DefaultParagraphFont"/>
    <w:uiPriority w:val="99"/>
    <w:semiHidden/>
    <w:unhideWhenUsed/>
    <w:rsid w:val="00036D6D"/>
  </w:style>
  <w:style w:type="paragraph" w:styleId="NormalWeb">
    <w:name w:val="Normal (Web)"/>
    <w:basedOn w:val="Normal"/>
    <w:uiPriority w:val="99"/>
    <w:semiHidden/>
    <w:unhideWhenUsed/>
    <w:rsid w:val="00B60DA2"/>
    <w:pPr>
      <w:suppressAutoHyphens w:val="0"/>
      <w:spacing w:before="100" w:beforeAutospacing="1" w:after="100" w:afterAutospacing="1"/>
    </w:pPr>
    <w:rPr>
      <w:rFonts w:ascii="Times" w:hAnsi="Times"/>
      <w:kern w:val="0"/>
      <w:sz w:val="20"/>
      <w:lang w:val="en-US"/>
    </w:rPr>
  </w:style>
  <w:style w:type="character" w:styleId="Strong">
    <w:name w:val="Strong"/>
    <w:basedOn w:val="DefaultParagraphFont"/>
    <w:uiPriority w:val="22"/>
    <w:qFormat/>
    <w:rsid w:val="00B60DA2"/>
    <w:rPr>
      <w:b/>
      <w:bCs/>
    </w:rPr>
  </w:style>
  <w:style w:type="character" w:styleId="Emphasis">
    <w:name w:val="Emphasis"/>
    <w:basedOn w:val="DefaultParagraphFont"/>
    <w:uiPriority w:val="20"/>
    <w:qFormat/>
    <w:rsid w:val="00B60D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F4"/>
    <w:pPr>
      <w:suppressAutoHyphens/>
    </w:pPr>
    <w:rPr>
      <w:rFonts w:ascii="Cambria" w:hAnsi="Cambria"/>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248F4"/>
  </w:style>
  <w:style w:type="character" w:customStyle="1" w:styleId="ListLabel1">
    <w:name w:val="ListLabel 1"/>
    <w:rsid w:val="007248F4"/>
  </w:style>
  <w:style w:type="character" w:customStyle="1" w:styleId="ListLabel2">
    <w:name w:val="ListLabel 2"/>
    <w:rsid w:val="007248F4"/>
    <w:rPr>
      <w:strike/>
    </w:rPr>
  </w:style>
  <w:style w:type="character" w:customStyle="1" w:styleId="ListLabel3">
    <w:name w:val="ListLabel 3"/>
    <w:rsid w:val="007248F4"/>
  </w:style>
  <w:style w:type="character" w:customStyle="1" w:styleId="BalloonTextChar">
    <w:name w:val="Balloon Text Char"/>
    <w:basedOn w:val="DefaultParagraphFont"/>
    <w:rsid w:val="007248F4"/>
  </w:style>
  <w:style w:type="character" w:styleId="Hyperlink">
    <w:name w:val="Hyperlink"/>
    <w:basedOn w:val="DefaultParagraphFont"/>
    <w:rsid w:val="007248F4"/>
    <w:rPr>
      <w:noProof w:val="0"/>
      <w:color w:val="0000FF"/>
      <w:u w:val="single"/>
    </w:rPr>
  </w:style>
  <w:style w:type="character" w:customStyle="1" w:styleId="HeaderChar">
    <w:name w:val="Header Char"/>
    <w:basedOn w:val="DefaultParagraphFont"/>
    <w:rsid w:val="007248F4"/>
  </w:style>
  <w:style w:type="character" w:customStyle="1" w:styleId="FooterChar">
    <w:name w:val="Footer Char"/>
    <w:basedOn w:val="DefaultParagraphFont"/>
    <w:rsid w:val="007248F4"/>
  </w:style>
  <w:style w:type="character" w:customStyle="1" w:styleId="PageNumber1">
    <w:name w:val="Page Number1"/>
    <w:basedOn w:val="DefaultParagraphFont"/>
    <w:rsid w:val="007248F4"/>
  </w:style>
  <w:style w:type="paragraph" w:customStyle="1" w:styleId="Heading">
    <w:name w:val="Heading"/>
    <w:basedOn w:val="Normal"/>
    <w:next w:val="BodyText"/>
    <w:rsid w:val="007248F4"/>
    <w:pPr>
      <w:keepNext/>
      <w:spacing w:before="240" w:after="120"/>
    </w:pPr>
    <w:rPr>
      <w:rFonts w:ascii="Arial" w:hAnsi="Arial"/>
      <w:sz w:val="28"/>
    </w:rPr>
  </w:style>
  <w:style w:type="paragraph" w:styleId="BodyText">
    <w:name w:val="Body Text"/>
    <w:basedOn w:val="Normal"/>
    <w:rsid w:val="007248F4"/>
    <w:pPr>
      <w:spacing w:after="120"/>
    </w:pPr>
  </w:style>
  <w:style w:type="paragraph" w:styleId="List">
    <w:name w:val="List"/>
    <w:basedOn w:val="BodyText"/>
    <w:rsid w:val="007248F4"/>
  </w:style>
  <w:style w:type="paragraph" w:styleId="Caption">
    <w:name w:val="caption"/>
    <w:basedOn w:val="Normal"/>
    <w:qFormat/>
    <w:rsid w:val="007248F4"/>
    <w:pPr>
      <w:suppressLineNumbers/>
      <w:spacing w:before="120" w:after="120"/>
    </w:pPr>
    <w:rPr>
      <w:i/>
    </w:rPr>
  </w:style>
  <w:style w:type="paragraph" w:customStyle="1" w:styleId="Index">
    <w:name w:val="Index"/>
    <w:basedOn w:val="Normal"/>
    <w:rsid w:val="007248F4"/>
    <w:pPr>
      <w:suppressLineNumbers/>
    </w:pPr>
  </w:style>
  <w:style w:type="paragraph" w:styleId="BalloonText">
    <w:name w:val="Balloon Text"/>
    <w:basedOn w:val="Normal"/>
    <w:rsid w:val="007248F4"/>
  </w:style>
  <w:style w:type="paragraph" w:styleId="ListParagraph">
    <w:name w:val="List Paragraph"/>
    <w:basedOn w:val="Normal"/>
    <w:qFormat/>
    <w:rsid w:val="007248F4"/>
  </w:style>
  <w:style w:type="paragraph" w:styleId="Header">
    <w:name w:val="header"/>
    <w:basedOn w:val="Normal"/>
    <w:rsid w:val="007248F4"/>
    <w:pPr>
      <w:suppressLineNumbers/>
      <w:tabs>
        <w:tab w:val="center" w:pos="4320"/>
        <w:tab w:val="right" w:pos="8640"/>
      </w:tabs>
    </w:pPr>
  </w:style>
  <w:style w:type="paragraph" w:styleId="Footer">
    <w:name w:val="footer"/>
    <w:basedOn w:val="Normal"/>
    <w:rsid w:val="007248F4"/>
    <w:pPr>
      <w:suppressLineNumbers/>
      <w:tabs>
        <w:tab w:val="center" w:pos="4320"/>
        <w:tab w:val="right" w:pos="8640"/>
      </w:tabs>
    </w:pPr>
  </w:style>
  <w:style w:type="paragraph" w:customStyle="1" w:styleId="Normal1">
    <w:name w:val="Normal1"/>
    <w:basedOn w:val="ListParagraph"/>
    <w:rsid w:val="007248F4"/>
  </w:style>
  <w:style w:type="paragraph" w:customStyle="1" w:styleId="Framecontents">
    <w:name w:val="Frame contents"/>
    <w:basedOn w:val="BodyText"/>
    <w:rsid w:val="007248F4"/>
  </w:style>
  <w:style w:type="character" w:styleId="PageNumber">
    <w:name w:val="page number"/>
    <w:basedOn w:val="DefaultParagraphFont"/>
    <w:uiPriority w:val="99"/>
    <w:semiHidden/>
    <w:unhideWhenUsed/>
    <w:rsid w:val="00036D6D"/>
  </w:style>
  <w:style w:type="paragraph" w:styleId="NormalWeb">
    <w:name w:val="Normal (Web)"/>
    <w:basedOn w:val="Normal"/>
    <w:uiPriority w:val="99"/>
    <w:semiHidden/>
    <w:unhideWhenUsed/>
    <w:rsid w:val="00B60DA2"/>
    <w:pPr>
      <w:suppressAutoHyphens w:val="0"/>
      <w:spacing w:before="100" w:beforeAutospacing="1" w:after="100" w:afterAutospacing="1"/>
    </w:pPr>
    <w:rPr>
      <w:rFonts w:ascii="Times" w:hAnsi="Times"/>
      <w:kern w:val="0"/>
      <w:sz w:val="20"/>
      <w:lang w:val="en-US"/>
    </w:rPr>
  </w:style>
  <w:style w:type="character" w:styleId="Strong">
    <w:name w:val="Strong"/>
    <w:basedOn w:val="DefaultParagraphFont"/>
    <w:uiPriority w:val="22"/>
    <w:qFormat/>
    <w:rsid w:val="00B60DA2"/>
    <w:rPr>
      <w:b/>
      <w:bCs/>
    </w:rPr>
  </w:style>
  <w:style w:type="character" w:styleId="Emphasis">
    <w:name w:val="Emphasis"/>
    <w:basedOn w:val="DefaultParagraphFont"/>
    <w:uiPriority w:val="20"/>
    <w:qFormat/>
    <w:rsid w:val="00B60D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80333">
      <w:bodyDiv w:val="1"/>
      <w:marLeft w:val="0"/>
      <w:marRight w:val="0"/>
      <w:marTop w:val="0"/>
      <w:marBottom w:val="0"/>
      <w:divBdr>
        <w:top w:val="none" w:sz="0" w:space="0" w:color="auto"/>
        <w:left w:val="none" w:sz="0" w:space="0" w:color="auto"/>
        <w:bottom w:val="none" w:sz="0" w:space="0" w:color="auto"/>
        <w:right w:val="none" w:sz="0" w:space="0" w:color="auto"/>
      </w:divBdr>
    </w:div>
    <w:div w:id="1286080375">
      <w:bodyDiv w:val="1"/>
      <w:marLeft w:val="0"/>
      <w:marRight w:val="0"/>
      <w:marTop w:val="0"/>
      <w:marBottom w:val="0"/>
      <w:divBdr>
        <w:top w:val="none" w:sz="0" w:space="0" w:color="auto"/>
        <w:left w:val="none" w:sz="0" w:space="0" w:color="auto"/>
        <w:bottom w:val="none" w:sz="0" w:space="0" w:color="auto"/>
        <w:right w:val="none" w:sz="0" w:space="0" w:color="auto"/>
      </w:divBdr>
      <w:divsChild>
        <w:div w:id="182788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uwaterloo.ca" TargetMode="External"/><Relationship Id="rId13" Type="http://schemas.openxmlformats.org/officeDocument/2006/relationships/hyperlink" Target="http://www.adm.uwaterloo.ca/infosec/Policies/policy71.htm" TargetMode="External"/><Relationship Id="rId18" Type="http://schemas.openxmlformats.org/officeDocument/2006/relationships/hyperlink" Target="http://www.healthservices.uwaterloo.ca/Health_Services/verification.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m.uwaterloo.ca/infosec/Policies/policy71.htm" TargetMode="External"/><Relationship Id="rId17" Type="http://schemas.openxmlformats.org/officeDocument/2006/relationships/hyperlink" Target="http://www.adm.uwaterloo.ca/infosec/Policies/policy72.htm" TargetMode="External"/><Relationship Id="rId2" Type="http://schemas.openxmlformats.org/officeDocument/2006/relationships/styles" Target="styles.xml"/><Relationship Id="rId16" Type="http://schemas.openxmlformats.org/officeDocument/2006/relationships/hyperlink" Target="http://www.adm.uwaterloo.ca/infosec/Policies/policy72.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waterloo.ca/academicintegrity/" TargetMode="External"/><Relationship Id="rId5" Type="http://schemas.openxmlformats.org/officeDocument/2006/relationships/webSettings" Target="webSettings.xml"/><Relationship Id="rId15" Type="http://schemas.openxmlformats.org/officeDocument/2006/relationships/hyperlink" Target="http://www.adm.uwaterloo.ca/infosec/Policies/policy70.htm" TargetMode="External"/><Relationship Id="rId10" Type="http://schemas.openxmlformats.org/officeDocument/2006/relationships/hyperlink" Target="http://www.uwaterloo.ca/academicintegrit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fernan@uwaterloo.ca" TargetMode="External"/><Relationship Id="rId14" Type="http://schemas.openxmlformats.org/officeDocument/2006/relationships/hyperlink" Target="http://www.adm.uwaterloo.ca/infosec/Policies/policy7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Dixon</dc:creator>
  <cp:lastModifiedBy>mklegaul</cp:lastModifiedBy>
  <cp:revision>2</cp:revision>
  <cp:lastPrinted>2010-01-01T00:01:00Z</cp:lastPrinted>
  <dcterms:created xsi:type="dcterms:W3CDTF">2013-01-03T16:22:00Z</dcterms:created>
  <dcterms:modified xsi:type="dcterms:W3CDTF">2013-01-03T16:22:00Z</dcterms:modified>
</cp:coreProperties>
</file>