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F7D1D" w14:textId="0067A1BE" w:rsidR="002B3D99" w:rsidRDefault="00E02B8E" w:rsidP="001750B3">
      <w:pPr>
        <w:pStyle w:val="Title"/>
        <w:rPr>
          <w:lang w:val="en-CA"/>
        </w:rPr>
      </w:pPr>
      <w:bookmarkStart w:id="0" w:name="_Toc39495731"/>
      <w:r>
        <w:rPr>
          <w:lang w:val="en-CA"/>
        </w:rPr>
        <w:t xml:space="preserve">COVID-19 </w:t>
      </w:r>
      <w:r w:rsidR="003C0986">
        <w:rPr>
          <w:lang w:val="en-CA"/>
        </w:rPr>
        <w:t>operational return</w:t>
      </w:r>
      <w:r w:rsidR="0008528C">
        <w:rPr>
          <w:lang w:val="en-CA"/>
        </w:rPr>
        <w:t xml:space="preserve"> to campus safety</w:t>
      </w:r>
      <w:r w:rsidR="001A7B10">
        <w:rPr>
          <w:lang w:val="en-CA"/>
        </w:rPr>
        <w:t xml:space="preserve"> Plan</w:t>
      </w:r>
      <w:r w:rsidR="00453CBE" w:rsidRPr="00453CBE">
        <w:rPr>
          <w:lang w:val="en-CA"/>
        </w:rPr>
        <w:t xml:space="preserve"> </w:t>
      </w:r>
      <w:bookmarkEnd w:id="0"/>
      <w:r w:rsidR="001A7B10">
        <w:rPr>
          <w:lang w:val="en-CA"/>
        </w:rPr>
        <w:t>Template</w:t>
      </w:r>
    </w:p>
    <w:p w14:paraId="725ADCBB" w14:textId="3D3293FC" w:rsidR="00D96BBC" w:rsidRDefault="00D96BBC" w:rsidP="00A904F7">
      <w:pPr>
        <w:pStyle w:val="Heading1"/>
        <w:rPr>
          <w:lang w:val="en-CA"/>
        </w:rPr>
      </w:pPr>
      <w:r>
        <w:rPr>
          <w:lang w:val="en-CA"/>
        </w:rPr>
        <w:t>Introduction</w:t>
      </w:r>
    </w:p>
    <w:p w14:paraId="0EBE35AC" w14:textId="7BB908F8" w:rsidR="00920C31" w:rsidRDefault="00920C31" w:rsidP="00920C31">
      <w:pPr>
        <w:spacing w:after="120"/>
        <w:rPr>
          <w:lang w:val="en-CA"/>
        </w:rPr>
      </w:pPr>
      <w:r>
        <w:rPr>
          <w:lang w:val="en-CA"/>
        </w:rPr>
        <w:t xml:space="preserve">This is a </w:t>
      </w:r>
      <w:r w:rsidR="00400D5F">
        <w:rPr>
          <w:lang w:val="en-CA"/>
        </w:rPr>
        <w:t>safety plan</w:t>
      </w:r>
      <w:r>
        <w:rPr>
          <w:lang w:val="en-CA"/>
        </w:rPr>
        <w:t xml:space="preserve"> template based on the hierarchy of controls model of risk management. The premise is to prioritize and implement controls that are known to be most effective (removing/eliminating exposure vs using PPE). The image in Figure 1 depicts this model with COVID-19 specific controls.</w:t>
      </w:r>
    </w:p>
    <w:p w14:paraId="4F5F72A9" w14:textId="289190A2" w:rsidR="009D0167" w:rsidRDefault="00A229D9" w:rsidP="00611B0F">
      <w:pPr>
        <w:keepNext/>
        <w:spacing w:after="0"/>
      </w:pPr>
      <w:r w:rsidRPr="00A229D9">
        <w:rPr>
          <w:noProof/>
          <w:lang w:val="en-CA" w:eastAsia="en-CA"/>
        </w:rPr>
        <mc:AlternateContent>
          <mc:Choice Requires="wps">
            <w:drawing>
              <wp:anchor distT="0" distB="0" distL="114300" distR="114300" simplePos="0" relativeHeight="251659264" behindDoc="0" locked="0" layoutInCell="1" allowOverlap="1" wp14:anchorId="5E1DDEBE" wp14:editId="65F362E8">
                <wp:simplePos x="0" y="0"/>
                <wp:positionH relativeFrom="margin">
                  <wp:posOffset>-152400</wp:posOffset>
                </wp:positionH>
                <wp:positionV relativeFrom="paragraph">
                  <wp:posOffset>2934970</wp:posOffset>
                </wp:positionV>
                <wp:extent cx="924560" cy="467360"/>
                <wp:effectExtent l="0" t="0" r="27940" b="27940"/>
                <wp:wrapNone/>
                <wp:docPr id="18" name="Rectangle 18"/>
                <wp:cNvGraphicFramePr/>
                <a:graphic xmlns:a="http://schemas.openxmlformats.org/drawingml/2006/main">
                  <a:graphicData uri="http://schemas.microsoft.com/office/word/2010/wordprocessingShape">
                    <wps:wsp>
                      <wps:cNvSpPr/>
                      <wps:spPr>
                        <a:xfrm>
                          <a:off x="0" y="0"/>
                          <a:ext cx="924560" cy="4673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C08ABE" w14:textId="77777777" w:rsidR="00A229D9" w:rsidRPr="008E5BA8" w:rsidRDefault="00A229D9" w:rsidP="00A229D9">
                            <w:pPr>
                              <w:jc w:val="cente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Least</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Effec</w:t>
                            </w: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1DDEBE" id="Rectangle 18" o:spid="_x0000_s1026" style="position:absolute;margin-left:-12pt;margin-top:231.1pt;width:72.8pt;height:36.8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" fillcolor="white [3212]" strokecolor="black [3213]" strokeweight="2pt">
                <v:textbox>
                  <w:txbxContent>
                    <w:p w14:paraId="71C08ABE" w14:textId="77777777" w:rsidR="00A229D9" w:rsidRPr="008E5BA8" w:rsidRDefault="00A229D9" w:rsidP="00A229D9">
                      <w:pPr>
                        <w:jc w:val="cente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Least</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Effec</w:t>
                      </w: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w:t>
                      </w:r>
                    </w:p>
                  </w:txbxContent>
                </v:textbox>
                <w10:wrap anchorx="margin"/>
              </v:rect>
            </w:pict>
          </mc:Fallback>
        </mc:AlternateContent>
      </w:r>
      <w:r w:rsidRPr="00A229D9">
        <w:rPr>
          <w:noProof/>
          <w:lang w:val="en-CA" w:eastAsia="en-CA"/>
        </w:rPr>
        <mc:AlternateContent>
          <mc:Choice Requires="wps">
            <w:drawing>
              <wp:anchor distT="0" distB="0" distL="114300" distR="114300" simplePos="0" relativeHeight="251658240" behindDoc="0" locked="0" layoutInCell="1" allowOverlap="1" wp14:anchorId="68A2A656" wp14:editId="45265917">
                <wp:simplePos x="0" y="0"/>
                <wp:positionH relativeFrom="column">
                  <wp:posOffset>-159327</wp:posOffset>
                </wp:positionH>
                <wp:positionV relativeFrom="paragraph">
                  <wp:posOffset>288983</wp:posOffset>
                </wp:positionV>
                <wp:extent cx="925032" cy="467833"/>
                <wp:effectExtent l="0" t="0" r="27940" b="27940"/>
                <wp:wrapNone/>
                <wp:docPr id="15" name="Rectangle 15"/>
                <wp:cNvGraphicFramePr/>
                <a:graphic xmlns:a="http://schemas.openxmlformats.org/drawingml/2006/main">
                  <a:graphicData uri="http://schemas.microsoft.com/office/word/2010/wordprocessingShape">
                    <wps:wsp>
                      <wps:cNvSpPr/>
                      <wps:spPr>
                        <a:xfrm>
                          <a:off x="0" y="0"/>
                          <a:ext cx="925032" cy="46783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1049D3" w14:textId="77777777" w:rsidR="00A229D9" w:rsidRPr="008E5BA8" w:rsidRDefault="00A229D9" w:rsidP="00A229D9">
                            <w:pPr>
                              <w:jc w:val="cente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Most Effec</w:t>
                            </w: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A2A656" id="Rectangle 15" o:spid="_x0000_s1027" style="position:absolute;margin-left:-12.55pt;margin-top:22.75pt;width:72.85pt;height:36.8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" fillcolor="white [3212]" strokecolor="black [3213]" strokeweight="2pt">
                <v:textbox>
                  <w:txbxContent>
                    <w:p w14:paraId="181049D3" w14:textId="77777777" w:rsidR="00A229D9" w:rsidRPr="008E5BA8" w:rsidRDefault="00A229D9" w:rsidP="00A229D9">
                      <w:pPr>
                        <w:jc w:val="cente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Most Effec</w:t>
                      </w: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w:t>
                      </w:r>
                    </w:p>
                  </w:txbxContent>
                </v:textbox>
              </v:rect>
            </w:pict>
          </mc:Fallback>
        </mc:AlternateContent>
      </w:r>
      <w:r>
        <w:rPr>
          <w:noProof/>
          <w:shd w:val="clear" w:color="auto" w:fill="E6E6E6"/>
          <w:lang w:val="en-CA" w:eastAsia="en-CA"/>
        </w:rPr>
        <w:drawing>
          <wp:inline distT="0" distB="0" distL="0" distR="0" wp14:anchorId="3AFF2F4B" wp14:editId="3351BCD1">
            <wp:extent cx="5943600" cy="3553680"/>
            <wp:effectExtent l="19050" t="19050" r="19050" b="6604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BBBE5DC" w14:textId="40EE4845" w:rsidR="009D0167" w:rsidRPr="00617638" w:rsidRDefault="009D0167" w:rsidP="009D0167">
      <w:pPr>
        <w:pStyle w:val="Caption"/>
        <w:rPr>
          <w:rFonts w:ascii="Verdana" w:hAnsi="Verdana"/>
          <w:b/>
          <w:bCs/>
          <w:i w:val="0"/>
          <w:iCs w:val="0"/>
          <w:color w:val="000000" w:themeColor="text1"/>
          <w:sz w:val="16"/>
          <w:szCs w:val="16"/>
          <w:lang w:val="en-CA"/>
        </w:rPr>
      </w:pPr>
      <w:r w:rsidRPr="00617638">
        <w:rPr>
          <w:rFonts w:ascii="Verdana" w:hAnsi="Verdana"/>
          <w:b/>
          <w:bCs/>
          <w:i w:val="0"/>
          <w:iCs w:val="0"/>
          <w:color w:val="000000" w:themeColor="text1"/>
          <w:sz w:val="16"/>
          <w:szCs w:val="16"/>
        </w:rPr>
        <w:t xml:space="preserve">Figure </w:t>
      </w:r>
      <w:r w:rsidR="00376CE0" w:rsidRPr="00617638">
        <w:rPr>
          <w:rFonts w:ascii="Verdana" w:hAnsi="Verdana"/>
          <w:b/>
          <w:bCs/>
          <w:i w:val="0"/>
          <w:iCs w:val="0"/>
          <w:color w:val="000000" w:themeColor="text1"/>
          <w:sz w:val="16"/>
          <w:szCs w:val="16"/>
        </w:rPr>
        <w:fldChar w:fldCharType="begin"/>
      </w:r>
      <w:r w:rsidR="00376CE0" w:rsidRPr="00617638">
        <w:rPr>
          <w:rFonts w:ascii="Verdana" w:hAnsi="Verdana"/>
          <w:b/>
          <w:bCs/>
          <w:i w:val="0"/>
          <w:iCs w:val="0"/>
          <w:color w:val="000000" w:themeColor="text1"/>
          <w:sz w:val="16"/>
          <w:szCs w:val="16"/>
        </w:rPr>
        <w:instrText xml:space="preserve"> SEQ Figure \* ARABIC </w:instrText>
      </w:r>
      <w:r w:rsidR="00376CE0" w:rsidRPr="00617638">
        <w:rPr>
          <w:rFonts w:ascii="Verdana" w:hAnsi="Verdana"/>
          <w:b/>
          <w:bCs/>
          <w:i w:val="0"/>
          <w:iCs w:val="0"/>
          <w:color w:val="000000" w:themeColor="text1"/>
          <w:sz w:val="16"/>
          <w:szCs w:val="16"/>
        </w:rPr>
        <w:fldChar w:fldCharType="separate"/>
      </w:r>
      <w:r w:rsidR="002B5E12" w:rsidRPr="00617638">
        <w:rPr>
          <w:rFonts w:ascii="Verdana" w:hAnsi="Verdana"/>
          <w:b/>
          <w:bCs/>
          <w:i w:val="0"/>
          <w:iCs w:val="0"/>
          <w:noProof/>
          <w:color w:val="000000" w:themeColor="text1"/>
          <w:sz w:val="16"/>
          <w:szCs w:val="16"/>
        </w:rPr>
        <w:t>1</w:t>
      </w:r>
      <w:r w:rsidR="00376CE0" w:rsidRPr="00617638">
        <w:rPr>
          <w:rFonts w:ascii="Verdana" w:hAnsi="Verdana"/>
          <w:b/>
          <w:bCs/>
          <w:i w:val="0"/>
          <w:iCs w:val="0"/>
          <w:noProof/>
          <w:color w:val="000000" w:themeColor="text1"/>
          <w:sz w:val="16"/>
          <w:szCs w:val="16"/>
        </w:rPr>
        <w:fldChar w:fldCharType="end"/>
      </w:r>
      <w:r w:rsidRPr="00617638">
        <w:rPr>
          <w:rFonts w:ascii="Verdana" w:hAnsi="Verdana"/>
          <w:b/>
          <w:bCs/>
          <w:i w:val="0"/>
          <w:iCs w:val="0"/>
          <w:color w:val="000000" w:themeColor="text1"/>
          <w:sz w:val="16"/>
          <w:szCs w:val="16"/>
        </w:rPr>
        <w:t>: Hierarchy of controls as it applies to COVID-19</w:t>
      </w:r>
    </w:p>
    <w:p w14:paraId="1F333F43" w14:textId="77777777" w:rsidR="009D0167" w:rsidRDefault="009D0167" w:rsidP="00F60F56">
      <w:pPr>
        <w:pStyle w:val="Heading1"/>
        <w:rPr>
          <w:lang w:val="en-CA"/>
        </w:rPr>
      </w:pPr>
      <w:r>
        <w:rPr>
          <w:lang w:val="en-CA"/>
        </w:rPr>
        <w:t>Purpose</w:t>
      </w:r>
    </w:p>
    <w:p w14:paraId="0C0EBFC4" w14:textId="2C1B9834" w:rsidR="009D0167" w:rsidRDefault="009D0167" w:rsidP="00611B0F">
      <w:pPr>
        <w:spacing w:after="120"/>
        <w:rPr>
          <w:lang w:val="en-CA"/>
        </w:rPr>
      </w:pPr>
      <w:r>
        <w:rPr>
          <w:lang w:val="en-CA"/>
        </w:rPr>
        <w:t xml:space="preserve">This document has been designed to assist </w:t>
      </w:r>
      <w:r w:rsidR="007A0402">
        <w:rPr>
          <w:lang w:val="en-CA"/>
        </w:rPr>
        <w:t xml:space="preserve">department heads and supervisors </w:t>
      </w:r>
      <w:r w:rsidR="009F0EB4">
        <w:rPr>
          <w:lang w:val="en-CA"/>
        </w:rPr>
        <w:t>in</w:t>
      </w:r>
      <w:r w:rsidR="007A0402">
        <w:rPr>
          <w:lang w:val="en-CA"/>
        </w:rPr>
        <w:t xml:space="preserve"> </w:t>
      </w:r>
      <w:r>
        <w:rPr>
          <w:lang w:val="en-CA"/>
        </w:rPr>
        <w:t>establish</w:t>
      </w:r>
      <w:r w:rsidR="009F0EB4">
        <w:rPr>
          <w:lang w:val="en-CA"/>
        </w:rPr>
        <w:t>ing</w:t>
      </w:r>
      <w:r>
        <w:rPr>
          <w:lang w:val="en-CA"/>
        </w:rPr>
        <w:t xml:space="preserve"> appropriate protocols to minimize risk for work occurring during COVID-19.</w:t>
      </w:r>
    </w:p>
    <w:p w14:paraId="1292F2D2" w14:textId="40F48AB0" w:rsidR="009D0167" w:rsidRDefault="009D0167" w:rsidP="00F60F56">
      <w:pPr>
        <w:pStyle w:val="Heading1"/>
        <w:rPr>
          <w:lang w:val="en-CA"/>
        </w:rPr>
      </w:pPr>
      <w:r>
        <w:rPr>
          <w:lang w:val="en-CA"/>
        </w:rPr>
        <w:t>Instructions for use</w:t>
      </w:r>
    </w:p>
    <w:p w14:paraId="064CE1C8" w14:textId="609D301C" w:rsidR="00026530" w:rsidRDefault="00026530" w:rsidP="009B141F">
      <w:pPr>
        <w:spacing w:after="120"/>
        <w:rPr>
          <w:lang w:val="en-CA"/>
        </w:rPr>
      </w:pPr>
      <w:r>
        <w:rPr>
          <w:lang w:val="en-CA"/>
        </w:rPr>
        <w:t xml:space="preserve">To use this template, </w:t>
      </w:r>
      <w:r w:rsidRPr="000263DD">
        <w:rPr>
          <w:b/>
          <w:lang w:val="en-CA"/>
        </w:rPr>
        <w:t>insert your instructions in the relevant sections, and delete the template instructions provided</w:t>
      </w:r>
      <w:r>
        <w:rPr>
          <w:lang w:val="en-CA"/>
        </w:rPr>
        <w:t>.</w:t>
      </w:r>
      <w:r w:rsidR="00EA5922">
        <w:rPr>
          <w:lang w:val="en-CA"/>
        </w:rPr>
        <w:t xml:space="preserve"> </w:t>
      </w:r>
      <w:r>
        <w:rPr>
          <w:lang w:val="en-CA"/>
        </w:rPr>
        <w:t xml:space="preserve">Once complete, review with your </w:t>
      </w:r>
      <w:r w:rsidR="007A0402">
        <w:rPr>
          <w:lang w:val="en-CA"/>
        </w:rPr>
        <w:t>employees</w:t>
      </w:r>
      <w:r>
        <w:rPr>
          <w:lang w:val="en-CA"/>
        </w:rPr>
        <w:t>.</w:t>
      </w:r>
      <w:r w:rsidR="00EA5922">
        <w:rPr>
          <w:lang w:val="en-CA"/>
        </w:rPr>
        <w:t xml:space="preserve"> </w:t>
      </w:r>
    </w:p>
    <w:p w14:paraId="338450F6" w14:textId="6FC6231E" w:rsidR="00026530" w:rsidRDefault="00026530" w:rsidP="00026530">
      <w:pPr>
        <w:rPr>
          <w:lang w:val="en-CA"/>
        </w:rPr>
      </w:pPr>
      <w:r>
        <w:rPr>
          <w:lang w:val="en-CA"/>
        </w:rPr>
        <w:lastRenderedPageBreak/>
        <w:t xml:space="preserve">Review involves going through the processes you have established and getting acknowledgement from all members of the </w:t>
      </w:r>
      <w:r w:rsidR="007A0402">
        <w:rPr>
          <w:lang w:val="en-CA"/>
        </w:rPr>
        <w:t>employee</w:t>
      </w:r>
      <w:r>
        <w:rPr>
          <w:lang w:val="en-CA"/>
        </w:rPr>
        <w:t xml:space="preserve"> group that they understand and will comply with this plan.</w:t>
      </w:r>
    </w:p>
    <w:p w14:paraId="1F3E1ECD" w14:textId="2D305D57" w:rsidR="00400D5F" w:rsidRDefault="00400D5F" w:rsidP="00266370">
      <w:pPr>
        <w:spacing w:after="120"/>
        <w:rPr>
          <w:lang w:val="en-CA"/>
        </w:rPr>
      </w:pPr>
      <w:bookmarkStart w:id="1" w:name="_Hlk46385972"/>
      <w:r>
        <w:rPr>
          <w:lang w:val="en-CA"/>
        </w:rPr>
        <w:t>Sections in Part A do not require any data to be submitted, they may be left blank. All sections in Part B must be completed.</w:t>
      </w:r>
      <w:bookmarkEnd w:id="1"/>
    </w:p>
    <w:p w14:paraId="73DF4AE0" w14:textId="094B81EF" w:rsidR="00991746" w:rsidRPr="00675844" w:rsidRDefault="00C26B63" w:rsidP="00B37BAA">
      <w:pPr>
        <w:spacing w:after="0"/>
        <w:rPr>
          <w:rFonts w:eastAsia="Times New Roman" w:cs="Times New Roman"/>
          <w:color w:val="000000" w:themeColor="text1"/>
          <w:szCs w:val="24"/>
          <w:lang w:val="en-CA" w:eastAsia="en-CA"/>
        </w:rPr>
      </w:pPr>
      <w:r w:rsidRPr="00675844">
        <w:rPr>
          <w:b/>
          <w:bCs/>
          <w:lang w:val="en-CA"/>
        </w:rPr>
        <w:t>N</w:t>
      </w:r>
      <w:r w:rsidR="00E36A47" w:rsidRPr="00675844">
        <w:rPr>
          <w:b/>
          <w:bCs/>
          <w:lang w:val="en-CA"/>
        </w:rPr>
        <w:t>ote</w:t>
      </w:r>
      <w:r w:rsidR="00991746" w:rsidRPr="00675844">
        <w:rPr>
          <w:b/>
          <w:bCs/>
          <w:lang w:val="en-CA"/>
        </w:rPr>
        <w:t>s</w:t>
      </w:r>
      <w:r w:rsidRPr="00675844">
        <w:rPr>
          <w:rFonts w:eastAsia="Times New Roman" w:cs="Times New Roman"/>
          <w:color w:val="000000" w:themeColor="text1"/>
          <w:szCs w:val="24"/>
          <w:lang w:val="en-CA" w:eastAsia="en-CA"/>
        </w:rPr>
        <w:t xml:space="preserve"> </w:t>
      </w:r>
    </w:p>
    <w:p w14:paraId="2ECE0374" w14:textId="70A10496" w:rsidR="000317FE" w:rsidRDefault="000317FE" w:rsidP="00CB7DBC">
      <w:pPr>
        <w:pStyle w:val="ListParagraph"/>
        <w:numPr>
          <w:ilvl w:val="0"/>
          <w:numId w:val="8"/>
        </w:numPr>
        <w:spacing w:after="120"/>
        <w:ind w:hanging="357"/>
        <w:contextualSpacing w:val="0"/>
      </w:pPr>
      <w:r>
        <w:t xml:space="preserve">You will need to develop one plan per </w:t>
      </w:r>
      <w:r w:rsidR="007A0402">
        <w:t>work</w:t>
      </w:r>
      <w:r>
        <w:t xml:space="preserve"> location </w:t>
      </w:r>
      <w:r w:rsidR="007A0402">
        <w:t>(</w:t>
      </w:r>
      <w:r w:rsidR="0008528C">
        <w:t>e</w:t>
      </w:r>
      <w:r w:rsidR="00B37BAA">
        <w:t xml:space="preserve">.g., </w:t>
      </w:r>
      <w:r w:rsidR="00CB7DBC">
        <w:t>per</w:t>
      </w:r>
      <w:r w:rsidR="007A0402">
        <w:t xml:space="preserve"> building)</w:t>
      </w:r>
      <w:r w:rsidR="00B37BAA">
        <w:t>.</w:t>
      </w:r>
    </w:p>
    <w:p w14:paraId="6C39EB2C" w14:textId="134E53BE" w:rsidR="00B03B03" w:rsidRDefault="00B03B03" w:rsidP="00CB7DBC">
      <w:pPr>
        <w:pStyle w:val="ListParagraph"/>
        <w:numPr>
          <w:ilvl w:val="0"/>
          <w:numId w:val="8"/>
        </w:numPr>
        <w:spacing w:after="120"/>
        <w:ind w:hanging="357"/>
        <w:contextualSpacing w:val="0"/>
      </w:pPr>
      <w:r>
        <w:t xml:space="preserve">Include any service areas (students, public, customers) under your control, including access control, screening measures, entry and exit to/from the space.  </w:t>
      </w:r>
    </w:p>
    <w:p w14:paraId="7D7D66E6" w14:textId="0264216B" w:rsidR="00400D5F" w:rsidRDefault="00400D5F" w:rsidP="00400D5F">
      <w:pPr>
        <w:pStyle w:val="ListParagraph"/>
        <w:numPr>
          <w:ilvl w:val="0"/>
          <w:numId w:val="8"/>
        </w:numPr>
        <w:spacing w:after="120"/>
        <w:contextualSpacing w:val="0"/>
      </w:pPr>
      <w:r>
        <w:t>All sections in Part B must be completed.</w:t>
      </w:r>
    </w:p>
    <w:p w14:paraId="247A5358" w14:textId="10B9C6EC" w:rsidR="000317FE" w:rsidRDefault="000317FE" w:rsidP="00CB7DBC">
      <w:pPr>
        <w:pStyle w:val="ListParagraph"/>
        <w:numPr>
          <w:ilvl w:val="0"/>
          <w:numId w:val="8"/>
        </w:numPr>
        <w:spacing w:after="120"/>
        <w:ind w:hanging="357"/>
        <w:contextualSpacing w:val="0"/>
      </w:pPr>
      <w:r>
        <w:t>You will need to sign the plan at the end signifying that you will enact the plan as outlined as well as be accountable for enforcing this plan</w:t>
      </w:r>
      <w:r w:rsidR="00CB7DBC">
        <w:t>.</w:t>
      </w:r>
    </w:p>
    <w:p w14:paraId="51F0A884" w14:textId="278E6A68" w:rsidR="00DE2C44" w:rsidRDefault="00360ECC" w:rsidP="00CB7DBC">
      <w:pPr>
        <w:pStyle w:val="ListParagraph"/>
        <w:numPr>
          <w:ilvl w:val="0"/>
          <w:numId w:val="8"/>
        </w:numPr>
        <w:spacing w:after="120"/>
        <w:ind w:hanging="357"/>
        <w:contextualSpacing w:val="0"/>
      </w:pPr>
      <w:r>
        <w:t>A</w:t>
      </w:r>
      <w:r w:rsidR="00C670C3">
        <w:t>t minimum</w:t>
      </w:r>
      <w:r w:rsidR="00675844">
        <w:t>,</w:t>
      </w:r>
      <w:r w:rsidR="00C670C3">
        <w:t xml:space="preserve"> a</w:t>
      </w:r>
      <w:r>
        <w:t xml:space="preserve">ll </w:t>
      </w:r>
      <w:r w:rsidR="00400D5F">
        <w:t>safety plan</w:t>
      </w:r>
      <w:r>
        <w:t>s should contain the following elements:</w:t>
      </w:r>
    </w:p>
    <w:p w14:paraId="55DE4221" w14:textId="14E06966" w:rsidR="00360ECC" w:rsidRDefault="00360ECC" w:rsidP="00CB7DBC">
      <w:pPr>
        <w:pStyle w:val="ListParagraph"/>
        <w:numPr>
          <w:ilvl w:val="1"/>
          <w:numId w:val="8"/>
        </w:numPr>
        <w:spacing w:after="120"/>
        <w:ind w:hanging="357"/>
        <w:contextualSpacing w:val="0"/>
      </w:pPr>
      <w:r>
        <w:t>Statement that all work that can be done remotely is performed remotely</w:t>
      </w:r>
    </w:p>
    <w:p w14:paraId="2321A978" w14:textId="238102A1" w:rsidR="00360ECC" w:rsidRDefault="00360ECC" w:rsidP="00CB7DBC">
      <w:pPr>
        <w:pStyle w:val="ListParagraph"/>
        <w:numPr>
          <w:ilvl w:val="1"/>
          <w:numId w:val="8"/>
        </w:numPr>
        <w:spacing w:after="120"/>
        <w:ind w:hanging="357"/>
        <w:contextualSpacing w:val="0"/>
      </w:pPr>
      <w:r>
        <w:t xml:space="preserve">Occupancy limits for all rooms under </w:t>
      </w:r>
      <w:r w:rsidR="007A0402">
        <w:t>departmental control</w:t>
      </w:r>
    </w:p>
    <w:p w14:paraId="4AEEC57C" w14:textId="7150984D" w:rsidR="00C670C3" w:rsidRDefault="00C670C3" w:rsidP="00CB7DBC">
      <w:pPr>
        <w:pStyle w:val="ListParagraph"/>
        <w:numPr>
          <w:ilvl w:val="1"/>
          <w:numId w:val="8"/>
        </w:numPr>
        <w:spacing w:after="120"/>
        <w:ind w:hanging="357"/>
        <w:contextualSpacing w:val="0"/>
      </w:pPr>
      <w:r>
        <w:t>Schedules that match occupancy limi</w:t>
      </w:r>
      <w:r w:rsidR="007A0402">
        <w:t xml:space="preserve">ts </w:t>
      </w:r>
    </w:p>
    <w:p w14:paraId="5A18ABE4" w14:textId="13BBB0DF" w:rsidR="00360ECC" w:rsidRDefault="00360ECC" w:rsidP="00CB7DBC">
      <w:pPr>
        <w:pStyle w:val="ListParagraph"/>
        <w:numPr>
          <w:ilvl w:val="1"/>
          <w:numId w:val="8"/>
        </w:numPr>
        <w:spacing w:after="120"/>
        <w:ind w:hanging="357"/>
        <w:contextualSpacing w:val="0"/>
      </w:pPr>
      <w:r>
        <w:t>Designati</w:t>
      </w:r>
      <w:r w:rsidR="00603EA5">
        <w:t>on of</w:t>
      </w:r>
      <w:r>
        <w:t xml:space="preserve"> workstations and outlining precautions for use of shared </w:t>
      </w:r>
      <w:r w:rsidR="007A0402">
        <w:t xml:space="preserve">workstations or </w:t>
      </w:r>
      <w:r>
        <w:t>equipment</w:t>
      </w:r>
    </w:p>
    <w:p w14:paraId="1737B68A" w14:textId="2C567D84" w:rsidR="00C670C3" w:rsidRDefault="00C670C3" w:rsidP="00CB7DBC">
      <w:pPr>
        <w:pStyle w:val="ListParagraph"/>
        <w:numPr>
          <w:ilvl w:val="1"/>
          <w:numId w:val="8"/>
        </w:numPr>
        <w:spacing w:after="120"/>
        <w:ind w:hanging="357"/>
        <w:contextualSpacing w:val="0"/>
      </w:pPr>
      <w:r>
        <w:t>Consider moving shared equipment to locations that could reduce person</w:t>
      </w:r>
      <w:r w:rsidR="007A0402">
        <w:t>-</w:t>
      </w:r>
      <w:r>
        <w:t>to</w:t>
      </w:r>
      <w:r w:rsidR="007A0402">
        <w:t>-</w:t>
      </w:r>
      <w:r>
        <w:t>person contact</w:t>
      </w:r>
    </w:p>
    <w:p w14:paraId="424B64F4" w14:textId="3428A3DC" w:rsidR="00360ECC" w:rsidRDefault="00360ECC" w:rsidP="00CB7DBC">
      <w:pPr>
        <w:pStyle w:val="ListParagraph"/>
        <w:numPr>
          <w:ilvl w:val="1"/>
          <w:numId w:val="8"/>
        </w:numPr>
        <w:spacing w:after="120"/>
        <w:ind w:hanging="357"/>
        <w:contextualSpacing w:val="0"/>
      </w:pPr>
      <w:r>
        <w:t xml:space="preserve">Designation and frequency of cleaning for </w:t>
      </w:r>
      <w:r w:rsidR="007A0402">
        <w:t xml:space="preserve">high-touch and shared </w:t>
      </w:r>
      <w:r>
        <w:t>work surfaces (at least twice daily)</w:t>
      </w:r>
    </w:p>
    <w:p w14:paraId="1A669F24" w14:textId="32455E7D" w:rsidR="00360ECC" w:rsidRDefault="00360ECC" w:rsidP="00CB7DBC">
      <w:pPr>
        <w:pStyle w:val="ListParagraph"/>
        <w:numPr>
          <w:ilvl w:val="1"/>
          <w:numId w:val="8"/>
        </w:numPr>
        <w:spacing w:after="120"/>
        <w:ind w:hanging="357"/>
        <w:contextualSpacing w:val="0"/>
      </w:pPr>
      <w:r>
        <w:t xml:space="preserve">Outlining when </w:t>
      </w:r>
      <w:r w:rsidR="007A0402">
        <w:t>face coverings</w:t>
      </w:r>
      <w:r>
        <w:t xml:space="preserve"> are required</w:t>
      </w:r>
    </w:p>
    <w:p w14:paraId="27F7A5D0" w14:textId="62A0EFCE" w:rsidR="009D0167" w:rsidRDefault="009D0167">
      <w:pPr>
        <w:spacing w:after="200"/>
        <w:rPr>
          <w:lang w:val="en-CA"/>
        </w:rPr>
      </w:pPr>
      <w:r>
        <w:rPr>
          <w:lang w:val="en-CA"/>
        </w:rPr>
        <w:br w:type="page"/>
      </w:r>
    </w:p>
    <w:p w14:paraId="0C0ED449" w14:textId="3D3803D3" w:rsidR="00C26B63" w:rsidRDefault="00400D5F" w:rsidP="00C26B63">
      <w:pPr>
        <w:pStyle w:val="Title"/>
        <w:rPr>
          <w:lang w:val="en-CA"/>
        </w:rPr>
      </w:pPr>
      <w:r>
        <w:rPr>
          <w:lang w:val="en-CA"/>
        </w:rPr>
        <w:lastRenderedPageBreak/>
        <w:t>Part A</w:t>
      </w:r>
    </w:p>
    <w:p w14:paraId="61947AD0" w14:textId="1213D4BA" w:rsidR="00400D5F" w:rsidRDefault="005C0715" w:rsidP="00400D5F">
      <w:pPr>
        <w:pStyle w:val="Heading1"/>
        <w:rPr>
          <w:lang w:val="en-CA"/>
        </w:rPr>
      </w:pPr>
      <w:r>
        <w:rPr>
          <w:lang w:val="en-CA"/>
        </w:rPr>
        <w:t xml:space="preserve">1.0 </w:t>
      </w:r>
      <w:r w:rsidR="00400D5F">
        <w:rPr>
          <w:lang w:val="en-CA"/>
        </w:rPr>
        <w:t xml:space="preserve">Employee Training </w:t>
      </w:r>
    </w:p>
    <w:p w14:paraId="18385BE7" w14:textId="77777777" w:rsidR="00400D5F" w:rsidRDefault="00400D5F" w:rsidP="00400D5F">
      <w:pPr>
        <w:spacing w:after="120"/>
        <w:rPr>
          <w:lang w:val="en-CA"/>
        </w:rPr>
      </w:pPr>
      <w:r>
        <w:rPr>
          <w:lang w:val="en-CA"/>
        </w:rPr>
        <w:t>Before returning to campus, employees, students, and researchers must complete the following training:</w:t>
      </w:r>
    </w:p>
    <w:p w14:paraId="452A6B55" w14:textId="77777777" w:rsidR="00400D5F" w:rsidRDefault="00400D5F" w:rsidP="00400D5F">
      <w:pPr>
        <w:pStyle w:val="ListParagraph"/>
        <w:numPr>
          <w:ilvl w:val="0"/>
          <w:numId w:val="4"/>
        </w:numPr>
        <w:spacing w:after="120"/>
        <w:ind w:left="714" w:hanging="357"/>
        <w:contextualSpacing w:val="0"/>
      </w:pPr>
      <w:r>
        <w:t xml:space="preserve">Mandatory </w:t>
      </w:r>
      <w:hyperlink r:id="rId17" w:history="1">
        <w:r w:rsidRPr="00B23D86">
          <w:rPr>
            <w:rStyle w:val="Hyperlink"/>
          </w:rPr>
          <w:t>“Return to Campus Safety during COVID-19” (SO 2036)</w:t>
        </w:r>
      </w:hyperlink>
      <w:r>
        <w:t xml:space="preserve"> online training</w:t>
      </w:r>
    </w:p>
    <w:p w14:paraId="0764817C" w14:textId="46B0BA0C" w:rsidR="00400D5F" w:rsidRDefault="00BF7DCF" w:rsidP="00400D5F">
      <w:pPr>
        <w:pStyle w:val="ListParagraph"/>
        <w:numPr>
          <w:ilvl w:val="0"/>
          <w:numId w:val="4"/>
        </w:numPr>
        <w:spacing w:after="120"/>
        <w:ind w:left="714" w:hanging="357"/>
        <w:contextualSpacing w:val="0"/>
      </w:pPr>
      <w:r>
        <w:t>Training from the supervisor on</w:t>
      </w:r>
      <w:r w:rsidR="00204BE9">
        <w:t xml:space="preserve"> the</w:t>
      </w:r>
      <w:r w:rsidR="00400D5F">
        <w:t xml:space="preserve"> new practices outlined in this procedure </w:t>
      </w:r>
    </w:p>
    <w:p w14:paraId="6C9BF8B4" w14:textId="005C35BC" w:rsidR="00400D5F" w:rsidRDefault="005C0715" w:rsidP="00400D5F">
      <w:pPr>
        <w:pStyle w:val="Heading1"/>
        <w:rPr>
          <w:lang w:val="en-CA"/>
        </w:rPr>
      </w:pPr>
      <w:r>
        <w:rPr>
          <w:lang w:val="en-CA"/>
        </w:rPr>
        <w:t xml:space="preserve">2.0 </w:t>
      </w:r>
      <w:r w:rsidR="00400D5F">
        <w:rPr>
          <w:lang w:val="en-CA"/>
        </w:rPr>
        <w:t>Responsibilities</w:t>
      </w:r>
    </w:p>
    <w:p w14:paraId="36A113D7" w14:textId="2B7B28ED" w:rsidR="00400D5F" w:rsidRDefault="005C0715" w:rsidP="00400D5F">
      <w:pPr>
        <w:pStyle w:val="Heading2"/>
        <w:rPr>
          <w:lang w:val="en-CA"/>
        </w:rPr>
      </w:pPr>
      <w:r>
        <w:rPr>
          <w:lang w:val="en-CA"/>
        </w:rPr>
        <w:t xml:space="preserve">2.1 </w:t>
      </w:r>
      <w:r w:rsidR="00400D5F">
        <w:rPr>
          <w:lang w:val="en-CA"/>
        </w:rPr>
        <w:t>department head</w:t>
      </w:r>
    </w:p>
    <w:p w14:paraId="5C830216" w14:textId="51A8AFB8" w:rsidR="00400D5F" w:rsidRDefault="00400D5F" w:rsidP="00400D5F">
      <w:pPr>
        <w:pStyle w:val="ListParagraph"/>
        <w:numPr>
          <w:ilvl w:val="0"/>
          <w:numId w:val="28"/>
        </w:numPr>
        <w:spacing w:after="120"/>
        <w:ind w:left="714" w:hanging="357"/>
        <w:contextualSpacing w:val="0"/>
      </w:pPr>
      <w:r>
        <w:t>Develop the overall departmental plan with input from management team/supervisors</w:t>
      </w:r>
      <w:r w:rsidR="00EE2E67">
        <w:t>.</w:t>
      </w:r>
    </w:p>
    <w:p w14:paraId="28F3DDCF" w14:textId="4F6A0C7F" w:rsidR="00400D5F" w:rsidRDefault="00400D5F" w:rsidP="00400D5F">
      <w:pPr>
        <w:pStyle w:val="ListParagraph"/>
        <w:numPr>
          <w:ilvl w:val="0"/>
          <w:numId w:val="28"/>
        </w:numPr>
        <w:spacing w:after="120"/>
        <w:ind w:left="714" w:hanging="357"/>
        <w:contextualSpacing w:val="0"/>
      </w:pPr>
      <w:r>
        <w:t xml:space="preserve">Ensure this plan meets </w:t>
      </w:r>
      <w:hyperlink r:id="rId18" w:history="1">
        <w:r w:rsidRPr="00656C25">
          <w:rPr>
            <w:rStyle w:val="Hyperlink"/>
          </w:rPr>
          <w:t>Health &amp; Safety Guidance during COVID-19</w:t>
        </w:r>
      </w:hyperlink>
      <w:r w:rsidR="00EE2E67">
        <w:rPr>
          <w:rStyle w:val="Hyperlink"/>
        </w:rPr>
        <w:t>.</w:t>
      </w:r>
    </w:p>
    <w:p w14:paraId="2E91238B" w14:textId="326E3822" w:rsidR="00400D5F" w:rsidRDefault="00400D5F" w:rsidP="00400D5F">
      <w:pPr>
        <w:pStyle w:val="ListParagraph"/>
        <w:numPr>
          <w:ilvl w:val="0"/>
          <w:numId w:val="28"/>
        </w:numPr>
        <w:spacing w:after="120"/>
        <w:ind w:left="714" w:hanging="357"/>
        <w:contextualSpacing w:val="0"/>
      </w:pPr>
      <w:r>
        <w:t>Enforce all criteria within this plan</w:t>
      </w:r>
      <w:r w:rsidR="00EE2E67">
        <w:t>.</w:t>
      </w:r>
    </w:p>
    <w:p w14:paraId="110D6111" w14:textId="496C3B94" w:rsidR="00400D5F" w:rsidRDefault="00400D5F" w:rsidP="00400D5F">
      <w:pPr>
        <w:pStyle w:val="ListParagraph"/>
        <w:numPr>
          <w:ilvl w:val="0"/>
          <w:numId w:val="28"/>
        </w:numPr>
        <w:spacing w:after="120"/>
        <w:ind w:left="714" w:hanging="357"/>
        <w:contextualSpacing w:val="0"/>
      </w:pPr>
      <w:r>
        <w:t>Ensure appropriate hand hygiene and surface disinfection supplies are provided for employees</w:t>
      </w:r>
      <w:r w:rsidR="00EE2E67">
        <w:t>.</w:t>
      </w:r>
    </w:p>
    <w:p w14:paraId="49518D49" w14:textId="583684B1" w:rsidR="00400D5F" w:rsidRPr="000526C4" w:rsidRDefault="00400D5F" w:rsidP="00400D5F">
      <w:pPr>
        <w:pStyle w:val="ListParagraph"/>
        <w:numPr>
          <w:ilvl w:val="0"/>
          <w:numId w:val="28"/>
        </w:numPr>
        <w:spacing w:after="120"/>
        <w:ind w:left="714" w:hanging="357"/>
        <w:contextualSpacing w:val="0"/>
      </w:pPr>
      <w:r>
        <w:t>Hold supervisors accountable for overseeing the implementation and monitoring of the plan</w:t>
      </w:r>
      <w:r w:rsidR="00EE2E67">
        <w:t>.</w:t>
      </w:r>
      <w:r>
        <w:t xml:space="preserve"> </w:t>
      </w:r>
    </w:p>
    <w:p w14:paraId="58A607A1" w14:textId="21370E49" w:rsidR="00400D5F" w:rsidRDefault="005C0715" w:rsidP="00400D5F">
      <w:pPr>
        <w:pStyle w:val="Heading2"/>
        <w:rPr>
          <w:lang w:val="en-CA"/>
        </w:rPr>
      </w:pPr>
      <w:r>
        <w:rPr>
          <w:lang w:val="en-CA"/>
        </w:rPr>
        <w:t xml:space="preserve">2.2 </w:t>
      </w:r>
      <w:r w:rsidR="00400D5F">
        <w:rPr>
          <w:lang w:val="en-CA"/>
        </w:rPr>
        <w:t>Supervisor</w:t>
      </w:r>
    </w:p>
    <w:p w14:paraId="747F8AB8" w14:textId="77777777" w:rsidR="00400D5F" w:rsidRDefault="00400D5F" w:rsidP="00400D5F">
      <w:pPr>
        <w:pStyle w:val="ListParagraph"/>
        <w:numPr>
          <w:ilvl w:val="0"/>
          <w:numId w:val="13"/>
        </w:numPr>
        <w:spacing w:after="120"/>
        <w:contextualSpacing w:val="0"/>
      </w:pPr>
      <w:r>
        <w:t>Meet with employees remotely before they return to the workplace to review the plan and discuss individual aspects and employee concerns. Orientation shall cover all items within this plan.</w:t>
      </w:r>
    </w:p>
    <w:p w14:paraId="5BF9AFE0" w14:textId="77777777" w:rsidR="00400D5F" w:rsidRDefault="00400D5F" w:rsidP="00400D5F">
      <w:pPr>
        <w:pStyle w:val="ListParagraph"/>
        <w:numPr>
          <w:ilvl w:val="0"/>
          <w:numId w:val="13"/>
        </w:numPr>
        <w:spacing w:after="120"/>
        <w:contextualSpacing w:val="0"/>
      </w:pPr>
      <w:r>
        <w:t xml:space="preserve">Ensure this plan meets </w:t>
      </w:r>
      <w:hyperlink r:id="rId19" w:history="1">
        <w:r w:rsidRPr="00656C25">
          <w:rPr>
            <w:rStyle w:val="Hyperlink"/>
          </w:rPr>
          <w:t>Health &amp; Safety Guidance during COVID-19</w:t>
        </w:r>
      </w:hyperlink>
      <w:r>
        <w:rPr>
          <w:rStyle w:val="Hyperlink"/>
        </w:rPr>
        <w:t>.</w:t>
      </w:r>
    </w:p>
    <w:p w14:paraId="14DD081C" w14:textId="77777777" w:rsidR="00400D5F" w:rsidRDefault="00400D5F" w:rsidP="00400D5F">
      <w:pPr>
        <w:pStyle w:val="ListParagraph"/>
        <w:numPr>
          <w:ilvl w:val="0"/>
          <w:numId w:val="13"/>
        </w:numPr>
        <w:spacing w:after="120"/>
        <w:contextualSpacing w:val="0"/>
      </w:pPr>
      <w:r>
        <w:t>Enforce all criteria within this plan.</w:t>
      </w:r>
    </w:p>
    <w:p w14:paraId="7E8CC494" w14:textId="77777777" w:rsidR="00400D5F" w:rsidRDefault="00400D5F" w:rsidP="00400D5F">
      <w:pPr>
        <w:pStyle w:val="ListParagraph"/>
        <w:numPr>
          <w:ilvl w:val="0"/>
          <w:numId w:val="13"/>
        </w:numPr>
        <w:spacing w:after="120"/>
        <w:contextualSpacing w:val="0"/>
      </w:pPr>
      <w:r>
        <w:t>Ensure appropriate hand hygiene and surface disinfection supplies are provided for employees.</w:t>
      </w:r>
    </w:p>
    <w:p w14:paraId="795E5A9F" w14:textId="77777777" w:rsidR="00400D5F" w:rsidRDefault="00400D5F" w:rsidP="00400D5F">
      <w:pPr>
        <w:pStyle w:val="ListParagraph"/>
        <w:numPr>
          <w:ilvl w:val="0"/>
          <w:numId w:val="13"/>
        </w:numPr>
        <w:spacing w:after="120"/>
        <w:contextualSpacing w:val="0"/>
      </w:pPr>
      <w:r>
        <w:t>Physically visit and inspect the workplace on a monthly basis to:</w:t>
      </w:r>
    </w:p>
    <w:p w14:paraId="33C78584" w14:textId="0F5A0E39" w:rsidR="00400D5F" w:rsidRDefault="00400D5F" w:rsidP="00400D5F">
      <w:pPr>
        <w:pStyle w:val="ListParagraph"/>
        <w:numPr>
          <w:ilvl w:val="1"/>
          <w:numId w:val="13"/>
        </w:numPr>
        <w:spacing w:after="120"/>
        <w:contextualSpacing w:val="0"/>
      </w:pPr>
      <w:r>
        <w:t>Identify hazards as per the Occupational Health and Safety Act</w:t>
      </w:r>
    </w:p>
    <w:p w14:paraId="0859E742" w14:textId="7F2AB705" w:rsidR="00400D5F" w:rsidRDefault="00400D5F" w:rsidP="00400D5F">
      <w:pPr>
        <w:pStyle w:val="ListParagraph"/>
        <w:numPr>
          <w:ilvl w:val="1"/>
          <w:numId w:val="13"/>
        </w:numPr>
        <w:spacing w:after="120"/>
        <w:contextualSpacing w:val="0"/>
      </w:pPr>
      <w:r>
        <w:t>Ensure the adequacy and adherence to this safety plan</w:t>
      </w:r>
    </w:p>
    <w:p w14:paraId="7C097B55" w14:textId="41478978" w:rsidR="00400D5F" w:rsidRDefault="005C0715" w:rsidP="00400D5F">
      <w:pPr>
        <w:pStyle w:val="Heading2"/>
      </w:pPr>
      <w:r>
        <w:t xml:space="preserve">2.3 </w:t>
      </w:r>
      <w:r w:rsidR="00400D5F">
        <w:t>Employees and Students</w:t>
      </w:r>
    </w:p>
    <w:p w14:paraId="12CD5A1A" w14:textId="77777777" w:rsidR="00400D5F" w:rsidRDefault="00400D5F" w:rsidP="00400D5F">
      <w:pPr>
        <w:pStyle w:val="ListParagraph"/>
        <w:numPr>
          <w:ilvl w:val="0"/>
          <w:numId w:val="14"/>
        </w:numPr>
        <w:spacing w:after="120"/>
        <w:ind w:left="714" w:hanging="357"/>
        <w:contextualSpacing w:val="0"/>
      </w:pPr>
      <w:r>
        <w:t>Follow all guidance within this plan.</w:t>
      </w:r>
    </w:p>
    <w:p w14:paraId="6B065269" w14:textId="77777777" w:rsidR="00400D5F" w:rsidRDefault="00400D5F" w:rsidP="00400D5F">
      <w:pPr>
        <w:pStyle w:val="ListParagraph"/>
        <w:numPr>
          <w:ilvl w:val="0"/>
          <w:numId w:val="14"/>
        </w:numPr>
        <w:spacing w:after="120"/>
        <w:ind w:left="714" w:hanging="357"/>
        <w:contextualSpacing w:val="0"/>
      </w:pPr>
      <w:r w:rsidRPr="00656C25">
        <w:t>Work from home</w:t>
      </w:r>
      <w:r>
        <w:t xml:space="preserve"> as directed.</w:t>
      </w:r>
    </w:p>
    <w:p w14:paraId="6C948479" w14:textId="77777777" w:rsidR="00400D5F" w:rsidRDefault="00400D5F" w:rsidP="00400D5F">
      <w:pPr>
        <w:pStyle w:val="ListParagraph"/>
        <w:numPr>
          <w:ilvl w:val="0"/>
          <w:numId w:val="14"/>
        </w:numPr>
        <w:spacing w:after="120"/>
        <w:ind w:left="714" w:hanging="357"/>
        <w:contextualSpacing w:val="0"/>
      </w:pPr>
      <w:r>
        <w:lastRenderedPageBreak/>
        <w:t>Notify their supervisor if supplies are not sufficient to maintain hand hygiene and surface decontamination requirements.</w:t>
      </w:r>
    </w:p>
    <w:p w14:paraId="18AAF964" w14:textId="40C22D50" w:rsidR="00400D5F" w:rsidRDefault="00400D5F" w:rsidP="00400D5F">
      <w:pPr>
        <w:pStyle w:val="ListParagraph"/>
        <w:numPr>
          <w:ilvl w:val="0"/>
          <w:numId w:val="14"/>
        </w:numPr>
        <w:spacing w:after="120"/>
        <w:ind w:left="714" w:hanging="357"/>
        <w:contextualSpacing w:val="0"/>
      </w:pPr>
      <w:r>
        <w:t>Notify their supervisor of any hazards that are discovered while working</w:t>
      </w:r>
      <w:r w:rsidR="0008528C">
        <w:t>.</w:t>
      </w:r>
    </w:p>
    <w:p w14:paraId="722E264D" w14:textId="2CE62811" w:rsidR="00400D5F" w:rsidRPr="0032571D" w:rsidRDefault="00EE2E67" w:rsidP="00400D5F">
      <w:pPr>
        <w:pStyle w:val="ListParagraph"/>
        <w:numPr>
          <w:ilvl w:val="0"/>
          <w:numId w:val="14"/>
        </w:numPr>
        <w:spacing w:after="120"/>
        <w:ind w:left="714" w:hanging="357"/>
        <w:contextualSpacing w:val="0"/>
      </w:pPr>
      <w:r>
        <w:t>Do n</w:t>
      </w:r>
      <w:r w:rsidR="00400D5F">
        <w:t xml:space="preserve">ot come to work if ill and report all illnesses to their supervisor using the process outlined in section </w:t>
      </w:r>
      <w:r w:rsidR="00EF04A1">
        <w:t>3</w:t>
      </w:r>
      <w:r w:rsidR="00400D5F">
        <w:t>.2 Illness and Absence Reporting.</w:t>
      </w:r>
    </w:p>
    <w:p w14:paraId="6EED3E17" w14:textId="50458F95" w:rsidR="00400D5F" w:rsidRDefault="005C0715" w:rsidP="00400D5F">
      <w:pPr>
        <w:pStyle w:val="Heading1"/>
        <w:rPr>
          <w:lang w:val="en-CA"/>
        </w:rPr>
      </w:pPr>
      <w:r>
        <w:rPr>
          <w:lang w:val="en-CA"/>
        </w:rPr>
        <w:t xml:space="preserve">3.0 </w:t>
      </w:r>
      <w:r w:rsidR="00400D5F">
        <w:rPr>
          <w:lang w:val="en-CA"/>
        </w:rPr>
        <w:t>Health Protocols</w:t>
      </w:r>
    </w:p>
    <w:p w14:paraId="1E73E454" w14:textId="2BE06E45" w:rsidR="00400D5F" w:rsidRPr="00B23D86" w:rsidRDefault="005C0715" w:rsidP="00400D5F">
      <w:pPr>
        <w:pStyle w:val="Heading2"/>
        <w:rPr>
          <w:lang w:val="en-CA"/>
        </w:rPr>
      </w:pPr>
      <w:r w:rsidRPr="4F4DA251">
        <w:rPr>
          <w:lang w:val="en-CA"/>
        </w:rPr>
        <w:t xml:space="preserve">3.1 </w:t>
      </w:r>
      <w:r w:rsidR="00400D5F" w:rsidRPr="4F4DA251">
        <w:rPr>
          <w:lang w:val="en-CA"/>
        </w:rPr>
        <w:t>Self-Assessment Screening</w:t>
      </w:r>
    </w:p>
    <w:p w14:paraId="7DEF2BE7" w14:textId="5898B445" w:rsidR="1000DCB5" w:rsidRDefault="1000DCB5" w:rsidP="4F4DA251">
      <w:pPr>
        <w:spacing w:line="257" w:lineRule="auto"/>
        <w:rPr>
          <w:rFonts w:eastAsia="Georgia" w:cs="Georgia"/>
          <w:color w:val="000000" w:themeColor="text1"/>
          <w:szCs w:val="24"/>
        </w:rPr>
      </w:pPr>
      <w:r w:rsidRPr="4F4DA251">
        <w:rPr>
          <w:rFonts w:eastAsia="Georgia" w:cs="Georgia"/>
          <w:color w:val="000000" w:themeColor="text1"/>
          <w:szCs w:val="24"/>
        </w:rPr>
        <w:t xml:space="preserve">To minimize risk, employees and students must not come to campus when ill. For this reason, the University requires that employees and students monitor themselves daily for symptoms of COVID-19. </w:t>
      </w:r>
      <w:r w:rsidRPr="4F4DA251">
        <w:rPr>
          <w:rFonts w:eastAsia="Georgia" w:cs="Georgia"/>
          <w:szCs w:val="24"/>
        </w:rPr>
        <w:t xml:space="preserve">Before arriving on campus each day, complete the COVID-19 screening questions using the </w:t>
      </w:r>
      <w:hyperlink r:id="rId20">
        <w:r w:rsidRPr="4F4DA251">
          <w:rPr>
            <w:rStyle w:val="Hyperlink"/>
            <w:rFonts w:eastAsia="Georgia" w:cs="Georgia"/>
            <w:szCs w:val="24"/>
          </w:rPr>
          <w:t>Campus Check-In Tool</w:t>
        </w:r>
      </w:hyperlink>
      <w:r w:rsidRPr="4F4DA251">
        <w:rPr>
          <w:rFonts w:eastAsia="Georgia" w:cs="Georgia"/>
          <w:szCs w:val="24"/>
        </w:rPr>
        <w:t xml:space="preserve">. </w:t>
      </w:r>
      <w:r w:rsidRPr="4F4DA251">
        <w:rPr>
          <w:rFonts w:eastAsia="Georgia" w:cs="Georgia"/>
          <w:color w:val="000000" w:themeColor="text1"/>
          <w:szCs w:val="24"/>
        </w:rPr>
        <w:t>Signage posted at building entrances will remind employees and students to conduct self-assessments.</w:t>
      </w:r>
    </w:p>
    <w:p w14:paraId="4CD4798B" w14:textId="4A40125F" w:rsidR="00400D5F" w:rsidRDefault="005C0715" w:rsidP="00400D5F">
      <w:pPr>
        <w:pStyle w:val="Heading2"/>
        <w:rPr>
          <w:lang w:val="en-CA"/>
        </w:rPr>
      </w:pPr>
      <w:r>
        <w:rPr>
          <w:lang w:val="en-CA"/>
        </w:rPr>
        <w:t xml:space="preserve">3.2 </w:t>
      </w:r>
      <w:r w:rsidR="00400D5F">
        <w:rPr>
          <w:lang w:val="en-CA"/>
        </w:rPr>
        <w:t>Illness and Absence Reporting</w:t>
      </w:r>
    </w:p>
    <w:p w14:paraId="6D0CEF04" w14:textId="163D32EF" w:rsidR="00400D5F" w:rsidRPr="00233453" w:rsidRDefault="00400D5F" w:rsidP="00233453">
      <w:pPr>
        <w:spacing w:after="120"/>
        <w:rPr>
          <w:rFonts w:ascii="Calibri" w:hAnsi="Calibri"/>
          <w:sz w:val="22"/>
        </w:rPr>
      </w:pPr>
      <w:r>
        <w:t xml:space="preserve">Do not participate in work or allow a member of your team to participate if exhibiting COVID-19 symptoms. Review and follow the </w:t>
      </w:r>
      <w:hyperlink r:id="rId21" w:history="1">
        <w:r>
          <w:rPr>
            <w:rStyle w:val="Hyperlink"/>
          </w:rPr>
          <w:t>University’s Health Protocols</w:t>
        </w:r>
      </w:hyperlink>
      <w:r>
        <w:t xml:space="preserve"> at all times.</w:t>
      </w:r>
    </w:p>
    <w:p w14:paraId="2AD3A8ED" w14:textId="0856C8E7" w:rsidR="00400D5F" w:rsidRDefault="005C0715" w:rsidP="00400D5F">
      <w:pPr>
        <w:pStyle w:val="Heading1"/>
      </w:pPr>
      <w:r>
        <w:t xml:space="preserve">4.0 </w:t>
      </w:r>
      <w:r w:rsidR="00400D5F">
        <w:t>Hand Hygiene</w:t>
      </w:r>
    </w:p>
    <w:p w14:paraId="1504468B" w14:textId="77777777" w:rsidR="00400D5F" w:rsidRDefault="00400D5F" w:rsidP="00400D5F">
      <w:pPr>
        <w:spacing w:after="120"/>
      </w:pPr>
      <w:r>
        <w:t>Hand hygiene should be performed regularly throughout the day. At minimum, employees and students shall wash hands or perform hand sanitization:</w:t>
      </w:r>
    </w:p>
    <w:p w14:paraId="6013100C" w14:textId="77777777" w:rsidR="00400D5F" w:rsidRDefault="00400D5F" w:rsidP="00400D5F">
      <w:pPr>
        <w:pStyle w:val="ListParagraph"/>
        <w:numPr>
          <w:ilvl w:val="0"/>
          <w:numId w:val="7"/>
        </w:numPr>
        <w:spacing w:after="120"/>
        <w:contextualSpacing w:val="0"/>
      </w:pPr>
      <w:r>
        <w:t>When entering or leaving a new space</w:t>
      </w:r>
    </w:p>
    <w:p w14:paraId="565B761F" w14:textId="77777777" w:rsidR="00400D5F" w:rsidRDefault="00400D5F" w:rsidP="00400D5F">
      <w:pPr>
        <w:pStyle w:val="ListParagraph"/>
        <w:numPr>
          <w:ilvl w:val="0"/>
          <w:numId w:val="7"/>
        </w:numPr>
        <w:spacing w:after="120"/>
        <w:contextualSpacing w:val="0"/>
      </w:pPr>
      <w:r>
        <w:t>When they remove gloves</w:t>
      </w:r>
    </w:p>
    <w:p w14:paraId="0DCF7455" w14:textId="77777777" w:rsidR="00400D5F" w:rsidRDefault="00400D5F" w:rsidP="00400D5F">
      <w:pPr>
        <w:pStyle w:val="ListParagraph"/>
        <w:numPr>
          <w:ilvl w:val="0"/>
          <w:numId w:val="7"/>
        </w:numPr>
        <w:spacing w:after="120"/>
        <w:contextualSpacing w:val="0"/>
      </w:pPr>
      <w:r>
        <w:t>After using shared equipment</w:t>
      </w:r>
    </w:p>
    <w:p w14:paraId="6AAE9806" w14:textId="77777777" w:rsidR="00400D5F" w:rsidRDefault="00400D5F" w:rsidP="00400D5F">
      <w:pPr>
        <w:spacing w:after="120"/>
      </w:pPr>
      <w:r>
        <w:t>Hand washing is the preferred method of hand hygiene at UW. If hands are soiled (dirt, debris, oils, grease, and other contaminants), hand sanitizers will not be effective. Use soap and warm water in these cases. If work consistently causes hands to be soiled, hand washing facilities need to be provided and accessible (sink and soap).</w:t>
      </w:r>
    </w:p>
    <w:p w14:paraId="470B1265" w14:textId="77777777" w:rsidR="00400D5F" w:rsidRDefault="00400D5F" w:rsidP="00400D5F">
      <w:pPr>
        <w:spacing w:after="120"/>
      </w:pPr>
      <w:r>
        <w:t>Communicate these requirements to your employees and students.</w:t>
      </w:r>
    </w:p>
    <w:p w14:paraId="0ECD7BF8" w14:textId="0ECD2D82" w:rsidR="00400D5F" w:rsidRDefault="005C0715" w:rsidP="00400D5F">
      <w:pPr>
        <w:pStyle w:val="Heading1"/>
      </w:pPr>
      <w:bookmarkStart w:id="2" w:name="_Hlk44075863"/>
      <w:r>
        <w:t xml:space="preserve">5.0 </w:t>
      </w:r>
      <w:r w:rsidR="00400D5F">
        <w:t>Group PRotective Equipment (GPE)</w:t>
      </w:r>
      <w:bookmarkEnd w:id="2"/>
      <w:r w:rsidR="00400D5F">
        <w:t xml:space="preserve"> </w:t>
      </w:r>
    </w:p>
    <w:p w14:paraId="61B864DF" w14:textId="6D0716D6" w:rsidR="00400D5F" w:rsidRPr="00400D5F" w:rsidRDefault="00400D5F" w:rsidP="00807BD1">
      <w:bookmarkStart w:id="3" w:name="_Hlk43297066"/>
      <w:bookmarkStart w:id="4" w:name="_Hlk44077696"/>
      <w:r>
        <w:t>If physical distancing is practiced, additional group protective equipment (GPE)/</w:t>
      </w:r>
      <w:r w:rsidR="00582FF1">
        <w:t xml:space="preserve"> </w:t>
      </w:r>
      <w:r>
        <w:t>personal protective equipment (PPE) will not be required. Should physical distancing not be possible for specific tasks or specific situations, GPE such as cloth face coverings should be used</w:t>
      </w:r>
      <w:bookmarkEnd w:id="3"/>
      <w:r>
        <w:t xml:space="preserve">. </w:t>
      </w:r>
      <w:bookmarkEnd w:id="4"/>
      <w:r w:rsidR="0008528C">
        <w:t>If PPE is required (e</w:t>
      </w:r>
      <w:r>
        <w:t>.g., health care), outline these measures.</w:t>
      </w:r>
      <w:r w:rsidR="00807BD1">
        <w:t xml:space="preserve"> </w:t>
      </w:r>
      <w:r w:rsidR="00807BD1" w:rsidRPr="00807BD1">
        <w:rPr>
          <w:b/>
        </w:rPr>
        <w:t>Face coverings are required in all common use areas of University buildings.</w:t>
      </w:r>
      <w:r w:rsidR="00807BD1">
        <w:t xml:space="preserve"> The requirement for face coverings within employee areas should be considered and locations where required determined by management. </w:t>
      </w:r>
      <w:r w:rsidR="00E71951">
        <w:br w:type="page"/>
      </w:r>
    </w:p>
    <w:p w14:paraId="3ACFFF30" w14:textId="331885C5" w:rsidR="00400D5F" w:rsidRDefault="00EF04A1" w:rsidP="00EF04A1">
      <w:pPr>
        <w:pStyle w:val="Title"/>
        <w:rPr>
          <w:lang w:val="en-CA"/>
        </w:rPr>
      </w:pPr>
      <w:r>
        <w:rPr>
          <w:lang w:val="en-CA"/>
        </w:rPr>
        <w:lastRenderedPageBreak/>
        <w:t>Part B</w:t>
      </w:r>
    </w:p>
    <w:p w14:paraId="1F61862A" w14:textId="07DFDAC0" w:rsidR="00C26B63" w:rsidRDefault="007A0402" w:rsidP="00AD1770">
      <w:pPr>
        <w:spacing w:before="120" w:after="120"/>
        <w:rPr>
          <w:lang w:val="en-CA"/>
        </w:rPr>
      </w:pPr>
      <w:r>
        <w:rPr>
          <w:b/>
          <w:bCs/>
          <w:lang w:val="en-CA"/>
        </w:rPr>
        <w:t xml:space="preserve">Department </w:t>
      </w:r>
      <w:proofErr w:type="gramStart"/>
      <w:r>
        <w:rPr>
          <w:b/>
          <w:bCs/>
          <w:lang w:val="en-CA"/>
        </w:rPr>
        <w:t>Head</w:t>
      </w:r>
      <w:r w:rsidR="00C26B63" w:rsidRPr="00991746">
        <w:rPr>
          <w:b/>
          <w:bCs/>
          <w:lang w:val="en-CA"/>
        </w:rPr>
        <w:t>:</w:t>
      </w:r>
      <w:r w:rsidR="00C26B63">
        <w:rPr>
          <w:lang w:val="en-CA"/>
        </w:rPr>
        <w:t>_</w:t>
      </w:r>
      <w:proofErr w:type="gramEnd"/>
      <w:r w:rsidR="00C26B63">
        <w:rPr>
          <w:lang w:val="en-CA"/>
        </w:rPr>
        <w:t xml:space="preserve">________________       </w:t>
      </w:r>
      <w:r>
        <w:rPr>
          <w:b/>
          <w:bCs/>
          <w:lang w:val="en-CA"/>
        </w:rPr>
        <w:t>Unit</w:t>
      </w:r>
      <w:r w:rsidR="00C26B63" w:rsidRPr="00991746">
        <w:rPr>
          <w:b/>
          <w:bCs/>
          <w:lang w:val="en-CA"/>
        </w:rPr>
        <w:t>:</w:t>
      </w:r>
      <w:r w:rsidR="00C26B63">
        <w:rPr>
          <w:lang w:val="en-CA"/>
        </w:rPr>
        <w:t xml:space="preserve"> </w:t>
      </w:r>
      <w:r>
        <w:rPr>
          <w:lang w:val="en-CA"/>
        </w:rPr>
        <w:t>______________</w:t>
      </w:r>
      <w:r w:rsidR="00C26B63">
        <w:rPr>
          <w:lang w:val="en-CA"/>
        </w:rPr>
        <w:t>_____</w:t>
      </w:r>
    </w:p>
    <w:p w14:paraId="31D7B3EB" w14:textId="51AA2E7F" w:rsidR="0008528C" w:rsidRDefault="0008528C" w:rsidP="00AD1770">
      <w:pPr>
        <w:spacing w:before="120" w:after="120"/>
        <w:rPr>
          <w:b/>
          <w:lang w:val="en-CA"/>
        </w:rPr>
      </w:pPr>
      <w:r w:rsidRPr="0008528C">
        <w:rPr>
          <w:b/>
          <w:lang w:val="en-CA"/>
        </w:rPr>
        <w:t>Business Hours:</w:t>
      </w:r>
      <w:r>
        <w:rPr>
          <w:b/>
          <w:lang w:val="en-CA"/>
        </w:rPr>
        <w:t xml:space="preserve"> __________________________</w:t>
      </w:r>
    </w:p>
    <w:p w14:paraId="17A2EF83" w14:textId="6C805412" w:rsidR="0008528C" w:rsidRPr="0008528C" w:rsidRDefault="0008528C" w:rsidP="00AD1770">
      <w:pPr>
        <w:spacing w:before="120" w:after="120"/>
        <w:rPr>
          <w:b/>
          <w:lang w:val="en-CA"/>
        </w:rPr>
      </w:pPr>
      <w:r>
        <w:rPr>
          <w:b/>
          <w:lang w:val="en-CA"/>
        </w:rPr>
        <w:t xml:space="preserve">Building Hours: </w:t>
      </w:r>
      <w:r w:rsidR="00B03B03">
        <w:rPr>
          <w:b/>
          <w:lang w:val="en-CA"/>
        </w:rPr>
        <w:t>__________________________</w:t>
      </w:r>
    </w:p>
    <w:p w14:paraId="1048F06C" w14:textId="34CA625B" w:rsidR="001750B3" w:rsidRPr="00400D5F" w:rsidRDefault="007A0402" w:rsidP="00400D5F">
      <w:pPr>
        <w:pStyle w:val="Heading1"/>
        <w:numPr>
          <w:ilvl w:val="0"/>
          <w:numId w:val="6"/>
        </w:numPr>
        <w:ind w:hanging="2069"/>
        <w:rPr>
          <w:lang w:val="en-CA"/>
        </w:rPr>
      </w:pPr>
      <w:r w:rsidRPr="00400D5F">
        <w:rPr>
          <w:lang w:val="en-CA"/>
        </w:rPr>
        <w:t>continuing work from home (</w:t>
      </w:r>
      <w:r w:rsidR="00FF5D99" w:rsidRPr="00400D5F">
        <w:rPr>
          <w:lang w:val="en-CA"/>
        </w:rPr>
        <w:t>Elimination</w:t>
      </w:r>
      <w:r w:rsidRPr="00400D5F">
        <w:rPr>
          <w:lang w:val="en-CA"/>
        </w:rPr>
        <w:t>)</w:t>
      </w:r>
    </w:p>
    <w:p w14:paraId="795CAF95" w14:textId="2C6CA463" w:rsidR="0056132D" w:rsidRDefault="007D0AD8" w:rsidP="00FD6377">
      <w:pPr>
        <w:spacing w:after="120"/>
        <w:rPr>
          <w:lang w:val="en-CA"/>
        </w:rPr>
      </w:pPr>
      <w:r>
        <w:rPr>
          <w:lang w:val="en-CA"/>
        </w:rPr>
        <w:t>Eliminating the hazard is the best means of ensuring that risk is minimized.</w:t>
      </w:r>
      <w:r w:rsidR="00EA5922">
        <w:rPr>
          <w:lang w:val="en-CA"/>
        </w:rPr>
        <w:t xml:space="preserve"> </w:t>
      </w:r>
      <w:r w:rsidR="00CB7DBC">
        <w:rPr>
          <w:lang w:val="en-CA"/>
        </w:rPr>
        <w:t>D</w:t>
      </w:r>
      <w:r w:rsidR="0056132D">
        <w:rPr>
          <w:lang w:val="en-CA"/>
        </w:rPr>
        <w:t xml:space="preserve">ifferentiate work that </w:t>
      </w:r>
      <w:r w:rsidR="008C5D64">
        <w:rPr>
          <w:lang w:val="en-CA"/>
        </w:rPr>
        <w:t>should</w:t>
      </w:r>
      <w:r w:rsidR="0056132D">
        <w:rPr>
          <w:lang w:val="en-CA"/>
        </w:rPr>
        <w:t xml:space="preserve"> be performed remotely v</w:t>
      </w:r>
      <w:r w:rsidR="00687160">
        <w:rPr>
          <w:lang w:val="en-CA"/>
        </w:rPr>
        <w:t>er</w:t>
      </w:r>
      <w:r w:rsidR="0056132D">
        <w:rPr>
          <w:lang w:val="en-CA"/>
        </w:rPr>
        <w:t>s</w:t>
      </w:r>
      <w:r w:rsidR="00687160">
        <w:rPr>
          <w:lang w:val="en-CA"/>
        </w:rPr>
        <w:t>us</w:t>
      </w:r>
      <w:r w:rsidR="0056132D">
        <w:rPr>
          <w:lang w:val="en-CA"/>
        </w:rPr>
        <w:t xml:space="preserve"> what work must occur on campus.</w:t>
      </w:r>
      <w:r w:rsidR="00EA5922">
        <w:rPr>
          <w:lang w:val="en-CA"/>
        </w:rPr>
        <w:t xml:space="preserve"> </w:t>
      </w:r>
      <w:r w:rsidR="008C5D64">
        <w:rPr>
          <w:lang w:val="en-CA"/>
        </w:rPr>
        <w:t xml:space="preserve">List the work here and discuss these expectations with your </w:t>
      </w:r>
      <w:r w:rsidR="007A0402">
        <w:rPr>
          <w:lang w:val="en-CA"/>
        </w:rPr>
        <w:t>employees</w:t>
      </w:r>
      <w:r w:rsidR="008C5D64">
        <w:rPr>
          <w:lang w:val="en-CA"/>
        </w:rPr>
        <w:t>.</w:t>
      </w:r>
      <w:r w:rsidR="00687160">
        <w:rPr>
          <w:lang w:val="en-CA"/>
        </w:rPr>
        <w:t xml:space="preserve"> </w:t>
      </w:r>
    </w:p>
    <w:tbl>
      <w:tblPr>
        <w:tblStyle w:val="TableGrid"/>
        <w:tblW w:w="0" w:type="auto"/>
        <w:tblLook w:val="04A0" w:firstRow="1" w:lastRow="0" w:firstColumn="1" w:lastColumn="0" w:noHBand="0" w:noVBand="1"/>
      </w:tblPr>
      <w:tblGrid>
        <w:gridCol w:w="4675"/>
        <w:gridCol w:w="4675"/>
      </w:tblGrid>
      <w:tr w:rsidR="008C5D64" w:rsidRPr="00EA5922" w14:paraId="20990FB2" w14:textId="77777777" w:rsidTr="00EA5922">
        <w:tc>
          <w:tcPr>
            <w:tcW w:w="4675" w:type="dxa"/>
            <w:shd w:val="clear" w:color="auto" w:fill="000000" w:themeFill="text1"/>
            <w:vAlign w:val="center"/>
          </w:tcPr>
          <w:p w14:paraId="6688FD6A" w14:textId="32E57104" w:rsidR="008C5D64" w:rsidRPr="009A3600" w:rsidRDefault="008C5D64" w:rsidP="00EA5922">
            <w:pPr>
              <w:spacing w:after="0"/>
              <w:jc w:val="center"/>
              <w:rPr>
                <w:rFonts w:ascii="Verdana" w:hAnsi="Verdana"/>
                <w:b/>
                <w:bCs/>
                <w:color w:val="FFFFFF" w:themeColor="background1"/>
                <w:sz w:val="18"/>
                <w:szCs w:val="16"/>
                <w:lang w:val="en-CA"/>
              </w:rPr>
            </w:pPr>
            <w:r w:rsidRPr="009A3600">
              <w:rPr>
                <w:rFonts w:ascii="Verdana" w:hAnsi="Verdana"/>
                <w:b/>
                <w:bCs/>
                <w:color w:val="FFFFFF" w:themeColor="background1"/>
                <w:sz w:val="18"/>
                <w:szCs w:val="16"/>
                <w:lang w:val="en-CA"/>
              </w:rPr>
              <w:t>Remote work</w:t>
            </w:r>
          </w:p>
        </w:tc>
        <w:tc>
          <w:tcPr>
            <w:tcW w:w="4675" w:type="dxa"/>
            <w:shd w:val="clear" w:color="auto" w:fill="000000" w:themeFill="text1"/>
            <w:vAlign w:val="center"/>
          </w:tcPr>
          <w:p w14:paraId="306EAABE" w14:textId="160022B1" w:rsidR="008C5D64" w:rsidRPr="009A3600" w:rsidRDefault="009F4F90" w:rsidP="00EA5922">
            <w:pPr>
              <w:spacing w:after="0"/>
              <w:jc w:val="center"/>
              <w:rPr>
                <w:rFonts w:ascii="Verdana" w:hAnsi="Verdana"/>
                <w:b/>
                <w:bCs/>
                <w:color w:val="FFFFFF" w:themeColor="background1"/>
                <w:sz w:val="18"/>
                <w:szCs w:val="16"/>
                <w:lang w:val="en-CA"/>
              </w:rPr>
            </w:pPr>
            <w:r w:rsidRPr="009A3600">
              <w:rPr>
                <w:rFonts w:ascii="Verdana" w:hAnsi="Verdana"/>
                <w:b/>
                <w:bCs/>
                <w:color w:val="FFFFFF" w:themeColor="background1"/>
                <w:sz w:val="18"/>
                <w:szCs w:val="16"/>
                <w:lang w:val="en-CA"/>
              </w:rPr>
              <w:t>On-</w:t>
            </w:r>
            <w:r w:rsidR="008C5D64" w:rsidRPr="009A3600">
              <w:rPr>
                <w:rFonts w:ascii="Verdana" w:hAnsi="Verdana"/>
                <w:b/>
                <w:bCs/>
                <w:color w:val="FFFFFF" w:themeColor="background1"/>
                <w:sz w:val="18"/>
                <w:szCs w:val="16"/>
                <w:lang w:val="en-CA"/>
              </w:rPr>
              <w:t>Campus work</w:t>
            </w:r>
          </w:p>
        </w:tc>
      </w:tr>
      <w:tr w:rsidR="008C5D64" w14:paraId="3C0CADED" w14:textId="77777777" w:rsidTr="008C5D64">
        <w:tc>
          <w:tcPr>
            <w:tcW w:w="4675" w:type="dxa"/>
          </w:tcPr>
          <w:p w14:paraId="2AFBDCE2" w14:textId="0FCB2369" w:rsidR="008C5D64" w:rsidRDefault="008C5D64" w:rsidP="00EA5922">
            <w:pPr>
              <w:spacing w:after="0" w:line="276" w:lineRule="auto"/>
              <w:rPr>
                <w:lang w:val="en-CA"/>
              </w:rPr>
            </w:pPr>
          </w:p>
        </w:tc>
        <w:tc>
          <w:tcPr>
            <w:tcW w:w="4675" w:type="dxa"/>
          </w:tcPr>
          <w:p w14:paraId="1B558CF1" w14:textId="77777777" w:rsidR="008C5D64" w:rsidRDefault="008C5D64" w:rsidP="00EA5922">
            <w:pPr>
              <w:spacing w:after="0" w:line="276" w:lineRule="auto"/>
              <w:rPr>
                <w:lang w:val="en-CA"/>
              </w:rPr>
            </w:pPr>
          </w:p>
        </w:tc>
      </w:tr>
      <w:tr w:rsidR="008C5D64" w14:paraId="01F2D72D" w14:textId="77777777" w:rsidTr="008C5D64">
        <w:tc>
          <w:tcPr>
            <w:tcW w:w="4675" w:type="dxa"/>
          </w:tcPr>
          <w:p w14:paraId="4D7935AA" w14:textId="77777777" w:rsidR="008C5D64" w:rsidRDefault="008C5D64" w:rsidP="00EA5922">
            <w:pPr>
              <w:spacing w:after="0" w:line="276" w:lineRule="auto"/>
              <w:rPr>
                <w:lang w:val="en-CA"/>
              </w:rPr>
            </w:pPr>
          </w:p>
        </w:tc>
        <w:tc>
          <w:tcPr>
            <w:tcW w:w="4675" w:type="dxa"/>
          </w:tcPr>
          <w:p w14:paraId="3E0C890F" w14:textId="77777777" w:rsidR="008C5D64" w:rsidRDefault="008C5D64" w:rsidP="00EA5922">
            <w:pPr>
              <w:spacing w:after="0" w:line="276" w:lineRule="auto"/>
              <w:rPr>
                <w:lang w:val="en-CA"/>
              </w:rPr>
            </w:pPr>
          </w:p>
        </w:tc>
      </w:tr>
      <w:tr w:rsidR="008C5D64" w14:paraId="1341B6CA" w14:textId="77777777" w:rsidTr="008C5D64">
        <w:tc>
          <w:tcPr>
            <w:tcW w:w="4675" w:type="dxa"/>
          </w:tcPr>
          <w:p w14:paraId="5C357AD7" w14:textId="77777777" w:rsidR="008C5D64" w:rsidRDefault="008C5D64" w:rsidP="00EA5922">
            <w:pPr>
              <w:spacing w:after="0" w:line="276" w:lineRule="auto"/>
              <w:rPr>
                <w:lang w:val="en-CA"/>
              </w:rPr>
            </w:pPr>
          </w:p>
        </w:tc>
        <w:tc>
          <w:tcPr>
            <w:tcW w:w="4675" w:type="dxa"/>
          </w:tcPr>
          <w:p w14:paraId="0AB66B5E" w14:textId="77777777" w:rsidR="008C5D64" w:rsidRDefault="008C5D64" w:rsidP="00EA5922">
            <w:pPr>
              <w:spacing w:after="0" w:line="276" w:lineRule="auto"/>
              <w:rPr>
                <w:lang w:val="en-CA"/>
              </w:rPr>
            </w:pPr>
          </w:p>
        </w:tc>
      </w:tr>
      <w:tr w:rsidR="008C5D64" w14:paraId="6D69BD0C" w14:textId="77777777" w:rsidTr="008C5D64">
        <w:tc>
          <w:tcPr>
            <w:tcW w:w="4675" w:type="dxa"/>
          </w:tcPr>
          <w:p w14:paraId="5B0E1B5A" w14:textId="77777777" w:rsidR="008C5D64" w:rsidRDefault="008C5D64" w:rsidP="00EA5922">
            <w:pPr>
              <w:spacing w:after="0" w:line="276" w:lineRule="auto"/>
              <w:rPr>
                <w:lang w:val="en-CA"/>
              </w:rPr>
            </w:pPr>
          </w:p>
        </w:tc>
        <w:tc>
          <w:tcPr>
            <w:tcW w:w="4675" w:type="dxa"/>
          </w:tcPr>
          <w:p w14:paraId="473C3FD6" w14:textId="77777777" w:rsidR="008C5D64" w:rsidRDefault="008C5D64" w:rsidP="00EA5922">
            <w:pPr>
              <w:spacing w:after="0" w:line="276" w:lineRule="auto"/>
              <w:rPr>
                <w:lang w:val="en-CA"/>
              </w:rPr>
            </w:pPr>
          </w:p>
        </w:tc>
      </w:tr>
    </w:tbl>
    <w:p w14:paraId="17FB2E9A" w14:textId="3AEC0A53" w:rsidR="00BA17E9" w:rsidRPr="00BA17E9" w:rsidRDefault="00BA17E9" w:rsidP="001750B3">
      <w:pPr>
        <w:rPr>
          <w:i/>
          <w:iCs/>
          <w:lang w:val="en-CA"/>
        </w:rPr>
      </w:pPr>
      <w:r w:rsidRPr="00BA17E9">
        <w:rPr>
          <w:b/>
          <w:bCs/>
          <w:i/>
          <w:iCs/>
          <w:lang w:val="en-CA"/>
        </w:rPr>
        <w:t>*</w:t>
      </w:r>
      <w:r w:rsidR="00656C25">
        <w:rPr>
          <w:bCs/>
          <w:i/>
          <w:iCs/>
          <w:lang w:val="en-CA"/>
        </w:rPr>
        <w:t>A</w:t>
      </w:r>
      <w:r w:rsidRPr="00BA17E9">
        <w:rPr>
          <w:i/>
          <w:iCs/>
          <w:lang w:val="en-CA"/>
        </w:rPr>
        <w:t>ll work that can occur remotely should be conducted remotely.</w:t>
      </w:r>
    </w:p>
    <w:p w14:paraId="2EBA523E" w14:textId="393ECA7C" w:rsidR="001750B3" w:rsidRPr="001750B3" w:rsidRDefault="005C0715" w:rsidP="00400D5F">
      <w:pPr>
        <w:pStyle w:val="Heading1"/>
        <w:rPr>
          <w:lang w:val="en-CA"/>
        </w:rPr>
      </w:pPr>
      <w:r>
        <w:rPr>
          <w:lang w:val="en-CA"/>
        </w:rPr>
        <w:t xml:space="preserve">2.0 </w:t>
      </w:r>
      <w:r w:rsidR="0053219C">
        <w:rPr>
          <w:lang w:val="en-CA"/>
        </w:rPr>
        <w:t xml:space="preserve">Adjust the workplace - </w:t>
      </w:r>
      <w:r w:rsidR="001750B3" w:rsidRPr="001750B3">
        <w:rPr>
          <w:lang w:val="en-CA"/>
        </w:rPr>
        <w:t>Physical Distancing</w:t>
      </w:r>
    </w:p>
    <w:p w14:paraId="0153B7A7" w14:textId="1916EE8E" w:rsidR="00055082" w:rsidRDefault="00055082" w:rsidP="008D6614">
      <w:pPr>
        <w:spacing w:before="120" w:after="120"/>
        <w:rPr>
          <w:rFonts w:cs="Arial"/>
        </w:rPr>
      </w:pPr>
      <w:bookmarkStart w:id="5" w:name="_Hlk39158537"/>
      <w:r>
        <w:rPr>
          <w:rFonts w:cs="Arial"/>
        </w:rPr>
        <w:t>P</w:t>
      </w:r>
      <w:r w:rsidR="001750B3">
        <w:rPr>
          <w:rFonts w:cs="Arial"/>
        </w:rPr>
        <w:t xml:space="preserve">hysical distancing is the </w:t>
      </w:r>
      <w:r>
        <w:rPr>
          <w:rFonts w:cs="Arial"/>
        </w:rPr>
        <w:t xml:space="preserve">next </w:t>
      </w:r>
      <w:r w:rsidR="001750B3">
        <w:rPr>
          <w:rFonts w:cs="Arial"/>
        </w:rPr>
        <w:t>best way to reduce risk.</w:t>
      </w:r>
      <w:r w:rsidR="00EA5922">
        <w:rPr>
          <w:rFonts w:cs="Arial"/>
        </w:rPr>
        <w:t xml:space="preserve"> </w:t>
      </w:r>
      <w:r>
        <w:rPr>
          <w:rFonts w:cs="Arial"/>
        </w:rPr>
        <w:t>To ensure</w:t>
      </w:r>
      <w:r w:rsidR="006D2BC0">
        <w:rPr>
          <w:rFonts w:cs="Arial"/>
        </w:rPr>
        <w:t xml:space="preserve"> that</w:t>
      </w:r>
      <w:r>
        <w:rPr>
          <w:rFonts w:cs="Arial"/>
        </w:rPr>
        <w:t xml:space="preserve"> </w:t>
      </w:r>
      <w:r w:rsidR="008D6614">
        <w:rPr>
          <w:rFonts w:cs="Arial"/>
        </w:rPr>
        <w:t>2</w:t>
      </w:r>
      <w:r>
        <w:rPr>
          <w:rFonts w:cs="Arial"/>
        </w:rPr>
        <w:t xml:space="preserve">m physical distancing can be maintained, </w:t>
      </w:r>
      <w:bookmarkStart w:id="6" w:name="_Hlk46391315"/>
      <w:r w:rsidR="008D6614">
        <w:rPr>
          <w:rFonts w:cs="Arial"/>
        </w:rPr>
        <w:t xml:space="preserve">implement these </w:t>
      </w:r>
      <w:r>
        <w:rPr>
          <w:rFonts w:cs="Arial"/>
        </w:rPr>
        <w:t>two main tools</w:t>
      </w:r>
      <w:bookmarkEnd w:id="6"/>
      <w:r>
        <w:rPr>
          <w:rFonts w:cs="Arial"/>
        </w:rPr>
        <w:t>:</w:t>
      </w:r>
    </w:p>
    <w:p w14:paraId="5AA4599B" w14:textId="16DF7CE8" w:rsidR="002B1EC6" w:rsidRDefault="002B1EC6" w:rsidP="008D6614">
      <w:pPr>
        <w:pStyle w:val="ListParagraph"/>
        <w:numPr>
          <w:ilvl w:val="0"/>
          <w:numId w:val="9"/>
        </w:numPr>
        <w:spacing w:after="120"/>
        <w:contextualSpacing w:val="0"/>
        <w:rPr>
          <w:rFonts w:cs="Arial"/>
        </w:rPr>
      </w:pPr>
      <w:r>
        <w:rPr>
          <w:rFonts w:cs="Arial"/>
        </w:rPr>
        <w:t>Occupancy limits and traffic</w:t>
      </w:r>
      <w:r w:rsidR="00733A08">
        <w:rPr>
          <w:rFonts w:cs="Arial"/>
        </w:rPr>
        <w:t xml:space="preserve"> </w:t>
      </w:r>
      <w:r>
        <w:rPr>
          <w:rFonts w:cs="Arial"/>
        </w:rPr>
        <w:t>flow</w:t>
      </w:r>
    </w:p>
    <w:p w14:paraId="07A9BFC4" w14:textId="2D1F7955" w:rsidR="0053219C" w:rsidRPr="008D6614" w:rsidRDefault="00055082" w:rsidP="008D6614">
      <w:pPr>
        <w:pStyle w:val="ListParagraph"/>
        <w:numPr>
          <w:ilvl w:val="0"/>
          <w:numId w:val="9"/>
        </w:numPr>
        <w:spacing w:after="120"/>
        <w:contextualSpacing w:val="0"/>
        <w:rPr>
          <w:rFonts w:cs="Arial"/>
        </w:rPr>
      </w:pPr>
      <w:r>
        <w:rPr>
          <w:rFonts w:cs="Arial"/>
        </w:rPr>
        <w:t>Scheduling work</w:t>
      </w:r>
    </w:p>
    <w:p w14:paraId="55E79BC5" w14:textId="31211FED" w:rsidR="005668DD" w:rsidRDefault="005C0715" w:rsidP="00CB7DBC">
      <w:pPr>
        <w:pStyle w:val="Heading2"/>
      </w:pPr>
      <w:r>
        <w:t xml:space="preserve">2.1 </w:t>
      </w:r>
      <w:r w:rsidR="005668DD">
        <w:t>Occupancy Limits and Traffic Flow</w:t>
      </w:r>
    </w:p>
    <w:p w14:paraId="577E2D7D" w14:textId="16FD131F" w:rsidR="005668DD" w:rsidRDefault="005668DD" w:rsidP="008D6614">
      <w:pPr>
        <w:spacing w:after="120"/>
      </w:pPr>
      <w:r>
        <w:t xml:space="preserve">Before allowing people back into </w:t>
      </w:r>
      <w:r w:rsidR="000526C4">
        <w:t>the workplace</w:t>
      </w:r>
      <w:r>
        <w:t>, occupancy limits must be established and communicated.</w:t>
      </w:r>
      <w:r w:rsidR="00EA5922">
        <w:t xml:space="preserve"> </w:t>
      </w:r>
      <w:r>
        <w:t xml:space="preserve">Traffic flow will also have to be considered </w:t>
      </w:r>
      <w:r w:rsidR="008D6614">
        <w:t>through</w:t>
      </w:r>
      <w:r>
        <w:t xml:space="preserve"> a thorough review of the work being undertaken.</w:t>
      </w:r>
      <w:r w:rsidR="00EA5922">
        <w:t xml:space="preserve"> </w:t>
      </w:r>
      <w:r>
        <w:t>To do this</w:t>
      </w:r>
      <w:r w:rsidR="008D6614">
        <w:t>,</w:t>
      </w:r>
      <w:r>
        <w:t xml:space="preserve"> consider the following:</w:t>
      </w:r>
    </w:p>
    <w:p w14:paraId="4918E1E5" w14:textId="4207C46D" w:rsidR="005668DD" w:rsidRDefault="005668DD" w:rsidP="00733A08">
      <w:pPr>
        <w:pStyle w:val="ListParagraph"/>
        <w:numPr>
          <w:ilvl w:val="0"/>
          <w:numId w:val="11"/>
        </w:numPr>
        <w:spacing w:after="120"/>
        <w:contextualSpacing w:val="0"/>
      </w:pPr>
      <w:r>
        <w:t>Allot 12.5 m</w:t>
      </w:r>
      <w:r w:rsidRPr="005668DD">
        <w:rPr>
          <w:vertAlign w:val="superscript"/>
        </w:rPr>
        <w:t>2</w:t>
      </w:r>
      <w:r>
        <w:t xml:space="preserve"> / person </w:t>
      </w:r>
      <w:r w:rsidR="000317FE">
        <w:t xml:space="preserve">when </w:t>
      </w:r>
      <w:r>
        <w:t>determin</w:t>
      </w:r>
      <w:r w:rsidR="000526C4">
        <w:t>ing occupancy in the work area</w:t>
      </w:r>
      <w:r w:rsidR="00733A08">
        <w:t xml:space="preserve">. </w:t>
      </w:r>
      <w:r w:rsidR="000317FE">
        <w:t xml:space="preserve">Do not forget to </w:t>
      </w:r>
      <w:r w:rsidR="00FF5D99">
        <w:t xml:space="preserve">consider </w:t>
      </w:r>
      <w:r w:rsidR="000526C4">
        <w:t>common and public</w:t>
      </w:r>
      <w:r w:rsidR="00FF5D99">
        <w:t xml:space="preserve"> space </w:t>
      </w:r>
      <w:r w:rsidR="000317FE">
        <w:t xml:space="preserve">usage and </w:t>
      </w:r>
      <w:r w:rsidR="00FF5D99">
        <w:t>requirements to determine</w:t>
      </w:r>
      <w:r>
        <w:t xml:space="preserve"> occupancy</w:t>
      </w:r>
      <w:r w:rsidR="00733A08">
        <w:t>.</w:t>
      </w:r>
    </w:p>
    <w:p w14:paraId="3F0768D5" w14:textId="444C5061" w:rsidR="00733A08" w:rsidRDefault="00733A08" w:rsidP="00733A08">
      <w:pPr>
        <w:pStyle w:val="ListParagraph"/>
        <w:numPr>
          <w:ilvl w:val="0"/>
          <w:numId w:val="11"/>
        </w:numPr>
        <w:spacing w:after="120"/>
        <w:contextualSpacing w:val="0"/>
      </w:pPr>
      <w:r>
        <w:t>Provide room dimensions used to support occupancy limit calculations.</w:t>
      </w:r>
    </w:p>
    <w:p w14:paraId="25835A2F" w14:textId="7A4D19BC" w:rsidR="005668DD" w:rsidRDefault="005668DD" w:rsidP="008D6614">
      <w:pPr>
        <w:pStyle w:val="ListParagraph"/>
        <w:numPr>
          <w:ilvl w:val="0"/>
          <w:numId w:val="11"/>
        </w:numPr>
        <w:spacing w:after="120"/>
        <w:contextualSpacing w:val="0"/>
      </w:pPr>
      <w:r>
        <w:t xml:space="preserve">Identify high frequency use and shared equipment (consider moving </w:t>
      </w:r>
      <w:r w:rsidR="000317FE">
        <w:t>this equipment</w:t>
      </w:r>
      <w:r>
        <w:t xml:space="preserve"> to minimize individual interactions</w:t>
      </w:r>
      <w:r w:rsidR="0053219C">
        <w:t>)</w:t>
      </w:r>
      <w:r w:rsidR="002D45D7">
        <w:t>.</w:t>
      </w:r>
    </w:p>
    <w:p w14:paraId="1BADF064" w14:textId="75069A48" w:rsidR="005668DD" w:rsidRDefault="005668DD" w:rsidP="008D6614">
      <w:pPr>
        <w:pStyle w:val="ListParagraph"/>
        <w:numPr>
          <w:ilvl w:val="0"/>
          <w:numId w:val="11"/>
        </w:numPr>
        <w:spacing w:after="120"/>
        <w:contextualSpacing w:val="0"/>
      </w:pPr>
      <w:bookmarkStart w:id="7" w:name="_Hlk43296465"/>
      <w:r>
        <w:t xml:space="preserve">Designate work stations </w:t>
      </w:r>
      <w:r w:rsidR="000317FE">
        <w:t xml:space="preserve">so </w:t>
      </w:r>
      <w:r>
        <w:t xml:space="preserve">that only </w:t>
      </w:r>
      <w:r w:rsidR="000317FE">
        <w:t>one person is at that station</w:t>
      </w:r>
      <w:r>
        <w:t xml:space="preserve"> at a time</w:t>
      </w:r>
      <w:r w:rsidR="0053219C">
        <w:t xml:space="preserve"> </w:t>
      </w:r>
      <w:r w:rsidR="000526C4">
        <w:t xml:space="preserve">and is separated by 2m from others </w:t>
      </w:r>
      <w:r w:rsidR="0053219C">
        <w:t>(consider using tape or other markings)</w:t>
      </w:r>
      <w:bookmarkEnd w:id="7"/>
      <w:r w:rsidR="002D45D7">
        <w:t>.</w:t>
      </w:r>
    </w:p>
    <w:p w14:paraId="1F1B0F85" w14:textId="48B027A0" w:rsidR="00997B19" w:rsidRPr="005C0715" w:rsidRDefault="00997B19" w:rsidP="00997B19">
      <w:pPr>
        <w:pStyle w:val="ListParagraph"/>
        <w:numPr>
          <w:ilvl w:val="0"/>
          <w:numId w:val="11"/>
        </w:numPr>
        <w:spacing w:after="120"/>
        <w:contextualSpacing w:val="0"/>
        <w:rPr>
          <w:color w:val="auto"/>
        </w:rPr>
      </w:pPr>
      <w:r w:rsidRPr="005C0715">
        <w:rPr>
          <w:color w:val="auto"/>
        </w:rPr>
        <w:lastRenderedPageBreak/>
        <w:t>Workstations put into use should be</w:t>
      </w:r>
      <w:r w:rsidR="0008528C">
        <w:rPr>
          <w:color w:val="auto"/>
        </w:rPr>
        <w:t xml:space="preserve"> away from high-traffic areas (e</w:t>
      </w:r>
      <w:r w:rsidRPr="005C0715">
        <w:rPr>
          <w:color w:val="auto"/>
        </w:rPr>
        <w:t>.g., internal corridors, entryways, lunchrooms, washrooms) where people would be passing within less than 2 metres of a seated worker.</w:t>
      </w:r>
    </w:p>
    <w:p w14:paraId="6C2F2F17" w14:textId="7932D60C" w:rsidR="00997B19" w:rsidRPr="005C0715" w:rsidRDefault="00B03B03" w:rsidP="00997B19">
      <w:pPr>
        <w:pStyle w:val="ListParagraph"/>
        <w:numPr>
          <w:ilvl w:val="0"/>
          <w:numId w:val="11"/>
        </w:numPr>
        <w:rPr>
          <w:color w:val="auto"/>
        </w:rPr>
      </w:pPr>
      <w:r>
        <w:rPr>
          <w:color w:val="auto"/>
        </w:rPr>
        <w:t>Employees</w:t>
      </w:r>
      <w:r w:rsidR="00997B19" w:rsidRPr="005C0715">
        <w:rPr>
          <w:color w:val="auto"/>
        </w:rPr>
        <w:t xml:space="preserve"> should have designated workstations. Limit or omit completely any shared desks or workstations (touch-down/hoteling stations) to limit cross-contamination. Any shared desks or workstations must be sanitized before and after use.</w:t>
      </w:r>
    </w:p>
    <w:p w14:paraId="1959A4FC" w14:textId="692E7406" w:rsidR="00997B19" w:rsidRPr="005C0715" w:rsidRDefault="00997B19" w:rsidP="00997B19">
      <w:pPr>
        <w:pStyle w:val="ListParagraph"/>
        <w:numPr>
          <w:ilvl w:val="0"/>
          <w:numId w:val="11"/>
        </w:numPr>
        <w:spacing w:after="120"/>
        <w:contextualSpacing w:val="0"/>
        <w:rPr>
          <w:color w:val="auto"/>
        </w:rPr>
      </w:pPr>
      <w:r w:rsidRPr="005C0715">
        <w:rPr>
          <w:color w:val="auto"/>
        </w:rPr>
        <w:t>Identify desks that are to remain unoccupied.</w:t>
      </w:r>
    </w:p>
    <w:p w14:paraId="051E4E36" w14:textId="1FA039CA" w:rsidR="005668DD" w:rsidRPr="005668DD" w:rsidRDefault="005668DD" w:rsidP="008D6614">
      <w:pPr>
        <w:spacing w:after="120"/>
        <w:rPr>
          <w:rFonts w:cs="Arial"/>
        </w:rPr>
      </w:pPr>
      <w:r w:rsidRPr="005668DD">
        <w:rPr>
          <w:rFonts w:cs="Arial"/>
        </w:rPr>
        <w:t>Diagrams help people visualize change.</w:t>
      </w:r>
      <w:r w:rsidR="00EA5922">
        <w:rPr>
          <w:rFonts w:cs="Arial"/>
        </w:rPr>
        <w:t xml:space="preserve"> </w:t>
      </w:r>
      <w:r w:rsidRPr="005668DD">
        <w:rPr>
          <w:rFonts w:cs="Arial"/>
        </w:rPr>
        <w:t xml:space="preserve">Insert a diagram of the </w:t>
      </w:r>
      <w:r w:rsidR="002254B6">
        <w:rPr>
          <w:rFonts w:cs="Arial"/>
        </w:rPr>
        <w:t>work</w:t>
      </w:r>
      <w:r w:rsidRPr="005668DD">
        <w:rPr>
          <w:rFonts w:cs="Arial"/>
        </w:rPr>
        <w:t xml:space="preserve"> space</w:t>
      </w:r>
      <w:r w:rsidR="00B03B03">
        <w:rPr>
          <w:rFonts w:cs="Arial"/>
        </w:rPr>
        <w:t xml:space="preserve"> </w:t>
      </w:r>
      <w:r w:rsidRPr="005668DD">
        <w:rPr>
          <w:rFonts w:cs="Arial"/>
        </w:rPr>
        <w:t>and include the following on it:</w:t>
      </w:r>
      <w:r w:rsidR="00B03B03">
        <w:rPr>
          <w:rFonts w:cs="Arial"/>
        </w:rPr>
        <w:t xml:space="preserve"> </w:t>
      </w:r>
    </w:p>
    <w:p w14:paraId="1BCE622A" w14:textId="77B7CD88" w:rsidR="005668DD" w:rsidRDefault="005668DD" w:rsidP="008D6614">
      <w:pPr>
        <w:pStyle w:val="ListParagraph"/>
        <w:numPr>
          <w:ilvl w:val="0"/>
          <w:numId w:val="10"/>
        </w:numPr>
        <w:spacing w:after="120"/>
        <w:contextualSpacing w:val="0"/>
        <w:rPr>
          <w:rFonts w:cs="Arial"/>
        </w:rPr>
      </w:pPr>
      <w:r>
        <w:rPr>
          <w:rFonts w:cs="Arial"/>
        </w:rPr>
        <w:t>Max occupancy</w:t>
      </w:r>
      <w:r w:rsidR="00FF5D99">
        <w:rPr>
          <w:rFonts w:cs="Arial"/>
        </w:rPr>
        <w:t xml:space="preserve"> (for each room in suite)</w:t>
      </w:r>
    </w:p>
    <w:p w14:paraId="5798A16D" w14:textId="70B18F01" w:rsidR="005668DD" w:rsidRDefault="005668DD" w:rsidP="008D6614">
      <w:pPr>
        <w:pStyle w:val="ListParagraph"/>
        <w:numPr>
          <w:ilvl w:val="0"/>
          <w:numId w:val="10"/>
        </w:numPr>
        <w:spacing w:after="120"/>
        <w:contextualSpacing w:val="0"/>
        <w:rPr>
          <w:rFonts w:cs="Arial"/>
        </w:rPr>
      </w:pPr>
      <w:r>
        <w:rPr>
          <w:rFonts w:cs="Arial"/>
        </w:rPr>
        <w:t xml:space="preserve">Designated single </w:t>
      </w:r>
      <w:r w:rsidR="001778AF">
        <w:rPr>
          <w:rFonts w:cs="Arial"/>
        </w:rPr>
        <w:t>occupancy</w:t>
      </w:r>
      <w:r>
        <w:rPr>
          <w:rFonts w:cs="Arial"/>
        </w:rPr>
        <w:t xml:space="preserve"> workstations</w:t>
      </w:r>
    </w:p>
    <w:p w14:paraId="0DEEF475" w14:textId="3976ED21" w:rsidR="00FF5D99" w:rsidRDefault="00FF5D99" w:rsidP="008D6614">
      <w:pPr>
        <w:pStyle w:val="ListParagraph"/>
        <w:numPr>
          <w:ilvl w:val="0"/>
          <w:numId w:val="10"/>
        </w:numPr>
        <w:spacing w:after="120"/>
        <w:contextualSpacing w:val="0"/>
        <w:rPr>
          <w:rFonts w:cs="Arial"/>
        </w:rPr>
      </w:pPr>
      <w:r>
        <w:rPr>
          <w:rFonts w:cs="Arial"/>
        </w:rPr>
        <w:t>Identify shared or frequently used equipment</w:t>
      </w:r>
    </w:p>
    <w:p w14:paraId="009FDF3E" w14:textId="77777777" w:rsidR="001119C9" w:rsidRDefault="00997B19" w:rsidP="008D6614">
      <w:pPr>
        <w:pStyle w:val="ListParagraph"/>
        <w:numPr>
          <w:ilvl w:val="0"/>
          <w:numId w:val="10"/>
        </w:numPr>
        <w:spacing w:after="120"/>
        <w:contextualSpacing w:val="0"/>
        <w:rPr>
          <w:rFonts w:cs="Arial"/>
        </w:rPr>
      </w:pPr>
      <w:r w:rsidRPr="00997B19">
        <w:rPr>
          <w:rFonts w:cs="Arial"/>
        </w:rPr>
        <w:t xml:space="preserve">Develop paths of travel </w:t>
      </w:r>
    </w:p>
    <w:p w14:paraId="1575A6F8" w14:textId="2CEDD3F4" w:rsidR="005668DD" w:rsidRDefault="00997B19" w:rsidP="001119C9">
      <w:pPr>
        <w:pStyle w:val="ListParagraph"/>
        <w:numPr>
          <w:ilvl w:val="1"/>
          <w:numId w:val="10"/>
        </w:numPr>
        <w:spacing w:after="120"/>
        <w:contextualSpacing w:val="0"/>
        <w:rPr>
          <w:rFonts w:cs="Arial"/>
        </w:rPr>
      </w:pPr>
      <w:r w:rsidRPr="00997B19">
        <w:rPr>
          <w:rFonts w:cs="Arial"/>
        </w:rPr>
        <w:t xml:space="preserve">Consider traffic flow in situations where it will limit person to person interaction </w:t>
      </w:r>
      <w:r>
        <w:rPr>
          <w:rFonts w:cs="Arial"/>
        </w:rPr>
        <w:t>(</w:t>
      </w:r>
      <w:r w:rsidR="0008528C">
        <w:rPr>
          <w:rFonts w:cs="Arial"/>
        </w:rPr>
        <w:t>e</w:t>
      </w:r>
      <w:r>
        <w:rPr>
          <w:rFonts w:cs="Arial"/>
        </w:rPr>
        <w:t xml:space="preserve">.g., </w:t>
      </w:r>
      <w:r w:rsidRPr="00997B19">
        <w:rPr>
          <w:rFonts w:cs="Arial"/>
        </w:rPr>
        <w:t>high</w:t>
      </w:r>
      <w:r w:rsidR="003639FC">
        <w:rPr>
          <w:rFonts w:cs="Arial"/>
        </w:rPr>
        <w:t>-</w:t>
      </w:r>
      <w:r w:rsidRPr="00997B19">
        <w:rPr>
          <w:rFonts w:cs="Arial"/>
        </w:rPr>
        <w:t xml:space="preserve">traffic areas and narrow </w:t>
      </w:r>
      <w:r>
        <w:rPr>
          <w:rFonts w:cs="Arial"/>
        </w:rPr>
        <w:t>hallways</w:t>
      </w:r>
      <w:r w:rsidR="005668DD">
        <w:rPr>
          <w:rFonts w:cs="Arial"/>
        </w:rPr>
        <w:t xml:space="preserve"> (if needed)</w:t>
      </w:r>
    </w:p>
    <w:p w14:paraId="70E67CAB" w14:textId="2189C8FB" w:rsidR="00807BD1" w:rsidRDefault="00BE2DC1" w:rsidP="00807BD1">
      <w:pPr>
        <w:spacing w:after="0" w:line="240" w:lineRule="auto"/>
        <w:rPr>
          <w:rFonts w:eastAsia="Times New Roman"/>
          <w:szCs w:val="24"/>
        </w:rPr>
      </w:pPr>
      <w:r>
        <w:rPr>
          <w:rFonts w:cs="Arial"/>
        </w:rPr>
        <w:t>Figure 2 provides an example diagram.</w:t>
      </w:r>
      <w:r w:rsidR="00EF2F0D">
        <w:rPr>
          <w:rFonts w:cs="Arial"/>
        </w:rPr>
        <w:t xml:space="preserve"> </w:t>
      </w:r>
      <w:r w:rsidR="00807BD1">
        <w:rPr>
          <w:rFonts w:eastAsia="Times New Roman"/>
        </w:rPr>
        <w:t xml:space="preserve">Follow </w:t>
      </w:r>
      <w:hyperlink r:id="rId22" w:history="1">
        <w:r w:rsidR="00807BD1">
          <w:rPr>
            <w:rStyle w:val="Hyperlink"/>
            <w:rFonts w:eastAsia="Times New Roman"/>
          </w:rPr>
          <w:t>this link</w:t>
        </w:r>
      </w:hyperlink>
      <w:r w:rsidR="00807BD1">
        <w:rPr>
          <w:rFonts w:eastAsia="Times New Roman"/>
        </w:rPr>
        <w:t xml:space="preserve"> to access Floor Plans (</w:t>
      </w:r>
      <w:proofErr w:type="spellStart"/>
      <w:r w:rsidR="00807BD1">
        <w:rPr>
          <w:rFonts w:eastAsia="Times New Roman"/>
        </w:rPr>
        <w:t>WatIAM</w:t>
      </w:r>
      <w:proofErr w:type="spellEnd"/>
      <w:r w:rsidR="00807BD1">
        <w:rPr>
          <w:rFonts w:eastAsia="Times New Roman"/>
        </w:rPr>
        <w:t xml:space="preserve"> login required).</w:t>
      </w:r>
    </w:p>
    <w:p w14:paraId="4558603E" w14:textId="7B6E264E" w:rsidR="002B5E12" w:rsidRPr="00EF04A1" w:rsidRDefault="002B5E12" w:rsidP="00EF04A1">
      <w:pPr>
        <w:rPr>
          <w:lang w:val="en-CA"/>
        </w:rPr>
      </w:pPr>
    </w:p>
    <w:p w14:paraId="136A687A" w14:textId="73AF3C9E" w:rsidR="002B5E12" w:rsidRDefault="002254B6" w:rsidP="002B5E12">
      <w:pPr>
        <w:keepNext/>
        <w:spacing w:before="120" w:after="0"/>
      </w:pPr>
      <w:r>
        <w:rPr>
          <w:rFonts w:eastAsia="Times New Roman" w:cs="Times New Roman"/>
          <w:noProof/>
          <w:color w:val="000000" w:themeColor="text1"/>
          <w:szCs w:val="24"/>
          <w:lang w:val="en-CA" w:eastAsia="en-CA"/>
        </w:rPr>
        <w:lastRenderedPageBreak/>
        <mc:AlternateContent>
          <mc:Choice Requires="wps">
            <w:drawing>
              <wp:anchor distT="0" distB="0" distL="114300" distR="114300" simplePos="0" relativeHeight="251668480" behindDoc="0" locked="0" layoutInCell="1" allowOverlap="1" wp14:anchorId="654D7738" wp14:editId="24B55D48">
                <wp:simplePos x="0" y="0"/>
                <wp:positionH relativeFrom="column">
                  <wp:posOffset>190500</wp:posOffset>
                </wp:positionH>
                <wp:positionV relativeFrom="paragraph">
                  <wp:posOffset>1555750</wp:posOffset>
                </wp:positionV>
                <wp:extent cx="184727" cy="72794"/>
                <wp:effectExtent l="0" t="0" r="25400" b="22860"/>
                <wp:wrapNone/>
                <wp:docPr id="5" name="Rectangle 5"/>
                <wp:cNvGraphicFramePr/>
                <a:graphic xmlns:a="http://schemas.openxmlformats.org/drawingml/2006/main">
                  <a:graphicData uri="http://schemas.microsoft.com/office/word/2010/wordprocessingShape">
                    <wps:wsp>
                      <wps:cNvSpPr/>
                      <wps:spPr>
                        <a:xfrm>
                          <a:off x="0" y="0"/>
                          <a:ext cx="184727" cy="72794"/>
                        </a:xfrm>
                        <a:prstGeom prst="rect">
                          <a:avLst/>
                        </a:prstGeom>
                        <a:solidFill>
                          <a:srgbClr val="92D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dgm="http://schemas.openxmlformats.org/drawingml/2006/diagram" xmlns:a="http://schemas.openxmlformats.org/drawingml/2006/main">
            <w:pict>
              <v:rect id="Rectangle 5" style="position:absolute;margin-left:15pt;margin-top:122.5pt;width:14.55pt;height: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2d050" strokecolor="#00b050" strokeweight="2pt" w14:anchorId="5F3E26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"/>
            </w:pict>
          </mc:Fallback>
        </mc:AlternateContent>
      </w:r>
      <w:r>
        <w:rPr>
          <w:rFonts w:eastAsia="Times New Roman" w:cs="Times New Roman"/>
          <w:noProof/>
          <w:color w:val="000000" w:themeColor="text1"/>
          <w:szCs w:val="24"/>
          <w:lang w:val="en-CA" w:eastAsia="en-CA"/>
        </w:rPr>
        <mc:AlternateContent>
          <mc:Choice Requires="wps">
            <w:drawing>
              <wp:anchor distT="0" distB="0" distL="114300" distR="114300" simplePos="0" relativeHeight="251666432" behindDoc="0" locked="0" layoutInCell="1" allowOverlap="1" wp14:anchorId="7E5D65A2" wp14:editId="6B7902C3">
                <wp:simplePos x="0" y="0"/>
                <wp:positionH relativeFrom="column">
                  <wp:posOffset>184150</wp:posOffset>
                </wp:positionH>
                <wp:positionV relativeFrom="paragraph">
                  <wp:posOffset>3879850</wp:posOffset>
                </wp:positionV>
                <wp:extent cx="184727" cy="72794"/>
                <wp:effectExtent l="0" t="0" r="25400" b="22860"/>
                <wp:wrapNone/>
                <wp:docPr id="2" name="Rectangle 2"/>
                <wp:cNvGraphicFramePr/>
                <a:graphic xmlns:a="http://schemas.openxmlformats.org/drawingml/2006/main">
                  <a:graphicData uri="http://schemas.microsoft.com/office/word/2010/wordprocessingShape">
                    <wps:wsp>
                      <wps:cNvSpPr/>
                      <wps:spPr>
                        <a:xfrm>
                          <a:off x="0" y="0"/>
                          <a:ext cx="184727" cy="72794"/>
                        </a:xfrm>
                        <a:prstGeom prst="rect">
                          <a:avLst/>
                        </a:prstGeom>
                        <a:solidFill>
                          <a:srgbClr val="92D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dgm="http://schemas.openxmlformats.org/drawingml/2006/diagram" xmlns:a="http://schemas.openxmlformats.org/drawingml/2006/main">
            <w:pict>
              <v:rect id="Rectangle 2" style="position:absolute;margin-left:14.5pt;margin-top:305.5pt;width:14.55pt;height: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2d050" strokecolor="#00b050" strokeweight="2pt" w14:anchorId="61CB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"/>
            </w:pict>
          </mc:Fallback>
        </mc:AlternateContent>
      </w:r>
      <w:r>
        <w:rPr>
          <w:noProof/>
          <w:lang w:val="en-CA" w:eastAsia="en-CA"/>
        </w:rPr>
        <w:drawing>
          <wp:inline distT="0" distB="0" distL="0" distR="0" wp14:anchorId="0570255D" wp14:editId="0AB4DFCB">
            <wp:extent cx="3623967" cy="4495800"/>
            <wp:effectExtent l="0" t="0" r="0" b="0"/>
            <wp:docPr id="157616888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23">
                      <a:extLst>
                        <a:ext uri="{28A0092B-C50C-407E-A947-70E740481C1C}">
                          <a14:useLocalDpi xmlns:a14="http://schemas.microsoft.com/office/drawing/2010/main" val="0"/>
                        </a:ext>
                      </a:extLst>
                    </a:blip>
                    <a:stretch>
                      <a:fillRect/>
                    </a:stretch>
                  </pic:blipFill>
                  <pic:spPr>
                    <a:xfrm>
                      <a:off x="0" y="0"/>
                      <a:ext cx="3626998" cy="4499560"/>
                    </a:xfrm>
                    <a:prstGeom prst="rect">
                      <a:avLst/>
                    </a:prstGeom>
                  </pic:spPr>
                </pic:pic>
              </a:graphicData>
            </a:graphic>
          </wp:inline>
        </w:drawing>
      </w:r>
    </w:p>
    <w:p w14:paraId="61CE7456" w14:textId="31FD8404" w:rsidR="002B5E12" w:rsidRPr="008D6614" w:rsidRDefault="002B5E12" w:rsidP="002B5E12">
      <w:pPr>
        <w:pStyle w:val="Caption"/>
        <w:rPr>
          <w:rFonts w:ascii="Verdana" w:hAnsi="Verdana"/>
          <w:b/>
          <w:bCs/>
          <w:i w:val="0"/>
          <w:iCs w:val="0"/>
        </w:rPr>
      </w:pPr>
      <w:r w:rsidRPr="008D6614">
        <w:rPr>
          <w:rFonts w:ascii="Verdana" w:hAnsi="Verdana"/>
          <w:b/>
          <w:bCs/>
          <w:i w:val="0"/>
          <w:iCs w:val="0"/>
          <w:color w:val="000000" w:themeColor="text1"/>
          <w:sz w:val="16"/>
          <w:szCs w:val="16"/>
        </w:rPr>
        <w:t xml:space="preserve">Figure </w:t>
      </w:r>
      <w:r w:rsidR="00376CE0" w:rsidRPr="008D6614">
        <w:rPr>
          <w:rFonts w:ascii="Verdana" w:hAnsi="Verdana"/>
          <w:b/>
          <w:bCs/>
          <w:i w:val="0"/>
          <w:iCs w:val="0"/>
          <w:color w:val="000000" w:themeColor="text1"/>
          <w:sz w:val="16"/>
          <w:szCs w:val="16"/>
        </w:rPr>
        <w:fldChar w:fldCharType="begin"/>
      </w:r>
      <w:r w:rsidR="00376CE0" w:rsidRPr="008D6614">
        <w:rPr>
          <w:rFonts w:ascii="Verdana" w:hAnsi="Verdana"/>
          <w:b/>
          <w:bCs/>
          <w:i w:val="0"/>
          <w:iCs w:val="0"/>
          <w:color w:val="000000" w:themeColor="text1"/>
          <w:sz w:val="16"/>
          <w:szCs w:val="16"/>
        </w:rPr>
        <w:instrText xml:space="preserve"> SEQ Figure \* ARABIC </w:instrText>
      </w:r>
      <w:r w:rsidR="00376CE0" w:rsidRPr="008D6614">
        <w:rPr>
          <w:rFonts w:ascii="Verdana" w:hAnsi="Verdana"/>
          <w:b/>
          <w:bCs/>
          <w:i w:val="0"/>
          <w:iCs w:val="0"/>
          <w:color w:val="000000" w:themeColor="text1"/>
          <w:sz w:val="16"/>
          <w:szCs w:val="16"/>
        </w:rPr>
        <w:fldChar w:fldCharType="separate"/>
      </w:r>
      <w:r w:rsidRPr="008D6614">
        <w:rPr>
          <w:rFonts w:ascii="Verdana" w:hAnsi="Verdana"/>
          <w:b/>
          <w:bCs/>
          <w:i w:val="0"/>
          <w:iCs w:val="0"/>
          <w:noProof/>
          <w:color w:val="000000" w:themeColor="text1"/>
          <w:sz w:val="16"/>
          <w:szCs w:val="16"/>
        </w:rPr>
        <w:t>2</w:t>
      </w:r>
      <w:r w:rsidR="00376CE0" w:rsidRPr="008D6614">
        <w:rPr>
          <w:rFonts w:ascii="Verdana" w:hAnsi="Verdana"/>
          <w:b/>
          <w:bCs/>
          <w:i w:val="0"/>
          <w:iCs w:val="0"/>
          <w:noProof/>
          <w:color w:val="000000" w:themeColor="text1"/>
          <w:sz w:val="16"/>
          <w:szCs w:val="16"/>
        </w:rPr>
        <w:fldChar w:fldCharType="end"/>
      </w:r>
      <w:r w:rsidRPr="008D6614">
        <w:rPr>
          <w:rFonts w:ascii="Verdana" w:hAnsi="Verdana"/>
          <w:b/>
          <w:bCs/>
          <w:i w:val="0"/>
          <w:iCs w:val="0"/>
          <w:color w:val="000000" w:themeColor="text1"/>
          <w:sz w:val="16"/>
          <w:szCs w:val="16"/>
        </w:rPr>
        <w:t xml:space="preserve">: Example </w:t>
      </w:r>
      <w:r w:rsidR="002254B6" w:rsidRPr="008D6614">
        <w:rPr>
          <w:rFonts w:ascii="Verdana" w:hAnsi="Verdana"/>
          <w:b/>
          <w:bCs/>
          <w:i w:val="0"/>
          <w:iCs w:val="0"/>
          <w:color w:val="000000" w:themeColor="text1"/>
          <w:sz w:val="16"/>
          <w:szCs w:val="16"/>
        </w:rPr>
        <w:t xml:space="preserve">office </w:t>
      </w:r>
      <w:r w:rsidRPr="008D6614">
        <w:rPr>
          <w:rFonts w:ascii="Verdana" w:hAnsi="Verdana"/>
          <w:b/>
          <w:bCs/>
          <w:i w:val="0"/>
          <w:iCs w:val="0"/>
          <w:color w:val="000000" w:themeColor="text1"/>
          <w:sz w:val="16"/>
          <w:szCs w:val="16"/>
        </w:rPr>
        <w:t>diagram outlining occupancies and traffic flow</w:t>
      </w:r>
    </w:p>
    <w:p w14:paraId="66EECCC4" w14:textId="77777777" w:rsidR="00EE6C87" w:rsidRPr="008D6614" w:rsidRDefault="00EE6C87" w:rsidP="00EE6C87">
      <w:pPr>
        <w:spacing w:before="120" w:after="0"/>
        <w:rPr>
          <w:rFonts w:ascii="Verdana" w:hAnsi="Verdana"/>
          <w:b/>
          <w:szCs w:val="24"/>
        </w:rPr>
      </w:pPr>
      <w:r w:rsidRPr="005002F6">
        <w:rPr>
          <w:rFonts w:ascii="Verdana" w:hAnsi="Verdana"/>
          <w:b/>
          <w:sz w:val="20"/>
          <w:szCs w:val="20"/>
        </w:rPr>
        <w:t>Legend</w:t>
      </w:r>
      <w:r w:rsidRPr="008D6614">
        <w:rPr>
          <w:rFonts w:ascii="Verdana" w:hAnsi="Verdana"/>
          <w:b/>
          <w:szCs w:val="24"/>
        </w:rPr>
        <w:t xml:space="preserve"> </w:t>
      </w:r>
    </w:p>
    <w:p w14:paraId="72325843" w14:textId="4D04E124" w:rsidR="00EE6C87" w:rsidRPr="00B83891" w:rsidRDefault="00EE6C87" w:rsidP="00EE6C87">
      <w:pPr>
        <w:numPr>
          <w:ilvl w:val="0"/>
          <w:numId w:val="27"/>
        </w:numPr>
        <w:spacing w:before="120" w:after="0" w:line="240" w:lineRule="auto"/>
        <w:rPr>
          <w:rFonts w:eastAsia="Times New Roman" w:cs="Times New Roman"/>
          <w:color w:val="000000" w:themeColor="text1"/>
          <w:szCs w:val="24"/>
          <w:lang w:val="en-CA" w:eastAsia="en-CA"/>
        </w:rPr>
      </w:pPr>
      <w:r w:rsidRPr="00B83891">
        <w:rPr>
          <w:rFonts w:eastAsia="Times New Roman" w:cs="Times New Roman"/>
          <w:noProof/>
          <w:color w:val="2B579A"/>
          <w:szCs w:val="24"/>
          <w:shd w:val="clear" w:color="auto" w:fill="E6E6E6"/>
          <w:lang w:val="en-CA" w:eastAsia="en-CA"/>
        </w:rPr>
        <mc:AlternateContent>
          <mc:Choice Requires="wps">
            <w:drawing>
              <wp:anchor distT="0" distB="0" distL="114300" distR="114300" simplePos="0" relativeHeight="251661312" behindDoc="0" locked="0" layoutInCell="1" allowOverlap="1" wp14:anchorId="0D7ED568" wp14:editId="54F1A33C">
                <wp:simplePos x="0" y="0"/>
                <wp:positionH relativeFrom="column">
                  <wp:posOffset>1367952</wp:posOffset>
                </wp:positionH>
                <wp:positionV relativeFrom="paragraph">
                  <wp:posOffset>175260</wp:posOffset>
                </wp:positionV>
                <wp:extent cx="173990" cy="3810"/>
                <wp:effectExtent l="38100" t="76200" r="0" b="91440"/>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3990" cy="381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dgm="http://schemas.openxmlformats.org/drawingml/2006/diagram" xmlns:a="http://schemas.openxmlformats.org/drawingml/2006/main">
            <w:pict>
              <v:shapetype id="_x0000_t32" coordsize="21600,21600" o:oned="t" filled="f" o:spt="32" path="m,l21600,21600e" w14:anchorId="3714DDF6">
                <v:path fillok="f" arrowok="t" o:connecttype="none"/>
                <o:lock v:ext="edit" shapetype="t"/>
              </v:shapetype>
              <v:shape id="Straight Arrow Connector 72" style="position:absolute;margin-left:107.7pt;margin-top:13.8pt;width:13.7pt;height:.3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red"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">
                <v:stroke joinstyle="miter" endarrow="block"/>
                <o:lock v:ext="edit" shapetype="f"/>
              </v:shape>
            </w:pict>
          </mc:Fallback>
        </mc:AlternateContent>
      </w:r>
      <w:r w:rsidRPr="00B83891">
        <w:rPr>
          <w:rFonts w:eastAsia="Times New Roman" w:cs="Times New Roman"/>
          <w:noProof/>
          <w:color w:val="000000" w:themeColor="text1"/>
          <w:szCs w:val="24"/>
          <w:lang w:val="en-CA" w:eastAsia="en-CA"/>
        </w:rPr>
        <w:t>Red arrows (</w:t>
      </w:r>
      <w:r w:rsidR="00EA5922">
        <w:rPr>
          <w:rFonts w:eastAsia="Times New Roman" w:cs="Times New Roman"/>
          <w:noProof/>
          <w:color w:val="000000" w:themeColor="text1"/>
          <w:szCs w:val="24"/>
          <w:lang w:val="en-CA" w:eastAsia="en-CA"/>
        </w:rPr>
        <w:t xml:space="preserve"> </w:t>
      </w:r>
      <w:r w:rsidRPr="00B83891">
        <w:rPr>
          <w:rFonts w:eastAsia="Times New Roman" w:cs="Times New Roman"/>
          <w:noProof/>
          <w:color w:val="000000" w:themeColor="text1"/>
          <w:szCs w:val="24"/>
          <w:lang w:val="en-CA" w:eastAsia="en-CA"/>
        </w:rPr>
        <w:t xml:space="preserve"> </w:t>
      </w:r>
      <w:r w:rsidRPr="0021090A">
        <w:rPr>
          <w:rFonts w:eastAsia="Times New Roman" w:cs="Times New Roman"/>
          <w:noProof/>
          <w:color w:val="000000" w:themeColor="text1"/>
          <w:szCs w:val="24"/>
          <w:lang w:val="en-CA" w:eastAsia="en-CA"/>
        </w:rPr>
        <w:t xml:space="preserve">    </w:t>
      </w:r>
      <w:r w:rsidRPr="00B83891">
        <w:rPr>
          <w:rFonts w:eastAsia="Times New Roman" w:cs="Times New Roman"/>
          <w:noProof/>
          <w:color w:val="000000" w:themeColor="text1"/>
          <w:szCs w:val="24"/>
          <w:lang w:val="en-CA" w:eastAsia="en-CA"/>
        </w:rPr>
        <w:t xml:space="preserve"> ) indicate the suggested one-way flow pattern</w:t>
      </w:r>
    </w:p>
    <w:p w14:paraId="3DB7F093" w14:textId="4F3E105F" w:rsidR="00EE6C87" w:rsidRDefault="00EE6C87" w:rsidP="00EE6C87">
      <w:pPr>
        <w:numPr>
          <w:ilvl w:val="0"/>
          <w:numId w:val="27"/>
        </w:numPr>
        <w:spacing w:before="120" w:after="0" w:line="240" w:lineRule="auto"/>
        <w:rPr>
          <w:rFonts w:eastAsia="Times New Roman" w:cs="Times New Roman"/>
          <w:color w:val="000000" w:themeColor="text1"/>
          <w:szCs w:val="24"/>
          <w:lang w:val="en-CA" w:eastAsia="en-CA"/>
        </w:rPr>
      </w:pPr>
      <w:r w:rsidRPr="00B83891">
        <w:rPr>
          <w:rFonts w:eastAsia="Times New Roman" w:cs="Times New Roman"/>
          <w:noProof/>
          <w:color w:val="2B579A"/>
          <w:szCs w:val="24"/>
          <w:shd w:val="clear" w:color="auto" w:fill="E6E6E6"/>
          <w:lang w:val="en-CA" w:eastAsia="en-CA"/>
        </w:rPr>
        <mc:AlternateContent>
          <mc:Choice Requires="wps">
            <w:drawing>
              <wp:anchor distT="0" distB="0" distL="114300" distR="114300" simplePos="0" relativeHeight="251662336" behindDoc="0" locked="0" layoutInCell="1" allowOverlap="1" wp14:anchorId="515C515E" wp14:editId="5510166D">
                <wp:simplePos x="0" y="0"/>
                <wp:positionH relativeFrom="column">
                  <wp:posOffset>1623857</wp:posOffset>
                </wp:positionH>
                <wp:positionV relativeFrom="paragraph">
                  <wp:posOffset>85090</wp:posOffset>
                </wp:positionV>
                <wp:extent cx="371475" cy="171450"/>
                <wp:effectExtent l="0" t="0" r="28575" b="19050"/>
                <wp:wrapNone/>
                <wp:docPr id="73"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171450"/>
                        </a:xfrm>
                        <a:prstGeom prst="ellipse">
                          <a:avLst/>
                        </a:prstGeom>
                        <a:solidFill>
                          <a:srgbClr val="4F81BD"/>
                        </a:solidFill>
                        <a:ln w="25400" cap="flat" cmpd="sng" algn="ctr">
                          <a:solidFill>
                            <a:srgbClr val="4F81BD">
                              <a:shade val="50000"/>
                            </a:srgbClr>
                          </a:solidFill>
                          <a:prstDash val="solid"/>
                        </a:ln>
                        <a:effectLst/>
                      </wps:spPr>
                      <wps:txbx>
                        <w:txbxContent>
                          <w:p w14:paraId="5E75CC36" w14:textId="77777777" w:rsidR="00EE6C87" w:rsidRPr="00696901" w:rsidRDefault="00EE6C87" w:rsidP="00EE6C87">
                            <w:pPr>
                              <w:jc w:val="center"/>
                              <w:rPr>
                                <w:color w:val="FFFFFF" w:themeColor="background1"/>
                                <w:sz w:val="12"/>
                                <w:szCs w:val="12"/>
                              </w:rPr>
                            </w:pPr>
                            <w:r w:rsidRPr="00696901">
                              <w:rPr>
                                <w:color w:val="FFFFFF" w:themeColor="background1"/>
                                <w:sz w:val="12"/>
                                <w:szCs w:val="12"/>
                              </w:rPr>
                              <w:t>OL-2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5C515E" id="Oval 73" o:spid="_x0000_s1028" style="position:absolute;left:0;text-align:left;margin-left:127.85pt;margin-top:6.7pt;width:29.2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" fillcolor="#4f81bd" strokecolor="#385d8a" strokeweight="2pt">
                <v:path arrowok="t"/>
                <v:textbox inset="0,0,0,0">
                  <w:txbxContent>
                    <w:p w14:paraId="5E75CC36" w14:textId="77777777" w:rsidR="00EE6C87" w:rsidRPr="00696901" w:rsidRDefault="00EE6C87" w:rsidP="00EE6C87">
                      <w:pPr>
                        <w:jc w:val="center"/>
                        <w:rPr>
                          <w:color w:val="FFFFFF" w:themeColor="background1"/>
                          <w:sz w:val="12"/>
                          <w:szCs w:val="12"/>
                        </w:rPr>
                      </w:pPr>
                      <w:r w:rsidRPr="00696901">
                        <w:rPr>
                          <w:color w:val="FFFFFF" w:themeColor="background1"/>
                          <w:sz w:val="12"/>
                          <w:szCs w:val="12"/>
                        </w:rPr>
                        <w:t>OL-2</w:t>
                      </w:r>
                    </w:p>
                  </w:txbxContent>
                </v:textbox>
              </v:oval>
            </w:pict>
          </mc:Fallback>
        </mc:AlternateContent>
      </w:r>
      <w:r w:rsidRPr="00B83891">
        <w:rPr>
          <w:rFonts w:eastAsia="Times New Roman" w:cs="Times New Roman"/>
          <w:noProof/>
          <w:color w:val="000000" w:themeColor="text1"/>
          <w:szCs w:val="24"/>
          <w:lang w:val="en-CA" w:eastAsia="en-CA"/>
        </w:rPr>
        <w:t>Circles with OL (</w:t>
      </w:r>
      <w:r w:rsidRPr="0021090A">
        <w:rPr>
          <w:rFonts w:eastAsia="Times New Roman" w:cs="Times New Roman"/>
          <w:noProof/>
          <w:color w:val="000000" w:themeColor="text1"/>
          <w:szCs w:val="24"/>
          <w:lang w:val="en-CA" w:eastAsia="en-CA"/>
        </w:rPr>
        <w:t xml:space="preserve">         </w:t>
      </w:r>
      <w:r w:rsidRPr="00B83891">
        <w:rPr>
          <w:rFonts w:eastAsia="Times New Roman" w:cs="Times New Roman"/>
          <w:noProof/>
          <w:color w:val="000000" w:themeColor="text1"/>
          <w:szCs w:val="24"/>
          <w:lang w:val="en-CA" w:eastAsia="en-CA"/>
        </w:rPr>
        <w:t xml:space="preserve">   ) indicate an occupancy limit for the room</w:t>
      </w:r>
    </w:p>
    <w:p w14:paraId="2C22243F" w14:textId="21DEA720" w:rsidR="00EE6C87" w:rsidRDefault="00EE6C87" w:rsidP="00EE6C87">
      <w:pPr>
        <w:numPr>
          <w:ilvl w:val="0"/>
          <w:numId w:val="27"/>
        </w:numPr>
        <w:spacing w:before="120" w:after="0" w:line="240" w:lineRule="auto"/>
        <w:rPr>
          <w:rFonts w:eastAsia="Times New Roman" w:cs="Times New Roman"/>
          <w:color w:val="000000" w:themeColor="text1"/>
          <w:szCs w:val="24"/>
          <w:lang w:val="en-CA" w:eastAsia="en-CA"/>
        </w:rPr>
      </w:pPr>
      <w:r w:rsidRPr="00B83891">
        <w:rPr>
          <w:rFonts w:eastAsia="Times New Roman" w:cs="Times New Roman"/>
          <w:noProof/>
          <w:color w:val="2B579A"/>
          <w:szCs w:val="24"/>
          <w:shd w:val="clear" w:color="auto" w:fill="E6E6E6"/>
          <w:lang w:val="en-CA" w:eastAsia="en-CA"/>
        </w:rPr>
        <mc:AlternateContent>
          <mc:Choice Requires="wps">
            <w:drawing>
              <wp:anchor distT="0" distB="0" distL="114300" distR="114300" simplePos="0" relativeHeight="251663360" behindDoc="0" locked="0" layoutInCell="1" allowOverlap="1" wp14:anchorId="6CD7DAE8" wp14:editId="6539476F">
                <wp:simplePos x="0" y="0"/>
                <wp:positionH relativeFrom="column">
                  <wp:posOffset>1871345</wp:posOffset>
                </wp:positionH>
                <wp:positionV relativeFrom="paragraph">
                  <wp:posOffset>83347</wp:posOffset>
                </wp:positionV>
                <wp:extent cx="155575" cy="158115"/>
                <wp:effectExtent l="0" t="0" r="15875" b="13335"/>
                <wp:wrapNone/>
                <wp:docPr id="74" name="Flowchart: Summing Junction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158115"/>
                        </a:xfrm>
                        <a:prstGeom prst="flowChartSummingJunction">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dgm="http://schemas.openxmlformats.org/drawingml/2006/diagram" xmlns:a="http://schemas.openxmlformats.org/drawingml/2006/main">
            <w:pict>
              <v:shapetype id="_x0000_t123" coordsize="21600,21600" o:spt="123" path="m10800,qx,10800,10800,21600,21600,10800,10800,xem3163,3163nfl18437,18437em3163,18437nfl18437,3163e" w14:anchorId="29E6D0FD">
                <v:path textboxrect="3163,3163,18437,18437" gradientshapeok="t" o:connecttype="custom" o:connectlocs="10800,0;3163,3163;0,10800;3163,18437;10800,21600;18437,18437;21600,10800;18437,3163" o:extrusionok="f"/>
              </v:shapetype>
              <v:shape id="Flowchart: Summing Junction 74" style="position:absolute;margin-left:147.35pt;margin-top:6.55pt;width:12.25pt;height:1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1pt" type="#_x0000_t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">
                <v:stroke joinstyle="miter"/>
                <v:path arrowok="t"/>
              </v:shape>
            </w:pict>
          </mc:Fallback>
        </mc:AlternateContent>
      </w:r>
      <w:r w:rsidRPr="00EE6C87">
        <w:rPr>
          <w:rFonts w:eastAsia="Times New Roman" w:cs="Times New Roman"/>
          <w:noProof/>
          <w:color w:val="000000" w:themeColor="text1"/>
          <w:szCs w:val="24"/>
          <w:lang w:val="en-CA" w:eastAsia="en-CA"/>
        </w:rPr>
        <w:t>Red circles with x’s (      ) indicate suggested reductions in occupancy</w:t>
      </w:r>
    </w:p>
    <w:p w14:paraId="71DAACEA" w14:textId="4CD10A09" w:rsidR="00BE2DC1" w:rsidRDefault="00BE2DC1" w:rsidP="00EE6C87">
      <w:pPr>
        <w:numPr>
          <w:ilvl w:val="0"/>
          <w:numId w:val="27"/>
        </w:numPr>
        <w:spacing w:before="120" w:after="0" w:line="240" w:lineRule="auto"/>
        <w:rPr>
          <w:rFonts w:eastAsia="Times New Roman" w:cs="Times New Roman"/>
          <w:color w:val="000000" w:themeColor="text1"/>
          <w:szCs w:val="24"/>
          <w:lang w:val="en-CA" w:eastAsia="en-CA"/>
        </w:rPr>
      </w:pPr>
      <w:r>
        <w:rPr>
          <w:rFonts w:eastAsia="Times New Roman" w:cs="Times New Roman"/>
          <w:noProof/>
          <w:color w:val="000000" w:themeColor="text1"/>
          <w:szCs w:val="24"/>
          <w:lang w:val="en-CA" w:eastAsia="en-CA"/>
        </w:rPr>
        <mc:AlternateContent>
          <mc:Choice Requires="wps">
            <w:drawing>
              <wp:anchor distT="0" distB="0" distL="114300" distR="114300" simplePos="0" relativeHeight="251664384" behindDoc="0" locked="0" layoutInCell="1" allowOverlap="1" wp14:anchorId="39ABB80F" wp14:editId="1BE8589E">
                <wp:simplePos x="0" y="0"/>
                <wp:positionH relativeFrom="column">
                  <wp:posOffset>1684655</wp:posOffset>
                </wp:positionH>
                <wp:positionV relativeFrom="paragraph">
                  <wp:posOffset>128601</wp:posOffset>
                </wp:positionV>
                <wp:extent cx="184727" cy="72794"/>
                <wp:effectExtent l="0" t="0" r="25400" b="22860"/>
                <wp:wrapNone/>
                <wp:docPr id="3" name="Rectangle 3"/>
                <wp:cNvGraphicFramePr/>
                <a:graphic xmlns:a="http://schemas.openxmlformats.org/drawingml/2006/main">
                  <a:graphicData uri="http://schemas.microsoft.com/office/word/2010/wordprocessingShape">
                    <wps:wsp>
                      <wps:cNvSpPr/>
                      <wps:spPr>
                        <a:xfrm>
                          <a:off x="0" y="0"/>
                          <a:ext cx="184727" cy="72794"/>
                        </a:xfrm>
                        <a:prstGeom prst="rect">
                          <a:avLst/>
                        </a:prstGeom>
                        <a:solidFill>
                          <a:srgbClr val="92D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dgm="http://schemas.openxmlformats.org/drawingml/2006/diagram" xmlns:a="http://schemas.openxmlformats.org/drawingml/2006/main">
            <w:pict>
              <v:rect id="Rectangle 3" style="position:absolute;margin-left:132.65pt;margin-top:10.15pt;width:14.55pt;height: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2d050" strokecolor="#00b050" strokeweight="2pt" w14:anchorId="000F3C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"/>
            </w:pict>
          </mc:Fallback>
        </mc:AlternateContent>
      </w:r>
      <w:r>
        <w:rPr>
          <w:rFonts w:eastAsia="Times New Roman" w:cs="Times New Roman"/>
          <w:noProof/>
          <w:color w:val="000000" w:themeColor="text1"/>
          <w:szCs w:val="24"/>
          <w:lang w:val="en-CA" w:eastAsia="en-CA"/>
        </w:rPr>
        <w:t xml:space="preserve">Green </w:t>
      </w:r>
      <w:r w:rsidR="001778AF">
        <w:rPr>
          <w:rFonts w:eastAsia="Times New Roman" w:cs="Times New Roman"/>
          <w:noProof/>
          <w:color w:val="000000" w:themeColor="text1"/>
          <w:szCs w:val="24"/>
          <w:lang w:val="en-CA" w:eastAsia="en-CA"/>
        </w:rPr>
        <w:t>rectangles</w:t>
      </w:r>
      <w:r>
        <w:rPr>
          <w:rFonts w:eastAsia="Times New Roman" w:cs="Times New Roman"/>
          <w:noProof/>
          <w:color w:val="000000" w:themeColor="text1"/>
          <w:szCs w:val="24"/>
          <w:lang w:val="en-CA" w:eastAsia="en-CA"/>
        </w:rPr>
        <w:t xml:space="preserve"> (</w:t>
      </w:r>
      <w:r w:rsidR="009A3600">
        <w:rPr>
          <w:rFonts w:eastAsia="Times New Roman" w:cs="Times New Roman"/>
          <w:noProof/>
          <w:color w:val="000000" w:themeColor="text1"/>
          <w:szCs w:val="24"/>
          <w:lang w:val="en-CA" w:eastAsia="en-CA"/>
        </w:rPr>
        <w:t xml:space="preserve"> </w:t>
      </w:r>
      <w:r>
        <w:rPr>
          <w:rFonts w:eastAsia="Times New Roman" w:cs="Times New Roman"/>
          <w:noProof/>
          <w:color w:val="000000" w:themeColor="text1"/>
          <w:szCs w:val="24"/>
          <w:lang w:val="en-CA" w:eastAsia="en-CA"/>
        </w:rPr>
        <w:t xml:space="preserve">     ) denote shared equipment locations </w:t>
      </w:r>
    </w:p>
    <w:p w14:paraId="1BABDEAD" w14:textId="2714F88C" w:rsidR="00055082" w:rsidRDefault="005C0715" w:rsidP="00CB7DBC">
      <w:pPr>
        <w:pStyle w:val="Heading2"/>
      </w:pPr>
      <w:r>
        <w:t xml:space="preserve">2.2 </w:t>
      </w:r>
      <w:r w:rsidR="00055082">
        <w:t>Work Schedules</w:t>
      </w:r>
    </w:p>
    <w:p w14:paraId="203E9F49" w14:textId="1B96AB45" w:rsidR="005B75B8" w:rsidRPr="0053219C" w:rsidRDefault="002254B6" w:rsidP="008E2182">
      <w:pPr>
        <w:spacing w:after="0"/>
        <w:rPr>
          <w:rFonts w:cs="Arial"/>
        </w:rPr>
      </w:pPr>
      <w:r>
        <w:rPr>
          <w:rFonts w:cs="Arial"/>
        </w:rPr>
        <w:t>Some work</w:t>
      </w:r>
      <w:r w:rsidR="00927DFC" w:rsidRPr="0053219C">
        <w:rPr>
          <w:rFonts w:cs="Arial"/>
        </w:rPr>
        <w:t xml:space="preserve"> will require schedules to maintain physical distancing.</w:t>
      </w:r>
      <w:r w:rsidR="00EA5922">
        <w:rPr>
          <w:rFonts w:cs="Arial"/>
        </w:rPr>
        <w:t xml:space="preserve"> </w:t>
      </w:r>
      <w:r w:rsidR="00927DFC" w:rsidRPr="0053219C">
        <w:rPr>
          <w:rFonts w:cs="Arial"/>
        </w:rPr>
        <w:t>O</w:t>
      </w:r>
      <w:r w:rsidR="005B75B8" w:rsidRPr="0053219C">
        <w:rPr>
          <w:rFonts w:cs="Arial"/>
        </w:rPr>
        <w:t>utline</w:t>
      </w:r>
      <w:r w:rsidR="00E36A47" w:rsidRPr="0053219C">
        <w:rPr>
          <w:rFonts w:cs="Arial"/>
        </w:rPr>
        <w:t xml:space="preserve"> </w:t>
      </w:r>
      <w:r w:rsidR="005B75B8" w:rsidRPr="0053219C">
        <w:rPr>
          <w:rFonts w:cs="Arial"/>
        </w:rPr>
        <w:t>scheduling plans</w:t>
      </w:r>
      <w:r w:rsidR="0053219C">
        <w:rPr>
          <w:rFonts w:cs="Arial"/>
        </w:rPr>
        <w:t xml:space="preserve"> here</w:t>
      </w:r>
      <w:r w:rsidR="005B75B8" w:rsidRPr="0053219C">
        <w:rPr>
          <w:rFonts w:cs="Arial"/>
        </w:rPr>
        <w:t>.</w:t>
      </w:r>
      <w:r w:rsidR="00EA5922">
        <w:rPr>
          <w:rFonts w:cs="Arial"/>
        </w:rPr>
        <w:t xml:space="preserve"> </w:t>
      </w:r>
      <w:r w:rsidR="0053219C">
        <w:rPr>
          <w:rFonts w:cs="Arial"/>
        </w:rPr>
        <w:t>The scheduling plan should include</w:t>
      </w:r>
      <w:r w:rsidR="005B75B8" w:rsidRPr="0053219C">
        <w:rPr>
          <w:rFonts w:cs="Arial"/>
        </w:rPr>
        <w:t>:</w:t>
      </w:r>
    </w:p>
    <w:p w14:paraId="1D716F2A" w14:textId="44F4FC56" w:rsidR="005B75B8" w:rsidRDefault="00DE2C44" w:rsidP="00B26128">
      <w:pPr>
        <w:pStyle w:val="ListParagraph"/>
        <w:numPr>
          <w:ilvl w:val="0"/>
          <w:numId w:val="5"/>
        </w:numPr>
        <w:spacing w:before="120" w:after="0"/>
        <w:contextualSpacing w:val="0"/>
        <w:rPr>
          <w:rFonts w:cs="Arial"/>
        </w:rPr>
      </w:pPr>
      <w:r>
        <w:rPr>
          <w:rFonts w:cs="Arial"/>
        </w:rPr>
        <w:t>W</w:t>
      </w:r>
      <w:r w:rsidR="005B75B8">
        <w:rPr>
          <w:rFonts w:cs="Arial"/>
        </w:rPr>
        <w:t>here shared calendars</w:t>
      </w:r>
      <w:r w:rsidR="00B03B03">
        <w:rPr>
          <w:rFonts w:cs="Arial"/>
        </w:rPr>
        <w:t xml:space="preserve"> or logs</w:t>
      </w:r>
      <w:r w:rsidR="005B75B8">
        <w:rPr>
          <w:rFonts w:cs="Arial"/>
        </w:rPr>
        <w:t xml:space="preserve"> will be located</w:t>
      </w:r>
    </w:p>
    <w:p w14:paraId="23C26837" w14:textId="034E221D" w:rsidR="005B75B8" w:rsidRDefault="00DE2C44" w:rsidP="00B26128">
      <w:pPr>
        <w:pStyle w:val="ListParagraph"/>
        <w:numPr>
          <w:ilvl w:val="0"/>
          <w:numId w:val="5"/>
        </w:numPr>
        <w:spacing w:before="120" w:after="0"/>
        <w:contextualSpacing w:val="0"/>
        <w:rPr>
          <w:rFonts w:cs="Arial"/>
        </w:rPr>
      </w:pPr>
      <w:r>
        <w:rPr>
          <w:rFonts w:cs="Arial"/>
        </w:rPr>
        <w:t>H</w:t>
      </w:r>
      <w:r w:rsidR="005B75B8">
        <w:rPr>
          <w:rFonts w:cs="Arial"/>
        </w:rPr>
        <w:t>ow they will be accessed</w:t>
      </w:r>
    </w:p>
    <w:p w14:paraId="124399BE" w14:textId="0D4C1F78" w:rsidR="005B75B8" w:rsidRDefault="00DE2C44" w:rsidP="00B26128">
      <w:pPr>
        <w:pStyle w:val="ListParagraph"/>
        <w:numPr>
          <w:ilvl w:val="0"/>
          <w:numId w:val="5"/>
        </w:numPr>
        <w:spacing w:before="120" w:after="0"/>
        <w:contextualSpacing w:val="0"/>
        <w:rPr>
          <w:rFonts w:cs="Arial"/>
        </w:rPr>
      </w:pPr>
      <w:r>
        <w:rPr>
          <w:rFonts w:cs="Arial"/>
        </w:rPr>
        <w:t>H</w:t>
      </w:r>
      <w:r w:rsidR="005B75B8">
        <w:rPr>
          <w:rFonts w:cs="Arial"/>
        </w:rPr>
        <w:t xml:space="preserve">ow </w:t>
      </w:r>
      <w:r w:rsidR="002254B6">
        <w:rPr>
          <w:rFonts w:cs="Arial"/>
        </w:rPr>
        <w:t>schedules</w:t>
      </w:r>
      <w:r w:rsidR="005B75B8">
        <w:rPr>
          <w:rFonts w:cs="Arial"/>
        </w:rPr>
        <w:t xml:space="preserve"> are made</w:t>
      </w:r>
    </w:p>
    <w:p w14:paraId="6CFF839A" w14:textId="4CBDAA42" w:rsidR="00687160" w:rsidRPr="00903EA8" w:rsidRDefault="00DE2C44" w:rsidP="00B26128">
      <w:pPr>
        <w:pStyle w:val="ListParagraph"/>
        <w:numPr>
          <w:ilvl w:val="0"/>
          <w:numId w:val="5"/>
        </w:numPr>
        <w:spacing w:before="120" w:after="0"/>
        <w:contextualSpacing w:val="0"/>
        <w:rPr>
          <w:rFonts w:cs="Arial"/>
        </w:rPr>
      </w:pPr>
      <w:r>
        <w:rPr>
          <w:rFonts w:cs="Arial"/>
          <w:bCs/>
        </w:rPr>
        <w:t>M</w:t>
      </w:r>
      <w:r w:rsidR="000317FE">
        <w:rPr>
          <w:rFonts w:cs="Arial"/>
          <w:bCs/>
        </w:rPr>
        <w:t>eetings should be held virtually</w:t>
      </w:r>
      <w:r w:rsidR="00B03B03">
        <w:rPr>
          <w:rFonts w:cs="Arial"/>
          <w:bCs/>
        </w:rPr>
        <w:t xml:space="preserve">. Where in-person meetings cannot be avoided, meeting rooms must indicate the maximum number of occupants and be sanitized after use.   </w:t>
      </w:r>
    </w:p>
    <w:p w14:paraId="3C197AF6" w14:textId="632550A4" w:rsidR="00903EA8" w:rsidRDefault="00903EA8" w:rsidP="00B26128">
      <w:pPr>
        <w:pStyle w:val="ListParagraph"/>
        <w:numPr>
          <w:ilvl w:val="0"/>
          <w:numId w:val="5"/>
        </w:numPr>
        <w:spacing w:before="120" w:after="0"/>
        <w:contextualSpacing w:val="0"/>
        <w:rPr>
          <w:rFonts w:cs="Arial"/>
        </w:rPr>
      </w:pPr>
      <w:r>
        <w:rPr>
          <w:rFonts w:cs="Arial"/>
        </w:rPr>
        <w:lastRenderedPageBreak/>
        <w:t xml:space="preserve">Measures to ensure that </w:t>
      </w:r>
      <w:bookmarkStart w:id="8" w:name="_Hlk46392206"/>
      <w:r w:rsidR="00603EA5">
        <w:fldChar w:fldCharType="begin"/>
      </w:r>
      <w:r w:rsidR="00603EA5">
        <w:instrText xml:space="preserve"> HYPERLINK "https://uwaterloo.ca/safety-office/occupational-health-safety/working-alone-guideline" </w:instrText>
      </w:r>
      <w:r w:rsidR="00603EA5">
        <w:fldChar w:fldCharType="separate"/>
      </w:r>
      <w:r w:rsidRPr="002254B6">
        <w:rPr>
          <w:rStyle w:val="Hyperlink"/>
          <w:rFonts w:cs="Arial"/>
        </w:rPr>
        <w:t>Working Alone guidelines</w:t>
      </w:r>
      <w:r w:rsidR="00603EA5">
        <w:rPr>
          <w:rStyle w:val="Hyperlink"/>
          <w:rFonts w:cs="Arial"/>
        </w:rPr>
        <w:fldChar w:fldCharType="end"/>
      </w:r>
      <w:bookmarkEnd w:id="8"/>
      <w:r>
        <w:rPr>
          <w:rFonts w:cs="Arial"/>
        </w:rPr>
        <w:t xml:space="preserve"> are followed at all times </w:t>
      </w:r>
    </w:p>
    <w:p w14:paraId="02741175" w14:textId="1531A876" w:rsidR="003F5099" w:rsidRPr="005B75B8" w:rsidRDefault="005C0715" w:rsidP="00CB7DBC">
      <w:pPr>
        <w:pStyle w:val="Heading2"/>
      </w:pPr>
      <w:r>
        <w:t xml:space="preserve">2.3 </w:t>
      </w:r>
      <w:r w:rsidR="005B75B8" w:rsidRPr="005B75B8">
        <w:t>Other considerations</w:t>
      </w:r>
      <w:r w:rsidR="00FF5D99">
        <w:t xml:space="preserve"> for Physical Distancing</w:t>
      </w:r>
    </w:p>
    <w:p w14:paraId="757C5F41" w14:textId="79FDBEFB" w:rsidR="005B75B8" w:rsidRDefault="005B75B8" w:rsidP="00B26128">
      <w:pPr>
        <w:pStyle w:val="ListParagraph"/>
        <w:numPr>
          <w:ilvl w:val="0"/>
          <w:numId w:val="5"/>
        </w:numPr>
        <w:spacing w:before="120" w:after="0"/>
        <w:contextualSpacing w:val="0"/>
        <w:rPr>
          <w:rFonts w:cs="Arial"/>
        </w:rPr>
      </w:pPr>
      <w:r>
        <w:rPr>
          <w:rFonts w:cs="Arial"/>
        </w:rPr>
        <w:t>Post occupancy limits on all entrances</w:t>
      </w:r>
      <w:r w:rsidR="002254B6">
        <w:rPr>
          <w:rFonts w:cs="Arial"/>
        </w:rPr>
        <w:t xml:space="preserve"> </w:t>
      </w:r>
      <w:r w:rsidR="009A3600">
        <w:rPr>
          <w:rFonts w:cs="Arial"/>
        </w:rPr>
        <w:t>(</w:t>
      </w:r>
      <w:r w:rsidR="002254B6">
        <w:rPr>
          <w:rFonts w:cs="Arial"/>
        </w:rPr>
        <w:t>if needed</w:t>
      </w:r>
      <w:r w:rsidR="009A3600">
        <w:rPr>
          <w:rFonts w:cs="Arial"/>
        </w:rPr>
        <w:t>)</w:t>
      </w:r>
      <w:r w:rsidR="001119C9">
        <w:rPr>
          <w:rFonts w:cs="Arial"/>
        </w:rPr>
        <w:t>.</w:t>
      </w:r>
    </w:p>
    <w:p w14:paraId="321BC421" w14:textId="36B2874F" w:rsidR="00C26DEC" w:rsidRDefault="00C26DEC" w:rsidP="00B26128">
      <w:pPr>
        <w:pStyle w:val="ListParagraph"/>
        <w:numPr>
          <w:ilvl w:val="0"/>
          <w:numId w:val="5"/>
        </w:numPr>
        <w:spacing w:before="120" w:after="0"/>
        <w:contextualSpacing w:val="0"/>
        <w:rPr>
          <w:rFonts w:cs="Arial"/>
        </w:rPr>
      </w:pPr>
      <w:r>
        <w:rPr>
          <w:rFonts w:cs="Arial"/>
        </w:rPr>
        <w:t>Post hand hygiene procedures on all sinks and hand hygiene stations</w:t>
      </w:r>
      <w:r w:rsidR="001119C9">
        <w:rPr>
          <w:rFonts w:cs="Arial"/>
        </w:rPr>
        <w:t>.</w:t>
      </w:r>
    </w:p>
    <w:p w14:paraId="3F5F27A4" w14:textId="6CEE50B2" w:rsidR="005B75B8" w:rsidRDefault="005B75B8" w:rsidP="00B26128">
      <w:pPr>
        <w:pStyle w:val="ListParagraph"/>
        <w:numPr>
          <w:ilvl w:val="0"/>
          <w:numId w:val="5"/>
        </w:numPr>
        <w:spacing w:before="120" w:after="0"/>
        <w:contextualSpacing w:val="0"/>
        <w:rPr>
          <w:rFonts w:cs="Arial"/>
        </w:rPr>
      </w:pPr>
      <w:r>
        <w:rPr>
          <w:rFonts w:cs="Arial"/>
        </w:rPr>
        <w:t>Remove extraneous seating</w:t>
      </w:r>
      <w:r w:rsidR="001119C9">
        <w:rPr>
          <w:rFonts w:cs="Arial"/>
        </w:rPr>
        <w:t>.</w:t>
      </w:r>
    </w:p>
    <w:p w14:paraId="0D9A9E99" w14:textId="2D203A2B" w:rsidR="00B03B03" w:rsidRDefault="00B03B03" w:rsidP="00B26128">
      <w:pPr>
        <w:pStyle w:val="ListParagraph"/>
        <w:numPr>
          <w:ilvl w:val="0"/>
          <w:numId w:val="5"/>
        </w:numPr>
        <w:spacing w:before="120" w:after="0"/>
        <w:contextualSpacing w:val="0"/>
        <w:rPr>
          <w:rFonts w:cs="Arial"/>
        </w:rPr>
      </w:pPr>
      <w:r>
        <w:rPr>
          <w:rFonts w:cs="Arial"/>
        </w:rPr>
        <w:t xml:space="preserve">Use </w:t>
      </w:r>
      <w:hyperlink r:id="rId24" w:anchor="plexiglas" w:history="1">
        <w:r w:rsidRPr="00B03B03">
          <w:rPr>
            <w:rStyle w:val="Hyperlink"/>
            <w:rFonts w:cs="Arial"/>
          </w:rPr>
          <w:t>barriers</w:t>
        </w:r>
      </w:hyperlink>
      <w:r>
        <w:rPr>
          <w:rFonts w:cs="Arial"/>
        </w:rPr>
        <w:t xml:space="preserve"> like </w:t>
      </w:r>
      <w:proofErr w:type="spellStart"/>
      <w:r>
        <w:rPr>
          <w:rFonts w:cs="Arial"/>
        </w:rPr>
        <w:t>plexi</w:t>
      </w:r>
      <w:proofErr w:type="spellEnd"/>
      <w:r>
        <w:rPr>
          <w:rFonts w:cs="Arial"/>
        </w:rPr>
        <w:t xml:space="preserve">-glass to protect employees where physical distancing cannot be maintained (e.g. cash transactions)  </w:t>
      </w:r>
    </w:p>
    <w:p w14:paraId="380288A8" w14:textId="4A39C44C" w:rsidR="005B75B8" w:rsidRDefault="005B75B8" w:rsidP="00B26128">
      <w:pPr>
        <w:pStyle w:val="ListParagraph"/>
        <w:numPr>
          <w:ilvl w:val="0"/>
          <w:numId w:val="5"/>
        </w:numPr>
        <w:spacing w:before="120" w:after="0"/>
        <w:contextualSpacing w:val="0"/>
        <w:rPr>
          <w:rFonts w:cs="Arial"/>
        </w:rPr>
      </w:pPr>
      <w:r>
        <w:rPr>
          <w:rFonts w:cs="Arial"/>
        </w:rPr>
        <w:t xml:space="preserve">Designate workstations </w:t>
      </w:r>
      <w:r w:rsidR="00CA1ED6">
        <w:rPr>
          <w:rFonts w:cs="Arial"/>
        </w:rPr>
        <w:t>that will be occupied</w:t>
      </w:r>
      <w:r w:rsidR="001119C9">
        <w:rPr>
          <w:rFonts w:cs="Arial"/>
        </w:rPr>
        <w:t>.</w:t>
      </w:r>
    </w:p>
    <w:p w14:paraId="36478F49" w14:textId="6EEE6230" w:rsidR="00927DFC" w:rsidRDefault="00927DFC" w:rsidP="00B26128">
      <w:pPr>
        <w:pStyle w:val="ListParagraph"/>
        <w:numPr>
          <w:ilvl w:val="0"/>
          <w:numId w:val="5"/>
        </w:numPr>
        <w:spacing w:before="120" w:after="0"/>
        <w:contextualSpacing w:val="0"/>
        <w:rPr>
          <w:rFonts w:cs="Arial"/>
        </w:rPr>
      </w:pPr>
      <w:r>
        <w:rPr>
          <w:rFonts w:cs="Arial"/>
        </w:rPr>
        <w:t xml:space="preserve">Ensure hand hygiene stations are present for </w:t>
      </w:r>
      <w:r w:rsidR="006C0727">
        <w:rPr>
          <w:rFonts w:cs="Arial"/>
        </w:rPr>
        <w:t>employee</w:t>
      </w:r>
      <w:r>
        <w:rPr>
          <w:rFonts w:cs="Arial"/>
        </w:rPr>
        <w:t>s to use</w:t>
      </w:r>
      <w:r w:rsidR="001119C9">
        <w:rPr>
          <w:rFonts w:cs="Arial"/>
        </w:rPr>
        <w:t>.</w:t>
      </w:r>
    </w:p>
    <w:p w14:paraId="212C55D4" w14:textId="0A461284" w:rsidR="00055082" w:rsidRDefault="005B75B8" w:rsidP="00B26128">
      <w:pPr>
        <w:pStyle w:val="ListParagraph"/>
        <w:numPr>
          <w:ilvl w:val="0"/>
          <w:numId w:val="5"/>
        </w:numPr>
        <w:spacing w:before="120" w:after="0"/>
        <w:contextualSpacing w:val="0"/>
        <w:rPr>
          <w:rFonts w:cs="Arial"/>
        </w:rPr>
      </w:pPr>
      <w:r>
        <w:rPr>
          <w:rFonts w:cs="Arial"/>
        </w:rPr>
        <w:t>C</w:t>
      </w:r>
      <w:r w:rsidRPr="005B75B8">
        <w:rPr>
          <w:rFonts w:cs="Arial"/>
        </w:rPr>
        <w:t xml:space="preserve">ommunicate all changes </w:t>
      </w:r>
      <w:r w:rsidR="000317FE">
        <w:rPr>
          <w:rFonts w:cs="Arial"/>
        </w:rPr>
        <w:t xml:space="preserve">being made due to COVID-19 </w:t>
      </w:r>
      <w:r w:rsidRPr="005B75B8">
        <w:rPr>
          <w:rFonts w:cs="Arial"/>
        </w:rPr>
        <w:t xml:space="preserve">to all </w:t>
      </w:r>
      <w:bookmarkStart w:id="9" w:name="_Hlk39156992"/>
      <w:r w:rsidR="002254B6">
        <w:rPr>
          <w:rFonts w:cs="Arial"/>
        </w:rPr>
        <w:t>employees, students and visitors</w:t>
      </w:r>
      <w:r w:rsidR="001119C9">
        <w:rPr>
          <w:rFonts w:cs="Arial"/>
        </w:rPr>
        <w:t>.</w:t>
      </w:r>
    </w:p>
    <w:p w14:paraId="6740831C" w14:textId="63CEA969" w:rsidR="00BB5D1A" w:rsidRDefault="002254B6" w:rsidP="00B26128">
      <w:pPr>
        <w:pStyle w:val="ListParagraph"/>
        <w:numPr>
          <w:ilvl w:val="0"/>
          <w:numId w:val="5"/>
        </w:numPr>
        <w:spacing w:before="120" w:after="0"/>
        <w:contextualSpacing w:val="0"/>
        <w:rPr>
          <w:rFonts w:cs="Arial"/>
        </w:rPr>
      </w:pPr>
      <w:r>
        <w:rPr>
          <w:rFonts w:cs="Arial"/>
        </w:rPr>
        <w:t>Post</w:t>
      </w:r>
      <w:r w:rsidR="00BB5D1A">
        <w:rPr>
          <w:rFonts w:cs="Arial"/>
        </w:rPr>
        <w:t xml:space="preserve"> </w:t>
      </w:r>
      <w:hyperlink r:id="rId25" w:history="1">
        <w:r w:rsidR="00BB5D1A" w:rsidRPr="000263DD">
          <w:rPr>
            <w:rStyle w:val="Hyperlink"/>
            <w:rFonts w:cs="Arial"/>
          </w:rPr>
          <w:t>standardized</w:t>
        </w:r>
      </w:hyperlink>
      <w:r>
        <w:rPr>
          <w:rFonts w:cs="Arial"/>
        </w:rPr>
        <w:t xml:space="preserve"> or work-specific COVID-19 </w:t>
      </w:r>
      <w:r w:rsidR="00BB5D1A">
        <w:rPr>
          <w:rFonts w:cs="Arial"/>
        </w:rPr>
        <w:t>posters</w:t>
      </w:r>
      <w:r w:rsidR="001119C9">
        <w:rPr>
          <w:rFonts w:cs="Arial"/>
        </w:rPr>
        <w:t>.</w:t>
      </w:r>
      <w:r>
        <w:rPr>
          <w:rFonts w:cs="Arial"/>
        </w:rPr>
        <w:t xml:space="preserve"> </w:t>
      </w:r>
    </w:p>
    <w:bookmarkEnd w:id="9"/>
    <w:p w14:paraId="16E0C47D" w14:textId="75EAE476" w:rsidR="00453CBE" w:rsidRDefault="005C0715" w:rsidP="00400D5F">
      <w:pPr>
        <w:pStyle w:val="Heading1"/>
      </w:pPr>
      <w:r>
        <w:t xml:space="preserve">3.0 </w:t>
      </w:r>
      <w:r w:rsidR="00453CBE">
        <w:t>Surface Decontamination</w:t>
      </w:r>
    </w:p>
    <w:p w14:paraId="2A5C068D" w14:textId="347FAD27" w:rsidR="00FF5D99" w:rsidRDefault="00FF5D99" w:rsidP="00FF5D99">
      <w:r>
        <w:t xml:space="preserve">Surface decontamination is the responsibility of the </w:t>
      </w:r>
      <w:r w:rsidR="002254B6">
        <w:t>supervisor to conduct or assign to responsible individuals</w:t>
      </w:r>
      <w:r>
        <w:t>.</w:t>
      </w:r>
      <w:r w:rsidR="00EA5922">
        <w:t xml:space="preserve"> </w:t>
      </w:r>
      <w:r w:rsidR="002254B6">
        <w:t>Commonly used</w:t>
      </w:r>
      <w:r>
        <w:t xml:space="preserve"> surfaces should be disinfected </w:t>
      </w:r>
      <w:r w:rsidR="00687160">
        <w:t>twice</w:t>
      </w:r>
      <w:r>
        <w:t xml:space="preserve"> per day.</w:t>
      </w:r>
      <w:r w:rsidR="00EA5922">
        <w:t xml:space="preserve"> </w:t>
      </w:r>
      <w:r>
        <w:t xml:space="preserve">Fill out the sections below </w:t>
      </w:r>
      <w:r w:rsidR="009A3600">
        <w:t>regarding</w:t>
      </w:r>
      <w:r>
        <w:t xml:space="preserve"> decontamination plans</w:t>
      </w:r>
      <w:r w:rsidR="00C732C2">
        <w:t xml:space="preserve"> for th</w:t>
      </w:r>
      <w:r w:rsidR="00687160">
        <w:t>e</w:t>
      </w:r>
      <w:r w:rsidR="002254B6">
        <w:t xml:space="preserve"> work area</w:t>
      </w:r>
      <w:r>
        <w:t>.</w:t>
      </w:r>
    </w:p>
    <w:p w14:paraId="1477E211" w14:textId="55A36567" w:rsidR="002D2C01" w:rsidRDefault="005C0715" w:rsidP="00CB7DBC">
      <w:pPr>
        <w:pStyle w:val="Heading2"/>
      </w:pPr>
      <w:r>
        <w:t xml:space="preserve">3.1 </w:t>
      </w:r>
      <w:r w:rsidR="002D2C01">
        <w:t>Work surface and equipment Decontamination</w:t>
      </w:r>
    </w:p>
    <w:p w14:paraId="6F086860" w14:textId="5A878DA5" w:rsidR="001750B3" w:rsidRDefault="001750B3" w:rsidP="001750B3">
      <w:pPr>
        <w:spacing w:before="120" w:after="0"/>
        <w:rPr>
          <w:rFonts w:cs="Arial"/>
        </w:rPr>
      </w:pPr>
      <w:r>
        <w:rPr>
          <w:rFonts w:cs="Arial"/>
        </w:rPr>
        <w:t>Complete the table below regarding disinfection details</w:t>
      </w:r>
      <w:r w:rsidR="002254B6">
        <w:rPr>
          <w:rFonts w:cs="Arial"/>
        </w:rPr>
        <w:t xml:space="preserve"> for shared work surfaces or equipment</w:t>
      </w:r>
      <w:r w:rsidR="00AA00F6">
        <w:rPr>
          <w:rFonts w:cs="Arial"/>
        </w:rPr>
        <w:t>.</w:t>
      </w:r>
    </w:p>
    <w:p w14:paraId="03EF880B" w14:textId="0C01EBB7" w:rsidR="00E36A47" w:rsidRPr="009A3600" w:rsidRDefault="00E36A47" w:rsidP="00FD6377">
      <w:pPr>
        <w:pStyle w:val="Caption"/>
        <w:keepNext/>
        <w:spacing w:before="120" w:after="60"/>
        <w:rPr>
          <w:rFonts w:ascii="Verdana" w:hAnsi="Verdana"/>
          <w:b/>
          <w:bCs/>
          <w:i w:val="0"/>
          <w:iCs w:val="0"/>
          <w:color w:val="000000" w:themeColor="text1"/>
          <w:sz w:val="16"/>
          <w:szCs w:val="16"/>
        </w:rPr>
      </w:pPr>
      <w:r w:rsidRPr="009A3600">
        <w:rPr>
          <w:rFonts w:ascii="Verdana" w:hAnsi="Verdana"/>
          <w:b/>
          <w:bCs/>
          <w:i w:val="0"/>
          <w:iCs w:val="0"/>
          <w:color w:val="000000" w:themeColor="text1"/>
          <w:sz w:val="16"/>
          <w:szCs w:val="16"/>
        </w:rPr>
        <w:t xml:space="preserve">Table </w:t>
      </w:r>
      <w:r w:rsidR="00376CE0" w:rsidRPr="009A3600">
        <w:rPr>
          <w:rFonts w:ascii="Verdana" w:hAnsi="Verdana"/>
          <w:b/>
          <w:bCs/>
          <w:i w:val="0"/>
          <w:iCs w:val="0"/>
          <w:color w:val="000000" w:themeColor="text1"/>
          <w:sz w:val="16"/>
          <w:szCs w:val="16"/>
        </w:rPr>
        <w:fldChar w:fldCharType="begin"/>
      </w:r>
      <w:r w:rsidR="00376CE0" w:rsidRPr="009A3600">
        <w:rPr>
          <w:rFonts w:ascii="Verdana" w:hAnsi="Verdana"/>
          <w:b/>
          <w:bCs/>
          <w:i w:val="0"/>
          <w:iCs w:val="0"/>
          <w:color w:val="000000" w:themeColor="text1"/>
          <w:sz w:val="16"/>
          <w:szCs w:val="16"/>
        </w:rPr>
        <w:instrText xml:space="preserve"> SEQ Table \* ARABIC </w:instrText>
      </w:r>
      <w:r w:rsidR="00376CE0" w:rsidRPr="009A3600">
        <w:rPr>
          <w:rFonts w:ascii="Verdana" w:hAnsi="Verdana"/>
          <w:b/>
          <w:bCs/>
          <w:i w:val="0"/>
          <w:iCs w:val="0"/>
          <w:color w:val="000000" w:themeColor="text1"/>
          <w:sz w:val="16"/>
          <w:szCs w:val="16"/>
        </w:rPr>
        <w:fldChar w:fldCharType="separate"/>
      </w:r>
      <w:r w:rsidRPr="009A3600">
        <w:rPr>
          <w:rFonts w:ascii="Verdana" w:hAnsi="Verdana"/>
          <w:b/>
          <w:bCs/>
          <w:i w:val="0"/>
          <w:iCs w:val="0"/>
          <w:noProof/>
          <w:color w:val="000000" w:themeColor="text1"/>
          <w:sz w:val="16"/>
          <w:szCs w:val="16"/>
        </w:rPr>
        <w:t>1</w:t>
      </w:r>
      <w:r w:rsidR="00376CE0" w:rsidRPr="009A3600">
        <w:rPr>
          <w:rFonts w:ascii="Verdana" w:hAnsi="Verdana"/>
          <w:b/>
          <w:bCs/>
          <w:i w:val="0"/>
          <w:iCs w:val="0"/>
          <w:noProof/>
          <w:color w:val="000000" w:themeColor="text1"/>
          <w:sz w:val="16"/>
          <w:szCs w:val="16"/>
        </w:rPr>
        <w:fldChar w:fldCharType="end"/>
      </w:r>
      <w:r w:rsidRPr="009A3600">
        <w:rPr>
          <w:rFonts w:ascii="Verdana" w:hAnsi="Verdana"/>
          <w:b/>
          <w:bCs/>
          <w:i w:val="0"/>
          <w:iCs w:val="0"/>
          <w:color w:val="000000" w:themeColor="text1"/>
          <w:sz w:val="16"/>
          <w:szCs w:val="16"/>
        </w:rPr>
        <w:t>: Shared equipment disinfection details</w:t>
      </w:r>
    </w:p>
    <w:tbl>
      <w:tblPr>
        <w:tblStyle w:val="TableGrid"/>
        <w:tblW w:w="9918" w:type="dxa"/>
        <w:tblLook w:val="04A0" w:firstRow="1" w:lastRow="0" w:firstColumn="1" w:lastColumn="0" w:noHBand="0" w:noVBand="1"/>
      </w:tblPr>
      <w:tblGrid>
        <w:gridCol w:w="2786"/>
        <w:gridCol w:w="1784"/>
        <w:gridCol w:w="1655"/>
        <w:gridCol w:w="1850"/>
        <w:gridCol w:w="1843"/>
      </w:tblGrid>
      <w:tr w:rsidR="001F1FEC" w:rsidRPr="000134C3" w14:paraId="09E05DF9" w14:textId="2FE21CC2" w:rsidTr="009A3600">
        <w:tc>
          <w:tcPr>
            <w:tcW w:w="2786" w:type="dxa"/>
            <w:shd w:val="clear" w:color="auto" w:fill="000000" w:themeFill="text1"/>
            <w:vAlign w:val="center"/>
          </w:tcPr>
          <w:p w14:paraId="3984FCEA" w14:textId="1DDB0D3D" w:rsidR="001F1FEC" w:rsidRPr="000134C3" w:rsidRDefault="001F1FEC" w:rsidP="009A3600">
            <w:pPr>
              <w:spacing w:after="0"/>
              <w:jc w:val="center"/>
              <w:rPr>
                <w:rFonts w:ascii="Verdana" w:hAnsi="Verdana" w:cs="Arial"/>
                <w:b/>
                <w:bCs/>
                <w:color w:val="FFFFFF" w:themeColor="background1"/>
                <w:sz w:val="16"/>
                <w:szCs w:val="16"/>
              </w:rPr>
            </w:pPr>
            <w:r w:rsidRPr="000134C3">
              <w:rPr>
                <w:rFonts w:ascii="Verdana" w:hAnsi="Verdana" w:cs="Arial"/>
                <w:b/>
                <w:bCs/>
                <w:color w:val="FFFFFF" w:themeColor="background1"/>
                <w:sz w:val="16"/>
                <w:szCs w:val="16"/>
              </w:rPr>
              <w:t>Equipment</w:t>
            </w:r>
            <w:r w:rsidR="000263DD" w:rsidRPr="000134C3">
              <w:rPr>
                <w:rFonts w:ascii="Verdana" w:hAnsi="Verdana" w:cs="Arial"/>
                <w:b/>
                <w:bCs/>
                <w:color w:val="FFFFFF" w:themeColor="background1"/>
                <w:sz w:val="16"/>
                <w:szCs w:val="16"/>
              </w:rPr>
              <w:t>/</w:t>
            </w:r>
            <w:r w:rsidR="000134C3">
              <w:rPr>
                <w:rFonts w:ascii="Verdana" w:hAnsi="Verdana" w:cs="Arial"/>
                <w:b/>
                <w:bCs/>
                <w:color w:val="FFFFFF" w:themeColor="background1"/>
                <w:sz w:val="16"/>
                <w:szCs w:val="16"/>
              </w:rPr>
              <w:t>s</w:t>
            </w:r>
            <w:r w:rsidR="000263DD" w:rsidRPr="000134C3">
              <w:rPr>
                <w:rFonts w:ascii="Verdana" w:hAnsi="Verdana" w:cs="Arial"/>
                <w:b/>
                <w:bCs/>
                <w:color w:val="FFFFFF" w:themeColor="background1"/>
                <w:sz w:val="16"/>
                <w:szCs w:val="16"/>
              </w:rPr>
              <w:t>urface</w:t>
            </w:r>
            <w:r w:rsidRPr="000134C3">
              <w:rPr>
                <w:rFonts w:ascii="Verdana" w:hAnsi="Verdana" w:cs="Arial"/>
                <w:b/>
                <w:bCs/>
                <w:color w:val="FFFFFF" w:themeColor="background1"/>
                <w:sz w:val="16"/>
                <w:szCs w:val="16"/>
              </w:rPr>
              <w:t xml:space="preserve"> </w:t>
            </w:r>
            <w:r w:rsidR="000134C3">
              <w:rPr>
                <w:rFonts w:ascii="Verdana" w:hAnsi="Verdana" w:cs="Arial"/>
                <w:b/>
                <w:bCs/>
                <w:color w:val="FFFFFF" w:themeColor="background1"/>
                <w:sz w:val="16"/>
                <w:szCs w:val="16"/>
              </w:rPr>
              <w:t>i</w:t>
            </w:r>
            <w:r w:rsidRPr="000134C3">
              <w:rPr>
                <w:rFonts w:ascii="Verdana" w:hAnsi="Verdana" w:cs="Arial"/>
                <w:b/>
                <w:bCs/>
                <w:color w:val="FFFFFF" w:themeColor="background1"/>
                <w:sz w:val="16"/>
                <w:szCs w:val="16"/>
              </w:rPr>
              <w:t>dentifier</w:t>
            </w:r>
          </w:p>
        </w:tc>
        <w:tc>
          <w:tcPr>
            <w:tcW w:w="1784" w:type="dxa"/>
            <w:shd w:val="clear" w:color="auto" w:fill="000000" w:themeFill="text1"/>
            <w:vAlign w:val="center"/>
          </w:tcPr>
          <w:p w14:paraId="3DE77FC4" w14:textId="1BF37C72" w:rsidR="001F1FEC" w:rsidRPr="000134C3" w:rsidRDefault="001F1FEC" w:rsidP="009A3600">
            <w:pPr>
              <w:spacing w:after="0"/>
              <w:jc w:val="center"/>
              <w:rPr>
                <w:rFonts w:ascii="Verdana" w:hAnsi="Verdana" w:cs="Arial"/>
                <w:b/>
                <w:bCs/>
                <w:color w:val="FFFFFF" w:themeColor="background1"/>
                <w:sz w:val="16"/>
                <w:szCs w:val="16"/>
              </w:rPr>
            </w:pPr>
            <w:r w:rsidRPr="000134C3">
              <w:rPr>
                <w:rFonts w:ascii="Verdana" w:hAnsi="Verdana" w:cs="Arial"/>
                <w:b/>
                <w:bCs/>
                <w:color w:val="FFFFFF" w:themeColor="background1"/>
                <w:sz w:val="16"/>
                <w:szCs w:val="16"/>
              </w:rPr>
              <w:t>Disinfectant</w:t>
            </w:r>
          </w:p>
        </w:tc>
        <w:tc>
          <w:tcPr>
            <w:tcW w:w="1655" w:type="dxa"/>
            <w:shd w:val="clear" w:color="auto" w:fill="000000" w:themeFill="text1"/>
            <w:vAlign w:val="center"/>
          </w:tcPr>
          <w:p w14:paraId="751D451C" w14:textId="03DAB740" w:rsidR="001F1FEC" w:rsidRPr="000134C3" w:rsidRDefault="001F1FEC" w:rsidP="009A3600">
            <w:pPr>
              <w:spacing w:after="0"/>
              <w:jc w:val="center"/>
              <w:rPr>
                <w:rFonts w:ascii="Verdana" w:hAnsi="Verdana" w:cs="Arial"/>
                <w:b/>
                <w:bCs/>
                <w:color w:val="FFFFFF" w:themeColor="background1"/>
                <w:sz w:val="16"/>
                <w:szCs w:val="16"/>
              </w:rPr>
            </w:pPr>
            <w:r w:rsidRPr="000134C3">
              <w:rPr>
                <w:rFonts w:ascii="Verdana" w:hAnsi="Verdana" w:cs="Arial"/>
                <w:b/>
                <w:bCs/>
                <w:color w:val="FFFFFF" w:themeColor="background1"/>
                <w:sz w:val="16"/>
                <w:szCs w:val="16"/>
              </w:rPr>
              <w:t>Contact time</w:t>
            </w:r>
          </w:p>
        </w:tc>
        <w:tc>
          <w:tcPr>
            <w:tcW w:w="1850" w:type="dxa"/>
            <w:shd w:val="clear" w:color="auto" w:fill="000000" w:themeFill="text1"/>
            <w:vAlign w:val="center"/>
          </w:tcPr>
          <w:p w14:paraId="7EF14B3D" w14:textId="472F8EFA" w:rsidR="001F1FEC" w:rsidRPr="000134C3" w:rsidRDefault="001F1FEC" w:rsidP="009A3600">
            <w:pPr>
              <w:spacing w:after="0"/>
              <w:jc w:val="center"/>
              <w:rPr>
                <w:rFonts w:ascii="Verdana" w:hAnsi="Verdana" w:cs="Arial"/>
                <w:b/>
                <w:bCs/>
                <w:color w:val="FFFFFF" w:themeColor="background1"/>
                <w:sz w:val="16"/>
                <w:szCs w:val="16"/>
              </w:rPr>
            </w:pPr>
            <w:r w:rsidRPr="000134C3">
              <w:rPr>
                <w:rFonts w:ascii="Verdana" w:hAnsi="Verdana" w:cs="Arial"/>
                <w:b/>
                <w:bCs/>
                <w:color w:val="FFFFFF" w:themeColor="background1"/>
                <w:sz w:val="16"/>
                <w:szCs w:val="16"/>
              </w:rPr>
              <w:t>Frequency of disinfection</w:t>
            </w:r>
          </w:p>
        </w:tc>
        <w:tc>
          <w:tcPr>
            <w:tcW w:w="1843" w:type="dxa"/>
            <w:shd w:val="clear" w:color="auto" w:fill="000000" w:themeFill="text1"/>
            <w:vAlign w:val="center"/>
          </w:tcPr>
          <w:p w14:paraId="1076140C" w14:textId="4E461DD2" w:rsidR="001F1FEC" w:rsidRPr="000134C3" w:rsidRDefault="001F1FEC" w:rsidP="009A3600">
            <w:pPr>
              <w:spacing w:after="0"/>
              <w:jc w:val="center"/>
              <w:rPr>
                <w:rFonts w:ascii="Verdana" w:hAnsi="Verdana" w:cs="Arial"/>
                <w:b/>
                <w:bCs/>
                <w:color w:val="FFFFFF" w:themeColor="background1"/>
                <w:sz w:val="16"/>
                <w:szCs w:val="16"/>
              </w:rPr>
            </w:pPr>
            <w:r w:rsidRPr="000134C3">
              <w:rPr>
                <w:rFonts w:ascii="Verdana" w:hAnsi="Verdana" w:cs="Arial"/>
                <w:b/>
                <w:bCs/>
                <w:color w:val="FFFFFF" w:themeColor="background1"/>
                <w:sz w:val="16"/>
                <w:szCs w:val="16"/>
              </w:rPr>
              <w:t xml:space="preserve">Person </w:t>
            </w:r>
            <w:r w:rsidR="000134C3">
              <w:rPr>
                <w:rFonts w:ascii="Verdana" w:hAnsi="Verdana" w:cs="Arial"/>
                <w:b/>
                <w:bCs/>
                <w:color w:val="FFFFFF" w:themeColor="background1"/>
                <w:sz w:val="16"/>
                <w:szCs w:val="16"/>
              </w:rPr>
              <w:t>r</w:t>
            </w:r>
            <w:r w:rsidRPr="000134C3">
              <w:rPr>
                <w:rFonts w:ascii="Verdana" w:hAnsi="Verdana" w:cs="Arial"/>
                <w:b/>
                <w:bCs/>
                <w:color w:val="FFFFFF" w:themeColor="background1"/>
                <w:sz w:val="16"/>
                <w:szCs w:val="16"/>
              </w:rPr>
              <w:t>esponsible</w:t>
            </w:r>
          </w:p>
        </w:tc>
      </w:tr>
      <w:tr w:rsidR="001F1FEC" w14:paraId="77B117FC" w14:textId="1CEBD479" w:rsidTr="001F1FEC">
        <w:tc>
          <w:tcPr>
            <w:tcW w:w="2786" w:type="dxa"/>
          </w:tcPr>
          <w:p w14:paraId="7F81C1D7" w14:textId="77777777" w:rsidR="002D2C01" w:rsidRPr="00E71B00" w:rsidRDefault="002D2C01" w:rsidP="00B26128">
            <w:pPr>
              <w:spacing w:after="0"/>
              <w:rPr>
                <w:rFonts w:cs="Arial"/>
                <w:sz w:val="20"/>
                <w:szCs w:val="20"/>
              </w:rPr>
            </w:pPr>
          </w:p>
        </w:tc>
        <w:tc>
          <w:tcPr>
            <w:tcW w:w="1784" w:type="dxa"/>
          </w:tcPr>
          <w:p w14:paraId="2FF651A3" w14:textId="77777777" w:rsidR="002D2C01" w:rsidRPr="00E71B00" w:rsidRDefault="002D2C01" w:rsidP="00B26128">
            <w:pPr>
              <w:spacing w:after="0"/>
              <w:rPr>
                <w:rFonts w:cs="Arial"/>
                <w:sz w:val="20"/>
                <w:szCs w:val="20"/>
              </w:rPr>
            </w:pPr>
          </w:p>
        </w:tc>
        <w:tc>
          <w:tcPr>
            <w:tcW w:w="1655" w:type="dxa"/>
          </w:tcPr>
          <w:p w14:paraId="17A6AFDC" w14:textId="77777777" w:rsidR="002D2C01" w:rsidRPr="00E71B00" w:rsidRDefault="002D2C01" w:rsidP="00B26128">
            <w:pPr>
              <w:spacing w:after="0"/>
              <w:rPr>
                <w:rFonts w:cs="Arial"/>
                <w:sz w:val="20"/>
                <w:szCs w:val="20"/>
              </w:rPr>
            </w:pPr>
          </w:p>
        </w:tc>
        <w:tc>
          <w:tcPr>
            <w:tcW w:w="1850" w:type="dxa"/>
          </w:tcPr>
          <w:p w14:paraId="70B555FF" w14:textId="77777777" w:rsidR="002D2C01" w:rsidRPr="00E71B00" w:rsidRDefault="002D2C01" w:rsidP="00B26128">
            <w:pPr>
              <w:spacing w:after="0"/>
              <w:rPr>
                <w:rFonts w:cs="Arial"/>
                <w:sz w:val="20"/>
                <w:szCs w:val="20"/>
              </w:rPr>
            </w:pPr>
          </w:p>
        </w:tc>
        <w:tc>
          <w:tcPr>
            <w:tcW w:w="1843" w:type="dxa"/>
          </w:tcPr>
          <w:p w14:paraId="1E42DDB5" w14:textId="77777777" w:rsidR="002D2C01" w:rsidRPr="00E71B00" w:rsidRDefault="002D2C01" w:rsidP="00B26128">
            <w:pPr>
              <w:spacing w:after="0"/>
              <w:rPr>
                <w:rFonts w:cs="Arial"/>
                <w:sz w:val="20"/>
                <w:szCs w:val="20"/>
              </w:rPr>
            </w:pPr>
          </w:p>
        </w:tc>
      </w:tr>
      <w:tr w:rsidR="001F1FEC" w14:paraId="1FAC986F" w14:textId="064021A1" w:rsidTr="001F1FEC">
        <w:tc>
          <w:tcPr>
            <w:tcW w:w="2786" w:type="dxa"/>
          </w:tcPr>
          <w:p w14:paraId="5FF22498" w14:textId="77777777" w:rsidR="002D2C01" w:rsidRPr="00E71B00" w:rsidRDefault="002D2C01" w:rsidP="00B26128">
            <w:pPr>
              <w:spacing w:after="0"/>
              <w:rPr>
                <w:rFonts w:cs="Arial"/>
                <w:sz w:val="20"/>
                <w:szCs w:val="20"/>
              </w:rPr>
            </w:pPr>
          </w:p>
        </w:tc>
        <w:tc>
          <w:tcPr>
            <w:tcW w:w="1784" w:type="dxa"/>
          </w:tcPr>
          <w:p w14:paraId="6772B368" w14:textId="77777777" w:rsidR="002D2C01" w:rsidRPr="00E71B00" w:rsidRDefault="002D2C01" w:rsidP="00B26128">
            <w:pPr>
              <w:spacing w:after="0"/>
              <w:rPr>
                <w:rFonts w:cs="Arial"/>
                <w:sz w:val="20"/>
                <w:szCs w:val="20"/>
              </w:rPr>
            </w:pPr>
          </w:p>
        </w:tc>
        <w:tc>
          <w:tcPr>
            <w:tcW w:w="1655" w:type="dxa"/>
          </w:tcPr>
          <w:p w14:paraId="365994F8" w14:textId="77777777" w:rsidR="002D2C01" w:rsidRPr="00E71B00" w:rsidRDefault="002D2C01" w:rsidP="00B26128">
            <w:pPr>
              <w:spacing w:after="0"/>
              <w:rPr>
                <w:rFonts w:cs="Arial"/>
                <w:sz w:val="20"/>
                <w:szCs w:val="20"/>
              </w:rPr>
            </w:pPr>
          </w:p>
        </w:tc>
        <w:tc>
          <w:tcPr>
            <w:tcW w:w="1850" w:type="dxa"/>
          </w:tcPr>
          <w:p w14:paraId="25B4AF0F" w14:textId="77777777" w:rsidR="002D2C01" w:rsidRPr="00E71B00" w:rsidRDefault="002D2C01" w:rsidP="00B26128">
            <w:pPr>
              <w:spacing w:after="0"/>
              <w:rPr>
                <w:rFonts w:cs="Arial"/>
                <w:sz w:val="20"/>
                <w:szCs w:val="20"/>
              </w:rPr>
            </w:pPr>
          </w:p>
        </w:tc>
        <w:tc>
          <w:tcPr>
            <w:tcW w:w="1843" w:type="dxa"/>
          </w:tcPr>
          <w:p w14:paraId="6556CBCB" w14:textId="77777777" w:rsidR="002D2C01" w:rsidRPr="00E71B00" w:rsidRDefault="002D2C01" w:rsidP="00B26128">
            <w:pPr>
              <w:spacing w:after="0"/>
              <w:rPr>
                <w:rFonts w:cs="Arial"/>
                <w:sz w:val="20"/>
                <w:szCs w:val="20"/>
              </w:rPr>
            </w:pPr>
          </w:p>
        </w:tc>
      </w:tr>
      <w:tr w:rsidR="001F1FEC" w14:paraId="588C173B" w14:textId="77777777" w:rsidTr="001F1FEC">
        <w:tc>
          <w:tcPr>
            <w:tcW w:w="2786" w:type="dxa"/>
          </w:tcPr>
          <w:p w14:paraId="333044EC" w14:textId="77777777" w:rsidR="003F5099" w:rsidRPr="00E71B00" w:rsidRDefault="003F5099" w:rsidP="00B26128">
            <w:pPr>
              <w:spacing w:after="0"/>
              <w:rPr>
                <w:rFonts w:cs="Arial"/>
                <w:sz w:val="20"/>
                <w:szCs w:val="20"/>
              </w:rPr>
            </w:pPr>
          </w:p>
        </w:tc>
        <w:tc>
          <w:tcPr>
            <w:tcW w:w="1784" w:type="dxa"/>
          </w:tcPr>
          <w:p w14:paraId="5DD0DD43" w14:textId="77777777" w:rsidR="003F5099" w:rsidRPr="00E71B00" w:rsidRDefault="003F5099" w:rsidP="00B26128">
            <w:pPr>
              <w:spacing w:after="0"/>
              <w:rPr>
                <w:rFonts w:cs="Arial"/>
                <w:sz w:val="20"/>
                <w:szCs w:val="20"/>
              </w:rPr>
            </w:pPr>
          </w:p>
        </w:tc>
        <w:tc>
          <w:tcPr>
            <w:tcW w:w="1655" w:type="dxa"/>
          </w:tcPr>
          <w:p w14:paraId="30C530C7" w14:textId="77777777" w:rsidR="003F5099" w:rsidRPr="00E71B00" w:rsidRDefault="003F5099" w:rsidP="00B26128">
            <w:pPr>
              <w:spacing w:after="0"/>
              <w:rPr>
                <w:rFonts w:cs="Arial"/>
                <w:sz w:val="20"/>
                <w:szCs w:val="20"/>
              </w:rPr>
            </w:pPr>
          </w:p>
        </w:tc>
        <w:tc>
          <w:tcPr>
            <w:tcW w:w="1850" w:type="dxa"/>
          </w:tcPr>
          <w:p w14:paraId="17ED092E" w14:textId="77777777" w:rsidR="003F5099" w:rsidRPr="00E71B00" w:rsidRDefault="003F5099" w:rsidP="00B26128">
            <w:pPr>
              <w:spacing w:after="0"/>
              <w:rPr>
                <w:rFonts w:cs="Arial"/>
                <w:sz w:val="20"/>
                <w:szCs w:val="20"/>
              </w:rPr>
            </w:pPr>
          </w:p>
        </w:tc>
        <w:tc>
          <w:tcPr>
            <w:tcW w:w="1843" w:type="dxa"/>
          </w:tcPr>
          <w:p w14:paraId="7B85D6BD" w14:textId="77777777" w:rsidR="003F5099" w:rsidRPr="00E71B00" w:rsidRDefault="003F5099" w:rsidP="00B26128">
            <w:pPr>
              <w:spacing w:after="0"/>
              <w:rPr>
                <w:rFonts w:cs="Arial"/>
                <w:sz w:val="20"/>
                <w:szCs w:val="20"/>
              </w:rPr>
            </w:pPr>
          </w:p>
        </w:tc>
      </w:tr>
      <w:tr w:rsidR="001F1FEC" w14:paraId="5BE90AF4" w14:textId="77777777" w:rsidTr="001F1FEC">
        <w:tc>
          <w:tcPr>
            <w:tcW w:w="2786" w:type="dxa"/>
          </w:tcPr>
          <w:p w14:paraId="116414F8" w14:textId="77777777" w:rsidR="003F5099" w:rsidRPr="00E71B00" w:rsidRDefault="003F5099" w:rsidP="00B26128">
            <w:pPr>
              <w:spacing w:after="0"/>
              <w:rPr>
                <w:rFonts w:cs="Arial"/>
                <w:sz w:val="20"/>
                <w:szCs w:val="20"/>
              </w:rPr>
            </w:pPr>
          </w:p>
        </w:tc>
        <w:tc>
          <w:tcPr>
            <w:tcW w:w="1784" w:type="dxa"/>
          </w:tcPr>
          <w:p w14:paraId="47851C19" w14:textId="77777777" w:rsidR="003F5099" w:rsidRPr="00E71B00" w:rsidRDefault="003F5099" w:rsidP="00B26128">
            <w:pPr>
              <w:spacing w:after="0"/>
              <w:rPr>
                <w:rFonts w:cs="Arial"/>
                <w:sz w:val="20"/>
                <w:szCs w:val="20"/>
              </w:rPr>
            </w:pPr>
          </w:p>
        </w:tc>
        <w:tc>
          <w:tcPr>
            <w:tcW w:w="1655" w:type="dxa"/>
          </w:tcPr>
          <w:p w14:paraId="5893D927" w14:textId="77777777" w:rsidR="003F5099" w:rsidRPr="00E71B00" w:rsidRDefault="003F5099" w:rsidP="00B26128">
            <w:pPr>
              <w:spacing w:after="0"/>
              <w:rPr>
                <w:rFonts w:cs="Arial"/>
                <w:sz w:val="20"/>
                <w:szCs w:val="20"/>
              </w:rPr>
            </w:pPr>
          </w:p>
        </w:tc>
        <w:tc>
          <w:tcPr>
            <w:tcW w:w="1850" w:type="dxa"/>
          </w:tcPr>
          <w:p w14:paraId="3AFE807D" w14:textId="77777777" w:rsidR="003F5099" w:rsidRPr="00E71B00" w:rsidRDefault="003F5099" w:rsidP="00B26128">
            <w:pPr>
              <w:spacing w:after="0"/>
              <w:rPr>
                <w:rFonts w:cs="Arial"/>
                <w:sz w:val="20"/>
                <w:szCs w:val="20"/>
              </w:rPr>
            </w:pPr>
          </w:p>
        </w:tc>
        <w:tc>
          <w:tcPr>
            <w:tcW w:w="1843" w:type="dxa"/>
          </w:tcPr>
          <w:p w14:paraId="509414A6" w14:textId="77777777" w:rsidR="003F5099" w:rsidRPr="00E71B00" w:rsidRDefault="003F5099" w:rsidP="00B26128">
            <w:pPr>
              <w:spacing w:after="0"/>
              <w:rPr>
                <w:rFonts w:cs="Arial"/>
                <w:sz w:val="20"/>
                <w:szCs w:val="20"/>
              </w:rPr>
            </w:pPr>
          </w:p>
        </w:tc>
      </w:tr>
      <w:tr w:rsidR="001F1FEC" w14:paraId="18BE7E5F" w14:textId="77777777" w:rsidTr="001F1FEC">
        <w:tc>
          <w:tcPr>
            <w:tcW w:w="2786" w:type="dxa"/>
          </w:tcPr>
          <w:p w14:paraId="3399BC92" w14:textId="77777777" w:rsidR="003F5099" w:rsidRPr="00E71B00" w:rsidRDefault="003F5099" w:rsidP="00B26128">
            <w:pPr>
              <w:spacing w:after="0"/>
              <w:rPr>
                <w:rFonts w:cs="Arial"/>
                <w:sz w:val="20"/>
                <w:szCs w:val="20"/>
              </w:rPr>
            </w:pPr>
          </w:p>
        </w:tc>
        <w:tc>
          <w:tcPr>
            <w:tcW w:w="1784" w:type="dxa"/>
          </w:tcPr>
          <w:p w14:paraId="2BE3EFBA" w14:textId="77777777" w:rsidR="003F5099" w:rsidRPr="00E71B00" w:rsidRDefault="003F5099" w:rsidP="00B26128">
            <w:pPr>
              <w:spacing w:after="0"/>
              <w:rPr>
                <w:rFonts w:cs="Arial"/>
                <w:sz w:val="20"/>
                <w:szCs w:val="20"/>
              </w:rPr>
            </w:pPr>
          </w:p>
        </w:tc>
        <w:tc>
          <w:tcPr>
            <w:tcW w:w="1655" w:type="dxa"/>
          </w:tcPr>
          <w:p w14:paraId="62707F5F" w14:textId="77777777" w:rsidR="003F5099" w:rsidRPr="00E71B00" w:rsidRDefault="003F5099" w:rsidP="00B26128">
            <w:pPr>
              <w:spacing w:after="0"/>
              <w:rPr>
                <w:rFonts w:cs="Arial"/>
                <w:sz w:val="20"/>
                <w:szCs w:val="20"/>
              </w:rPr>
            </w:pPr>
          </w:p>
        </w:tc>
        <w:tc>
          <w:tcPr>
            <w:tcW w:w="1850" w:type="dxa"/>
          </w:tcPr>
          <w:p w14:paraId="10D34053" w14:textId="77777777" w:rsidR="003F5099" w:rsidRPr="00E71B00" w:rsidRDefault="003F5099" w:rsidP="00B26128">
            <w:pPr>
              <w:spacing w:after="0"/>
              <w:rPr>
                <w:rFonts w:cs="Arial"/>
                <w:sz w:val="20"/>
                <w:szCs w:val="20"/>
              </w:rPr>
            </w:pPr>
          </w:p>
        </w:tc>
        <w:tc>
          <w:tcPr>
            <w:tcW w:w="1843" w:type="dxa"/>
          </w:tcPr>
          <w:p w14:paraId="13575758" w14:textId="77777777" w:rsidR="003F5099" w:rsidRPr="00E71B00" w:rsidRDefault="003F5099" w:rsidP="00B26128">
            <w:pPr>
              <w:spacing w:after="0"/>
              <w:rPr>
                <w:rFonts w:cs="Arial"/>
                <w:sz w:val="20"/>
                <w:szCs w:val="20"/>
              </w:rPr>
            </w:pPr>
          </w:p>
        </w:tc>
      </w:tr>
      <w:tr w:rsidR="001F1FEC" w14:paraId="6B4F4139" w14:textId="77777777" w:rsidTr="001F1FEC">
        <w:tc>
          <w:tcPr>
            <w:tcW w:w="2786" w:type="dxa"/>
          </w:tcPr>
          <w:p w14:paraId="5F02CD37" w14:textId="77777777" w:rsidR="003F5099" w:rsidRPr="00E71B00" w:rsidRDefault="003F5099" w:rsidP="00B26128">
            <w:pPr>
              <w:spacing w:after="0"/>
              <w:rPr>
                <w:rFonts w:cs="Arial"/>
                <w:sz w:val="20"/>
                <w:szCs w:val="20"/>
              </w:rPr>
            </w:pPr>
          </w:p>
        </w:tc>
        <w:tc>
          <w:tcPr>
            <w:tcW w:w="1784" w:type="dxa"/>
          </w:tcPr>
          <w:p w14:paraId="0987947F" w14:textId="77777777" w:rsidR="003F5099" w:rsidRPr="00E71B00" w:rsidRDefault="003F5099" w:rsidP="00B26128">
            <w:pPr>
              <w:spacing w:after="0"/>
              <w:rPr>
                <w:rFonts w:cs="Arial"/>
                <w:sz w:val="20"/>
                <w:szCs w:val="20"/>
              </w:rPr>
            </w:pPr>
          </w:p>
        </w:tc>
        <w:tc>
          <w:tcPr>
            <w:tcW w:w="1655" w:type="dxa"/>
          </w:tcPr>
          <w:p w14:paraId="315873A0" w14:textId="77777777" w:rsidR="003F5099" w:rsidRPr="00E71B00" w:rsidRDefault="003F5099" w:rsidP="00B26128">
            <w:pPr>
              <w:spacing w:after="0"/>
              <w:rPr>
                <w:rFonts w:cs="Arial"/>
                <w:sz w:val="20"/>
                <w:szCs w:val="20"/>
              </w:rPr>
            </w:pPr>
          </w:p>
        </w:tc>
        <w:tc>
          <w:tcPr>
            <w:tcW w:w="1850" w:type="dxa"/>
          </w:tcPr>
          <w:p w14:paraId="29589067" w14:textId="77777777" w:rsidR="003F5099" w:rsidRPr="00E71B00" w:rsidRDefault="003F5099" w:rsidP="00B26128">
            <w:pPr>
              <w:spacing w:after="0"/>
              <w:rPr>
                <w:rFonts w:cs="Arial"/>
                <w:sz w:val="20"/>
                <w:szCs w:val="20"/>
              </w:rPr>
            </w:pPr>
          </w:p>
        </w:tc>
        <w:tc>
          <w:tcPr>
            <w:tcW w:w="1843" w:type="dxa"/>
          </w:tcPr>
          <w:p w14:paraId="45A879A3" w14:textId="77777777" w:rsidR="003F5099" w:rsidRPr="00E71B00" w:rsidRDefault="003F5099" w:rsidP="00B26128">
            <w:pPr>
              <w:spacing w:after="0"/>
              <w:rPr>
                <w:rFonts w:cs="Arial"/>
                <w:sz w:val="20"/>
                <w:szCs w:val="20"/>
              </w:rPr>
            </w:pPr>
          </w:p>
        </w:tc>
      </w:tr>
      <w:tr w:rsidR="001F1FEC" w14:paraId="15D9E7A4" w14:textId="77777777" w:rsidTr="001F1FEC">
        <w:tc>
          <w:tcPr>
            <w:tcW w:w="2786" w:type="dxa"/>
          </w:tcPr>
          <w:p w14:paraId="5A860DD5" w14:textId="77777777" w:rsidR="003F5099" w:rsidRPr="00E71B00" w:rsidRDefault="003F5099" w:rsidP="00B26128">
            <w:pPr>
              <w:spacing w:after="0"/>
              <w:rPr>
                <w:rFonts w:cs="Arial"/>
                <w:sz w:val="20"/>
                <w:szCs w:val="20"/>
              </w:rPr>
            </w:pPr>
          </w:p>
        </w:tc>
        <w:tc>
          <w:tcPr>
            <w:tcW w:w="1784" w:type="dxa"/>
          </w:tcPr>
          <w:p w14:paraId="63CD9465" w14:textId="77777777" w:rsidR="003F5099" w:rsidRPr="00E71B00" w:rsidRDefault="003F5099" w:rsidP="00B26128">
            <w:pPr>
              <w:spacing w:after="0"/>
              <w:rPr>
                <w:rFonts w:cs="Arial"/>
                <w:sz w:val="20"/>
                <w:szCs w:val="20"/>
              </w:rPr>
            </w:pPr>
          </w:p>
        </w:tc>
        <w:tc>
          <w:tcPr>
            <w:tcW w:w="1655" w:type="dxa"/>
          </w:tcPr>
          <w:p w14:paraId="60C2D5BC" w14:textId="77777777" w:rsidR="003F5099" w:rsidRPr="00E71B00" w:rsidRDefault="003F5099" w:rsidP="00B26128">
            <w:pPr>
              <w:spacing w:after="0"/>
              <w:rPr>
                <w:rFonts w:cs="Arial"/>
                <w:sz w:val="20"/>
                <w:szCs w:val="20"/>
              </w:rPr>
            </w:pPr>
          </w:p>
        </w:tc>
        <w:tc>
          <w:tcPr>
            <w:tcW w:w="1850" w:type="dxa"/>
          </w:tcPr>
          <w:p w14:paraId="2D8E6E7B" w14:textId="77777777" w:rsidR="003F5099" w:rsidRPr="00E71B00" w:rsidRDefault="003F5099" w:rsidP="00B26128">
            <w:pPr>
              <w:spacing w:after="0"/>
              <w:rPr>
                <w:rFonts w:cs="Arial"/>
                <w:sz w:val="20"/>
                <w:szCs w:val="20"/>
              </w:rPr>
            </w:pPr>
          </w:p>
        </w:tc>
        <w:tc>
          <w:tcPr>
            <w:tcW w:w="1843" w:type="dxa"/>
          </w:tcPr>
          <w:p w14:paraId="4C312EB6" w14:textId="77777777" w:rsidR="003F5099" w:rsidRPr="00E71B00" w:rsidRDefault="003F5099" w:rsidP="00B26128">
            <w:pPr>
              <w:spacing w:after="0"/>
              <w:rPr>
                <w:rFonts w:cs="Arial"/>
                <w:sz w:val="20"/>
                <w:szCs w:val="20"/>
              </w:rPr>
            </w:pPr>
          </w:p>
        </w:tc>
      </w:tr>
      <w:tr w:rsidR="001F1FEC" w14:paraId="275A21A0" w14:textId="77777777" w:rsidTr="001F1FEC">
        <w:tc>
          <w:tcPr>
            <w:tcW w:w="2786" w:type="dxa"/>
          </w:tcPr>
          <w:p w14:paraId="63984B27" w14:textId="77777777" w:rsidR="003F5099" w:rsidRPr="00E71B00" w:rsidRDefault="003F5099" w:rsidP="00B26128">
            <w:pPr>
              <w:spacing w:after="0"/>
              <w:rPr>
                <w:rFonts w:cs="Arial"/>
                <w:sz w:val="20"/>
                <w:szCs w:val="20"/>
              </w:rPr>
            </w:pPr>
          </w:p>
        </w:tc>
        <w:tc>
          <w:tcPr>
            <w:tcW w:w="1784" w:type="dxa"/>
          </w:tcPr>
          <w:p w14:paraId="6488096F" w14:textId="77777777" w:rsidR="003F5099" w:rsidRPr="00E71B00" w:rsidRDefault="003F5099" w:rsidP="00B26128">
            <w:pPr>
              <w:spacing w:after="0"/>
              <w:rPr>
                <w:rFonts w:cs="Arial"/>
                <w:sz w:val="20"/>
                <w:szCs w:val="20"/>
              </w:rPr>
            </w:pPr>
          </w:p>
        </w:tc>
        <w:tc>
          <w:tcPr>
            <w:tcW w:w="1655" w:type="dxa"/>
          </w:tcPr>
          <w:p w14:paraId="51DEC13D" w14:textId="77777777" w:rsidR="003F5099" w:rsidRPr="00E71B00" w:rsidRDefault="003F5099" w:rsidP="00B26128">
            <w:pPr>
              <w:spacing w:after="0"/>
              <w:rPr>
                <w:rFonts w:cs="Arial"/>
                <w:sz w:val="20"/>
                <w:szCs w:val="20"/>
              </w:rPr>
            </w:pPr>
          </w:p>
        </w:tc>
        <w:tc>
          <w:tcPr>
            <w:tcW w:w="1850" w:type="dxa"/>
          </w:tcPr>
          <w:p w14:paraId="69A819CC" w14:textId="77777777" w:rsidR="003F5099" w:rsidRPr="00E71B00" w:rsidRDefault="003F5099" w:rsidP="00B26128">
            <w:pPr>
              <w:spacing w:after="0"/>
              <w:rPr>
                <w:rFonts w:cs="Arial"/>
                <w:sz w:val="20"/>
                <w:szCs w:val="20"/>
              </w:rPr>
            </w:pPr>
          </w:p>
        </w:tc>
        <w:tc>
          <w:tcPr>
            <w:tcW w:w="1843" w:type="dxa"/>
          </w:tcPr>
          <w:p w14:paraId="70F2A2BD" w14:textId="77777777" w:rsidR="003F5099" w:rsidRPr="00E71B00" w:rsidRDefault="003F5099" w:rsidP="00B26128">
            <w:pPr>
              <w:spacing w:after="0"/>
              <w:rPr>
                <w:rFonts w:cs="Arial"/>
                <w:sz w:val="20"/>
                <w:szCs w:val="20"/>
              </w:rPr>
            </w:pPr>
          </w:p>
        </w:tc>
      </w:tr>
    </w:tbl>
    <w:p w14:paraId="5BC2B577" w14:textId="77777777" w:rsidR="00182F06" w:rsidRDefault="00182F06" w:rsidP="00182F06">
      <w:pPr>
        <w:spacing w:before="120" w:after="0"/>
        <w:rPr>
          <w:rFonts w:cs="Arial"/>
        </w:rPr>
      </w:pPr>
      <w:r>
        <w:rPr>
          <w:rFonts w:cs="Arial"/>
        </w:rPr>
        <w:t>*Contact time refers to the amount of time that the disinfecting agent is required to be in wet contact with the surface/object to appropriately disinfect.</w:t>
      </w:r>
    </w:p>
    <w:p w14:paraId="56067E68" w14:textId="6476DB16" w:rsidR="001750B3" w:rsidRPr="001750B3" w:rsidRDefault="002D2C01" w:rsidP="001750B3">
      <w:pPr>
        <w:spacing w:before="120" w:after="0"/>
        <w:rPr>
          <w:rFonts w:cs="Arial"/>
        </w:rPr>
      </w:pPr>
      <w:r>
        <w:rPr>
          <w:rFonts w:cs="Arial"/>
        </w:rPr>
        <w:t>Notes on surface disinfection:</w:t>
      </w:r>
    </w:p>
    <w:p w14:paraId="47DEAD3A" w14:textId="68C9E2CA" w:rsidR="00453CBE" w:rsidRDefault="00453CBE" w:rsidP="00114963">
      <w:pPr>
        <w:pStyle w:val="ListParagraph"/>
        <w:numPr>
          <w:ilvl w:val="0"/>
          <w:numId w:val="30"/>
        </w:numPr>
        <w:spacing w:before="120" w:after="0"/>
        <w:contextualSpacing w:val="0"/>
        <w:rPr>
          <w:rFonts w:cs="Arial"/>
        </w:rPr>
      </w:pPr>
      <w:r>
        <w:rPr>
          <w:rFonts w:cs="Arial"/>
        </w:rPr>
        <w:t>Ensure the disinfectant chosen is appropriate for the surface being disinfected</w:t>
      </w:r>
      <w:r w:rsidR="004F51CB">
        <w:rPr>
          <w:rFonts w:cs="Arial"/>
        </w:rPr>
        <w:t>.</w:t>
      </w:r>
      <w:r w:rsidR="001F1FEC">
        <w:rPr>
          <w:rFonts w:cs="Arial"/>
        </w:rPr>
        <w:t xml:space="preserve"> Cleaning kits ordered through Plant Operations are appropriate for general office environments and kitchenettes. </w:t>
      </w:r>
    </w:p>
    <w:p w14:paraId="44A85E4A" w14:textId="793966E8" w:rsidR="00453CBE" w:rsidRPr="00CA6082" w:rsidRDefault="00453CBE" w:rsidP="00114963">
      <w:pPr>
        <w:pStyle w:val="ListParagraph"/>
        <w:numPr>
          <w:ilvl w:val="0"/>
          <w:numId w:val="30"/>
        </w:numPr>
        <w:spacing w:before="120" w:after="0"/>
        <w:contextualSpacing w:val="0"/>
        <w:rPr>
          <w:rFonts w:cs="Arial"/>
        </w:rPr>
      </w:pPr>
      <w:r w:rsidRPr="00CA6082">
        <w:rPr>
          <w:rFonts w:cs="Arial"/>
        </w:rPr>
        <w:lastRenderedPageBreak/>
        <w:t xml:space="preserve">Ensure there </w:t>
      </w:r>
      <w:r w:rsidR="004F51CB">
        <w:rPr>
          <w:rFonts w:cs="Arial"/>
        </w:rPr>
        <w:t xml:space="preserve">is </w:t>
      </w:r>
      <w:r w:rsidRPr="00CA6082">
        <w:rPr>
          <w:rFonts w:cs="Arial"/>
        </w:rPr>
        <w:t>enough disinfectant to last the workweek</w:t>
      </w:r>
      <w:r w:rsidR="004F51CB">
        <w:rPr>
          <w:rFonts w:cs="Arial"/>
        </w:rPr>
        <w:t>.</w:t>
      </w:r>
    </w:p>
    <w:p w14:paraId="0A361D05" w14:textId="61817CD7" w:rsidR="00453CBE" w:rsidRDefault="00453CBE" w:rsidP="00114963">
      <w:pPr>
        <w:pStyle w:val="ListParagraph"/>
        <w:numPr>
          <w:ilvl w:val="0"/>
          <w:numId w:val="30"/>
        </w:numPr>
        <w:spacing w:before="120" w:after="0"/>
        <w:contextualSpacing w:val="0"/>
        <w:rPr>
          <w:rFonts w:cs="Arial"/>
        </w:rPr>
      </w:pPr>
      <w:r>
        <w:rPr>
          <w:rFonts w:cs="Arial"/>
        </w:rPr>
        <w:t>All work surfaces should be decontaminated twice daily.</w:t>
      </w:r>
      <w:r w:rsidR="004F51CB">
        <w:rPr>
          <w:rFonts w:cs="Arial"/>
        </w:rPr>
        <w:t xml:space="preserve"> </w:t>
      </w:r>
    </w:p>
    <w:p w14:paraId="68625A2D" w14:textId="0196AB22" w:rsidR="002D2C01" w:rsidRDefault="005C0715" w:rsidP="00CB7DBC">
      <w:pPr>
        <w:pStyle w:val="Heading2"/>
      </w:pPr>
      <w:r>
        <w:t xml:space="preserve">3.2 </w:t>
      </w:r>
      <w:r w:rsidR="002D2C01">
        <w:t>High</w:t>
      </w:r>
      <w:r w:rsidR="00182F06">
        <w:t>-</w:t>
      </w:r>
      <w:r w:rsidR="002D2C01">
        <w:t>touch area Decontamination</w:t>
      </w:r>
    </w:p>
    <w:p w14:paraId="41F8DDA2" w14:textId="126C184C" w:rsidR="00991746" w:rsidRDefault="00453CBE" w:rsidP="00182F06">
      <w:pPr>
        <w:spacing w:after="0"/>
        <w:rPr>
          <w:rFonts w:cs="Arial"/>
        </w:rPr>
      </w:pPr>
      <w:r w:rsidRPr="002D2C01">
        <w:rPr>
          <w:rFonts w:cs="Arial"/>
        </w:rPr>
        <w:t>All high</w:t>
      </w:r>
      <w:r w:rsidR="004F51CB" w:rsidRPr="002D2C01">
        <w:rPr>
          <w:rFonts w:cs="Arial"/>
        </w:rPr>
        <w:t>-</w:t>
      </w:r>
      <w:r w:rsidRPr="002D2C01">
        <w:rPr>
          <w:rFonts w:cs="Arial"/>
        </w:rPr>
        <w:t xml:space="preserve">touch surfaces </w:t>
      </w:r>
      <w:r w:rsidR="001F1FEC">
        <w:rPr>
          <w:rFonts w:cs="Arial"/>
        </w:rPr>
        <w:t xml:space="preserve">inside the work area </w:t>
      </w:r>
      <w:r w:rsidRPr="002D2C01">
        <w:rPr>
          <w:rFonts w:cs="Arial"/>
        </w:rPr>
        <w:t>should be disinfected twice daily.</w:t>
      </w:r>
      <w:r w:rsidR="004F51CB" w:rsidRPr="002D2C01">
        <w:rPr>
          <w:rFonts w:cs="Arial"/>
        </w:rPr>
        <w:t xml:space="preserve"> </w:t>
      </w:r>
      <w:r w:rsidRPr="002D2C01">
        <w:rPr>
          <w:rFonts w:cs="Arial"/>
        </w:rPr>
        <w:t xml:space="preserve">Designate responsible persons and </w:t>
      </w:r>
      <w:r w:rsidR="00056114" w:rsidRPr="002D2C01">
        <w:rPr>
          <w:rFonts w:cs="Arial"/>
        </w:rPr>
        <w:t xml:space="preserve">a </w:t>
      </w:r>
      <w:r w:rsidRPr="002D2C01">
        <w:rPr>
          <w:rFonts w:cs="Arial"/>
        </w:rPr>
        <w:t xml:space="preserve">schedule for this to be done. </w:t>
      </w:r>
      <w:r w:rsidR="002D2C01">
        <w:rPr>
          <w:rFonts w:cs="Arial"/>
        </w:rPr>
        <w:t>Complete the table</w:t>
      </w:r>
      <w:r w:rsidR="006F5AC7">
        <w:rPr>
          <w:rFonts w:cs="Arial"/>
        </w:rPr>
        <w:t xml:space="preserve"> below for </w:t>
      </w:r>
      <w:r w:rsidR="001F1FEC">
        <w:rPr>
          <w:rFonts w:cs="Arial"/>
        </w:rPr>
        <w:t>the work area</w:t>
      </w:r>
      <w:r w:rsidR="00FD6377">
        <w:rPr>
          <w:rFonts w:cs="Arial"/>
        </w:rPr>
        <w:t>.</w:t>
      </w:r>
    </w:p>
    <w:p w14:paraId="1CD70989" w14:textId="38082466" w:rsidR="00E36A47" w:rsidRPr="00B26128" w:rsidRDefault="00E36A47" w:rsidP="00B26128">
      <w:pPr>
        <w:pStyle w:val="Caption"/>
        <w:keepNext/>
        <w:spacing w:before="120" w:after="60"/>
        <w:rPr>
          <w:rFonts w:ascii="Verdana" w:hAnsi="Verdana"/>
          <w:b/>
          <w:bCs/>
          <w:i w:val="0"/>
          <w:iCs w:val="0"/>
          <w:color w:val="000000" w:themeColor="text1"/>
        </w:rPr>
      </w:pPr>
      <w:r w:rsidRPr="00B26128">
        <w:rPr>
          <w:rFonts w:ascii="Verdana" w:hAnsi="Verdana"/>
          <w:b/>
          <w:bCs/>
          <w:i w:val="0"/>
          <w:iCs w:val="0"/>
          <w:color w:val="000000" w:themeColor="text1"/>
        </w:rPr>
        <w:t xml:space="preserve">Table </w:t>
      </w:r>
      <w:r w:rsidR="00376CE0" w:rsidRPr="00B26128">
        <w:rPr>
          <w:rFonts w:ascii="Verdana" w:hAnsi="Verdana"/>
          <w:b/>
          <w:bCs/>
          <w:i w:val="0"/>
          <w:iCs w:val="0"/>
          <w:color w:val="000000" w:themeColor="text1"/>
        </w:rPr>
        <w:fldChar w:fldCharType="begin"/>
      </w:r>
      <w:r w:rsidR="00376CE0" w:rsidRPr="00B26128">
        <w:rPr>
          <w:rFonts w:ascii="Verdana" w:hAnsi="Verdana"/>
          <w:b/>
          <w:bCs/>
          <w:i w:val="0"/>
          <w:iCs w:val="0"/>
          <w:color w:val="000000" w:themeColor="text1"/>
        </w:rPr>
        <w:instrText xml:space="preserve"> SEQ Table \* ARABIC </w:instrText>
      </w:r>
      <w:r w:rsidR="00376CE0" w:rsidRPr="00B26128">
        <w:rPr>
          <w:rFonts w:ascii="Verdana" w:hAnsi="Verdana"/>
          <w:b/>
          <w:bCs/>
          <w:i w:val="0"/>
          <w:iCs w:val="0"/>
          <w:color w:val="000000" w:themeColor="text1"/>
        </w:rPr>
        <w:fldChar w:fldCharType="separate"/>
      </w:r>
      <w:r w:rsidRPr="00B26128">
        <w:rPr>
          <w:rFonts w:ascii="Verdana" w:hAnsi="Verdana"/>
          <w:b/>
          <w:bCs/>
          <w:i w:val="0"/>
          <w:iCs w:val="0"/>
          <w:noProof/>
          <w:color w:val="000000" w:themeColor="text1"/>
        </w:rPr>
        <w:t>2</w:t>
      </w:r>
      <w:r w:rsidR="00376CE0" w:rsidRPr="00B26128">
        <w:rPr>
          <w:rFonts w:ascii="Verdana" w:hAnsi="Verdana"/>
          <w:b/>
          <w:bCs/>
          <w:i w:val="0"/>
          <w:iCs w:val="0"/>
          <w:noProof/>
          <w:color w:val="000000" w:themeColor="text1"/>
        </w:rPr>
        <w:fldChar w:fldCharType="end"/>
      </w:r>
      <w:r w:rsidRPr="00B26128">
        <w:rPr>
          <w:rFonts w:ascii="Verdana" w:hAnsi="Verdana"/>
          <w:b/>
          <w:bCs/>
          <w:i w:val="0"/>
          <w:iCs w:val="0"/>
          <w:color w:val="000000" w:themeColor="text1"/>
        </w:rPr>
        <w:t>: High</w:t>
      </w:r>
      <w:r w:rsidR="00406B9B">
        <w:rPr>
          <w:rFonts w:ascii="Verdana" w:hAnsi="Verdana"/>
          <w:b/>
          <w:bCs/>
          <w:i w:val="0"/>
          <w:iCs w:val="0"/>
          <w:color w:val="000000" w:themeColor="text1"/>
        </w:rPr>
        <w:t>-</w:t>
      </w:r>
      <w:r w:rsidRPr="00B26128">
        <w:rPr>
          <w:rFonts w:ascii="Verdana" w:hAnsi="Verdana"/>
          <w:b/>
          <w:bCs/>
          <w:i w:val="0"/>
          <w:iCs w:val="0"/>
          <w:color w:val="000000" w:themeColor="text1"/>
        </w:rPr>
        <w:t>touch surface disinfection summary table</w:t>
      </w:r>
    </w:p>
    <w:tbl>
      <w:tblPr>
        <w:tblStyle w:val="TableGrid"/>
        <w:tblW w:w="0" w:type="auto"/>
        <w:tblLook w:val="04A0" w:firstRow="1" w:lastRow="0" w:firstColumn="1" w:lastColumn="0" w:noHBand="0" w:noVBand="1"/>
      </w:tblPr>
      <w:tblGrid>
        <w:gridCol w:w="2253"/>
        <w:gridCol w:w="1680"/>
        <w:gridCol w:w="1874"/>
        <w:gridCol w:w="1701"/>
        <w:gridCol w:w="1842"/>
      </w:tblGrid>
      <w:tr w:rsidR="002D2C01" w:rsidRPr="00182F06" w14:paraId="75C73A5E" w14:textId="77777777" w:rsidTr="00B26128">
        <w:tc>
          <w:tcPr>
            <w:tcW w:w="2253" w:type="dxa"/>
            <w:shd w:val="clear" w:color="auto" w:fill="000000" w:themeFill="text1"/>
            <w:vAlign w:val="center"/>
          </w:tcPr>
          <w:p w14:paraId="7665D9F2" w14:textId="1BA65C67" w:rsidR="002D2C01" w:rsidRPr="00182F06" w:rsidRDefault="002D2C01" w:rsidP="00B26128">
            <w:pPr>
              <w:spacing w:after="0"/>
              <w:jc w:val="center"/>
              <w:rPr>
                <w:rFonts w:ascii="Verdana" w:hAnsi="Verdana" w:cs="Arial"/>
                <w:b/>
                <w:bCs/>
                <w:color w:val="FFFFFF" w:themeColor="background1"/>
                <w:sz w:val="16"/>
                <w:szCs w:val="16"/>
              </w:rPr>
            </w:pPr>
            <w:r w:rsidRPr="00182F06">
              <w:rPr>
                <w:rFonts w:ascii="Verdana" w:hAnsi="Verdana" w:cs="Arial"/>
                <w:b/>
                <w:bCs/>
                <w:color w:val="FFFFFF" w:themeColor="background1"/>
                <w:sz w:val="16"/>
                <w:szCs w:val="16"/>
              </w:rPr>
              <w:t>Item Identifier</w:t>
            </w:r>
          </w:p>
        </w:tc>
        <w:tc>
          <w:tcPr>
            <w:tcW w:w="1680" w:type="dxa"/>
            <w:shd w:val="clear" w:color="auto" w:fill="000000" w:themeFill="text1"/>
            <w:vAlign w:val="center"/>
          </w:tcPr>
          <w:p w14:paraId="3C671645" w14:textId="77777777" w:rsidR="002D2C01" w:rsidRPr="00182F06" w:rsidRDefault="002D2C01" w:rsidP="00B26128">
            <w:pPr>
              <w:spacing w:after="0"/>
              <w:jc w:val="center"/>
              <w:rPr>
                <w:rFonts w:ascii="Verdana" w:hAnsi="Verdana" w:cs="Arial"/>
                <w:b/>
                <w:bCs/>
                <w:color w:val="FFFFFF" w:themeColor="background1"/>
                <w:sz w:val="16"/>
                <w:szCs w:val="16"/>
              </w:rPr>
            </w:pPr>
            <w:r w:rsidRPr="00182F06">
              <w:rPr>
                <w:rFonts w:ascii="Verdana" w:hAnsi="Verdana" w:cs="Arial"/>
                <w:b/>
                <w:bCs/>
                <w:color w:val="FFFFFF" w:themeColor="background1"/>
                <w:sz w:val="16"/>
                <w:szCs w:val="16"/>
              </w:rPr>
              <w:t>Disinfectant</w:t>
            </w:r>
          </w:p>
        </w:tc>
        <w:tc>
          <w:tcPr>
            <w:tcW w:w="1874" w:type="dxa"/>
            <w:shd w:val="clear" w:color="auto" w:fill="000000" w:themeFill="text1"/>
            <w:vAlign w:val="center"/>
          </w:tcPr>
          <w:p w14:paraId="59CE2A8F" w14:textId="478B315A" w:rsidR="002D2C01" w:rsidRPr="00182F06" w:rsidRDefault="002D2C01" w:rsidP="00B26128">
            <w:pPr>
              <w:spacing w:after="0"/>
              <w:jc w:val="center"/>
              <w:rPr>
                <w:rFonts w:ascii="Verdana" w:hAnsi="Verdana" w:cs="Arial"/>
                <w:b/>
                <w:bCs/>
                <w:color w:val="FFFFFF" w:themeColor="background1"/>
                <w:sz w:val="16"/>
                <w:szCs w:val="16"/>
              </w:rPr>
            </w:pPr>
            <w:r w:rsidRPr="00182F06">
              <w:rPr>
                <w:rFonts w:ascii="Verdana" w:hAnsi="Verdana" w:cs="Arial"/>
                <w:b/>
                <w:bCs/>
                <w:color w:val="FFFFFF" w:themeColor="background1"/>
                <w:sz w:val="16"/>
                <w:szCs w:val="16"/>
              </w:rPr>
              <w:t>Responsible Person</w:t>
            </w:r>
          </w:p>
        </w:tc>
        <w:tc>
          <w:tcPr>
            <w:tcW w:w="1701" w:type="dxa"/>
            <w:shd w:val="clear" w:color="auto" w:fill="000000" w:themeFill="text1"/>
            <w:vAlign w:val="center"/>
          </w:tcPr>
          <w:p w14:paraId="5C096AE8" w14:textId="3B0F95F3" w:rsidR="002D2C01" w:rsidRPr="00182F06" w:rsidRDefault="001F1FEC" w:rsidP="00B26128">
            <w:pPr>
              <w:spacing w:after="0"/>
              <w:jc w:val="center"/>
              <w:rPr>
                <w:rFonts w:ascii="Verdana" w:hAnsi="Verdana" w:cs="Arial"/>
                <w:b/>
                <w:bCs/>
                <w:color w:val="FFFFFF" w:themeColor="background1"/>
                <w:sz w:val="16"/>
                <w:szCs w:val="16"/>
              </w:rPr>
            </w:pPr>
            <w:r w:rsidRPr="00182F06">
              <w:rPr>
                <w:rFonts w:ascii="Verdana" w:hAnsi="Verdana" w:cs="Arial"/>
                <w:b/>
                <w:bCs/>
                <w:color w:val="FFFFFF" w:themeColor="background1"/>
                <w:sz w:val="16"/>
                <w:szCs w:val="16"/>
              </w:rPr>
              <w:t>Frequency of disinfection</w:t>
            </w:r>
          </w:p>
        </w:tc>
        <w:tc>
          <w:tcPr>
            <w:tcW w:w="1842" w:type="dxa"/>
            <w:shd w:val="clear" w:color="auto" w:fill="000000" w:themeFill="text1"/>
            <w:vAlign w:val="center"/>
          </w:tcPr>
          <w:p w14:paraId="1C7CAB60" w14:textId="3CA6282A" w:rsidR="002D2C01" w:rsidRPr="00182F06" w:rsidRDefault="001F1FEC" w:rsidP="00B26128">
            <w:pPr>
              <w:spacing w:after="0"/>
              <w:jc w:val="center"/>
              <w:rPr>
                <w:rFonts w:ascii="Verdana" w:hAnsi="Verdana" w:cs="Arial"/>
                <w:b/>
                <w:bCs/>
                <w:color w:val="FFFFFF" w:themeColor="background1"/>
                <w:sz w:val="16"/>
                <w:szCs w:val="16"/>
              </w:rPr>
            </w:pPr>
            <w:r w:rsidRPr="00182F06">
              <w:rPr>
                <w:rFonts w:ascii="Verdana" w:hAnsi="Verdana" w:cs="Arial"/>
                <w:b/>
                <w:bCs/>
                <w:color w:val="FFFFFF" w:themeColor="background1"/>
                <w:sz w:val="16"/>
                <w:szCs w:val="16"/>
              </w:rPr>
              <w:t>Time</w:t>
            </w:r>
          </w:p>
        </w:tc>
      </w:tr>
      <w:tr w:rsidR="000317FE" w14:paraId="02198FFD" w14:textId="77777777" w:rsidTr="001F1FEC">
        <w:tc>
          <w:tcPr>
            <w:tcW w:w="2253" w:type="dxa"/>
          </w:tcPr>
          <w:p w14:paraId="4ECC3B89" w14:textId="603FB27B" w:rsidR="000317FE" w:rsidRPr="00E71B00" w:rsidRDefault="000263DD" w:rsidP="000317FE">
            <w:pPr>
              <w:spacing w:before="120" w:after="0"/>
              <w:rPr>
                <w:rFonts w:cs="Arial"/>
                <w:sz w:val="20"/>
                <w:szCs w:val="20"/>
              </w:rPr>
            </w:pPr>
            <w:r w:rsidRPr="00E71B00">
              <w:rPr>
                <w:rFonts w:cs="Arial"/>
                <w:sz w:val="20"/>
                <w:szCs w:val="20"/>
              </w:rPr>
              <w:t>Shared</w:t>
            </w:r>
            <w:r w:rsidR="000317FE" w:rsidRPr="00E71B00">
              <w:rPr>
                <w:rFonts w:cs="Arial"/>
                <w:sz w:val="20"/>
                <w:szCs w:val="20"/>
              </w:rPr>
              <w:t xml:space="preserve"> phone</w:t>
            </w:r>
            <w:r w:rsidRPr="00E71B00">
              <w:rPr>
                <w:rFonts w:cs="Arial"/>
                <w:sz w:val="20"/>
                <w:szCs w:val="20"/>
              </w:rPr>
              <w:t>s</w:t>
            </w:r>
          </w:p>
        </w:tc>
        <w:tc>
          <w:tcPr>
            <w:tcW w:w="1680" w:type="dxa"/>
          </w:tcPr>
          <w:p w14:paraId="0C14E6B7" w14:textId="77777777" w:rsidR="000317FE" w:rsidRPr="00E71B00" w:rsidRDefault="000317FE" w:rsidP="000317FE">
            <w:pPr>
              <w:spacing w:before="120" w:after="0"/>
              <w:rPr>
                <w:rFonts w:cs="Arial"/>
                <w:sz w:val="20"/>
                <w:szCs w:val="20"/>
              </w:rPr>
            </w:pPr>
          </w:p>
        </w:tc>
        <w:tc>
          <w:tcPr>
            <w:tcW w:w="1874" w:type="dxa"/>
          </w:tcPr>
          <w:p w14:paraId="18E3BC32" w14:textId="77777777" w:rsidR="000317FE" w:rsidRPr="00E71B00" w:rsidRDefault="000317FE" w:rsidP="000317FE">
            <w:pPr>
              <w:spacing w:before="120" w:after="0"/>
              <w:rPr>
                <w:rFonts w:cs="Arial"/>
                <w:sz w:val="20"/>
                <w:szCs w:val="20"/>
              </w:rPr>
            </w:pPr>
          </w:p>
        </w:tc>
        <w:tc>
          <w:tcPr>
            <w:tcW w:w="1701" w:type="dxa"/>
          </w:tcPr>
          <w:p w14:paraId="73B7891A" w14:textId="77777777" w:rsidR="000317FE" w:rsidRPr="00E71B00" w:rsidRDefault="000317FE" w:rsidP="000317FE">
            <w:pPr>
              <w:spacing w:before="120" w:after="0"/>
              <w:rPr>
                <w:rFonts w:cs="Arial"/>
                <w:sz w:val="20"/>
                <w:szCs w:val="20"/>
              </w:rPr>
            </w:pPr>
          </w:p>
        </w:tc>
        <w:tc>
          <w:tcPr>
            <w:tcW w:w="1842" w:type="dxa"/>
          </w:tcPr>
          <w:p w14:paraId="63139A76" w14:textId="77777777" w:rsidR="000317FE" w:rsidRPr="00E71B00" w:rsidRDefault="000317FE" w:rsidP="000317FE">
            <w:pPr>
              <w:spacing w:before="120" w:after="0"/>
              <w:rPr>
                <w:rFonts w:cs="Arial"/>
                <w:sz w:val="20"/>
                <w:szCs w:val="20"/>
              </w:rPr>
            </w:pPr>
          </w:p>
        </w:tc>
      </w:tr>
      <w:tr w:rsidR="000317FE" w14:paraId="1078A39B" w14:textId="77777777" w:rsidTr="001F1FEC">
        <w:tc>
          <w:tcPr>
            <w:tcW w:w="2253" w:type="dxa"/>
          </w:tcPr>
          <w:p w14:paraId="4EBE1C9D" w14:textId="414F4F22" w:rsidR="000317FE" w:rsidRPr="00E71B00" w:rsidRDefault="000263DD" w:rsidP="000263DD">
            <w:pPr>
              <w:spacing w:before="120" w:after="0"/>
              <w:rPr>
                <w:rFonts w:cs="Arial"/>
                <w:sz w:val="20"/>
                <w:szCs w:val="20"/>
              </w:rPr>
            </w:pPr>
            <w:r w:rsidRPr="00E71B00">
              <w:rPr>
                <w:rFonts w:cs="Arial"/>
                <w:sz w:val="20"/>
                <w:szCs w:val="20"/>
              </w:rPr>
              <w:t>Shared k</w:t>
            </w:r>
            <w:r w:rsidR="000317FE" w:rsidRPr="00E71B00">
              <w:rPr>
                <w:rFonts w:cs="Arial"/>
                <w:sz w:val="20"/>
                <w:szCs w:val="20"/>
              </w:rPr>
              <w:t>eyboards and mice</w:t>
            </w:r>
          </w:p>
        </w:tc>
        <w:tc>
          <w:tcPr>
            <w:tcW w:w="1680" w:type="dxa"/>
          </w:tcPr>
          <w:p w14:paraId="6E5C94AA" w14:textId="77777777" w:rsidR="000317FE" w:rsidRPr="00E71B00" w:rsidRDefault="000317FE" w:rsidP="000317FE">
            <w:pPr>
              <w:spacing w:before="120" w:after="0"/>
              <w:rPr>
                <w:rFonts w:cs="Arial"/>
                <w:sz w:val="20"/>
                <w:szCs w:val="20"/>
              </w:rPr>
            </w:pPr>
          </w:p>
        </w:tc>
        <w:tc>
          <w:tcPr>
            <w:tcW w:w="1874" w:type="dxa"/>
          </w:tcPr>
          <w:p w14:paraId="70C03198" w14:textId="77777777" w:rsidR="000317FE" w:rsidRPr="00E71B00" w:rsidRDefault="000317FE" w:rsidP="000317FE">
            <w:pPr>
              <w:spacing w:before="120" w:after="0"/>
              <w:rPr>
                <w:rFonts w:cs="Arial"/>
                <w:sz w:val="20"/>
                <w:szCs w:val="20"/>
              </w:rPr>
            </w:pPr>
          </w:p>
        </w:tc>
        <w:tc>
          <w:tcPr>
            <w:tcW w:w="1701" w:type="dxa"/>
          </w:tcPr>
          <w:p w14:paraId="183B8D88" w14:textId="77777777" w:rsidR="000317FE" w:rsidRPr="00E71B00" w:rsidRDefault="000317FE" w:rsidP="000317FE">
            <w:pPr>
              <w:spacing w:before="120" w:after="0"/>
              <w:rPr>
                <w:rFonts w:cs="Arial"/>
                <w:sz w:val="20"/>
                <w:szCs w:val="20"/>
              </w:rPr>
            </w:pPr>
          </w:p>
        </w:tc>
        <w:tc>
          <w:tcPr>
            <w:tcW w:w="1842" w:type="dxa"/>
          </w:tcPr>
          <w:p w14:paraId="3FB150E1" w14:textId="77777777" w:rsidR="000317FE" w:rsidRPr="00E71B00" w:rsidRDefault="000317FE" w:rsidP="000317FE">
            <w:pPr>
              <w:spacing w:before="120" w:after="0"/>
              <w:rPr>
                <w:rFonts w:cs="Arial"/>
                <w:sz w:val="20"/>
                <w:szCs w:val="20"/>
              </w:rPr>
            </w:pPr>
          </w:p>
        </w:tc>
      </w:tr>
      <w:tr w:rsidR="000317FE" w14:paraId="27F753DF" w14:textId="77777777" w:rsidTr="001F1FEC">
        <w:tc>
          <w:tcPr>
            <w:tcW w:w="2253" w:type="dxa"/>
          </w:tcPr>
          <w:p w14:paraId="7F2918F1" w14:textId="3DF63D1B" w:rsidR="000317FE" w:rsidRPr="00E71B00" w:rsidRDefault="000317FE" w:rsidP="000317FE">
            <w:pPr>
              <w:spacing w:before="120" w:after="0"/>
              <w:rPr>
                <w:rFonts w:cs="Arial"/>
                <w:sz w:val="20"/>
                <w:szCs w:val="20"/>
              </w:rPr>
            </w:pPr>
          </w:p>
        </w:tc>
        <w:tc>
          <w:tcPr>
            <w:tcW w:w="1680" w:type="dxa"/>
          </w:tcPr>
          <w:p w14:paraId="66AED91F" w14:textId="77777777" w:rsidR="000317FE" w:rsidRPr="00E71B00" w:rsidRDefault="000317FE" w:rsidP="000317FE">
            <w:pPr>
              <w:spacing w:before="120" w:after="0"/>
              <w:rPr>
                <w:rFonts w:cs="Arial"/>
                <w:sz w:val="20"/>
                <w:szCs w:val="20"/>
              </w:rPr>
            </w:pPr>
          </w:p>
        </w:tc>
        <w:tc>
          <w:tcPr>
            <w:tcW w:w="1874" w:type="dxa"/>
          </w:tcPr>
          <w:p w14:paraId="5CCC78F7" w14:textId="77777777" w:rsidR="000317FE" w:rsidRPr="00E71B00" w:rsidRDefault="000317FE" w:rsidP="000317FE">
            <w:pPr>
              <w:spacing w:before="120" w:after="0"/>
              <w:rPr>
                <w:rFonts w:cs="Arial"/>
                <w:sz w:val="20"/>
                <w:szCs w:val="20"/>
              </w:rPr>
            </w:pPr>
          </w:p>
        </w:tc>
        <w:tc>
          <w:tcPr>
            <w:tcW w:w="1701" w:type="dxa"/>
          </w:tcPr>
          <w:p w14:paraId="2B497B7E" w14:textId="77777777" w:rsidR="000317FE" w:rsidRPr="00E71B00" w:rsidRDefault="000317FE" w:rsidP="000317FE">
            <w:pPr>
              <w:spacing w:before="120" w:after="0"/>
              <w:rPr>
                <w:rFonts w:cs="Arial"/>
                <w:sz w:val="20"/>
                <w:szCs w:val="20"/>
              </w:rPr>
            </w:pPr>
          </w:p>
        </w:tc>
        <w:tc>
          <w:tcPr>
            <w:tcW w:w="1842" w:type="dxa"/>
          </w:tcPr>
          <w:p w14:paraId="3D13497F" w14:textId="77777777" w:rsidR="000317FE" w:rsidRPr="00E71B00" w:rsidRDefault="000317FE" w:rsidP="000317FE">
            <w:pPr>
              <w:spacing w:before="120" w:after="0"/>
              <w:rPr>
                <w:rFonts w:cs="Arial"/>
                <w:sz w:val="20"/>
                <w:szCs w:val="20"/>
              </w:rPr>
            </w:pPr>
          </w:p>
        </w:tc>
      </w:tr>
      <w:tr w:rsidR="00406B9B" w14:paraId="5D21D5E1" w14:textId="77777777" w:rsidTr="001F1FEC">
        <w:tc>
          <w:tcPr>
            <w:tcW w:w="2253" w:type="dxa"/>
          </w:tcPr>
          <w:p w14:paraId="34088351" w14:textId="77777777" w:rsidR="00406B9B" w:rsidRPr="00E71B00" w:rsidRDefault="00406B9B" w:rsidP="000317FE">
            <w:pPr>
              <w:spacing w:before="120" w:after="0"/>
              <w:rPr>
                <w:rFonts w:cs="Arial"/>
                <w:sz w:val="20"/>
                <w:szCs w:val="20"/>
              </w:rPr>
            </w:pPr>
          </w:p>
        </w:tc>
        <w:tc>
          <w:tcPr>
            <w:tcW w:w="1680" w:type="dxa"/>
          </w:tcPr>
          <w:p w14:paraId="45A28428" w14:textId="77777777" w:rsidR="00406B9B" w:rsidRPr="00E71B00" w:rsidRDefault="00406B9B" w:rsidP="000317FE">
            <w:pPr>
              <w:spacing w:before="120" w:after="0"/>
              <w:rPr>
                <w:rFonts w:cs="Arial"/>
                <w:sz w:val="20"/>
                <w:szCs w:val="20"/>
              </w:rPr>
            </w:pPr>
          </w:p>
        </w:tc>
        <w:tc>
          <w:tcPr>
            <w:tcW w:w="1874" w:type="dxa"/>
          </w:tcPr>
          <w:p w14:paraId="06B4C22F" w14:textId="77777777" w:rsidR="00406B9B" w:rsidRPr="00E71B00" w:rsidRDefault="00406B9B" w:rsidP="000317FE">
            <w:pPr>
              <w:spacing w:before="120" w:after="0"/>
              <w:rPr>
                <w:rFonts w:cs="Arial"/>
                <w:sz w:val="20"/>
                <w:szCs w:val="20"/>
              </w:rPr>
            </w:pPr>
          </w:p>
        </w:tc>
        <w:tc>
          <w:tcPr>
            <w:tcW w:w="1701" w:type="dxa"/>
          </w:tcPr>
          <w:p w14:paraId="5F8A3BC5" w14:textId="77777777" w:rsidR="00406B9B" w:rsidRPr="00E71B00" w:rsidRDefault="00406B9B" w:rsidP="000317FE">
            <w:pPr>
              <w:spacing w:before="120" w:after="0"/>
              <w:rPr>
                <w:rFonts w:cs="Arial"/>
                <w:sz w:val="20"/>
                <w:szCs w:val="20"/>
              </w:rPr>
            </w:pPr>
          </w:p>
        </w:tc>
        <w:tc>
          <w:tcPr>
            <w:tcW w:w="1842" w:type="dxa"/>
          </w:tcPr>
          <w:p w14:paraId="5523E555" w14:textId="77777777" w:rsidR="00406B9B" w:rsidRPr="00E71B00" w:rsidRDefault="00406B9B" w:rsidP="000317FE">
            <w:pPr>
              <w:spacing w:before="120" w:after="0"/>
              <w:rPr>
                <w:rFonts w:cs="Arial"/>
                <w:sz w:val="20"/>
                <w:szCs w:val="20"/>
              </w:rPr>
            </w:pPr>
          </w:p>
        </w:tc>
      </w:tr>
    </w:tbl>
    <w:p w14:paraId="031F7530" w14:textId="6A1161AD" w:rsidR="006C0727" w:rsidRDefault="006C0727" w:rsidP="00FD6377">
      <w:pPr>
        <w:spacing w:before="120" w:after="0"/>
      </w:pPr>
      <w:r>
        <w:t>Cleaning kits ordered through Plant Operations are appropriate for high</w:t>
      </w:r>
      <w:r w:rsidR="00406B9B">
        <w:t>-</w:t>
      </w:r>
      <w:r>
        <w:t>touch surface disinfection.</w:t>
      </w:r>
    </w:p>
    <w:bookmarkStart w:id="10" w:name="_Hlk44075744"/>
    <w:p w14:paraId="50F09760" w14:textId="1A6CEC99" w:rsidR="00EF2F0D" w:rsidRPr="00EF04A1" w:rsidRDefault="004F5878" w:rsidP="00EF04A1">
      <w:pPr>
        <w:spacing w:before="120" w:after="0"/>
      </w:pPr>
      <w:r>
        <w:fldChar w:fldCharType="begin"/>
      </w:r>
      <w:r>
        <w:instrText xml:space="preserve"> HYPERLINK "https://www.publichealthontario.ca/-/media/documents/ncov/factsheet-covid-19-environmental-cleaning.pdf?la=en" </w:instrText>
      </w:r>
      <w:r>
        <w:fldChar w:fldCharType="separate"/>
      </w:r>
      <w:r w:rsidR="00FD6377" w:rsidRPr="00FD6377">
        <w:rPr>
          <w:rStyle w:val="Hyperlink"/>
        </w:rPr>
        <w:t>Click here</w:t>
      </w:r>
      <w:r>
        <w:rPr>
          <w:rStyle w:val="Hyperlink"/>
        </w:rPr>
        <w:fldChar w:fldCharType="end"/>
      </w:r>
      <w:r w:rsidR="00FF5D99">
        <w:t xml:space="preserve"> for more information on the disinfection of surfaces</w:t>
      </w:r>
      <w:r w:rsidR="00FD6377">
        <w:t>.</w:t>
      </w:r>
      <w:bookmarkEnd w:id="5"/>
      <w:bookmarkEnd w:id="10"/>
    </w:p>
    <w:p w14:paraId="408894C6" w14:textId="03B3C630" w:rsidR="009C66BD" w:rsidRDefault="005C0715" w:rsidP="00400D5F">
      <w:pPr>
        <w:pStyle w:val="Heading1"/>
      </w:pPr>
      <w:r>
        <w:t xml:space="preserve">4.0 </w:t>
      </w:r>
      <w:r w:rsidR="008C3A98">
        <w:t>contingency</w:t>
      </w:r>
      <w:r w:rsidR="009C66BD">
        <w:t xml:space="preserve"> plan</w:t>
      </w:r>
    </w:p>
    <w:p w14:paraId="3348988E" w14:textId="76B1CF58" w:rsidR="009C66BD" w:rsidRDefault="001F1FEC" w:rsidP="00406B9B">
      <w:pPr>
        <w:spacing w:after="120"/>
      </w:pPr>
      <w:r>
        <w:t>All departments</w:t>
      </w:r>
      <w:r w:rsidR="009C66BD">
        <w:t xml:space="preserve"> are req</w:t>
      </w:r>
      <w:r>
        <w:t xml:space="preserve">uired to have contingency plans. This includes </w:t>
      </w:r>
      <w:r w:rsidR="008C3A98">
        <w:t>actions that will be taken if a</w:t>
      </w:r>
      <w:r w:rsidR="00920C31">
        <w:t>n</w:t>
      </w:r>
      <w:r w:rsidR="008C3A98">
        <w:t xml:space="preserve"> </w:t>
      </w:r>
      <w:r w:rsidR="00920C31">
        <w:t>employee</w:t>
      </w:r>
      <w:r w:rsidR="008C3A98">
        <w:t xml:space="preserve"> has symptoms of COVID-19, tests positive for COVID-19</w:t>
      </w:r>
      <w:r w:rsidR="00AC2A36">
        <w:t>,</w:t>
      </w:r>
      <w:r w:rsidR="008C3A98">
        <w:t xml:space="preserve"> or is required to self-isolate. It also includes </w:t>
      </w:r>
      <w:r>
        <w:t>reverting to a previous phase (</w:t>
      </w:r>
      <w:r w:rsidR="00182F06">
        <w:t>E</w:t>
      </w:r>
      <w:r>
        <w:t>.</w:t>
      </w:r>
      <w:r w:rsidR="00AC2A36">
        <w:t>g</w:t>
      </w:r>
      <w:r>
        <w:t>.</w:t>
      </w:r>
      <w:r w:rsidR="00AC2A36">
        <w:t>,</w:t>
      </w:r>
      <w:r>
        <w:t xml:space="preserve"> fewer employees in the workplace) or </w:t>
      </w:r>
      <w:r w:rsidR="008C3A98">
        <w:t>a return to</w:t>
      </w:r>
      <w:r>
        <w:t xml:space="preserve"> all non-essential employees (which may be directed by the University, provincial or public health authorities) reverting to a work from home state. </w:t>
      </w:r>
    </w:p>
    <w:p w14:paraId="7608A370" w14:textId="5961063F" w:rsidR="008C3A98" w:rsidRDefault="008C3A98" w:rsidP="008C3A98">
      <w:r>
        <w:t xml:space="preserve">Please identify who is responsible for this </w:t>
      </w:r>
      <w:proofErr w:type="gramStart"/>
      <w:r>
        <w:t>process:</w:t>
      </w:r>
      <w:r w:rsidR="00AC2A36">
        <w:t>_</w:t>
      </w:r>
      <w:proofErr w:type="gramEnd"/>
      <w:r w:rsidR="00AC2A36">
        <w:t>______________________</w:t>
      </w:r>
    </w:p>
    <w:p w14:paraId="0D1DDA9D" w14:textId="77777777" w:rsidR="00182F06" w:rsidRPr="00907FFA" w:rsidRDefault="00182F06" w:rsidP="00182F06">
      <w:pPr>
        <w:spacing w:after="120"/>
        <w:rPr>
          <w:b/>
          <w:bCs/>
        </w:rPr>
      </w:pPr>
      <w:r w:rsidRPr="00907FFA">
        <w:rPr>
          <w:b/>
          <w:bCs/>
        </w:rPr>
        <w:t xml:space="preserve">Describe your contingency plan here: </w:t>
      </w:r>
    </w:p>
    <w:sdt>
      <w:sdtPr>
        <w:rPr>
          <w:rFonts w:cs="Arial"/>
        </w:rPr>
        <w:id w:val="-776254247"/>
        <w:placeholder>
          <w:docPart w:val="8D174C1B292F40089CBE21E126B57FA0"/>
        </w:placeholder>
        <w:showingPlcHdr/>
      </w:sdtPr>
      <w:sdtEndPr/>
      <w:sdtContent>
        <w:p w14:paraId="7A398E87" w14:textId="180A45A3" w:rsidR="00182F06" w:rsidRPr="00182F06" w:rsidRDefault="00182F06" w:rsidP="00182F06">
          <w:pPr>
            <w:spacing w:after="200"/>
            <w:rPr>
              <w:rFonts w:cs="Arial"/>
            </w:rPr>
          </w:pPr>
          <w:r w:rsidRPr="004B1825">
            <w:rPr>
              <w:rStyle w:val="PlaceholderText"/>
            </w:rPr>
            <w:t>Click or tap here to enter text.</w:t>
          </w:r>
        </w:p>
      </w:sdtContent>
    </w:sdt>
    <w:p w14:paraId="4468911B" w14:textId="04AD27C2" w:rsidR="00C26B63" w:rsidRDefault="005C0715" w:rsidP="00400D5F">
      <w:pPr>
        <w:pStyle w:val="Heading1"/>
      </w:pPr>
      <w:r>
        <w:t xml:space="preserve">5.0 </w:t>
      </w:r>
      <w:r w:rsidR="00C26B63">
        <w:t>Acknowledgements</w:t>
      </w:r>
    </w:p>
    <w:p w14:paraId="5B739963" w14:textId="1E6C6725" w:rsidR="00C26B63" w:rsidRPr="003E465F" w:rsidRDefault="001F1FEC" w:rsidP="00C732C2">
      <w:pPr>
        <w:spacing w:before="120" w:after="120"/>
        <w:rPr>
          <w:b/>
          <w:bCs/>
        </w:rPr>
      </w:pPr>
      <w:r w:rsidRPr="003E465F">
        <w:rPr>
          <w:b/>
          <w:bCs/>
        </w:rPr>
        <w:t>Employee</w:t>
      </w:r>
      <w:r w:rsidR="00C26B63" w:rsidRPr="003E465F">
        <w:rPr>
          <w:b/>
          <w:bCs/>
        </w:rPr>
        <w:t xml:space="preserve"> acknowledgements</w:t>
      </w:r>
    </w:p>
    <w:p w14:paraId="19FCF8F4" w14:textId="16B4CE0D" w:rsidR="000D26A9" w:rsidRPr="000D26A9" w:rsidRDefault="000D26A9" w:rsidP="00C26B63">
      <w:r>
        <w:t xml:space="preserve">By printing and signing </w:t>
      </w:r>
      <w:r w:rsidR="00C732C2">
        <w:t>my name in the</w:t>
      </w:r>
      <w:r>
        <w:t xml:space="preserve"> table below, </w:t>
      </w:r>
      <w:r w:rsidR="00C732C2">
        <w:t xml:space="preserve">I acknowledge that I </w:t>
      </w:r>
      <w:r>
        <w:t xml:space="preserve">have been trained on </w:t>
      </w:r>
      <w:r w:rsidR="001F1FEC">
        <w:t xml:space="preserve">and will follow </w:t>
      </w:r>
      <w:r>
        <w:t>the procedures outlined in this document.</w:t>
      </w:r>
      <w:r w:rsidR="001F1FEC">
        <w:t xml:space="preserve"> Electronic </w:t>
      </w:r>
      <w:r w:rsidR="0008528C">
        <w:t>acknowledgements</w:t>
      </w:r>
      <w:r w:rsidR="001F1FEC">
        <w:t xml:space="preserve"> are acceptable. </w:t>
      </w:r>
    </w:p>
    <w:tbl>
      <w:tblPr>
        <w:tblStyle w:val="TableGrid"/>
        <w:tblW w:w="0" w:type="auto"/>
        <w:tblLook w:val="04A0" w:firstRow="1" w:lastRow="0" w:firstColumn="1" w:lastColumn="0" w:noHBand="0" w:noVBand="1"/>
      </w:tblPr>
      <w:tblGrid>
        <w:gridCol w:w="4225"/>
        <w:gridCol w:w="3870"/>
        <w:gridCol w:w="1255"/>
      </w:tblGrid>
      <w:tr w:rsidR="00C26B63" w:rsidRPr="004423AB" w14:paraId="650234ED" w14:textId="673CB199" w:rsidTr="00AC2A36">
        <w:tc>
          <w:tcPr>
            <w:tcW w:w="4225" w:type="dxa"/>
            <w:shd w:val="clear" w:color="auto" w:fill="000000" w:themeFill="text1"/>
            <w:vAlign w:val="center"/>
          </w:tcPr>
          <w:p w14:paraId="6F18C423" w14:textId="58E8CAA1" w:rsidR="00C26B63" w:rsidRPr="004423AB" w:rsidRDefault="001F1FEC" w:rsidP="00AC2A36">
            <w:pPr>
              <w:spacing w:after="0"/>
              <w:jc w:val="center"/>
              <w:rPr>
                <w:rFonts w:ascii="Verdana" w:hAnsi="Verdana"/>
                <w:b/>
                <w:bCs/>
                <w:color w:val="FFFFFF" w:themeColor="background1"/>
                <w:sz w:val="16"/>
                <w:szCs w:val="14"/>
              </w:rPr>
            </w:pPr>
            <w:r w:rsidRPr="004423AB">
              <w:rPr>
                <w:rFonts w:ascii="Verdana" w:hAnsi="Verdana"/>
                <w:b/>
                <w:bCs/>
                <w:color w:val="FFFFFF" w:themeColor="background1"/>
                <w:sz w:val="16"/>
                <w:szCs w:val="14"/>
              </w:rPr>
              <w:t>Employee</w:t>
            </w:r>
            <w:r w:rsidR="00C26B63" w:rsidRPr="004423AB">
              <w:rPr>
                <w:rFonts w:ascii="Verdana" w:hAnsi="Verdana"/>
                <w:b/>
                <w:bCs/>
                <w:color w:val="FFFFFF" w:themeColor="background1"/>
                <w:sz w:val="16"/>
                <w:szCs w:val="14"/>
              </w:rPr>
              <w:t xml:space="preserve"> Name</w:t>
            </w:r>
          </w:p>
        </w:tc>
        <w:tc>
          <w:tcPr>
            <w:tcW w:w="3870" w:type="dxa"/>
            <w:shd w:val="clear" w:color="auto" w:fill="000000" w:themeFill="text1"/>
            <w:vAlign w:val="center"/>
          </w:tcPr>
          <w:p w14:paraId="242971DF" w14:textId="2953287C" w:rsidR="00C26B63" w:rsidRPr="004423AB" w:rsidRDefault="00C26B63" w:rsidP="00AC2A36">
            <w:pPr>
              <w:spacing w:after="0"/>
              <w:jc w:val="center"/>
              <w:rPr>
                <w:rFonts w:ascii="Verdana" w:hAnsi="Verdana"/>
                <w:b/>
                <w:bCs/>
                <w:color w:val="FFFFFF" w:themeColor="background1"/>
                <w:sz w:val="16"/>
                <w:szCs w:val="14"/>
              </w:rPr>
            </w:pPr>
            <w:r w:rsidRPr="004423AB">
              <w:rPr>
                <w:rFonts w:ascii="Verdana" w:hAnsi="Verdana"/>
                <w:b/>
                <w:bCs/>
                <w:color w:val="FFFFFF" w:themeColor="background1"/>
                <w:sz w:val="16"/>
                <w:szCs w:val="14"/>
              </w:rPr>
              <w:t>Signature</w:t>
            </w:r>
          </w:p>
        </w:tc>
        <w:tc>
          <w:tcPr>
            <w:tcW w:w="1255" w:type="dxa"/>
            <w:shd w:val="clear" w:color="auto" w:fill="000000" w:themeFill="text1"/>
            <w:vAlign w:val="center"/>
          </w:tcPr>
          <w:p w14:paraId="1E7639D0" w14:textId="5396B0D0" w:rsidR="00C26B63" w:rsidRPr="004423AB" w:rsidRDefault="00C26B63" w:rsidP="00AC2A36">
            <w:pPr>
              <w:spacing w:after="0"/>
              <w:jc w:val="center"/>
              <w:rPr>
                <w:rFonts w:ascii="Verdana" w:hAnsi="Verdana"/>
                <w:b/>
                <w:bCs/>
                <w:color w:val="FFFFFF" w:themeColor="background1"/>
                <w:sz w:val="16"/>
                <w:szCs w:val="14"/>
              </w:rPr>
            </w:pPr>
            <w:r w:rsidRPr="004423AB">
              <w:rPr>
                <w:rFonts w:ascii="Verdana" w:hAnsi="Verdana"/>
                <w:b/>
                <w:bCs/>
                <w:color w:val="FFFFFF" w:themeColor="background1"/>
                <w:sz w:val="16"/>
                <w:szCs w:val="14"/>
              </w:rPr>
              <w:t>Date</w:t>
            </w:r>
          </w:p>
        </w:tc>
      </w:tr>
      <w:tr w:rsidR="00C26B63" w14:paraId="54C83697" w14:textId="3894A460" w:rsidTr="00C26B63">
        <w:tc>
          <w:tcPr>
            <w:tcW w:w="4225" w:type="dxa"/>
          </w:tcPr>
          <w:p w14:paraId="20B55BCA" w14:textId="77777777" w:rsidR="00C26B63" w:rsidRDefault="00C26B63" w:rsidP="00AC2A36">
            <w:pPr>
              <w:spacing w:after="0"/>
            </w:pPr>
          </w:p>
        </w:tc>
        <w:tc>
          <w:tcPr>
            <w:tcW w:w="3870" w:type="dxa"/>
          </w:tcPr>
          <w:p w14:paraId="688F193D" w14:textId="77777777" w:rsidR="00C26B63" w:rsidRDefault="00C26B63" w:rsidP="00AC2A36">
            <w:pPr>
              <w:spacing w:after="0"/>
            </w:pPr>
          </w:p>
        </w:tc>
        <w:tc>
          <w:tcPr>
            <w:tcW w:w="1255" w:type="dxa"/>
          </w:tcPr>
          <w:p w14:paraId="3972B91D" w14:textId="77777777" w:rsidR="00C26B63" w:rsidRDefault="00C26B63" w:rsidP="00AC2A36">
            <w:pPr>
              <w:spacing w:after="0"/>
            </w:pPr>
          </w:p>
        </w:tc>
      </w:tr>
      <w:tr w:rsidR="00C26B63" w14:paraId="14866AEB" w14:textId="013456E5" w:rsidTr="00C26B63">
        <w:tc>
          <w:tcPr>
            <w:tcW w:w="4225" w:type="dxa"/>
          </w:tcPr>
          <w:p w14:paraId="1FE31B3F" w14:textId="77777777" w:rsidR="00C26B63" w:rsidRDefault="00C26B63" w:rsidP="00AC2A36">
            <w:pPr>
              <w:spacing w:after="0"/>
            </w:pPr>
          </w:p>
        </w:tc>
        <w:tc>
          <w:tcPr>
            <w:tcW w:w="3870" w:type="dxa"/>
          </w:tcPr>
          <w:p w14:paraId="6698F1F0" w14:textId="77777777" w:rsidR="00C26B63" w:rsidRDefault="00C26B63" w:rsidP="00AC2A36">
            <w:pPr>
              <w:spacing w:after="0"/>
            </w:pPr>
          </w:p>
        </w:tc>
        <w:tc>
          <w:tcPr>
            <w:tcW w:w="1255" w:type="dxa"/>
          </w:tcPr>
          <w:p w14:paraId="4FF63BFF" w14:textId="77777777" w:rsidR="00C26B63" w:rsidRDefault="00C26B63" w:rsidP="00AC2A36">
            <w:pPr>
              <w:spacing w:after="0"/>
            </w:pPr>
          </w:p>
        </w:tc>
      </w:tr>
      <w:tr w:rsidR="00C26B63" w14:paraId="414D6C9D" w14:textId="3468974E" w:rsidTr="00C26B63">
        <w:tc>
          <w:tcPr>
            <w:tcW w:w="4225" w:type="dxa"/>
          </w:tcPr>
          <w:p w14:paraId="03C06DFA" w14:textId="77777777" w:rsidR="00C26B63" w:rsidRDefault="00C26B63" w:rsidP="00AC2A36">
            <w:pPr>
              <w:spacing w:after="0"/>
            </w:pPr>
          </w:p>
        </w:tc>
        <w:tc>
          <w:tcPr>
            <w:tcW w:w="3870" w:type="dxa"/>
          </w:tcPr>
          <w:p w14:paraId="0847B091" w14:textId="77777777" w:rsidR="00C26B63" w:rsidRDefault="00C26B63" w:rsidP="00AC2A36">
            <w:pPr>
              <w:spacing w:after="0"/>
            </w:pPr>
          </w:p>
        </w:tc>
        <w:tc>
          <w:tcPr>
            <w:tcW w:w="1255" w:type="dxa"/>
          </w:tcPr>
          <w:p w14:paraId="2B815F55" w14:textId="77777777" w:rsidR="00C26B63" w:rsidRDefault="00C26B63" w:rsidP="00AC2A36">
            <w:pPr>
              <w:spacing w:after="0"/>
            </w:pPr>
          </w:p>
        </w:tc>
      </w:tr>
      <w:tr w:rsidR="00C26B63" w14:paraId="78EC017E" w14:textId="1D330B1C" w:rsidTr="00C26B63">
        <w:tc>
          <w:tcPr>
            <w:tcW w:w="4225" w:type="dxa"/>
          </w:tcPr>
          <w:p w14:paraId="524C96E1" w14:textId="77777777" w:rsidR="00C26B63" w:rsidRDefault="00C26B63" w:rsidP="00AC2A36">
            <w:pPr>
              <w:spacing w:after="0"/>
            </w:pPr>
          </w:p>
        </w:tc>
        <w:tc>
          <w:tcPr>
            <w:tcW w:w="3870" w:type="dxa"/>
          </w:tcPr>
          <w:p w14:paraId="5F451964" w14:textId="77777777" w:rsidR="00C26B63" w:rsidRDefault="00C26B63" w:rsidP="00AC2A36">
            <w:pPr>
              <w:spacing w:after="0"/>
            </w:pPr>
          </w:p>
        </w:tc>
        <w:tc>
          <w:tcPr>
            <w:tcW w:w="1255" w:type="dxa"/>
          </w:tcPr>
          <w:p w14:paraId="4A3DF2BC" w14:textId="77777777" w:rsidR="00C26B63" w:rsidRDefault="00C26B63" w:rsidP="00AC2A36">
            <w:pPr>
              <w:spacing w:after="0"/>
            </w:pPr>
          </w:p>
        </w:tc>
      </w:tr>
      <w:tr w:rsidR="00C26B63" w14:paraId="31C8C7DE" w14:textId="4595EDAA" w:rsidTr="00C26B63">
        <w:tc>
          <w:tcPr>
            <w:tcW w:w="4225" w:type="dxa"/>
          </w:tcPr>
          <w:p w14:paraId="11023BC2" w14:textId="77777777" w:rsidR="00C26B63" w:rsidRDefault="00C26B63" w:rsidP="00AC2A36">
            <w:pPr>
              <w:spacing w:after="0"/>
            </w:pPr>
          </w:p>
        </w:tc>
        <w:tc>
          <w:tcPr>
            <w:tcW w:w="3870" w:type="dxa"/>
          </w:tcPr>
          <w:p w14:paraId="1DBB340E" w14:textId="77777777" w:rsidR="00C26B63" w:rsidRDefault="00C26B63" w:rsidP="00AC2A36">
            <w:pPr>
              <w:spacing w:after="0"/>
            </w:pPr>
          </w:p>
        </w:tc>
        <w:tc>
          <w:tcPr>
            <w:tcW w:w="1255" w:type="dxa"/>
          </w:tcPr>
          <w:p w14:paraId="23CB64A8" w14:textId="77777777" w:rsidR="00C26B63" w:rsidRDefault="00C26B63" w:rsidP="00AC2A36">
            <w:pPr>
              <w:spacing w:after="0"/>
            </w:pPr>
          </w:p>
        </w:tc>
      </w:tr>
      <w:tr w:rsidR="00C26B63" w14:paraId="616E9D79" w14:textId="4CE148F6" w:rsidTr="00C26B63">
        <w:tc>
          <w:tcPr>
            <w:tcW w:w="4225" w:type="dxa"/>
          </w:tcPr>
          <w:p w14:paraId="7EA84DC3" w14:textId="77777777" w:rsidR="00C26B63" w:rsidRDefault="00C26B63" w:rsidP="00AC2A36">
            <w:pPr>
              <w:spacing w:after="0"/>
            </w:pPr>
          </w:p>
        </w:tc>
        <w:tc>
          <w:tcPr>
            <w:tcW w:w="3870" w:type="dxa"/>
          </w:tcPr>
          <w:p w14:paraId="19BC21EF" w14:textId="77777777" w:rsidR="00C26B63" w:rsidRDefault="00C26B63" w:rsidP="00AC2A36">
            <w:pPr>
              <w:spacing w:after="0"/>
            </w:pPr>
          </w:p>
        </w:tc>
        <w:tc>
          <w:tcPr>
            <w:tcW w:w="1255" w:type="dxa"/>
          </w:tcPr>
          <w:p w14:paraId="79B8ED97" w14:textId="77777777" w:rsidR="00C26B63" w:rsidRDefault="00C26B63" w:rsidP="00AC2A36">
            <w:pPr>
              <w:spacing w:after="0"/>
            </w:pPr>
          </w:p>
        </w:tc>
      </w:tr>
      <w:tr w:rsidR="00C26B63" w14:paraId="18E6B66C" w14:textId="467FAD18" w:rsidTr="00C26B63">
        <w:tc>
          <w:tcPr>
            <w:tcW w:w="4225" w:type="dxa"/>
          </w:tcPr>
          <w:p w14:paraId="6B9C0804" w14:textId="77777777" w:rsidR="00C26B63" w:rsidRDefault="00C26B63" w:rsidP="00AC2A36">
            <w:pPr>
              <w:spacing w:after="0"/>
            </w:pPr>
          </w:p>
        </w:tc>
        <w:tc>
          <w:tcPr>
            <w:tcW w:w="3870" w:type="dxa"/>
          </w:tcPr>
          <w:p w14:paraId="5BEC7238" w14:textId="77777777" w:rsidR="00C26B63" w:rsidRDefault="00C26B63" w:rsidP="00AC2A36">
            <w:pPr>
              <w:spacing w:after="0"/>
            </w:pPr>
          </w:p>
        </w:tc>
        <w:tc>
          <w:tcPr>
            <w:tcW w:w="1255" w:type="dxa"/>
          </w:tcPr>
          <w:p w14:paraId="2B2059A5" w14:textId="77777777" w:rsidR="00C26B63" w:rsidRDefault="00C26B63" w:rsidP="00AC2A36">
            <w:pPr>
              <w:spacing w:after="0"/>
            </w:pPr>
          </w:p>
        </w:tc>
      </w:tr>
    </w:tbl>
    <w:p w14:paraId="52441897" w14:textId="06792784" w:rsidR="00C26B63" w:rsidRPr="003E465F" w:rsidRDefault="001F1FEC" w:rsidP="00AC2A36">
      <w:pPr>
        <w:spacing w:before="120" w:after="120"/>
        <w:rPr>
          <w:b/>
          <w:bCs/>
        </w:rPr>
      </w:pPr>
      <w:r w:rsidRPr="003E465F">
        <w:rPr>
          <w:b/>
          <w:bCs/>
        </w:rPr>
        <w:t xml:space="preserve">Department </w:t>
      </w:r>
      <w:r w:rsidR="00AD27E8">
        <w:rPr>
          <w:b/>
          <w:bCs/>
        </w:rPr>
        <w:t>h</w:t>
      </w:r>
      <w:r w:rsidRPr="003E465F">
        <w:rPr>
          <w:b/>
          <w:bCs/>
        </w:rPr>
        <w:t>ead</w:t>
      </w:r>
      <w:r w:rsidR="00C26B63" w:rsidRPr="003E465F">
        <w:rPr>
          <w:b/>
          <w:bCs/>
        </w:rPr>
        <w:t xml:space="preserve"> </w:t>
      </w:r>
      <w:r w:rsidR="006E4DCC" w:rsidRPr="003E465F">
        <w:rPr>
          <w:b/>
          <w:bCs/>
        </w:rPr>
        <w:t>a</w:t>
      </w:r>
      <w:r w:rsidR="00C26B63" w:rsidRPr="003E465F">
        <w:rPr>
          <w:b/>
          <w:bCs/>
        </w:rPr>
        <w:t xml:space="preserve">cknowledgement: </w:t>
      </w:r>
    </w:p>
    <w:p w14:paraId="52029099" w14:textId="2666EFF5" w:rsidR="00C26B63" w:rsidRDefault="00327D6D" w:rsidP="006E4DCC">
      <w:pPr>
        <w:spacing w:after="120"/>
      </w:pPr>
      <w:bookmarkStart w:id="11" w:name="_Hlk42501390"/>
      <w:r>
        <w:t>I have implemented a</w:t>
      </w:r>
      <w:r w:rsidR="002B1EC6">
        <w:t>ll procedures outlined in this document to reduce infection risk of COVID-19.</w:t>
      </w:r>
      <w:r w:rsidR="00EA5922">
        <w:t xml:space="preserve"> </w:t>
      </w:r>
      <w:r w:rsidR="002B1EC6">
        <w:t xml:space="preserve">Those found not following these directives will be subjected </w:t>
      </w:r>
      <w:r w:rsidR="002B1EC6" w:rsidRPr="002B1EC6">
        <w:t>to corrective action up to and including disciplinary measures.</w:t>
      </w:r>
    </w:p>
    <w:bookmarkEnd w:id="11"/>
    <w:p w14:paraId="03AE3C3C" w14:textId="7E1934DD" w:rsidR="00C26B63" w:rsidRDefault="00C26B63" w:rsidP="00C26B63">
      <w:r w:rsidRPr="00991746">
        <w:rPr>
          <w:b/>
          <w:bCs/>
        </w:rPr>
        <w:t>Name:</w:t>
      </w:r>
      <w:r>
        <w:t xml:space="preserve"> ______________________________</w:t>
      </w:r>
    </w:p>
    <w:p w14:paraId="60769644" w14:textId="11192728" w:rsidR="00830811" w:rsidRPr="00830811" w:rsidRDefault="00C26B63" w:rsidP="00830811">
      <w:r w:rsidRPr="00991746">
        <w:rPr>
          <w:b/>
          <w:bCs/>
        </w:rPr>
        <w:t xml:space="preserve">Signature: </w:t>
      </w:r>
      <w:r>
        <w:t>__________________</w:t>
      </w:r>
      <w:r w:rsidR="001F1FEC">
        <w:t>____</w:t>
      </w:r>
      <w:r>
        <w:tab/>
      </w:r>
      <w:r w:rsidRPr="00991746">
        <w:rPr>
          <w:b/>
          <w:bCs/>
        </w:rPr>
        <w:t>Date:</w:t>
      </w:r>
      <w:r>
        <w:t xml:space="preserve"> ___</w:t>
      </w:r>
      <w:r w:rsidR="00AC2A36">
        <w:t>__</w:t>
      </w:r>
      <w:r>
        <w:t>______</w:t>
      </w:r>
    </w:p>
    <w:sectPr w:rsidR="00830811" w:rsidRPr="00830811" w:rsidSect="00925730">
      <w:headerReference w:type="default" r:id="rId26"/>
      <w:footerReference w:type="even" r:id="rId27"/>
      <w:footerReference w:type="default" r:id="rId28"/>
      <w:headerReference w:type="first" r:id="rId29"/>
      <w:pgSz w:w="12240" w:h="15840"/>
      <w:pgMar w:top="1440" w:right="1440" w:bottom="1440" w:left="1440" w:header="576" w:footer="2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9FC0E" w14:textId="77777777" w:rsidR="00136BC2" w:rsidRDefault="00136BC2" w:rsidP="00326093">
      <w:pPr>
        <w:spacing w:after="0"/>
      </w:pPr>
      <w:r>
        <w:separator/>
      </w:r>
    </w:p>
  </w:endnote>
  <w:endnote w:type="continuationSeparator" w:id="0">
    <w:p w14:paraId="2C3B1DF4" w14:textId="77777777" w:rsidR="00136BC2" w:rsidRDefault="00136BC2" w:rsidP="003260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C3D2E" w14:textId="77777777" w:rsidR="00AF4AF4" w:rsidRDefault="00AF4AF4" w:rsidP="008A5C4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43F75B" w14:textId="77777777" w:rsidR="00AF4AF4" w:rsidRDefault="00AF4AF4" w:rsidP="008A5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A7A53" w14:textId="77777777" w:rsidR="00AF4AF4" w:rsidRPr="00416FB6" w:rsidRDefault="00AF4AF4" w:rsidP="00733A08">
    <w:pPr>
      <w:pStyle w:val="Footer"/>
      <w:framePr w:w="9691" w:wrap="none" w:vAnchor="text" w:hAnchor="page" w:x="1321" w:y="-106"/>
      <w:rPr>
        <w:rStyle w:val="PageNumber"/>
        <w:b w:val="0"/>
        <w:sz w:val="18"/>
        <w:szCs w:val="18"/>
      </w:rPr>
    </w:pPr>
    <w:r w:rsidRPr="00416FB6">
      <w:rPr>
        <w:rStyle w:val="PageNumber"/>
        <w:noProof/>
        <w:sz w:val="18"/>
        <w:szCs w:val="18"/>
        <w:lang w:val="en-CA" w:eastAsia="en-CA"/>
      </w:rPr>
      <mc:AlternateContent>
        <mc:Choice Requires="wps">
          <w:drawing>
            <wp:anchor distT="0" distB="0" distL="114300" distR="114300" simplePos="0" relativeHeight="251700736" behindDoc="0" locked="0" layoutInCell="1" allowOverlap="1" wp14:anchorId="569355E4" wp14:editId="6D52F9E5">
              <wp:simplePos x="0" y="0"/>
              <wp:positionH relativeFrom="column">
                <wp:posOffset>3938905</wp:posOffset>
              </wp:positionH>
              <wp:positionV relativeFrom="paragraph">
                <wp:posOffset>9378315</wp:posOffset>
              </wp:positionV>
              <wp:extent cx="283845" cy="224790"/>
              <wp:effectExtent l="0" t="0" r="0" b="3810"/>
              <wp:wrapSquare wrapText="bothSides"/>
              <wp:docPr id="8" name="Text Box 8"/>
              <wp:cNvGraphicFramePr/>
              <a:graphic xmlns:a="http://schemas.openxmlformats.org/drawingml/2006/main">
                <a:graphicData uri="http://schemas.microsoft.com/office/word/2010/wordprocessingShape">
                  <wps:wsp>
                    <wps:cNvSpPr txBox="1"/>
                    <wps:spPr>
                      <a:xfrm>
                        <a:off x="0" y="0"/>
                        <a:ext cx="283845" cy="224790"/>
                      </a:xfrm>
                      <a:prstGeom prst="rect">
                        <a:avLst/>
                      </a:prstGeom>
                      <a:solidFill>
                        <a:srgbClr val="FFD54F"/>
                      </a:solidFill>
                      <a:ln>
                        <a:noFill/>
                      </a:ln>
                      <a:effectLst/>
                    </wps:spPr>
                    <wps:style>
                      <a:lnRef idx="0">
                        <a:schemeClr val="accent1"/>
                      </a:lnRef>
                      <a:fillRef idx="0">
                        <a:schemeClr val="accent1"/>
                      </a:fillRef>
                      <a:effectRef idx="0">
                        <a:schemeClr val="accent1"/>
                      </a:effectRef>
                      <a:fontRef idx="minor">
                        <a:schemeClr val="dk1"/>
                      </a:fontRef>
                    </wps:style>
                    <wps:txbx>
                      <w:txbxContent>
                        <w:p w14:paraId="54D8B90D" w14:textId="77777777" w:rsidR="00AF4AF4" w:rsidRPr="008218EA" w:rsidRDefault="00AF4AF4" w:rsidP="00CB7DBC">
                          <w:pPr>
                            <w:pStyle w:val="Heading2"/>
                            <w:rPr>
                              <w:lang w:val="en-CA"/>
                            </w:rPr>
                          </w:pPr>
                          <w:r>
                            <w:rPr>
                              <w:lang w:val="en-C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9355E4" id="_x0000_t202" coordsize="21600,21600" o:spt="202" path="m,l,21600r21600,l21600,xe">
              <v:stroke joinstyle="miter"/>
              <v:path gradientshapeok="t" o:connecttype="rect"/>
            </v:shapetype>
            <v:shape id="Text Box 8" o:spid="_x0000_s1029" type="#_x0000_t202" style="position:absolute;margin-left:310.15pt;margin-top:738.45pt;width:22.35pt;height:17.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" fillcolor="#ffd54f" stroked="f">
              <v:textbox>
                <w:txbxContent>
                  <w:p w14:paraId="54D8B90D" w14:textId="77777777" w:rsidR="00AF4AF4" w:rsidRPr="008218EA" w:rsidRDefault="00AF4AF4" w:rsidP="00CB7DBC">
                    <w:pPr>
                      <w:pStyle w:val="Heading2"/>
                      <w:rPr>
                        <w:lang w:val="en-CA"/>
                      </w:rPr>
                    </w:pPr>
                    <w:r>
                      <w:rPr>
                        <w:lang w:val="en-CA"/>
                      </w:rPr>
                      <w:t>1</w:t>
                    </w:r>
                  </w:p>
                </w:txbxContent>
              </v:textbox>
              <w10:wrap type="square"/>
            </v:shape>
          </w:pict>
        </mc:Fallback>
      </mc:AlternateContent>
    </w:r>
    <w:r w:rsidRPr="00416FB6">
      <w:rPr>
        <w:rStyle w:val="PageNumber"/>
        <w:b w:val="0"/>
        <w:sz w:val="18"/>
        <w:szCs w:val="18"/>
      </w:rPr>
      <w:t>Safety Office</w:t>
    </w:r>
  </w:p>
  <w:p w14:paraId="3713B7CA" w14:textId="113AC5FB" w:rsidR="00AF4AF4" w:rsidRPr="006402B0" w:rsidRDefault="00733A08" w:rsidP="00733A08">
    <w:pPr>
      <w:framePr w:w="9691" w:wrap="none" w:vAnchor="text" w:hAnchor="page" w:x="1321" w:y="-106"/>
      <w:tabs>
        <w:tab w:val="center" w:pos="4680"/>
        <w:tab w:val="right" w:pos="9360"/>
      </w:tabs>
      <w:spacing w:after="0"/>
      <w:rPr>
        <w:rFonts w:ascii="Verdana" w:hAnsi="Verdana"/>
        <w:b/>
        <w:sz w:val="18"/>
        <w:szCs w:val="18"/>
      </w:rPr>
    </w:pPr>
    <w:r w:rsidRPr="00733A08">
      <w:rPr>
        <w:rFonts w:ascii="Verdana" w:hAnsi="Verdana"/>
        <w:sz w:val="18"/>
        <w:szCs w:val="18"/>
      </w:rPr>
      <w:t>COVID-19 Operational Return to Campus Safety Plan Template_v.1.</w:t>
    </w:r>
    <w:r w:rsidR="00110CBC">
      <w:rPr>
        <w:rFonts w:ascii="Verdana" w:hAnsi="Verdana"/>
        <w:sz w:val="18"/>
        <w:szCs w:val="18"/>
      </w:rPr>
      <w:t>2</w:t>
    </w:r>
    <w:r w:rsidRPr="00733A08">
      <w:rPr>
        <w:rFonts w:ascii="Verdana" w:hAnsi="Verdana"/>
        <w:sz w:val="18"/>
        <w:szCs w:val="18"/>
      </w:rPr>
      <w:t>_</w:t>
    </w:r>
    <w:r w:rsidR="00110CBC">
      <w:rPr>
        <w:rFonts w:ascii="Verdana" w:hAnsi="Verdana"/>
        <w:sz w:val="18"/>
        <w:szCs w:val="18"/>
      </w:rPr>
      <w:t>NOV</w:t>
    </w:r>
    <w:r w:rsidRPr="00733A08">
      <w:rPr>
        <w:rFonts w:ascii="Verdana" w:hAnsi="Verdana"/>
        <w:sz w:val="18"/>
        <w:szCs w:val="18"/>
      </w:rPr>
      <w:t>2020</w:t>
    </w:r>
  </w:p>
  <w:p w14:paraId="0A7EA11E" w14:textId="42A27C83" w:rsidR="00AF4AF4" w:rsidRPr="003241E6" w:rsidRDefault="00AF4AF4" w:rsidP="003241E6">
    <w:pPr>
      <w:framePr w:wrap="none" w:vAnchor="text" w:hAnchor="page" w:x="11272" w:y="1"/>
      <w:tabs>
        <w:tab w:val="center" w:pos="4680"/>
        <w:tab w:val="right" w:pos="9360"/>
      </w:tabs>
      <w:spacing w:after="0"/>
      <w:rPr>
        <w:rFonts w:ascii="Verdana" w:hAnsi="Verdana"/>
        <w:b/>
        <w:sz w:val="14"/>
        <w:szCs w:val="14"/>
      </w:rPr>
    </w:pPr>
    <w:r w:rsidRPr="003241E6">
      <w:rPr>
        <w:rFonts w:ascii="Verdana" w:hAnsi="Verdana"/>
        <w:sz w:val="14"/>
        <w:szCs w:val="14"/>
      </w:rPr>
      <w:t>|</w:t>
    </w:r>
    <w:r w:rsidRPr="003241E6">
      <w:rPr>
        <w:rFonts w:ascii="Verdana" w:hAnsi="Verdana"/>
        <w:b/>
        <w:sz w:val="14"/>
        <w:szCs w:val="14"/>
      </w:rPr>
      <w:t xml:space="preserve"> </w:t>
    </w:r>
    <w:r w:rsidRPr="003241E6">
      <w:rPr>
        <w:rFonts w:ascii="Verdana" w:hAnsi="Verdana"/>
        <w:b/>
        <w:sz w:val="14"/>
        <w:szCs w:val="14"/>
      </w:rPr>
      <w:fldChar w:fldCharType="begin"/>
    </w:r>
    <w:r w:rsidRPr="003241E6">
      <w:rPr>
        <w:rFonts w:ascii="Verdana" w:hAnsi="Verdana"/>
        <w:b/>
        <w:sz w:val="14"/>
        <w:szCs w:val="14"/>
      </w:rPr>
      <w:instrText xml:space="preserve">PAGE  </w:instrText>
    </w:r>
    <w:r w:rsidRPr="003241E6">
      <w:rPr>
        <w:rFonts w:ascii="Verdana" w:hAnsi="Verdana"/>
        <w:b/>
        <w:sz w:val="14"/>
        <w:szCs w:val="14"/>
      </w:rPr>
      <w:fldChar w:fldCharType="separate"/>
    </w:r>
    <w:r w:rsidR="00807BD1">
      <w:rPr>
        <w:rFonts w:ascii="Verdana" w:hAnsi="Verdana"/>
        <w:b/>
        <w:noProof/>
        <w:sz w:val="14"/>
        <w:szCs w:val="14"/>
      </w:rPr>
      <w:t>8</w:t>
    </w:r>
    <w:r w:rsidRPr="003241E6">
      <w:rPr>
        <w:rFonts w:ascii="Verdana" w:hAnsi="Verdana"/>
        <w:b/>
        <w:sz w:val="14"/>
        <w:szCs w:val="14"/>
      </w:rPr>
      <w:fldChar w:fldCharType="end"/>
    </w:r>
    <w:r w:rsidRPr="003241E6">
      <w:rPr>
        <w:rFonts w:ascii="Verdana" w:hAnsi="Verdana"/>
        <w:b/>
        <w:noProof/>
        <w:sz w:val="14"/>
        <w:szCs w:val="14"/>
        <w:lang w:val="en-CA" w:eastAsia="en-CA"/>
      </w:rPr>
      <mc:AlternateContent>
        <mc:Choice Requires="wps">
          <w:drawing>
            <wp:anchor distT="0" distB="0" distL="114300" distR="114300" simplePos="0" relativeHeight="251702784" behindDoc="0" locked="0" layoutInCell="1" allowOverlap="1" wp14:anchorId="2349BFE1" wp14:editId="5F52CD9D">
              <wp:simplePos x="0" y="0"/>
              <wp:positionH relativeFrom="column">
                <wp:posOffset>3938905</wp:posOffset>
              </wp:positionH>
              <wp:positionV relativeFrom="paragraph">
                <wp:posOffset>9378315</wp:posOffset>
              </wp:positionV>
              <wp:extent cx="283845" cy="224790"/>
              <wp:effectExtent l="0" t="0" r="0" b="3810"/>
              <wp:wrapSquare wrapText="bothSides"/>
              <wp:docPr id="1" name="Text Box 1"/>
              <wp:cNvGraphicFramePr/>
              <a:graphic xmlns:a="http://schemas.openxmlformats.org/drawingml/2006/main">
                <a:graphicData uri="http://schemas.microsoft.com/office/word/2010/wordprocessingShape">
                  <wps:wsp>
                    <wps:cNvSpPr txBox="1"/>
                    <wps:spPr>
                      <a:xfrm>
                        <a:off x="0" y="0"/>
                        <a:ext cx="283845" cy="224790"/>
                      </a:xfrm>
                      <a:prstGeom prst="rect">
                        <a:avLst/>
                      </a:prstGeom>
                      <a:solidFill>
                        <a:srgbClr val="FFD54F"/>
                      </a:solidFill>
                      <a:ln>
                        <a:noFill/>
                      </a:ln>
                      <a:effectLst/>
                    </wps:spPr>
                    <wps:txbx>
                      <w:txbxContent>
                        <w:p w14:paraId="49A52AAC" w14:textId="77777777" w:rsidR="00AF4AF4" w:rsidRPr="008218EA" w:rsidRDefault="00AF4AF4" w:rsidP="00CB7DBC">
                          <w:pPr>
                            <w:pStyle w:val="Heading2"/>
                            <w:rPr>
                              <w:lang w:val="en-CA"/>
                            </w:rPr>
                          </w:pPr>
                          <w:r>
                            <w:rPr>
                              <w:lang w:val="en-C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9BFE1" id="Text Box 1" o:spid="_x0000_s1030" type="#_x0000_t202" style="position:absolute;margin-left:310.15pt;margin-top:738.45pt;width:22.35pt;height:17.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" fillcolor="#ffd54f" stroked="f">
              <v:textbox>
                <w:txbxContent>
                  <w:p w14:paraId="49A52AAC" w14:textId="77777777" w:rsidR="00AF4AF4" w:rsidRPr="008218EA" w:rsidRDefault="00AF4AF4" w:rsidP="00CB7DBC">
                    <w:pPr>
                      <w:pStyle w:val="Heading2"/>
                      <w:rPr>
                        <w:lang w:val="en-CA"/>
                      </w:rPr>
                    </w:pPr>
                    <w:r>
                      <w:rPr>
                        <w:lang w:val="en-CA"/>
                      </w:rPr>
                      <w:t>1</w:t>
                    </w:r>
                  </w:p>
                </w:txbxContent>
              </v:textbox>
              <w10:wrap type="square"/>
            </v:shape>
          </w:pict>
        </mc:Fallback>
      </mc:AlternateContent>
    </w:r>
  </w:p>
  <w:p w14:paraId="36F7C27B" w14:textId="77777777" w:rsidR="00AF4AF4" w:rsidRDefault="00AF4AF4" w:rsidP="008A5C43">
    <w:pPr>
      <w:pStyle w:val="Salutation"/>
      <w:ind w:left="4820" w:right="360"/>
    </w:pPr>
    <w:r>
      <w:t xml:space="preserve"> </w:t>
    </w:r>
    <w:r>
      <w:br/>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0C50E" w14:textId="77777777" w:rsidR="00136BC2" w:rsidRDefault="00136BC2" w:rsidP="00326093">
      <w:pPr>
        <w:spacing w:after="0"/>
      </w:pPr>
      <w:r>
        <w:separator/>
      </w:r>
    </w:p>
  </w:footnote>
  <w:footnote w:type="continuationSeparator" w:id="0">
    <w:p w14:paraId="6A04BE19" w14:textId="77777777" w:rsidR="00136BC2" w:rsidRDefault="00136BC2" w:rsidP="0032609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BB976" w14:textId="77777777" w:rsidR="00AF4AF4" w:rsidRDefault="00AF4AF4" w:rsidP="008A5C43">
    <w:pPr>
      <w:pStyle w:val="Header"/>
      <w:tabs>
        <w:tab w:val="clear" w:pos="4680"/>
        <w:tab w:val="clear" w:pos="9360"/>
        <w:tab w:val="left" w:pos="7532"/>
      </w:tabs>
    </w:pPr>
    <w:r>
      <w:tab/>
    </w:r>
  </w:p>
  <w:p w14:paraId="6DB69A0A" w14:textId="77777777" w:rsidR="00AF4AF4" w:rsidRDefault="00AF4A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A995E" w14:textId="77777777" w:rsidR="00AF4AF4" w:rsidRPr="0064640E" w:rsidRDefault="00AF4AF4" w:rsidP="0064640E">
    <w:pPr>
      <w:pStyle w:val="Header"/>
    </w:pPr>
    <w:r>
      <w:rPr>
        <w:noProof/>
        <w:lang w:val="en-CA" w:eastAsia="en-CA"/>
      </w:rPr>
      <w:drawing>
        <wp:anchor distT="0" distB="0" distL="114300" distR="114300" simplePos="0" relativeHeight="251704832" behindDoc="1" locked="0" layoutInCell="1" allowOverlap="1" wp14:anchorId="06A6E6B1" wp14:editId="4BECC1EF">
          <wp:simplePos x="0" y="0"/>
          <wp:positionH relativeFrom="page">
            <wp:align>right</wp:align>
          </wp:positionH>
          <wp:positionV relativeFrom="paragraph">
            <wp:posOffset>-371475</wp:posOffset>
          </wp:positionV>
          <wp:extent cx="7822760" cy="10123571"/>
          <wp:effectExtent l="0" t="0" r="6985" b="0"/>
          <wp:wrapNone/>
          <wp:docPr id="4" name="Picture 4" title="University of Waterl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n-Bleeding-Colour-Ba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2760" cy="101235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42C9E80"/>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104469B2"/>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hybridMultilevel"/>
    <w:tmpl w:val="183E545E"/>
    <w:lvl w:ilvl="0" w:tplc="BD0627F8">
      <w:start w:val="1"/>
      <w:numFmt w:val="decimal"/>
      <w:lvlText w:val="%1."/>
      <w:lvlJc w:val="left"/>
      <w:pPr>
        <w:tabs>
          <w:tab w:val="num" w:pos="1080"/>
        </w:tabs>
        <w:ind w:left="1080" w:hanging="360"/>
      </w:pPr>
    </w:lvl>
    <w:lvl w:ilvl="1" w:tplc="E3AAAB2C">
      <w:numFmt w:val="decimal"/>
      <w:lvlText w:val=""/>
      <w:lvlJc w:val="left"/>
    </w:lvl>
    <w:lvl w:ilvl="2" w:tplc="5D808DB8">
      <w:numFmt w:val="decimal"/>
      <w:lvlText w:val=""/>
      <w:lvlJc w:val="left"/>
    </w:lvl>
    <w:lvl w:ilvl="3" w:tplc="3048ABB6">
      <w:numFmt w:val="decimal"/>
      <w:lvlText w:val=""/>
      <w:lvlJc w:val="left"/>
    </w:lvl>
    <w:lvl w:ilvl="4" w:tplc="1994B7D8">
      <w:numFmt w:val="decimal"/>
      <w:lvlText w:val=""/>
      <w:lvlJc w:val="left"/>
    </w:lvl>
    <w:lvl w:ilvl="5" w:tplc="584A601E">
      <w:numFmt w:val="decimal"/>
      <w:lvlText w:val=""/>
      <w:lvlJc w:val="left"/>
    </w:lvl>
    <w:lvl w:ilvl="6" w:tplc="F022F5D0">
      <w:numFmt w:val="decimal"/>
      <w:lvlText w:val=""/>
      <w:lvlJc w:val="left"/>
    </w:lvl>
    <w:lvl w:ilvl="7" w:tplc="E47E3D4C">
      <w:numFmt w:val="decimal"/>
      <w:lvlText w:val=""/>
      <w:lvlJc w:val="left"/>
    </w:lvl>
    <w:lvl w:ilvl="8" w:tplc="1E1A39DC">
      <w:numFmt w:val="decimal"/>
      <w:lvlText w:val=""/>
      <w:lvlJc w:val="left"/>
    </w:lvl>
  </w:abstractNum>
  <w:abstractNum w:abstractNumId="3" w15:restartNumberingAfterBreak="0">
    <w:nsid w:val="FFFFFF7F"/>
    <w:multiLevelType w:val="hybridMultilevel"/>
    <w:tmpl w:val="0C1607AE"/>
    <w:lvl w:ilvl="0" w:tplc="0426A280">
      <w:start w:val="1"/>
      <w:numFmt w:val="decimal"/>
      <w:lvlText w:val="%1."/>
      <w:lvlJc w:val="left"/>
      <w:pPr>
        <w:tabs>
          <w:tab w:val="num" w:pos="720"/>
        </w:tabs>
        <w:ind w:left="720" w:hanging="360"/>
      </w:pPr>
    </w:lvl>
    <w:lvl w:ilvl="1" w:tplc="850A5806">
      <w:numFmt w:val="decimal"/>
      <w:lvlText w:val=""/>
      <w:lvlJc w:val="left"/>
    </w:lvl>
    <w:lvl w:ilvl="2" w:tplc="3E7EF88C">
      <w:numFmt w:val="decimal"/>
      <w:lvlText w:val=""/>
      <w:lvlJc w:val="left"/>
    </w:lvl>
    <w:lvl w:ilvl="3" w:tplc="A0D466A6">
      <w:numFmt w:val="decimal"/>
      <w:lvlText w:val=""/>
      <w:lvlJc w:val="left"/>
    </w:lvl>
    <w:lvl w:ilvl="4" w:tplc="4C40A63E">
      <w:numFmt w:val="decimal"/>
      <w:lvlText w:val=""/>
      <w:lvlJc w:val="left"/>
    </w:lvl>
    <w:lvl w:ilvl="5" w:tplc="31BC6714">
      <w:numFmt w:val="decimal"/>
      <w:lvlText w:val=""/>
      <w:lvlJc w:val="left"/>
    </w:lvl>
    <w:lvl w:ilvl="6" w:tplc="DA9079D8">
      <w:numFmt w:val="decimal"/>
      <w:lvlText w:val=""/>
      <w:lvlJc w:val="left"/>
    </w:lvl>
    <w:lvl w:ilvl="7" w:tplc="D486B436">
      <w:numFmt w:val="decimal"/>
      <w:lvlText w:val=""/>
      <w:lvlJc w:val="left"/>
    </w:lvl>
    <w:lvl w:ilvl="8" w:tplc="F5602954">
      <w:numFmt w:val="decimal"/>
      <w:lvlText w:val=""/>
      <w:lvlJc w:val="left"/>
    </w:lvl>
  </w:abstractNum>
  <w:abstractNum w:abstractNumId="4" w15:restartNumberingAfterBreak="0">
    <w:nsid w:val="FFFFFF80"/>
    <w:multiLevelType w:val="hybridMultilevel"/>
    <w:tmpl w:val="58AAE14A"/>
    <w:lvl w:ilvl="0" w:tplc="D9CE5694">
      <w:start w:val="1"/>
      <w:numFmt w:val="bullet"/>
      <w:lvlText w:val=""/>
      <w:lvlJc w:val="left"/>
      <w:pPr>
        <w:tabs>
          <w:tab w:val="num" w:pos="1800"/>
        </w:tabs>
        <w:ind w:left="1800" w:hanging="360"/>
      </w:pPr>
      <w:rPr>
        <w:rFonts w:ascii="Symbol" w:hAnsi="Symbol" w:hint="default"/>
      </w:rPr>
    </w:lvl>
    <w:lvl w:ilvl="1" w:tplc="BF9EB03A">
      <w:numFmt w:val="decimal"/>
      <w:lvlText w:val=""/>
      <w:lvlJc w:val="left"/>
    </w:lvl>
    <w:lvl w:ilvl="2" w:tplc="55503AF4">
      <w:numFmt w:val="decimal"/>
      <w:lvlText w:val=""/>
      <w:lvlJc w:val="left"/>
    </w:lvl>
    <w:lvl w:ilvl="3" w:tplc="04767A8A">
      <w:numFmt w:val="decimal"/>
      <w:lvlText w:val=""/>
      <w:lvlJc w:val="left"/>
    </w:lvl>
    <w:lvl w:ilvl="4" w:tplc="6B005DE6">
      <w:numFmt w:val="decimal"/>
      <w:lvlText w:val=""/>
      <w:lvlJc w:val="left"/>
    </w:lvl>
    <w:lvl w:ilvl="5" w:tplc="BEF8E5AC">
      <w:numFmt w:val="decimal"/>
      <w:lvlText w:val=""/>
      <w:lvlJc w:val="left"/>
    </w:lvl>
    <w:lvl w:ilvl="6" w:tplc="7EB68CCE">
      <w:numFmt w:val="decimal"/>
      <w:lvlText w:val=""/>
      <w:lvlJc w:val="left"/>
    </w:lvl>
    <w:lvl w:ilvl="7" w:tplc="4360243A">
      <w:numFmt w:val="decimal"/>
      <w:lvlText w:val=""/>
      <w:lvlJc w:val="left"/>
    </w:lvl>
    <w:lvl w:ilvl="8" w:tplc="16C842A0">
      <w:numFmt w:val="decimal"/>
      <w:lvlText w:val=""/>
      <w:lvlJc w:val="left"/>
    </w:lvl>
  </w:abstractNum>
  <w:abstractNum w:abstractNumId="5" w15:restartNumberingAfterBreak="0">
    <w:nsid w:val="FFFFFF81"/>
    <w:multiLevelType w:val="hybridMultilevel"/>
    <w:tmpl w:val="D7D6B60C"/>
    <w:lvl w:ilvl="0" w:tplc="E3F6176A">
      <w:start w:val="1"/>
      <w:numFmt w:val="bullet"/>
      <w:lvlText w:val=""/>
      <w:lvlJc w:val="left"/>
      <w:pPr>
        <w:tabs>
          <w:tab w:val="num" w:pos="1440"/>
        </w:tabs>
        <w:ind w:left="1440" w:hanging="360"/>
      </w:pPr>
      <w:rPr>
        <w:rFonts w:ascii="Symbol" w:hAnsi="Symbol" w:hint="default"/>
      </w:rPr>
    </w:lvl>
    <w:lvl w:ilvl="1" w:tplc="815872D6">
      <w:numFmt w:val="decimal"/>
      <w:lvlText w:val=""/>
      <w:lvlJc w:val="left"/>
    </w:lvl>
    <w:lvl w:ilvl="2" w:tplc="EA7E9E72">
      <w:numFmt w:val="decimal"/>
      <w:lvlText w:val=""/>
      <w:lvlJc w:val="left"/>
    </w:lvl>
    <w:lvl w:ilvl="3" w:tplc="E654EB3C">
      <w:numFmt w:val="decimal"/>
      <w:lvlText w:val=""/>
      <w:lvlJc w:val="left"/>
    </w:lvl>
    <w:lvl w:ilvl="4" w:tplc="100AADEE">
      <w:numFmt w:val="decimal"/>
      <w:lvlText w:val=""/>
      <w:lvlJc w:val="left"/>
    </w:lvl>
    <w:lvl w:ilvl="5" w:tplc="16D8A72A">
      <w:numFmt w:val="decimal"/>
      <w:lvlText w:val=""/>
      <w:lvlJc w:val="left"/>
    </w:lvl>
    <w:lvl w:ilvl="6" w:tplc="97065662">
      <w:numFmt w:val="decimal"/>
      <w:lvlText w:val=""/>
      <w:lvlJc w:val="left"/>
    </w:lvl>
    <w:lvl w:ilvl="7" w:tplc="63B6CA0C">
      <w:numFmt w:val="decimal"/>
      <w:lvlText w:val=""/>
      <w:lvlJc w:val="left"/>
    </w:lvl>
    <w:lvl w:ilvl="8" w:tplc="E7401514">
      <w:numFmt w:val="decimal"/>
      <w:lvlText w:val=""/>
      <w:lvlJc w:val="left"/>
    </w:lvl>
  </w:abstractNum>
  <w:abstractNum w:abstractNumId="6" w15:restartNumberingAfterBreak="0">
    <w:nsid w:val="FFFFFF82"/>
    <w:multiLevelType w:val="multilevel"/>
    <w:tmpl w:val="92926032"/>
    <w:lvl w:ilvl="0">
      <w:start w:val="1"/>
      <w:numFmt w:val="bullet"/>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hybridMultilevel"/>
    <w:tmpl w:val="D2FED2C6"/>
    <w:lvl w:ilvl="0" w:tplc="30163C3A">
      <w:start w:val="1"/>
      <w:numFmt w:val="bullet"/>
      <w:lvlText w:val=""/>
      <w:lvlJc w:val="left"/>
      <w:pPr>
        <w:tabs>
          <w:tab w:val="num" w:pos="720"/>
        </w:tabs>
        <w:ind w:left="720" w:hanging="360"/>
      </w:pPr>
      <w:rPr>
        <w:rFonts w:ascii="Symbol" w:hAnsi="Symbol" w:hint="default"/>
      </w:rPr>
    </w:lvl>
    <w:lvl w:ilvl="1" w:tplc="D26C0AA6">
      <w:numFmt w:val="decimal"/>
      <w:lvlText w:val=""/>
      <w:lvlJc w:val="left"/>
    </w:lvl>
    <w:lvl w:ilvl="2" w:tplc="DB1C6296">
      <w:numFmt w:val="decimal"/>
      <w:lvlText w:val=""/>
      <w:lvlJc w:val="left"/>
    </w:lvl>
    <w:lvl w:ilvl="3" w:tplc="93AA85EA">
      <w:numFmt w:val="decimal"/>
      <w:lvlText w:val=""/>
      <w:lvlJc w:val="left"/>
    </w:lvl>
    <w:lvl w:ilvl="4" w:tplc="EED29884">
      <w:numFmt w:val="decimal"/>
      <w:lvlText w:val=""/>
      <w:lvlJc w:val="left"/>
    </w:lvl>
    <w:lvl w:ilvl="5" w:tplc="90768278">
      <w:numFmt w:val="decimal"/>
      <w:lvlText w:val=""/>
      <w:lvlJc w:val="left"/>
    </w:lvl>
    <w:lvl w:ilvl="6" w:tplc="C40A2D02">
      <w:numFmt w:val="decimal"/>
      <w:lvlText w:val=""/>
      <w:lvlJc w:val="left"/>
    </w:lvl>
    <w:lvl w:ilvl="7" w:tplc="18C6C5D8">
      <w:numFmt w:val="decimal"/>
      <w:lvlText w:val=""/>
      <w:lvlJc w:val="left"/>
    </w:lvl>
    <w:lvl w:ilvl="8" w:tplc="7CDA31C6">
      <w:numFmt w:val="decimal"/>
      <w:lvlText w:val=""/>
      <w:lvlJc w:val="left"/>
    </w:lvl>
  </w:abstractNum>
  <w:abstractNum w:abstractNumId="8" w15:restartNumberingAfterBreak="0">
    <w:nsid w:val="FFFFFF88"/>
    <w:multiLevelType w:val="hybridMultilevel"/>
    <w:tmpl w:val="6AB0665A"/>
    <w:lvl w:ilvl="0" w:tplc="8C181A3E">
      <w:start w:val="1"/>
      <w:numFmt w:val="decimal"/>
      <w:lvlText w:val="%1."/>
      <w:lvlJc w:val="left"/>
      <w:pPr>
        <w:tabs>
          <w:tab w:val="num" w:pos="360"/>
        </w:tabs>
        <w:ind w:left="360" w:hanging="360"/>
      </w:pPr>
    </w:lvl>
    <w:lvl w:ilvl="1" w:tplc="3D147E6A">
      <w:numFmt w:val="decimal"/>
      <w:lvlText w:val=""/>
      <w:lvlJc w:val="left"/>
    </w:lvl>
    <w:lvl w:ilvl="2" w:tplc="24286698">
      <w:numFmt w:val="decimal"/>
      <w:lvlText w:val=""/>
      <w:lvlJc w:val="left"/>
    </w:lvl>
    <w:lvl w:ilvl="3" w:tplc="3B8A769A">
      <w:numFmt w:val="decimal"/>
      <w:lvlText w:val=""/>
      <w:lvlJc w:val="left"/>
    </w:lvl>
    <w:lvl w:ilvl="4" w:tplc="85F454B2">
      <w:numFmt w:val="decimal"/>
      <w:lvlText w:val=""/>
      <w:lvlJc w:val="left"/>
    </w:lvl>
    <w:lvl w:ilvl="5" w:tplc="A27259AA">
      <w:numFmt w:val="decimal"/>
      <w:lvlText w:val=""/>
      <w:lvlJc w:val="left"/>
    </w:lvl>
    <w:lvl w:ilvl="6" w:tplc="69788CD6">
      <w:numFmt w:val="decimal"/>
      <w:lvlText w:val=""/>
      <w:lvlJc w:val="left"/>
    </w:lvl>
    <w:lvl w:ilvl="7" w:tplc="9900145A">
      <w:numFmt w:val="decimal"/>
      <w:lvlText w:val=""/>
      <w:lvlJc w:val="left"/>
    </w:lvl>
    <w:lvl w:ilvl="8" w:tplc="05526276">
      <w:numFmt w:val="decimal"/>
      <w:lvlText w:val=""/>
      <w:lvlJc w:val="left"/>
    </w:lvl>
  </w:abstractNum>
  <w:abstractNum w:abstractNumId="9" w15:restartNumberingAfterBreak="0">
    <w:nsid w:val="FFFFFF89"/>
    <w:multiLevelType w:val="hybridMultilevel"/>
    <w:tmpl w:val="22A0DC74"/>
    <w:lvl w:ilvl="0" w:tplc="FB9A10D8">
      <w:start w:val="1"/>
      <w:numFmt w:val="bullet"/>
      <w:lvlText w:val=""/>
      <w:lvlJc w:val="left"/>
      <w:pPr>
        <w:tabs>
          <w:tab w:val="num" w:pos="360"/>
        </w:tabs>
        <w:ind w:left="360" w:hanging="360"/>
      </w:pPr>
      <w:rPr>
        <w:rFonts w:ascii="Symbol" w:hAnsi="Symbol" w:hint="default"/>
      </w:rPr>
    </w:lvl>
    <w:lvl w:ilvl="1" w:tplc="6C8E0DA6">
      <w:numFmt w:val="decimal"/>
      <w:lvlText w:val=""/>
      <w:lvlJc w:val="left"/>
    </w:lvl>
    <w:lvl w:ilvl="2" w:tplc="1CA6671E">
      <w:numFmt w:val="decimal"/>
      <w:lvlText w:val=""/>
      <w:lvlJc w:val="left"/>
    </w:lvl>
    <w:lvl w:ilvl="3" w:tplc="62D64436">
      <w:numFmt w:val="decimal"/>
      <w:lvlText w:val=""/>
      <w:lvlJc w:val="left"/>
    </w:lvl>
    <w:lvl w:ilvl="4" w:tplc="6262BD8E">
      <w:numFmt w:val="decimal"/>
      <w:lvlText w:val=""/>
      <w:lvlJc w:val="left"/>
    </w:lvl>
    <w:lvl w:ilvl="5" w:tplc="71F8D3F2">
      <w:numFmt w:val="decimal"/>
      <w:lvlText w:val=""/>
      <w:lvlJc w:val="left"/>
    </w:lvl>
    <w:lvl w:ilvl="6" w:tplc="630896A8">
      <w:numFmt w:val="decimal"/>
      <w:lvlText w:val=""/>
      <w:lvlJc w:val="left"/>
    </w:lvl>
    <w:lvl w:ilvl="7" w:tplc="189A3420">
      <w:numFmt w:val="decimal"/>
      <w:lvlText w:val=""/>
      <w:lvlJc w:val="left"/>
    </w:lvl>
    <w:lvl w:ilvl="8" w:tplc="1918F356">
      <w:numFmt w:val="decimal"/>
      <w:lvlText w:val=""/>
      <w:lvlJc w:val="left"/>
    </w:lvl>
  </w:abstractNum>
  <w:abstractNum w:abstractNumId="10" w15:restartNumberingAfterBreak="0">
    <w:nsid w:val="01F710A2"/>
    <w:multiLevelType w:val="hybridMultilevel"/>
    <w:tmpl w:val="4CFE301E"/>
    <w:lvl w:ilvl="0" w:tplc="867CD31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B8B0F9F"/>
    <w:multiLevelType w:val="hybridMultilevel"/>
    <w:tmpl w:val="C04E147C"/>
    <w:lvl w:ilvl="0" w:tplc="5DF603DA">
      <w:start w:val="1"/>
      <w:numFmt w:val="decimal"/>
      <w:suff w:val="nothing"/>
      <w:lvlText w:val="%1.0 "/>
      <w:lvlJc w:val="left"/>
      <w:pPr>
        <w:ind w:left="2069" w:hanging="792"/>
      </w:pPr>
      <w:rPr>
        <w:rFonts w:hint="default"/>
      </w:rPr>
    </w:lvl>
    <w:lvl w:ilvl="1" w:tplc="09BA7F5E">
      <w:start w:val="1"/>
      <w:numFmt w:val="decimal"/>
      <w:suff w:val="nothing"/>
      <w:lvlText w:val="%1.%2 "/>
      <w:lvlJc w:val="left"/>
      <w:pPr>
        <w:ind w:left="792" w:hanging="792"/>
      </w:pPr>
      <w:rPr>
        <w:rFonts w:hint="default"/>
      </w:rPr>
    </w:lvl>
    <w:lvl w:ilvl="2" w:tplc="A63CDF28">
      <w:start w:val="1"/>
      <w:numFmt w:val="decimal"/>
      <w:suff w:val="nothing"/>
      <w:lvlText w:val="%1.%2.%3 "/>
      <w:lvlJc w:val="left"/>
      <w:pPr>
        <w:ind w:left="1080" w:hanging="1080"/>
      </w:pPr>
      <w:rPr>
        <w:rFonts w:hint="default"/>
      </w:rPr>
    </w:lvl>
    <w:lvl w:ilvl="3" w:tplc="B268B0F0">
      <w:start w:val="1"/>
      <w:numFmt w:val="decimal"/>
      <w:pStyle w:val="Heading4"/>
      <w:lvlText w:val="%1.%2.%3.%4"/>
      <w:lvlJc w:val="left"/>
      <w:pPr>
        <w:ind w:left="864" w:hanging="864"/>
      </w:pPr>
      <w:rPr>
        <w:rFonts w:hint="default"/>
      </w:rPr>
    </w:lvl>
    <w:lvl w:ilvl="4" w:tplc="91C23E02">
      <w:start w:val="1"/>
      <w:numFmt w:val="decimal"/>
      <w:pStyle w:val="Heading5"/>
      <w:lvlText w:val="%1.%2.%3.%4.%5"/>
      <w:lvlJc w:val="left"/>
      <w:pPr>
        <w:ind w:left="1008" w:hanging="1008"/>
      </w:pPr>
      <w:rPr>
        <w:rFonts w:hint="default"/>
      </w:rPr>
    </w:lvl>
    <w:lvl w:ilvl="5" w:tplc="667070DC">
      <w:start w:val="1"/>
      <w:numFmt w:val="decimal"/>
      <w:pStyle w:val="Heading6"/>
      <w:lvlText w:val="%1.%2.%3.%4.%5.%6"/>
      <w:lvlJc w:val="left"/>
      <w:pPr>
        <w:ind w:left="1152" w:hanging="1152"/>
      </w:pPr>
      <w:rPr>
        <w:rFonts w:hint="default"/>
      </w:rPr>
    </w:lvl>
    <w:lvl w:ilvl="6" w:tplc="0CE29938">
      <w:start w:val="1"/>
      <w:numFmt w:val="decimal"/>
      <w:pStyle w:val="Heading7"/>
      <w:lvlText w:val="%1.%2.%3.%4.%5.%6.%7"/>
      <w:lvlJc w:val="left"/>
      <w:pPr>
        <w:ind w:left="1296" w:hanging="1296"/>
      </w:pPr>
      <w:rPr>
        <w:rFonts w:hint="default"/>
      </w:rPr>
    </w:lvl>
    <w:lvl w:ilvl="7" w:tplc="7FA0B98A">
      <w:start w:val="1"/>
      <w:numFmt w:val="decimal"/>
      <w:pStyle w:val="Heading8"/>
      <w:lvlText w:val="%1.%2.%3.%4.%5.%6.%7.%8"/>
      <w:lvlJc w:val="left"/>
      <w:pPr>
        <w:ind w:left="1440" w:hanging="1440"/>
      </w:pPr>
      <w:rPr>
        <w:rFonts w:hint="default"/>
      </w:rPr>
    </w:lvl>
    <w:lvl w:ilvl="8" w:tplc="6980D05E">
      <w:start w:val="1"/>
      <w:numFmt w:val="decimal"/>
      <w:pStyle w:val="Heading9"/>
      <w:lvlText w:val="%1.%2.%3.%4.%5.%6.%7.%8.%9"/>
      <w:lvlJc w:val="left"/>
      <w:pPr>
        <w:ind w:left="1584" w:hanging="1584"/>
      </w:pPr>
      <w:rPr>
        <w:rFonts w:hint="default"/>
      </w:rPr>
    </w:lvl>
  </w:abstractNum>
  <w:abstractNum w:abstractNumId="12" w15:restartNumberingAfterBreak="0">
    <w:nsid w:val="10F412AC"/>
    <w:multiLevelType w:val="hybridMultilevel"/>
    <w:tmpl w:val="FE849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1F768B"/>
    <w:multiLevelType w:val="hybridMultilevel"/>
    <w:tmpl w:val="0378814E"/>
    <w:lvl w:ilvl="0" w:tplc="10090019">
      <w:start w:val="1"/>
      <w:numFmt w:val="lowerLetter"/>
      <w:lvlText w:val="%1."/>
      <w:lvlJc w:val="left"/>
      <w:pPr>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137B1290"/>
    <w:multiLevelType w:val="hybridMultilevel"/>
    <w:tmpl w:val="C46E48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0493662"/>
    <w:multiLevelType w:val="hybridMultilevel"/>
    <w:tmpl w:val="852680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B456F5"/>
    <w:multiLevelType w:val="hybridMultilevel"/>
    <w:tmpl w:val="FC32A4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AC43F5"/>
    <w:multiLevelType w:val="multilevel"/>
    <w:tmpl w:val="0A941D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4F138D"/>
    <w:multiLevelType w:val="hybridMultilevel"/>
    <w:tmpl w:val="83BC5B9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3D4C4B38"/>
    <w:multiLevelType w:val="hybridMultilevel"/>
    <w:tmpl w:val="7FC2CD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AD5014"/>
    <w:multiLevelType w:val="hybridMultilevel"/>
    <w:tmpl w:val="F38CCB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58403B"/>
    <w:multiLevelType w:val="hybridMultilevel"/>
    <w:tmpl w:val="67E2B32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7227AF"/>
    <w:multiLevelType w:val="multilevel"/>
    <w:tmpl w:val="018240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C51F2F"/>
    <w:multiLevelType w:val="hybridMultilevel"/>
    <w:tmpl w:val="C1EE7AB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0034D09"/>
    <w:multiLevelType w:val="hybridMultilevel"/>
    <w:tmpl w:val="C17657C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A356E4"/>
    <w:multiLevelType w:val="hybridMultilevel"/>
    <w:tmpl w:val="79CE4CA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8476B9D"/>
    <w:multiLevelType w:val="hybridMultilevel"/>
    <w:tmpl w:val="69C6511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9E1C71"/>
    <w:multiLevelType w:val="hybridMultilevel"/>
    <w:tmpl w:val="B11E5570"/>
    <w:lvl w:ilvl="0" w:tplc="0E5663F2">
      <w:start w:val="1"/>
      <w:numFmt w:val="bullet"/>
      <w:lvlText w:val=""/>
      <w:lvlJc w:val="left"/>
      <w:pPr>
        <w:ind w:left="720" w:hanging="360"/>
      </w:pPr>
      <w:rPr>
        <w:rFonts w:ascii="Wingdings" w:hAnsi="Wingdings" w:hint="default"/>
        <w:color w:val="auto"/>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C03FE4"/>
    <w:multiLevelType w:val="hybridMultilevel"/>
    <w:tmpl w:val="54604E4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CE415C"/>
    <w:multiLevelType w:val="hybridMultilevel"/>
    <w:tmpl w:val="37A89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1F75EB"/>
    <w:multiLevelType w:val="hybridMultilevel"/>
    <w:tmpl w:val="1166DB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3"/>
  </w:num>
  <w:num w:numId="4">
    <w:abstractNumId w:val="20"/>
  </w:num>
  <w:num w:numId="5">
    <w:abstractNumId w:val="1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6"/>
  </w:num>
  <w:num w:numId="9">
    <w:abstractNumId w:val="16"/>
  </w:num>
  <w:num w:numId="10">
    <w:abstractNumId w:val="21"/>
  </w:num>
  <w:num w:numId="11">
    <w:abstractNumId w:val="27"/>
  </w:num>
  <w:num w:numId="12">
    <w:abstractNumId w:val="29"/>
  </w:num>
  <w:num w:numId="13">
    <w:abstractNumId w:val="24"/>
  </w:num>
  <w:num w:numId="14">
    <w:abstractNumId w:val="19"/>
  </w:num>
  <w:num w:numId="15">
    <w:abstractNumId w:val="17"/>
  </w:num>
  <w:num w:numId="16">
    <w:abstractNumId w:val="2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 w:numId="28">
    <w:abstractNumId w:val="25"/>
  </w:num>
  <w:num w:numId="29">
    <w:abstractNumId w:val="12"/>
  </w:num>
  <w:num w:numId="30">
    <w:abstractNumId w:val="18"/>
  </w:num>
  <w:num w:numId="31">
    <w:abstractNumId w:val="30"/>
  </w:num>
  <w:num w:numId="3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40E"/>
    <w:rsid w:val="000053E5"/>
    <w:rsid w:val="000134C3"/>
    <w:rsid w:val="00022706"/>
    <w:rsid w:val="00024D16"/>
    <w:rsid w:val="000263DD"/>
    <w:rsid w:val="00026530"/>
    <w:rsid w:val="000278F0"/>
    <w:rsid w:val="000317FE"/>
    <w:rsid w:val="00033996"/>
    <w:rsid w:val="000345CE"/>
    <w:rsid w:val="00035635"/>
    <w:rsid w:val="00046332"/>
    <w:rsid w:val="00051FBE"/>
    <w:rsid w:val="000526C4"/>
    <w:rsid w:val="00055082"/>
    <w:rsid w:val="00056114"/>
    <w:rsid w:val="00060D52"/>
    <w:rsid w:val="00064D89"/>
    <w:rsid w:val="00066390"/>
    <w:rsid w:val="0006687E"/>
    <w:rsid w:val="00076AFD"/>
    <w:rsid w:val="000812B0"/>
    <w:rsid w:val="000828F9"/>
    <w:rsid w:val="000850D9"/>
    <w:rsid w:val="0008528C"/>
    <w:rsid w:val="000907F7"/>
    <w:rsid w:val="000969C7"/>
    <w:rsid w:val="000A2304"/>
    <w:rsid w:val="000A7CA4"/>
    <w:rsid w:val="000D011B"/>
    <w:rsid w:val="000D26A9"/>
    <w:rsid w:val="000D72BC"/>
    <w:rsid w:val="000F54E5"/>
    <w:rsid w:val="00100288"/>
    <w:rsid w:val="001072DA"/>
    <w:rsid w:val="00110CBC"/>
    <w:rsid w:val="001119C9"/>
    <w:rsid w:val="00114963"/>
    <w:rsid w:val="00121F2C"/>
    <w:rsid w:val="0012598E"/>
    <w:rsid w:val="00134369"/>
    <w:rsid w:val="00136BC2"/>
    <w:rsid w:val="00141CC2"/>
    <w:rsid w:val="00144485"/>
    <w:rsid w:val="00151256"/>
    <w:rsid w:val="00153018"/>
    <w:rsid w:val="00154FBC"/>
    <w:rsid w:val="00163C4C"/>
    <w:rsid w:val="001750B3"/>
    <w:rsid w:val="001759EB"/>
    <w:rsid w:val="001778AF"/>
    <w:rsid w:val="00181B74"/>
    <w:rsid w:val="00182F06"/>
    <w:rsid w:val="0018772F"/>
    <w:rsid w:val="001951D2"/>
    <w:rsid w:val="001A0873"/>
    <w:rsid w:val="001A0A66"/>
    <w:rsid w:val="001A5A0F"/>
    <w:rsid w:val="001A7B10"/>
    <w:rsid w:val="001B1BA1"/>
    <w:rsid w:val="001B7874"/>
    <w:rsid w:val="001C0DB3"/>
    <w:rsid w:val="001C16CC"/>
    <w:rsid w:val="001D2640"/>
    <w:rsid w:val="001D6D96"/>
    <w:rsid w:val="001E4865"/>
    <w:rsid w:val="001E67C1"/>
    <w:rsid w:val="001F13C6"/>
    <w:rsid w:val="001F1FEC"/>
    <w:rsid w:val="001F3F86"/>
    <w:rsid w:val="001F4FA9"/>
    <w:rsid w:val="001F7368"/>
    <w:rsid w:val="001F76CD"/>
    <w:rsid w:val="00204150"/>
    <w:rsid w:val="00204BE9"/>
    <w:rsid w:val="00207A5B"/>
    <w:rsid w:val="00210E6F"/>
    <w:rsid w:val="00220AB6"/>
    <w:rsid w:val="00222F04"/>
    <w:rsid w:val="002254B6"/>
    <w:rsid w:val="00225DD7"/>
    <w:rsid w:val="00226B56"/>
    <w:rsid w:val="00233453"/>
    <w:rsid w:val="00246CFA"/>
    <w:rsid w:val="002576AC"/>
    <w:rsid w:val="00260C27"/>
    <w:rsid w:val="00261208"/>
    <w:rsid w:val="00263D7A"/>
    <w:rsid w:val="002647A5"/>
    <w:rsid w:val="00265F7F"/>
    <w:rsid w:val="0026613D"/>
    <w:rsid w:val="00266370"/>
    <w:rsid w:val="00271854"/>
    <w:rsid w:val="00284280"/>
    <w:rsid w:val="00286572"/>
    <w:rsid w:val="00290071"/>
    <w:rsid w:val="00294D05"/>
    <w:rsid w:val="002A0DDA"/>
    <w:rsid w:val="002A5FAA"/>
    <w:rsid w:val="002B040E"/>
    <w:rsid w:val="002B1490"/>
    <w:rsid w:val="002B1EC6"/>
    <w:rsid w:val="002B3D99"/>
    <w:rsid w:val="002B5E12"/>
    <w:rsid w:val="002D2C01"/>
    <w:rsid w:val="002D45D7"/>
    <w:rsid w:val="003203E4"/>
    <w:rsid w:val="003241E6"/>
    <w:rsid w:val="0032571D"/>
    <w:rsid w:val="00326093"/>
    <w:rsid w:val="00327D6D"/>
    <w:rsid w:val="00331E02"/>
    <w:rsid w:val="003334FA"/>
    <w:rsid w:val="0033388D"/>
    <w:rsid w:val="00341798"/>
    <w:rsid w:val="0034755E"/>
    <w:rsid w:val="003573FC"/>
    <w:rsid w:val="00360C41"/>
    <w:rsid w:val="00360ECC"/>
    <w:rsid w:val="003611EF"/>
    <w:rsid w:val="003639FC"/>
    <w:rsid w:val="00364E70"/>
    <w:rsid w:val="00376CE0"/>
    <w:rsid w:val="00385B4D"/>
    <w:rsid w:val="003A4A4C"/>
    <w:rsid w:val="003A5872"/>
    <w:rsid w:val="003C0986"/>
    <w:rsid w:val="003C1078"/>
    <w:rsid w:val="003C1103"/>
    <w:rsid w:val="003C3D5A"/>
    <w:rsid w:val="003C6B4F"/>
    <w:rsid w:val="003D384C"/>
    <w:rsid w:val="003D4BAD"/>
    <w:rsid w:val="003E465F"/>
    <w:rsid w:val="003E73B0"/>
    <w:rsid w:val="003E7770"/>
    <w:rsid w:val="003F0F72"/>
    <w:rsid w:val="003F369A"/>
    <w:rsid w:val="003F5099"/>
    <w:rsid w:val="003F7DB3"/>
    <w:rsid w:val="00400496"/>
    <w:rsid w:val="00400D5F"/>
    <w:rsid w:val="00404D15"/>
    <w:rsid w:val="00406B9B"/>
    <w:rsid w:val="00406BA6"/>
    <w:rsid w:val="00413788"/>
    <w:rsid w:val="00416FB6"/>
    <w:rsid w:val="00431D52"/>
    <w:rsid w:val="004357D4"/>
    <w:rsid w:val="00435A4B"/>
    <w:rsid w:val="004423AB"/>
    <w:rsid w:val="00452F65"/>
    <w:rsid w:val="00453CBE"/>
    <w:rsid w:val="00462C93"/>
    <w:rsid w:val="0047458E"/>
    <w:rsid w:val="00476A9E"/>
    <w:rsid w:val="00481B23"/>
    <w:rsid w:val="00481D96"/>
    <w:rsid w:val="00484A92"/>
    <w:rsid w:val="00492397"/>
    <w:rsid w:val="00494513"/>
    <w:rsid w:val="00495A35"/>
    <w:rsid w:val="004B2966"/>
    <w:rsid w:val="004C2659"/>
    <w:rsid w:val="004C4217"/>
    <w:rsid w:val="004D1AF9"/>
    <w:rsid w:val="004D534F"/>
    <w:rsid w:val="004E705B"/>
    <w:rsid w:val="004F24D1"/>
    <w:rsid w:val="004F51CB"/>
    <w:rsid w:val="004F5878"/>
    <w:rsid w:val="005002B3"/>
    <w:rsid w:val="005002F6"/>
    <w:rsid w:val="00501CB4"/>
    <w:rsid w:val="00512B28"/>
    <w:rsid w:val="00512D01"/>
    <w:rsid w:val="005243D3"/>
    <w:rsid w:val="00526F48"/>
    <w:rsid w:val="00531122"/>
    <w:rsid w:val="0053219C"/>
    <w:rsid w:val="00547393"/>
    <w:rsid w:val="0056132D"/>
    <w:rsid w:val="005668DD"/>
    <w:rsid w:val="00572988"/>
    <w:rsid w:val="00582FF1"/>
    <w:rsid w:val="0059655D"/>
    <w:rsid w:val="005B3430"/>
    <w:rsid w:val="005B423F"/>
    <w:rsid w:val="005B75B8"/>
    <w:rsid w:val="005B7D8C"/>
    <w:rsid w:val="005C0715"/>
    <w:rsid w:val="005C367C"/>
    <w:rsid w:val="005E0574"/>
    <w:rsid w:val="005E1FDF"/>
    <w:rsid w:val="005E3A40"/>
    <w:rsid w:val="005E68AD"/>
    <w:rsid w:val="00603EA5"/>
    <w:rsid w:val="006059BD"/>
    <w:rsid w:val="00611B0F"/>
    <w:rsid w:val="00611B7A"/>
    <w:rsid w:val="00617638"/>
    <w:rsid w:val="00630D31"/>
    <w:rsid w:val="00633151"/>
    <w:rsid w:val="006402B0"/>
    <w:rsid w:val="00645016"/>
    <w:rsid w:val="0064640E"/>
    <w:rsid w:val="00651C4C"/>
    <w:rsid w:val="00652B81"/>
    <w:rsid w:val="00656C25"/>
    <w:rsid w:val="00661668"/>
    <w:rsid w:val="006631D9"/>
    <w:rsid w:val="00665188"/>
    <w:rsid w:val="00671A05"/>
    <w:rsid w:val="00675844"/>
    <w:rsid w:val="0068225C"/>
    <w:rsid w:val="00687160"/>
    <w:rsid w:val="006A301B"/>
    <w:rsid w:val="006A41E6"/>
    <w:rsid w:val="006A7A4F"/>
    <w:rsid w:val="006B6AE7"/>
    <w:rsid w:val="006B701A"/>
    <w:rsid w:val="006B7C9D"/>
    <w:rsid w:val="006C0727"/>
    <w:rsid w:val="006C5AA8"/>
    <w:rsid w:val="006C5CB4"/>
    <w:rsid w:val="006D0DCE"/>
    <w:rsid w:val="006D16D5"/>
    <w:rsid w:val="006D2BC0"/>
    <w:rsid w:val="006E071A"/>
    <w:rsid w:val="006E2B49"/>
    <w:rsid w:val="006E49F4"/>
    <w:rsid w:val="006E4DCC"/>
    <w:rsid w:val="006F2D4C"/>
    <w:rsid w:val="006F5AC7"/>
    <w:rsid w:val="006F5ADA"/>
    <w:rsid w:val="00716FED"/>
    <w:rsid w:val="00717403"/>
    <w:rsid w:val="00727A65"/>
    <w:rsid w:val="00733A08"/>
    <w:rsid w:val="00743D10"/>
    <w:rsid w:val="00753F1A"/>
    <w:rsid w:val="00760680"/>
    <w:rsid w:val="00771D33"/>
    <w:rsid w:val="00776777"/>
    <w:rsid w:val="00785B91"/>
    <w:rsid w:val="00786679"/>
    <w:rsid w:val="007A0402"/>
    <w:rsid w:val="007A2356"/>
    <w:rsid w:val="007A2B4C"/>
    <w:rsid w:val="007B4478"/>
    <w:rsid w:val="007B5CE4"/>
    <w:rsid w:val="007C0B43"/>
    <w:rsid w:val="007D0AD8"/>
    <w:rsid w:val="007D35D9"/>
    <w:rsid w:val="007D511F"/>
    <w:rsid w:val="00806C2F"/>
    <w:rsid w:val="00807BD1"/>
    <w:rsid w:val="008107BA"/>
    <w:rsid w:val="008218EA"/>
    <w:rsid w:val="00825AF8"/>
    <w:rsid w:val="00830811"/>
    <w:rsid w:val="00837992"/>
    <w:rsid w:val="008413CE"/>
    <w:rsid w:val="00843800"/>
    <w:rsid w:val="00846EB0"/>
    <w:rsid w:val="008473B9"/>
    <w:rsid w:val="0085722D"/>
    <w:rsid w:val="008578D1"/>
    <w:rsid w:val="008618E4"/>
    <w:rsid w:val="0087010C"/>
    <w:rsid w:val="00877088"/>
    <w:rsid w:val="00894B70"/>
    <w:rsid w:val="008954E9"/>
    <w:rsid w:val="008A323D"/>
    <w:rsid w:val="008A4B56"/>
    <w:rsid w:val="008A5C43"/>
    <w:rsid w:val="008B75D0"/>
    <w:rsid w:val="008C24B3"/>
    <w:rsid w:val="008C3A98"/>
    <w:rsid w:val="008C5D64"/>
    <w:rsid w:val="008D6614"/>
    <w:rsid w:val="008D7A41"/>
    <w:rsid w:val="008E2182"/>
    <w:rsid w:val="008E494C"/>
    <w:rsid w:val="008E7B53"/>
    <w:rsid w:val="00903EA8"/>
    <w:rsid w:val="00920C31"/>
    <w:rsid w:val="0092167F"/>
    <w:rsid w:val="0092249C"/>
    <w:rsid w:val="00925730"/>
    <w:rsid w:val="00927C7F"/>
    <w:rsid w:val="00927DB1"/>
    <w:rsid w:val="00927DFC"/>
    <w:rsid w:val="0093482F"/>
    <w:rsid w:val="00951BDA"/>
    <w:rsid w:val="00956377"/>
    <w:rsid w:val="0095693C"/>
    <w:rsid w:val="0096314F"/>
    <w:rsid w:val="009633CC"/>
    <w:rsid w:val="00970E66"/>
    <w:rsid w:val="00976AA5"/>
    <w:rsid w:val="00980BEA"/>
    <w:rsid w:val="009831CD"/>
    <w:rsid w:val="00983FF6"/>
    <w:rsid w:val="0098411F"/>
    <w:rsid w:val="00987067"/>
    <w:rsid w:val="00990751"/>
    <w:rsid w:val="00991746"/>
    <w:rsid w:val="00993A64"/>
    <w:rsid w:val="00995E7F"/>
    <w:rsid w:val="00997B19"/>
    <w:rsid w:val="009A3600"/>
    <w:rsid w:val="009A6FB6"/>
    <w:rsid w:val="009B0B41"/>
    <w:rsid w:val="009B136E"/>
    <w:rsid w:val="009B141F"/>
    <w:rsid w:val="009B1A45"/>
    <w:rsid w:val="009B3D47"/>
    <w:rsid w:val="009B5044"/>
    <w:rsid w:val="009C22D8"/>
    <w:rsid w:val="009C4F54"/>
    <w:rsid w:val="009C66BD"/>
    <w:rsid w:val="009D0167"/>
    <w:rsid w:val="009D0D62"/>
    <w:rsid w:val="009D1336"/>
    <w:rsid w:val="009E0E7A"/>
    <w:rsid w:val="009E2F98"/>
    <w:rsid w:val="009E3F70"/>
    <w:rsid w:val="009F0EB4"/>
    <w:rsid w:val="009F4F90"/>
    <w:rsid w:val="00A00152"/>
    <w:rsid w:val="00A03C5D"/>
    <w:rsid w:val="00A10321"/>
    <w:rsid w:val="00A15FC3"/>
    <w:rsid w:val="00A229D9"/>
    <w:rsid w:val="00A26F5A"/>
    <w:rsid w:val="00A328B8"/>
    <w:rsid w:val="00A40EBA"/>
    <w:rsid w:val="00A4152C"/>
    <w:rsid w:val="00A437DE"/>
    <w:rsid w:val="00A56746"/>
    <w:rsid w:val="00A60E11"/>
    <w:rsid w:val="00A66898"/>
    <w:rsid w:val="00A73295"/>
    <w:rsid w:val="00A768C9"/>
    <w:rsid w:val="00A85605"/>
    <w:rsid w:val="00A86621"/>
    <w:rsid w:val="00A904F7"/>
    <w:rsid w:val="00A91FF7"/>
    <w:rsid w:val="00AA00F6"/>
    <w:rsid w:val="00AA7941"/>
    <w:rsid w:val="00AB2796"/>
    <w:rsid w:val="00AB4827"/>
    <w:rsid w:val="00AC2A36"/>
    <w:rsid w:val="00AD1770"/>
    <w:rsid w:val="00AD27E8"/>
    <w:rsid w:val="00AE3733"/>
    <w:rsid w:val="00AF4AF4"/>
    <w:rsid w:val="00AF60D8"/>
    <w:rsid w:val="00AF67D9"/>
    <w:rsid w:val="00B03B03"/>
    <w:rsid w:val="00B05CE3"/>
    <w:rsid w:val="00B05E2E"/>
    <w:rsid w:val="00B10B15"/>
    <w:rsid w:val="00B131E1"/>
    <w:rsid w:val="00B23D86"/>
    <w:rsid w:val="00B26128"/>
    <w:rsid w:val="00B31962"/>
    <w:rsid w:val="00B32A8F"/>
    <w:rsid w:val="00B3745C"/>
    <w:rsid w:val="00B37BAA"/>
    <w:rsid w:val="00B423F7"/>
    <w:rsid w:val="00B44384"/>
    <w:rsid w:val="00B54B23"/>
    <w:rsid w:val="00B54EFD"/>
    <w:rsid w:val="00B65BAF"/>
    <w:rsid w:val="00B67340"/>
    <w:rsid w:val="00B751D7"/>
    <w:rsid w:val="00B85DE8"/>
    <w:rsid w:val="00B90F09"/>
    <w:rsid w:val="00B91582"/>
    <w:rsid w:val="00B9747E"/>
    <w:rsid w:val="00BA17E9"/>
    <w:rsid w:val="00BA2CA7"/>
    <w:rsid w:val="00BA3A86"/>
    <w:rsid w:val="00BB5D1A"/>
    <w:rsid w:val="00BB5EFA"/>
    <w:rsid w:val="00BD41DD"/>
    <w:rsid w:val="00BD79D4"/>
    <w:rsid w:val="00BE0D73"/>
    <w:rsid w:val="00BE2DC1"/>
    <w:rsid w:val="00BF1389"/>
    <w:rsid w:val="00BF3996"/>
    <w:rsid w:val="00BF7DCF"/>
    <w:rsid w:val="00C02190"/>
    <w:rsid w:val="00C21647"/>
    <w:rsid w:val="00C268AA"/>
    <w:rsid w:val="00C26B63"/>
    <w:rsid w:val="00C26DEC"/>
    <w:rsid w:val="00C37BDF"/>
    <w:rsid w:val="00C409FC"/>
    <w:rsid w:val="00C5494F"/>
    <w:rsid w:val="00C55B38"/>
    <w:rsid w:val="00C56526"/>
    <w:rsid w:val="00C637F3"/>
    <w:rsid w:val="00C670C3"/>
    <w:rsid w:val="00C732C2"/>
    <w:rsid w:val="00C74F58"/>
    <w:rsid w:val="00C80FD3"/>
    <w:rsid w:val="00CA1914"/>
    <w:rsid w:val="00CA1ED6"/>
    <w:rsid w:val="00CA3D4D"/>
    <w:rsid w:val="00CA58E4"/>
    <w:rsid w:val="00CA7F04"/>
    <w:rsid w:val="00CB7DBC"/>
    <w:rsid w:val="00CC5FC4"/>
    <w:rsid w:val="00CC674F"/>
    <w:rsid w:val="00CD392A"/>
    <w:rsid w:val="00CE55EF"/>
    <w:rsid w:val="00D015F8"/>
    <w:rsid w:val="00D02CDC"/>
    <w:rsid w:val="00D16D43"/>
    <w:rsid w:val="00D25A8F"/>
    <w:rsid w:val="00D30272"/>
    <w:rsid w:val="00D30360"/>
    <w:rsid w:val="00D33087"/>
    <w:rsid w:val="00D35C16"/>
    <w:rsid w:val="00D544B7"/>
    <w:rsid w:val="00D75265"/>
    <w:rsid w:val="00D76148"/>
    <w:rsid w:val="00D82999"/>
    <w:rsid w:val="00D85E81"/>
    <w:rsid w:val="00D905F2"/>
    <w:rsid w:val="00D969BE"/>
    <w:rsid w:val="00D96BBC"/>
    <w:rsid w:val="00DA7444"/>
    <w:rsid w:val="00DB3495"/>
    <w:rsid w:val="00DC4C72"/>
    <w:rsid w:val="00DC6592"/>
    <w:rsid w:val="00DC687F"/>
    <w:rsid w:val="00DD2780"/>
    <w:rsid w:val="00DE2C44"/>
    <w:rsid w:val="00DE5855"/>
    <w:rsid w:val="00DE676F"/>
    <w:rsid w:val="00DF5274"/>
    <w:rsid w:val="00E0123D"/>
    <w:rsid w:val="00E01BF7"/>
    <w:rsid w:val="00E02B8E"/>
    <w:rsid w:val="00E02FBF"/>
    <w:rsid w:val="00E03826"/>
    <w:rsid w:val="00E03B33"/>
    <w:rsid w:val="00E1279D"/>
    <w:rsid w:val="00E162E8"/>
    <w:rsid w:val="00E24AF4"/>
    <w:rsid w:val="00E36A47"/>
    <w:rsid w:val="00E525E6"/>
    <w:rsid w:val="00E61A1D"/>
    <w:rsid w:val="00E63965"/>
    <w:rsid w:val="00E7099A"/>
    <w:rsid w:val="00E71951"/>
    <w:rsid w:val="00E71990"/>
    <w:rsid w:val="00E71B00"/>
    <w:rsid w:val="00E76B52"/>
    <w:rsid w:val="00E80AAC"/>
    <w:rsid w:val="00E8217F"/>
    <w:rsid w:val="00E86BDC"/>
    <w:rsid w:val="00E87E73"/>
    <w:rsid w:val="00E92A27"/>
    <w:rsid w:val="00E936D5"/>
    <w:rsid w:val="00EA5922"/>
    <w:rsid w:val="00EA652C"/>
    <w:rsid w:val="00EA7FC6"/>
    <w:rsid w:val="00EB6A21"/>
    <w:rsid w:val="00EC77AE"/>
    <w:rsid w:val="00ED6C9C"/>
    <w:rsid w:val="00EE0DE0"/>
    <w:rsid w:val="00EE2E67"/>
    <w:rsid w:val="00EE4D45"/>
    <w:rsid w:val="00EE5459"/>
    <w:rsid w:val="00EE6716"/>
    <w:rsid w:val="00EE6C87"/>
    <w:rsid w:val="00EF04A1"/>
    <w:rsid w:val="00EF2F0D"/>
    <w:rsid w:val="00F15E5D"/>
    <w:rsid w:val="00F15E87"/>
    <w:rsid w:val="00F24F4B"/>
    <w:rsid w:val="00F25E64"/>
    <w:rsid w:val="00F33516"/>
    <w:rsid w:val="00F42496"/>
    <w:rsid w:val="00F4260D"/>
    <w:rsid w:val="00F60F56"/>
    <w:rsid w:val="00F71FD3"/>
    <w:rsid w:val="00F935AF"/>
    <w:rsid w:val="00F96048"/>
    <w:rsid w:val="00F96DD1"/>
    <w:rsid w:val="00FA1F66"/>
    <w:rsid w:val="00FD6377"/>
    <w:rsid w:val="00FE2C1B"/>
    <w:rsid w:val="00FE3D33"/>
    <w:rsid w:val="00FE3DC7"/>
    <w:rsid w:val="00FF5D99"/>
    <w:rsid w:val="1000DCB5"/>
    <w:rsid w:val="4F4DA2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9BC49BB"/>
  <w15:docId w15:val="{1F2BBB32-F829-42FE-B67C-66EB0D26F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CB4"/>
    <w:pPr>
      <w:spacing w:after="300"/>
    </w:pPr>
    <w:rPr>
      <w:rFonts w:ascii="Georgia" w:hAnsi="Georgia"/>
      <w:sz w:val="24"/>
    </w:rPr>
  </w:style>
  <w:style w:type="paragraph" w:styleId="Heading1">
    <w:name w:val="heading 1"/>
    <w:basedOn w:val="Normal"/>
    <w:next w:val="Normal"/>
    <w:link w:val="Heading1Char"/>
    <w:autoRedefine/>
    <w:uiPriority w:val="9"/>
    <w:qFormat/>
    <w:rsid w:val="005C0715"/>
    <w:pPr>
      <w:keepNext/>
      <w:keepLines/>
      <w:spacing w:before="120" w:after="0"/>
      <w:outlineLvl w:val="0"/>
    </w:pPr>
    <w:rPr>
      <w:rFonts w:ascii="Impact" w:eastAsiaTheme="majorEastAsia" w:hAnsi="Impact" w:cstheme="majorBidi"/>
      <w:caps/>
      <w:color w:val="000000" w:themeColor="text1"/>
      <w:sz w:val="32"/>
      <w:szCs w:val="80"/>
    </w:rPr>
  </w:style>
  <w:style w:type="paragraph" w:styleId="Heading2">
    <w:name w:val="heading 2"/>
    <w:basedOn w:val="Normal"/>
    <w:next w:val="Normal"/>
    <w:link w:val="Heading2Char"/>
    <w:autoRedefine/>
    <w:uiPriority w:val="9"/>
    <w:unhideWhenUsed/>
    <w:qFormat/>
    <w:rsid w:val="005C0715"/>
    <w:pPr>
      <w:keepNext/>
      <w:keepLines/>
      <w:spacing w:before="120" w:after="0"/>
      <w:outlineLvl w:val="1"/>
    </w:pPr>
    <w:rPr>
      <w:rFonts w:ascii="Impact" w:eastAsiaTheme="majorEastAsia" w:hAnsi="Impact" w:cstheme="majorBidi"/>
      <w:bCs/>
      <w:caps/>
      <w:color w:val="000000" w:themeColor="text1"/>
      <w:sz w:val="28"/>
      <w:szCs w:val="26"/>
    </w:rPr>
  </w:style>
  <w:style w:type="paragraph" w:styleId="Heading3">
    <w:name w:val="heading 3"/>
    <w:basedOn w:val="Normal"/>
    <w:next w:val="Normal"/>
    <w:link w:val="Heading3Char"/>
    <w:autoRedefine/>
    <w:uiPriority w:val="9"/>
    <w:unhideWhenUsed/>
    <w:qFormat/>
    <w:rsid w:val="005C0715"/>
    <w:pPr>
      <w:spacing w:before="240" w:after="0"/>
      <w:outlineLvl w:val="2"/>
    </w:pPr>
    <w:rPr>
      <w:rFonts w:ascii="Impact" w:hAnsi="Impact"/>
      <w:bCs/>
      <w:caps/>
    </w:rPr>
  </w:style>
  <w:style w:type="paragraph" w:styleId="Heading4">
    <w:name w:val="heading 4"/>
    <w:aliases w:val="Chart Heading"/>
    <w:basedOn w:val="Normal"/>
    <w:next w:val="Normal"/>
    <w:link w:val="Heading4Char"/>
    <w:uiPriority w:val="9"/>
    <w:unhideWhenUsed/>
    <w:qFormat/>
    <w:rsid w:val="00843800"/>
    <w:pPr>
      <w:keepNext/>
      <w:keepLines/>
      <w:numPr>
        <w:ilvl w:val="3"/>
        <w:numId w:val="1"/>
      </w:numPr>
      <w:spacing w:before="120" w:after="20"/>
      <w:outlineLvl w:val="3"/>
    </w:pPr>
    <w:rPr>
      <w:rFonts w:ascii="Impact" w:eastAsiaTheme="majorEastAsia" w:hAnsi="Impact" w:cstheme="majorBidi"/>
      <w:iCs/>
      <w:color w:val="FFFFFF" w:themeColor="background1"/>
    </w:rPr>
  </w:style>
  <w:style w:type="paragraph" w:styleId="Heading5">
    <w:name w:val="heading 5"/>
    <w:basedOn w:val="Normal"/>
    <w:next w:val="Normal"/>
    <w:link w:val="Heading5Char"/>
    <w:uiPriority w:val="9"/>
    <w:semiHidden/>
    <w:unhideWhenUsed/>
    <w:qFormat/>
    <w:rsid w:val="00531122"/>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31122"/>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31122"/>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3112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3112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26093"/>
    <w:pPr>
      <w:tabs>
        <w:tab w:val="center" w:pos="4680"/>
        <w:tab w:val="right" w:pos="9360"/>
      </w:tabs>
      <w:spacing w:after="0"/>
    </w:pPr>
  </w:style>
  <w:style w:type="character" w:customStyle="1" w:styleId="HeaderChar">
    <w:name w:val="Header Char"/>
    <w:basedOn w:val="DefaultParagraphFont"/>
    <w:link w:val="Header"/>
    <w:uiPriority w:val="99"/>
    <w:rsid w:val="00326093"/>
  </w:style>
  <w:style w:type="paragraph" w:styleId="Footer">
    <w:name w:val="footer"/>
    <w:basedOn w:val="Normal"/>
    <w:link w:val="FooterChar"/>
    <w:uiPriority w:val="99"/>
    <w:unhideWhenUsed/>
    <w:rsid w:val="00326093"/>
    <w:pPr>
      <w:tabs>
        <w:tab w:val="center" w:pos="4680"/>
        <w:tab w:val="right" w:pos="9360"/>
      </w:tabs>
      <w:spacing w:after="0"/>
    </w:pPr>
  </w:style>
  <w:style w:type="character" w:customStyle="1" w:styleId="FooterChar">
    <w:name w:val="Footer Char"/>
    <w:basedOn w:val="DefaultParagraphFont"/>
    <w:link w:val="Footer"/>
    <w:uiPriority w:val="99"/>
    <w:rsid w:val="00326093"/>
  </w:style>
  <w:style w:type="character" w:styleId="Hyperlink">
    <w:name w:val="Hyperlink"/>
    <w:basedOn w:val="DefaultParagraphFont"/>
    <w:uiPriority w:val="99"/>
    <w:rsid w:val="00A86621"/>
    <w:rPr>
      <w:b w:val="0"/>
      <w:color w:val="0061AF"/>
      <w:u w:val="single"/>
    </w:rPr>
  </w:style>
  <w:style w:type="paragraph" w:styleId="Closing">
    <w:name w:val="Closing"/>
    <w:aliases w:val="Chart Content"/>
    <w:basedOn w:val="Normal"/>
    <w:next w:val="Signature"/>
    <w:link w:val="ClosingChar"/>
    <w:qFormat/>
    <w:rsid w:val="006D16D5"/>
    <w:pPr>
      <w:keepNext/>
      <w:spacing w:before="80" w:after="80"/>
    </w:pPr>
    <w:rPr>
      <w:rFonts w:ascii="Verdana" w:hAnsi="Verdana"/>
      <w:color w:val="000000" w:themeColor="text1"/>
      <w:spacing w:val="4"/>
      <w:sz w:val="16"/>
    </w:rPr>
  </w:style>
  <w:style w:type="character" w:customStyle="1" w:styleId="ClosingChar">
    <w:name w:val="Closing Char"/>
    <w:aliases w:val="Chart Content Char"/>
    <w:basedOn w:val="DefaultParagraphFont"/>
    <w:link w:val="Closing"/>
    <w:rsid w:val="006D16D5"/>
    <w:rPr>
      <w:rFonts w:ascii="Verdana" w:hAnsi="Verdana"/>
      <w:color w:val="000000" w:themeColor="text1"/>
      <w:spacing w:val="4"/>
      <w:sz w:val="16"/>
    </w:rPr>
  </w:style>
  <w:style w:type="paragraph" w:styleId="Signature">
    <w:name w:val="Signature"/>
    <w:aliases w:val="Definitions,Subheading"/>
    <w:basedOn w:val="Normal"/>
    <w:next w:val="Normal"/>
    <w:link w:val="SignatureChar"/>
    <w:qFormat/>
    <w:rsid w:val="00076AFD"/>
    <w:pPr>
      <w:spacing w:before="200" w:after="200" w:line="264" w:lineRule="auto"/>
      <w:contextualSpacing/>
    </w:pPr>
    <w:rPr>
      <w:b/>
      <w:spacing w:val="4"/>
      <w:sz w:val="28"/>
    </w:rPr>
  </w:style>
  <w:style w:type="character" w:customStyle="1" w:styleId="SignatureChar">
    <w:name w:val="Signature Char"/>
    <w:aliases w:val="Definitions Char,Subheading Char"/>
    <w:basedOn w:val="DefaultParagraphFont"/>
    <w:link w:val="Signature"/>
    <w:rsid w:val="00076AFD"/>
    <w:rPr>
      <w:rFonts w:ascii="Georgia" w:hAnsi="Georgia"/>
      <w:b/>
      <w:spacing w:val="4"/>
      <w:sz w:val="28"/>
    </w:rPr>
  </w:style>
  <w:style w:type="paragraph" w:styleId="Salutation">
    <w:name w:val="Salutation"/>
    <w:aliases w:val="Footnotes"/>
    <w:basedOn w:val="Normal"/>
    <w:next w:val="Normal"/>
    <w:link w:val="SalutationChar"/>
    <w:qFormat/>
    <w:rsid w:val="003A5872"/>
    <w:pPr>
      <w:spacing w:before="200" w:after="400"/>
    </w:pPr>
    <w:rPr>
      <w:rFonts w:ascii="Verdana" w:hAnsi="Verdana" w:cs="Arial"/>
      <w:sz w:val="14"/>
      <w:szCs w:val="20"/>
    </w:rPr>
  </w:style>
  <w:style w:type="character" w:customStyle="1" w:styleId="SalutationChar">
    <w:name w:val="Salutation Char"/>
    <w:aliases w:val="Footnotes Char"/>
    <w:basedOn w:val="DefaultParagraphFont"/>
    <w:link w:val="Salutation"/>
    <w:rsid w:val="003A5872"/>
    <w:rPr>
      <w:rFonts w:ascii="Verdana" w:hAnsi="Verdana" w:cs="Arial"/>
      <w:sz w:val="14"/>
      <w:szCs w:val="20"/>
    </w:rPr>
  </w:style>
  <w:style w:type="character" w:styleId="PlaceholderText">
    <w:name w:val="Placeholder Text"/>
    <w:basedOn w:val="DefaultParagraphFont"/>
    <w:uiPriority w:val="99"/>
    <w:semiHidden/>
    <w:rsid w:val="004F24D1"/>
    <w:rPr>
      <w:color w:val="808080"/>
    </w:rPr>
  </w:style>
  <w:style w:type="character" w:customStyle="1" w:styleId="Heading1Char">
    <w:name w:val="Heading 1 Char"/>
    <w:basedOn w:val="DefaultParagraphFont"/>
    <w:link w:val="Heading1"/>
    <w:uiPriority w:val="9"/>
    <w:rsid w:val="00400D5F"/>
    <w:rPr>
      <w:rFonts w:ascii="Impact" w:eastAsiaTheme="majorEastAsia" w:hAnsi="Impact" w:cstheme="majorBidi"/>
      <w:caps/>
      <w:color w:val="000000" w:themeColor="text1"/>
      <w:sz w:val="32"/>
      <w:szCs w:val="80"/>
    </w:rPr>
  </w:style>
  <w:style w:type="table" w:styleId="GridTable4-Accent1">
    <w:name w:val="Grid Table 4 Accent 1"/>
    <w:basedOn w:val="TableNormal"/>
    <w:uiPriority w:val="49"/>
    <w:rsid w:val="008618E4"/>
    <w:pPr>
      <w:spacing w:after="0" w:line="240" w:lineRule="auto"/>
    </w:pPr>
    <w:rPr>
      <w:rFonts w:eastAsia="Times New Roman" w:cs="Times New Roman"/>
      <w:sz w:val="16"/>
      <w:szCs w:val="20"/>
      <w:lang w:val="en-CA" w:eastAsia="en-CA"/>
    </w:rPr>
    <w:tblPr>
      <w:tblStyleRowBandSize w:val="1"/>
      <w:tblStyleColBandSize w:val="1"/>
      <w:tblBorders>
        <w:top w:val="single" w:sz="4" w:space="0" w:color="787878"/>
        <w:left w:val="single" w:sz="4" w:space="0" w:color="787878"/>
        <w:right w:val="single" w:sz="4" w:space="0" w:color="787878"/>
        <w:insideH w:val="single" w:sz="4" w:space="0" w:color="787878"/>
        <w:insideV w:val="single" w:sz="4" w:space="0" w:color="787878"/>
      </w:tblBorders>
    </w:tblPr>
    <w:tcPr>
      <w:shd w:val="clear" w:color="auto" w:fill="auto"/>
    </w:tc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uiPriority w:val="9"/>
    <w:rsid w:val="00CB7DBC"/>
    <w:rPr>
      <w:rFonts w:ascii="Impact" w:eastAsiaTheme="majorEastAsia" w:hAnsi="Impact" w:cstheme="majorBidi"/>
      <w:bCs/>
      <w:caps/>
      <w:color w:val="000000" w:themeColor="text1"/>
      <w:sz w:val="28"/>
      <w:szCs w:val="26"/>
    </w:rPr>
  </w:style>
  <w:style w:type="paragraph" w:styleId="ListParagraph">
    <w:name w:val="List Paragraph"/>
    <w:basedOn w:val="Normal"/>
    <w:uiPriority w:val="34"/>
    <w:qFormat/>
    <w:rsid w:val="008618E4"/>
    <w:pPr>
      <w:spacing w:after="240"/>
      <w:ind w:left="720"/>
      <w:contextualSpacing/>
    </w:pPr>
    <w:rPr>
      <w:rFonts w:eastAsia="Times New Roman" w:cs="Times New Roman"/>
      <w:color w:val="000000" w:themeColor="text1"/>
      <w:szCs w:val="24"/>
      <w:lang w:val="en-CA" w:eastAsia="en-CA"/>
    </w:rPr>
  </w:style>
  <w:style w:type="paragraph" w:styleId="BodyText">
    <w:name w:val="Body Text"/>
    <w:basedOn w:val="Normal"/>
    <w:link w:val="BodyTextChar"/>
    <w:uiPriority w:val="99"/>
    <w:semiHidden/>
    <w:unhideWhenUsed/>
    <w:rsid w:val="000969C7"/>
    <w:pPr>
      <w:spacing w:after="120"/>
    </w:pPr>
  </w:style>
  <w:style w:type="character" w:customStyle="1" w:styleId="BodyTextChar">
    <w:name w:val="Body Text Char"/>
    <w:basedOn w:val="DefaultParagraphFont"/>
    <w:link w:val="BodyText"/>
    <w:uiPriority w:val="99"/>
    <w:semiHidden/>
    <w:rsid w:val="000969C7"/>
  </w:style>
  <w:style w:type="character" w:customStyle="1" w:styleId="Heading3Char">
    <w:name w:val="Heading 3 Char"/>
    <w:basedOn w:val="DefaultParagraphFont"/>
    <w:link w:val="Heading3"/>
    <w:uiPriority w:val="9"/>
    <w:rsid w:val="00990751"/>
    <w:rPr>
      <w:rFonts w:ascii="Impact" w:hAnsi="Impact"/>
      <w:bCs/>
      <w:caps/>
      <w:sz w:val="24"/>
    </w:rPr>
  </w:style>
  <w:style w:type="character" w:customStyle="1" w:styleId="Heading4Char">
    <w:name w:val="Heading 4 Char"/>
    <w:aliases w:val="Chart Heading Char"/>
    <w:basedOn w:val="DefaultParagraphFont"/>
    <w:link w:val="Heading4"/>
    <w:uiPriority w:val="9"/>
    <w:rsid w:val="00843800"/>
    <w:rPr>
      <w:rFonts w:ascii="Impact" w:eastAsiaTheme="majorEastAsia" w:hAnsi="Impact" w:cstheme="majorBidi"/>
      <w:iCs/>
      <w:color w:val="FFFFFF" w:themeColor="background1"/>
      <w:sz w:val="24"/>
    </w:rPr>
  </w:style>
  <w:style w:type="character" w:styleId="FollowedHyperlink">
    <w:name w:val="FollowedHyperlink"/>
    <w:basedOn w:val="DefaultParagraphFont"/>
    <w:uiPriority w:val="99"/>
    <w:unhideWhenUsed/>
    <w:rsid w:val="006C5CB4"/>
    <w:rPr>
      <w:b w:val="0"/>
      <w:color w:val="0061AF"/>
      <w:u w:val="single"/>
    </w:rPr>
  </w:style>
  <w:style w:type="character" w:styleId="PageNumber">
    <w:name w:val="page number"/>
    <w:basedOn w:val="DefaultParagraphFont"/>
    <w:uiPriority w:val="99"/>
    <w:unhideWhenUsed/>
    <w:rsid w:val="008473B9"/>
    <w:rPr>
      <w:rFonts w:ascii="Verdana" w:hAnsi="Verdana"/>
      <w:b/>
      <w:sz w:val="14"/>
      <w:szCs w:val="14"/>
    </w:rPr>
  </w:style>
  <w:style w:type="paragraph" w:styleId="Title">
    <w:name w:val="Title"/>
    <w:basedOn w:val="Normal"/>
    <w:next w:val="Normal"/>
    <w:link w:val="TitleChar"/>
    <w:uiPriority w:val="10"/>
    <w:qFormat/>
    <w:rsid w:val="00484A92"/>
    <w:pPr>
      <w:spacing w:after="0"/>
      <w:contextualSpacing/>
    </w:pPr>
    <w:rPr>
      <w:rFonts w:ascii="Impact" w:eastAsiaTheme="majorEastAsia" w:hAnsi="Impact" w:cstheme="majorBidi"/>
      <w:caps/>
      <w:spacing w:val="-10"/>
      <w:kern w:val="28"/>
      <w:sz w:val="40"/>
      <w:szCs w:val="56"/>
    </w:rPr>
  </w:style>
  <w:style w:type="character" w:customStyle="1" w:styleId="TitleChar">
    <w:name w:val="Title Char"/>
    <w:basedOn w:val="DefaultParagraphFont"/>
    <w:link w:val="Title"/>
    <w:uiPriority w:val="10"/>
    <w:rsid w:val="00484A92"/>
    <w:rPr>
      <w:rFonts w:ascii="Impact" w:eastAsiaTheme="majorEastAsia" w:hAnsi="Impact" w:cstheme="majorBidi"/>
      <w:caps/>
      <w:spacing w:val="-10"/>
      <w:kern w:val="28"/>
      <w:sz w:val="40"/>
      <w:szCs w:val="56"/>
    </w:rPr>
  </w:style>
  <w:style w:type="paragraph" w:styleId="CommentText">
    <w:name w:val="annotation text"/>
    <w:basedOn w:val="Normal"/>
    <w:link w:val="CommentTextChar"/>
    <w:uiPriority w:val="99"/>
    <w:semiHidden/>
    <w:unhideWhenUsed/>
    <w:rsid w:val="00C21647"/>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C21647"/>
    <w:rPr>
      <w:sz w:val="20"/>
      <w:szCs w:val="20"/>
    </w:rPr>
  </w:style>
  <w:style w:type="character" w:customStyle="1" w:styleId="Heading5Char">
    <w:name w:val="Heading 5 Char"/>
    <w:basedOn w:val="DefaultParagraphFont"/>
    <w:link w:val="Heading5"/>
    <w:uiPriority w:val="9"/>
    <w:semiHidden/>
    <w:rsid w:val="00531122"/>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531122"/>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531122"/>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53112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31122"/>
    <w:rPr>
      <w:rFonts w:asciiTheme="majorHAnsi" w:eastAsiaTheme="majorEastAsia" w:hAnsiTheme="majorHAnsi" w:cstheme="majorBidi"/>
      <w:i/>
      <w:iCs/>
      <w:color w:val="272727" w:themeColor="text1" w:themeTint="D8"/>
      <w:sz w:val="21"/>
      <w:szCs w:val="21"/>
    </w:rPr>
  </w:style>
  <w:style w:type="paragraph" w:customStyle="1" w:styleId="Default">
    <w:name w:val="Default"/>
    <w:rsid w:val="006402B0"/>
    <w:pPr>
      <w:autoSpaceDE w:val="0"/>
      <w:autoSpaceDN w:val="0"/>
      <w:adjustRightInd w:val="0"/>
      <w:spacing w:after="0" w:line="240" w:lineRule="auto"/>
    </w:pPr>
    <w:rPr>
      <w:rFonts w:ascii="Times New Roman" w:hAnsi="Times New Roman" w:cs="Times New Roman"/>
      <w:color w:val="000000"/>
      <w:sz w:val="24"/>
      <w:szCs w:val="24"/>
    </w:rPr>
  </w:style>
  <w:style w:type="table" w:styleId="TableGridLight">
    <w:name w:val="Grid Table Light"/>
    <w:basedOn w:val="TableNormal"/>
    <w:uiPriority w:val="40"/>
    <w:rsid w:val="009C4F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nhideWhenUsed/>
    <w:qFormat/>
    <w:rsid w:val="009C4F54"/>
    <w:pPr>
      <w:spacing w:after="200" w:line="240" w:lineRule="auto"/>
    </w:pPr>
    <w:rPr>
      <w:i/>
      <w:iCs/>
      <w:color w:val="1F497D" w:themeColor="text2"/>
      <w:sz w:val="18"/>
      <w:szCs w:val="18"/>
    </w:rPr>
  </w:style>
  <w:style w:type="paragraph" w:styleId="BalloonText">
    <w:name w:val="Balloon Text"/>
    <w:basedOn w:val="Normal"/>
    <w:link w:val="BalloonTextChar"/>
    <w:uiPriority w:val="99"/>
    <w:semiHidden/>
    <w:unhideWhenUsed/>
    <w:rsid w:val="00F960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048"/>
    <w:rPr>
      <w:rFonts w:ascii="Segoe UI" w:hAnsi="Segoe UI" w:cs="Segoe UI"/>
      <w:sz w:val="18"/>
      <w:szCs w:val="18"/>
    </w:rPr>
  </w:style>
  <w:style w:type="character" w:styleId="CommentReference">
    <w:name w:val="annotation reference"/>
    <w:basedOn w:val="DefaultParagraphFont"/>
    <w:uiPriority w:val="99"/>
    <w:semiHidden/>
    <w:unhideWhenUsed/>
    <w:rsid w:val="00F96048"/>
    <w:rPr>
      <w:sz w:val="16"/>
      <w:szCs w:val="16"/>
    </w:rPr>
  </w:style>
  <w:style w:type="paragraph" w:styleId="CommentSubject">
    <w:name w:val="annotation subject"/>
    <w:basedOn w:val="CommentText"/>
    <w:next w:val="CommentText"/>
    <w:link w:val="CommentSubjectChar"/>
    <w:uiPriority w:val="99"/>
    <w:semiHidden/>
    <w:unhideWhenUsed/>
    <w:rsid w:val="00F96048"/>
    <w:pPr>
      <w:spacing w:after="300" w:line="240" w:lineRule="auto"/>
    </w:pPr>
    <w:rPr>
      <w:rFonts w:ascii="Georgia" w:hAnsi="Georgia"/>
      <w:b/>
      <w:bCs/>
    </w:rPr>
  </w:style>
  <w:style w:type="character" w:customStyle="1" w:styleId="CommentSubjectChar">
    <w:name w:val="Comment Subject Char"/>
    <w:basedOn w:val="CommentTextChar"/>
    <w:link w:val="CommentSubject"/>
    <w:uiPriority w:val="99"/>
    <w:semiHidden/>
    <w:rsid w:val="00F96048"/>
    <w:rPr>
      <w:rFonts w:ascii="Georgia" w:hAnsi="Georgia"/>
      <w:b/>
      <w:bCs/>
      <w:sz w:val="20"/>
      <w:szCs w:val="20"/>
    </w:rPr>
  </w:style>
  <w:style w:type="paragraph" w:styleId="TOCHeading">
    <w:name w:val="TOC Heading"/>
    <w:basedOn w:val="Heading1"/>
    <w:next w:val="Normal"/>
    <w:uiPriority w:val="39"/>
    <w:unhideWhenUsed/>
    <w:qFormat/>
    <w:rsid w:val="00B3745C"/>
    <w:pPr>
      <w:spacing w:line="259" w:lineRule="auto"/>
      <w:outlineLvl w:val="9"/>
    </w:pPr>
    <w:rPr>
      <w:rFonts w:asciiTheme="majorHAnsi" w:hAnsiTheme="majorHAnsi"/>
      <w:caps w:val="0"/>
      <w:color w:val="365F91" w:themeColor="accent1" w:themeShade="BF"/>
      <w:szCs w:val="32"/>
    </w:rPr>
  </w:style>
  <w:style w:type="paragraph" w:styleId="TOC1">
    <w:name w:val="toc 1"/>
    <w:basedOn w:val="Normal"/>
    <w:next w:val="Normal"/>
    <w:autoRedefine/>
    <w:uiPriority w:val="39"/>
    <w:unhideWhenUsed/>
    <w:rsid w:val="00B3745C"/>
    <w:pPr>
      <w:spacing w:after="100"/>
    </w:pPr>
  </w:style>
  <w:style w:type="paragraph" w:styleId="TOC2">
    <w:name w:val="toc 2"/>
    <w:basedOn w:val="Normal"/>
    <w:next w:val="Normal"/>
    <w:autoRedefine/>
    <w:uiPriority w:val="39"/>
    <w:unhideWhenUsed/>
    <w:rsid w:val="00B3745C"/>
    <w:pPr>
      <w:tabs>
        <w:tab w:val="right" w:leader="dot" w:pos="9350"/>
      </w:tabs>
      <w:spacing w:after="100"/>
      <w:ind w:left="240"/>
    </w:pPr>
    <w:rPr>
      <w:rFonts w:eastAsiaTheme="majorEastAsia" w:cstheme="majorBidi"/>
      <w:bCs/>
      <w:caps/>
      <w:noProof/>
    </w:rPr>
  </w:style>
  <w:style w:type="table" w:styleId="TableGrid">
    <w:name w:val="Table Grid"/>
    <w:basedOn w:val="TableNormal"/>
    <w:uiPriority w:val="39"/>
    <w:rsid w:val="00611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90751"/>
    <w:rPr>
      <w:color w:val="605E5C"/>
      <w:shd w:val="clear" w:color="auto" w:fill="E1DFDD"/>
    </w:rPr>
  </w:style>
  <w:style w:type="paragraph" w:styleId="TOC3">
    <w:name w:val="toc 3"/>
    <w:basedOn w:val="Normal"/>
    <w:next w:val="Normal"/>
    <w:autoRedefine/>
    <w:uiPriority w:val="39"/>
    <w:unhideWhenUsed/>
    <w:rsid w:val="00EE6716"/>
    <w:pPr>
      <w:spacing w:after="100"/>
      <w:ind w:left="480"/>
    </w:pPr>
  </w:style>
  <w:style w:type="character" w:customStyle="1" w:styleId="UnresolvedMention2">
    <w:name w:val="Unresolved Mention2"/>
    <w:basedOn w:val="DefaultParagraphFont"/>
    <w:uiPriority w:val="99"/>
    <w:semiHidden/>
    <w:unhideWhenUsed/>
    <w:rsid w:val="0026613D"/>
    <w:rPr>
      <w:color w:val="605E5C"/>
      <w:shd w:val="clear" w:color="auto" w:fill="E1DFDD"/>
    </w:rPr>
  </w:style>
  <w:style w:type="character" w:customStyle="1" w:styleId="UnresolvedMention3">
    <w:name w:val="Unresolved Mention3"/>
    <w:basedOn w:val="DefaultParagraphFont"/>
    <w:uiPriority w:val="99"/>
    <w:semiHidden/>
    <w:unhideWhenUsed/>
    <w:rsid w:val="00B23D86"/>
    <w:rPr>
      <w:color w:val="605E5C"/>
      <w:shd w:val="clear" w:color="auto" w:fill="E1DFDD"/>
    </w:rPr>
  </w:style>
  <w:style w:type="paragraph" w:styleId="NormalWeb">
    <w:name w:val="Normal (Web)"/>
    <w:basedOn w:val="Normal"/>
    <w:uiPriority w:val="99"/>
    <w:unhideWhenUsed/>
    <w:rsid w:val="00A229D9"/>
    <w:pPr>
      <w:spacing w:before="100" w:beforeAutospacing="1" w:after="100" w:afterAutospacing="1" w:line="240" w:lineRule="auto"/>
    </w:pPr>
    <w:rPr>
      <w:rFonts w:ascii="Times New Roman" w:eastAsia="Times New Roman" w:hAnsi="Times New Roman" w:cs="Times New Roman"/>
      <w:szCs w:val="24"/>
    </w:rPr>
  </w:style>
  <w:style w:type="character" w:customStyle="1" w:styleId="UnresolvedMention4">
    <w:name w:val="Unresolved Mention4"/>
    <w:basedOn w:val="DefaultParagraphFont"/>
    <w:uiPriority w:val="99"/>
    <w:semiHidden/>
    <w:unhideWhenUsed/>
    <w:rsid w:val="006C0727"/>
    <w:rPr>
      <w:color w:val="605E5C"/>
      <w:shd w:val="clear" w:color="auto" w:fill="E1DFDD"/>
    </w:rPr>
  </w:style>
  <w:style w:type="character" w:customStyle="1" w:styleId="UnresolvedMention5">
    <w:name w:val="Unresolved Mention5"/>
    <w:basedOn w:val="DefaultParagraphFont"/>
    <w:uiPriority w:val="99"/>
    <w:semiHidden/>
    <w:unhideWhenUsed/>
    <w:rsid w:val="00FD6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36667">
      <w:bodyDiv w:val="1"/>
      <w:marLeft w:val="0"/>
      <w:marRight w:val="0"/>
      <w:marTop w:val="0"/>
      <w:marBottom w:val="0"/>
      <w:divBdr>
        <w:top w:val="none" w:sz="0" w:space="0" w:color="auto"/>
        <w:left w:val="none" w:sz="0" w:space="0" w:color="auto"/>
        <w:bottom w:val="none" w:sz="0" w:space="0" w:color="auto"/>
        <w:right w:val="none" w:sz="0" w:space="0" w:color="auto"/>
      </w:divBdr>
    </w:div>
    <w:div w:id="563956251">
      <w:bodyDiv w:val="1"/>
      <w:marLeft w:val="0"/>
      <w:marRight w:val="0"/>
      <w:marTop w:val="0"/>
      <w:marBottom w:val="0"/>
      <w:divBdr>
        <w:top w:val="none" w:sz="0" w:space="0" w:color="auto"/>
        <w:left w:val="none" w:sz="0" w:space="0" w:color="auto"/>
        <w:bottom w:val="none" w:sz="0" w:space="0" w:color="auto"/>
        <w:right w:val="none" w:sz="0" w:space="0" w:color="auto"/>
      </w:divBdr>
    </w:div>
    <w:div w:id="1308195984">
      <w:bodyDiv w:val="1"/>
      <w:marLeft w:val="0"/>
      <w:marRight w:val="0"/>
      <w:marTop w:val="0"/>
      <w:marBottom w:val="0"/>
      <w:divBdr>
        <w:top w:val="none" w:sz="0" w:space="0" w:color="auto"/>
        <w:left w:val="none" w:sz="0" w:space="0" w:color="auto"/>
        <w:bottom w:val="none" w:sz="0" w:space="0" w:color="auto"/>
        <w:right w:val="none" w:sz="0" w:space="0" w:color="auto"/>
      </w:divBdr>
    </w:div>
    <w:div w:id="1589390506">
      <w:bodyDiv w:val="1"/>
      <w:marLeft w:val="0"/>
      <w:marRight w:val="0"/>
      <w:marTop w:val="0"/>
      <w:marBottom w:val="0"/>
      <w:divBdr>
        <w:top w:val="none" w:sz="0" w:space="0" w:color="auto"/>
        <w:left w:val="none" w:sz="0" w:space="0" w:color="auto"/>
        <w:bottom w:val="none" w:sz="0" w:space="0" w:color="auto"/>
        <w:right w:val="none" w:sz="0" w:space="0" w:color="auto"/>
      </w:divBdr>
    </w:div>
    <w:div w:id="1842623996">
      <w:bodyDiv w:val="1"/>
      <w:marLeft w:val="0"/>
      <w:marRight w:val="0"/>
      <w:marTop w:val="0"/>
      <w:marBottom w:val="0"/>
      <w:divBdr>
        <w:top w:val="none" w:sz="0" w:space="0" w:color="auto"/>
        <w:left w:val="none" w:sz="0" w:space="0" w:color="auto"/>
        <w:bottom w:val="none" w:sz="0" w:space="0" w:color="auto"/>
        <w:right w:val="none" w:sz="0" w:space="0" w:color="auto"/>
      </w:divBdr>
    </w:div>
    <w:div w:id="197047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hyperlink" Target="https://uwaterloo.ca/coronavirus/return-campus/workplace-health-and-safety-guidanc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uwaterloo.ca/coronavirus/return-campus/workplace-health-and-safety-guidance/health-protocols" TargetMode="Externa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yperlink" Target="https://uwaterloo.ca/safety-office/training/returning-campus-safely-during-covid-19" TargetMode="External"/><Relationship Id="rId25" Type="http://schemas.openxmlformats.org/officeDocument/2006/relationships/hyperlink" Target="https://uwaterloo.ca/coronavirus/physical-distancing-signs-order-form"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s://uwaterloo.ca/coronavirus/health-and-safety/campus-check-in"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uwaterloo.ca/coronavirus/return-campus/workplace-health-and-safety-guidance/eliminating-hazards"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image" Target="media/image1.png"/><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uwaterloo.ca/coronavirus/return-campus/workplace-health-and-safety-guidance"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hyperlink" Target="https://uwaterloo.ca/plant-operations/floor-plans"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driev\AppData\Local\Temp\Temp3_uwaterloo_proposal_template.zip\UWaterloo_Proposal_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9437F5-3459-4829-83AC-F17F30544B6C}" type="doc">
      <dgm:prSet loTypeId="urn:microsoft.com/office/officeart/2005/8/layout/pyramid3" loCatId="pyramid" qsTypeId="urn:microsoft.com/office/officeart/2005/8/quickstyle/simple1" qsCatId="simple" csTypeId="urn:microsoft.com/office/officeart/2005/8/colors/accent0_1" csCatId="mainScheme" phldr="1"/>
      <dgm:spPr/>
      <dgm:t>
        <a:bodyPr/>
        <a:lstStyle/>
        <a:p>
          <a:endParaRPr lang="en-US"/>
        </a:p>
      </dgm:t>
    </dgm:pt>
    <dgm:pt modelId="{8F43507B-1B1F-40E8-80BC-57289E82395E}">
      <dgm:prSet phldrT="[Text]" custT="1"/>
      <dgm:spPr>
        <a:solidFill>
          <a:schemeClr val="accent1"/>
        </a:solidFill>
      </dgm:spPr>
      <dgm:t>
        <a:bodyPr/>
        <a:lstStyle/>
        <a:p>
          <a:r>
            <a:rPr lang="en-US" sz="1400" b="1">
              <a:solidFill>
                <a:schemeClr val="bg1"/>
              </a:solidFill>
            </a:rPr>
            <a:t>Continue Working Remotely</a:t>
          </a:r>
        </a:p>
        <a:p>
          <a:r>
            <a:rPr lang="en-US" sz="1100">
              <a:solidFill>
                <a:schemeClr val="bg1"/>
              </a:solidFill>
            </a:rPr>
            <a:t>(Elimination of Hazard)</a:t>
          </a:r>
        </a:p>
      </dgm:t>
    </dgm:pt>
    <dgm:pt modelId="{616D4067-9D49-48A7-A840-174DFB8EBD6D}" type="parTrans" cxnId="{D29BAD33-F61A-4498-8BA7-B812648ABBCC}">
      <dgm:prSet/>
      <dgm:spPr/>
      <dgm:t>
        <a:bodyPr/>
        <a:lstStyle/>
        <a:p>
          <a:endParaRPr lang="en-US"/>
        </a:p>
      </dgm:t>
    </dgm:pt>
    <dgm:pt modelId="{2FA05F5B-DD0B-4951-8223-0CC681245E43}" type="sibTrans" cxnId="{D29BAD33-F61A-4498-8BA7-B812648ABBCC}">
      <dgm:prSet/>
      <dgm:spPr/>
      <dgm:t>
        <a:bodyPr/>
        <a:lstStyle/>
        <a:p>
          <a:endParaRPr lang="en-US"/>
        </a:p>
      </dgm:t>
    </dgm:pt>
    <dgm:pt modelId="{A1901E73-6AA9-4505-B3A1-DEEB9B7C5B51}">
      <dgm:prSet phldrT="[Text]" custT="1"/>
      <dgm:spPr>
        <a:solidFill>
          <a:schemeClr val="accent3"/>
        </a:solidFill>
      </dgm:spPr>
      <dgm:t>
        <a:bodyPr/>
        <a:lstStyle/>
        <a:p>
          <a:r>
            <a:rPr lang="en-US" sz="1400" b="1">
              <a:solidFill>
                <a:schemeClr val="bg1"/>
              </a:solidFill>
            </a:rPr>
            <a:t>Adjust the Workplace</a:t>
          </a:r>
        </a:p>
        <a:p>
          <a:r>
            <a:rPr lang="en-US" sz="1100">
              <a:solidFill>
                <a:schemeClr val="bg1"/>
              </a:solidFill>
            </a:rPr>
            <a:t>(Engineering Controls)</a:t>
          </a:r>
          <a:endParaRPr lang="en-US" sz="1300">
            <a:solidFill>
              <a:schemeClr val="bg1"/>
            </a:solidFill>
          </a:endParaRPr>
        </a:p>
      </dgm:t>
    </dgm:pt>
    <dgm:pt modelId="{C92F65F2-C95D-4BE2-90FA-815D5ED7BCEE}" type="parTrans" cxnId="{645EA3D8-A8C3-432E-95B8-DB42D4C64F4A}">
      <dgm:prSet/>
      <dgm:spPr/>
      <dgm:t>
        <a:bodyPr/>
        <a:lstStyle/>
        <a:p>
          <a:endParaRPr lang="en-US"/>
        </a:p>
      </dgm:t>
    </dgm:pt>
    <dgm:pt modelId="{4C43000E-D50E-4A4A-8EB0-48D0A41C774A}" type="sibTrans" cxnId="{645EA3D8-A8C3-432E-95B8-DB42D4C64F4A}">
      <dgm:prSet/>
      <dgm:spPr/>
      <dgm:t>
        <a:bodyPr/>
        <a:lstStyle/>
        <a:p>
          <a:endParaRPr lang="en-US"/>
        </a:p>
      </dgm:t>
    </dgm:pt>
    <dgm:pt modelId="{6A7C1D81-BF81-4300-B182-30AD1775EE5F}">
      <dgm:prSet phldrT="[Text]" custT="1"/>
      <dgm:spPr>
        <a:solidFill>
          <a:srgbClr val="FFC000"/>
        </a:solidFill>
      </dgm:spPr>
      <dgm:t>
        <a:bodyPr/>
        <a:lstStyle/>
        <a:p>
          <a:r>
            <a:rPr lang="en-US" sz="1400" b="1">
              <a:solidFill>
                <a:schemeClr val="bg1"/>
              </a:solidFill>
            </a:rPr>
            <a:t>Adjust Work Processes</a:t>
          </a:r>
        </a:p>
        <a:p>
          <a:r>
            <a:rPr lang="en-US" sz="1100">
              <a:solidFill>
                <a:schemeClr val="bg1"/>
              </a:solidFill>
            </a:rPr>
            <a:t>(Administrative Controls)</a:t>
          </a:r>
          <a:endParaRPr lang="en-US" sz="1300">
            <a:solidFill>
              <a:schemeClr val="bg1"/>
            </a:solidFill>
          </a:endParaRPr>
        </a:p>
      </dgm:t>
    </dgm:pt>
    <dgm:pt modelId="{99F21368-CFD3-455E-896D-6E0971497C90}" type="parTrans" cxnId="{597C5607-AC9F-48B6-8006-BEA24B2D5F86}">
      <dgm:prSet/>
      <dgm:spPr/>
      <dgm:t>
        <a:bodyPr/>
        <a:lstStyle/>
        <a:p>
          <a:endParaRPr lang="en-US"/>
        </a:p>
      </dgm:t>
    </dgm:pt>
    <dgm:pt modelId="{B62B2E83-36A9-484C-9AB1-75FD19186FF9}" type="sibTrans" cxnId="{597C5607-AC9F-48B6-8006-BEA24B2D5F86}">
      <dgm:prSet/>
      <dgm:spPr/>
      <dgm:t>
        <a:bodyPr/>
        <a:lstStyle/>
        <a:p>
          <a:endParaRPr lang="en-US"/>
        </a:p>
      </dgm:t>
    </dgm:pt>
    <dgm:pt modelId="{D751F9B1-1CB7-42B1-A956-446B5E56CB9B}">
      <dgm:prSet custT="1"/>
      <dgm:spPr>
        <a:noFill/>
        <a:ln>
          <a:noFill/>
        </a:ln>
      </dgm:spPr>
      <dgm:t>
        <a:bodyPr/>
        <a:lstStyle/>
        <a:p>
          <a:pPr marL="0" algn="l"/>
          <a:r>
            <a:rPr lang="en-US" sz="1050"/>
            <a:t> Implement hand hygiene </a:t>
          </a:r>
          <a:r>
            <a:rPr lang="en-US" sz="1000"/>
            <a:t>practices</a:t>
          </a:r>
          <a:r>
            <a:rPr lang="en-US" sz="1050"/>
            <a:t> and/or make adjustments to other administerative processes such as staggered shifts, changing of works hours, etc.</a:t>
          </a:r>
        </a:p>
      </dgm:t>
    </dgm:pt>
    <dgm:pt modelId="{0BDC91F4-50F7-4DBD-A829-47DA4EF8E501}" type="parTrans" cxnId="{98F6A4CA-BD44-4DB3-8B13-AE256C37EE62}">
      <dgm:prSet/>
      <dgm:spPr/>
      <dgm:t>
        <a:bodyPr/>
        <a:lstStyle/>
        <a:p>
          <a:endParaRPr lang="en-US"/>
        </a:p>
      </dgm:t>
    </dgm:pt>
    <dgm:pt modelId="{971041BC-AFA7-4705-BA4A-901A86D74D63}" type="sibTrans" cxnId="{98F6A4CA-BD44-4DB3-8B13-AE256C37EE62}">
      <dgm:prSet/>
      <dgm:spPr/>
      <dgm:t>
        <a:bodyPr/>
        <a:lstStyle/>
        <a:p>
          <a:endParaRPr lang="en-US"/>
        </a:p>
      </dgm:t>
    </dgm:pt>
    <dgm:pt modelId="{B5A6DDE0-4CCA-4C60-8C94-394FEF916070}">
      <dgm:prSet custT="1"/>
      <dgm:spPr>
        <a:solidFill>
          <a:srgbClr val="E1602D"/>
        </a:solidFill>
      </dgm:spPr>
      <dgm:t>
        <a:bodyPr/>
        <a:lstStyle/>
        <a:p>
          <a:r>
            <a:rPr lang="en-US" sz="1100" b="1">
              <a:solidFill>
                <a:schemeClr val="bg1"/>
              </a:solidFill>
            </a:rPr>
            <a:t>Provide </a:t>
          </a:r>
        </a:p>
        <a:p>
          <a:r>
            <a:rPr lang="en-US" sz="1100" b="1">
              <a:solidFill>
                <a:schemeClr val="bg1"/>
              </a:solidFill>
            </a:rPr>
            <a:t>GPE/</a:t>
          </a:r>
        </a:p>
        <a:p>
          <a:r>
            <a:rPr lang="en-US" sz="1100" b="1">
              <a:solidFill>
                <a:schemeClr val="bg1"/>
              </a:solidFill>
            </a:rPr>
            <a:t>PPE</a:t>
          </a:r>
        </a:p>
        <a:p>
          <a:endParaRPr lang="en-US" sz="1400" b="1">
            <a:solidFill>
              <a:schemeClr val="bg1"/>
            </a:solidFill>
          </a:endParaRPr>
        </a:p>
      </dgm:t>
    </dgm:pt>
    <dgm:pt modelId="{3604F0F8-6AF4-43BC-96AB-562D8CF259ED}" type="parTrans" cxnId="{C4D12591-5F6C-4901-B5AA-E84279368F71}">
      <dgm:prSet/>
      <dgm:spPr/>
      <dgm:t>
        <a:bodyPr/>
        <a:lstStyle/>
        <a:p>
          <a:endParaRPr lang="en-US"/>
        </a:p>
      </dgm:t>
    </dgm:pt>
    <dgm:pt modelId="{5737E059-BC8A-443F-957E-1678D194DD14}" type="sibTrans" cxnId="{C4D12591-5F6C-4901-B5AA-E84279368F71}">
      <dgm:prSet/>
      <dgm:spPr/>
      <dgm:t>
        <a:bodyPr/>
        <a:lstStyle/>
        <a:p>
          <a:endParaRPr lang="en-US"/>
        </a:p>
      </dgm:t>
    </dgm:pt>
    <dgm:pt modelId="{C731E564-BEE8-4006-A044-D67E97FDA77D}">
      <dgm:prSet custT="1"/>
      <dgm:spPr>
        <a:noFill/>
      </dgm:spPr>
      <dgm:t>
        <a:bodyPr/>
        <a:lstStyle/>
        <a:p>
          <a:r>
            <a:rPr lang="en-US" sz="1100"/>
            <a:t> Re-design or modify the workplace configuration to enable physical distancing</a:t>
          </a:r>
          <a:endParaRPr lang="en-US" sz="1700"/>
        </a:p>
      </dgm:t>
    </dgm:pt>
    <dgm:pt modelId="{227360EE-5A7C-433B-A969-E3BABB26FDFF}" type="parTrans" cxnId="{346C5ECB-41C7-4552-B03F-9CFAFA876F37}">
      <dgm:prSet/>
      <dgm:spPr/>
      <dgm:t>
        <a:bodyPr/>
        <a:lstStyle/>
        <a:p>
          <a:endParaRPr lang="en-US"/>
        </a:p>
      </dgm:t>
    </dgm:pt>
    <dgm:pt modelId="{ED12EA0E-113D-41FA-9861-5D1BE1F78613}" type="sibTrans" cxnId="{346C5ECB-41C7-4552-B03F-9CFAFA876F37}">
      <dgm:prSet/>
      <dgm:spPr/>
      <dgm:t>
        <a:bodyPr/>
        <a:lstStyle/>
        <a:p>
          <a:endParaRPr lang="en-US"/>
        </a:p>
      </dgm:t>
    </dgm:pt>
    <dgm:pt modelId="{E21AB0DE-609A-486D-A9AD-BB0B3E769767}">
      <dgm:prSet custT="1"/>
      <dgm:spPr>
        <a:noFill/>
      </dgm:spPr>
      <dgm:t>
        <a:bodyPr/>
        <a:lstStyle/>
        <a:p>
          <a:r>
            <a:rPr lang="en-US" sz="1100"/>
            <a:t> Remove the potential for exposure to COVID-19</a:t>
          </a:r>
        </a:p>
      </dgm:t>
    </dgm:pt>
    <dgm:pt modelId="{8035165C-E0C5-4276-9B32-05DDD894A545}" type="parTrans" cxnId="{AAC739B1-E185-4F51-8486-D5EFEDF26B53}">
      <dgm:prSet/>
      <dgm:spPr/>
      <dgm:t>
        <a:bodyPr/>
        <a:lstStyle/>
        <a:p>
          <a:endParaRPr lang="en-US"/>
        </a:p>
      </dgm:t>
    </dgm:pt>
    <dgm:pt modelId="{B7C161FF-47A0-4AB0-A280-3F16B7B1DC5B}" type="sibTrans" cxnId="{AAC739B1-E185-4F51-8486-D5EFEDF26B53}">
      <dgm:prSet/>
      <dgm:spPr/>
      <dgm:t>
        <a:bodyPr/>
        <a:lstStyle/>
        <a:p>
          <a:endParaRPr lang="en-US"/>
        </a:p>
      </dgm:t>
    </dgm:pt>
    <dgm:pt modelId="{640196AE-2881-444D-BCD7-F4C9AAE6164B}">
      <dgm:prSet custT="1"/>
      <dgm:spPr>
        <a:noFill/>
      </dgm:spPr>
      <dgm:t>
        <a:bodyPr/>
        <a:lstStyle/>
        <a:p>
          <a:pPr marL="0"/>
          <a:r>
            <a:rPr lang="en-US" sz="1050"/>
            <a:t> Where the previous measures are not possible or are ineffective, Group Protective Equipment (GPE) or Personal Protextive Equipment (PPE) may be necessary to reduce the potential for exposure to COVID-19</a:t>
          </a:r>
        </a:p>
      </dgm:t>
    </dgm:pt>
    <dgm:pt modelId="{95F69B12-F2C4-4EBC-9A2B-420B758DCC58}" type="parTrans" cxnId="{D108D4DC-782B-4DA5-BE26-58FAE8C21090}">
      <dgm:prSet/>
      <dgm:spPr/>
      <dgm:t>
        <a:bodyPr/>
        <a:lstStyle/>
        <a:p>
          <a:endParaRPr lang="en-US"/>
        </a:p>
      </dgm:t>
    </dgm:pt>
    <dgm:pt modelId="{3DF229AA-8642-43DE-92A4-A667CB40EC96}" type="sibTrans" cxnId="{D108D4DC-782B-4DA5-BE26-58FAE8C21090}">
      <dgm:prSet/>
      <dgm:spPr/>
      <dgm:t>
        <a:bodyPr/>
        <a:lstStyle/>
        <a:p>
          <a:endParaRPr lang="en-US"/>
        </a:p>
      </dgm:t>
    </dgm:pt>
    <dgm:pt modelId="{AD5655F3-734B-4D1D-BCBC-C6C32E0370C4}" type="pres">
      <dgm:prSet presAssocID="{A09437F5-3459-4829-83AC-F17F30544B6C}" presName="Name0" presStyleCnt="0">
        <dgm:presLayoutVars>
          <dgm:dir/>
          <dgm:animLvl val="lvl"/>
          <dgm:resizeHandles val="exact"/>
        </dgm:presLayoutVars>
      </dgm:prSet>
      <dgm:spPr/>
    </dgm:pt>
    <dgm:pt modelId="{702F9526-CFEF-41B8-98B1-BFABDBFA8B46}" type="pres">
      <dgm:prSet presAssocID="{8F43507B-1B1F-40E8-80BC-57289E82395E}" presName="Name8" presStyleCnt="0"/>
      <dgm:spPr/>
    </dgm:pt>
    <dgm:pt modelId="{81CF5738-3387-4627-AB70-0BA1745D0D26}" type="pres">
      <dgm:prSet presAssocID="{8F43507B-1B1F-40E8-80BC-57289E82395E}" presName="acctBkgd" presStyleLbl="alignAcc1" presStyleIdx="0" presStyleCnt="4"/>
      <dgm:spPr/>
    </dgm:pt>
    <dgm:pt modelId="{03565480-4263-4A2A-B59F-7508F587A54E}" type="pres">
      <dgm:prSet presAssocID="{8F43507B-1B1F-40E8-80BC-57289E82395E}" presName="acctTx" presStyleLbl="alignAcc1" presStyleIdx="0" presStyleCnt="4">
        <dgm:presLayoutVars>
          <dgm:bulletEnabled val="1"/>
        </dgm:presLayoutVars>
      </dgm:prSet>
      <dgm:spPr/>
    </dgm:pt>
    <dgm:pt modelId="{3A195084-AFE5-4B99-A7C5-AF45A1534089}" type="pres">
      <dgm:prSet presAssocID="{8F43507B-1B1F-40E8-80BC-57289E82395E}" presName="level" presStyleLbl="node1" presStyleIdx="0" presStyleCnt="4">
        <dgm:presLayoutVars>
          <dgm:chMax val="1"/>
          <dgm:bulletEnabled val="1"/>
        </dgm:presLayoutVars>
      </dgm:prSet>
      <dgm:spPr/>
    </dgm:pt>
    <dgm:pt modelId="{A4A37E4F-A1A8-4BC4-8898-282633709424}" type="pres">
      <dgm:prSet presAssocID="{8F43507B-1B1F-40E8-80BC-57289E82395E}" presName="levelTx" presStyleLbl="revTx" presStyleIdx="0" presStyleCnt="0">
        <dgm:presLayoutVars>
          <dgm:chMax val="1"/>
          <dgm:bulletEnabled val="1"/>
        </dgm:presLayoutVars>
      </dgm:prSet>
      <dgm:spPr/>
    </dgm:pt>
    <dgm:pt modelId="{BD442595-6D53-4895-96C2-92542C2B8238}" type="pres">
      <dgm:prSet presAssocID="{A1901E73-6AA9-4505-B3A1-DEEB9B7C5B51}" presName="Name8" presStyleCnt="0"/>
      <dgm:spPr/>
    </dgm:pt>
    <dgm:pt modelId="{4CB4DDD9-9F55-4AB0-A447-8768806D035B}" type="pres">
      <dgm:prSet presAssocID="{A1901E73-6AA9-4505-B3A1-DEEB9B7C5B51}" presName="acctBkgd" presStyleLbl="alignAcc1" presStyleIdx="1" presStyleCnt="4"/>
      <dgm:spPr/>
    </dgm:pt>
    <dgm:pt modelId="{6681E3AD-19F9-4878-808F-26D1F5902998}" type="pres">
      <dgm:prSet presAssocID="{A1901E73-6AA9-4505-B3A1-DEEB9B7C5B51}" presName="acctTx" presStyleLbl="alignAcc1" presStyleIdx="1" presStyleCnt="4">
        <dgm:presLayoutVars>
          <dgm:bulletEnabled val="1"/>
        </dgm:presLayoutVars>
      </dgm:prSet>
      <dgm:spPr/>
    </dgm:pt>
    <dgm:pt modelId="{176847A0-F9EE-4C99-AA00-1604DCB49576}" type="pres">
      <dgm:prSet presAssocID="{A1901E73-6AA9-4505-B3A1-DEEB9B7C5B51}" presName="level" presStyleLbl="node1" presStyleIdx="1" presStyleCnt="4">
        <dgm:presLayoutVars>
          <dgm:chMax val="1"/>
          <dgm:bulletEnabled val="1"/>
        </dgm:presLayoutVars>
      </dgm:prSet>
      <dgm:spPr/>
    </dgm:pt>
    <dgm:pt modelId="{A043CEC5-1C03-4C0B-9C38-17B320A87768}" type="pres">
      <dgm:prSet presAssocID="{A1901E73-6AA9-4505-B3A1-DEEB9B7C5B51}" presName="levelTx" presStyleLbl="revTx" presStyleIdx="0" presStyleCnt="0">
        <dgm:presLayoutVars>
          <dgm:chMax val="1"/>
          <dgm:bulletEnabled val="1"/>
        </dgm:presLayoutVars>
      </dgm:prSet>
      <dgm:spPr/>
    </dgm:pt>
    <dgm:pt modelId="{A3077B2B-BDBB-4F0D-B517-4A705A06A375}" type="pres">
      <dgm:prSet presAssocID="{6A7C1D81-BF81-4300-B182-30AD1775EE5F}" presName="Name8" presStyleCnt="0"/>
      <dgm:spPr/>
    </dgm:pt>
    <dgm:pt modelId="{21D030AB-8EBA-47E9-8388-AA59AF27AB3C}" type="pres">
      <dgm:prSet presAssocID="{6A7C1D81-BF81-4300-B182-30AD1775EE5F}" presName="acctBkgd" presStyleLbl="alignAcc1" presStyleIdx="2" presStyleCnt="4" custScaleX="95737" custScaleY="110408" custLinFactNeighborX="2142" custLinFactNeighborY="-13245"/>
      <dgm:spPr/>
    </dgm:pt>
    <dgm:pt modelId="{020153EC-156D-4506-AC36-94DEBC7240EC}" type="pres">
      <dgm:prSet presAssocID="{6A7C1D81-BF81-4300-B182-30AD1775EE5F}" presName="acctTx" presStyleLbl="alignAcc1" presStyleIdx="2" presStyleCnt="4">
        <dgm:presLayoutVars>
          <dgm:bulletEnabled val="1"/>
        </dgm:presLayoutVars>
      </dgm:prSet>
      <dgm:spPr/>
    </dgm:pt>
    <dgm:pt modelId="{95FAE50E-E1FC-4875-9150-B765F40742F0}" type="pres">
      <dgm:prSet presAssocID="{6A7C1D81-BF81-4300-B182-30AD1775EE5F}" presName="level" presStyleLbl="node1" presStyleIdx="2" presStyleCnt="4">
        <dgm:presLayoutVars>
          <dgm:chMax val="1"/>
          <dgm:bulletEnabled val="1"/>
        </dgm:presLayoutVars>
      </dgm:prSet>
      <dgm:spPr/>
    </dgm:pt>
    <dgm:pt modelId="{62B6629A-B7E2-4B74-BDAA-D4B6A84EF9E1}" type="pres">
      <dgm:prSet presAssocID="{6A7C1D81-BF81-4300-B182-30AD1775EE5F}" presName="levelTx" presStyleLbl="revTx" presStyleIdx="0" presStyleCnt="0">
        <dgm:presLayoutVars>
          <dgm:chMax val="1"/>
          <dgm:bulletEnabled val="1"/>
        </dgm:presLayoutVars>
      </dgm:prSet>
      <dgm:spPr/>
    </dgm:pt>
    <dgm:pt modelId="{F1713B13-4CAA-45FE-816A-EDC00FE32CCD}" type="pres">
      <dgm:prSet presAssocID="{B5A6DDE0-4CCA-4C60-8C94-394FEF916070}" presName="Name8" presStyleCnt="0"/>
      <dgm:spPr/>
    </dgm:pt>
    <dgm:pt modelId="{A2B5979B-48F0-4F3C-B19C-985506D6DB6B}" type="pres">
      <dgm:prSet presAssocID="{B5A6DDE0-4CCA-4C60-8C94-394FEF916070}" presName="acctBkgd" presStyleLbl="alignAcc1" presStyleIdx="3" presStyleCnt="4"/>
      <dgm:spPr/>
    </dgm:pt>
    <dgm:pt modelId="{4946E5E3-6FF5-49F6-870F-D437ACE858EA}" type="pres">
      <dgm:prSet presAssocID="{B5A6DDE0-4CCA-4C60-8C94-394FEF916070}" presName="acctTx" presStyleLbl="alignAcc1" presStyleIdx="3" presStyleCnt="4">
        <dgm:presLayoutVars>
          <dgm:bulletEnabled val="1"/>
        </dgm:presLayoutVars>
      </dgm:prSet>
      <dgm:spPr/>
    </dgm:pt>
    <dgm:pt modelId="{7453D5EA-EB9C-469D-857E-7F84CECFA886}" type="pres">
      <dgm:prSet presAssocID="{B5A6DDE0-4CCA-4C60-8C94-394FEF916070}" presName="level" presStyleLbl="node1" presStyleIdx="3" presStyleCnt="4" custScaleY="116883">
        <dgm:presLayoutVars>
          <dgm:chMax val="1"/>
          <dgm:bulletEnabled val="1"/>
        </dgm:presLayoutVars>
      </dgm:prSet>
      <dgm:spPr/>
    </dgm:pt>
    <dgm:pt modelId="{A5944FDC-90B3-4372-8C9B-4BFBE3DE87FB}" type="pres">
      <dgm:prSet presAssocID="{B5A6DDE0-4CCA-4C60-8C94-394FEF916070}" presName="levelTx" presStyleLbl="revTx" presStyleIdx="0" presStyleCnt="0">
        <dgm:presLayoutVars>
          <dgm:chMax val="1"/>
          <dgm:bulletEnabled val="1"/>
        </dgm:presLayoutVars>
      </dgm:prSet>
      <dgm:spPr/>
    </dgm:pt>
  </dgm:ptLst>
  <dgm:cxnLst>
    <dgm:cxn modelId="{39B9DA02-437F-4750-8DC7-4B8E204F485A}" type="presOf" srcId="{E21AB0DE-609A-486D-A9AD-BB0B3E769767}" destId="{03565480-4263-4A2A-B59F-7508F587A54E}" srcOrd="1" destOrd="0" presId="urn:microsoft.com/office/officeart/2005/8/layout/pyramid3"/>
    <dgm:cxn modelId="{597C5607-AC9F-48B6-8006-BEA24B2D5F86}" srcId="{A09437F5-3459-4829-83AC-F17F30544B6C}" destId="{6A7C1D81-BF81-4300-B182-30AD1775EE5F}" srcOrd="2" destOrd="0" parTransId="{99F21368-CFD3-455E-896D-6E0971497C90}" sibTransId="{B62B2E83-36A9-484C-9AB1-75FD19186FF9}"/>
    <dgm:cxn modelId="{31970514-51A5-4954-9348-47656CBDAFEA}" type="presOf" srcId="{D751F9B1-1CB7-42B1-A956-446B5E56CB9B}" destId="{21D030AB-8EBA-47E9-8388-AA59AF27AB3C}" srcOrd="0" destOrd="0" presId="urn:microsoft.com/office/officeart/2005/8/layout/pyramid3"/>
    <dgm:cxn modelId="{D29BAD33-F61A-4498-8BA7-B812648ABBCC}" srcId="{A09437F5-3459-4829-83AC-F17F30544B6C}" destId="{8F43507B-1B1F-40E8-80BC-57289E82395E}" srcOrd="0" destOrd="0" parTransId="{616D4067-9D49-48A7-A840-174DFB8EBD6D}" sibTransId="{2FA05F5B-DD0B-4951-8223-0CC681245E43}"/>
    <dgm:cxn modelId="{7AA2293F-5CF0-4EBC-B740-0119F202B3BB}" type="presOf" srcId="{A1901E73-6AA9-4505-B3A1-DEEB9B7C5B51}" destId="{A043CEC5-1C03-4C0B-9C38-17B320A87768}" srcOrd="1" destOrd="0" presId="urn:microsoft.com/office/officeart/2005/8/layout/pyramid3"/>
    <dgm:cxn modelId="{D6980C5C-9C8D-459A-8100-07E838A2D267}" type="presOf" srcId="{C731E564-BEE8-4006-A044-D67E97FDA77D}" destId="{4CB4DDD9-9F55-4AB0-A447-8768806D035B}" srcOrd="0" destOrd="0" presId="urn:microsoft.com/office/officeart/2005/8/layout/pyramid3"/>
    <dgm:cxn modelId="{C6B5F177-2240-40D3-8D60-FCDC55F42A85}" type="presOf" srcId="{640196AE-2881-444D-BCD7-F4C9AAE6164B}" destId="{4946E5E3-6FF5-49F6-870F-D437ACE858EA}" srcOrd="1" destOrd="0" presId="urn:microsoft.com/office/officeart/2005/8/layout/pyramid3"/>
    <dgm:cxn modelId="{66E88F59-E9E7-493A-B4E2-D166A7917388}" type="presOf" srcId="{640196AE-2881-444D-BCD7-F4C9AAE6164B}" destId="{A2B5979B-48F0-4F3C-B19C-985506D6DB6B}" srcOrd="0" destOrd="0" presId="urn:microsoft.com/office/officeart/2005/8/layout/pyramid3"/>
    <dgm:cxn modelId="{CF2E0981-DC7C-419B-85FA-210800A2299A}" type="presOf" srcId="{A1901E73-6AA9-4505-B3A1-DEEB9B7C5B51}" destId="{176847A0-F9EE-4C99-AA00-1604DCB49576}" srcOrd="0" destOrd="0" presId="urn:microsoft.com/office/officeart/2005/8/layout/pyramid3"/>
    <dgm:cxn modelId="{89173689-D70E-444D-AB33-B839017981C6}" type="presOf" srcId="{A09437F5-3459-4829-83AC-F17F30544B6C}" destId="{AD5655F3-734B-4D1D-BCBC-C6C32E0370C4}" srcOrd="0" destOrd="0" presId="urn:microsoft.com/office/officeart/2005/8/layout/pyramid3"/>
    <dgm:cxn modelId="{C4D12591-5F6C-4901-B5AA-E84279368F71}" srcId="{A09437F5-3459-4829-83AC-F17F30544B6C}" destId="{B5A6DDE0-4CCA-4C60-8C94-394FEF916070}" srcOrd="3" destOrd="0" parTransId="{3604F0F8-6AF4-43BC-96AB-562D8CF259ED}" sibTransId="{5737E059-BC8A-443F-957E-1678D194DD14}"/>
    <dgm:cxn modelId="{DC7F1D9F-9CE4-4B0C-980D-E9294675819A}" type="presOf" srcId="{B5A6DDE0-4CCA-4C60-8C94-394FEF916070}" destId="{7453D5EA-EB9C-469D-857E-7F84CECFA886}" srcOrd="0" destOrd="0" presId="urn:microsoft.com/office/officeart/2005/8/layout/pyramid3"/>
    <dgm:cxn modelId="{74F7AAA0-D38B-4BAA-9ECE-FAE64BD6199B}" type="presOf" srcId="{6A7C1D81-BF81-4300-B182-30AD1775EE5F}" destId="{62B6629A-B7E2-4B74-BDAA-D4B6A84EF9E1}" srcOrd="1" destOrd="0" presId="urn:microsoft.com/office/officeart/2005/8/layout/pyramid3"/>
    <dgm:cxn modelId="{AAC739B1-E185-4F51-8486-D5EFEDF26B53}" srcId="{8F43507B-1B1F-40E8-80BC-57289E82395E}" destId="{E21AB0DE-609A-486D-A9AD-BB0B3E769767}" srcOrd="0" destOrd="0" parTransId="{8035165C-E0C5-4276-9B32-05DDD894A545}" sibTransId="{B7C161FF-47A0-4AB0-A280-3F16B7B1DC5B}"/>
    <dgm:cxn modelId="{6074B9B2-70B5-49D7-B949-E448BC184666}" type="presOf" srcId="{8F43507B-1B1F-40E8-80BC-57289E82395E}" destId="{A4A37E4F-A1A8-4BC4-8898-282633709424}" srcOrd="1" destOrd="0" presId="urn:microsoft.com/office/officeart/2005/8/layout/pyramid3"/>
    <dgm:cxn modelId="{0DE334BE-A783-4EC9-84B8-6B4913A45262}" type="presOf" srcId="{B5A6DDE0-4CCA-4C60-8C94-394FEF916070}" destId="{A5944FDC-90B3-4372-8C9B-4BFBE3DE87FB}" srcOrd="1" destOrd="0" presId="urn:microsoft.com/office/officeart/2005/8/layout/pyramid3"/>
    <dgm:cxn modelId="{3A5223C3-AE78-445C-B0C8-261D6B0DC422}" type="presOf" srcId="{E21AB0DE-609A-486D-A9AD-BB0B3E769767}" destId="{81CF5738-3387-4627-AB70-0BA1745D0D26}" srcOrd="0" destOrd="0" presId="urn:microsoft.com/office/officeart/2005/8/layout/pyramid3"/>
    <dgm:cxn modelId="{98F6A4CA-BD44-4DB3-8B13-AE256C37EE62}" srcId="{6A7C1D81-BF81-4300-B182-30AD1775EE5F}" destId="{D751F9B1-1CB7-42B1-A956-446B5E56CB9B}" srcOrd="0" destOrd="0" parTransId="{0BDC91F4-50F7-4DBD-A829-47DA4EF8E501}" sibTransId="{971041BC-AFA7-4705-BA4A-901A86D74D63}"/>
    <dgm:cxn modelId="{346C5ECB-41C7-4552-B03F-9CFAFA876F37}" srcId="{A1901E73-6AA9-4505-B3A1-DEEB9B7C5B51}" destId="{C731E564-BEE8-4006-A044-D67E97FDA77D}" srcOrd="0" destOrd="0" parTransId="{227360EE-5A7C-433B-A969-E3BABB26FDFF}" sibTransId="{ED12EA0E-113D-41FA-9861-5D1BE1F78613}"/>
    <dgm:cxn modelId="{94B521D8-24B6-4CFC-ADE1-0068EEB819C1}" type="presOf" srcId="{8F43507B-1B1F-40E8-80BC-57289E82395E}" destId="{3A195084-AFE5-4B99-A7C5-AF45A1534089}" srcOrd="0" destOrd="0" presId="urn:microsoft.com/office/officeart/2005/8/layout/pyramid3"/>
    <dgm:cxn modelId="{645EA3D8-A8C3-432E-95B8-DB42D4C64F4A}" srcId="{A09437F5-3459-4829-83AC-F17F30544B6C}" destId="{A1901E73-6AA9-4505-B3A1-DEEB9B7C5B51}" srcOrd="1" destOrd="0" parTransId="{C92F65F2-C95D-4BE2-90FA-815D5ED7BCEE}" sibTransId="{4C43000E-D50E-4A4A-8EB0-48D0A41C774A}"/>
    <dgm:cxn modelId="{D108D4DC-782B-4DA5-BE26-58FAE8C21090}" srcId="{B5A6DDE0-4CCA-4C60-8C94-394FEF916070}" destId="{640196AE-2881-444D-BCD7-F4C9AAE6164B}" srcOrd="0" destOrd="0" parTransId="{95F69B12-F2C4-4EBC-9A2B-420B758DCC58}" sibTransId="{3DF229AA-8642-43DE-92A4-A667CB40EC96}"/>
    <dgm:cxn modelId="{AC7C95E0-1E73-4B60-9536-FAB9673EF574}" type="presOf" srcId="{C731E564-BEE8-4006-A044-D67E97FDA77D}" destId="{6681E3AD-19F9-4878-808F-26D1F5902998}" srcOrd="1" destOrd="0" presId="urn:microsoft.com/office/officeart/2005/8/layout/pyramid3"/>
    <dgm:cxn modelId="{EA5180EC-EFDF-4A15-ACC6-A77E3E6ADFE7}" type="presOf" srcId="{D751F9B1-1CB7-42B1-A956-446B5E56CB9B}" destId="{020153EC-156D-4506-AC36-94DEBC7240EC}" srcOrd="1" destOrd="0" presId="urn:microsoft.com/office/officeart/2005/8/layout/pyramid3"/>
    <dgm:cxn modelId="{91FC1EF1-D82A-44B6-80A3-60B846254E3C}" type="presOf" srcId="{6A7C1D81-BF81-4300-B182-30AD1775EE5F}" destId="{95FAE50E-E1FC-4875-9150-B765F40742F0}" srcOrd="0" destOrd="0" presId="urn:microsoft.com/office/officeart/2005/8/layout/pyramid3"/>
    <dgm:cxn modelId="{B7A7A6BB-FCC8-4B0D-B765-544487C29024}" type="presParOf" srcId="{AD5655F3-734B-4D1D-BCBC-C6C32E0370C4}" destId="{702F9526-CFEF-41B8-98B1-BFABDBFA8B46}" srcOrd="0" destOrd="0" presId="urn:microsoft.com/office/officeart/2005/8/layout/pyramid3"/>
    <dgm:cxn modelId="{4402678E-D0E4-4D49-B730-DC23A52236A9}" type="presParOf" srcId="{702F9526-CFEF-41B8-98B1-BFABDBFA8B46}" destId="{81CF5738-3387-4627-AB70-0BA1745D0D26}" srcOrd="0" destOrd="0" presId="urn:microsoft.com/office/officeart/2005/8/layout/pyramid3"/>
    <dgm:cxn modelId="{5F29C3AF-D729-4321-B26B-74052E9ECFD5}" type="presParOf" srcId="{702F9526-CFEF-41B8-98B1-BFABDBFA8B46}" destId="{03565480-4263-4A2A-B59F-7508F587A54E}" srcOrd="1" destOrd="0" presId="urn:microsoft.com/office/officeart/2005/8/layout/pyramid3"/>
    <dgm:cxn modelId="{A457C713-7DC7-4CED-B6D1-AC2B95195853}" type="presParOf" srcId="{702F9526-CFEF-41B8-98B1-BFABDBFA8B46}" destId="{3A195084-AFE5-4B99-A7C5-AF45A1534089}" srcOrd="2" destOrd="0" presId="urn:microsoft.com/office/officeart/2005/8/layout/pyramid3"/>
    <dgm:cxn modelId="{A3BD4C69-46A8-4B32-9A04-94200A706C75}" type="presParOf" srcId="{702F9526-CFEF-41B8-98B1-BFABDBFA8B46}" destId="{A4A37E4F-A1A8-4BC4-8898-282633709424}" srcOrd="3" destOrd="0" presId="urn:microsoft.com/office/officeart/2005/8/layout/pyramid3"/>
    <dgm:cxn modelId="{6798545B-41AA-43D3-9CC4-59756F7FC18E}" type="presParOf" srcId="{AD5655F3-734B-4D1D-BCBC-C6C32E0370C4}" destId="{BD442595-6D53-4895-96C2-92542C2B8238}" srcOrd="1" destOrd="0" presId="urn:microsoft.com/office/officeart/2005/8/layout/pyramid3"/>
    <dgm:cxn modelId="{07DAE121-490F-4901-818D-AF79135B8836}" type="presParOf" srcId="{BD442595-6D53-4895-96C2-92542C2B8238}" destId="{4CB4DDD9-9F55-4AB0-A447-8768806D035B}" srcOrd="0" destOrd="0" presId="urn:microsoft.com/office/officeart/2005/8/layout/pyramid3"/>
    <dgm:cxn modelId="{FF8A0BAB-43B3-4A40-9F8A-E7A77E21D51A}" type="presParOf" srcId="{BD442595-6D53-4895-96C2-92542C2B8238}" destId="{6681E3AD-19F9-4878-808F-26D1F5902998}" srcOrd="1" destOrd="0" presId="urn:microsoft.com/office/officeart/2005/8/layout/pyramid3"/>
    <dgm:cxn modelId="{C17A2FA3-B76B-4230-9FA1-F325BD536582}" type="presParOf" srcId="{BD442595-6D53-4895-96C2-92542C2B8238}" destId="{176847A0-F9EE-4C99-AA00-1604DCB49576}" srcOrd="2" destOrd="0" presId="urn:microsoft.com/office/officeart/2005/8/layout/pyramid3"/>
    <dgm:cxn modelId="{0A1D0B93-5B27-453B-8683-FCFEA2DD367D}" type="presParOf" srcId="{BD442595-6D53-4895-96C2-92542C2B8238}" destId="{A043CEC5-1C03-4C0B-9C38-17B320A87768}" srcOrd="3" destOrd="0" presId="urn:microsoft.com/office/officeart/2005/8/layout/pyramid3"/>
    <dgm:cxn modelId="{EB86DB33-9572-4BA2-B222-2E36D795FA79}" type="presParOf" srcId="{AD5655F3-734B-4D1D-BCBC-C6C32E0370C4}" destId="{A3077B2B-BDBB-4F0D-B517-4A705A06A375}" srcOrd="2" destOrd="0" presId="urn:microsoft.com/office/officeart/2005/8/layout/pyramid3"/>
    <dgm:cxn modelId="{E74508BA-F323-45C1-B199-10DB92EF5A87}" type="presParOf" srcId="{A3077B2B-BDBB-4F0D-B517-4A705A06A375}" destId="{21D030AB-8EBA-47E9-8388-AA59AF27AB3C}" srcOrd="0" destOrd="0" presId="urn:microsoft.com/office/officeart/2005/8/layout/pyramid3"/>
    <dgm:cxn modelId="{5D8C4258-9F08-4DA4-9B99-75A0622869AD}" type="presParOf" srcId="{A3077B2B-BDBB-4F0D-B517-4A705A06A375}" destId="{020153EC-156D-4506-AC36-94DEBC7240EC}" srcOrd="1" destOrd="0" presId="urn:microsoft.com/office/officeart/2005/8/layout/pyramid3"/>
    <dgm:cxn modelId="{C1C2C038-43CC-4B6A-94AB-AF5A0ABF5A33}" type="presParOf" srcId="{A3077B2B-BDBB-4F0D-B517-4A705A06A375}" destId="{95FAE50E-E1FC-4875-9150-B765F40742F0}" srcOrd="2" destOrd="0" presId="urn:microsoft.com/office/officeart/2005/8/layout/pyramid3"/>
    <dgm:cxn modelId="{A3CD025D-9A9D-4A6B-9A33-69FE6960AECE}" type="presParOf" srcId="{A3077B2B-BDBB-4F0D-B517-4A705A06A375}" destId="{62B6629A-B7E2-4B74-BDAA-D4B6A84EF9E1}" srcOrd="3" destOrd="0" presId="urn:microsoft.com/office/officeart/2005/8/layout/pyramid3"/>
    <dgm:cxn modelId="{146A1092-7A2E-4D36-8AD7-802370CB3EAF}" type="presParOf" srcId="{AD5655F3-734B-4D1D-BCBC-C6C32E0370C4}" destId="{F1713B13-4CAA-45FE-816A-EDC00FE32CCD}" srcOrd="3" destOrd="0" presId="urn:microsoft.com/office/officeart/2005/8/layout/pyramid3"/>
    <dgm:cxn modelId="{842A6AF7-8A29-478F-A3F1-EA005F8DB5BE}" type="presParOf" srcId="{F1713B13-4CAA-45FE-816A-EDC00FE32CCD}" destId="{A2B5979B-48F0-4F3C-B19C-985506D6DB6B}" srcOrd="0" destOrd="0" presId="urn:microsoft.com/office/officeart/2005/8/layout/pyramid3"/>
    <dgm:cxn modelId="{C9FCAD39-DEE3-4D66-A51A-9C46B864C39C}" type="presParOf" srcId="{F1713B13-4CAA-45FE-816A-EDC00FE32CCD}" destId="{4946E5E3-6FF5-49F6-870F-D437ACE858EA}" srcOrd="1" destOrd="0" presId="urn:microsoft.com/office/officeart/2005/8/layout/pyramid3"/>
    <dgm:cxn modelId="{DAFC478A-5AA1-430C-9F46-47F42F7B17E7}" type="presParOf" srcId="{F1713B13-4CAA-45FE-816A-EDC00FE32CCD}" destId="{7453D5EA-EB9C-469D-857E-7F84CECFA886}" srcOrd="2" destOrd="0" presId="urn:microsoft.com/office/officeart/2005/8/layout/pyramid3"/>
    <dgm:cxn modelId="{B848891F-7D26-45C0-920F-674FCDFDE627}" type="presParOf" srcId="{F1713B13-4CAA-45FE-816A-EDC00FE32CCD}" destId="{A5944FDC-90B3-4372-8C9B-4BFBE3DE87FB}" srcOrd="3" destOrd="0" presId="urn:microsoft.com/office/officeart/2005/8/layout/pyramid3"/>
  </dgm:cxnLst>
  <dgm:bg/>
  <dgm:whole>
    <a:ln w="28575">
      <a:solidFill>
        <a:schemeClr val="tx1"/>
      </a:solidFill>
    </a:ln>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CF5738-3387-4627-AB70-0BA1745D0D26}">
      <dsp:nvSpPr>
        <dsp:cNvPr id="0" name=""/>
        <dsp:cNvSpPr/>
      </dsp:nvSpPr>
      <dsp:spPr>
        <a:xfrm>
          <a:off x="3556901" y="0"/>
          <a:ext cx="2386698" cy="852440"/>
        </a:xfrm>
        <a:prstGeom prst="nonIsoscelesTrapezoid">
          <a:avLst>
            <a:gd name="adj1" fmla="val 56866"/>
            <a:gd name="adj2" fmla="val 0"/>
          </a:avLst>
        </a:prstGeom>
        <a:no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t" anchorCtr="0">
          <a:noAutofit/>
        </a:bodyPr>
        <a:lstStyle/>
        <a:p>
          <a:pPr marL="57150" lvl="1" indent="-57150" algn="l" defTabSz="488950">
            <a:lnSpc>
              <a:spcPct val="90000"/>
            </a:lnSpc>
            <a:spcBef>
              <a:spcPct val="0"/>
            </a:spcBef>
            <a:spcAft>
              <a:spcPct val="15000"/>
            </a:spcAft>
            <a:buChar char="•"/>
          </a:pPr>
          <a:r>
            <a:rPr lang="en-US" sz="1100" kern="1200"/>
            <a:t> Remove the potential for exposure to COVID-19</a:t>
          </a:r>
        </a:p>
      </dsp:txBody>
      <dsp:txXfrm>
        <a:off x="4041648" y="0"/>
        <a:ext cx="1901951" cy="852440"/>
      </dsp:txXfrm>
    </dsp:sp>
    <dsp:sp modelId="{3A195084-AFE5-4B99-A7C5-AF45A1534089}">
      <dsp:nvSpPr>
        <dsp:cNvPr id="0" name=""/>
        <dsp:cNvSpPr/>
      </dsp:nvSpPr>
      <dsp:spPr>
        <a:xfrm rot="10800000">
          <a:off x="0" y="0"/>
          <a:ext cx="4041648" cy="852440"/>
        </a:xfrm>
        <a:prstGeom prst="trapezoid">
          <a:avLst>
            <a:gd name="adj" fmla="val 56866"/>
          </a:avLst>
        </a:prstGeom>
        <a:solidFill>
          <a:schemeClr val="accent1"/>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b="1" kern="1200">
              <a:solidFill>
                <a:schemeClr val="bg1"/>
              </a:solidFill>
            </a:rPr>
            <a:t>Continue Working Remotely</a:t>
          </a:r>
        </a:p>
        <a:p>
          <a:pPr marL="0" lvl="0" indent="0" algn="ctr" defTabSz="622300">
            <a:lnSpc>
              <a:spcPct val="90000"/>
            </a:lnSpc>
            <a:spcBef>
              <a:spcPct val="0"/>
            </a:spcBef>
            <a:spcAft>
              <a:spcPct val="35000"/>
            </a:spcAft>
            <a:buNone/>
          </a:pPr>
          <a:r>
            <a:rPr lang="en-US" sz="1100" kern="1200">
              <a:solidFill>
                <a:schemeClr val="bg1"/>
              </a:solidFill>
            </a:rPr>
            <a:t>(Elimination of Hazard)</a:t>
          </a:r>
        </a:p>
      </dsp:txBody>
      <dsp:txXfrm rot="-10800000">
        <a:off x="707288" y="0"/>
        <a:ext cx="2627071" cy="852440"/>
      </dsp:txXfrm>
    </dsp:sp>
    <dsp:sp modelId="{4CB4DDD9-9F55-4AB0-A447-8768806D035B}">
      <dsp:nvSpPr>
        <dsp:cNvPr id="0" name=""/>
        <dsp:cNvSpPr/>
      </dsp:nvSpPr>
      <dsp:spPr>
        <a:xfrm>
          <a:off x="3072155" y="852440"/>
          <a:ext cx="2871444" cy="852440"/>
        </a:xfrm>
        <a:prstGeom prst="nonIsoscelesTrapezoid">
          <a:avLst>
            <a:gd name="adj1" fmla="val 56866"/>
            <a:gd name="adj2" fmla="val 0"/>
          </a:avLst>
        </a:prstGeom>
        <a:no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t" anchorCtr="0">
          <a:noAutofit/>
        </a:bodyPr>
        <a:lstStyle/>
        <a:p>
          <a:pPr marL="57150" lvl="1" indent="-57150" algn="l" defTabSz="488950">
            <a:lnSpc>
              <a:spcPct val="90000"/>
            </a:lnSpc>
            <a:spcBef>
              <a:spcPct val="0"/>
            </a:spcBef>
            <a:spcAft>
              <a:spcPct val="15000"/>
            </a:spcAft>
            <a:buChar char="•"/>
          </a:pPr>
          <a:r>
            <a:rPr lang="en-US" sz="1100" kern="1200"/>
            <a:t> Re-design or modify the workplace configuration to enable physical distancing</a:t>
          </a:r>
          <a:endParaRPr lang="en-US" sz="1700" kern="1200"/>
        </a:p>
      </dsp:txBody>
      <dsp:txXfrm>
        <a:off x="3556901" y="852440"/>
        <a:ext cx="2386698" cy="852440"/>
      </dsp:txXfrm>
    </dsp:sp>
    <dsp:sp modelId="{176847A0-F9EE-4C99-AA00-1604DCB49576}">
      <dsp:nvSpPr>
        <dsp:cNvPr id="0" name=""/>
        <dsp:cNvSpPr/>
      </dsp:nvSpPr>
      <dsp:spPr>
        <a:xfrm rot="10800000">
          <a:off x="484746" y="852440"/>
          <a:ext cx="3072155" cy="852440"/>
        </a:xfrm>
        <a:prstGeom prst="trapezoid">
          <a:avLst>
            <a:gd name="adj" fmla="val 56866"/>
          </a:avLst>
        </a:prstGeom>
        <a:solidFill>
          <a:schemeClr val="accent3"/>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b="1" kern="1200">
              <a:solidFill>
                <a:schemeClr val="bg1"/>
              </a:solidFill>
            </a:rPr>
            <a:t>Adjust the Workplace</a:t>
          </a:r>
        </a:p>
        <a:p>
          <a:pPr marL="0" lvl="0" indent="0" algn="ctr" defTabSz="622300">
            <a:lnSpc>
              <a:spcPct val="90000"/>
            </a:lnSpc>
            <a:spcBef>
              <a:spcPct val="0"/>
            </a:spcBef>
            <a:spcAft>
              <a:spcPct val="35000"/>
            </a:spcAft>
            <a:buNone/>
          </a:pPr>
          <a:r>
            <a:rPr lang="en-US" sz="1100" kern="1200">
              <a:solidFill>
                <a:schemeClr val="bg1"/>
              </a:solidFill>
            </a:rPr>
            <a:t>(Engineering Controls)</a:t>
          </a:r>
          <a:endParaRPr lang="en-US" sz="1300" kern="1200">
            <a:solidFill>
              <a:schemeClr val="bg1"/>
            </a:solidFill>
          </a:endParaRPr>
        </a:p>
      </dsp:txBody>
      <dsp:txXfrm rot="-10800000">
        <a:off x="1022373" y="852440"/>
        <a:ext cx="1996901" cy="852440"/>
      </dsp:txXfrm>
    </dsp:sp>
    <dsp:sp modelId="{21D030AB-8EBA-47E9-8388-AA59AF27AB3C}">
      <dsp:nvSpPr>
        <dsp:cNvPr id="0" name=""/>
        <dsp:cNvSpPr/>
      </dsp:nvSpPr>
      <dsp:spPr>
        <a:xfrm>
          <a:off x="2706333" y="1547614"/>
          <a:ext cx="3237266" cy="941162"/>
        </a:xfrm>
        <a:prstGeom prst="nonIsoscelesTrapezoid">
          <a:avLst>
            <a:gd name="adj1" fmla="val 56866"/>
            <a:gd name="adj2" fmla="val 0"/>
          </a:avLst>
        </a:prstGeom>
        <a:no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t" anchorCtr="0">
          <a:noAutofit/>
        </a:bodyPr>
        <a:lstStyle/>
        <a:p>
          <a:pPr marL="0" lvl="1" indent="-57150" algn="l" defTabSz="466725">
            <a:lnSpc>
              <a:spcPct val="90000"/>
            </a:lnSpc>
            <a:spcBef>
              <a:spcPct val="0"/>
            </a:spcBef>
            <a:spcAft>
              <a:spcPct val="15000"/>
            </a:spcAft>
            <a:buChar char="•"/>
          </a:pPr>
          <a:r>
            <a:rPr lang="en-US" sz="1050" kern="1200"/>
            <a:t> Implement hand hygiene </a:t>
          </a:r>
          <a:r>
            <a:rPr lang="en-US" sz="1000" kern="1200"/>
            <a:t>practices</a:t>
          </a:r>
          <a:r>
            <a:rPr lang="en-US" sz="1050" kern="1200"/>
            <a:t> and/or make adjustments to other administerative processes such as staggered shifts, changing of works hours, etc.</a:t>
          </a:r>
        </a:p>
      </dsp:txBody>
      <dsp:txXfrm>
        <a:off x="3184158" y="1547614"/>
        <a:ext cx="2749034" cy="941162"/>
      </dsp:txXfrm>
    </dsp:sp>
    <dsp:sp modelId="{95FAE50E-E1FC-4875-9150-B765F40742F0}">
      <dsp:nvSpPr>
        <dsp:cNvPr id="0" name=""/>
        <dsp:cNvSpPr/>
      </dsp:nvSpPr>
      <dsp:spPr>
        <a:xfrm rot="10800000">
          <a:off x="969492" y="1704881"/>
          <a:ext cx="2102663" cy="852440"/>
        </a:xfrm>
        <a:prstGeom prst="trapezoid">
          <a:avLst>
            <a:gd name="adj" fmla="val 56866"/>
          </a:avLst>
        </a:prstGeom>
        <a:solidFill>
          <a:srgbClr val="FFC000"/>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b="1" kern="1200">
              <a:solidFill>
                <a:schemeClr val="bg1"/>
              </a:solidFill>
            </a:rPr>
            <a:t>Adjust Work Processes</a:t>
          </a:r>
        </a:p>
        <a:p>
          <a:pPr marL="0" lvl="0" indent="0" algn="ctr" defTabSz="622300">
            <a:lnSpc>
              <a:spcPct val="90000"/>
            </a:lnSpc>
            <a:spcBef>
              <a:spcPct val="0"/>
            </a:spcBef>
            <a:spcAft>
              <a:spcPct val="35000"/>
            </a:spcAft>
            <a:buNone/>
          </a:pPr>
          <a:r>
            <a:rPr lang="en-US" sz="1100" kern="1200">
              <a:solidFill>
                <a:schemeClr val="bg1"/>
              </a:solidFill>
            </a:rPr>
            <a:t>(Administrative Controls)</a:t>
          </a:r>
          <a:endParaRPr lang="en-US" sz="1300" kern="1200">
            <a:solidFill>
              <a:schemeClr val="bg1"/>
            </a:solidFill>
          </a:endParaRPr>
        </a:p>
      </dsp:txBody>
      <dsp:txXfrm rot="-10800000">
        <a:off x="1337458" y="1704881"/>
        <a:ext cx="1366731" cy="852440"/>
      </dsp:txXfrm>
    </dsp:sp>
    <dsp:sp modelId="{A2B5979B-48F0-4F3C-B19C-985506D6DB6B}">
      <dsp:nvSpPr>
        <dsp:cNvPr id="0" name=""/>
        <dsp:cNvSpPr/>
      </dsp:nvSpPr>
      <dsp:spPr>
        <a:xfrm>
          <a:off x="2020824" y="2557321"/>
          <a:ext cx="3922775" cy="996358"/>
        </a:xfrm>
        <a:prstGeom prst="nonIsoscelesTrapezoid">
          <a:avLst>
            <a:gd name="adj1" fmla="val 56866"/>
            <a:gd name="adj2" fmla="val 0"/>
          </a:avLst>
        </a:prstGeom>
        <a:no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t" anchorCtr="0">
          <a:noAutofit/>
        </a:bodyPr>
        <a:lstStyle/>
        <a:p>
          <a:pPr marL="0" lvl="1" indent="-57150" algn="l" defTabSz="466725">
            <a:lnSpc>
              <a:spcPct val="90000"/>
            </a:lnSpc>
            <a:spcBef>
              <a:spcPct val="0"/>
            </a:spcBef>
            <a:spcAft>
              <a:spcPct val="15000"/>
            </a:spcAft>
            <a:buChar char="•"/>
          </a:pPr>
          <a:r>
            <a:rPr lang="en-US" sz="1050" kern="1200"/>
            <a:t> Where the previous measures are not possible or are ineffective, Group Protective Equipment (GPE) or Personal Protextive Equipment (PPE) may be necessary to reduce the potential for exposure to COVID-19</a:t>
          </a:r>
        </a:p>
      </dsp:txBody>
      <dsp:txXfrm>
        <a:off x="2587409" y="2557321"/>
        <a:ext cx="3356190" cy="996358"/>
      </dsp:txXfrm>
    </dsp:sp>
    <dsp:sp modelId="{7453D5EA-EB9C-469D-857E-7F84CECFA886}">
      <dsp:nvSpPr>
        <dsp:cNvPr id="0" name=""/>
        <dsp:cNvSpPr/>
      </dsp:nvSpPr>
      <dsp:spPr>
        <a:xfrm rot="10800000">
          <a:off x="1454238" y="2557321"/>
          <a:ext cx="1133171" cy="996358"/>
        </a:xfrm>
        <a:prstGeom prst="trapezoid">
          <a:avLst>
            <a:gd name="adj" fmla="val 56866"/>
          </a:avLst>
        </a:prstGeom>
        <a:solidFill>
          <a:srgbClr val="E1602D"/>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b="1" kern="1200">
              <a:solidFill>
                <a:schemeClr val="bg1"/>
              </a:solidFill>
            </a:rPr>
            <a:t>Provide </a:t>
          </a:r>
        </a:p>
        <a:p>
          <a:pPr marL="0" lvl="0" indent="0" algn="ctr" defTabSz="488950">
            <a:lnSpc>
              <a:spcPct val="90000"/>
            </a:lnSpc>
            <a:spcBef>
              <a:spcPct val="0"/>
            </a:spcBef>
            <a:spcAft>
              <a:spcPct val="35000"/>
            </a:spcAft>
            <a:buNone/>
          </a:pPr>
          <a:r>
            <a:rPr lang="en-US" sz="1100" b="1" kern="1200">
              <a:solidFill>
                <a:schemeClr val="bg1"/>
              </a:solidFill>
            </a:rPr>
            <a:t>GPE/</a:t>
          </a:r>
        </a:p>
        <a:p>
          <a:pPr marL="0" lvl="0" indent="0" algn="ctr" defTabSz="488950">
            <a:lnSpc>
              <a:spcPct val="90000"/>
            </a:lnSpc>
            <a:spcBef>
              <a:spcPct val="0"/>
            </a:spcBef>
            <a:spcAft>
              <a:spcPct val="35000"/>
            </a:spcAft>
            <a:buNone/>
          </a:pPr>
          <a:r>
            <a:rPr lang="en-US" sz="1100" b="1" kern="1200">
              <a:solidFill>
                <a:schemeClr val="bg1"/>
              </a:solidFill>
            </a:rPr>
            <a:t>PPE</a:t>
          </a:r>
        </a:p>
        <a:p>
          <a:pPr marL="0" lvl="0" indent="0" algn="ctr" defTabSz="488950">
            <a:lnSpc>
              <a:spcPct val="90000"/>
            </a:lnSpc>
            <a:spcBef>
              <a:spcPct val="0"/>
            </a:spcBef>
            <a:spcAft>
              <a:spcPct val="35000"/>
            </a:spcAft>
            <a:buNone/>
          </a:pPr>
          <a:endParaRPr lang="en-US" sz="1400" b="1" kern="1200">
            <a:solidFill>
              <a:schemeClr val="bg1"/>
            </a:solidFill>
          </a:endParaRPr>
        </a:p>
      </dsp:txBody>
      <dsp:txXfrm rot="-10800000">
        <a:off x="1454238" y="2557321"/>
        <a:ext cx="1133171" cy="99635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D174C1B292F40089CBE21E126B57FA0"/>
        <w:category>
          <w:name w:val="General"/>
          <w:gallery w:val="placeholder"/>
        </w:category>
        <w:types>
          <w:type w:val="bbPlcHdr"/>
        </w:types>
        <w:behaviors>
          <w:behavior w:val="content"/>
        </w:behaviors>
        <w:guid w:val="{B7CE9416-309F-48D6-B1F0-10F1B9E13B0C}"/>
      </w:docPartPr>
      <w:docPartBody>
        <w:p w:rsidR="00AC2225" w:rsidRDefault="001B1BA1" w:rsidP="001B1BA1">
          <w:pPr>
            <w:pStyle w:val="8D174C1B292F40089CBE21E126B57FA0"/>
          </w:pPr>
          <w:r w:rsidRPr="004B182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BA1"/>
    <w:rsid w:val="001B1BA1"/>
    <w:rsid w:val="00AC2225"/>
    <w:rsid w:val="00C15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2225"/>
    <w:rPr>
      <w:color w:val="808080"/>
    </w:rPr>
  </w:style>
  <w:style w:type="paragraph" w:customStyle="1" w:styleId="8D174C1B292F40089CBE21E126B57FA0">
    <w:name w:val="8D174C1B292F40089CBE21E126B57FA0"/>
    <w:rsid w:val="001B1BA1"/>
  </w:style>
  <w:style w:type="paragraph" w:customStyle="1" w:styleId="D6279D8AAE334AFE95BF8EBBDB54FA7E">
    <w:name w:val="D6279D8AAE334AFE95BF8EBBDB54FA7E"/>
    <w:rsid w:val="00AC22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Dre C</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DF32A5449ECF04CBB75B748CB0C0CE1" ma:contentTypeVersion="6" ma:contentTypeDescription="Create a new document." ma:contentTypeScope="" ma:versionID="a72dcf91b3b652a2c3bdccfb3dafd81e">
  <xsd:schema xmlns:xsd="http://www.w3.org/2001/XMLSchema" xmlns:xs="http://www.w3.org/2001/XMLSchema" xmlns:p="http://schemas.microsoft.com/office/2006/metadata/properties" xmlns:ns2="71330388-234d-49d8-8394-fb8acf61c74c" xmlns:ns3="4ed93347-d3cf-4054-af00-c0ccfe510de7" targetNamespace="http://schemas.microsoft.com/office/2006/metadata/properties" ma:root="true" ma:fieldsID="93a7f773e62a81095f53f8dbdd1b5424" ns2:_="" ns3:_="">
    <xsd:import namespace="71330388-234d-49d8-8394-fb8acf61c74c"/>
    <xsd:import namespace="4ed93347-d3cf-4054-af00-c0ccfe510d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30388-234d-49d8-8394-fb8acf61c7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d93347-d3cf-4054-af00-c0ccfe510de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D58463-E4E0-4D5A-A132-41223C7C1695}">
  <ds:schemaRefs>
    <ds:schemaRef ds:uri="http://www.w3.org/XML/1998/namespace"/>
    <ds:schemaRef ds:uri="http://purl.org/dc/terms/"/>
    <ds:schemaRef ds:uri="71330388-234d-49d8-8394-fb8acf61c74c"/>
    <ds:schemaRef ds:uri="http://schemas.microsoft.com/office/2006/metadata/properties"/>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4ed93347-d3cf-4054-af00-c0ccfe510de7"/>
  </ds:schemaRefs>
</ds:datastoreItem>
</file>

<file path=customXml/itemProps3.xml><?xml version="1.0" encoding="utf-8"?>
<ds:datastoreItem xmlns:ds="http://schemas.openxmlformats.org/officeDocument/2006/customXml" ds:itemID="{7E8D3A5F-0306-4B23-AF21-0ACE3E2C6196}">
  <ds:schemaRefs>
    <ds:schemaRef ds:uri="http://schemas.openxmlformats.org/officeDocument/2006/bibliography"/>
  </ds:schemaRefs>
</ds:datastoreItem>
</file>

<file path=customXml/itemProps4.xml><?xml version="1.0" encoding="utf-8"?>
<ds:datastoreItem xmlns:ds="http://schemas.openxmlformats.org/officeDocument/2006/customXml" ds:itemID="{D4E1BCAD-20A1-4BC2-8DC4-4E465CC9EDCC}">
  <ds:schemaRefs>
    <ds:schemaRef ds:uri="http://schemas.microsoft.com/sharepoint/v3/contenttype/forms"/>
  </ds:schemaRefs>
</ds:datastoreItem>
</file>

<file path=customXml/itemProps5.xml><?xml version="1.0" encoding="utf-8"?>
<ds:datastoreItem xmlns:ds="http://schemas.openxmlformats.org/officeDocument/2006/customXml" ds:itemID="{676AEF3B-9682-4188-A471-2D367CD08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30388-234d-49d8-8394-fb8acf61c74c"/>
    <ds:schemaRef ds:uri="4ed93347-d3cf-4054-af00-c0ccfe510d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UWaterloo_Proposal_Template.dotx</Template>
  <TotalTime>1</TotalTime>
  <Pages>10</Pages>
  <Words>2060</Words>
  <Characters>11748</Characters>
  <Application>Microsoft Office Word</Application>
  <DocSecurity>0</DocSecurity>
  <Lines>97</Lines>
  <Paragraphs>27</Paragraphs>
  <ScaleCrop>false</ScaleCrop>
  <Company>University of Waterloo</Company>
  <LinksUpToDate>false</LinksUpToDate>
  <CharactersWithSpaces>13781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Oldrieve, Travis</dc:creator>
  <cp:lastModifiedBy>Travis Oldrieve</cp:lastModifiedBy>
  <cp:revision>29</cp:revision>
  <cp:lastPrinted>2020-05-05T19:04:00Z</cp:lastPrinted>
  <dcterms:created xsi:type="dcterms:W3CDTF">2020-07-23T13:34:00Z</dcterms:created>
  <dcterms:modified xsi:type="dcterms:W3CDTF">2020-11-27T13:36:00Z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0x010100CDF32A5449ECF04CBB75B748CB0C0CE1</vt:lpwstr>
  </property>
</Properties>
</file>