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29D9000A" w:rsidR="005A5663" w:rsidRPr="00A47C5A" w:rsidRDefault="009D4D87">
      <w:pPr>
        <w:rPr>
          <w:b/>
          <w:bCs/>
          <w:lang w:val="en-US"/>
        </w:rPr>
      </w:pPr>
      <w:r w:rsidRPr="51DEC24C">
        <w:rPr>
          <w:b/>
          <w:bCs/>
          <w:lang w:val="en-US"/>
        </w:rPr>
        <w:t>Fall</w:t>
      </w:r>
      <w:r w:rsidR="005A5663" w:rsidRPr="51DEC24C">
        <w:rPr>
          <w:b/>
          <w:bCs/>
          <w:lang w:val="en-US"/>
        </w:rPr>
        <w:t xml:space="preserve"> 202</w:t>
      </w:r>
      <w:r w:rsidR="00A47C5A">
        <w:rPr>
          <w:b/>
          <w:bCs/>
          <w:lang w:val="en-US"/>
        </w:rPr>
        <w:t>5</w:t>
      </w:r>
      <w:r w:rsidR="005A5663" w:rsidRPr="51DEC24C">
        <w:rPr>
          <w:b/>
          <w:bCs/>
          <w:lang w:val="en-US"/>
        </w:rPr>
        <w:t xml:space="preserve"> TA Job Posting for </w:t>
      </w:r>
      <w:r w:rsidR="1A830526" w:rsidRPr="51DEC24C">
        <w:rPr>
          <w:b/>
          <w:bCs/>
          <w:lang w:val="en-US"/>
        </w:rPr>
        <w:t>MGMT 171</w:t>
      </w:r>
      <w:r w:rsidR="00E26E3B" w:rsidRPr="51DEC24C">
        <w:rPr>
          <w:lang w:val="en-US"/>
        </w:rPr>
        <w:t xml:space="preserve"> (Please fill in your course number)</w:t>
      </w:r>
    </w:p>
    <w:p w14:paraId="4FCDA4D7" w14:textId="47543CD2" w:rsidR="005A5663" w:rsidRPr="000E07BD" w:rsidRDefault="005A5663">
      <w:pPr>
        <w:rPr>
          <w:b/>
          <w:bCs/>
          <w:lang w:val="en-US"/>
        </w:rPr>
      </w:pPr>
      <w:r w:rsidRPr="51DEC24C">
        <w:rPr>
          <w:b/>
          <w:bCs/>
          <w:lang w:val="en-US"/>
        </w:rPr>
        <w:t>Please give a brief description of the course content</w:t>
      </w:r>
      <w:r w:rsidR="000E07BD" w:rsidRPr="51DEC24C">
        <w:rPr>
          <w:b/>
          <w:bCs/>
          <w:lang w:val="en-US"/>
        </w:rPr>
        <w:t xml:space="preserve"> or a link to the course outline</w:t>
      </w:r>
      <w:r w:rsidRPr="51DEC24C">
        <w:rPr>
          <w:b/>
          <w:bCs/>
          <w:lang w:val="en-US"/>
        </w:rPr>
        <w:t>:</w:t>
      </w:r>
    </w:p>
    <w:p w14:paraId="7D8E8CBE" w14:textId="5B3E9986" w:rsidR="0EFB4D69" w:rsidRDefault="0EFB4D69" w:rsidP="51DEC24C">
      <w:pPr>
        <w:rPr>
          <w:lang w:val="en-US"/>
        </w:rPr>
      </w:pPr>
      <w:r w:rsidRPr="51DEC24C">
        <w:rPr>
          <w:lang w:val="en-US"/>
        </w:rPr>
        <w:t xml:space="preserve">The course focuses on budgeting, saving and investment decisions of individuals and small businesses. It describes the fundamental financial tools, major players, and types of financial instruments in financial markets, and it offers the general framework for personal financial planning. The goal is to develop a basic understanding of personal financial planning and investment strategies. The course will focus on practical questions like these: Can I budget my money better? How do student loans work? Should I buy or rent a house? Should I buy or lease a car? What is the difference between investing in mutual funds vs. individual stocks and bonds? How do I secure a safe retirement? How do I </w:t>
      </w:r>
      <w:proofErr w:type="gramStart"/>
      <w:r w:rsidRPr="51DEC24C">
        <w:rPr>
          <w:lang w:val="en-US"/>
        </w:rPr>
        <w:t>insure</w:t>
      </w:r>
      <w:proofErr w:type="gramEnd"/>
      <w:r w:rsidRPr="51DEC24C">
        <w:rPr>
          <w:lang w:val="en-US"/>
        </w:rPr>
        <w:t xml:space="preserve"> my assets, income, health? Students will learn how to properly compare financial costs and benefits for the future and how to use simple money management tools to make better financial decisions in the Canadian context.</w:t>
      </w:r>
      <w:r>
        <w:br/>
      </w:r>
    </w:p>
    <w:p w14:paraId="6DCF7D91" w14:textId="7DD3698A" w:rsidR="00043BD5" w:rsidRDefault="00043BD5" w:rsidP="51DEC24C">
      <w:pPr>
        <w:rPr>
          <w:lang w:val="en-US"/>
        </w:rPr>
      </w:pPr>
      <w:hyperlink r:id="rId8" w:history="1">
        <w:r w:rsidRPr="00F57B11">
          <w:rPr>
            <w:rStyle w:val="Hyperlink"/>
            <w:lang w:val="en-US"/>
          </w:rPr>
          <w:t>https://o</w:t>
        </w:r>
        <w:r w:rsidRPr="00F57B11">
          <w:rPr>
            <w:rStyle w:val="Hyperlink"/>
            <w:lang w:val="en-US"/>
          </w:rPr>
          <w:t>u</w:t>
        </w:r>
        <w:r w:rsidRPr="00F57B11">
          <w:rPr>
            <w:rStyle w:val="Hyperlink"/>
            <w:lang w:val="en-US"/>
          </w:rPr>
          <w:t>tline.uwaterloo.ca/viewer/view/n4q3yp</w:t>
        </w:r>
      </w:hyperlink>
      <w:r>
        <w:rPr>
          <w:lang w:val="en-US"/>
        </w:rPr>
        <w:t xml:space="preserve"> </w:t>
      </w:r>
    </w:p>
    <w:p w14:paraId="4F5B8D9B" w14:textId="77777777" w:rsidR="00043BD5" w:rsidRDefault="00043BD5">
      <w:pPr>
        <w:rPr>
          <w:lang w:val="en-US"/>
        </w:rPr>
      </w:pPr>
    </w:p>
    <w:p w14:paraId="45EA2291" w14:textId="58C9C370" w:rsidR="006764F1" w:rsidRPr="000E07BD" w:rsidRDefault="006764F1">
      <w:pPr>
        <w:rPr>
          <w:b/>
          <w:bCs/>
          <w:lang w:val="en-US"/>
        </w:rPr>
      </w:pPr>
      <w:r w:rsidRPr="0E55CC0D">
        <w:rPr>
          <w:b/>
          <w:bCs/>
          <w:lang w:val="en-US"/>
        </w:rPr>
        <w:t>Any necessary knowledge or skills needed:</w:t>
      </w:r>
      <w:r w:rsidR="1F6ECC55" w:rsidRPr="0E55CC0D">
        <w:rPr>
          <w:b/>
          <w:bCs/>
          <w:lang w:val="en-US"/>
        </w:rPr>
        <w:t xml:space="preserve"> </w:t>
      </w:r>
    </w:p>
    <w:p w14:paraId="4FDAB49B" w14:textId="23363314" w:rsidR="005A5663" w:rsidRDefault="1F6ECC55" w:rsidP="0E55CC0D">
      <w:pPr>
        <w:pStyle w:val="ListParagraph"/>
        <w:numPr>
          <w:ilvl w:val="0"/>
          <w:numId w:val="1"/>
        </w:numPr>
        <w:rPr>
          <w:lang w:val="en-US"/>
        </w:rPr>
      </w:pPr>
      <w:r w:rsidRPr="51DEC24C">
        <w:rPr>
          <w:lang w:val="en-US"/>
        </w:rPr>
        <w:t xml:space="preserve">Undergraduate </w:t>
      </w:r>
      <w:r w:rsidR="52423B5C" w:rsidRPr="51DEC24C">
        <w:rPr>
          <w:lang w:val="en-US"/>
        </w:rPr>
        <w:t>mathematics for economics</w:t>
      </w:r>
      <w:r w:rsidRPr="51DEC24C">
        <w:rPr>
          <w:lang w:val="en-US"/>
        </w:rPr>
        <w:t xml:space="preserve"> and statistics (second</w:t>
      </w:r>
      <w:r w:rsidR="2A3C6F96" w:rsidRPr="51DEC24C">
        <w:rPr>
          <w:lang w:val="en-US"/>
        </w:rPr>
        <w:t xml:space="preserve"> year</w:t>
      </w:r>
      <w:r w:rsidRPr="51DEC24C">
        <w:rPr>
          <w:lang w:val="en-US"/>
        </w:rPr>
        <w:t>)</w:t>
      </w:r>
    </w:p>
    <w:p w14:paraId="5F985C41" w14:textId="5703FAB2" w:rsidR="005A5663" w:rsidRDefault="1F6ECC55" w:rsidP="0E55CC0D">
      <w:pPr>
        <w:pStyle w:val="ListParagraph"/>
        <w:numPr>
          <w:ilvl w:val="0"/>
          <w:numId w:val="1"/>
        </w:numPr>
        <w:rPr>
          <w:lang w:val="en-US"/>
        </w:rPr>
      </w:pPr>
      <w:r w:rsidRPr="51DEC24C">
        <w:rPr>
          <w:lang w:val="en-US"/>
        </w:rPr>
        <w:t xml:space="preserve">Ability to give and receive constructive feedback in </w:t>
      </w:r>
      <w:r w:rsidR="60418A8A" w:rsidRPr="51DEC24C">
        <w:rPr>
          <w:lang w:val="en-US"/>
        </w:rPr>
        <w:t xml:space="preserve">a </w:t>
      </w:r>
      <w:r w:rsidRPr="51DEC24C">
        <w:rPr>
          <w:lang w:val="en-US"/>
        </w:rPr>
        <w:t>motivating manner</w:t>
      </w:r>
    </w:p>
    <w:p w14:paraId="4AAB8597" w14:textId="01AB31F5"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406E41">
        <w:rPr>
          <w:lang w:val="en-US"/>
        </w:rPr>
        <w:t>4</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51DEC24C">
        <w:tc>
          <w:tcPr>
            <w:tcW w:w="2337" w:type="dxa"/>
          </w:tcPr>
          <w:p w14:paraId="3CE4D01E" w14:textId="77777777" w:rsidR="005A5663" w:rsidRPr="000E07BD" w:rsidRDefault="005A5663">
            <w:pPr>
              <w:jc w:val="center"/>
              <w:rPr>
                <w:rFonts w:cstheme="minorHAnsi"/>
                <w:b/>
              </w:rPr>
            </w:pPr>
            <w:r w:rsidRPr="000E07BD">
              <w:rPr>
                <w:rFonts w:cstheme="minorHAnsi"/>
                <w:b/>
              </w:rPr>
              <w:t>Duty</w:t>
            </w:r>
          </w:p>
        </w:tc>
        <w:tc>
          <w:tcPr>
            <w:tcW w:w="1708" w:type="dxa"/>
          </w:tcPr>
          <w:p w14:paraId="3110E8F7" w14:textId="26C7FD3A" w:rsidR="005A5663" w:rsidRPr="000E07BD" w:rsidRDefault="000E07BD">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pPr>
              <w:jc w:val="center"/>
              <w:rPr>
                <w:rFonts w:cstheme="minorHAnsi"/>
                <w:b/>
              </w:rPr>
            </w:pPr>
            <w:r w:rsidRPr="000E07BD">
              <w:rPr>
                <w:rFonts w:cstheme="minorHAnsi"/>
                <w:b/>
              </w:rPr>
              <w:t xml:space="preserve">Brief description of unusual or especially time-consuming features of </w:t>
            </w:r>
            <w:proofErr w:type="gramStart"/>
            <w:r w:rsidRPr="000E07BD">
              <w:rPr>
                <w:rFonts w:cstheme="minorHAnsi"/>
                <w:b/>
              </w:rPr>
              <w:t>the duty</w:t>
            </w:r>
            <w:proofErr w:type="gramEnd"/>
            <w:r w:rsidRPr="000E07BD">
              <w:rPr>
                <w:rFonts w:cstheme="minorHAnsi"/>
                <w:b/>
              </w:rPr>
              <w:t>, if any</w:t>
            </w:r>
          </w:p>
        </w:tc>
      </w:tr>
      <w:tr w:rsidR="005A5663" w:rsidRPr="000E07BD" w14:paraId="1948FD0F" w14:textId="77777777" w:rsidTr="51DEC24C">
        <w:trPr>
          <w:trHeight w:val="413"/>
        </w:trPr>
        <w:tc>
          <w:tcPr>
            <w:tcW w:w="2337" w:type="dxa"/>
          </w:tcPr>
          <w:p w14:paraId="3B015FE7" w14:textId="77777777" w:rsidR="005A5663" w:rsidRPr="000E07BD" w:rsidRDefault="005A5663">
            <w:pPr>
              <w:rPr>
                <w:rFonts w:cstheme="minorHAnsi"/>
              </w:rPr>
            </w:pPr>
            <w:r w:rsidRPr="000E07BD">
              <w:rPr>
                <w:rFonts w:cstheme="minorHAnsi"/>
              </w:rPr>
              <w:t>Meetings with Course Instructor</w:t>
            </w:r>
          </w:p>
        </w:tc>
        <w:tc>
          <w:tcPr>
            <w:tcW w:w="1708" w:type="dxa"/>
          </w:tcPr>
          <w:p w14:paraId="3EC8E22E" w14:textId="04344533" w:rsidR="005A5663" w:rsidRPr="000E07BD" w:rsidRDefault="7BFE5BAA" w:rsidP="0E55CC0D">
            <w:r w:rsidRPr="0E55CC0D">
              <w:t>2</w:t>
            </w:r>
          </w:p>
        </w:tc>
        <w:tc>
          <w:tcPr>
            <w:tcW w:w="5670" w:type="dxa"/>
          </w:tcPr>
          <w:p w14:paraId="3B99E091" w14:textId="7D86DDFE" w:rsidR="005A5663" w:rsidRPr="000E07BD" w:rsidRDefault="4DA0329A" w:rsidP="0E55CC0D">
            <w:r>
              <w:t xml:space="preserve">We will meet for about </w:t>
            </w:r>
            <w:r w:rsidR="0C4517CC">
              <w:t>20</w:t>
            </w:r>
            <w:r>
              <w:t xml:space="preserve"> minutes at the beginning of the course and for about </w:t>
            </w:r>
            <w:r w:rsidR="3C35F53C">
              <w:t>2</w:t>
            </w:r>
            <w:r>
              <w:t xml:space="preserve">0 minutes </w:t>
            </w:r>
            <w:r w:rsidR="4AA50C4E">
              <w:t>for each of the four assignments and for the midterm</w:t>
            </w:r>
            <w:r>
              <w:t xml:space="preserve"> to go over the answer key</w:t>
            </w:r>
            <w:r w:rsidR="1D6F42CE">
              <w:t>s</w:t>
            </w:r>
            <w:r>
              <w:t>.</w:t>
            </w:r>
          </w:p>
        </w:tc>
      </w:tr>
      <w:tr w:rsidR="005A5663" w:rsidRPr="000E07BD" w14:paraId="4564F287" w14:textId="77777777" w:rsidTr="51DEC24C">
        <w:tc>
          <w:tcPr>
            <w:tcW w:w="2337" w:type="dxa"/>
          </w:tcPr>
          <w:p w14:paraId="2020EEE2" w14:textId="77777777" w:rsidR="005A5663" w:rsidRPr="000E07BD" w:rsidRDefault="005A5663">
            <w:pPr>
              <w:rPr>
                <w:rFonts w:cstheme="minorHAnsi"/>
              </w:rPr>
            </w:pPr>
            <w:r w:rsidRPr="000E07BD">
              <w:rPr>
                <w:rFonts w:cstheme="minorHAnsi"/>
              </w:rPr>
              <w:t>Class preparation</w:t>
            </w:r>
          </w:p>
        </w:tc>
        <w:tc>
          <w:tcPr>
            <w:tcW w:w="1708" w:type="dxa"/>
          </w:tcPr>
          <w:p w14:paraId="2A79240D" w14:textId="27B76940" w:rsidR="005A5663" w:rsidRPr="000E07BD" w:rsidRDefault="0E30EAF1" w:rsidP="0E55CC0D">
            <w:r w:rsidRPr="0E55CC0D">
              <w:t>N/A</w:t>
            </w:r>
          </w:p>
        </w:tc>
        <w:tc>
          <w:tcPr>
            <w:tcW w:w="5670" w:type="dxa"/>
          </w:tcPr>
          <w:p w14:paraId="0468D94C" w14:textId="09E21085" w:rsidR="005A5663" w:rsidRPr="000E07BD" w:rsidRDefault="005A5663">
            <w:pPr>
              <w:rPr>
                <w:rFonts w:cstheme="minorHAnsi"/>
              </w:rPr>
            </w:pPr>
          </w:p>
        </w:tc>
      </w:tr>
      <w:tr w:rsidR="005A5663" w:rsidRPr="000E07BD" w14:paraId="3A7E408B" w14:textId="77777777" w:rsidTr="51DEC24C">
        <w:tc>
          <w:tcPr>
            <w:tcW w:w="2337" w:type="dxa"/>
          </w:tcPr>
          <w:p w14:paraId="4CB90E8B" w14:textId="77777777" w:rsidR="005A5663" w:rsidRPr="000E07BD" w:rsidRDefault="005A5663">
            <w:pPr>
              <w:rPr>
                <w:rFonts w:cstheme="minorHAnsi"/>
              </w:rPr>
            </w:pPr>
            <w:r w:rsidRPr="000E07BD">
              <w:rPr>
                <w:rFonts w:cstheme="minorHAnsi"/>
              </w:rPr>
              <w:t>Attending lectures</w:t>
            </w:r>
          </w:p>
        </w:tc>
        <w:tc>
          <w:tcPr>
            <w:tcW w:w="1708" w:type="dxa"/>
          </w:tcPr>
          <w:p w14:paraId="726FBABE" w14:textId="6A3C1237" w:rsidR="005A5663" w:rsidRPr="000E07BD" w:rsidRDefault="0E212DBD" w:rsidP="0E55CC0D">
            <w:r w:rsidRPr="0E55CC0D">
              <w:t>N/A</w:t>
            </w:r>
          </w:p>
        </w:tc>
        <w:tc>
          <w:tcPr>
            <w:tcW w:w="5670" w:type="dxa"/>
          </w:tcPr>
          <w:p w14:paraId="435BF978" w14:textId="6C2B42ED" w:rsidR="005A5663" w:rsidRPr="000E07BD" w:rsidRDefault="005A5663">
            <w:pPr>
              <w:rPr>
                <w:rFonts w:cstheme="minorHAnsi"/>
              </w:rPr>
            </w:pPr>
          </w:p>
        </w:tc>
      </w:tr>
      <w:tr w:rsidR="005A5663" w:rsidRPr="000E07BD" w14:paraId="33D2AF9D" w14:textId="77777777" w:rsidTr="51DEC24C">
        <w:tc>
          <w:tcPr>
            <w:tcW w:w="2337" w:type="dxa"/>
          </w:tcPr>
          <w:p w14:paraId="187EE712" w14:textId="77777777" w:rsidR="005A5663" w:rsidRPr="000E07BD" w:rsidRDefault="005A5663">
            <w:pPr>
              <w:rPr>
                <w:rFonts w:cstheme="minorHAnsi"/>
              </w:rPr>
            </w:pPr>
            <w:r w:rsidRPr="000E07BD">
              <w:rPr>
                <w:rFonts w:cstheme="minorHAnsi"/>
              </w:rPr>
              <w:t>Student consultation; office hours</w:t>
            </w:r>
          </w:p>
        </w:tc>
        <w:tc>
          <w:tcPr>
            <w:tcW w:w="1708" w:type="dxa"/>
          </w:tcPr>
          <w:p w14:paraId="57735775" w14:textId="7E49FE3B" w:rsidR="005A5663" w:rsidRPr="000E07BD" w:rsidRDefault="2EDE7858" w:rsidP="0E55CC0D">
            <w:r w:rsidRPr="0E55CC0D">
              <w:t>2</w:t>
            </w:r>
            <w:r w:rsidR="776BAAED" w:rsidRPr="0E55CC0D">
              <w:t>5</w:t>
            </w:r>
          </w:p>
        </w:tc>
        <w:tc>
          <w:tcPr>
            <w:tcW w:w="5670" w:type="dxa"/>
          </w:tcPr>
          <w:p w14:paraId="7EEF0D00" w14:textId="4ADA150B" w:rsidR="005A5663" w:rsidRPr="000E07BD" w:rsidRDefault="705C98E3" w:rsidP="0E55CC0D">
            <w:r w:rsidRPr="0E55CC0D">
              <w:t>Answering student emails after midterms may be especially time-consuming. I encourage the TAs to coordinate the most mutually agreeable method for consultations with students.</w:t>
            </w:r>
          </w:p>
        </w:tc>
      </w:tr>
      <w:tr w:rsidR="005A5663" w:rsidRPr="000E07BD" w14:paraId="0B420F20" w14:textId="77777777" w:rsidTr="51DEC24C">
        <w:tc>
          <w:tcPr>
            <w:tcW w:w="2337" w:type="dxa"/>
          </w:tcPr>
          <w:p w14:paraId="34A7E231" w14:textId="77777777" w:rsidR="005A5663" w:rsidRPr="000E07BD" w:rsidRDefault="005A5663">
            <w:pPr>
              <w:rPr>
                <w:rFonts w:cstheme="minorHAnsi"/>
              </w:rPr>
            </w:pPr>
            <w:r w:rsidRPr="000E07BD">
              <w:rPr>
                <w:rFonts w:cstheme="minorHAnsi"/>
              </w:rPr>
              <w:t>Lecturing</w:t>
            </w:r>
          </w:p>
        </w:tc>
        <w:tc>
          <w:tcPr>
            <w:tcW w:w="1708" w:type="dxa"/>
          </w:tcPr>
          <w:p w14:paraId="279D4892" w14:textId="01F68474" w:rsidR="005A5663" w:rsidRPr="000E07BD" w:rsidRDefault="4B9E4CC5" w:rsidP="0E55CC0D">
            <w:r w:rsidRPr="0E55CC0D">
              <w:t>N/A</w:t>
            </w:r>
          </w:p>
        </w:tc>
        <w:tc>
          <w:tcPr>
            <w:tcW w:w="5670" w:type="dxa"/>
          </w:tcPr>
          <w:p w14:paraId="57F5C98D" w14:textId="671D825D" w:rsidR="005A5663" w:rsidRPr="000E07BD" w:rsidRDefault="005A5663">
            <w:pPr>
              <w:rPr>
                <w:rFonts w:cstheme="minorHAnsi"/>
              </w:rPr>
            </w:pPr>
          </w:p>
        </w:tc>
      </w:tr>
      <w:tr w:rsidR="005A5663" w:rsidRPr="000E07BD" w14:paraId="1D85F351" w14:textId="77777777" w:rsidTr="51DEC24C">
        <w:tc>
          <w:tcPr>
            <w:tcW w:w="2337" w:type="dxa"/>
          </w:tcPr>
          <w:p w14:paraId="004AFD7E" w14:textId="77777777" w:rsidR="005A5663" w:rsidRPr="000E07BD" w:rsidRDefault="005A5663">
            <w:pPr>
              <w:rPr>
                <w:rFonts w:cstheme="minorHAnsi"/>
              </w:rPr>
            </w:pPr>
            <w:r w:rsidRPr="000E07BD">
              <w:rPr>
                <w:rFonts w:cstheme="minorHAnsi"/>
              </w:rPr>
              <w:t>Conducting tutorials</w:t>
            </w:r>
          </w:p>
        </w:tc>
        <w:tc>
          <w:tcPr>
            <w:tcW w:w="1708" w:type="dxa"/>
          </w:tcPr>
          <w:p w14:paraId="57EB8D75" w14:textId="24F0878D" w:rsidR="005A5663" w:rsidRPr="000E07BD" w:rsidRDefault="148E9ECA" w:rsidP="0E55CC0D">
            <w:r w:rsidRPr="0E55CC0D">
              <w:t>N/A</w:t>
            </w:r>
          </w:p>
        </w:tc>
        <w:tc>
          <w:tcPr>
            <w:tcW w:w="5670" w:type="dxa"/>
          </w:tcPr>
          <w:p w14:paraId="029EB4AD" w14:textId="548CBE29" w:rsidR="005A5663" w:rsidRPr="000E07BD" w:rsidRDefault="005A5663">
            <w:pPr>
              <w:rPr>
                <w:rFonts w:cstheme="minorHAnsi"/>
              </w:rPr>
            </w:pPr>
          </w:p>
        </w:tc>
      </w:tr>
      <w:tr w:rsidR="005A5663" w:rsidRPr="000E07BD" w14:paraId="002D3F23" w14:textId="77777777" w:rsidTr="51DEC24C">
        <w:trPr>
          <w:trHeight w:val="377"/>
        </w:trPr>
        <w:tc>
          <w:tcPr>
            <w:tcW w:w="2337" w:type="dxa"/>
          </w:tcPr>
          <w:p w14:paraId="36D4332F" w14:textId="77777777" w:rsidR="005A5663" w:rsidRPr="000E07BD" w:rsidRDefault="005A5663">
            <w:pPr>
              <w:rPr>
                <w:rFonts w:cstheme="minorHAnsi"/>
              </w:rPr>
            </w:pPr>
            <w:r w:rsidRPr="000E07BD">
              <w:rPr>
                <w:rFonts w:cstheme="minorHAnsi"/>
              </w:rPr>
              <w:t>Grading</w:t>
            </w:r>
          </w:p>
        </w:tc>
        <w:tc>
          <w:tcPr>
            <w:tcW w:w="1708" w:type="dxa"/>
          </w:tcPr>
          <w:p w14:paraId="05BC6ADE" w14:textId="2E875088" w:rsidR="005A5663" w:rsidRPr="000E07BD" w:rsidRDefault="45F9F002" w:rsidP="0E55CC0D">
            <w:r w:rsidRPr="0E55CC0D">
              <w:t>9</w:t>
            </w:r>
            <w:r w:rsidR="5BD50065" w:rsidRPr="0E55CC0D">
              <w:t>0</w:t>
            </w:r>
          </w:p>
        </w:tc>
        <w:tc>
          <w:tcPr>
            <w:tcW w:w="5670" w:type="dxa"/>
          </w:tcPr>
          <w:p w14:paraId="285C837E" w14:textId="443D053C" w:rsidR="005A5663" w:rsidRPr="000E07BD" w:rsidRDefault="4AE9FCFD" w:rsidP="0E55CC0D">
            <w:r>
              <w:t xml:space="preserve">Grading is time-consuming. There will be </w:t>
            </w:r>
            <w:r w:rsidR="54B0902C">
              <w:t>one midterm and four assignments</w:t>
            </w:r>
            <w:r>
              <w:t xml:space="preserve"> that the TAs grade based on my answer key. </w:t>
            </w:r>
          </w:p>
        </w:tc>
      </w:tr>
      <w:tr w:rsidR="005A5663" w:rsidRPr="000E07BD" w14:paraId="227F171B" w14:textId="77777777" w:rsidTr="51DEC24C">
        <w:trPr>
          <w:trHeight w:val="278"/>
        </w:trPr>
        <w:tc>
          <w:tcPr>
            <w:tcW w:w="2337" w:type="dxa"/>
          </w:tcPr>
          <w:p w14:paraId="62DBC454" w14:textId="77777777" w:rsidR="005A5663" w:rsidRPr="000E07BD" w:rsidRDefault="005A5663">
            <w:pPr>
              <w:rPr>
                <w:rFonts w:cstheme="minorHAnsi"/>
              </w:rPr>
            </w:pPr>
            <w:r w:rsidRPr="000E07BD">
              <w:rPr>
                <w:rFonts w:cstheme="minorHAnsi"/>
              </w:rPr>
              <w:lastRenderedPageBreak/>
              <w:t>Proctoring exams</w:t>
            </w:r>
          </w:p>
        </w:tc>
        <w:tc>
          <w:tcPr>
            <w:tcW w:w="1708" w:type="dxa"/>
          </w:tcPr>
          <w:p w14:paraId="2407C793" w14:textId="12B11C58" w:rsidR="005A5663" w:rsidRPr="000E07BD" w:rsidRDefault="0CA85EA9" w:rsidP="0E55CC0D">
            <w:r w:rsidRPr="0E55CC0D">
              <w:t>3</w:t>
            </w:r>
          </w:p>
        </w:tc>
        <w:tc>
          <w:tcPr>
            <w:tcW w:w="5670" w:type="dxa"/>
          </w:tcPr>
          <w:p w14:paraId="59801A55" w14:textId="4207DD64" w:rsidR="005A5663" w:rsidRPr="000E07BD" w:rsidRDefault="25C1AC57" w:rsidP="0E55CC0D">
            <w:r w:rsidRPr="0E55CC0D">
              <w:t xml:space="preserve">There will be two midterms of 1.5 hours. </w:t>
            </w:r>
          </w:p>
        </w:tc>
      </w:tr>
      <w:tr w:rsidR="005A5663" w:rsidRPr="000E07BD" w14:paraId="122E0744" w14:textId="77777777" w:rsidTr="51DEC24C">
        <w:tc>
          <w:tcPr>
            <w:tcW w:w="2337" w:type="dxa"/>
          </w:tcPr>
          <w:p w14:paraId="00A633B0" w14:textId="77777777" w:rsidR="005A5663" w:rsidRPr="000E07BD" w:rsidRDefault="005A5663">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6F4DEFCF" w:rsidR="005A5663" w:rsidRPr="000E07BD" w:rsidRDefault="0EFD1CB7" w:rsidP="0E55CC0D">
            <w:r w:rsidRPr="0E55CC0D">
              <w:t>N/A</w:t>
            </w:r>
          </w:p>
        </w:tc>
        <w:tc>
          <w:tcPr>
            <w:tcW w:w="5670" w:type="dxa"/>
          </w:tcPr>
          <w:p w14:paraId="0A5C4E21" w14:textId="0436EE2A" w:rsidR="005A5663" w:rsidRPr="000E07BD" w:rsidRDefault="005A5663">
            <w:pPr>
              <w:rPr>
                <w:rFonts w:cstheme="minorHAnsi"/>
              </w:rPr>
            </w:pPr>
          </w:p>
        </w:tc>
      </w:tr>
      <w:tr w:rsidR="005A5663" w:rsidRPr="000E07BD" w14:paraId="2C7C8B02" w14:textId="77777777" w:rsidTr="51DEC24C">
        <w:trPr>
          <w:trHeight w:val="258"/>
        </w:trPr>
        <w:tc>
          <w:tcPr>
            <w:tcW w:w="2337" w:type="dxa"/>
          </w:tcPr>
          <w:p w14:paraId="0AD97A8B" w14:textId="77777777" w:rsidR="005A5663" w:rsidRPr="000E07BD" w:rsidRDefault="005A5663">
            <w:pPr>
              <w:rPr>
                <w:rFonts w:cstheme="minorHAnsi"/>
                <w:b/>
              </w:rPr>
            </w:pPr>
            <w:r w:rsidRPr="000E07BD">
              <w:rPr>
                <w:rFonts w:cstheme="minorHAnsi"/>
                <w:b/>
              </w:rPr>
              <w:t>Totals</w:t>
            </w:r>
          </w:p>
        </w:tc>
        <w:tc>
          <w:tcPr>
            <w:tcW w:w="1708" w:type="dxa"/>
            <w:tcBorders>
              <w:top w:val="double" w:sz="4" w:space="0" w:color="auto"/>
            </w:tcBorders>
          </w:tcPr>
          <w:p w14:paraId="543EE1C3" w14:textId="5043D75A" w:rsidR="005A5663" w:rsidRPr="000E07BD" w:rsidRDefault="1F55AA8C" w:rsidP="0E55CC0D">
            <w:r w:rsidRPr="0E55CC0D">
              <w:t>120</w:t>
            </w:r>
          </w:p>
        </w:tc>
        <w:tc>
          <w:tcPr>
            <w:tcW w:w="5670" w:type="dxa"/>
          </w:tcPr>
          <w:p w14:paraId="0B67E9AF" w14:textId="76500660" w:rsidR="005A5663" w:rsidRPr="000E07BD" w:rsidRDefault="005A5663">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AE759"/>
    <w:multiLevelType w:val="hybridMultilevel"/>
    <w:tmpl w:val="1494D15A"/>
    <w:lvl w:ilvl="0" w:tplc="E7DEDF10">
      <w:start w:val="1"/>
      <w:numFmt w:val="bullet"/>
      <w:lvlText w:val="-"/>
      <w:lvlJc w:val="left"/>
      <w:pPr>
        <w:ind w:left="720" w:hanging="360"/>
      </w:pPr>
      <w:rPr>
        <w:rFonts w:ascii="Calibri" w:hAnsi="Calibri" w:hint="default"/>
      </w:rPr>
    </w:lvl>
    <w:lvl w:ilvl="1" w:tplc="04B85EE2">
      <w:start w:val="1"/>
      <w:numFmt w:val="bullet"/>
      <w:lvlText w:val="o"/>
      <w:lvlJc w:val="left"/>
      <w:pPr>
        <w:ind w:left="1440" w:hanging="360"/>
      </w:pPr>
      <w:rPr>
        <w:rFonts w:ascii="Courier New" w:hAnsi="Courier New" w:hint="default"/>
      </w:rPr>
    </w:lvl>
    <w:lvl w:ilvl="2" w:tplc="7F9AD2EC">
      <w:start w:val="1"/>
      <w:numFmt w:val="bullet"/>
      <w:lvlText w:val=""/>
      <w:lvlJc w:val="left"/>
      <w:pPr>
        <w:ind w:left="2160" w:hanging="360"/>
      </w:pPr>
      <w:rPr>
        <w:rFonts w:ascii="Wingdings" w:hAnsi="Wingdings" w:hint="default"/>
      </w:rPr>
    </w:lvl>
    <w:lvl w:ilvl="3" w:tplc="2C0E5E50">
      <w:start w:val="1"/>
      <w:numFmt w:val="bullet"/>
      <w:lvlText w:val=""/>
      <w:lvlJc w:val="left"/>
      <w:pPr>
        <w:ind w:left="2880" w:hanging="360"/>
      </w:pPr>
      <w:rPr>
        <w:rFonts w:ascii="Symbol" w:hAnsi="Symbol" w:hint="default"/>
      </w:rPr>
    </w:lvl>
    <w:lvl w:ilvl="4" w:tplc="A7387EA0">
      <w:start w:val="1"/>
      <w:numFmt w:val="bullet"/>
      <w:lvlText w:val="o"/>
      <w:lvlJc w:val="left"/>
      <w:pPr>
        <w:ind w:left="3600" w:hanging="360"/>
      </w:pPr>
      <w:rPr>
        <w:rFonts w:ascii="Courier New" w:hAnsi="Courier New" w:hint="default"/>
      </w:rPr>
    </w:lvl>
    <w:lvl w:ilvl="5" w:tplc="4F027D3E">
      <w:start w:val="1"/>
      <w:numFmt w:val="bullet"/>
      <w:lvlText w:val=""/>
      <w:lvlJc w:val="left"/>
      <w:pPr>
        <w:ind w:left="4320" w:hanging="360"/>
      </w:pPr>
      <w:rPr>
        <w:rFonts w:ascii="Wingdings" w:hAnsi="Wingdings" w:hint="default"/>
      </w:rPr>
    </w:lvl>
    <w:lvl w:ilvl="6" w:tplc="26A85AB0">
      <w:start w:val="1"/>
      <w:numFmt w:val="bullet"/>
      <w:lvlText w:val=""/>
      <w:lvlJc w:val="left"/>
      <w:pPr>
        <w:ind w:left="5040" w:hanging="360"/>
      </w:pPr>
      <w:rPr>
        <w:rFonts w:ascii="Symbol" w:hAnsi="Symbol" w:hint="default"/>
      </w:rPr>
    </w:lvl>
    <w:lvl w:ilvl="7" w:tplc="911E9D70">
      <w:start w:val="1"/>
      <w:numFmt w:val="bullet"/>
      <w:lvlText w:val="o"/>
      <w:lvlJc w:val="left"/>
      <w:pPr>
        <w:ind w:left="5760" w:hanging="360"/>
      </w:pPr>
      <w:rPr>
        <w:rFonts w:ascii="Courier New" w:hAnsi="Courier New" w:hint="default"/>
      </w:rPr>
    </w:lvl>
    <w:lvl w:ilvl="8" w:tplc="465A6A4C">
      <w:start w:val="1"/>
      <w:numFmt w:val="bullet"/>
      <w:lvlText w:val=""/>
      <w:lvlJc w:val="left"/>
      <w:pPr>
        <w:ind w:left="6480" w:hanging="360"/>
      </w:pPr>
      <w:rPr>
        <w:rFonts w:ascii="Wingdings" w:hAnsi="Wingdings" w:hint="default"/>
      </w:rPr>
    </w:lvl>
  </w:abstractNum>
  <w:num w:numId="1" w16cid:durableId="97572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43BD5"/>
    <w:rsid w:val="00060510"/>
    <w:rsid w:val="00092C27"/>
    <w:rsid w:val="000E07BD"/>
    <w:rsid w:val="00106189"/>
    <w:rsid w:val="001F34CE"/>
    <w:rsid w:val="00207755"/>
    <w:rsid w:val="00234EBE"/>
    <w:rsid w:val="00235D62"/>
    <w:rsid w:val="00310E2B"/>
    <w:rsid w:val="00334C9E"/>
    <w:rsid w:val="003D27E6"/>
    <w:rsid w:val="003E4111"/>
    <w:rsid w:val="00406E41"/>
    <w:rsid w:val="00421E5A"/>
    <w:rsid w:val="0048016C"/>
    <w:rsid w:val="0052490C"/>
    <w:rsid w:val="005A5663"/>
    <w:rsid w:val="006764F1"/>
    <w:rsid w:val="00690BE5"/>
    <w:rsid w:val="008109A9"/>
    <w:rsid w:val="00816BA6"/>
    <w:rsid w:val="00894C05"/>
    <w:rsid w:val="008C2D16"/>
    <w:rsid w:val="009D4D87"/>
    <w:rsid w:val="009F49A8"/>
    <w:rsid w:val="00A47C5A"/>
    <w:rsid w:val="00AE0C1D"/>
    <w:rsid w:val="00C30F68"/>
    <w:rsid w:val="00C772F5"/>
    <w:rsid w:val="00D23B41"/>
    <w:rsid w:val="00D76E48"/>
    <w:rsid w:val="00D9614A"/>
    <w:rsid w:val="00E0702B"/>
    <w:rsid w:val="00E26E3B"/>
    <w:rsid w:val="00E65FD6"/>
    <w:rsid w:val="00EC60C9"/>
    <w:rsid w:val="0217E05A"/>
    <w:rsid w:val="05141EF0"/>
    <w:rsid w:val="0527ABAD"/>
    <w:rsid w:val="05A2ACBA"/>
    <w:rsid w:val="0C4517CC"/>
    <w:rsid w:val="0CA85EA9"/>
    <w:rsid w:val="0E212DBD"/>
    <w:rsid w:val="0E30EAF1"/>
    <w:rsid w:val="0E55CC0D"/>
    <w:rsid w:val="0EADECB5"/>
    <w:rsid w:val="0EFB4D69"/>
    <w:rsid w:val="0EFD1CB7"/>
    <w:rsid w:val="116368FC"/>
    <w:rsid w:val="1489483B"/>
    <w:rsid w:val="148E9ECA"/>
    <w:rsid w:val="159FA827"/>
    <w:rsid w:val="1754A0E5"/>
    <w:rsid w:val="1A830526"/>
    <w:rsid w:val="1BCC0045"/>
    <w:rsid w:val="1C5D74F8"/>
    <w:rsid w:val="1D6F42CE"/>
    <w:rsid w:val="1E322904"/>
    <w:rsid w:val="1F468A6D"/>
    <w:rsid w:val="1F55AA8C"/>
    <w:rsid w:val="1F6ECC55"/>
    <w:rsid w:val="20E25ACE"/>
    <w:rsid w:val="2169C9C6"/>
    <w:rsid w:val="23195DAB"/>
    <w:rsid w:val="24A16A88"/>
    <w:rsid w:val="25B5CBF1"/>
    <w:rsid w:val="25C1AC57"/>
    <w:rsid w:val="27D90B4A"/>
    <w:rsid w:val="28F55A39"/>
    <w:rsid w:val="2974DBAB"/>
    <w:rsid w:val="2A3C6F96"/>
    <w:rsid w:val="2EDE7858"/>
    <w:rsid w:val="31006C1E"/>
    <w:rsid w:val="329C3C7F"/>
    <w:rsid w:val="3C35F53C"/>
    <w:rsid w:val="45F9F002"/>
    <w:rsid w:val="48606C02"/>
    <w:rsid w:val="48AF7653"/>
    <w:rsid w:val="49256F5B"/>
    <w:rsid w:val="4AA50C4E"/>
    <w:rsid w:val="4AE9FCFD"/>
    <w:rsid w:val="4B9E4CC5"/>
    <w:rsid w:val="4D0C6F49"/>
    <w:rsid w:val="4DA0329A"/>
    <w:rsid w:val="51DEC24C"/>
    <w:rsid w:val="52074E48"/>
    <w:rsid w:val="52423B5C"/>
    <w:rsid w:val="54B0902C"/>
    <w:rsid w:val="56C98494"/>
    <w:rsid w:val="586554F5"/>
    <w:rsid w:val="5BD50065"/>
    <w:rsid w:val="5E1F8ECB"/>
    <w:rsid w:val="5ECA5D9C"/>
    <w:rsid w:val="60418A8A"/>
    <w:rsid w:val="66B71C62"/>
    <w:rsid w:val="6E67D7BE"/>
    <w:rsid w:val="705C98E3"/>
    <w:rsid w:val="724CFAA7"/>
    <w:rsid w:val="72FCF59B"/>
    <w:rsid w:val="7498C5FC"/>
    <w:rsid w:val="7634965D"/>
    <w:rsid w:val="77162292"/>
    <w:rsid w:val="776BAAED"/>
    <w:rsid w:val="7BFE5BAA"/>
    <w:rsid w:val="7E3FA842"/>
    <w:rsid w:val="7EE03F97"/>
    <w:rsid w:val="7FDB7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059D"/>
  <w15:chartTrackingRefBased/>
  <w15:docId w15:val="{D9778E49-2674-4E9A-A9BD-E1557070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D23B41"/>
    <w:rPr>
      <w:color w:val="605E5C"/>
      <w:shd w:val="clear" w:color="auto" w:fill="E1DFDD"/>
    </w:rPr>
  </w:style>
  <w:style w:type="character" w:styleId="FollowedHyperlink">
    <w:name w:val="FollowedHyperlink"/>
    <w:basedOn w:val="DefaultParagraphFont"/>
    <w:uiPriority w:val="99"/>
    <w:semiHidden/>
    <w:unhideWhenUsed/>
    <w:rsid w:val="00D23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ine.uwaterloo.ca/viewer/view/n4q3y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2.xml><?xml version="1.0" encoding="utf-8"?>
<ds:datastoreItem xmlns:ds="http://schemas.openxmlformats.org/officeDocument/2006/customXml" ds:itemID="{5AA57DC8-ED95-4586-BF22-7B41141845F0}">
  <ds:schemaRefs>
    <ds:schemaRef ds:uri="http://schemas.microsoft.com/sharepoint/v3/contenttype/forms"/>
  </ds:schemaRefs>
</ds:datastoreItem>
</file>

<file path=customXml/itemProps3.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2337</Characters>
  <Application>Microsoft Office Word</Application>
  <DocSecurity>0</DocSecurity>
  <Lines>70</Lines>
  <Paragraphs>35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Predrag Rajsic</cp:lastModifiedBy>
  <cp:revision>4</cp:revision>
  <dcterms:created xsi:type="dcterms:W3CDTF">2025-07-22T16:39:00Z</dcterms:created>
  <dcterms:modified xsi:type="dcterms:W3CDTF">2025-07-29T12:58:00Z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y fmtid="{D5CDD505-2E9C-101B-9397-08002B2CF9AE}" pid="4" name="GrammarlyDocumentId">
    <vt:lpwstr>68c5a344-ca4a-4f32-924a-842ee5f792e0</vt:lpwstr>
  </property>
</Properties>
</file>