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E70DC" w14:textId="142DE833" w:rsidR="00AF04A5" w:rsidRDefault="00AF04A5" w:rsidP="00AF04A5">
      <w:pPr>
        <w:spacing w:after="0" w:line="240" w:lineRule="auto"/>
        <w:jc w:val="center"/>
        <w:rPr>
          <w:rFonts w:ascii="Times New Roman" w:eastAsia="Times New Roman" w:hAnsi="Times New Roman"/>
          <w:b/>
          <w:bCs/>
          <w:color w:val="000000"/>
          <w:kern w:val="0"/>
          <w14:ligatures w14:val="none"/>
        </w:rPr>
      </w:pPr>
      <w:r>
        <w:rPr>
          <w:rFonts w:ascii="Times New Roman" w:eastAsia="Times New Roman" w:hAnsi="Times New Roman"/>
          <w:b/>
          <w:bCs/>
          <w:color w:val="000000"/>
          <w:kern w:val="0"/>
          <w14:ligatures w14:val="none"/>
        </w:rPr>
        <w:t xml:space="preserve">Reading List for Comprehensive Exams </w:t>
      </w:r>
    </w:p>
    <w:p w14:paraId="17B70266" w14:textId="77777777" w:rsidR="00AF04A5" w:rsidRPr="00AF04A5" w:rsidRDefault="00AF04A5" w:rsidP="00AF04A5">
      <w:pPr>
        <w:spacing w:after="0" w:line="240" w:lineRule="auto"/>
        <w:jc w:val="center"/>
        <w:rPr>
          <w:rFonts w:ascii="Times New Roman" w:eastAsia="Times New Roman" w:hAnsi="Times New Roman"/>
          <w:b/>
          <w:bCs/>
          <w:color w:val="000000"/>
          <w:kern w:val="0"/>
          <w14:ligatures w14:val="none"/>
        </w:rPr>
      </w:pPr>
    </w:p>
    <w:p w14:paraId="38A3A724" w14:textId="031F5F7A" w:rsidR="00AF04A5" w:rsidRPr="00AF04A5" w:rsidRDefault="00AF04A5" w:rsidP="00AF04A5">
      <w:pPr>
        <w:spacing w:after="0"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In a supposedly postcolonial era, examinations of identity and nation in the Canadian context have continued to saturate academic discourse. Working from a significant body of research on these subjects, my dissertation takes a combined historical–rhetorical approach to examine nation-building techniques by Sir John A. Macdonald’s Canadian government and the Métis Nation during the 1860s–1890s. This examination requires extensive historical framing, a disruption of Eurocentric methodologies, and a rhetorical strategy for analyzing techniques of nation-making in speeches and their transmission into widely circulated news media. My dissertation aims to ascertain the difference in rhetorical strategy, media dissemination, and the uses of print and communications technologies between Macdonald’s and Riel’s nations. This exam reading list provides the theoretical and socio-historical foundations, methods, and scope to conduct these analyses. </w:t>
      </w:r>
    </w:p>
    <w:p w14:paraId="794FEF3C"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0A99C4DD" w14:textId="77777777" w:rsidR="00AF04A5" w:rsidRPr="00AF04A5" w:rsidRDefault="00AF04A5" w:rsidP="00AF04A5">
      <w:pPr>
        <w:spacing w:after="200" w:line="240" w:lineRule="auto"/>
        <w:rPr>
          <w:rFonts w:ascii="Times New Roman" w:eastAsia="Times New Roman" w:hAnsi="Times New Roman"/>
          <w:color w:val="000000"/>
          <w:kern w:val="0"/>
          <w14:ligatures w14:val="none"/>
        </w:rPr>
      </w:pPr>
      <w:r w:rsidRPr="00AF04A5">
        <w:rPr>
          <w:rFonts w:ascii="Times New Roman" w:eastAsia="Times New Roman" w:hAnsi="Times New Roman"/>
          <w:b/>
          <w:bCs/>
          <w:color w:val="000000"/>
          <w:kern w:val="0"/>
          <w14:ligatures w14:val="none"/>
        </w:rPr>
        <w:t>Area 1: Theory and Method </w:t>
      </w:r>
    </w:p>
    <w:p w14:paraId="482213B3" w14:textId="77777777" w:rsidR="00AF04A5" w:rsidRPr="00AF04A5" w:rsidRDefault="00AF04A5" w:rsidP="00AF04A5">
      <w:pPr>
        <w:spacing w:after="0"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This section of the exam reading list addresses theories and methods needed to conduct reciprocal and ethical research on Métis sovereignty. This area provides integral and comprehensive scholarship on Postcolonialism, Indigenous Methodologies, and Critical Discourse Analysis (CDA). This methodology will allow me to conduct research with considerations of reciprocity and embodiment to analyze ‘nation-building’ techniques in the speeches of Sir John A. Macdonald and Louis Riel and the resulting newsprint. These theories and tools will be essential to my analysis of the persuasion and acceptance of Canadian nationalism in the late nineteenth century in my dissertation. </w:t>
      </w:r>
    </w:p>
    <w:p w14:paraId="5E5A8375"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5171F9A4" w14:textId="77777777" w:rsidR="00AF04A5" w:rsidRPr="00AF04A5" w:rsidRDefault="00AF04A5" w:rsidP="00AF04A5">
      <w:pPr>
        <w:spacing w:after="200"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Books </w:t>
      </w:r>
    </w:p>
    <w:p w14:paraId="1C82F620" w14:textId="7F168F39" w:rsidR="00AF04A5" w:rsidRPr="00B5572D"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Andersen, Chris, and Jean M. O’Brien, editors. </w:t>
      </w:r>
      <w:r w:rsidRPr="00AF04A5">
        <w:rPr>
          <w:rFonts w:ascii="Times New Roman" w:eastAsia="Times New Roman" w:hAnsi="Times New Roman"/>
          <w:i/>
          <w:iCs/>
          <w:color w:val="000000"/>
          <w:kern w:val="0"/>
          <w14:ligatures w14:val="none"/>
        </w:rPr>
        <w:t>Sources and Methods in Indigenous Studies</w:t>
      </w:r>
      <w:r w:rsidRPr="00AF04A5">
        <w:rPr>
          <w:rFonts w:ascii="Times New Roman" w:eastAsia="Times New Roman" w:hAnsi="Times New Roman"/>
          <w:color w:val="000000"/>
          <w:kern w:val="0"/>
          <w14:ligatures w14:val="none"/>
        </w:rPr>
        <w:t>. Routledge, Taylor &amp; Francis Group, 2016. </w:t>
      </w:r>
      <w:r w:rsidR="00B5572D" w:rsidRPr="00B5572D">
        <w:rPr>
          <w:rFonts w:ascii="Times New Roman" w:eastAsia="Times New Roman" w:hAnsi="Times New Roman"/>
          <w:b/>
          <w:bCs/>
          <w:color w:val="000000"/>
          <w:kern w:val="0"/>
          <w14:ligatures w14:val="none"/>
        </w:rPr>
        <w:t>(328 pages)</w:t>
      </w:r>
    </w:p>
    <w:p w14:paraId="6728F287" w14:textId="3AE4E099" w:rsidR="00AF04A5" w:rsidRPr="00AF04A5" w:rsidRDefault="00AF04A5" w:rsidP="00AF04A5">
      <w:pPr>
        <w:numPr>
          <w:ilvl w:val="0"/>
          <w:numId w:val="1"/>
        </w:numPr>
        <w:spacing w:after="0" w:line="240" w:lineRule="auto"/>
        <w:textAlignment w:val="baseline"/>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 xml:space="preserve">Aristotle, </w:t>
      </w:r>
      <w:r w:rsidRPr="00AF04A5">
        <w:rPr>
          <w:rFonts w:ascii="Times New Roman" w:eastAsia="Times New Roman" w:hAnsi="Times New Roman"/>
          <w:i/>
          <w:iCs/>
          <w:color w:val="000000"/>
          <w:kern w:val="0"/>
          <w14:ligatures w14:val="none"/>
        </w:rPr>
        <w:t>Rhetoric. </w:t>
      </w:r>
      <w:r w:rsidR="00B5572D" w:rsidRPr="00B5572D">
        <w:rPr>
          <w:rFonts w:ascii="Times New Roman" w:eastAsia="Times New Roman" w:hAnsi="Times New Roman"/>
          <w:b/>
          <w:bCs/>
          <w:color w:val="000000"/>
          <w:kern w:val="0"/>
          <w14:ligatures w14:val="none"/>
        </w:rPr>
        <w:t>(184 pages)</w:t>
      </w:r>
    </w:p>
    <w:p w14:paraId="28ED1B22" w14:textId="467F53CE"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Baldasty, Gerald J. </w:t>
      </w:r>
      <w:r w:rsidRPr="00AF04A5">
        <w:rPr>
          <w:rFonts w:ascii="Times New Roman" w:eastAsia="Times New Roman" w:hAnsi="Times New Roman"/>
          <w:i/>
          <w:iCs/>
          <w:color w:val="000000"/>
          <w:kern w:val="0"/>
          <w14:ligatures w14:val="none"/>
        </w:rPr>
        <w:t xml:space="preserve">The Commercialization of the News in the Nineteenth Century, </w:t>
      </w:r>
      <w:r w:rsidRPr="00AF04A5">
        <w:rPr>
          <w:rFonts w:ascii="Times New Roman" w:eastAsia="Times New Roman" w:hAnsi="Times New Roman"/>
          <w:color w:val="000000"/>
          <w:kern w:val="0"/>
          <w14:ligatures w14:val="none"/>
        </w:rPr>
        <w:t>University of Wisconsin Press, 1992. </w:t>
      </w:r>
      <w:r w:rsidR="00B5572D" w:rsidRPr="00765DE5">
        <w:rPr>
          <w:rFonts w:ascii="Times New Roman" w:eastAsia="Times New Roman" w:hAnsi="Times New Roman"/>
          <w:b/>
          <w:bCs/>
          <w:color w:val="000000"/>
          <w:kern w:val="0"/>
          <w14:ligatures w14:val="none"/>
        </w:rPr>
        <w:t>(240 pages)</w:t>
      </w:r>
    </w:p>
    <w:p w14:paraId="2B36A505" w14:textId="1B1426E9"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Barker, Adam and Emma Lowman. </w:t>
      </w:r>
      <w:r w:rsidRPr="00AF04A5">
        <w:rPr>
          <w:rFonts w:ascii="Times New Roman" w:eastAsia="Times New Roman" w:hAnsi="Times New Roman"/>
          <w:i/>
          <w:iCs/>
          <w:color w:val="000000"/>
          <w:kern w:val="0"/>
          <w14:ligatures w14:val="none"/>
        </w:rPr>
        <w:t xml:space="preserve">Settler: Identity and Colonialism in 21st Century Canada, </w:t>
      </w:r>
      <w:r w:rsidRPr="00AF04A5">
        <w:rPr>
          <w:rFonts w:ascii="Times New Roman" w:eastAsia="Times New Roman" w:hAnsi="Times New Roman"/>
          <w:color w:val="000000"/>
          <w:kern w:val="0"/>
          <w14:ligatures w14:val="none"/>
        </w:rPr>
        <w:t>Fernwood Press, 2015.</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 xml:space="preserve">(158 pages) </w:t>
      </w:r>
    </w:p>
    <w:p w14:paraId="6A657719" w14:textId="5656E72E"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Brisebois, Michel. </w:t>
      </w:r>
      <w:r w:rsidRPr="00AF04A5">
        <w:rPr>
          <w:rFonts w:ascii="Times New Roman" w:eastAsia="Times New Roman" w:hAnsi="Times New Roman"/>
          <w:i/>
          <w:iCs/>
          <w:color w:val="000000"/>
          <w:kern w:val="0"/>
          <w14:ligatures w14:val="none"/>
        </w:rPr>
        <w:t>Impressions: 250 Years of Printing in the Lives of Canadians</w:t>
      </w:r>
      <w:r w:rsidRPr="00AF04A5">
        <w:rPr>
          <w:rFonts w:ascii="Times New Roman" w:eastAsia="Times New Roman" w:hAnsi="Times New Roman"/>
          <w:color w:val="000000"/>
          <w:kern w:val="0"/>
          <w14:ligatures w14:val="none"/>
        </w:rPr>
        <w:t>. Fitzhenry and Whiteside, 1999.</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(74 pages)</w:t>
      </w:r>
    </w:p>
    <w:p w14:paraId="5196E275" w14:textId="72516A0D"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Byrd, Jodi A. </w:t>
      </w:r>
      <w:r w:rsidRPr="00AF04A5">
        <w:rPr>
          <w:rFonts w:ascii="Times New Roman" w:eastAsia="Times New Roman" w:hAnsi="Times New Roman"/>
          <w:i/>
          <w:iCs/>
          <w:color w:val="000000"/>
          <w:kern w:val="0"/>
          <w14:ligatures w14:val="none"/>
        </w:rPr>
        <w:t>The Transit of Empire: Indigenous Critiques of Colonialism</w:t>
      </w:r>
      <w:r w:rsidRPr="00AF04A5">
        <w:rPr>
          <w:rFonts w:ascii="Times New Roman" w:eastAsia="Times New Roman" w:hAnsi="Times New Roman"/>
          <w:color w:val="000000"/>
          <w:kern w:val="0"/>
          <w14:ligatures w14:val="none"/>
        </w:rPr>
        <w:t>. University of Minnesota Press, 2011. </w:t>
      </w:r>
      <w:r w:rsidR="00B5572D" w:rsidRPr="00765DE5">
        <w:rPr>
          <w:rFonts w:ascii="Times New Roman" w:eastAsia="Times New Roman" w:hAnsi="Times New Roman"/>
          <w:b/>
          <w:bCs/>
          <w:color w:val="000000"/>
          <w:kern w:val="0"/>
          <w14:ligatures w14:val="none"/>
        </w:rPr>
        <w:t>(320 pages)</w:t>
      </w:r>
    </w:p>
    <w:p w14:paraId="247A7D52" w14:textId="328A777E"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Charteris-Black, Jonathan. </w:t>
      </w:r>
      <w:r w:rsidRPr="00AF04A5">
        <w:rPr>
          <w:rFonts w:ascii="Times New Roman" w:eastAsia="Times New Roman" w:hAnsi="Times New Roman"/>
          <w:i/>
          <w:iCs/>
          <w:color w:val="000000"/>
          <w:kern w:val="0"/>
          <w14:ligatures w14:val="none"/>
        </w:rPr>
        <w:t>Analysing Political Speeches: Rhetoric, Discourse and Metaphor</w:t>
      </w:r>
      <w:r w:rsidRPr="00AF04A5">
        <w:rPr>
          <w:rFonts w:ascii="Times New Roman" w:eastAsia="Times New Roman" w:hAnsi="Times New Roman"/>
          <w:color w:val="000000"/>
          <w:kern w:val="0"/>
          <w14:ligatures w14:val="none"/>
        </w:rPr>
        <w:t>. 2nd ed, Palgrave Macmillan, 2018. </w:t>
      </w:r>
      <w:r w:rsidR="00B5572D" w:rsidRPr="00765DE5">
        <w:rPr>
          <w:rFonts w:ascii="Times New Roman" w:eastAsia="Times New Roman" w:hAnsi="Times New Roman"/>
          <w:b/>
          <w:bCs/>
          <w:color w:val="000000"/>
          <w:kern w:val="0"/>
          <w14:ligatures w14:val="none"/>
        </w:rPr>
        <w:t>(298 pages)</w:t>
      </w:r>
    </w:p>
    <w:p w14:paraId="0A266BF7" w14:textId="3628A3A0"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Coulthard, Glen Sean. </w:t>
      </w:r>
      <w:r w:rsidRPr="00AF04A5">
        <w:rPr>
          <w:rFonts w:ascii="Times New Roman" w:eastAsia="Times New Roman" w:hAnsi="Times New Roman"/>
          <w:i/>
          <w:iCs/>
          <w:color w:val="000000"/>
          <w:kern w:val="0"/>
          <w14:ligatures w14:val="none"/>
        </w:rPr>
        <w:t>Red Skin White Masks: Rejecting the Colonial Politics of Recognition</w:t>
      </w:r>
      <w:r w:rsidRPr="00AF04A5">
        <w:rPr>
          <w:rFonts w:ascii="Times New Roman" w:eastAsia="Times New Roman" w:hAnsi="Times New Roman"/>
          <w:color w:val="000000"/>
          <w:kern w:val="0"/>
          <w14:ligatures w14:val="none"/>
        </w:rPr>
        <w:t>. University of Minnesota Press, 2014.</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(256 pages)</w:t>
      </w:r>
    </w:p>
    <w:p w14:paraId="7F08868B" w14:textId="6FD3CEB4"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Dorland, Michael, and Maurice René Charland. </w:t>
      </w:r>
      <w:r w:rsidRPr="00AF04A5">
        <w:rPr>
          <w:rFonts w:ascii="Times New Roman" w:eastAsia="Times New Roman" w:hAnsi="Times New Roman"/>
          <w:i/>
          <w:iCs/>
          <w:color w:val="000000"/>
          <w:kern w:val="0"/>
          <w14:ligatures w14:val="none"/>
        </w:rPr>
        <w:t>Law, Rhetoric and Irony in the Formation of Canadian Civil Culture</w:t>
      </w:r>
      <w:r w:rsidRPr="00AF04A5">
        <w:rPr>
          <w:rFonts w:ascii="Times New Roman" w:eastAsia="Times New Roman" w:hAnsi="Times New Roman"/>
          <w:color w:val="000000"/>
          <w:kern w:val="0"/>
          <w14:ligatures w14:val="none"/>
        </w:rPr>
        <w:t xml:space="preserve">. 1st ed, The University of Toronto Press, 2002, </w:t>
      </w:r>
      <w:hyperlink r:id="rId7" w:history="1">
        <w:r w:rsidRPr="00AF04A5">
          <w:rPr>
            <w:rFonts w:ascii="Times New Roman" w:eastAsia="Times New Roman" w:hAnsi="Times New Roman"/>
            <w:color w:val="000000"/>
            <w:kern w:val="0"/>
            <w:u w:val="single"/>
            <w14:ligatures w14:val="none"/>
          </w:rPr>
          <w:t>https://books-scholarsportal-info.proxy.lib.uwaterloo.ca/en/read?id=/ebooks/ebooks0/gibson_crkn/2009-12-01/6/418307</w:t>
        </w:r>
      </w:hyperlink>
      <w:r w:rsidRPr="00AF04A5">
        <w:rPr>
          <w:rFonts w:ascii="Times New Roman" w:eastAsia="Times New Roman" w:hAnsi="Times New Roman"/>
          <w:color w:val="000000"/>
          <w:kern w:val="0"/>
          <w14:ligatures w14:val="none"/>
        </w:rPr>
        <w:t>. </w:t>
      </w:r>
      <w:r w:rsidR="00B5572D" w:rsidRPr="00765DE5">
        <w:rPr>
          <w:rFonts w:ascii="Times New Roman" w:eastAsia="Times New Roman" w:hAnsi="Times New Roman"/>
          <w:b/>
          <w:bCs/>
          <w:color w:val="000000"/>
          <w:kern w:val="0"/>
          <w14:ligatures w14:val="none"/>
        </w:rPr>
        <w:t>(432 pages)</w:t>
      </w:r>
    </w:p>
    <w:p w14:paraId="051E7BF5" w14:textId="264F6621"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Fiola, Chantal. </w:t>
      </w:r>
      <w:r w:rsidRPr="00AF04A5">
        <w:rPr>
          <w:rFonts w:ascii="Times New Roman" w:eastAsia="Times New Roman" w:hAnsi="Times New Roman"/>
          <w:i/>
          <w:iCs/>
          <w:color w:val="000000"/>
          <w:kern w:val="0"/>
          <w14:ligatures w14:val="none"/>
        </w:rPr>
        <w:t>Returning to Ceremony: Spirituality in Manitoba Métis Communities</w:t>
      </w:r>
      <w:r w:rsidRPr="00AF04A5">
        <w:rPr>
          <w:rFonts w:ascii="Times New Roman" w:eastAsia="Times New Roman" w:hAnsi="Times New Roman"/>
          <w:color w:val="000000"/>
          <w:kern w:val="0"/>
          <w14:ligatures w14:val="none"/>
        </w:rPr>
        <w:t>. University of Manitoba Press, 2022.</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 xml:space="preserve">(328 pages) </w:t>
      </w:r>
    </w:p>
    <w:p w14:paraId="7D862A69" w14:textId="611B0B60"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Graveline, J. </w:t>
      </w:r>
      <w:r w:rsidRPr="00AF04A5">
        <w:rPr>
          <w:rFonts w:ascii="Times New Roman" w:eastAsia="Times New Roman" w:hAnsi="Times New Roman"/>
          <w:i/>
          <w:iCs/>
          <w:color w:val="000000"/>
          <w:kern w:val="0"/>
          <w14:ligatures w14:val="none"/>
        </w:rPr>
        <w:t xml:space="preserve">Circle Works: Transforming Eurocentric Consciousness, </w:t>
      </w:r>
      <w:r w:rsidRPr="00AF04A5">
        <w:rPr>
          <w:rFonts w:ascii="Times New Roman" w:eastAsia="Times New Roman" w:hAnsi="Times New Roman"/>
          <w:color w:val="000000"/>
          <w:kern w:val="0"/>
          <w14:ligatures w14:val="none"/>
        </w:rPr>
        <w:t>Fernwood Publishing, 1998.</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(306 pages)</w:t>
      </w:r>
    </w:p>
    <w:p w14:paraId="1F15F821" w14:textId="0F65C26A"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Gruending, Dennis. </w:t>
      </w:r>
      <w:r w:rsidRPr="00AF04A5">
        <w:rPr>
          <w:rFonts w:ascii="Times New Roman" w:eastAsia="Times New Roman" w:hAnsi="Times New Roman"/>
          <w:i/>
          <w:iCs/>
          <w:color w:val="000000"/>
          <w:kern w:val="0"/>
          <w14:ligatures w14:val="none"/>
        </w:rPr>
        <w:t>Great Canadian Speeches</w:t>
      </w:r>
      <w:r w:rsidRPr="00AF04A5">
        <w:rPr>
          <w:rFonts w:ascii="Times New Roman" w:eastAsia="Times New Roman" w:hAnsi="Times New Roman"/>
          <w:color w:val="000000"/>
          <w:kern w:val="0"/>
          <w14:ligatures w14:val="none"/>
        </w:rPr>
        <w:t>. Fitzhenry &amp; Whiteside, 2004. </w:t>
      </w:r>
      <w:r w:rsidR="00B5572D" w:rsidRPr="00765DE5">
        <w:rPr>
          <w:rFonts w:ascii="Times New Roman" w:eastAsia="Times New Roman" w:hAnsi="Times New Roman"/>
          <w:b/>
          <w:bCs/>
          <w:color w:val="000000"/>
          <w:kern w:val="0"/>
          <w14:ligatures w14:val="none"/>
        </w:rPr>
        <w:t>(320 pages)</w:t>
      </w:r>
    </w:p>
    <w:p w14:paraId="28DCD8BD" w14:textId="29156340"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Jones, Aled. </w:t>
      </w:r>
      <w:r w:rsidRPr="00AF04A5">
        <w:rPr>
          <w:rFonts w:ascii="Times New Roman" w:eastAsia="Times New Roman" w:hAnsi="Times New Roman"/>
          <w:i/>
          <w:iCs/>
          <w:color w:val="000000"/>
          <w:kern w:val="0"/>
          <w14:ligatures w14:val="none"/>
        </w:rPr>
        <w:t>Powers of the Press: Newspapers, Power and the Public in Nineteenth-Century England</w:t>
      </w:r>
      <w:r w:rsidRPr="00AF04A5">
        <w:rPr>
          <w:rFonts w:ascii="Times New Roman" w:eastAsia="Times New Roman" w:hAnsi="Times New Roman"/>
          <w:color w:val="000000"/>
          <w:kern w:val="0"/>
          <w14:ligatures w14:val="none"/>
        </w:rPr>
        <w:t xml:space="preserve">. 1st ed, </w:t>
      </w:r>
      <w:proofErr w:type="spellStart"/>
      <w:r w:rsidRPr="00AF04A5">
        <w:rPr>
          <w:rFonts w:ascii="Times New Roman" w:eastAsia="Times New Roman" w:hAnsi="Times New Roman"/>
          <w:color w:val="000000"/>
          <w:kern w:val="0"/>
          <w14:ligatures w14:val="none"/>
        </w:rPr>
        <w:t>Scolar</w:t>
      </w:r>
      <w:proofErr w:type="spellEnd"/>
      <w:r w:rsidRPr="00AF04A5">
        <w:rPr>
          <w:rFonts w:ascii="Times New Roman" w:eastAsia="Times New Roman" w:hAnsi="Times New Roman"/>
          <w:color w:val="000000"/>
          <w:kern w:val="0"/>
          <w14:ligatures w14:val="none"/>
        </w:rPr>
        <w:t xml:space="preserve"> Press, 1996.</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(248 pages)</w:t>
      </w:r>
    </w:p>
    <w:p w14:paraId="3B73A0D4" w14:textId="134DF1AA"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Martin, James. </w:t>
      </w:r>
      <w:r w:rsidRPr="00AF04A5">
        <w:rPr>
          <w:rFonts w:ascii="Times New Roman" w:eastAsia="Times New Roman" w:hAnsi="Times New Roman"/>
          <w:i/>
          <w:iCs/>
          <w:color w:val="000000"/>
          <w:kern w:val="0"/>
          <w14:ligatures w14:val="none"/>
        </w:rPr>
        <w:t>Politics and Rhetoric: A Critical Introduction</w:t>
      </w:r>
      <w:r w:rsidRPr="00AF04A5">
        <w:rPr>
          <w:rFonts w:ascii="Times New Roman" w:eastAsia="Times New Roman" w:hAnsi="Times New Roman"/>
          <w:color w:val="000000"/>
          <w:kern w:val="0"/>
          <w14:ligatures w14:val="none"/>
        </w:rPr>
        <w:t>. Routledge, 2014. </w:t>
      </w:r>
      <w:r w:rsidR="00B5572D">
        <w:rPr>
          <w:rFonts w:ascii="Times New Roman" w:eastAsia="Times New Roman" w:hAnsi="Times New Roman"/>
          <w:color w:val="000000"/>
          <w:kern w:val="0"/>
          <w14:ligatures w14:val="none"/>
        </w:rPr>
        <w:t>(</w:t>
      </w:r>
      <w:r w:rsidR="00B5572D" w:rsidRPr="00765DE5">
        <w:rPr>
          <w:rFonts w:ascii="Times New Roman" w:eastAsia="Times New Roman" w:hAnsi="Times New Roman"/>
          <w:b/>
          <w:bCs/>
          <w:color w:val="000000"/>
          <w:kern w:val="0"/>
          <w14:ligatures w14:val="none"/>
        </w:rPr>
        <w:t>190 pages)</w:t>
      </w:r>
    </w:p>
    <w:p w14:paraId="5DEDBA82" w14:textId="2D118896"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Ross, A. W. </w:t>
      </w:r>
      <w:r w:rsidRPr="00AF04A5">
        <w:rPr>
          <w:rFonts w:ascii="Times New Roman" w:eastAsia="Times New Roman" w:hAnsi="Times New Roman"/>
          <w:i/>
          <w:iCs/>
          <w:color w:val="000000"/>
          <w:kern w:val="0"/>
          <w14:ligatures w14:val="none"/>
        </w:rPr>
        <w:t xml:space="preserve">Speeches on the Canadian Pacific Railway and the Canadian </w:t>
      </w:r>
      <w:proofErr w:type="gramStart"/>
      <w:r w:rsidRPr="00AF04A5">
        <w:rPr>
          <w:rFonts w:ascii="Times New Roman" w:eastAsia="Times New Roman" w:hAnsi="Times New Roman"/>
          <w:i/>
          <w:iCs/>
          <w:color w:val="000000"/>
          <w:kern w:val="0"/>
          <w14:ligatures w14:val="none"/>
        </w:rPr>
        <w:t>North West</w:t>
      </w:r>
      <w:proofErr w:type="gramEnd"/>
      <w:r w:rsidRPr="00AF04A5">
        <w:rPr>
          <w:rFonts w:ascii="Times New Roman" w:eastAsia="Times New Roman" w:hAnsi="Times New Roman"/>
          <w:color w:val="000000"/>
          <w:kern w:val="0"/>
          <w14:ligatures w14:val="none"/>
        </w:rPr>
        <w:t>. Forgotten Books, 2024. </w:t>
      </w:r>
      <w:r w:rsidR="00B5572D" w:rsidRPr="00765DE5">
        <w:rPr>
          <w:rFonts w:ascii="Times New Roman" w:eastAsia="Times New Roman" w:hAnsi="Times New Roman"/>
          <w:b/>
          <w:bCs/>
          <w:color w:val="000000"/>
          <w:kern w:val="0"/>
          <w14:ligatures w14:val="none"/>
        </w:rPr>
        <w:t>(28 pages)</w:t>
      </w:r>
    </w:p>
    <w:p w14:paraId="0418F0BC" w14:textId="76AAB96F"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Wilson, Shawn. </w:t>
      </w:r>
      <w:r w:rsidRPr="00AF04A5">
        <w:rPr>
          <w:rFonts w:ascii="Times New Roman" w:eastAsia="Times New Roman" w:hAnsi="Times New Roman"/>
          <w:i/>
          <w:iCs/>
          <w:color w:val="000000"/>
          <w:kern w:val="0"/>
          <w14:ligatures w14:val="none"/>
        </w:rPr>
        <w:t>Research Is Ceremony: Indigenous Research Methods</w:t>
      </w:r>
      <w:r w:rsidRPr="00AF04A5">
        <w:rPr>
          <w:rFonts w:ascii="Times New Roman" w:eastAsia="Times New Roman" w:hAnsi="Times New Roman"/>
          <w:color w:val="000000"/>
          <w:kern w:val="0"/>
          <w14:ligatures w14:val="none"/>
        </w:rPr>
        <w:t>. Fernwood Publishing, 2008.</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(144 pages)</w:t>
      </w:r>
    </w:p>
    <w:p w14:paraId="4BD8182A" w14:textId="771D86B7" w:rsidR="00AF04A5" w:rsidRPr="00765DE5" w:rsidRDefault="00AF04A5" w:rsidP="00AF04A5">
      <w:pPr>
        <w:numPr>
          <w:ilvl w:val="0"/>
          <w:numId w:val="1"/>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Wodak, Ruth, and Michael Meyer. </w:t>
      </w:r>
      <w:r w:rsidRPr="00AF04A5">
        <w:rPr>
          <w:rFonts w:ascii="Times New Roman" w:eastAsia="Times New Roman" w:hAnsi="Times New Roman"/>
          <w:i/>
          <w:iCs/>
          <w:color w:val="000000"/>
          <w:kern w:val="0"/>
          <w14:ligatures w14:val="none"/>
        </w:rPr>
        <w:t>Methods of Critical Discourse Analysis</w:t>
      </w:r>
      <w:r w:rsidRPr="00AF04A5">
        <w:rPr>
          <w:rFonts w:ascii="Times New Roman" w:eastAsia="Times New Roman" w:hAnsi="Times New Roman"/>
          <w:color w:val="000000"/>
          <w:kern w:val="0"/>
          <w14:ligatures w14:val="none"/>
        </w:rPr>
        <w:t>. SAGE, 2001.</w:t>
      </w:r>
      <w:r w:rsidR="00B5572D">
        <w:rPr>
          <w:rFonts w:ascii="Times New Roman" w:eastAsia="Times New Roman" w:hAnsi="Times New Roman"/>
          <w:color w:val="000000"/>
          <w:kern w:val="0"/>
          <w14:ligatures w14:val="none"/>
        </w:rPr>
        <w:t xml:space="preserve"> </w:t>
      </w:r>
      <w:r w:rsidR="00B5572D" w:rsidRPr="00765DE5">
        <w:rPr>
          <w:rFonts w:ascii="Times New Roman" w:eastAsia="Times New Roman" w:hAnsi="Times New Roman"/>
          <w:b/>
          <w:bCs/>
          <w:color w:val="000000"/>
          <w:kern w:val="0"/>
          <w14:ligatures w14:val="none"/>
        </w:rPr>
        <w:t>(200 pages)</w:t>
      </w:r>
    </w:p>
    <w:p w14:paraId="3C23E21E"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47A67117" w14:textId="77777777" w:rsidR="00AF04A5" w:rsidRPr="00AF04A5" w:rsidRDefault="00AF04A5" w:rsidP="00AF04A5">
      <w:pPr>
        <w:spacing w:after="20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Articles/Chapters </w:t>
      </w:r>
    </w:p>
    <w:p w14:paraId="574D512D" w14:textId="3F591F2F" w:rsidR="00AF04A5" w:rsidRPr="00AF04A5" w:rsidRDefault="00AF04A5" w:rsidP="00AF04A5">
      <w:pPr>
        <w:numPr>
          <w:ilvl w:val="0"/>
          <w:numId w:val="2"/>
        </w:numPr>
        <w:spacing w:after="0" w:line="240" w:lineRule="auto"/>
        <w:textAlignment w:val="baseline"/>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 xml:space="preserve">Abdul-Latif, Emad. “Interdiscursivity between Political and Religious Discourses in a Speech by Sadat: Combining CDA and Addressee Rhetoric.” </w:t>
      </w:r>
      <w:r w:rsidRPr="00AF04A5">
        <w:rPr>
          <w:rFonts w:ascii="Times New Roman" w:eastAsia="Times New Roman" w:hAnsi="Times New Roman"/>
          <w:i/>
          <w:iCs/>
          <w:color w:val="000000"/>
          <w:kern w:val="0"/>
          <w14:ligatures w14:val="none"/>
        </w:rPr>
        <w:t>Journal of Language and Politics</w:t>
      </w:r>
      <w:r w:rsidRPr="00AF04A5">
        <w:rPr>
          <w:rFonts w:ascii="Times New Roman" w:eastAsia="Times New Roman" w:hAnsi="Times New Roman"/>
          <w:color w:val="000000"/>
          <w:kern w:val="0"/>
          <w14:ligatures w14:val="none"/>
        </w:rPr>
        <w:t>, vol. 10, no. 1, 2011, pp. 50–67. </w:t>
      </w:r>
      <w:r w:rsidR="00B5572D" w:rsidRPr="004D67DC">
        <w:rPr>
          <w:rFonts w:ascii="Times New Roman" w:eastAsia="Times New Roman" w:hAnsi="Times New Roman"/>
          <w:b/>
          <w:bCs/>
          <w:color w:val="000000"/>
          <w:kern w:val="0"/>
          <w14:ligatures w14:val="none"/>
        </w:rPr>
        <w:t>(18 pages)</w:t>
      </w:r>
    </w:p>
    <w:p w14:paraId="4C3012AC" w14:textId="0CFEC620"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Adese, Jennifer. “Extinguishing the Dead: Colonial Anxieties and Métis Scrip at the Fringe of Focus.” </w:t>
      </w:r>
      <w:r w:rsidRPr="00AF04A5">
        <w:rPr>
          <w:rFonts w:ascii="Times New Roman" w:eastAsia="Times New Roman" w:hAnsi="Times New Roman"/>
          <w:i/>
          <w:iCs/>
          <w:color w:val="000000"/>
          <w:kern w:val="0"/>
          <w14:ligatures w14:val="none"/>
        </w:rPr>
        <w:t>Allotment Stories: Indigenous Land Relations Under Siege</w:t>
      </w:r>
      <w:r w:rsidRPr="00AF04A5">
        <w:rPr>
          <w:rFonts w:ascii="Times New Roman" w:eastAsia="Times New Roman" w:hAnsi="Times New Roman"/>
          <w:color w:val="000000"/>
          <w:kern w:val="0"/>
          <w14:ligatures w14:val="none"/>
        </w:rPr>
        <w:t>, University of Minnesota Press, 2021, pp. 88–103. </w:t>
      </w:r>
      <w:r w:rsidR="00B5572D" w:rsidRPr="004D67DC">
        <w:rPr>
          <w:rFonts w:ascii="Times New Roman" w:eastAsia="Times New Roman" w:hAnsi="Times New Roman"/>
          <w:b/>
          <w:bCs/>
          <w:color w:val="000000"/>
          <w:kern w:val="0"/>
          <w14:ligatures w14:val="none"/>
        </w:rPr>
        <w:t>(16 pages)</w:t>
      </w:r>
    </w:p>
    <w:p w14:paraId="6B493CD4" w14:textId="761E0D34"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Ballard, Elizabeth J. “Canadian Prime Ministers: Complexity in Political Crises.” </w:t>
      </w:r>
      <w:r w:rsidRPr="00AF04A5">
        <w:rPr>
          <w:rFonts w:ascii="Times New Roman" w:eastAsia="Times New Roman" w:hAnsi="Times New Roman"/>
          <w:i/>
          <w:iCs/>
          <w:color w:val="000000"/>
          <w:kern w:val="0"/>
          <w14:ligatures w14:val="none"/>
        </w:rPr>
        <w:t>Canadian Psychology</w:t>
      </w:r>
      <w:r w:rsidRPr="00AF04A5">
        <w:rPr>
          <w:rFonts w:ascii="Times New Roman" w:eastAsia="Times New Roman" w:hAnsi="Times New Roman"/>
          <w:color w:val="000000"/>
          <w:kern w:val="0"/>
          <w14:ligatures w14:val="none"/>
        </w:rPr>
        <w:t>, vol. 24, no. 2, 1983, pp. 125–29.</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(5 pages)</w:t>
      </w:r>
    </w:p>
    <w:p w14:paraId="73AF83E1" w14:textId="773B840D"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Battiste et al, Marie. “Thinking Place: Animating the Indigenous Humanities in Education.” </w:t>
      </w:r>
      <w:r w:rsidRPr="00AF04A5">
        <w:rPr>
          <w:rFonts w:ascii="Times New Roman" w:eastAsia="Times New Roman" w:hAnsi="Times New Roman"/>
          <w:i/>
          <w:iCs/>
          <w:color w:val="000000"/>
          <w:kern w:val="0"/>
          <w14:ligatures w14:val="none"/>
        </w:rPr>
        <w:t>Australian Journal of Indigenous Education</w:t>
      </w:r>
      <w:r w:rsidRPr="00AF04A5">
        <w:rPr>
          <w:rFonts w:ascii="Times New Roman" w:eastAsia="Times New Roman" w:hAnsi="Times New Roman"/>
          <w:color w:val="000000"/>
          <w:kern w:val="0"/>
          <w14:ligatures w14:val="none"/>
        </w:rPr>
        <w:t>, vol. 34, 2005, pp. 7–19. </w:t>
      </w:r>
      <w:r w:rsidR="00B5572D" w:rsidRPr="004D67DC">
        <w:rPr>
          <w:rFonts w:ascii="Times New Roman" w:eastAsia="Times New Roman" w:hAnsi="Times New Roman"/>
          <w:b/>
          <w:bCs/>
          <w:color w:val="000000"/>
          <w:kern w:val="0"/>
          <w14:ligatures w14:val="none"/>
        </w:rPr>
        <w:t>(13 pages)</w:t>
      </w:r>
    </w:p>
    <w:p w14:paraId="2F633A1D" w14:textId="51E62699"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Battiste, Marie. “Unfolding the Lessons of Colonization.” </w:t>
      </w:r>
      <w:r w:rsidRPr="00AF04A5">
        <w:rPr>
          <w:rFonts w:ascii="Times New Roman" w:eastAsia="Times New Roman" w:hAnsi="Times New Roman"/>
          <w:i/>
          <w:iCs/>
          <w:color w:val="000000"/>
          <w:kern w:val="0"/>
          <w14:ligatures w14:val="none"/>
        </w:rPr>
        <w:t xml:space="preserve">Unhomely States: Theorizing </w:t>
      </w:r>
      <w:proofErr w:type="gramStart"/>
      <w:r w:rsidRPr="00AF04A5">
        <w:rPr>
          <w:rFonts w:ascii="Times New Roman" w:eastAsia="Times New Roman" w:hAnsi="Times New Roman"/>
          <w:i/>
          <w:iCs/>
          <w:color w:val="000000"/>
          <w:kern w:val="0"/>
          <w14:ligatures w14:val="none"/>
        </w:rPr>
        <w:t>English-Canadian</w:t>
      </w:r>
      <w:proofErr w:type="gramEnd"/>
      <w:r w:rsidRPr="00AF04A5">
        <w:rPr>
          <w:rFonts w:ascii="Times New Roman" w:eastAsia="Times New Roman" w:hAnsi="Times New Roman"/>
          <w:i/>
          <w:iCs/>
          <w:color w:val="000000"/>
          <w:kern w:val="0"/>
          <w14:ligatures w14:val="none"/>
        </w:rPr>
        <w:t xml:space="preserve"> Postcolonialism</w:t>
      </w:r>
      <w:r w:rsidRPr="00AF04A5">
        <w:rPr>
          <w:rFonts w:ascii="Times New Roman" w:eastAsia="Times New Roman" w:hAnsi="Times New Roman"/>
          <w:color w:val="000000"/>
          <w:kern w:val="0"/>
          <w14:ligatures w14:val="none"/>
        </w:rPr>
        <w:t>, Broadview Press, 2004, pp. 209–20.</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(12 pages)</w:t>
      </w:r>
    </w:p>
    <w:p w14:paraId="0CB92941" w14:textId="27C3DA52"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Bennett, Donna. “English Canada’s Postcolonial Complexities.” </w:t>
      </w:r>
      <w:r w:rsidRPr="00AF04A5">
        <w:rPr>
          <w:rFonts w:ascii="Times New Roman" w:eastAsia="Times New Roman" w:hAnsi="Times New Roman"/>
          <w:i/>
          <w:iCs/>
          <w:color w:val="000000"/>
          <w:kern w:val="0"/>
          <w14:ligatures w14:val="none"/>
        </w:rPr>
        <w:t xml:space="preserve">Unhomely States: Theorizing </w:t>
      </w:r>
      <w:proofErr w:type="gramStart"/>
      <w:r w:rsidRPr="00AF04A5">
        <w:rPr>
          <w:rFonts w:ascii="Times New Roman" w:eastAsia="Times New Roman" w:hAnsi="Times New Roman"/>
          <w:i/>
          <w:iCs/>
          <w:color w:val="000000"/>
          <w:kern w:val="0"/>
          <w14:ligatures w14:val="none"/>
        </w:rPr>
        <w:t>English-Canadian</w:t>
      </w:r>
      <w:proofErr w:type="gramEnd"/>
      <w:r w:rsidRPr="00AF04A5">
        <w:rPr>
          <w:rFonts w:ascii="Times New Roman" w:eastAsia="Times New Roman" w:hAnsi="Times New Roman"/>
          <w:i/>
          <w:iCs/>
          <w:color w:val="000000"/>
          <w:kern w:val="0"/>
          <w14:ligatures w14:val="none"/>
        </w:rPr>
        <w:t xml:space="preserve"> Postcolonialism</w:t>
      </w:r>
      <w:r w:rsidRPr="00AF04A5">
        <w:rPr>
          <w:rFonts w:ascii="Times New Roman" w:eastAsia="Times New Roman" w:hAnsi="Times New Roman"/>
          <w:color w:val="000000"/>
          <w:kern w:val="0"/>
          <w14:ligatures w14:val="none"/>
        </w:rPr>
        <w:t>, edited by Cynthia Sugars, Broadview Press, 2004, pp. 107–38.</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(32 pages)</w:t>
      </w:r>
    </w:p>
    <w:p w14:paraId="3670575D" w14:textId="2D0CC263"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Brake, Lauren et al. “Introduction.” </w:t>
      </w:r>
      <w:r w:rsidRPr="00AF04A5">
        <w:rPr>
          <w:rFonts w:ascii="Times New Roman" w:eastAsia="Times New Roman" w:hAnsi="Times New Roman"/>
          <w:i/>
          <w:iCs/>
          <w:color w:val="000000"/>
          <w:kern w:val="0"/>
          <w14:ligatures w14:val="none"/>
        </w:rPr>
        <w:t>Nineteenth-Century Media and the Construction of Identities</w:t>
      </w:r>
      <w:r w:rsidRPr="00AF04A5">
        <w:rPr>
          <w:rFonts w:ascii="Times New Roman" w:eastAsia="Times New Roman" w:hAnsi="Times New Roman"/>
          <w:color w:val="000000"/>
          <w:kern w:val="0"/>
          <w14:ligatures w14:val="none"/>
        </w:rPr>
        <w:t>, Palgrave Macmillan, 2000, pp. 1–7.</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(8 pages)</w:t>
      </w:r>
    </w:p>
    <w:p w14:paraId="0ED45FD5" w14:textId="3921C0A9"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Calhoun, Craig. “The Rhetoric of Nationalism.” </w:t>
      </w:r>
      <w:r w:rsidRPr="00AF04A5">
        <w:rPr>
          <w:rFonts w:ascii="Times New Roman" w:eastAsia="Times New Roman" w:hAnsi="Times New Roman"/>
          <w:i/>
          <w:iCs/>
          <w:color w:val="000000"/>
          <w:kern w:val="0"/>
          <w14:ligatures w14:val="none"/>
        </w:rPr>
        <w:t>Everyday Nationhood: Theorising Culture, Identity and Belonging after Banal Nationalism</w:t>
      </w:r>
      <w:r w:rsidRPr="00AF04A5">
        <w:rPr>
          <w:rFonts w:ascii="Times New Roman" w:eastAsia="Times New Roman" w:hAnsi="Times New Roman"/>
          <w:color w:val="000000"/>
          <w:kern w:val="0"/>
          <w14:ligatures w14:val="none"/>
        </w:rPr>
        <w:t>, edited by Michael Skey and Marco Antonsich, Palgrave Macmillan, 2017, pp. 17–30.</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(14 pages)</w:t>
      </w:r>
    </w:p>
    <w:p w14:paraId="046D2814" w14:textId="6C9D287C"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Campbell, Kate. “Journalistic Discourses and Constructions of Modern Knowledge.” </w:t>
      </w:r>
      <w:r w:rsidRPr="00AF04A5">
        <w:rPr>
          <w:rFonts w:ascii="Times New Roman" w:eastAsia="Times New Roman" w:hAnsi="Times New Roman"/>
          <w:i/>
          <w:iCs/>
          <w:color w:val="000000"/>
          <w:kern w:val="0"/>
          <w14:ligatures w14:val="none"/>
        </w:rPr>
        <w:t>Nineteenth-Century Media and the Construction of Identities</w:t>
      </w:r>
      <w:r w:rsidRPr="00AF04A5">
        <w:rPr>
          <w:rFonts w:ascii="Times New Roman" w:eastAsia="Times New Roman" w:hAnsi="Times New Roman"/>
          <w:color w:val="000000"/>
          <w:kern w:val="0"/>
          <w14:ligatures w14:val="none"/>
        </w:rPr>
        <w:t>, edited by Lauren Brake et al, Palgrave Macmillan, 2000, pp. 40–53.</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(14 pages)</w:t>
      </w:r>
    </w:p>
    <w:p w14:paraId="6AA7357E" w14:textId="1BE3AAE4"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Davin, Nicholas Flood. </w:t>
      </w:r>
      <w:r w:rsidRPr="00AF04A5">
        <w:rPr>
          <w:rFonts w:ascii="Times New Roman" w:eastAsia="Times New Roman" w:hAnsi="Times New Roman"/>
          <w:i/>
          <w:iCs/>
          <w:color w:val="000000"/>
          <w:kern w:val="0"/>
          <w14:ligatures w14:val="none"/>
        </w:rPr>
        <w:t>Great Speeches</w:t>
      </w:r>
      <w:r w:rsidRPr="00AF04A5">
        <w:rPr>
          <w:rFonts w:ascii="Times New Roman" w:eastAsia="Times New Roman" w:hAnsi="Times New Roman"/>
          <w:color w:val="000000"/>
          <w:kern w:val="0"/>
          <w14:ligatures w14:val="none"/>
        </w:rPr>
        <w:t xml:space="preserve">. </w:t>
      </w:r>
      <w:hyperlink r:id="rId8" w:history="1">
        <w:r w:rsidRPr="00AF04A5">
          <w:rPr>
            <w:rFonts w:ascii="Times New Roman" w:eastAsia="Times New Roman" w:hAnsi="Times New Roman"/>
            <w:color w:val="000000"/>
            <w:kern w:val="0"/>
            <w:u w:val="single"/>
            <w14:ligatures w14:val="none"/>
          </w:rPr>
          <w:t>https://www.canadiana.ca/view/oocihm.08817</w:t>
        </w:r>
      </w:hyperlink>
      <w:r w:rsidRPr="00AF04A5">
        <w:rPr>
          <w:rFonts w:ascii="Times New Roman" w:eastAsia="Times New Roman" w:hAnsi="Times New Roman"/>
          <w:color w:val="000000"/>
          <w:kern w:val="0"/>
          <w14:ligatures w14:val="none"/>
        </w:rPr>
        <w:t>, pp. 1–22. </w:t>
      </w:r>
      <w:r w:rsidR="00B5572D" w:rsidRPr="004D67DC">
        <w:rPr>
          <w:rFonts w:ascii="Times New Roman" w:eastAsia="Times New Roman" w:hAnsi="Times New Roman"/>
          <w:b/>
          <w:bCs/>
          <w:color w:val="000000"/>
          <w:kern w:val="0"/>
          <w14:ligatures w14:val="none"/>
        </w:rPr>
        <w:t>(22 pages)</w:t>
      </w:r>
    </w:p>
    <w:p w14:paraId="2BBC25C0" w14:textId="6306C869"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Huckin, Thomas, et al. “Critical Discourse Analysis and Rhetoric and Composition.” </w:t>
      </w:r>
      <w:r w:rsidRPr="00AF04A5">
        <w:rPr>
          <w:rFonts w:ascii="Times New Roman" w:eastAsia="Times New Roman" w:hAnsi="Times New Roman"/>
          <w:i/>
          <w:iCs/>
          <w:color w:val="000000"/>
          <w:kern w:val="0"/>
          <w14:ligatures w14:val="none"/>
        </w:rPr>
        <w:t>College Composition and Communication</w:t>
      </w:r>
      <w:r w:rsidRPr="00AF04A5">
        <w:rPr>
          <w:rFonts w:ascii="Times New Roman" w:eastAsia="Times New Roman" w:hAnsi="Times New Roman"/>
          <w:color w:val="000000"/>
          <w:kern w:val="0"/>
          <w14:ligatures w14:val="none"/>
        </w:rPr>
        <w:t>, vol. 64, no. 1, 2012, pp. 107–29.</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(23 pages)</w:t>
      </w:r>
    </w:p>
    <w:p w14:paraId="6C00FDB4" w14:textId="0985FCDF"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Fairclough, Norman. “Critical Discourse Analysis and Critical Policy Studies.” </w:t>
      </w:r>
      <w:r w:rsidRPr="00AF04A5">
        <w:rPr>
          <w:rFonts w:ascii="Times New Roman" w:eastAsia="Times New Roman" w:hAnsi="Times New Roman"/>
          <w:i/>
          <w:iCs/>
          <w:color w:val="000000"/>
          <w:kern w:val="0"/>
          <w14:ligatures w14:val="none"/>
        </w:rPr>
        <w:t>Critical Policy Studies</w:t>
      </w:r>
      <w:r w:rsidRPr="00AF04A5">
        <w:rPr>
          <w:rFonts w:ascii="Times New Roman" w:eastAsia="Times New Roman" w:hAnsi="Times New Roman"/>
          <w:color w:val="000000"/>
          <w:kern w:val="0"/>
          <w14:ligatures w14:val="none"/>
        </w:rPr>
        <w:t>, vol. 7, no. 2, 2013, pp. 177–97.</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(21 pages)</w:t>
      </w:r>
    </w:p>
    <w:p w14:paraId="7D11E31D" w14:textId="74597E5E"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Fanon, Franz. “On National Culture.” </w:t>
      </w:r>
      <w:r w:rsidRPr="00AF04A5">
        <w:rPr>
          <w:rFonts w:ascii="Times New Roman" w:eastAsia="Times New Roman" w:hAnsi="Times New Roman"/>
          <w:i/>
          <w:iCs/>
          <w:color w:val="000000"/>
          <w:kern w:val="0"/>
          <w14:ligatures w14:val="none"/>
        </w:rPr>
        <w:t>Colonial Discourse and Post-Colonial Theory: A Reader</w:t>
      </w:r>
      <w:r w:rsidRPr="00AF04A5">
        <w:rPr>
          <w:rFonts w:ascii="Times New Roman" w:eastAsia="Times New Roman" w:hAnsi="Times New Roman"/>
          <w:color w:val="000000"/>
          <w:kern w:val="0"/>
          <w14:ligatures w14:val="none"/>
        </w:rPr>
        <w:t>, edited by Patrick Williams and Laura Chrisman, Columbia University Press, 1994, pp. 36–52.</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(17 pages)</w:t>
      </w:r>
    </w:p>
    <w:p w14:paraId="3242D1FD" w14:textId="1CE61EC3"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Feldman, Ofer. “Introduction: Assessing Cultural Influences on Political Leaders’ Discourse.” </w:t>
      </w:r>
      <w:r w:rsidRPr="00AF04A5">
        <w:rPr>
          <w:rFonts w:ascii="Times New Roman" w:eastAsia="Times New Roman" w:hAnsi="Times New Roman"/>
          <w:i/>
          <w:iCs/>
          <w:color w:val="000000"/>
          <w:kern w:val="0"/>
          <w14:ligatures w14:val="none"/>
        </w:rPr>
        <w:t>When Politicians Talk: The Cultural Dynamics of Public Speaking</w:t>
      </w:r>
      <w:r w:rsidRPr="00AF04A5">
        <w:rPr>
          <w:rFonts w:ascii="Times New Roman" w:eastAsia="Times New Roman" w:hAnsi="Times New Roman"/>
          <w:color w:val="000000"/>
          <w:kern w:val="0"/>
          <w14:ligatures w14:val="none"/>
        </w:rPr>
        <w:t>, 1st ed., Springer, 2021, pp. 1–16.</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(16 pages)</w:t>
      </w:r>
    </w:p>
    <w:p w14:paraId="487E9387" w14:textId="59435A2A" w:rsidR="00AF04A5" w:rsidRPr="00AF04A5" w:rsidRDefault="00AF04A5" w:rsidP="00AF04A5">
      <w:pPr>
        <w:numPr>
          <w:ilvl w:val="0"/>
          <w:numId w:val="2"/>
        </w:numPr>
        <w:spacing w:after="0" w:line="240" w:lineRule="auto"/>
        <w:textAlignment w:val="baseline"/>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 xml:space="preserve">Findlay, Len. “Always </w:t>
      </w:r>
      <w:proofErr w:type="gramStart"/>
      <w:r w:rsidRPr="00AF04A5">
        <w:rPr>
          <w:rFonts w:ascii="Times New Roman" w:eastAsia="Times New Roman" w:hAnsi="Times New Roman"/>
          <w:color w:val="000000"/>
          <w:kern w:val="0"/>
          <w14:ligatures w14:val="none"/>
        </w:rPr>
        <w:t>Indigenize!:</w:t>
      </w:r>
      <w:proofErr w:type="gramEnd"/>
      <w:r w:rsidRPr="00AF04A5">
        <w:rPr>
          <w:rFonts w:ascii="Times New Roman" w:eastAsia="Times New Roman" w:hAnsi="Times New Roman"/>
          <w:color w:val="000000"/>
          <w:kern w:val="0"/>
          <w14:ligatures w14:val="none"/>
        </w:rPr>
        <w:t xml:space="preserve"> The Radical Humanities in the Postcolonial Canadian University.” </w:t>
      </w:r>
      <w:r w:rsidRPr="00AF04A5">
        <w:rPr>
          <w:rFonts w:ascii="Times New Roman" w:eastAsia="Times New Roman" w:hAnsi="Times New Roman"/>
          <w:i/>
          <w:iCs/>
          <w:color w:val="000000"/>
          <w:kern w:val="0"/>
          <w14:ligatures w14:val="none"/>
        </w:rPr>
        <w:t xml:space="preserve">Unhomely States: Theorizing </w:t>
      </w:r>
      <w:proofErr w:type="gramStart"/>
      <w:r w:rsidRPr="00AF04A5">
        <w:rPr>
          <w:rFonts w:ascii="Times New Roman" w:eastAsia="Times New Roman" w:hAnsi="Times New Roman"/>
          <w:i/>
          <w:iCs/>
          <w:color w:val="000000"/>
          <w:kern w:val="0"/>
          <w14:ligatures w14:val="none"/>
        </w:rPr>
        <w:t>English-Canadian</w:t>
      </w:r>
      <w:proofErr w:type="gramEnd"/>
      <w:r w:rsidRPr="00AF04A5">
        <w:rPr>
          <w:rFonts w:ascii="Times New Roman" w:eastAsia="Times New Roman" w:hAnsi="Times New Roman"/>
          <w:i/>
          <w:iCs/>
          <w:color w:val="000000"/>
          <w:kern w:val="0"/>
          <w14:ligatures w14:val="none"/>
        </w:rPr>
        <w:t xml:space="preserve"> Postcolonialism</w:t>
      </w:r>
      <w:r w:rsidRPr="00AF04A5">
        <w:rPr>
          <w:rFonts w:ascii="Times New Roman" w:eastAsia="Times New Roman" w:hAnsi="Times New Roman"/>
          <w:color w:val="000000"/>
          <w:kern w:val="0"/>
          <w14:ligatures w14:val="none"/>
        </w:rPr>
        <w:t>, edited by Cynthia Sugars, Broadview Press, 2004, pp. 367–81.</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(15 pages)</w:t>
      </w:r>
    </w:p>
    <w:p w14:paraId="3AEE79DC" w14:textId="7ECFB4CB" w:rsidR="00AF04A5" w:rsidRPr="00AF04A5" w:rsidRDefault="00AF04A5" w:rsidP="00AF04A5">
      <w:pPr>
        <w:numPr>
          <w:ilvl w:val="0"/>
          <w:numId w:val="2"/>
        </w:numPr>
        <w:spacing w:after="0" w:line="240" w:lineRule="auto"/>
        <w:textAlignment w:val="baseline"/>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 xml:space="preserve">Fowler, Roger. “Attitudes to Power.” </w:t>
      </w:r>
      <w:r w:rsidRPr="00AF04A5">
        <w:rPr>
          <w:rFonts w:ascii="Times New Roman" w:eastAsia="Times New Roman" w:hAnsi="Times New Roman"/>
          <w:i/>
          <w:iCs/>
          <w:color w:val="000000"/>
          <w:kern w:val="0"/>
          <w14:ligatures w14:val="none"/>
        </w:rPr>
        <w:t>Language in the News: Discourse and Ideology in the Press</w:t>
      </w:r>
      <w:r w:rsidRPr="00AF04A5">
        <w:rPr>
          <w:rFonts w:ascii="Times New Roman" w:eastAsia="Times New Roman" w:hAnsi="Times New Roman"/>
          <w:color w:val="000000"/>
          <w:kern w:val="0"/>
          <w14:ligatures w14:val="none"/>
        </w:rPr>
        <w:t>, 1st ed, Routledge, 1991, pp. 120–45.</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(26 pages)</w:t>
      </w:r>
    </w:p>
    <w:p w14:paraId="69C5C243" w14:textId="7A1A5CBD"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Gitelman, Lisa. “Introduction: Paper Knowledge.” </w:t>
      </w:r>
      <w:r w:rsidRPr="00AF04A5">
        <w:rPr>
          <w:rFonts w:ascii="Times New Roman" w:eastAsia="Times New Roman" w:hAnsi="Times New Roman"/>
          <w:i/>
          <w:iCs/>
          <w:color w:val="000000"/>
          <w:kern w:val="0"/>
          <w14:ligatures w14:val="none"/>
        </w:rPr>
        <w:t>Paper Knowledge: Toward a Media History of Documents</w:t>
      </w:r>
      <w:r w:rsidRPr="00AF04A5">
        <w:rPr>
          <w:rFonts w:ascii="Times New Roman" w:eastAsia="Times New Roman" w:hAnsi="Times New Roman"/>
          <w:color w:val="000000"/>
          <w:kern w:val="0"/>
          <w14:ligatures w14:val="none"/>
        </w:rPr>
        <w:t>, Duke University Press, 2014, pp. 1–20.</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(20 pages)</w:t>
      </w:r>
    </w:p>
    <w:p w14:paraId="62BA8045" w14:textId="31194D05"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Gitelman, Lisa. “The Typescript Book.” </w:t>
      </w:r>
      <w:r w:rsidRPr="00AF04A5">
        <w:rPr>
          <w:rFonts w:ascii="Times New Roman" w:eastAsia="Times New Roman" w:hAnsi="Times New Roman"/>
          <w:i/>
          <w:iCs/>
          <w:color w:val="000000"/>
          <w:kern w:val="0"/>
          <w14:ligatures w14:val="none"/>
        </w:rPr>
        <w:t>Paper Knowledge: Toward a Media History of Documents</w:t>
      </w:r>
      <w:r w:rsidRPr="00AF04A5">
        <w:rPr>
          <w:rFonts w:ascii="Times New Roman" w:eastAsia="Times New Roman" w:hAnsi="Times New Roman"/>
          <w:color w:val="000000"/>
          <w:kern w:val="0"/>
          <w14:ligatures w14:val="none"/>
        </w:rPr>
        <w:t>, Duke University Press, 2014, pp. 53–82.</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(30 pages)</w:t>
      </w:r>
    </w:p>
    <w:p w14:paraId="27D7C18B" w14:textId="54388248"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Goeman, Mishuana. “From Place to Territories and Back Again: Centering Storied Land in the Discussion of Indigenous Nation-Building.” </w:t>
      </w:r>
      <w:r w:rsidRPr="00AF04A5">
        <w:rPr>
          <w:rFonts w:ascii="Times New Roman" w:eastAsia="Times New Roman" w:hAnsi="Times New Roman"/>
          <w:i/>
          <w:iCs/>
          <w:color w:val="000000"/>
          <w:kern w:val="0"/>
          <w14:ligatures w14:val="none"/>
        </w:rPr>
        <w:t>International Journal of Critical Indigenous Studies</w:t>
      </w:r>
      <w:r w:rsidRPr="00AF04A5">
        <w:rPr>
          <w:rFonts w:ascii="Times New Roman" w:eastAsia="Times New Roman" w:hAnsi="Times New Roman"/>
          <w:color w:val="000000"/>
          <w:kern w:val="0"/>
          <w14:ligatures w14:val="none"/>
        </w:rPr>
        <w:t>, vol. 1, no. 1, 2008, pp. 23–34.</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(12 pages)</w:t>
      </w:r>
    </w:p>
    <w:p w14:paraId="1B28A93F" w14:textId="5CD9B6E9"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Hall, Stuart. “Cultural Identity and Diaspora.” </w:t>
      </w:r>
      <w:r w:rsidRPr="00AF04A5">
        <w:rPr>
          <w:rFonts w:ascii="Times New Roman" w:eastAsia="Times New Roman" w:hAnsi="Times New Roman"/>
          <w:i/>
          <w:iCs/>
          <w:color w:val="000000"/>
          <w:kern w:val="0"/>
          <w14:ligatures w14:val="none"/>
        </w:rPr>
        <w:t>Colonial Discourse and Post-Colonial Theory: A Reader</w:t>
      </w:r>
      <w:r w:rsidRPr="00AF04A5">
        <w:rPr>
          <w:rFonts w:ascii="Times New Roman" w:eastAsia="Times New Roman" w:hAnsi="Times New Roman"/>
          <w:color w:val="000000"/>
          <w:kern w:val="0"/>
          <w14:ligatures w14:val="none"/>
        </w:rPr>
        <w:t>, Columbia University Press, 1994, pp. 392–401.</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(10 pages)</w:t>
      </w:r>
    </w:p>
    <w:p w14:paraId="01F18EC3" w14:textId="3F061B05"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Hess, Aaron. “Critical-Rhetorical Ethnography: Rethinking the Place and Process of Rhetoric.” </w:t>
      </w:r>
      <w:r w:rsidRPr="00AF04A5">
        <w:rPr>
          <w:rFonts w:ascii="Times New Roman" w:eastAsia="Times New Roman" w:hAnsi="Times New Roman"/>
          <w:i/>
          <w:iCs/>
          <w:color w:val="000000"/>
          <w:kern w:val="0"/>
          <w14:ligatures w14:val="none"/>
        </w:rPr>
        <w:t>Communication Studies</w:t>
      </w:r>
      <w:r w:rsidRPr="00AF04A5">
        <w:rPr>
          <w:rFonts w:ascii="Times New Roman" w:eastAsia="Times New Roman" w:hAnsi="Times New Roman"/>
          <w:color w:val="000000"/>
          <w:kern w:val="0"/>
          <w14:ligatures w14:val="none"/>
        </w:rPr>
        <w:t>, vol. 62, no. 2, 2011, pp. 127–52.</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(26 pages)</w:t>
      </w:r>
    </w:p>
    <w:p w14:paraId="2AFE7D26" w14:textId="76FD917A"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Hogan, J. Michael, and Shawn J. Parry-Giles. “Introduction: The Study of Rhetoric and Public Address.” </w:t>
      </w:r>
      <w:r w:rsidRPr="00AF04A5">
        <w:rPr>
          <w:rFonts w:ascii="Times New Roman" w:eastAsia="Times New Roman" w:hAnsi="Times New Roman"/>
          <w:i/>
          <w:iCs/>
          <w:color w:val="000000"/>
          <w:kern w:val="0"/>
          <w14:ligatures w14:val="none"/>
        </w:rPr>
        <w:t>The Handbook of Rhetoric and Public Address</w:t>
      </w:r>
      <w:r w:rsidRPr="00AF04A5">
        <w:rPr>
          <w:rFonts w:ascii="Times New Roman" w:eastAsia="Times New Roman" w:hAnsi="Times New Roman"/>
          <w:color w:val="000000"/>
          <w:kern w:val="0"/>
          <w14:ligatures w14:val="none"/>
        </w:rPr>
        <w:t xml:space="preserve">, edited by J. Michael Hogan and Shawn J. Parry-Giles, Wiley-Blackwell, 2010, pp. 1–15, </w:t>
      </w:r>
      <w:hyperlink r:id="rId9" w:history="1">
        <w:r w:rsidRPr="00AF04A5">
          <w:rPr>
            <w:rFonts w:ascii="Times New Roman" w:eastAsia="Times New Roman" w:hAnsi="Times New Roman"/>
            <w:color w:val="000000"/>
            <w:kern w:val="0"/>
            <w:u w:val="single"/>
            <w14:ligatures w14:val="none"/>
          </w:rPr>
          <w:t>https://onlinelibrary-wiley-com.proxy.lib.uwaterloo.ca/doi/10.1002/9781444324105.ch</w:t>
        </w:r>
      </w:hyperlink>
      <w:r w:rsidRPr="00AF04A5">
        <w:rPr>
          <w:rFonts w:ascii="Times New Roman" w:eastAsia="Times New Roman" w:hAnsi="Times New Roman"/>
          <w:color w:val="000000"/>
          <w:kern w:val="0"/>
          <w14:ligatures w14:val="none"/>
        </w:rPr>
        <w:t>.</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(15 pages)</w:t>
      </w:r>
    </w:p>
    <w:p w14:paraId="0013D807" w14:textId="0167F274"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Justice, Daniel Heath. “Narrated Nationhood and Imagined Belonging: Fanciful Family Stories and Kinship Legacies of Allotment.” </w:t>
      </w:r>
      <w:r w:rsidRPr="00AF04A5">
        <w:rPr>
          <w:rFonts w:ascii="Times New Roman" w:eastAsia="Times New Roman" w:hAnsi="Times New Roman"/>
          <w:i/>
          <w:iCs/>
          <w:color w:val="000000"/>
          <w:kern w:val="0"/>
          <w14:ligatures w14:val="none"/>
        </w:rPr>
        <w:t>Allotment Stories: Indigenous Land Relations Under Siege</w:t>
      </w:r>
      <w:r w:rsidRPr="00AF04A5">
        <w:rPr>
          <w:rFonts w:ascii="Times New Roman" w:eastAsia="Times New Roman" w:hAnsi="Times New Roman"/>
          <w:color w:val="000000"/>
          <w:kern w:val="0"/>
          <w14:ligatures w14:val="none"/>
        </w:rPr>
        <w:t>, University of Minnesota Press, 2021, pp. 17–34.</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(18 pages)</w:t>
      </w:r>
    </w:p>
    <w:p w14:paraId="14533806" w14:textId="0D1049BC"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Kovach, Margaret. “Conversation Method in Indigenous Research.” </w:t>
      </w:r>
      <w:r w:rsidRPr="00AF04A5">
        <w:rPr>
          <w:rFonts w:ascii="Times New Roman" w:eastAsia="Times New Roman" w:hAnsi="Times New Roman"/>
          <w:i/>
          <w:iCs/>
          <w:color w:val="000000"/>
          <w:kern w:val="0"/>
          <w14:ligatures w14:val="none"/>
        </w:rPr>
        <w:t>First Peoples Child &amp; Family Review</w:t>
      </w:r>
      <w:r w:rsidRPr="00AF04A5">
        <w:rPr>
          <w:rFonts w:ascii="Times New Roman" w:eastAsia="Times New Roman" w:hAnsi="Times New Roman"/>
          <w:color w:val="000000"/>
          <w:kern w:val="0"/>
          <w14:ligatures w14:val="none"/>
        </w:rPr>
        <w:t>, vol. 5, no. 1, 2010, pp. 39–48.</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(10 pages)</w:t>
      </w:r>
    </w:p>
    <w:p w14:paraId="5798E97D" w14:textId="0BB59A76"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Kroetsch, Robert. “Disunity as Unity: A Canadian Strategy.” </w:t>
      </w:r>
      <w:r w:rsidRPr="00AF04A5">
        <w:rPr>
          <w:rFonts w:ascii="Times New Roman" w:eastAsia="Times New Roman" w:hAnsi="Times New Roman"/>
          <w:i/>
          <w:iCs/>
          <w:color w:val="000000"/>
          <w:kern w:val="0"/>
          <w14:ligatures w14:val="none"/>
        </w:rPr>
        <w:t xml:space="preserve">Unhomely States: Theorizing </w:t>
      </w:r>
      <w:proofErr w:type="gramStart"/>
      <w:r w:rsidRPr="00AF04A5">
        <w:rPr>
          <w:rFonts w:ascii="Times New Roman" w:eastAsia="Times New Roman" w:hAnsi="Times New Roman"/>
          <w:i/>
          <w:iCs/>
          <w:color w:val="000000"/>
          <w:kern w:val="0"/>
          <w14:ligatures w14:val="none"/>
        </w:rPr>
        <w:t>English-Canadian</w:t>
      </w:r>
      <w:proofErr w:type="gramEnd"/>
      <w:r w:rsidRPr="00AF04A5">
        <w:rPr>
          <w:rFonts w:ascii="Times New Roman" w:eastAsia="Times New Roman" w:hAnsi="Times New Roman"/>
          <w:i/>
          <w:iCs/>
          <w:color w:val="000000"/>
          <w:kern w:val="0"/>
          <w14:ligatures w14:val="none"/>
        </w:rPr>
        <w:t xml:space="preserve"> Postcolonialism</w:t>
      </w:r>
      <w:r w:rsidRPr="00AF04A5">
        <w:rPr>
          <w:rFonts w:ascii="Times New Roman" w:eastAsia="Times New Roman" w:hAnsi="Times New Roman"/>
          <w:color w:val="000000"/>
          <w:kern w:val="0"/>
          <w14:ligatures w14:val="none"/>
        </w:rPr>
        <w:t>, edited by Cynthia Sugars, Broadview Press, 2004, pp. 61–70.</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(10 pages)</w:t>
      </w:r>
    </w:p>
    <w:p w14:paraId="20424775" w14:textId="65A2E1B3"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Linley, Margaret. “A Centre That Would Not Hold: Annuals and Cultural Democracy.” </w:t>
      </w:r>
      <w:r w:rsidRPr="00AF04A5">
        <w:rPr>
          <w:rFonts w:ascii="Times New Roman" w:eastAsia="Times New Roman" w:hAnsi="Times New Roman"/>
          <w:i/>
          <w:iCs/>
          <w:color w:val="000000"/>
          <w:kern w:val="0"/>
          <w14:ligatures w14:val="none"/>
        </w:rPr>
        <w:t>Nineteenth-Century Media and the Construction of Identities</w:t>
      </w:r>
      <w:r w:rsidRPr="00AF04A5">
        <w:rPr>
          <w:rFonts w:ascii="Times New Roman" w:eastAsia="Times New Roman" w:hAnsi="Times New Roman"/>
          <w:color w:val="000000"/>
          <w:kern w:val="0"/>
          <w14:ligatures w14:val="none"/>
        </w:rPr>
        <w:t>, edited by Lauren Brake et al, Palgrave Macmillan, 2000, pp. 54–74.</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(21 pages)</w:t>
      </w:r>
    </w:p>
    <w:p w14:paraId="29BC1C1C" w14:textId="2B8B62AD"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Manu, Karuka. “Epilogue: The Significance of Decolonization in North America.” </w:t>
      </w:r>
      <w:r w:rsidRPr="00AF04A5">
        <w:rPr>
          <w:rFonts w:ascii="Times New Roman" w:eastAsia="Times New Roman" w:hAnsi="Times New Roman"/>
          <w:i/>
          <w:iCs/>
          <w:color w:val="000000"/>
          <w:kern w:val="0"/>
          <w14:ligatures w14:val="none"/>
        </w:rPr>
        <w:t>Empire’s Tracks: Indigenous Nations, Chinese Workers, and the Transcontinental Railroad</w:t>
      </w:r>
      <w:r w:rsidRPr="00AF04A5">
        <w:rPr>
          <w:rFonts w:ascii="Times New Roman" w:eastAsia="Times New Roman" w:hAnsi="Times New Roman"/>
          <w:color w:val="000000"/>
          <w:kern w:val="0"/>
          <w14:ligatures w14:val="none"/>
        </w:rPr>
        <w:t>, University of California Press, 2019, pp. 185–200.</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(16 pages)</w:t>
      </w:r>
    </w:p>
    <w:p w14:paraId="308F3863" w14:textId="3F5216B5" w:rsidR="00AF04A5" w:rsidRPr="004D67DC"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Medhurst, Martin J. “The History of Public Address as an Academic Study.” </w:t>
      </w:r>
      <w:r w:rsidRPr="00AF04A5">
        <w:rPr>
          <w:rFonts w:ascii="Times New Roman" w:eastAsia="Times New Roman" w:hAnsi="Times New Roman"/>
          <w:i/>
          <w:iCs/>
          <w:color w:val="000000"/>
          <w:kern w:val="0"/>
          <w14:ligatures w14:val="none"/>
        </w:rPr>
        <w:t>The Handbook of Rhetoric and Public Address</w:t>
      </w:r>
      <w:r w:rsidRPr="00AF04A5">
        <w:rPr>
          <w:rFonts w:ascii="Times New Roman" w:eastAsia="Times New Roman" w:hAnsi="Times New Roman"/>
          <w:color w:val="000000"/>
          <w:kern w:val="0"/>
          <w14:ligatures w14:val="none"/>
        </w:rPr>
        <w:t xml:space="preserve">, edited by J. Michael Hogan and Shawn J. Parry-Giles, Wiley-Blackwell, 2010, pp. 17–66, </w:t>
      </w:r>
      <w:hyperlink r:id="rId10" w:history="1">
        <w:r w:rsidRPr="00AF04A5">
          <w:rPr>
            <w:rFonts w:ascii="Times New Roman" w:eastAsia="Times New Roman" w:hAnsi="Times New Roman"/>
            <w:color w:val="000000"/>
            <w:kern w:val="0"/>
            <w:u w:val="single"/>
            <w14:ligatures w14:val="none"/>
          </w:rPr>
          <w:t>https://onlinelibrary-wiley-com.proxy.lib.uwaterloo.ca/doi/10.1002/9781444324105.ch1</w:t>
        </w:r>
      </w:hyperlink>
      <w:r w:rsidRPr="00AF04A5">
        <w:rPr>
          <w:rFonts w:ascii="Times New Roman" w:eastAsia="Times New Roman" w:hAnsi="Times New Roman"/>
          <w:color w:val="000000"/>
          <w:kern w:val="0"/>
          <w14:ligatures w14:val="none"/>
        </w:rPr>
        <w:t>.</w:t>
      </w:r>
      <w:r w:rsidR="00B5572D">
        <w:rPr>
          <w:rFonts w:ascii="Times New Roman" w:eastAsia="Times New Roman" w:hAnsi="Times New Roman"/>
          <w:color w:val="000000"/>
          <w:kern w:val="0"/>
          <w14:ligatures w14:val="none"/>
        </w:rPr>
        <w:t xml:space="preserve"> </w:t>
      </w:r>
      <w:r w:rsidR="00B5572D" w:rsidRPr="004D67DC">
        <w:rPr>
          <w:rFonts w:ascii="Times New Roman" w:eastAsia="Times New Roman" w:hAnsi="Times New Roman"/>
          <w:b/>
          <w:bCs/>
          <w:color w:val="000000"/>
          <w:kern w:val="0"/>
          <w14:ligatures w14:val="none"/>
        </w:rPr>
        <w:t>(50 pages)</w:t>
      </w:r>
    </w:p>
    <w:p w14:paraId="0172FC1F" w14:textId="7D353F12"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Moll, Sorouja. “Zones of Intelligibility: The Trial of Louis Riel and Nineteenth-Century Canadian Media,” Ph.D. Thesis, Concordia University, 2013, pp. 1–70. </w:t>
      </w:r>
      <w:r w:rsidR="00B5572D" w:rsidRPr="002752D6">
        <w:rPr>
          <w:rFonts w:ascii="Times New Roman" w:eastAsia="Times New Roman" w:hAnsi="Times New Roman"/>
          <w:b/>
          <w:bCs/>
          <w:color w:val="000000"/>
          <w:kern w:val="0"/>
          <w14:ligatures w14:val="none"/>
        </w:rPr>
        <w:t>(70 pages)</w:t>
      </w:r>
    </w:p>
    <w:p w14:paraId="333ECFAF" w14:textId="1EEFBB30"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Parish, W.M. “The Study of Speeches,” in Readings in Rhetorical Criticism, 2nd ed., C.R. </w:t>
      </w:r>
      <w:proofErr w:type="spellStart"/>
      <w:r w:rsidRPr="00AF04A5">
        <w:rPr>
          <w:rFonts w:ascii="Times New Roman" w:eastAsia="Times New Roman" w:hAnsi="Times New Roman"/>
          <w:color w:val="000000"/>
          <w:kern w:val="0"/>
          <w14:ligatures w14:val="none"/>
        </w:rPr>
        <w:t>Burgchardt</w:t>
      </w:r>
      <w:proofErr w:type="spellEnd"/>
      <w:r w:rsidRPr="00AF04A5">
        <w:rPr>
          <w:rFonts w:ascii="Times New Roman" w:eastAsia="Times New Roman" w:hAnsi="Times New Roman"/>
          <w:color w:val="000000"/>
          <w:kern w:val="0"/>
          <w14:ligatures w14:val="none"/>
        </w:rPr>
        <w:t>, pp. 34–45. </w:t>
      </w:r>
      <w:r w:rsidR="00B5572D" w:rsidRPr="002752D6">
        <w:rPr>
          <w:rFonts w:ascii="Times New Roman" w:eastAsia="Times New Roman" w:hAnsi="Times New Roman"/>
          <w:b/>
          <w:bCs/>
          <w:color w:val="000000"/>
          <w:kern w:val="0"/>
          <w14:ligatures w14:val="none"/>
        </w:rPr>
        <w:t>(12 pages)</w:t>
      </w:r>
    </w:p>
    <w:p w14:paraId="0BB23CAD" w14:textId="4CECBE9E"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proofErr w:type="spellStart"/>
      <w:r w:rsidRPr="00AF04A5">
        <w:rPr>
          <w:rFonts w:ascii="Times New Roman" w:eastAsia="Times New Roman" w:hAnsi="Times New Roman"/>
          <w:color w:val="000000"/>
          <w:kern w:val="0"/>
          <w14:ligatures w14:val="none"/>
        </w:rPr>
        <w:t>Ritenburg</w:t>
      </w:r>
      <w:proofErr w:type="spellEnd"/>
      <w:r w:rsidRPr="00AF04A5">
        <w:rPr>
          <w:rFonts w:ascii="Times New Roman" w:eastAsia="Times New Roman" w:hAnsi="Times New Roman"/>
          <w:color w:val="000000"/>
          <w:kern w:val="0"/>
          <w14:ligatures w14:val="none"/>
        </w:rPr>
        <w:t xml:space="preserve"> et al, Heather. “Embodying Decolonization: Methodologies and Indigenization.” </w:t>
      </w:r>
      <w:proofErr w:type="spellStart"/>
      <w:r w:rsidRPr="00AF04A5">
        <w:rPr>
          <w:rFonts w:ascii="Times New Roman" w:eastAsia="Times New Roman" w:hAnsi="Times New Roman"/>
          <w:i/>
          <w:iCs/>
          <w:color w:val="000000"/>
          <w:kern w:val="0"/>
          <w14:ligatures w14:val="none"/>
        </w:rPr>
        <w:t>AlterNative: A</w:t>
      </w:r>
      <w:proofErr w:type="spellEnd"/>
      <w:r w:rsidRPr="00AF04A5">
        <w:rPr>
          <w:rFonts w:ascii="Times New Roman" w:eastAsia="Times New Roman" w:hAnsi="Times New Roman"/>
          <w:i/>
          <w:iCs/>
          <w:color w:val="000000"/>
          <w:kern w:val="0"/>
          <w14:ligatures w14:val="none"/>
        </w:rPr>
        <w:t>n International Journal of Indigenous Peoples</w:t>
      </w:r>
      <w:r w:rsidRPr="00AF04A5">
        <w:rPr>
          <w:rFonts w:ascii="Times New Roman" w:eastAsia="Times New Roman" w:hAnsi="Times New Roman"/>
          <w:color w:val="000000"/>
          <w:kern w:val="0"/>
          <w14:ligatures w14:val="none"/>
        </w:rPr>
        <w:t>, vol. 10, no. 1, 2014, pp. 67–80.</w:t>
      </w:r>
      <w:r w:rsidR="00B5572D">
        <w:rPr>
          <w:rFonts w:ascii="Times New Roman" w:eastAsia="Times New Roman" w:hAnsi="Times New Roman"/>
          <w:color w:val="000000"/>
          <w:kern w:val="0"/>
          <w14:ligatures w14:val="none"/>
        </w:rPr>
        <w:t xml:space="preserve"> </w:t>
      </w:r>
      <w:r w:rsidR="00B5572D" w:rsidRPr="002752D6">
        <w:rPr>
          <w:rFonts w:ascii="Times New Roman" w:eastAsia="Times New Roman" w:hAnsi="Times New Roman"/>
          <w:b/>
          <w:bCs/>
          <w:color w:val="000000"/>
          <w:kern w:val="0"/>
          <w14:ligatures w14:val="none"/>
        </w:rPr>
        <w:t>(14 pages)</w:t>
      </w:r>
    </w:p>
    <w:p w14:paraId="4FCE7E7E" w14:textId="13C29912"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proofErr w:type="spellStart"/>
      <w:r w:rsidRPr="00AF04A5">
        <w:rPr>
          <w:rFonts w:ascii="Times New Roman" w:eastAsia="Times New Roman" w:hAnsi="Times New Roman"/>
          <w:color w:val="000000"/>
          <w:kern w:val="0"/>
          <w14:ligatures w14:val="none"/>
        </w:rPr>
        <w:t>Slemon</w:t>
      </w:r>
      <w:proofErr w:type="spellEnd"/>
      <w:r w:rsidRPr="00AF04A5">
        <w:rPr>
          <w:rFonts w:ascii="Times New Roman" w:eastAsia="Times New Roman" w:hAnsi="Times New Roman"/>
          <w:color w:val="000000"/>
          <w:kern w:val="0"/>
          <w14:ligatures w14:val="none"/>
        </w:rPr>
        <w:t xml:space="preserve">, Stephen. “Unsettling the Empire: Resistance Theory for the Second World.” </w:t>
      </w:r>
      <w:r w:rsidRPr="00AF04A5">
        <w:rPr>
          <w:rFonts w:ascii="Times New Roman" w:eastAsia="Times New Roman" w:hAnsi="Times New Roman"/>
          <w:i/>
          <w:iCs/>
          <w:color w:val="000000"/>
          <w:kern w:val="0"/>
          <w14:ligatures w14:val="none"/>
        </w:rPr>
        <w:t xml:space="preserve">Unhomely States: Theorizing </w:t>
      </w:r>
      <w:proofErr w:type="gramStart"/>
      <w:r w:rsidRPr="00AF04A5">
        <w:rPr>
          <w:rFonts w:ascii="Times New Roman" w:eastAsia="Times New Roman" w:hAnsi="Times New Roman"/>
          <w:i/>
          <w:iCs/>
          <w:color w:val="000000"/>
          <w:kern w:val="0"/>
          <w14:ligatures w14:val="none"/>
        </w:rPr>
        <w:t>English-Canadian</w:t>
      </w:r>
      <w:proofErr w:type="gramEnd"/>
      <w:r w:rsidRPr="00AF04A5">
        <w:rPr>
          <w:rFonts w:ascii="Times New Roman" w:eastAsia="Times New Roman" w:hAnsi="Times New Roman"/>
          <w:i/>
          <w:iCs/>
          <w:color w:val="000000"/>
          <w:kern w:val="0"/>
          <w14:ligatures w14:val="none"/>
        </w:rPr>
        <w:t xml:space="preserve"> Postcolonialism</w:t>
      </w:r>
      <w:r w:rsidRPr="00AF04A5">
        <w:rPr>
          <w:rFonts w:ascii="Times New Roman" w:eastAsia="Times New Roman" w:hAnsi="Times New Roman"/>
          <w:color w:val="000000"/>
          <w:kern w:val="0"/>
          <w14:ligatures w14:val="none"/>
        </w:rPr>
        <w:t>, Broadview Press, 2004, pp. 139–50.</w:t>
      </w:r>
      <w:r w:rsidR="00B5572D">
        <w:rPr>
          <w:rFonts w:ascii="Times New Roman" w:eastAsia="Times New Roman" w:hAnsi="Times New Roman"/>
          <w:color w:val="000000"/>
          <w:kern w:val="0"/>
          <w14:ligatures w14:val="none"/>
        </w:rPr>
        <w:t xml:space="preserve"> </w:t>
      </w:r>
      <w:r w:rsidR="00B5572D" w:rsidRPr="002752D6">
        <w:rPr>
          <w:rFonts w:ascii="Times New Roman" w:eastAsia="Times New Roman" w:hAnsi="Times New Roman"/>
          <w:b/>
          <w:bCs/>
          <w:color w:val="000000"/>
          <w:kern w:val="0"/>
          <w14:ligatures w14:val="none"/>
        </w:rPr>
        <w:t>(12 pages)</w:t>
      </w:r>
    </w:p>
    <w:p w14:paraId="3FD78E77" w14:textId="201D51E5"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Tuck, Eve, and K. Wayne Yang. “Decolonization Is Not a Metaphor.” </w:t>
      </w:r>
      <w:r w:rsidRPr="00AF04A5">
        <w:rPr>
          <w:rFonts w:ascii="Times New Roman" w:eastAsia="Times New Roman" w:hAnsi="Times New Roman"/>
          <w:i/>
          <w:iCs/>
          <w:color w:val="000000"/>
          <w:kern w:val="0"/>
          <w14:ligatures w14:val="none"/>
        </w:rPr>
        <w:t>Decolonization: Indigeneity, Education, &amp; Society</w:t>
      </w:r>
      <w:r w:rsidRPr="00AF04A5">
        <w:rPr>
          <w:rFonts w:ascii="Times New Roman" w:eastAsia="Times New Roman" w:hAnsi="Times New Roman"/>
          <w:color w:val="000000"/>
          <w:kern w:val="0"/>
          <w14:ligatures w14:val="none"/>
        </w:rPr>
        <w:t>, vol. 1, no. 1, 2012, pp. 1–40.</w:t>
      </w:r>
      <w:r w:rsidR="00B5572D">
        <w:rPr>
          <w:rFonts w:ascii="Times New Roman" w:eastAsia="Times New Roman" w:hAnsi="Times New Roman"/>
          <w:color w:val="000000"/>
          <w:kern w:val="0"/>
          <w14:ligatures w14:val="none"/>
        </w:rPr>
        <w:t xml:space="preserve"> </w:t>
      </w:r>
      <w:r w:rsidR="00B5572D" w:rsidRPr="002752D6">
        <w:rPr>
          <w:rFonts w:ascii="Times New Roman" w:eastAsia="Times New Roman" w:hAnsi="Times New Roman"/>
          <w:b/>
          <w:bCs/>
          <w:color w:val="000000"/>
          <w:kern w:val="0"/>
          <w14:ligatures w14:val="none"/>
        </w:rPr>
        <w:t>(40 pages)</w:t>
      </w:r>
    </w:p>
    <w:p w14:paraId="4B812F91" w14:textId="5B4BD134"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Vowel, Chelsea. “Settling on a Name: Names for Non-Indigenous Canadians.” </w:t>
      </w:r>
      <w:r w:rsidRPr="00AF04A5">
        <w:rPr>
          <w:rFonts w:ascii="Times New Roman" w:eastAsia="Times New Roman" w:hAnsi="Times New Roman"/>
          <w:i/>
          <w:iCs/>
          <w:color w:val="000000"/>
          <w:kern w:val="0"/>
          <w14:ligatures w14:val="none"/>
        </w:rPr>
        <w:t>Indigenous Writes: A Guide to First Nations, Métis &amp; Inuit Issues in Canada</w:t>
      </w:r>
      <w:r w:rsidRPr="00AF04A5">
        <w:rPr>
          <w:rFonts w:ascii="Times New Roman" w:eastAsia="Times New Roman" w:hAnsi="Times New Roman"/>
          <w:color w:val="000000"/>
          <w:kern w:val="0"/>
          <w14:ligatures w14:val="none"/>
        </w:rPr>
        <w:t>, Highwater Press, 2016, pp. 14–22.</w:t>
      </w:r>
      <w:r w:rsidR="00B5572D">
        <w:rPr>
          <w:rFonts w:ascii="Times New Roman" w:eastAsia="Times New Roman" w:hAnsi="Times New Roman"/>
          <w:color w:val="000000"/>
          <w:kern w:val="0"/>
          <w14:ligatures w14:val="none"/>
        </w:rPr>
        <w:t xml:space="preserve"> </w:t>
      </w:r>
      <w:r w:rsidR="00B5572D" w:rsidRPr="002752D6">
        <w:rPr>
          <w:rFonts w:ascii="Times New Roman" w:eastAsia="Times New Roman" w:hAnsi="Times New Roman"/>
          <w:b/>
          <w:bCs/>
          <w:color w:val="000000"/>
          <w:kern w:val="0"/>
          <w14:ligatures w14:val="none"/>
        </w:rPr>
        <w:t>(9 pages)</w:t>
      </w:r>
    </w:p>
    <w:p w14:paraId="360A9A54" w14:textId="1408FAA3"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Vowel, Chelsea. “You’re Métis? Which of Your Parents Is an Indian?” </w:t>
      </w:r>
      <w:r w:rsidRPr="00AF04A5">
        <w:rPr>
          <w:rFonts w:ascii="Times New Roman" w:eastAsia="Times New Roman" w:hAnsi="Times New Roman"/>
          <w:i/>
          <w:iCs/>
          <w:color w:val="000000"/>
          <w:kern w:val="0"/>
          <w14:ligatures w14:val="none"/>
        </w:rPr>
        <w:t>Indigenous Writes: A Guide to First Nations, Métis &amp; Inuit Issues in Canada</w:t>
      </w:r>
      <w:r w:rsidRPr="00AF04A5">
        <w:rPr>
          <w:rFonts w:ascii="Times New Roman" w:eastAsia="Times New Roman" w:hAnsi="Times New Roman"/>
          <w:color w:val="000000"/>
          <w:kern w:val="0"/>
          <w14:ligatures w14:val="none"/>
        </w:rPr>
        <w:t>, Highwater Press, 2016, pp. 36–54.</w:t>
      </w:r>
      <w:r w:rsidR="00B5572D">
        <w:rPr>
          <w:rFonts w:ascii="Times New Roman" w:eastAsia="Times New Roman" w:hAnsi="Times New Roman"/>
          <w:color w:val="000000"/>
          <w:kern w:val="0"/>
          <w14:ligatures w14:val="none"/>
        </w:rPr>
        <w:t xml:space="preserve"> </w:t>
      </w:r>
      <w:r w:rsidR="00B5572D" w:rsidRPr="002752D6">
        <w:rPr>
          <w:rFonts w:ascii="Times New Roman" w:eastAsia="Times New Roman" w:hAnsi="Times New Roman"/>
          <w:b/>
          <w:bCs/>
          <w:color w:val="000000"/>
          <w:kern w:val="0"/>
          <w14:ligatures w14:val="none"/>
        </w:rPr>
        <w:t>(19 pages)</w:t>
      </w:r>
    </w:p>
    <w:p w14:paraId="4FCF5B63" w14:textId="662A27FE" w:rsidR="00AF04A5" w:rsidRPr="002752D6" w:rsidRDefault="00AF04A5" w:rsidP="00AF04A5">
      <w:pPr>
        <w:numPr>
          <w:ilvl w:val="0"/>
          <w:numId w:val="2"/>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Williams, Patrick, and Laura Chrisman. “Colonial Discourse and Post-Colonial Theory: An Introduction.” </w:t>
      </w:r>
      <w:r w:rsidRPr="00AF04A5">
        <w:rPr>
          <w:rFonts w:ascii="Times New Roman" w:eastAsia="Times New Roman" w:hAnsi="Times New Roman"/>
          <w:i/>
          <w:iCs/>
          <w:color w:val="000000"/>
          <w:kern w:val="0"/>
          <w14:ligatures w14:val="none"/>
        </w:rPr>
        <w:t>Colonial Discourse and Post-Colonial Theory: A Reader</w:t>
      </w:r>
      <w:r w:rsidRPr="00AF04A5">
        <w:rPr>
          <w:rFonts w:ascii="Times New Roman" w:eastAsia="Times New Roman" w:hAnsi="Times New Roman"/>
          <w:color w:val="000000"/>
          <w:kern w:val="0"/>
          <w14:ligatures w14:val="none"/>
        </w:rPr>
        <w:t>, edited by Patrick Williams and Laura Chrisman, Columbia University Press, 1994, pp. 1–20.</w:t>
      </w:r>
      <w:r w:rsidR="00B5572D">
        <w:rPr>
          <w:rFonts w:ascii="Times New Roman" w:eastAsia="Times New Roman" w:hAnsi="Times New Roman"/>
          <w:color w:val="000000"/>
          <w:kern w:val="0"/>
          <w14:ligatures w14:val="none"/>
        </w:rPr>
        <w:t xml:space="preserve"> </w:t>
      </w:r>
      <w:r w:rsidR="00B5572D" w:rsidRPr="002752D6">
        <w:rPr>
          <w:rFonts w:ascii="Times New Roman" w:eastAsia="Times New Roman" w:hAnsi="Times New Roman"/>
          <w:b/>
          <w:bCs/>
          <w:color w:val="000000"/>
          <w:kern w:val="0"/>
          <w14:ligatures w14:val="none"/>
        </w:rPr>
        <w:t>(20 pages)</w:t>
      </w:r>
    </w:p>
    <w:p w14:paraId="60F1BAC2"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34967D7E"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Book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17 </w:t>
      </w:r>
    </w:p>
    <w:p w14:paraId="0C591C86"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Article/Chapter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36 </w:t>
      </w:r>
    </w:p>
    <w:p w14:paraId="51A7FAAC"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Section Total Page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4,086 </w:t>
      </w:r>
    </w:p>
    <w:p w14:paraId="344888F4"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5DBAC4C4" w14:textId="77777777" w:rsidR="00AF04A5" w:rsidRPr="00AF04A5" w:rsidRDefault="00AF04A5" w:rsidP="00AF04A5">
      <w:pPr>
        <w:spacing w:after="200" w:line="240" w:lineRule="auto"/>
        <w:rPr>
          <w:rFonts w:ascii="Times New Roman" w:eastAsia="Times New Roman" w:hAnsi="Times New Roman"/>
          <w:color w:val="000000"/>
          <w:kern w:val="0"/>
          <w14:ligatures w14:val="none"/>
        </w:rPr>
      </w:pPr>
      <w:r w:rsidRPr="00AF04A5">
        <w:rPr>
          <w:rFonts w:ascii="Times New Roman" w:eastAsia="Times New Roman" w:hAnsi="Times New Roman"/>
          <w:b/>
          <w:bCs/>
          <w:color w:val="000000"/>
          <w:kern w:val="0"/>
          <w14:ligatures w14:val="none"/>
        </w:rPr>
        <w:t>Area 2: Nation and Nationalism </w:t>
      </w:r>
    </w:p>
    <w:p w14:paraId="611B8205" w14:textId="77777777" w:rsidR="00AF04A5" w:rsidRPr="00AF04A5" w:rsidRDefault="00AF04A5" w:rsidP="00AF04A5">
      <w:pPr>
        <w:spacing w:after="0"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This area of the exam reading list focuses on the conception of ‘nation’ in the nineteenth century. The area has two primary focal points: determining conceptions of ‘nation’ to the Canadian government and settler population during 1860–1890; and concentrating on Métis sovereignty in the Western provinces simultaneously. This section provides comprehensive coverage of Canadian nationalism in the context of the idea(s) of nation developed over the last two hundred years in the West. The scope of this area is integral to my doctoral research as it provides a conceptual framework for understanding nationalism and Indigenous sovereignty during a pivotal juncture in Canadian history. </w:t>
      </w:r>
    </w:p>
    <w:p w14:paraId="7757EC74"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03171AE6" w14:textId="77777777" w:rsidR="00AF04A5" w:rsidRPr="00AF04A5" w:rsidRDefault="00AF04A5" w:rsidP="00AF04A5">
      <w:pPr>
        <w:spacing w:after="200"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Books </w:t>
      </w:r>
    </w:p>
    <w:p w14:paraId="286FADAB" w14:textId="46B37BE7"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Anderson, Benedict. </w:t>
      </w:r>
      <w:r w:rsidRPr="00AF04A5">
        <w:rPr>
          <w:rFonts w:ascii="Times New Roman" w:eastAsia="Times New Roman" w:hAnsi="Times New Roman"/>
          <w:i/>
          <w:iCs/>
          <w:color w:val="000000"/>
          <w:kern w:val="0"/>
          <w14:ligatures w14:val="none"/>
        </w:rPr>
        <w:t>Imagined Communities: Reflections on the Origin and Spread of Nationalism</w:t>
      </w:r>
      <w:r w:rsidRPr="00AF04A5">
        <w:rPr>
          <w:rFonts w:ascii="Times New Roman" w:eastAsia="Times New Roman" w:hAnsi="Times New Roman"/>
          <w:color w:val="000000"/>
          <w:kern w:val="0"/>
          <w14:ligatures w14:val="none"/>
        </w:rPr>
        <w:t xml:space="preserve">. Revised ed., Verso, 2016, </w:t>
      </w:r>
      <w:hyperlink r:id="rId11" w:history="1">
        <w:r w:rsidRPr="00AF04A5">
          <w:rPr>
            <w:rFonts w:ascii="Times New Roman" w:eastAsia="Times New Roman" w:hAnsi="Times New Roman"/>
            <w:color w:val="000000"/>
            <w:kern w:val="0"/>
            <w:u w:val="single"/>
            <w14:ligatures w14:val="none"/>
          </w:rPr>
          <w:t>https://hdl-handle-net.proxy.lib.uwaterloo.ca/2027/heb01609.0001.001</w:t>
        </w:r>
      </w:hyperlink>
      <w:r w:rsidRPr="00AF04A5">
        <w:rPr>
          <w:rFonts w:ascii="Times New Roman" w:eastAsia="Times New Roman" w:hAnsi="Times New Roman"/>
          <w:color w:val="000000"/>
          <w:kern w:val="0"/>
          <w14:ligatures w14:val="none"/>
        </w:rPr>
        <w:t>. </w:t>
      </w:r>
      <w:r w:rsidR="00B5572D" w:rsidRPr="003F6C09">
        <w:rPr>
          <w:rFonts w:ascii="Times New Roman" w:eastAsia="Times New Roman" w:hAnsi="Times New Roman"/>
          <w:b/>
          <w:bCs/>
          <w:color w:val="000000"/>
          <w:kern w:val="0"/>
          <w14:ligatures w14:val="none"/>
        </w:rPr>
        <w:t>(256 pages)</w:t>
      </w:r>
    </w:p>
    <w:p w14:paraId="5F6630DE" w14:textId="7419178E"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Andersen, Chris. </w:t>
      </w:r>
      <w:r w:rsidRPr="00AF04A5">
        <w:rPr>
          <w:rFonts w:ascii="Times New Roman" w:eastAsia="Times New Roman" w:hAnsi="Times New Roman"/>
          <w:i/>
          <w:iCs/>
          <w:color w:val="000000"/>
          <w:kern w:val="0"/>
          <w14:ligatures w14:val="none"/>
        </w:rPr>
        <w:t>“Métis”: Race, Recognition, and the Struggle for Indigenous Peoplehood</w:t>
      </w:r>
      <w:r w:rsidRPr="00AF04A5">
        <w:rPr>
          <w:rFonts w:ascii="Times New Roman" w:eastAsia="Times New Roman" w:hAnsi="Times New Roman"/>
          <w:color w:val="000000"/>
          <w:kern w:val="0"/>
          <w14:ligatures w14:val="none"/>
        </w:rPr>
        <w:t>. University of British Columbia Press, 2014. </w:t>
      </w:r>
      <w:r w:rsidR="00B5572D" w:rsidRPr="003F6C09">
        <w:rPr>
          <w:rFonts w:ascii="Times New Roman" w:eastAsia="Times New Roman" w:hAnsi="Times New Roman"/>
          <w:b/>
          <w:bCs/>
          <w:color w:val="000000"/>
          <w:kern w:val="0"/>
          <w14:ligatures w14:val="none"/>
        </w:rPr>
        <w:t>(284 pages)</w:t>
      </w:r>
    </w:p>
    <w:p w14:paraId="6E6DAAE2" w14:textId="3082C5AE"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Anderson, Mark, and Carmen L. Robertson. </w:t>
      </w:r>
      <w:r w:rsidRPr="00AF04A5">
        <w:rPr>
          <w:rFonts w:ascii="Times New Roman" w:eastAsia="Times New Roman" w:hAnsi="Times New Roman"/>
          <w:i/>
          <w:iCs/>
          <w:color w:val="000000"/>
          <w:kern w:val="0"/>
          <w14:ligatures w14:val="none"/>
        </w:rPr>
        <w:t>Seeing Red: A History of Natives in Canadian Newspapers</w:t>
      </w:r>
      <w:r w:rsidRPr="00AF04A5">
        <w:rPr>
          <w:rFonts w:ascii="Times New Roman" w:eastAsia="Times New Roman" w:hAnsi="Times New Roman"/>
          <w:color w:val="000000"/>
          <w:kern w:val="0"/>
          <w14:ligatures w14:val="none"/>
        </w:rPr>
        <w:t>. University of Manitoba Press, 2011.</w:t>
      </w:r>
      <w:r w:rsidR="00B5572D">
        <w:rPr>
          <w:rFonts w:ascii="Times New Roman" w:eastAsia="Times New Roman" w:hAnsi="Times New Roman"/>
          <w:color w:val="000000"/>
          <w:kern w:val="0"/>
          <w14:ligatures w14:val="none"/>
        </w:rPr>
        <w:t xml:space="preserve"> </w:t>
      </w:r>
      <w:r w:rsidR="00B5572D" w:rsidRPr="003F6C09">
        <w:rPr>
          <w:rFonts w:ascii="Times New Roman" w:eastAsia="Times New Roman" w:hAnsi="Times New Roman"/>
          <w:b/>
          <w:bCs/>
          <w:color w:val="000000"/>
          <w:kern w:val="0"/>
          <w14:ligatures w14:val="none"/>
        </w:rPr>
        <w:t>(336 pages)</w:t>
      </w:r>
    </w:p>
    <w:p w14:paraId="00419212" w14:textId="37630D49"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Beal, Bob, and Rob Macleod. </w:t>
      </w:r>
      <w:r w:rsidRPr="00AF04A5">
        <w:rPr>
          <w:rFonts w:ascii="Times New Roman" w:eastAsia="Times New Roman" w:hAnsi="Times New Roman"/>
          <w:i/>
          <w:iCs/>
          <w:color w:val="000000"/>
          <w:kern w:val="0"/>
          <w14:ligatures w14:val="none"/>
        </w:rPr>
        <w:t>Prairie Fire: The 1885 North-West Rebellion</w:t>
      </w:r>
      <w:r w:rsidRPr="00AF04A5">
        <w:rPr>
          <w:rFonts w:ascii="Times New Roman" w:eastAsia="Times New Roman" w:hAnsi="Times New Roman"/>
          <w:color w:val="000000"/>
          <w:kern w:val="0"/>
          <w14:ligatures w14:val="none"/>
        </w:rPr>
        <w:t>. Hurtig Publishers, 1984. </w:t>
      </w:r>
      <w:r w:rsidR="00B5572D" w:rsidRPr="003F6C09">
        <w:rPr>
          <w:rFonts w:ascii="Times New Roman" w:eastAsia="Times New Roman" w:hAnsi="Times New Roman"/>
          <w:b/>
          <w:bCs/>
          <w:color w:val="000000"/>
          <w:kern w:val="0"/>
          <w14:ligatures w14:val="none"/>
        </w:rPr>
        <w:t>(384 pages)</w:t>
      </w:r>
    </w:p>
    <w:p w14:paraId="6E8D7AA7" w14:textId="77A5E64C"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Begg, Alexander. </w:t>
      </w:r>
      <w:r w:rsidRPr="00AF04A5">
        <w:rPr>
          <w:rFonts w:ascii="Times New Roman" w:eastAsia="Times New Roman" w:hAnsi="Times New Roman"/>
          <w:i/>
          <w:iCs/>
          <w:color w:val="000000"/>
          <w:kern w:val="0"/>
          <w14:ligatures w14:val="none"/>
        </w:rPr>
        <w:t>History of the North-West</w:t>
      </w:r>
      <w:r w:rsidRPr="00AF04A5">
        <w:rPr>
          <w:rFonts w:ascii="Times New Roman" w:eastAsia="Times New Roman" w:hAnsi="Times New Roman"/>
          <w:color w:val="000000"/>
          <w:kern w:val="0"/>
          <w14:ligatures w14:val="none"/>
        </w:rPr>
        <w:t>. Hunter, Rose, 1894. </w:t>
      </w:r>
      <w:r w:rsidR="00B5572D" w:rsidRPr="003F6C09">
        <w:rPr>
          <w:rFonts w:ascii="Times New Roman" w:eastAsia="Times New Roman" w:hAnsi="Times New Roman"/>
          <w:b/>
          <w:bCs/>
          <w:color w:val="000000"/>
          <w:kern w:val="0"/>
          <w14:ligatures w14:val="none"/>
        </w:rPr>
        <w:t>(581 pages)</w:t>
      </w:r>
    </w:p>
    <w:p w14:paraId="44A748C3" w14:textId="0F35E6C3"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Berger, Carl. </w:t>
      </w:r>
      <w:r w:rsidRPr="00AF04A5">
        <w:rPr>
          <w:rFonts w:ascii="Times New Roman" w:eastAsia="Times New Roman" w:hAnsi="Times New Roman"/>
          <w:i/>
          <w:iCs/>
          <w:color w:val="000000"/>
          <w:kern w:val="0"/>
          <w14:ligatures w14:val="none"/>
        </w:rPr>
        <w:t>The Sense of Power: Studies in the Ideas of Canadian Imperialism, 1867-1914</w:t>
      </w:r>
      <w:r w:rsidRPr="00AF04A5">
        <w:rPr>
          <w:rFonts w:ascii="Times New Roman" w:eastAsia="Times New Roman" w:hAnsi="Times New Roman"/>
          <w:color w:val="000000"/>
          <w:kern w:val="0"/>
          <w14:ligatures w14:val="none"/>
        </w:rPr>
        <w:t>. 2nd ed., The University of Toronto Press, 1970. </w:t>
      </w:r>
      <w:r w:rsidR="00B5572D" w:rsidRPr="003F6C09">
        <w:rPr>
          <w:rFonts w:ascii="Times New Roman" w:eastAsia="Times New Roman" w:hAnsi="Times New Roman"/>
          <w:b/>
          <w:bCs/>
          <w:color w:val="000000"/>
          <w:kern w:val="0"/>
          <w14:ligatures w14:val="none"/>
        </w:rPr>
        <w:t>(304 pages)</w:t>
      </w:r>
    </w:p>
    <w:p w14:paraId="609F3EE0" w14:textId="46898C40"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Bown, Stephen R. </w:t>
      </w:r>
      <w:r w:rsidRPr="00AF04A5">
        <w:rPr>
          <w:rFonts w:ascii="Times New Roman" w:eastAsia="Times New Roman" w:hAnsi="Times New Roman"/>
          <w:i/>
          <w:iCs/>
          <w:color w:val="000000"/>
          <w:kern w:val="0"/>
          <w14:ligatures w14:val="none"/>
        </w:rPr>
        <w:t xml:space="preserve">Dominion: The Railway and the Rise of Canada, </w:t>
      </w:r>
      <w:r w:rsidRPr="00AF04A5">
        <w:rPr>
          <w:rFonts w:ascii="Times New Roman" w:eastAsia="Times New Roman" w:hAnsi="Times New Roman"/>
          <w:color w:val="000000"/>
          <w:kern w:val="0"/>
          <w14:ligatures w14:val="none"/>
        </w:rPr>
        <w:t>Doubleday Canada, 2023. </w:t>
      </w:r>
      <w:r w:rsidR="00B5572D" w:rsidRPr="003F6C09">
        <w:rPr>
          <w:rFonts w:ascii="Times New Roman" w:eastAsia="Times New Roman" w:hAnsi="Times New Roman"/>
          <w:b/>
          <w:bCs/>
          <w:color w:val="000000"/>
          <w:kern w:val="0"/>
          <w14:ligatures w14:val="none"/>
        </w:rPr>
        <w:t>(416 pages)</w:t>
      </w:r>
    </w:p>
    <w:p w14:paraId="583BEFA4" w14:textId="263B5129"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Brown, Robert Craig, and Ramsay Cook. </w:t>
      </w:r>
      <w:r w:rsidRPr="00AF04A5">
        <w:rPr>
          <w:rFonts w:ascii="Times New Roman" w:eastAsia="Times New Roman" w:hAnsi="Times New Roman"/>
          <w:i/>
          <w:iCs/>
          <w:color w:val="000000"/>
          <w:kern w:val="0"/>
          <w14:ligatures w14:val="none"/>
        </w:rPr>
        <w:t>Canada, 1896–1921: A Nation Transformed</w:t>
      </w:r>
      <w:r w:rsidRPr="00AF04A5">
        <w:rPr>
          <w:rFonts w:ascii="Times New Roman" w:eastAsia="Times New Roman" w:hAnsi="Times New Roman"/>
          <w:color w:val="000000"/>
          <w:kern w:val="0"/>
          <w14:ligatures w14:val="none"/>
        </w:rPr>
        <w:t>. McClelland and Stewart, 1974.</w:t>
      </w:r>
      <w:r w:rsidR="00B5572D">
        <w:rPr>
          <w:rFonts w:ascii="Times New Roman" w:eastAsia="Times New Roman" w:hAnsi="Times New Roman"/>
          <w:color w:val="000000"/>
          <w:kern w:val="0"/>
          <w14:ligatures w14:val="none"/>
        </w:rPr>
        <w:t xml:space="preserve"> </w:t>
      </w:r>
      <w:r w:rsidR="00B5572D" w:rsidRPr="003F6C09">
        <w:rPr>
          <w:rFonts w:ascii="Times New Roman" w:eastAsia="Times New Roman" w:hAnsi="Times New Roman"/>
          <w:b/>
          <w:bCs/>
          <w:color w:val="000000"/>
          <w:kern w:val="0"/>
          <w14:ligatures w14:val="none"/>
        </w:rPr>
        <w:t>(416 pages)</w:t>
      </w:r>
    </w:p>
    <w:p w14:paraId="0E653F5F" w14:textId="36CEB345"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Campbell, Maria. </w:t>
      </w:r>
      <w:r w:rsidRPr="00AF04A5">
        <w:rPr>
          <w:rFonts w:ascii="Times New Roman" w:eastAsia="Times New Roman" w:hAnsi="Times New Roman"/>
          <w:i/>
          <w:iCs/>
          <w:color w:val="000000"/>
          <w:kern w:val="0"/>
          <w14:ligatures w14:val="none"/>
        </w:rPr>
        <w:t>Halfbreed</w:t>
      </w:r>
      <w:r w:rsidRPr="00AF04A5">
        <w:rPr>
          <w:rFonts w:ascii="Times New Roman" w:eastAsia="Times New Roman" w:hAnsi="Times New Roman"/>
          <w:color w:val="000000"/>
          <w:kern w:val="0"/>
          <w14:ligatures w14:val="none"/>
        </w:rPr>
        <w:t>. McClelland and Stewart, 2019. </w:t>
      </w:r>
      <w:r w:rsidR="00B5572D" w:rsidRPr="003F6C09">
        <w:rPr>
          <w:rFonts w:ascii="Times New Roman" w:eastAsia="Times New Roman" w:hAnsi="Times New Roman"/>
          <w:b/>
          <w:bCs/>
          <w:color w:val="000000"/>
          <w:kern w:val="0"/>
          <w14:ligatures w14:val="none"/>
        </w:rPr>
        <w:t>(224 pages)</w:t>
      </w:r>
    </w:p>
    <w:p w14:paraId="5D3CDC5A" w14:textId="2B924D7C"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den Otter, Andy Arthur. </w:t>
      </w:r>
      <w:r w:rsidRPr="00AF04A5">
        <w:rPr>
          <w:rFonts w:ascii="Times New Roman" w:eastAsia="Times New Roman" w:hAnsi="Times New Roman"/>
          <w:i/>
          <w:iCs/>
          <w:color w:val="000000"/>
          <w:kern w:val="0"/>
          <w14:ligatures w14:val="none"/>
        </w:rPr>
        <w:t>The Philosophy of Railways: The Transcontinental Railway Idea in British North America</w:t>
      </w:r>
      <w:r w:rsidRPr="00AF04A5">
        <w:rPr>
          <w:rFonts w:ascii="Times New Roman" w:eastAsia="Times New Roman" w:hAnsi="Times New Roman"/>
          <w:color w:val="000000"/>
          <w:kern w:val="0"/>
          <w14:ligatures w14:val="none"/>
        </w:rPr>
        <w:t>. The University of Toronto Press, 1997.</w:t>
      </w:r>
      <w:r w:rsidR="00B5572D">
        <w:rPr>
          <w:rFonts w:ascii="Times New Roman" w:eastAsia="Times New Roman" w:hAnsi="Times New Roman"/>
          <w:color w:val="000000"/>
          <w:kern w:val="0"/>
          <w14:ligatures w14:val="none"/>
        </w:rPr>
        <w:t xml:space="preserve"> </w:t>
      </w:r>
      <w:r w:rsidR="00B5572D" w:rsidRPr="003F6C09">
        <w:rPr>
          <w:rFonts w:ascii="Times New Roman" w:eastAsia="Times New Roman" w:hAnsi="Times New Roman"/>
          <w:b/>
          <w:bCs/>
          <w:color w:val="000000"/>
          <w:kern w:val="0"/>
          <w14:ligatures w14:val="none"/>
        </w:rPr>
        <w:t>(277 pages)</w:t>
      </w:r>
    </w:p>
    <w:p w14:paraId="02DE556C" w14:textId="2BFBB6C8"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Ens, Gerhard. </w:t>
      </w:r>
      <w:r w:rsidRPr="00AF04A5">
        <w:rPr>
          <w:rFonts w:ascii="Times New Roman" w:eastAsia="Times New Roman" w:hAnsi="Times New Roman"/>
          <w:i/>
          <w:iCs/>
          <w:color w:val="000000"/>
          <w:kern w:val="0"/>
          <w14:ligatures w14:val="none"/>
        </w:rPr>
        <w:t>Homeland to Hinterland: The Changing Worlds of the Red River Métis in the Nineteenth Century</w:t>
      </w:r>
      <w:r w:rsidRPr="00AF04A5">
        <w:rPr>
          <w:rFonts w:ascii="Times New Roman" w:eastAsia="Times New Roman" w:hAnsi="Times New Roman"/>
          <w:color w:val="000000"/>
          <w:kern w:val="0"/>
          <w14:ligatures w14:val="none"/>
        </w:rPr>
        <w:t>. The University of Toronto Press, 1996. </w:t>
      </w:r>
      <w:r w:rsidR="00B5572D" w:rsidRPr="003F6C09">
        <w:rPr>
          <w:rFonts w:ascii="Times New Roman" w:eastAsia="Times New Roman" w:hAnsi="Times New Roman"/>
          <w:b/>
          <w:bCs/>
          <w:color w:val="000000"/>
          <w:kern w:val="0"/>
          <w14:ligatures w14:val="none"/>
        </w:rPr>
        <w:t>(268 pages)</w:t>
      </w:r>
    </w:p>
    <w:p w14:paraId="267FB2DA" w14:textId="1B0A926F"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Ens, Gerhard, and Joe Sawchuk. </w:t>
      </w:r>
      <w:r w:rsidRPr="00AF04A5">
        <w:rPr>
          <w:rFonts w:ascii="Times New Roman" w:eastAsia="Times New Roman" w:hAnsi="Times New Roman"/>
          <w:i/>
          <w:iCs/>
          <w:color w:val="000000"/>
          <w:kern w:val="0"/>
          <w14:ligatures w14:val="none"/>
        </w:rPr>
        <w:t>From New Peoples to New Nations: Aspects of Métis History and Identity from the Eighteenth to Twenty-First Centuries</w:t>
      </w:r>
      <w:r w:rsidRPr="00AF04A5">
        <w:rPr>
          <w:rFonts w:ascii="Times New Roman" w:eastAsia="Times New Roman" w:hAnsi="Times New Roman"/>
          <w:color w:val="000000"/>
          <w:kern w:val="0"/>
          <w14:ligatures w14:val="none"/>
        </w:rPr>
        <w:t>. The University of Toronto Press, 2016. </w:t>
      </w:r>
      <w:r w:rsidR="00B5572D" w:rsidRPr="003F6C09">
        <w:rPr>
          <w:rFonts w:ascii="Times New Roman" w:eastAsia="Times New Roman" w:hAnsi="Times New Roman"/>
          <w:b/>
          <w:bCs/>
          <w:color w:val="000000"/>
          <w:kern w:val="0"/>
          <w14:ligatures w14:val="none"/>
        </w:rPr>
        <w:t>(704 pages)</w:t>
      </w:r>
    </w:p>
    <w:p w14:paraId="0BFD2BE5" w14:textId="2BBAE25C"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Francis, R. Douglas, and Chris Kitzan. </w:t>
      </w:r>
      <w:r w:rsidRPr="00AF04A5">
        <w:rPr>
          <w:rFonts w:ascii="Times New Roman" w:eastAsia="Times New Roman" w:hAnsi="Times New Roman"/>
          <w:i/>
          <w:iCs/>
          <w:color w:val="000000"/>
          <w:kern w:val="0"/>
          <w14:ligatures w14:val="none"/>
        </w:rPr>
        <w:t>The Prairie West as Promised Land</w:t>
      </w:r>
      <w:r w:rsidRPr="00AF04A5">
        <w:rPr>
          <w:rFonts w:ascii="Times New Roman" w:eastAsia="Times New Roman" w:hAnsi="Times New Roman"/>
          <w:color w:val="000000"/>
          <w:kern w:val="0"/>
          <w14:ligatures w14:val="none"/>
        </w:rPr>
        <w:t>. University of Calgary Press, 2007. </w:t>
      </w:r>
      <w:r w:rsidR="00B5572D" w:rsidRPr="003F6C09">
        <w:rPr>
          <w:rFonts w:ascii="Times New Roman" w:eastAsia="Times New Roman" w:hAnsi="Times New Roman"/>
          <w:b/>
          <w:bCs/>
          <w:color w:val="000000"/>
          <w:kern w:val="0"/>
          <w14:ligatures w14:val="none"/>
        </w:rPr>
        <w:t>(486 pages)</w:t>
      </w:r>
    </w:p>
    <w:p w14:paraId="0A899A61" w14:textId="19C4A280"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Gat, Azar, and Alexander Yakobson. </w:t>
      </w:r>
      <w:r w:rsidRPr="00AF04A5">
        <w:rPr>
          <w:rFonts w:ascii="Times New Roman" w:eastAsia="Times New Roman" w:hAnsi="Times New Roman"/>
          <w:i/>
          <w:iCs/>
          <w:color w:val="000000"/>
          <w:kern w:val="0"/>
          <w14:ligatures w14:val="none"/>
        </w:rPr>
        <w:t>Nations: The Long History and Deep Roots of Political Ethnicity and Nationalism</w:t>
      </w:r>
      <w:r w:rsidRPr="00AF04A5">
        <w:rPr>
          <w:rFonts w:ascii="Times New Roman" w:eastAsia="Times New Roman" w:hAnsi="Times New Roman"/>
          <w:color w:val="000000"/>
          <w:kern w:val="0"/>
          <w14:ligatures w14:val="none"/>
        </w:rPr>
        <w:t>. Cambridge University Press, 2013. </w:t>
      </w:r>
      <w:r w:rsidR="00B5572D" w:rsidRPr="003F6C09">
        <w:rPr>
          <w:rFonts w:ascii="Times New Roman" w:eastAsia="Times New Roman" w:hAnsi="Times New Roman"/>
          <w:b/>
          <w:bCs/>
          <w:color w:val="000000"/>
          <w:kern w:val="0"/>
          <w14:ligatures w14:val="none"/>
        </w:rPr>
        <w:t>(450 pages)</w:t>
      </w:r>
    </w:p>
    <w:p w14:paraId="5BF438D4" w14:textId="4492B57E"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Hart, E. J. </w:t>
      </w:r>
      <w:r w:rsidRPr="00AF04A5">
        <w:rPr>
          <w:rFonts w:ascii="Times New Roman" w:eastAsia="Times New Roman" w:hAnsi="Times New Roman"/>
          <w:i/>
          <w:iCs/>
          <w:color w:val="000000"/>
          <w:kern w:val="0"/>
          <w14:ligatures w14:val="none"/>
        </w:rPr>
        <w:t>The Selling of Canada: The CPR and the Beginnings of Canadian Tourism</w:t>
      </w:r>
      <w:r w:rsidRPr="00AF04A5">
        <w:rPr>
          <w:rFonts w:ascii="Times New Roman" w:eastAsia="Times New Roman" w:hAnsi="Times New Roman"/>
          <w:color w:val="000000"/>
          <w:kern w:val="0"/>
          <w14:ligatures w14:val="none"/>
        </w:rPr>
        <w:t>. Altitude, 1983. </w:t>
      </w:r>
      <w:r w:rsidR="00B5572D" w:rsidRPr="003F6C09">
        <w:rPr>
          <w:rFonts w:ascii="Times New Roman" w:eastAsia="Times New Roman" w:hAnsi="Times New Roman"/>
          <w:b/>
          <w:bCs/>
          <w:color w:val="000000"/>
          <w:kern w:val="0"/>
          <w14:ligatures w14:val="none"/>
        </w:rPr>
        <w:t>(180 pages)</w:t>
      </w:r>
    </w:p>
    <w:p w14:paraId="433502B2" w14:textId="221A67D9"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Hedges, James Blaine. </w:t>
      </w:r>
      <w:r w:rsidRPr="00AF04A5">
        <w:rPr>
          <w:rFonts w:ascii="Times New Roman" w:eastAsia="Times New Roman" w:hAnsi="Times New Roman"/>
          <w:i/>
          <w:iCs/>
          <w:color w:val="000000"/>
          <w:kern w:val="0"/>
          <w14:ligatures w14:val="none"/>
        </w:rPr>
        <w:t>Building the Canadian West: The Land and Colonization Policies of the Canadian Pacific Railway</w:t>
      </w:r>
      <w:r w:rsidRPr="00AF04A5">
        <w:rPr>
          <w:rFonts w:ascii="Times New Roman" w:eastAsia="Times New Roman" w:hAnsi="Times New Roman"/>
          <w:color w:val="000000"/>
          <w:kern w:val="0"/>
          <w14:ligatures w14:val="none"/>
        </w:rPr>
        <w:t xml:space="preserve">. </w:t>
      </w:r>
      <w:proofErr w:type="spellStart"/>
      <w:r w:rsidRPr="00AF04A5">
        <w:rPr>
          <w:rFonts w:ascii="Times New Roman" w:eastAsia="Times New Roman" w:hAnsi="Times New Roman"/>
          <w:color w:val="000000"/>
          <w:kern w:val="0"/>
          <w14:ligatures w14:val="none"/>
        </w:rPr>
        <w:t>Sagwan</w:t>
      </w:r>
      <w:proofErr w:type="spellEnd"/>
      <w:r w:rsidRPr="00AF04A5">
        <w:rPr>
          <w:rFonts w:ascii="Times New Roman" w:eastAsia="Times New Roman" w:hAnsi="Times New Roman"/>
          <w:color w:val="000000"/>
          <w:kern w:val="0"/>
          <w14:ligatures w14:val="none"/>
        </w:rPr>
        <w:t xml:space="preserve"> Press, 2015. </w:t>
      </w:r>
      <w:r w:rsidR="00B5572D" w:rsidRPr="003F6C09">
        <w:rPr>
          <w:rFonts w:ascii="Times New Roman" w:eastAsia="Times New Roman" w:hAnsi="Times New Roman"/>
          <w:b/>
          <w:bCs/>
          <w:color w:val="000000"/>
          <w:kern w:val="0"/>
          <w14:ligatures w14:val="none"/>
        </w:rPr>
        <w:t>(422 pages)</w:t>
      </w:r>
    </w:p>
    <w:p w14:paraId="63B52CCC" w14:textId="52F18383" w:rsidR="00AF04A5" w:rsidRPr="00AF04A5" w:rsidRDefault="00AF04A5" w:rsidP="00AF04A5">
      <w:pPr>
        <w:numPr>
          <w:ilvl w:val="0"/>
          <w:numId w:val="3"/>
        </w:numPr>
        <w:spacing w:after="0" w:line="240" w:lineRule="auto"/>
        <w:textAlignment w:val="baseline"/>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 xml:space="preserve">Howard, Joseph Kinsey. </w:t>
      </w:r>
      <w:r w:rsidRPr="00AF04A5">
        <w:rPr>
          <w:rFonts w:ascii="Times New Roman" w:eastAsia="Times New Roman" w:hAnsi="Times New Roman"/>
          <w:i/>
          <w:iCs/>
          <w:color w:val="000000"/>
          <w:kern w:val="0"/>
          <w14:ligatures w14:val="none"/>
        </w:rPr>
        <w:t>Strange Empire: A Narrative of the Northwest</w:t>
      </w:r>
      <w:r w:rsidRPr="00AF04A5">
        <w:rPr>
          <w:rFonts w:ascii="Times New Roman" w:eastAsia="Times New Roman" w:hAnsi="Times New Roman"/>
          <w:color w:val="000000"/>
          <w:kern w:val="0"/>
          <w14:ligatures w14:val="none"/>
        </w:rPr>
        <w:t>. Minnesota Historical Society Press, 1994. </w:t>
      </w:r>
      <w:r w:rsidR="00B5572D">
        <w:rPr>
          <w:rFonts w:ascii="Times New Roman" w:eastAsia="Times New Roman" w:hAnsi="Times New Roman"/>
          <w:color w:val="000000"/>
          <w:kern w:val="0"/>
          <w14:ligatures w14:val="none"/>
        </w:rPr>
        <w:t>(</w:t>
      </w:r>
      <w:r w:rsidR="00B5572D" w:rsidRPr="003F6C09">
        <w:rPr>
          <w:rFonts w:ascii="Times New Roman" w:eastAsia="Times New Roman" w:hAnsi="Times New Roman"/>
          <w:b/>
          <w:bCs/>
          <w:color w:val="000000"/>
          <w:kern w:val="0"/>
          <w14:ligatures w14:val="none"/>
        </w:rPr>
        <w:t>637 pages)</w:t>
      </w:r>
    </w:p>
    <w:p w14:paraId="3884688C" w14:textId="6300AF28"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Irwin, Leonard B. </w:t>
      </w:r>
      <w:r w:rsidRPr="00AF04A5">
        <w:rPr>
          <w:rFonts w:ascii="Times New Roman" w:eastAsia="Times New Roman" w:hAnsi="Times New Roman"/>
          <w:i/>
          <w:iCs/>
          <w:color w:val="000000"/>
          <w:kern w:val="0"/>
          <w14:ligatures w14:val="none"/>
        </w:rPr>
        <w:t xml:space="preserve">Pacific Railways and Nationalism in the </w:t>
      </w:r>
      <w:proofErr w:type="gramStart"/>
      <w:r w:rsidRPr="00AF04A5">
        <w:rPr>
          <w:rFonts w:ascii="Times New Roman" w:eastAsia="Times New Roman" w:hAnsi="Times New Roman"/>
          <w:i/>
          <w:iCs/>
          <w:color w:val="000000"/>
          <w:kern w:val="0"/>
          <w14:ligatures w14:val="none"/>
        </w:rPr>
        <w:t>Canadian-American</w:t>
      </w:r>
      <w:proofErr w:type="gramEnd"/>
      <w:r w:rsidRPr="00AF04A5">
        <w:rPr>
          <w:rFonts w:ascii="Times New Roman" w:eastAsia="Times New Roman" w:hAnsi="Times New Roman"/>
          <w:i/>
          <w:iCs/>
          <w:color w:val="000000"/>
          <w:kern w:val="0"/>
          <w14:ligatures w14:val="none"/>
        </w:rPr>
        <w:t xml:space="preserve"> Northwest, 1845-1873</w:t>
      </w:r>
      <w:r w:rsidRPr="00AF04A5">
        <w:rPr>
          <w:rFonts w:ascii="Times New Roman" w:eastAsia="Times New Roman" w:hAnsi="Times New Roman"/>
          <w:color w:val="000000"/>
          <w:kern w:val="0"/>
          <w14:ligatures w14:val="none"/>
        </w:rPr>
        <w:t>. University of Pennsylvania Press, 1939. </w:t>
      </w:r>
      <w:r w:rsidR="00B5572D" w:rsidRPr="003F6C09">
        <w:rPr>
          <w:rFonts w:ascii="Times New Roman" w:eastAsia="Times New Roman" w:hAnsi="Times New Roman"/>
          <w:b/>
          <w:bCs/>
          <w:color w:val="000000"/>
          <w:kern w:val="0"/>
          <w14:ligatures w14:val="none"/>
        </w:rPr>
        <w:t>(256 pages)</w:t>
      </w:r>
    </w:p>
    <w:p w14:paraId="4AABA5EA" w14:textId="7B660302"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McKee, Bill, and Georgeen Klassen. </w:t>
      </w:r>
      <w:r w:rsidRPr="00AF04A5">
        <w:rPr>
          <w:rFonts w:ascii="Times New Roman" w:eastAsia="Times New Roman" w:hAnsi="Times New Roman"/>
          <w:i/>
          <w:iCs/>
          <w:color w:val="000000"/>
          <w:kern w:val="0"/>
          <w14:ligatures w14:val="none"/>
        </w:rPr>
        <w:t>Trail of Iron: The CPR and the Birth of the West</w:t>
      </w:r>
      <w:r w:rsidRPr="00AF04A5">
        <w:rPr>
          <w:rFonts w:ascii="Times New Roman" w:eastAsia="Times New Roman" w:hAnsi="Times New Roman"/>
          <w:color w:val="000000"/>
          <w:kern w:val="0"/>
          <w14:ligatures w14:val="none"/>
        </w:rPr>
        <w:t>. Douglas and McIntyre, 1983. </w:t>
      </w:r>
      <w:r w:rsidR="00B5572D" w:rsidRPr="003F6C09">
        <w:rPr>
          <w:rFonts w:ascii="Times New Roman" w:eastAsia="Times New Roman" w:hAnsi="Times New Roman"/>
          <w:b/>
          <w:bCs/>
          <w:color w:val="000000"/>
          <w:kern w:val="0"/>
          <w14:ligatures w14:val="none"/>
        </w:rPr>
        <w:t>(192 pages)</w:t>
      </w:r>
    </w:p>
    <w:p w14:paraId="3608E0CB" w14:textId="2C98A2A3"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Stonechild, A. Blair, and Bill </w:t>
      </w:r>
      <w:proofErr w:type="spellStart"/>
      <w:r w:rsidRPr="00AF04A5">
        <w:rPr>
          <w:rFonts w:ascii="Times New Roman" w:eastAsia="Times New Roman" w:hAnsi="Times New Roman"/>
          <w:color w:val="000000"/>
          <w:kern w:val="0"/>
          <w14:ligatures w14:val="none"/>
        </w:rPr>
        <w:t>Waiser</w:t>
      </w:r>
      <w:proofErr w:type="spellEnd"/>
      <w:r w:rsidRPr="00AF04A5">
        <w:rPr>
          <w:rFonts w:ascii="Times New Roman" w:eastAsia="Times New Roman" w:hAnsi="Times New Roman"/>
          <w:color w:val="000000"/>
          <w:kern w:val="0"/>
          <w14:ligatures w14:val="none"/>
        </w:rPr>
        <w:t xml:space="preserve">. </w:t>
      </w:r>
      <w:r w:rsidRPr="00AF04A5">
        <w:rPr>
          <w:rFonts w:ascii="Times New Roman" w:eastAsia="Times New Roman" w:hAnsi="Times New Roman"/>
          <w:i/>
          <w:iCs/>
          <w:color w:val="000000"/>
          <w:kern w:val="0"/>
          <w14:ligatures w14:val="none"/>
        </w:rPr>
        <w:t>Loyal Till Death: Indians and the North-West Rebellion</w:t>
      </w:r>
      <w:r w:rsidRPr="00AF04A5">
        <w:rPr>
          <w:rFonts w:ascii="Times New Roman" w:eastAsia="Times New Roman" w:hAnsi="Times New Roman"/>
          <w:color w:val="000000"/>
          <w:kern w:val="0"/>
          <w14:ligatures w14:val="none"/>
        </w:rPr>
        <w:t>. Fifth House, 1997. </w:t>
      </w:r>
      <w:r w:rsidR="00B5572D" w:rsidRPr="003F6C09">
        <w:rPr>
          <w:rFonts w:ascii="Times New Roman" w:eastAsia="Times New Roman" w:hAnsi="Times New Roman"/>
          <w:b/>
          <w:bCs/>
          <w:color w:val="000000"/>
          <w:kern w:val="0"/>
          <w14:ligatures w14:val="none"/>
        </w:rPr>
        <w:t>(224 pages)</w:t>
      </w:r>
    </w:p>
    <w:p w14:paraId="0DA49CF9" w14:textId="6991F101"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Teillet, Jean. </w:t>
      </w:r>
      <w:r w:rsidRPr="00AF04A5">
        <w:rPr>
          <w:rFonts w:ascii="Times New Roman" w:eastAsia="Times New Roman" w:hAnsi="Times New Roman"/>
          <w:i/>
          <w:iCs/>
          <w:color w:val="000000"/>
          <w:kern w:val="0"/>
          <w14:ligatures w14:val="none"/>
        </w:rPr>
        <w:t>The North-West Is Our Mother: The Story of Louis Riel’s People, The Métis Nation.</w:t>
      </w:r>
      <w:r w:rsidRPr="00AF04A5">
        <w:rPr>
          <w:rFonts w:ascii="Times New Roman" w:eastAsia="Times New Roman" w:hAnsi="Times New Roman"/>
          <w:color w:val="000000"/>
          <w:kern w:val="0"/>
          <w14:ligatures w14:val="none"/>
        </w:rPr>
        <w:t xml:space="preserve"> Harper Collins Publishers Ltd, 2021. </w:t>
      </w:r>
      <w:r w:rsidR="00B5572D" w:rsidRPr="003F6C09">
        <w:rPr>
          <w:rFonts w:ascii="Times New Roman" w:eastAsia="Times New Roman" w:hAnsi="Times New Roman"/>
          <w:b/>
          <w:bCs/>
          <w:color w:val="000000"/>
          <w:kern w:val="0"/>
          <w14:ligatures w14:val="none"/>
        </w:rPr>
        <w:t>(592 pages)</w:t>
      </w:r>
    </w:p>
    <w:p w14:paraId="7F26AC08" w14:textId="33C16278" w:rsidR="00AF04A5" w:rsidRPr="003F6C09" w:rsidRDefault="00AF04A5" w:rsidP="00AF04A5">
      <w:pPr>
        <w:numPr>
          <w:ilvl w:val="0"/>
          <w:numId w:val="3"/>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Weinstein, John. </w:t>
      </w:r>
      <w:r w:rsidRPr="00AF04A5">
        <w:rPr>
          <w:rFonts w:ascii="Times New Roman" w:eastAsia="Times New Roman" w:hAnsi="Times New Roman"/>
          <w:i/>
          <w:iCs/>
          <w:color w:val="000000"/>
          <w:kern w:val="0"/>
          <w14:ligatures w14:val="none"/>
        </w:rPr>
        <w:t>Quiet Revolution West: The Rebirth of Métis Nationalism</w:t>
      </w:r>
      <w:r w:rsidRPr="00AF04A5">
        <w:rPr>
          <w:rFonts w:ascii="Times New Roman" w:eastAsia="Times New Roman" w:hAnsi="Times New Roman"/>
          <w:color w:val="000000"/>
          <w:kern w:val="0"/>
          <w14:ligatures w14:val="none"/>
        </w:rPr>
        <w:t>. Fifth House, 2008. </w:t>
      </w:r>
      <w:r w:rsidR="00B5572D" w:rsidRPr="003F6C09">
        <w:rPr>
          <w:rFonts w:ascii="Times New Roman" w:eastAsia="Times New Roman" w:hAnsi="Times New Roman"/>
          <w:b/>
          <w:bCs/>
          <w:color w:val="000000"/>
          <w:kern w:val="0"/>
          <w14:ligatures w14:val="none"/>
        </w:rPr>
        <w:t>(245 pages)</w:t>
      </w:r>
    </w:p>
    <w:p w14:paraId="09A2BC3A"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431BA036"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Articles/Chapters </w:t>
      </w:r>
    </w:p>
    <w:p w14:paraId="15DE18BA" w14:textId="3B3284CC"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Belcourt, Tony. “For the Record...On Métis Identity and Citizenship Within the Métis Nation.” </w:t>
      </w:r>
      <w:r w:rsidRPr="00AF04A5">
        <w:rPr>
          <w:rFonts w:ascii="Times New Roman" w:eastAsia="Times New Roman" w:hAnsi="Times New Roman"/>
          <w:i/>
          <w:iCs/>
          <w:color w:val="000000"/>
          <w:kern w:val="0"/>
          <w14:ligatures w14:val="none"/>
        </w:rPr>
        <w:t>Aboriginal Policy Studies</w:t>
      </w:r>
      <w:r w:rsidRPr="00AF04A5">
        <w:rPr>
          <w:rFonts w:ascii="Times New Roman" w:eastAsia="Times New Roman" w:hAnsi="Times New Roman"/>
          <w:color w:val="000000"/>
          <w:kern w:val="0"/>
          <w14:ligatures w14:val="none"/>
        </w:rPr>
        <w:t>, vol. 2, no. 2, 2013, pp. 128–41.</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(14 pages)</w:t>
      </w:r>
    </w:p>
    <w:p w14:paraId="04675AA3" w14:textId="3A442470"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Bakker, Peter. “The Métis Nation: Origin and Culture.” </w:t>
      </w:r>
      <w:r w:rsidRPr="00AF04A5">
        <w:rPr>
          <w:rFonts w:ascii="Times New Roman" w:eastAsia="Times New Roman" w:hAnsi="Times New Roman"/>
          <w:i/>
          <w:iCs/>
          <w:color w:val="000000"/>
          <w:kern w:val="0"/>
          <w14:ligatures w14:val="none"/>
        </w:rPr>
        <w:t>A Language of Our Own: The Genesis of Michif, the Mixed Cree-French Language of the Canadian Métis</w:t>
      </w:r>
      <w:r w:rsidRPr="00AF04A5">
        <w:rPr>
          <w:rFonts w:ascii="Times New Roman" w:eastAsia="Times New Roman" w:hAnsi="Times New Roman"/>
          <w:color w:val="000000"/>
          <w:kern w:val="0"/>
          <w14:ligatures w14:val="none"/>
        </w:rPr>
        <w:t xml:space="preserve">, Oxford University Press, 1997, pp. 52–76, </w:t>
      </w:r>
      <w:hyperlink r:id="rId12" w:history="1">
        <w:r w:rsidRPr="00AF04A5">
          <w:rPr>
            <w:rFonts w:ascii="Times New Roman" w:eastAsia="Times New Roman" w:hAnsi="Times New Roman"/>
            <w:color w:val="000000"/>
            <w:kern w:val="0"/>
            <w:u w:val="single"/>
            <w14:ligatures w14:val="none"/>
          </w:rPr>
          <w:t>https://books-scholarsportal-info.proxy.lib.uwaterloo.ca/uri/ebooks/ebooks0/oxford/2009-11-30/2/0195097114</w:t>
        </w:r>
      </w:hyperlink>
      <w:r w:rsidRPr="00AF04A5">
        <w:rPr>
          <w:rFonts w:ascii="Times New Roman" w:eastAsia="Times New Roman" w:hAnsi="Times New Roman"/>
          <w:color w:val="000000"/>
          <w:kern w:val="0"/>
          <w14:ligatures w14:val="none"/>
        </w:rPr>
        <w:t>.</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(25 pages)</w:t>
      </w:r>
    </w:p>
    <w:p w14:paraId="0C0CC223" w14:textId="48A3688A"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Billig, Michael. “Banal Nationalism.” </w:t>
      </w:r>
      <w:r w:rsidRPr="00AF04A5">
        <w:rPr>
          <w:rFonts w:ascii="Times New Roman" w:eastAsia="Times New Roman" w:hAnsi="Times New Roman"/>
          <w:i/>
          <w:iCs/>
          <w:color w:val="000000"/>
          <w:kern w:val="0"/>
          <w14:ligatures w14:val="none"/>
        </w:rPr>
        <w:t>Nations and Nationalism: A Reader</w:t>
      </w:r>
      <w:r w:rsidRPr="00AF04A5">
        <w:rPr>
          <w:rFonts w:ascii="Times New Roman" w:eastAsia="Times New Roman" w:hAnsi="Times New Roman"/>
          <w:color w:val="000000"/>
          <w:kern w:val="0"/>
          <w14:ligatures w14:val="none"/>
        </w:rPr>
        <w:t>, edited by Philip Spencer and Howard Wollman, Edinburgh University Press, 2005, pp. 184–96.</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(13 pages)</w:t>
      </w:r>
    </w:p>
    <w:p w14:paraId="60805E8D" w14:textId="0D3A6A37"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Brown, R. Craig. “Canadian Nationalism in Western Newspapers.” </w:t>
      </w:r>
      <w:r w:rsidRPr="00AF04A5">
        <w:rPr>
          <w:rFonts w:ascii="Times New Roman" w:eastAsia="Times New Roman" w:hAnsi="Times New Roman"/>
          <w:i/>
          <w:iCs/>
          <w:color w:val="000000"/>
          <w:kern w:val="0"/>
          <w14:ligatures w14:val="none"/>
        </w:rPr>
        <w:t>Historical Essays on the Prairie Provinces</w:t>
      </w:r>
      <w:r w:rsidRPr="00AF04A5">
        <w:rPr>
          <w:rFonts w:ascii="Times New Roman" w:eastAsia="Times New Roman" w:hAnsi="Times New Roman"/>
          <w:color w:val="000000"/>
          <w:kern w:val="0"/>
          <w14:ligatures w14:val="none"/>
        </w:rPr>
        <w:t>, edited by Donald Swainson, vol. 53, McGill-Queen’s University Press, 2000, pp. 89–98.</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(10 pages)</w:t>
      </w:r>
    </w:p>
    <w:p w14:paraId="37B83D03" w14:textId="38F07AD9"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Chatterjee, Partha. “Whose Imagined Community.” </w:t>
      </w:r>
      <w:r w:rsidRPr="00AF04A5">
        <w:rPr>
          <w:rFonts w:ascii="Times New Roman" w:eastAsia="Times New Roman" w:hAnsi="Times New Roman"/>
          <w:i/>
          <w:iCs/>
          <w:color w:val="000000"/>
          <w:kern w:val="0"/>
          <w14:ligatures w14:val="none"/>
        </w:rPr>
        <w:t>Nations and Nationalism: A Reader</w:t>
      </w:r>
      <w:r w:rsidRPr="00AF04A5">
        <w:rPr>
          <w:rFonts w:ascii="Times New Roman" w:eastAsia="Times New Roman" w:hAnsi="Times New Roman"/>
          <w:color w:val="000000"/>
          <w:kern w:val="0"/>
          <w14:ligatures w14:val="none"/>
        </w:rPr>
        <w:t>, edited by Philip Spencer and Howard Wollman, Edinburgh University Press, 2005, pp. 237–47.</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(11 pages)</w:t>
      </w:r>
    </w:p>
    <w:p w14:paraId="3209643F" w14:textId="648CAAFE"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Conrad, Margaret. “Coming Together: 1849–1885.” </w:t>
      </w:r>
      <w:r w:rsidRPr="00AF04A5">
        <w:rPr>
          <w:rFonts w:ascii="Times New Roman" w:eastAsia="Times New Roman" w:hAnsi="Times New Roman"/>
          <w:i/>
          <w:iCs/>
          <w:color w:val="000000"/>
          <w:kern w:val="0"/>
          <w14:ligatures w14:val="none"/>
        </w:rPr>
        <w:t>A Concise History of Canada</w:t>
      </w:r>
      <w:r w:rsidRPr="00AF04A5">
        <w:rPr>
          <w:rFonts w:ascii="Times New Roman" w:eastAsia="Times New Roman" w:hAnsi="Times New Roman"/>
          <w:color w:val="000000"/>
          <w:kern w:val="0"/>
          <w14:ligatures w14:val="none"/>
        </w:rPr>
        <w:t>, Cambridge University Press, 2022, pp. 231–77.</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(47 pages)</w:t>
      </w:r>
    </w:p>
    <w:p w14:paraId="2D579BA8" w14:textId="162EF07F"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Creighton, Donald. “John A. Macdonald, Confederation, and the Canadian West.” </w:t>
      </w:r>
      <w:r w:rsidRPr="00AF04A5">
        <w:rPr>
          <w:rFonts w:ascii="Times New Roman" w:eastAsia="Times New Roman" w:hAnsi="Times New Roman"/>
          <w:i/>
          <w:iCs/>
          <w:color w:val="000000"/>
          <w:kern w:val="0"/>
          <w14:ligatures w14:val="none"/>
        </w:rPr>
        <w:t>Historical Essays on the Prairie Provinces</w:t>
      </w:r>
      <w:r w:rsidRPr="00AF04A5">
        <w:rPr>
          <w:rFonts w:ascii="Times New Roman" w:eastAsia="Times New Roman" w:hAnsi="Times New Roman"/>
          <w:color w:val="000000"/>
          <w:kern w:val="0"/>
          <w14:ligatures w14:val="none"/>
        </w:rPr>
        <w:t>, edited by Donald Swainson, vol. 53, McGill-Queen’s University Press, 2000, pp. 60–70. </w:t>
      </w:r>
      <w:r w:rsidR="00B5572D" w:rsidRPr="00F54977">
        <w:rPr>
          <w:rFonts w:ascii="Times New Roman" w:eastAsia="Times New Roman" w:hAnsi="Times New Roman"/>
          <w:b/>
          <w:bCs/>
          <w:color w:val="000000"/>
          <w:kern w:val="0"/>
          <w14:ligatures w14:val="none"/>
        </w:rPr>
        <w:t>(11 pages)</w:t>
      </w:r>
    </w:p>
    <w:p w14:paraId="14FB3C8C" w14:textId="4B0335B1"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Devine, Heather. “Treaties and Rebellion.” </w:t>
      </w:r>
      <w:r w:rsidRPr="00AF04A5">
        <w:rPr>
          <w:rFonts w:ascii="Times New Roman" w:eastAsia="Times New Roman" w:hAnsi="Times New Roman"/>
          <w:i/>
          <w:iCs/>
          <w:color w:val="000000"/>
          <w:kern w:val="0"/>
          <w14:ligatures w14:val="none"/>
        </w:rPr>
        <w:t>People Who Own Themselves: Aboriginal Ethnogenesis in a Canadian Family, 1660-1900</w:t>
      </w:r>
      <w:r w:rsidRPr="00AF04A5">
        <w:rPr>
          <w:rFonts w:ascii="Times New Roman" w:eastAsia="Times New Roman" w:hAnsi="Times New Roman"/>
          <w:color w:val="000000"/>
          <w:kern w:val="0"/>
          <w14:ligatures w14:val="none"/>
        </w:rPr>
        <w:t xml:space="preserve">, University of Calgary Press, 2004, pp. 141–68, </w:t>
      </w:r>
      <w:hyperlink r:id="rId13" w:history="1">
        <w:r w:rsidRPr="00AF04A5">
          <w:rPr>
            <w:rFonts w:ascii="Times New Roman" w:eastAsia="Times New Roman" w:hAnsi="Times New Roman"/>
            <w:color w:val="000000"/>
            <w:kern w:val="0"/>
            <w:u w:val="single"/>
            <w14:ligatures w14:val="none"/>
          </w:rPr>
          <w:t>https://books.scholarsportal.info/uri/ebooks/ebooks0/gibson_crkn/2009-12-01/2/402816</w:t>
        </w:r>
      </w:hyperlink>
      <w:r w:rsidRPr="00AF04A5">
        <w:rPr>
          <w:rFonts w:ascii="Times New Roman" w:eastAsia="Times New Roman" w:hAnsi="Times New Roman"/>
          <w:color w:val="000000"/>
          <w:kern w:val="0"/>
          <w14:ligatures w14:val="none"/>
        </w:rPr>
        <w:t>.</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(28 pages)</w:t>
      </w:r>
    </w:p>
    <w:p w14:paraId="054E8966" w14:textId="57B5A4A3"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Earle, Neil. “Three Stories, Two Visions: The West and the Building of the Canadian Pacific Railway in Canadian Culture.” </w:t>
      </w:r>
      <w:r w:rsidRPr="00AF04A5">
        <w:rPr>
          <w:rFonts w:ascii="Times New Roman" w:eastAsia="Times New Roman" w:hAnsi="Times New Roman"/>
          <w:i/>
          <w:iCs/>
          <w:color w:val="000000"/>
          <w:kern w:val="0"/>
          <w14:ligatures w14:val="none"/>
        </w:rPr>
        <w:t>The Social Science Journal</w:t>
      </w:r>
      <w:r w:rsidRPr="00AF04A5">
        <w:rPr>
          <w:rFonts w:ascii="Times New Roman" w:eastAsia="Times New Roman" w:hAnsi="Times New Roman"/>
          <w:color w:val="000000"/>
          <w:kern w:val="0"/>
          <w14:ligatures w14:val="none"/>
        </w:rPr>
        <w:t>, vol. 36, no. 2, 1999, pp. 341–52.</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(12 pages)</w:t>
      </w:r>
    </w:p>
    <w:p w14:paraId="30F9CCEC" w14:textId="78901994"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Friesen, Gerald. “The Prairies as Region: The Contemporary Meaning of an Old Idea.” </w:t>
      </w:r>
      <w:r w:rsidRPr="00AF04A5">
        <w:rPr>
          <w:rFonts w:ascii="Times New Roman" w:eastAsia="Times New Roman" w:hAnsi="Times New Roman"/>
          <w:i/>
          <w:iCs/>
          <w:color w:val="000000"/>
          <w:kern w:val="0"/>
          <w14:ligatures w14:val="none"/>
        </w:rPr>
        <w:t>River Road: Essays on Manitoba and Prairie History</w:t>
      </w:r>
      <w:r w:rsidRPr="00AF04A5">
        <w:rPr>
          <w:rFonts w:ascii="Times New Roman" w:eastAsia="Times New Roman" w:hAnsi="Times New Roman"/>
          <w:color w:val="000000"/>
          <w:kern w:val="0"/>
          <w14:ligatures w14:val="none"/>
        </w:rPr>
        <w:t>, University of Manitoba Press, 1996, pp. 165–82. </w:t>
      </w:r>
      <w:r w:rsidR="00B5572D" w:rsidRPr="00F54977">
        <w:rPr>
          <w:rFonts w:ascii="Times New Roman" w:eastAsia="Times New Roman" w:hAnsi="Times New Roman"/>
          <w:b/>
          <w:bCs/>
          <w:color w:val="000000"/>
          <w:kern w:val="0"/>
          <w14:ligatures w14:val="none"/>
        </w:rPr>
        <w:t>(18 pages)</w:t>
      </w:r>
    </w:p>
    <w:p w14:paraId="7A373C6B" w14:textId="5DFC07E3"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Hastings, Adrian. “The Construction of Nationhood.” </w:t>
      </w:r>
      <w:r w:rsidRPr="00AF04A5">
        <w:rPr>
          <w:rFonts w:ascii="Times New Roman" w:eastAsia="Times New Roman" w:hAnsi="Times New Roman"/>
          <w:i/>
          <w:iCs/>
          <w:color w:val="000000"/>
          <w:kern w:val="0"/>
          <w14:ligatures w14:val="none"/>
        </w:rPr>
        <w:t>Nations and Nationalism: A Reader</w:t>
      </w:r>
      <w:r w:rsidRPr="00AF04A5">
        <w:rPr>
          <w:rFonts w:ascii="Times New Roman" w:eastAsia="Times New Roman" w:hAnsi="Times New Roman"/>
          <w:color w:val="000000"/>
          <w:kern w:val="0"/>
          <w14:ligatures w14:val="none"/>
        </w:rPr>
        <w:t>, edited by Philip Spencer and Howard Wollman, Edinburgh University Press, 2005, pp. 32–9.</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(8 pages)</w:t>
      </w:r>
    </w:p>
    <w:p w14:paraId="3415C809" w14:textId="599E9B60"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Hjartarson, Paul. “'Virgin Land,’ the Settler–Invader Subject, and Cultural Nationalism: Gendered Landscape in the Cultural Construction of Canadian National Identity.” </w:t>
      </w:r>
      <w:r w:rsidRPr="00AF04A5">
        <w:rPr>
          <w:rFonts w:ascii="Times New Roman" w:eastAsia="Times New Roman" w:hAnsi="Times New Roman"/>
          <w:i/>
          <w:iCs/>
          <w:color w:val="000000"/>
          <w:kern w:val="0"/>
          <w14:ligatures w14:val="none"/>
        </w:rPr>
        <w:t>Gender and Landscape</w:t>
      </w:r>
      <w:r w:rsidRPr="00AF04A5">
        <w:rPr>
          <w:rFonts w:ascii="Times New Roman" w:eastAsia="Times New Roman" w:hAnsi="Times New Roman"/>
          <w:color w:val="000000"/>
          <w:kern w:val="0"/>
          <w14:ligatures w14:val="none"/>
        </w:rPr>
        <w:t xml:space="preserve">, edited by Josephine Carubia et al., 1st ed, Routledge, 2005, pp. 203–20, </w:t>
      </w:r>
      <w:hyperlink r:id="rId14" w:history="1">
        <w:r w:rsidRPr="00AF04A5">
          <w:rPr>
            <w:rFonts w:ascii="Times New Roman" w:eastAsia="Times New Roman" w:hAnsi="Times New Roman"/>
            <w:color w:val="000000"/>
            <w:kern w:val="0"/>
            <w:u w:val="single"/>
            <w14:ligatures w14:val="none"/>
          </w:rPr>
          <w:t>https://doi-org.proxy.lib.uwaterloo.ca/10.4324/9780203449196</w:t>
        </w:r>
      </w:hyperlink>
      <w:r w:rsidRPr="00AF04A5">
        <w:rPr>
          <w:rFonts w:ascii="Times New Roman" w:eastAsia="Times New Roman" w:hAnsi="Times New Roman"/>
          <w:color w:val="000000"/>
          <w:kern w:val="0"/>
          <w14:ligatures w14:val="none"/>
        </w:rPr>
        <w:t>.</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(18 pages)</w:t>
      </w:r>
    </w:p>
    <w:p w14:paraId="42A7E227" w14:textId="401755E6"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Hobsbawm, Eric J. “The Transformation of Nationalism.” </w:t>
      </w:r>
      <w:r w:rsidRPr="00AF04A5">
        <w:rPr>
          <w:rFonts w:ascii="Times New Roman" w:eastAsia="Times New Roman" w:hAnsi="Times New Roman"/>
          <w:i/>
          <w:iCs/>
          <w:color w:val="000000"/>
          <w:kern w:val="0"/>
          <w14:ligatures w14:val="none"/>
        </w:rPr>
        <w:t>Nations and Nationalism Since 1780: Programme, Myth, Reality</w:t>
      </w:r>
      <w:r w:rsidRPr="00AF04A5">
        <w:rPr>
          <w:rFonts w:ascii="Times New Roman" w:eastAsia="Times New Roman" w:hAnsi="Times New Roman"/>
          <w:color w:val="000000"/>
          <w:kern w:val="0"/>
          <w14:ligatures w14:val="none"/>
        </w:rPr>
        <w:t>, 2nd ed., Cambridge University Press, 1992, pp. 101–30. </w:t>
      </w:r>
      <w:r w:rsidR="00B5572D" w:rsidRPr="00F54977">
        <w:rPr>
          <w:rFonts w:ascii="Times New Roman" w:eastAsia="Times New Roman" w:hAnsi="Times New Roman"/>
          <w:b/>
          <w:bCs/>
          <w:color w:val="000000"/>
          <w:kern w:val="0"/>
          <w14:ligatures w14:val="none"/>
        </w:rPr>
        <w:t>(30 pages)</w:t>
      </w:r>
    </w:p>
    <w:p w14:paraId="3D9BC6B0" w14:textId="4A3980CA"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Manu, Karuka. “Railroad Colonialism.” </w:t>
      </w:r>
      <w:r w:rsidRPr="00AF04A5">
        <w:rPr>
          <w:rFonts w:ascii="Times New Roman" w:eastAsia="Times New Roman" w:hAnsi="Times New Roman"/>
          <w:i/>
          <w:iCs/>
          <w:color w:val="000000"/>
          <w:kern w:val="0"/>
          <w14:ligatures w14:val="none"/>
        </w:rPr>
        <w:t>Empire’s Tracks: Indigenous Nations, Chinese Workers, and the Transcontinental Railroad</w:t>
      </w:r>
      <w:r w:rsidRPr="00AF04A5">
        <w:rPr>
          <w:rFonts w:ascii="Times New Roman" w:eastAsia="Times New Roman" w:hAnsi="Times New Roman"/>
          <w:color w:val="000000"/>
          <w:kern w:val="0"/>
          <w14:ligatures w14:val="none"/>
        </w:rPr>
        <w:t>, University of California Press, 2019, pp. 40–59.</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(20 pages)</w:t>
      </w:r>
    </w:p>
    <w:p w14:paraId="1C222395" w14:textId="781F1930"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Miller, J. R. “The Northwest Rebellion.” </w:t>
      </w:r>
      <w:r w:rsidRPr="00AF04A5">
        <w:rPr>
          <w:rFonts w:ascii="Times New Roman" w:eastAsia="Times New Roman" w:hAnsi="Times New Roman"/>
          <w:i/>
          <w:iCs/>
          <w:color w:val="000000"/>
          <w:kern w:val="0"/>
          <w14:ligatures w14:val="none"/>
        </w:rPr>
        <w:t>Sweet Promises: A Reader on Indian-White Relations in Canada</w:t>
      </w:r>
      <w:r w:rsidRPr="00AF04A5">
        <w:rPr>
          <w:rFonts w:ascii="Times New Roman" w:eastAsia="Times New Roman" w:hAnsi="Times New Roman"/>
          <w:color w:val="000000"/>
          <w:kern w:val="0"/>
          <w14:ligatures w14:val="none"/>
        </w:rPr>
        <w:t>, The University of Toronto Press, 1999, pp. 243–58.</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(16 pages)</w:t>
      </w:r>
    </w:p>
    <w:p w14:paraId="64BBD635" w14:textId="32A4068B"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Milloy, John S. “The Early Indian Acts: Developmental Strategy and Constitutional Change.” </w:t>
      </w:r>
      <w:r w:rsidRPr="00AF04A5">
        <w:rPr>
          <w:rFonts w:ascii="Times New Roman" w:eastAsia="Times New Roman" w:hAnsi="Times New Roman"/>
          <w:i/>
          <w:iCs/>
          <w:color w:val="000000"/>
          <w:kern w:val="0"/>
          <w14:ligatures w14:val="none"/>
        </w:rPr>
        <w:t>Sweet Promises: A Reader on Indian-White Relations in Canada</w:t>
      </w:r>
      <w:r w:rsidRPr="00AF04A5">
        <w:rPr>
          <w:rFonts w:ascii="Times New Roman" w:eastAsia="Times New Roman" w:hAnsi="Times New Roman"/>
          <w:color w:val="000000"/>
          <w:kern w:val="0"/>
          <w14:ligatures w14:val="none"/>
        </w:rPr>
        <w:t>, edited by J.R. Miller, The University of Toronto Press, 1999, pp. 207–11.</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(5 pages)</w:t>
      </w:r>
    </w:p>
    <w:p w14:paraId="1515893F" w14:textId="2CFEC71D"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O’Toole, Darren. “Blut Und Boden: ‘Mixed-Bloods’ and Métis in U.S. and Canadian Enfranchisement Policies.” </w:t>
      </w:r>
      <w:r w:rsidRPr="00AF04A5">
        <w:rPr>
          <w:rFonts w:ascii="Times New Roman" w:eastAsia="Times New Roman" w:hAnsi="Times New Roman"/>
          <w:i/>
          <w:iCs/>
          <w:color w:val="000000"/>
          <w:kern w:val="0"/>
          <w14:ligatures w14:val="none"/>
        </w:rPr>
        <w:t>Allotment Stories: Indigenous Land Relations Under Siege</w:t>
      </w:r>
      <w:r w:rsidRPr="00AF04A5">
        <w:rPr>
          <w:rFonts w:ascii="Times New Roman" w:eastAsia="Times New Roman" w:hAnsi="Times New Roman"/>
          <w:color w:val="000000"/>
          <w:kern w:val="0"/>
          <w14:ligatures w14:val="none"/>
        </w:rPr>
        <w:t>, University of Minnesota Press, 2021, pp. 77–87.</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(11 pages)</w:t>
      </w:r>
    </w:p>
    <w:p w14:paraId="763EEF21" w14:textId="2C1C89E5"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Radforth, Ian. “Celebrating the Suppression of the North-West Resistance of 1885: The Toronto Press and the Militia Volunteers.” </w:t>
      </w:r>
      <w:r w:rsidRPr="00AF04A5">
        <w:rPr>
          <w:rFonts w:ascii="Times New Roman" w:eastAsia="Times New Roman" w:hAnsi="Times New Roman"/>
          <w:i/>
          <w:iCs/>
          <w:color w:val="000000"/>
          <w:kern w:val="0"/>
          <w14:ligatures w14:val="none"/>
        </w:rPr>
        <w:t>Social History</w:t>
      </w:r>
      <w:r w:rsidRPr="00AF04A5">
        <w:rPr>
          <w:rFonts w:ascii="Times New Roman" w:eastAsia="Times New Roman" w:hAnsi="Times New Roman"/>
          <w:color w:val="000000"/>
          <w:kern w:val="0"/>
          <w14:ligatures w14:val="none"/>
        </w:rPr>
        <w:t>, vol. 47, no. 95, 2014, pp. 601–39.</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(39 pages)</w:t>
      </w:r>
    </w:p>
    <w:p w14:paraId="6768BC7F" w14:textId="66DCBF5C"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Renan, Ernest. “What Is a Nation?” </w:t>
      </w:r>
      <w:r w:rsidRPr="00AF04A5">
        <w:rPr>
          <w:rFonts w:ascii="Times New Roman" w:eastAsia="Times New Roman" w:hAnsi="Times New Roman"/>
          <w:i/>
          <w:iCs/>
          <w:color w:val="000000"/>
          <w:kern w:val="0"/>
          <w14:ligatures w14:val="none"/>
        </w:rPr>
        <w:t>Nation and Narration</w:t>
      </w:r>
      <w:r w:rsidRPr="00AF04A5">
        <w:rPr>
          <w:rFonts w:ascii="Times New Roman" w:eastAsia="Times New Roman" w:hAnsi="Times New Roman"/>
          <w:color w:val="000000"/>
          <w:kern w:val="0"/>
          <w14:ligatures w14:val="none"/>
        </w:rPr>
        <w:t>, edited by Homi K. Bhabha, Routledge, Taylor &amp; Francis Group, 1990, pp. 8–22.</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(15 pages)</w:t>
      </w:r>
    </w:p>
    <w:p w14:paraId="3814498D" w14:textId="7403C64C"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Smith, Anthony. “Civic and Ethnic Nationalism.” </w:t>
      </w:r>
      <w:r w:rsidRPr="00AF04A5">
        <w:rPr>
          <w:rFonts w:ascii="Times New Roman" w:eastAsia="Times New Roman" w:hAnsi="Times New Roman"/>
          <w:i/>
          <w:iCs/>
          <w:color w:val="000000"/>
          <w:kern w:val="0"/>
          <w14:ligatures w14:val="none"/>
        </w:rPr>
        <w:t>Nations and Nationalism: A Reader</w:t>
      </w:r>
      <w:r w:rsidRPr="00AF04A5">
        <w:rPr>
          <w:rFonts w:ascii="Times New Roman" w:eastAsia="Times New Roman" w:hAnsi="Times New Roman"/>
          <w:color w:val="000000"/>
          <w:kern w:val="0"/>
          <w14:ligatures w14:val="none"/>
        </w:rPr>
        <w:t>, edited by Philip Spencer and Howard Wollman, Edinburgh University Press, 2005, pp. 177–83.</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(7 pages)</w:t>
      </w:r>
    </w:p>
    <w:p w14:paraId="7D5671E6" w14:textId="1509FE7A"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Stonechild, A. Blair. “The Indian View of the 1885 Uprising.” </w:t>
      </w:r>
      <w:r w:rsidRPr="00AF04A5">
        <w:rPr>
          <w:rFonts w:ascii="Times New Roman" w:eastAsia="Times New Roman" w:hAnsi="Times New Roman"/>
          <w:i/>
          <w:iCs/>
          <w:color w:val="000000"/>
          <w:kern w:val="0"/>
          <w14:ligatures w14:val="none"/>
        </w:rPr>
        <w:t>Sweet Promises: A Reader on Indian-White Relations in Canada</w:t>
      </w:r>
      <w:r w:rsidRPr="00AF04A5">
        <w:rPr>
          <w:rFonts w:ascii="Times New Roman" w:eastAsia="Times New Roman" w:hAnsi="Times New Roman"/>
          <w:color w:val="000000"/>
          <w:kern w:val="0"/>
          <w14:ligatures w14:val="none"/>
        </w:rPr>
        <w:t>, edited by J.R. Miller, The University of Toronto Press, 1999, pp. 259–76.</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(18 pages)</w:t>
      </w:r>
    </w:p>
    <w:p w14:paraId="785C6FEC" w14:textId="5695746D"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Taylor, John Leonard. “Canada’s North-West Indian Policy in the 1870s: Traditional Premises and Necessary Innovations.” </w:t>
      </w:r>
      <w:r w:rsidRPr="00AF04A5">
        <w:rPr>
          <w:rFonts w:ascii="Times New Roman" w:eastAsia="Times New Roman" w:hAnsi="Times New Roman"/>
          <w:i/>
          <w:iCs/>
          <w:color w:val="000000"/>
          <w:kern w:val="0"/>
          <w14:ligatures w14:val="none"/>
        </w:rPr>
        <w:t xml:space="preserve">Sweet Promises: A Reader on Indian-White Relations in Canada, </w:t>
      </w:r>
      <w:r w:rsidRPr="00AF04A5">
        <w:rPr>
          <w:rFonts w:ascii="Times New Roman" w:eastAsia="Times New Roman" w:hAnsi="Times New Roman"/>
          <w:color w:val="000000"/>
          <w:kern w:val="0"/>
          <w14:ligatures w14:val="none"/>
        </w:rPr>
        <w:t>edited by J.R. Miller, The University of Toronto Press, 1999, pp. 207–11. </w:t>
      </w:r>
      <w:r w:rsidR="00B5572D" w:rsidRPr="00F54977">
        <w:rPr>
          <w:rFonts w:ascii="Times New Roman" w:eastAsia="Times New Roman" w:hAnsi="Times New Roman"/>
          <w:b/>
          <w:bCs/>
          <w:color w:val="000000"/>
          <w:kern w:val="0"/>
          <w14:ligatures w14:val="none"/>
        </w:rPr>
        <w:t>(5 pages)</w:t>
      </w:r>
    </w:p>
    <w:p w14:paraId="0D3EBC2E" w14:textId="5D38F2BF"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Tobias, John L. “Canada’s Subjugation of the Plains Cree, 1879–1885.” </w:t>
      </w:r>
      <w:r w:rsidRPr="00AF04A5">
        <w:rPr>
          <w:rFonts w:ascii="Times New Roman" w:eastAsia="Times New Roman" w:hAnsi="Times New Roman"/>
          <w:i/>
          <w:iCs/>
          <w:color w:val="000000"/>
          <w:kern w:val="0"/>
          <w14:ligatures w14:val="none"/>
        </w:rPr>
        <w:t>Sweet Promises: A Reader on Indian-White Relations in Canada</w:t>
      </w:r>
      <w:r w:rsidRPr="00AF04A5">
        <w:rPr>
          <w:rFonts w:ascii="Times New Roman" w:eastAsia="Times New Roman" w:hAnsi="Times New Roman"/>
          <w:color w:val="000000"/>
          <w:kern w:val="0"/>
          <w14:ligatures w14:val="none"/>
        </w:rPr>
        <w:t>, edited by J.R. Miller, The University of Toronto Press, 1999, pp. 212–40</w:t>
      </w:r>
      <w:r w:rsidRPr="00F54977">
        <w:rPr>
          <w:rFonts w:ascii="Times New Roman" w:eastAsia="Times New Roman" w:hAnsi="Times New Roman"/>
          <w:b/>
          <w:bCs/>
          <w:color w:val="000000"/>
          <w:kern w:val="0"/>
          <w14:ligatures w14:val="none"/>
        </w:rPr>
        <w:t>.</w:t>
      </w:r>
      <w:r w:rsidR="00B5572D" w:rsidRPr="00F54977">
        <w:rPr>
          <w:rFonts w:ascii="Times New Roman" w:eastAsia="Times New Roman" w:hAnsi="Times New Roman"/>
          <w:b/>
          <w:bCs/>
          <w:color w:val="000000"/>
          <w:kern w:val="0"/>
          <w14:ligatures w14:val="none"/>
        </w:rPr>
        <w:t xml:space="preserve"> (29 pages)</w:t>
      </w:r>
    </w:p>
    <w:p w14:paraId="3AC5E589" w14:textId="1D80CB25" w:rsidR="00AF04A5" w:rsidRPr="00F54977" w:rsidRDefault="00AF04A5" w:rsidP="00AF04A5">
      <w:pPr>
        <w:numPr>
          <w:ilvl w:val="0"/>
          <w:numId w:val="4"/>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Wood, Patricia K. “Defining ‘Canadian’: Anti-Americanism and Identity in Sir John A. Macdonald’s Nationalism.” </w:t>
      </w:r>
      <w:r w:rsidRPr="00AF04A5">
        <w:rPr>
          <w:rFonts w:ascii="Times New Roman" w:eastAsia="Times New Roman" w:hAnsi="Times New Roman"/>
          <w:i/>
          <w:iCs/>
          <w:color w:val="000000"/>
          <w:kern w:val="0"/>
          <w14:ligatures w14:val="none"/>
        </w:rPr>
        <w:t>Journal of Canadian Studies</w:t>
      </w:r>
      <w:r w:rsidRPr="00AF04A5">
        <w:rPr>
          <w:rFonts w:ascii="Times New Roman" w:eastAsia="Times New Roman" w:hAnsi="Times New Roman"/>
          <w:color w:val="000000"/>
          <w:kern w:val="0"/>
          <w14:ligatures w14:val="none"/>
        </w:rPr>
        <w:t>, vol. 36, no. 2, 2002, pp. 49–69.</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(21 pages)</w:t>
      </w:r>
    </w:p>
    <w:p w14:paraId="550394C8"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056F9899"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Book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22</w:t>
      </w:r>
    </w:p>
    <w:p w14:paraId="253DD430"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Article/Chapter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24 </w:t>
      </w:r>
    </w:p>
    <w:p w14:paraId="50020E87"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Section Total Page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9,316 </w:t>
      </w:r>
    </w:p>
    <w:p w14:paraId="79F429C1"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26F2D3B7" w14:textId="77777777" w:rsidR="00AF04A5" w:rsidRPr="00AF04A5" w:rsidRDefault="00AF04A5" w:rsidP="00AF04A5">
      <w:pPr>
        <w:spacing w:after="200" w:line="240" w:lineRule="auto"/>
        <w:rPr>
          <w:rFonts w:ascii="Times New Roman" w:eastAsia="Times New Roman" w:hAnsi="Times New Roman"/>
          <w:color w:val="000000"/>
          <w:kern w:val="0"/>
          <w14:ligatures w14:val="none"/>
        </w:rPr>
      </w:pPr>
      <w:r w:rsidRPr="00AF04A5">
        <w:rPr>
          <w:rFonts w:ascii="Times New Roman" w:eastAsia="Times New Roman" w:hAnsi="Times New Roman"/>
          <w:b/>
          <w:bCs/>
          <w:color w:val="000000"/>
          <w:kern w:val="0"/>
          <w14:ligatures w14:val="none"/>
        </w:rPr>
        <w:t>Area 3: Primary Texts </w:t>
      </w:r>
    </w:p>
    <w:p w14:paraId="6BC44D90" w14:textId="63879F85" w:rsidR="00AF04A5" w:rsidRDefault="00AF04A5" w:rsidP="00AF04A5">
      <w:pPr>
        <w:spacing w:after="0"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This section explores the historical and political contexts of the key figures of my research</w:t>
      </w:r>
      <w:r>
        <w:rPr>
          <w:rFonts w:ascii="Times New Roman" w:eastAsia="Times New Roman" w:hAnsi="Times New Roman"/>
          <w:color w:val="000000"/>
          <w:kern w:val="0"/>
          <w14:ligatures w14:val="none"/>
        </w:rPr>
        <w:t xml:space="preserve">. </w:t>
      </w:r>
    </w:p>
    <w:p w14:paraId="15A1D2B4" w14:textId="77777777" w:rsidR="00AF04A5" w:rsidRDefault="00AF04A5" w:rsidP="00AF04A5">
      <w:pPr>
        <w:spacing w:after="0" w:line="240" w:lineRule="auto"/>
        <w:jc w:val="both"/>
        <w:rPr>
          <w:rFonts w:ascii="Times New Roman" w:eastAsia="Times New Roman" w:hAnsi="Times New Roman"/>
          <w:color w:val="000000"/>
          <w:kern w:val="0"/>
          <w14:ligatures w14:val="none"/>
        </w:rPr>
      </w:pPr>
    </w:p>
    <w:p w14:paraId="4CB0DE09" w14:textId="64E08D83" w:rsidR="00AF04A5" w:rsidRPr="00AF04A5" w:rsidRDefault="00AF04A5" w:rsidP="00AF04A5">
      <w:pPr>
        <w:spacing w:line="240" w:lineRule="auto"/>
        <w:jc w:val="both"/>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Books </w:t>
      </w:r>
    </w:p>
    <w:p w14:paraId="3842CED8" w14:textId="2FCB3507" w:rsidR="00AF04A5" w:rsidRPr="00F54977" w:rsidRDefault="00AF04A5" w:rsidP="00AF04A5">
      <w:pPr>
        <w:numPr>
          <w:ilvl w:val="0"/>
          <w:numId w:val="5"/>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Flanagan, Thomas. </w:t>
      </w:r>
      <w:r w:rsidRPr="00AF04A5">
        <w:rPr>
          <w:rFonts w:ascii="Times New Roman" w:eastAsia="Times New Roman" w:hAnsi="Times New Roman"/>
          <w:i/>
          <w:iCs/>
          <w:color w:val="000000"/>
          <w:kern w:val="0"/>
          <w14:ligatures w14:val="none"/>
        </w:rPr>
        <w:t>Louis ‘David’ Riel: Prophet of the New World</w:t>
      </w:r>
      <w:r w:rsidRPr="00AF04A5">
        <w:rPr>
          <w:rFonts w:ascii="Times New Roman" w:eastAsia="Times New Roman" w:hAnsi="Times New Roman"/>
          <w:color w:val="000000"/>
          <w:kern w:val="0"/>
          <w14:ligatures w14:val="none"/>
        </w:rPr>
        <w:t>. The University of Toronto Press, 1979. </w:t>
      </w:r>
      <w:r w:rsidR="00B5572D" w:rsidRPr="00F54977">
        <w:rPr>
          <w:rFonts w:ascii="Times New Roman" w:eastAsia="Times New Roman" w:hAnsi="Times New Roman"/>
          <w:b/>
          <w:bCs/>
          <w:color w:val="000000"/>
          <w:kern w:val="0"/>
          <w14:ligatures w14:val="none"/>
        </w:rPr>
        <w:t>(240 pages)</w:t>
      </w:r>
    </w:p>
    <w:p w14:paraId="76060A8F" w14:textId="393635AA" w:rsidR="00AF04A5" w:rsidRPr="00F54977" w:rsidRDefault="00AF04A5" w:rsidP="00AF04A5">
      <w:pPr>
        <w:numPr>
          <w:ilvl w:val="0"/>
          <w:numId w:val="5"/>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Gwyn, Richard J. </w:t>
      </w:r>
      <w:r w:rsidRPr="00AF04A5">
        <w:rPr>
          <w:rFonts w:ascii="Times New Roman" w:eastAsia="Times New Roman" w:hAnsi="Times New Roman"/>
          <w:i/>
          <w:iCs/>
          <w:color w:val="000000"/>
          <w:kern w:val="0"/>
          <w14:ligatures w14:val="none"/>
        </w:rPr>
        <w:t>Nation Maker: Sir John A. Macdonald: His Life, Our Times</w:t>
      </w:r>
      <w:r w:rsidRPr="00AF04A5">
        <w:rPr>
          <w:rFonts w:ascii="Times New Roman" w:eastAsia="Times New Roman" w:hAnsi="Times New Roman"/>
          <w:color w:val="000000"/>
          <w:kern w:val="0"/>
          <w14:ligatures w14:val="none"/>
        </w:rPr>
        <w:t>. Random House Canada, 2012. </w:t>
      </w:r>
      <w:r w:rsidR="00B5572D" w:rsidRPr="00F54977">
        <w:rPr>
          <w:rFonts w:ascii="Times New Roman" w:eastAsia="Times New Roman" w:hAnsi="Times New Roman"/>
          <w:b/>
          <w:bCs/>
          <w:color w:val="000000"/>
          <w:kern w:val="0"/>
          <w14:ligatures w14:val="none"/>
        </w:rPr>
        <w:t>(688 pages)</w:t>
      </w:r>
    </w:p>
    <w:p w14:paraId="60D004D6" w14:textId="4B6A79E7" w:rsidR="00AF04A5" w:rsidRPr="00F54977" w:rsidRDefault="00AF04A5" w:rsidP="00AF04A5">
      <w:pPr>
        <w:numPr>
          <w:ilvl w:val="0"/>
          <w:numId w:val="5"/>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Macpherson, James Pennington. </w:t>
      </w:r>
      <w:r w:rsidRPr="00AF04A5">
        <w:rPr>
          <w:rFonts w:ascii="Times New Roman" w:eastAsia="Times New Roman" w:hAnsi="Times New Roman"/>
          <w:i/>
          <w:iCs/>
          <w:color w:val="000000"/>
          <w:kern w:val="0"/>
          <w14:ligatures w14:val="none"/>
        </w:rPr>
        <w:t>Life of the Right Hon. Sir John A. Macdonald</w:t>
      </w:r>
      <w:r w:rsidRPr="00AF04A5">
        <w:rPr>
          <w:rFonts w:ascii="Times New Roman" w:eastAsia="Times New Roman" w:hAnsi="Times New Roman"/>
          <w:color w:val="000000"/>
          <w:kern w:val="0"/>
          <w14:ligatures w14:val="none"/>
        </w:rPr>
        <w:t>. Earle Publishing House, 1891. </w:t>
      </w:r>
      <w:r w:rsidR="00B5572D" w:rsidRPr="00F54977">
        <w:rPr>
          <w:rFonts w:ascii="Times New Roman" w:eastAsia="Times New Roman" w:hAnsi="Times New Roman"/>
          <w:b/>
          <w:bCs/>
          <w:color w:val="000000"/>
          <w:kern w:val="0"/>
          <w14:ligatures w14:val="none"/>
        </w:rPr>
        <w:t>(480 pages)</w:t>
      </w:r>
    </w:p>
    <w:p w14:paraId="27566D5F" w14:textId="3EE1ED5B" w:rsidR="00AF04A5" w:rsidRPr="00F54977" w:rsidRDefault="00AF04A5" w:rsidP="00AF04A5">
      <w:pPr>
        <w:numPr>
          <w:ilvl w:val="0"/>
          <w:numId w:val="5"/>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Macdonald, John Alexander. </w:t>
      </w:r>
      <w:r w:rsidRPr="00AF04A5">
        <w:rPr>
          <w:rFonts w:ascii="Times New Roman" w:eastAsia="Times New Roman" w:hAnsi="Times New Roman"/>
          <w:i/>
          <w:iCs/>
          <w:color w:val="000000"/>
          <w:kern w:val="0"/>
          <w14:ligatures w14:val="none"/>
        </w:rPr>
        <w:t>Canadian Pacific Railway: Hon. Sir John A. Macdonald’s Speech, Ottawa, 17</w:t>
      </w:r>
      <w:r w:rsidRPr="00AF04A5">
        <w:rPr>
          <w:rFonts w:ascii="Times New Roman" w:eastAsia="Times New Roman" w:hAnsi="Times New Roman"/>
          <w:i/>
          <w:iCs/>
          <w:color w:val="000000"/>
          <w:kern w:val="0"/>
          <w:vertAlign w:val="superscript"/>
          <w14:ligatures w14:val="none"/>
        </w:rPr>
        <w:t>th</w:t>
      </w:r>
      <w:r w:rsidRPr="00AF04A5">
        <w:rPr>
          <w:rFonts w:ascii="Times New Roman" w:eastAsia="Times New Roman" w:hAnsi="Times New Roman"/>
          <w:i/>
          <w:iCs/>
          <w:color w:val="000000"/>
          <w:kern w:val="0"/>
          <w14:ligatures w14:val="none"/>
        </w:rPr>
        <w:t xml:space="preserve"> January 1881</w:t>
      </w:r>
      <w:r w:rsidRPr="00AF04A5">
        <w:rPr>
          <w:rFonts w:ascii="Times New Roman" w:eastAsia="Times New Roman" w:hAnsi="Times New Roman"/>
          <w:color w:val="000000"/>
          <w:kern w:val="0"/>
          <w14:ligatures w14:val="none"/>
        </w:rPr>
        <w:t xml:space="preserve">. </w:t>
      </w:r>
      <w:hyperlink r:id="rId15" w:history="1">
        <w:r w:rsidRPr="00AF04A5">
          <w:rPr>
            <w:rFonts w:ascii="Times New Roman" w:eastAsia="Times New Roman" w:hAnsi="Times New Roman"/>
            <w:color w:val="000000"/>
            <w:kern w:val="0"/>
            <w:u w:val="single"/>
            <w14:ligatures w14:val="none"/>
          </w:rPr>
          <w:t>https://www.canadiana.ca/view/oocihm.09332</w:t>
        </w:r>
      </w:hyperlink>
      <w:r w:rsidRPr="00AF04A5">
        <w:rPr>
          <w:rFonts w:ascii="Times New Roman" w:eastAsia="Times New Roman" w:hAnsi="Times New Roman"/>
          <w:color w:val="000000"/>
          <w:kern w:val="0"/>
          <w14:ligatures w14:val="none"/>
        </w:rPr>
        <w:t>.</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(22 pages)</w:t>
      </w:r>
    </w:p>
    <w:p w14:paraId="39AE9101" w14:textId="4E4727A6" w:rsidR="00AF04A5" w:rsidRPr="00F54977" w:rsidRDefault="00AF04A5" w:rsidP="00AF04A5">
      <w:pPr>
        <w:numPr>
          <w:ilvl w:val="0"/>
          <w:numId w:val="5"/>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Reid, Jennifer. </w:t>
      </w:r>
      <w:r w:rsidRPr="00AF04A5">
        <w:rPr>
          <w:rFonts w:ascii="Times New Roman" w:eastAsia="Times New Roman" w:hAnsi="Times New Roman"/>
          <w:i/>
          <w:iCs/>
          <w:color w:val="000000"/>
          <w:kern w:val="0"/>
          <w14:ligatures w14:val="none"/>
        </w:rPr>
        <w:t>Louis Riel and the Creation of Modern Canada: Mythic Discourse and the Postcolonial State</w:t>
      </w:r>
      <w:r w:rsidRPr="00AF04A5">
        <w:rPr>
          <w:rFonts w:ascii="Times New Roman" w:eastAsia="Times New Roman" w:hAnsi="Times New Roman"/>
          <w:color w:val="000000"/>
          <w:kern w:val="0"/>
          <w14:ligatures w14:val="none"/>
        </w:rPr>
        <w:t>. University of Manitoba Press, 2012. </w:t>
      </w:r>
      <w:r w:rsidR="00B5572D" w:rsidRPr="00F54977">
        <w:rPr>
          <w:rFonts w:ascii="Times New Roman" w:eastAsia="Times New Roman" w:hAnsi="Times New Roman"/>
          <w:b/>
          <w:bCs/>
          <w:color w:val="000000"/>
          <w:kern w:val="0"/>
          <w14:ligatures w14:val="none"/>
        </w:rPr>
        <w:t>(314 pages)</w:t>
      </w:r>
    </w:p>
    <w:p w14:paraId="78FDB5BE" w14:textId="7CFC07D1" w:rsidR="00AF04A5" w:rsidRPr="00F54977" w:rsidRDefault="00AF04A5" w:rsidP="00AF04A5">
      <w:pPr>
        <w:numPr>
          <w:ilvl w:val="0"/>
          <w:numId w:val="5"/>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and Thomas Flanagan. </w:t>
      </w:r>
      <w:r w:rsidRPr="00AF04A5">
        <w:rPr>
          <w:rFonts w:ascii="Times New Roman" w:eastAsia="Times New Roman" w:hAnsi="Times New Roman"/>
          <w:i/>
          <w:iCs/>
          <w:color w:val="000000"/>
          <w:kern w:val="0"/>
          <w14:ligatures w14:val="none"/>
        </w:rPr>
        <w:t>The Diaries of Louis Riel</w:t>
      </w:r>
      <w:r w:rsidRPr="00AF04A5">
        <w:rPr>
          <w:rFonts w:ascii="Times New Roman" w:eastAsia="Times New Roman" w:hAnsi="Times New Roman"/>
          <w:color w:val="000000"/>
          <w:kern w:val="0"/>
          <w14:ligatures w14:val="none"/>
        </w:rPr>
        <w:t xml:space="preserve">. </w:t>
      </w:r>
      <w:proofErr w:type="spellStart"/>
      <w:r w:rsidRPr="00AF04A5">
        <w:rPr>
          <w:rFonts w:ascii="Times New Roman" w:eastAsia="Times New Roman" w:hAnsi="Times New Roman"/>
          <w:color w:val="000000"/>
          <w:kern w:val="0"/>
          <w14:ligatures w14:val="none"/>
        </w:rPr>
        <w:t>Hurtig</w:t>
      </w:r>
      <w:proofErr w:type="spellEnd"/>
      <w:r w:rsidRPr="00AF04A5">
        <w:rPr>
          <w:rFonts w:ascii="Times New Roman" w:eastAsia="Times New Roman" w:hAnsi="Times New Roman"/>
          <w:color w:val="000000"/>
          <w:kern w:val="0"/>
          <w14:ligatures w14:val="none"/>
        </w:rPr>
        <w:t xml:space="preserve"> Publishers, 1976.</w:t>
      </w:r>
      <w:r w:rsidR="00B5572D">
        <w:rPr>
          <w:rFonts w:ascii="Times New Roman" w:eastAsia="Times New Roman" w:hAnsi="Times New Roman"/>
          <w:color w:val="000000"/>
          <w:kern w:val="0"/>
          <w14:ligatures w14:val="none"/>
        </w:rPr>
        <w:t xml:space="preserve"> </w:t>
      </w:r>
      <w:r w:rsidR="00B5572D" w:rsidRPr="00F54977">
        <w:rPr>
          <w:rFonts w:ascii="Times New Roman" w:eastAsia="Times New Roman" w:hAnsi="Times New Roman"/>
          <w:b/>
          <w:bCs/>
          <w:color w:val="000000"/>
          <w:kern w:val="0"/>
          <w14:ligatures w14:val="none"/>
        </w:rPr>
        <w:t>(185 pages)</w:t>
      </w:r>
    </w:p>
    <w:p w14:paraId="383226D2"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p>
    <w:p w14:paraId="7708163C" w14:textId="77777777" w:rsidR="00AF04A5" w:rsidRPr="00AF04A5" w:rsidRDefault="00AF04A5" w:rsidP="00AF04A5">
      <w:pPr>
        <w:spacing w:after="20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Articles/Chapters </w:t>
      </w:r>
    </w:p>
    <w:p w14:paraId="0C49F4BC" w14:textId="2A75DFEA"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Aitchison, J. H. “Sir John A. Macdonald: Nation-Builder.” </w:t>
      </w:r>
      <w:r w:rsidRPr="00AF04A5">
        <w:rPr>
          <w:rFonts w:ascii="Times New Roman" w:eastAsia="Times New Roman" w:hAnsi="Times New Roman"/>
          <w:i/>
          <w:iCs/>
          <w:color w:val="000000"/>
          <w:kern w:val="0"/>
          <w14:ligatures w14:val="none"/>
        </w:rPr>
        <w:t>The Canadian Journal of Economics and Political Science</w:t>
      </w:r>
      <w:r w:rsidRPr="00AF04A5">
        <w:rPr>
          <w:rFonts w:ascii="Times New Roman" w:eastAsia="Times New Roman" w:hAnsi="Times New Roman"/>
          <w:color w:val="000000"/>
          <w:kern w:val="0"/>
          <w14:ligatures w14:val="none"/>
        </w:rPr>
        <w:t>, vol. 22, no. 4, 1956, pp. 549–53.</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(5 pages)</w:t>
      </w:r>
    </w:p>
    <w:p w14:paraId="0C3E8A38" w14:textId="765D4C54"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Fee, Margery, et al. “Thomas D’Arcy McGee and Louis Riel: Minority Nationalists, Extreme Moderates.” </w:t>
      </w:r>
      <w:r w:rsidRPr="00AF04A5">
        <w:rPr>
          <w:rFonts w:ascii="Times New Roman" w:eastAsia="Times New Roman" w:hAnsi="Times New Roman"/>
          <w:i/>
          <w:iCs/>
          <w:color w:val="000000"/>
          <w:kern w:val="0"/>
          <w14:ligatures w14:val="none"/>
        </w:rPr>
        <w:t>On the Other Side(s) of 150: Untold Stories and Critical Approaches to History, Literature, and Identity in Canada</w:t>
      </w:r>
      <w:r w:rsidRPr="00AF04A5">
        <w:rPr>
          <w:rFonts w:ascii="Times New Roman" w:eastAsia="Times New Roman" w:hAnsi="Times New Roman"/>
          <w:color w:val="000000"/>
          <w:kern w:val="0"/>
          <w14:ligatures w14:val="none"/>
        </w:rPr>
        <w:t>, Wilfrid Laurier University Press, 2021, pp. 271–84.</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(14 pages)</w:t>
      </w:r>
    </w:p>
    <w:p w14:paraId="5649497A" w14:textId="20885D8E"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Hamon, M. Max. “A Study in ‘Civilization.’” </w:t>
      </w:r>
      <w:r w:rsidRPr="00AF04A5">
        <w:rPr>
          <w:rFonts w:ascii="Times New Roman" w:eastAsia="Times New Roman" w:hAnsi="Times New Roman"/>
          <w:i/>
          <w:iCs/>
          <w:color w:val="000000"/>
          <w:kern w:val="0"/>
          <w14:ligatures w14:val="none"/>
        </w:rPr>
        <w:t>The Audacity of His Enterprise: Louis Riel and the Métis Nation That Canada Never Was, 1840-1875</w:t>
      </w:r>
      <w:r w:rsidRPr="00AF04A5">
        <w:rPr>
          <w:rFonts w:ascii="Times New Roman" w:eastAsia="Times New Roman" w:hAnsi="Times New Roman"/>
          <w:color w:val="000000"/>
          <w:kern w:val="0"/>
          <w14:ligatures w14:val="none"/>
        </w:rPr>
        <w:t>, McGill-Queen’s University Press, 2020, pp. 131–41.</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(11 pages)</w:t>
      </w:r>
    </w:p>
    <w:p w14:paraId="5494C3EE" w14:textId="134CB19A"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Hamon, M. Max. “A Wind of Revolution Blows.” </w:t>
      </w:r>
      <w:r w:rsidRPr="00AF04A5">
        <w:rPr>
          <w:rFonts w:ascii="Times New Roman" w:eastAsia="Times New Roman" w:hAnsi="Times New Roman"/>
          <w:i/>
          <w:iCs/>
          <w:color w:val="000000"/>
          <w:kern w:val="0"/>
          <w14:ligatures w14:val="none"/>
        </w:rPr>
        <w:t>The Audacity of His Enterprise: Louis Riel and the Métis Nation That Canada Never Was, 1840-1875</w:t>
      </w:r>
      <w:r w:rsidRPr="00AF04A5">
        <w:rPr>
          <w:rFonts w:ascii="Times New Roman" w:eastAsia="Times New Roman" w:hAnsi="Times New Roman"/>
          <w:color w:val="000000"/>
          <w:kern w:val="0"/>
          <w14:ligatures w14:val="none"/>
        </w:rPr>
        <w:t>, McGill-Queen’s University Press, 2020, pp. 160–88.</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(29 pages)</w:t>
      </w:r>
    </w:p>
    <w:p w14:paraId="6A2D6FE7" w14:textId="142D405F"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Hamon, M. Max. “Introduction: An Argument.” </w:t>
      </w:r>
      <w:r w:rsidRPr="00AF04A5">
        <w:rPr>
          <w:rFonts w:ascii="Times New Roman" w:eastAsia="Times New Roman" w:hAnsi="Times New Roman"/>
          <w:i/>
          <w:iCs/>
          <w:color w:val="000000"/>
          <w:kern w:val="0"/>
          <w14:ligatures w14:val="none"/>
        </w:rPr>
        <w:t>The Audacity of His Enterprise: Louis Riel and the Métis Nation That Canada Never Was 1840-1875</w:t>
      </w:r>
      <w:r w:rsidRPr="00AF04A5">
        <w:rPr>
          <w:rFonts w:ascii="Times New Roman" w:eastAsia="Times New Roman" w:hAnsi="Times New Roman"/>
          <w:color w:val="000000"/>
          <w:kern w:val="0"/>
          <w14:ligatures w14:val="none"/>
        </w:rPr>
        <w:t>, McGill-Queen’s University Press, 2020, pp. 3–19.</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(17 pages)</w:t>
      </w:r>
    </w:p>
    <w:p w14:paraId="6C2AE714" w14:textId="6E6FAA1E"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Hamon, M. Max. “The Collège de Montréal.” </w:t>
      </w:r>
      <w:r w:rsidRPr="00AF04A5">
        <w:rPr>
          <w:rFonts w:ascii="Times New Roman" w:eastAsia="Times New Roman" w:hAnsi="Times New Roman"/>
          <w:i/>
          <w:iCs/>
          <w:color w:val="000000"/>
          <w:kern w:val="0"/>
          <w14:ligatures w14:val="none"/>
        </w:rPr>
        <w:t>The Audacity of His Enterprise: Louis Riel and the Métis Nation That Canada Never Was, 1840-1875</w:t>
      </w:r>
      <w:r w:rsidRPr="00AF04A5">
        <w:rPr>
          <w:rFonts w:ascii="Times New Roman" w:eastAsia="Times New Roman" w:hAnsi="Times New Roman"/>
          <w:color w:val="000000"/>
          <w:kern w:val="0"/>
          <w14:ligatures w14:val="none"/>
        </w:rPr>
        <w:t>, McGill-Queen’s University Press, 2020, pp. 83–101.</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(19 pages)</w:t>
      </w:r>
    </w:p>
    <w:p w14:paraId="44EFD543" w14:textId="440EBB63"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Hamon, M. Max. “Louis Riel’s Education.” </w:t>
      </w:r>
      <w:r w:rsidRPr="00AF04A5">
        <w:rPr>
          <w:rFonts w:ascii="Times New Roman" w:eastAsia="Times New Roman" w:hAnsi="Times New Roman"/>
          <w:i/>
          <w:iCs/>
          <w:color w:val="000000"/>
          <w:kern w:val="0"/>
          <w14:ligatures w14:val="none"/>
        </w:rPr>
        <w:t>The Audacity of His Enterprise: Louis Riel and the Métis Nation That Canada Never Was</w:t>
      </w:r>
      <w:r w:rsidRPr="00AF04A5">
        <w:rPr>
          <w:rFonts w:ascii="Times New Roman" w:eastAsia="Times New Roman" w:hAnsi="Times New Roman"/>
          <w:color w:val="000000"/>
          <w:kern w:val="0"/>
          <w14:ligatures w14:val="none"/>
        </w:rPr>
        <w:t xml:space="preserve">, </w:t>
      </w:r>
      <w:r w:rsidRPr="00AF04A5">
        <w:rPr>
          <w:rFonts w:ascii="Times New Roman" w:eastAsia="Times New Roman" w:hAnsi="Times New Roman"/>
          <w:i/>
          <w:iCs/>
          <w:color w:val="000000"/>
          <w:kern w:val="0"/>
          <w14:ligatures w14:val="none"/>
        </w:rPr>
        <w:t xml:space="preserve">1840-1875, </w:t>
      </w:r>
      <w:r w:rsidRPr="00AF04A5">
        <w:rPr>
          <w:rFonts w:ascii="Times New Roman" w:eastAsia="Times New Roman" w:hAnsi="Times New Roman"/>
          <w:color w:val="000000"/>
          <w:kern w:val="0"/>
          <w14:ligatures w14:val="none"/>
        </w:rPr>
        <w:t>McGill-Queen’s University Press, 2020, pp. 102–30.</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(29 pages)</w:t>
      </w:r>
    </w:p>
    <w:p w14:paraId="3FD553DD" w14:textId="33A43A32"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Huel, Raymond. “Foreword.”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xml:space="preserve">, edited by Stanley, George F.G., vol. 1, The University of Alberta Press, 1985, pp. </w:t>
      </w:r>
      <w:proofErr w:type="spellStart"/>
      <w:r w:rsidRPr="00AF04A5">
        <w:rPr>
          <w:rFonts w:ascii="Times New Roman" w:eastAsia="Times New Roman" w:hAnsi="Times New Roman"/>
          <w:color w:val="000000"/>
          <w:kern w:val="0"/>
          <w14:ligatures w14:val="none"/>
        </w:rPr>
        <w:t>xxxxi</w:t>
      </w:r>
      <w:proofErr w:type="spellEnd"/>
      <w:r w:rsidRPr="00AF04A5">
        <w:rPr>
          <w:rFonts w:ascii="Times New Roman" w:eastAsia="Times New Roman" w:hAnsi="Times New Roman"/>
          <w:color w:val="000000"/>
          <w:kern w:val="0"/>
          <w14:ligatures w14:val="none"/>
        </w:rPr>
        <w:t>–xxxv. </w:t>
      </w:r>
      <w:r w:rsidR="007D08A8" w:rsidRPr="00F54977">
        <w:rPr>
          <w:rFonts w:ascii="Times New Roman" w:eastAsia="Times New Roman" w:hAnsi="Times New Roman"/>
          <w:b/>
          <w:bCs/>
          <w:color w:val="000000"/>
          <w:kern w:val="0"/>
          <w14:ligatures w14:val="none"/>
        </w:rPr>
        <w:t>(7 pages)</w:t>
      </w:r>
    </w:p>
    <w:p w14:paraId="75FF2E08" w14:textId="1CF6EED5"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Moll, Sorouja. “‘Group of Rebel Leaders’: Making Known the Sovereign and the Outlaw in the Speeches of Louis Riel.” </w:t>
      </w:r>
      <w:r w:rsidRPr="00AF04A5">
        <w:rPr>
          <w:rFonts w:ascii="Times New Roman" w:eastAsia="Times New Roman" w:hAnsi="Times New Roman"/>
          <w:i/>
          <w:iCs/>
          <w:color w:val="000000"/>
          <w:kern w:val="0"/>
          <w14:ligatures w14:val="none"/>
        </w:rPr>
        <w:t>Canadian Journal of Native Studies</w:t>
      </w:r>
      <w:r w:rsidRPr="00AF04A5">
        <w:rPr>
          <w:rFonts w:ascii="Times New Roman" w:eastAsia="Times New Roman" w:hAnsi="Times New Roman"/>
          <w:color w:val="000000"/>
          <w:kern w:val="0"/>
          <w14:ligatures w14:val="none"/>
        </w:rPr>
        <w:t>, vol. 33, no. 2, 2013, pp. 81–99.</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(19 pages)</w:t>
      </w:r>
    </w:p>
    <w:p w14:paraId="5995E68F" w14:textId="543B7CAB"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Moore, Christopher. “Macdonald at 200: New Reflections and Legacies / Canada Transformed: The Speeches of Sir John A. Macdonald: A Bicentennial Celebration.” </w:t>
      </w:r>
      <w:r w:rsidRPr="00AF04A5">
        <w:rPr>
          <w:rFonts w:ascii="Times New Roman" w:eastAsia="Times New Roman" w:hAnsi="Times New Roman"/>
          <w:i/>
          <w:iCs/>
          <w:color w:val="000000"/>
          <w:kern w:val="0"/>
          <w14:ligatures w14:val="none"/>
        </w:rPr>
        <w:t>The Canadian Historical Review</w:t>
      </w:r>
      <w:r w:rsidRPr="00AF04A5">
        <w:rPr>
          <w:rFonts w:ascii="Times New Roman" w:eastAsia="Times New Roman" w:hAnsi="Times New Roman"/>
          <w:color w:val="000000"/>
          <w:kern w:val="0"/>
          <w14:ligatures w14:val="none"/>
        </w:rPr>
        <w:t>, vol. 96, no. 2, 2015, pp. 286–88.</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(3 pages)</w:t>
      </w:r>
    </w:p>
    <w:p w14:paraId="66BAED50" w14:textId="0F8191E1"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Reid, Jennifer I. M. “Faire Place à Une Race </w:t>
      </w:r>
      <w:proofErr w:type="spellStart"/>
      <w:r w:rsidRPr="00AF04A5">
        <w:rPr>
          <w:rFonts w:ascii="Times New Roman" w:eastAsia="Times New Roman" w:hAnsi="Times New Roman"/>
          <w:color w:val="000000"/>
          <w:kern w:val="0"/>
          <w14:ligatures w14:val="none"/>
        </w:rPr>
        <w:t>Métisse</w:t>
      </w:r>
      <w:proofErr w:type="spellEnd"/>
      <w:r w:rsidRPr="00AF04A5">
        <w:rPr>
          <w:rFonts w:ascii="Times New Roman" w:eastAsia="Times New Roman" w:hAnsi="Times New Roman"/>
          <w:color w:val="000000"/>
          <w:kern w:val="0"/>
          <w14:ligatures w14:val="none"/>
        </w:rPr>
        <w:t xml:space="preserve">: Colonial Crisis and the Vision of Louis Riel.” </w:t>
      </w:r>
      <w:r w:rsidRPr="00AF04A5">
        <w:rPr>
          <w:rFonts w:ascii="Times New Roman" w:eastAsia="Times New Roman" w:hAnsi="Times New Roman"/>
          <w:i/>
          <w:iCs/>
          <w:color w:val="000000"/>
          <w:kern w:val="0"/>
          <w14:ligatures w14:val="none"/>
        </w:rPr>
        <w:t>Religion and Global Culture: New Terrain in the Study of Religion and the Work of Charles H. Long</w:t>
      </w:r>
      <w:r w:rsidRPr="00AF04A5">
        <w:rPr>
          <w:rFonts w:ascii="Times New Roman" w:eastAsia="Times New Roman" w:hAnsi="Times New Roman"/>
          <w:color w:val="000000"/>
          <w:kern w:val="0"/>
          <w14:ligatures w14:val="none"/>
        </w:rPr>
        <w:t>, edited by Jennifer I.M. Reid, Lexington Books, 2003, pp. 40–51.</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(12 pages)</w:t>
      </w:r>
    </w:p>
    <w:p w14:paraId="2C2F0F73" w14:textId="524D009D"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“1–039. Address before the Legislature of Rupert’s Land. Fort Garry. 70/03/09.”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University of Alberta Press, 1985, pp. 60–62.</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(3 pages)</w:t>
      </w:r>
    </w:p>
    <w:p w14:paraId="24706C25" w14:textId="5FC79B8F"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and Bruce, John. “1–023. ‘Declaration of the People of Rupert’s Land and the </w:t>
      </w:r>
      <w:proofErr w:type="gramStart"/>
      <w:r w:rsidRPr="00AF04A5">
        <w:rPr>
          <w:rFonts w:ascii="Times New Roman" w:eastAsia="Times New Roman" w:hAnsi="Times New Roman"/>
          <w:color w:val="000000"/>
          <w:kern w:val="0"/>
          <w14:ligatures w14:val="none"/>
        </w:rPr>
        <w:t>North West</w:t>
      </w:r>
      <w:proofErr w:type="gramEnd"/>
      <w:r w:rsidRPr="00AF04A5">
        <w:rPr>
          <w:rFonts w:ascii="Times New Roman" w:eastAsia="Times New Roman" w:hAnsi="Times New Roman"/>
          <w:color w:val="000000"/>
          <w:kern w:val="0"/>
          <w14:ligatures w14:val="none"/>
        </w:rPr>
        <w:t xml:space="preserve">.’ Fort Garry. 69/12/08.”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The University of Alberta Press, 1985, pp. 42–45.</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(4 pages)</w:t>
      </w:r>
    </w:p>
    <w:p w14:paraId="07F19838" w14:textId="3B59ACE7"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“1–168. </w:t>
      </w:r>
      <w:proofErr w:type="spellStart"/>
      <w:r w:rsidRPr="00AF04A5">
        <w:rPr>
          <w:rFonts w:ascii="Times New Roman" w:eastAsia="Times New Roman" w:hAnsi="Times New Roman"/>
          <w:color w:val="000000"/>
          <w:kern w:val="0"/>
          <w14:ligatures w14:val="none"/>
        </w:rPr>
        <w:t>Discors</w:t>
      </w:r>
      <w:proofErr w:type="spellEnd"/>
      <w:r w:rsidRPr="00AF04A5">
        <w:rPr>
          <w:rFonts w:ascii="Times New Roman" w:eastAsia="Times New Roman" w:hAnsi="Times New Roman"/>
          <w:color w:val="000000"/>
          <w:kern w:val="0"/>
          <w14:ligatures w14:val="none"/>
        </w:rPr>
        <w:t xml:space="preserve"> à </w:t>
      </w:r>
      <w:proofErr w:type="spellStart"/>
      <w:r w:rsidRPr="00AF04A5">
        <w:rPr>
          <w:rFonts w:ascii="Times New Roman" w:eastAsia="Times New Roman" w:hAnsi="Times New Roman"/>
          <w:color w:val="000000"/>
          <w:kern w:val="0"/>
          <w14:ligatures w14:val="none"/>
        </w:rPr>
        <w:t>l’occasion</w:t>
      </w:r>
      <w:proofErr w:type="spellEnd"/>
      <w:r w:rsidRPr="00AF04A5">
        <w:rPr>
          <w:rFonts w:ascii="Times New Roman" w:eastAsia="Times New Roman" w:hAnsi="Times New Roman"/>
          <w:color w:val="000000"/>
          <w:kern w:val="0"/>
          <w14:ligatures w14:val="none"/>
        </w:rPr>
        <w:t xml:space="preserve"> de La Fête de Saint Jean-Baptiste.”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The University of Alberta Press, 1985, pp. 267–68.</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(2 pages)</w:t>
      </w:r>
    </w:p>
    <w:p w14:paraId="5A69487A" w14:textId="2E180F7A"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Riel, Louis. “1–198. </w:t>
      </w:r>
      <w:proofErr w:type="spellStart"/>
      <w:r w:rsidRPr="00AF04A5">
        <w:rPr>
          <w:rFonts w:ascii="Times New Roman" w:eastAsia="Times New Roman" w:hAnsi="Times New Roman"/>
          <w:color w:val="000000"/>
          <w:kern w:val="0"/>
          <w14:ligatures w14:val="none"/>
        </w:rPr>
        <w:t>Lettre</w:t>
      </w:r>
      <w:proofErr w:type="spellEnd"/>
      <w:r w:rsidRPr="00AF04A5">
        <w:rPr>
          <w:rFonts w:ascii="Times New Roman" w:eastAsia="Times New Roman" w:hAnsi="Times New Roman"/>
          <w:color w:val="000000"/>
          <w:kern w:val="0"/>
          <w14:ligatures w14:val="none"/>
        </w:rPr>
        <w:t xml:space="preserve"> à </w:t>
      </w:r>
      <w:proofErr w:type="spellStart"/>
      <w:r w:rsidRPr="00AF04A5">
        <w:rPr>
          <w:rFonts w:ascii="Times New Roman" w:eastAsia="Times New Roman" w:hAnsi="Times New Roman"/>
          <w:color w:val="000000"/>
          <w:kern w:val="0"/>
          <w14:ligatures w14:val="none"/>
        </w:rPr>
        <w:t>l’orateur</w:t>
      </w:r>
      <w:proofErr w:type="spellEnd"/>
      <w:r w:rsidRPr="00AF04A5">
        <w:rPr>
          <w:rFonts w:ascii="Times New Roman" w:eastAsia="Times New Roman" w:hAnsi="Times New Roman"/>
          <w:color w:val="000000"/>
          <w:kern w:val="0"/>
          <w14:ligatures w14:val="none"/>
        </w:rPr>
        <w:t xml:space="preserve"> de La Chambre Des Communes Du Canada. [St. Paul]. [74/05/  ].”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The University of Alberta Press, 1985, pp. 361–65.</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(5 pages)</w:t>
      </w:r>
    </w:p>
    <w:p w14:paraId="140E49A3" w14:textId="5E3E1F36"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“1–033. Letter to ‘Fellow Countrymen.’ Fort Garry. 70/02/16.”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University of Alberta Press, 1985, pp. 54–55.</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(2 pages)</w:t>
      </w:r>
    </w:p>
    <w:p w14:paraId="032BB97A" w14:textId="423F2917"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and Lepine, A.L. “1–158. “Memorial ‘To His Excellency the Lieut.-Governor of Manitoba.’ St. Vital. 73/01/03.” </w:t>
      </w:r>
      <w:r w:rsidRPr="00AF04A5">
        <w:rPr>
          <w:rFonts w:ascii="Times New Roman" w:eastAsia="Times New Roman" w:hAnsi="Times New Roman"/>
          <w:i/>
          <w:iCs/>
          <w:color w:val="000000"/>
          <w:kern w:val="0"/>
          <w14:ligatures w14:val="none"/>
        </w:rPr>
        <w:t>The Collected Writings of Louis Riel</w:t>
      </w:r>
      <w:r w:rsidRPr="00AF04A5">
        <w:rPr>
          <w:rFonts w:ascii="Times New Roman" w:eastAsia="Times New Roman" w:hAnsi="Times New Roman"/>
          <w:color w:val="000000"/>
          <w:kern w:val="0"/>
          <w14:ligatures w14:val="none"/>
        </w:rPr>
        <w:t>, by Huel, Raymond, edited by Stanley, George F.G., vol. 1, University of Alberta Press, 1985, pp. 243–57.</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(15 pages)</w:t>
      </w:r>
    </w:p>
    <w:p w14:paraId="3F7726D5" w14:textId="4F82467A"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Riel, Louis. “1–055. ‘Proclamation to the People of the North-West.’ Fort Garry. [70/04/09].”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University of Alberta Press, 1985, pp. 82–84.</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(3 pages)</w:t>
      </w:r>
    </w:p>
    <w:p w14:paraId="591984FC" w14:textId="6626BDE6"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Schmidt (Riel), Louis. “‘To the Inhabitants of the North and the North-West.’ Fort Garry. 70/04/07.” </w:t>
      </w:r>
      <w:r w:rsidRPr="00AF04A5">
        <w:rPr>
          <w:rFonts w:ascii="Times New Roman" w:eastAsia="Times New Roman" w:hAnsi="Times New Roman"/>
          <w:i/>
          <w:iCs/>
          <w:color w:val="000000"/>
          <w:kern w:val="0"/>
          <w14:ligatures w14:val="none"/>
        </w:rPr>
        <w:t xml:space="preserve">The Collected Writings of Louis Riel / Les </w:t>
      </w:r>
      <w:proofErr w:type="spellStart"/>
      <w:r w:rsidRPr="00AF04A5">
        <w:rPr>
          <w:rFonts w:ascii="Times New Roman" w:eastAsia="Times New Roman" w:hAnsi="Times New Roman"/>
          <w:i/>
          <w:iCs/>
          <w:color w:val="000000"/>
          <w:kern w:val="0"/>
          <w14:ligatures w14:val="none"/>
        </w:rPr>
        <w:t>Ecrits</w:t>
      </w:r>
      <w:proofErr w:type="spellEnd"/>
      <w:r w:rsidRPr="00AF04A5">
        <w:rPr>
          <w:rFonts w:ascii="Times New Roman" w:eastAsia="Times New Roman" w:hAnsi="Times New Roman"/>
          <w:i/>
          <w:iCs/>
          <w:color w:val="000000"/>
          <w:kern w:val="0"/>
          <w14:ligatures w14:val="none"/>
        </w:rPr>
        <w:t xml:space="preserve"> </w:t>
      </w:r>
      <w:proofErr w:type="spellStart"/>
      <w:r w:rsidRPr="00AF04A5">
        <w:rPr>
          <w:rFonts w:ascii="Times New Roman" w:eastAsia="Times New Roman" w:hAnsi="Times New Roman"/>
          <w:i/>
          <w:iCs/>
          <w:color w:val="000000"/>
          <w:kern w:val="0"/>
          <w14:ligatures w14:val="none"/>
        </w:rPr>
        <w:t>Complets</w:t>
      </w:r>
      <w:proofErr w:type="spellEnd"/>
      <w:r w:rsidRPr="00AF04A5">
        <w:rPr>
          <w:rFonts w:ascii="Times New Roman" w:eastAsia="Times New Roman" w:hAnsi="Times New Roman"/>
          <w:i/>
          <w:iCs/>
          <w:color w:val="000000"/>
          <w:kern w:val="0"/>
          <w14:ligatures w14:val="none"/>
        </w:rPr>
        <w:t xml:space="preserve"> de Louis Riel</w:t>
      </w:r>
      <w:r w:rsidRPr="00AF04A5">
        <w:rPr>
          <w:rFonts w:ascii="Times New Roman" w:eastAsia="Times New Roman" w:hAnsi="Times New Roman"/>
          <w:color w:val="000000"/>
          <w:kern w:val="0"/>
          <w14:ligatures w14:val="none"/>
        </w:rPr>
        <w:t>, by Huel, Raymond, edited by Stanley, George F.G., vol. 1, University of Alberta Press, 1985, pp. 77–79.</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(3 pages)</w:t>
      </w:r>
    </w:p>
    <w:p w14:paraId="430F8C97" w14:textId="41D7E865" w:rsidR="00AF04A5" w:rsidRPr="00AF04A5" w:rsidRDefault="00AF04A5" w:rsidP="00AF04A5">
      <w:pPr>
        <w:numPr>
          <w:ilvl w:val="0"/>
          <w:numId w:val="6"/>
        </w:numPr>
        <w:spacing w:after="0" w:line="240" w:lineRule="auto"/>
        <w:textAlignment w:val="baseline"/>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 xml:space="preserve">Smith, Keith D. “‘In a State of Tutelage’: The Indian Act of 1876.” </w:t>
      </w:r>
      <w:r w:rsidRPr="00AF04A5">
        <w:rPr>
          <w:rFonts w:ascii="Times New Roman" w:eastAsia="Times New Roman" w:hAnsi="Times New Roman"/>
          <w:i/>
          <w:iCs/>
          <w:color w:val="000000"/>
          <w:kern w:val="0"/>
          <w14:ligatures w14:val="none"/>
        </w:rPr>
        <w:t>Strange Visitors: Documents in Indigenous-Settler Relations in Canada from 1876</w:t>
      </w:r>
      <w:r w:rsidRPr="00AF04A5">
        <w:rPr>
          <w:rFonts w:ascii="Times New Roman" w:eastAsia="Times New Roman" w:hAnsi="Times New Roman"/>
          <w:color w:val="000000"/>
          <w:kern w:val="0"/>
          <w14:ligatures w14:val="none"/>
        </w:rPr>
        <w:t xml:space="preserve">, University of Toronto Press, 2014, pp. 1-2; 9-15, </w:t>
      </w:r>
      <w:hyperlink r:id="rId16" w:history="1">
        <w:r w:rsidRPr="00AF04A5">
          <w:rPr>
            <w:rFonts w:ascii="Times New Roman" w:eastAsia="Times New Roman" w:hAnsi="Times New Roman"/>
            <w:color w:val="000000"/>
            <w:kern w:val="0"/>
            <w:u w:val="single"/>
            <w14:ligatures w14:val="none"/>
          </w:rPr>
          <w:t>https://books-scholarsportal-info.proxy.lib.uwaterloo.ca/en/read?id=/ebooks/ebooks3/utpress/2014-12-02/1Th/9781442605671</w:t>
        </w:r>
      </w:hyperlink>
      <w:r w:rsidRPr="00AF04A5">
        <w:rPr>
          <w:rFonts w:ascii="Times New Roman" w:eastAsia="Times New Roman" w:hAnsi="Times New Roman"/>
          <w:color w:val="000000"/>
          <w:kern w:val="0"/>
          <w14:ligatures w14:val="none"/>
        </w:rPr>
        <w:t>.</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(9 pages)</w:t>
      </w:r>
    </w:p>
    <w:p w14:paraId="46915CEA" w14:textId="191C4E27"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Smith, Keith D. “‘Our Object Is to Continue Until There Is Not a Single Indian in Canada That Has Not Been Absorbed into the Body Politic’: Assimilation and Organized Resistance.” </w:t>
      </w:r>
      <w:r w:rsidRPr="00AF04A5">
        <w:rPr>
          <w:rFonts w:ascii="Times New Roman" w:eastAsia="Times New Roman" w:hAnsi="Times New Roman"/>
          <w:i/>
          <w:iCs/>
          <w:color w:val="000000"/>
          <w:kern w:val="0"/>
          <w14:ligatures w14:val="none"/>
        </w:rPr>
        <w:t>Strange Visitors: Documents in Indigenous-Settler Relations in Canada from 1876.</w:t>
      </w:r>
      <w:r w:rsidRPr="00AF04A5">
        <w:rPr>
          <w:rFonts w:ascii="Times New Roman" w:eastAsia="Times New Roman" w:hAnsi="Times New Roman"/>
          <w:color w:val="000000"/>
          <w:kern w:val="0"/>
          <w14:ligatures w14:val="none"/>
        </w:rPr>
        <w:t xml:space="preserve">, University of Toronto Press, 2014, pp. 113–15, </w:t>
      </w:r>
      <w:hyperlink r:id="rId17" w:history="1">
        <w:r w:rsidRPr="00AF04A5">
          <w:rPr>
            <w:rFonts w:ascii="Times New Roman" w:eastAsia="Times New Roman" w:hAnsi="Times New Roman"/>
            <w:color w:val="000000"/>
            <w:kern w:val="0"/>
            <w:u w:val="single"/>
            <w14:ligatures w14:val="none"/>
          </w:rPr>
          <w:t>https://books-scholarsportal-info.proxy.lib.uwaterloo.ca/en/read?id=/ebooks/ebooks3/utpress/2014-12-02/1Th/9781442605671</w:t>
        </w:r>
      </w:hyperlink>
      <w:r w:rsidRPr="00AF04A5">
        <w:rPr>
          <w:rFonts w:ascii="Times New Roman" w:eastAsia="Times New Roman" w:hAnsi="Times New Roman"/>
          <w:color w:val="000000"/>
          <w:kern w:val="0"/>
          <w14:ligatures w14:val="none"/>
        </w:rPr>
        <w:t>.</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(3 pages)</w:t>
      </w:r>
    </w:p>
    <w:p w14:paraId="51A6519A" w14:textId="05EDB4C9"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Smith, Keith D. “‘Then Go, and Strike for Liberty and Life’: The 1885 Resistance in the North-West.” </w:t>
      </w:r>
      <w:r w:rsidRPr="00AF04A5">
        <w:rPr>
          <w:rFonts w:ascii="Times New Roman" w:eastAsia="Times New Roman" w:hAnsi="Times New Roman"/>
          <w:i/>
          <w:iCs/>
          <w:color w:val="000000"/>
          <w:kern w:val="0"/>
          <w14:ligatures w14:val="none"/>
        </w:rPr>
        <w:t>Strange Visitors: Documents in Indigenous-Settler Relations in Canada from 1876</w:t>
      </w:r>
      <w:r w:rsidRPr="00AF04A5">
        <w:rPr>
          <w:rFonts w:ascii="Times New Roman" w:eastAsia="Times New Roman" w:hAnsi="Times New Roman"/>
          <w:color w:val="000000"/>
          <w:kern w:val="0"/>
          <w14:ligatures w14:val="none"/>
        </w:rPr>
        <w:t xml:space="preserve">, University of Toronto Press, 2014, pp. 55–77, </w:t>
      </w:r>
      <w:hyperlink r:id="rId18" w:anchor="page=73" w:history="1">
        <w:r w:rsidRPr="00AF04A5">
          <w:rPr>
            <w:rFonts w:ascii="Times New Roman" w:eastAsia="Times New Roman" w:hAnsi="Times New Roman"/>
            <w:color w:val="000000"/>
            <w:kern w:val="0"/>
            <w:u w:val="single"/>
            <w14:ligatures w14:val="none"/>
          </w:rPr>
          <w:t>https://books-scholarsportal-info.proxy.lib.uwaterloo.ca/en/read?id=/ebooks/ebooks0/oxford/2009-11-30/2/0195097114#page=73</w:t>
        </w:r>
      </w:hyperlink>
      <w:r w:rsidRPr="00AF04A5">
        <w:rPr>
          <w:rFonts w:ascii="Times New Roman" w:eastAsia="Times New Roman" w:hAnsi="Times New Roman"/>
          <w:color w:val="000000"/>
          <w:kern w:val="0"/>
          <w14:ligatures w14:val="none"/>
        </w:rPr>
        <w:t>.</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(23 pages)</w:t>
      </w:r>
    </w:p>
    <w:p w14:paraId="74955D8E" w14:textId="508A6772"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O’Byrne, Nicole C. “‘Through the Grace of </w:t>
      </w:r>
      <w:proofErr w:type="gramStart"/>
      <w:r w:rsidRPr="00AF04A5">
        <w:rPr>
          <w:rFonts w:ascii="Times New Roman" w:eastAsia="Times New Roman" w:hAnsi="Times New Roman"/>
          <w:color w:val="000000"/>
          <w:kern w:val="0"/>
          <w14:ligatures w14:val="none"/>
        </w:rPr>
        <w:t>God</w:t>
      </w:r>
      <w:proofErr w:type="gramEnd"/>
      <w:r w:rsidRPr="00AF04A5">
        <w:rPr>
          <w:rFonts w:ascii="Times New Roman" w:eastAsia="Times New Roman" w:hAnsi="Times New Roman"/>
          <w:color w:val="000000"/>
          <w:kern w:val="0"/>
          <w14:ligatures w14:val="none"/>
        </w:rPr>
        <w:t xml:space="preserve"> I Am the Founder of Manitoba’: Louis Riel’s Constitutional Thought.” </w:t>
      </w:r>
      <w:r w:rsidRPr="00AF04A5">
        <w:rPr>
          <w:rFonts w:ascii="Times New Roman" w:eastAsia="Times New Roman" w:hAnsi="Times New Roman"/>
          <w:i/>
          <w:iCs/>
          <w:color w:val="000000"/>
          <w:kern w:val="0"/>
          <w14:ligatures w14:val="none"/>
        </w:rPr>
        <w:t>Riel’s Defence: Perspectives on His Speeches</w:t>
      </w:r>
      <w:r w:rsidRPr="00AF04A5">
        <w:rPr>
          <w:rFonts w:ascii="Times New Roman" w:eastAsia="Times New Roman" w:hAnsi="Times New Roman"/>
          <w:color w:val="000000"/>
          <w:kern w:val="0"/>
          <w14:ligatures w14:val="none"/>
        </w:rPr>
        <w:t>, edited by Hansen, Hans V., McGill-Queen’s University Press, 2014, pp. 90–106.</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(17 pages)</w:t>
      </w:r>
    </w:p>
    <w:p w14:paraId="2132FDE9" w14:textId="13A6C56D"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Tindale, Christopher. “The Use of Force of Rhetorical Strategies in Louis Riel’s First Speech.” </w:t>
      </w:r>
      <w:r w:rsidRPr="00AF04A5">
        <w:rPr>
          <w:rFonts w:ascii="Times New Roman" w:eastAsia="Times New Roman" w:hAnsi="Times New Roman"/>
          <w:i/>
          <w:iCs/>
          <w:color w:val="000000"/>
          <w:kern w:val="0"/>
          <w14:ligatures w14:val="none"/>
        </w:rPr>
        <w:t>Riel’s Defence: Perspectives on His Speeches</w:t>
      </w:r>
      <w:r w:rsidRPr="00AF04A5">
        <w:rPr>
          <w:rFonts w:ascii="Times New Roman" w:eastAsia="Times New Roman" w:hAnsi="Times New Roman"/>
          <w:color w:val="000000"/>
          <w:kern w:val="0"/>
          <w14:ligatures w14:val="none"/>
        </w:rPr>
        <w:t>, edited by Hansen, Hans V., McGill-Queen’s University Press, 2014, pp. 122–35.</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(14 pages)</w:t>
      </w:r>
    </w:p>
    <w:p w14:paraId="3C4387B8" w14:textId="442401FB"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t xml:space="preserve">Sloan, Kerry. “‘A New </w:t>
      </w:r>
      <w:proofErr w:type="gramStart"/>
      <w:r w:rsidRPr="00AF04A5">
        <w:rPr>
          <w:rFonts w:ascii="Times New Roman" w:eastAsia="Times New Roman" w:hAnsi="Times New Roman"/>
          <w:color w:val="000000"/>
          <w:kern w:val="0"/>
          <w14:ligatures w14:val="none"/>
        </w:rPr>
        <w:t>German-Indian</w:t>
      </w:r>
      <w:proofErr w:type="gramEnd"/>
      <w:r w:rsidRPr="00AF04A5">
        <w:rPr>
          <w:rFonts w:ascii="Times New Roman" w:eastAsia="Times New Roman" w:hAnsi="Times New Roman"/>
          <w:color w:val="000000"/>
          <w:kern w:val="0"/>
          <w14:ligatures w14:val="none"/>
        </w:rPr>
        <w:t xml:space="preserve"> World’ in the North-West: A Métis Deconstruction of the Rhetoric of Immigration in Louis Riel’s Trial Speeches.” </w:t>
      </w:r>
      <w:r w:rsidRPr="00AF04A5">
        <w:rPr>
          <w:rFonts w:ascii="Times New Roman" w:eastAsia="Times New Roman" w:hAnsi="Times New Roman"/>
          <w:i/>
          <w:iCs/>
          <w:color w:val="000000"/>
          <w:kern w:val="0"/>
          <w14:ligatures w14:val="none"/>
        </w:rPr>
        <w:t>Riel’s Defence: Perspectives on His Speeches</w:t>
      </w:r>
      <w:r w:rsidRPr="00AF04A5">
        <w:rPr>
          <w:rFonts w:ascii="Times New Roman" w:eastAsia="Times New Roman" w:hAnsi="Times New Roman"/>
          <w:color w:val="000000"/>
          <w:kern w:val="0"/>
          <w14:ligatures w14:val="none"/>
        </w:rPr>
        <w:t>, edited by Hansen, Hans V., McGill-Queen’s University Press, 2014, pp. 166–204.</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(39 pages)</w:t>
      </w:r>
    </w:p>
    <w:p w14:paraId="05BA80E7" w14:textId="7D6039E4" w:rsidR="00AF04A5" w:rsidRPr="00F54977" w:rsidRDefault="00AF04A5" w:rsidP="00AF04A5">
      <w:pPr>
        <w:numPr>
          <w:ilvl w:val="0"/>
          <w:numId w:val="6"/>
        </w:numPr>
        <w:spacing w:after="0" w:line="240" w:lineRule="auto"/>
        <w:textAlignment w:val="baseline"/>
        <w:rPr>
          <w:rFonts w:ascii="Times New Roman" w:eastAsia="Times New Roman" w:hAnsi="Times New Roman"/>
          <w:b/>
          <w:bCs/>
          <w:color w:val="000000"/>
          <w:kern w:val="0"/>
          <w14:ligatures w14:val="none"/>
        </w:rPr>
      </w:pPr>
      <w:r w:rsidRPr="00AF04A5">
        <w:rPr>
          <w:rFonts w:ascii="Times New Roman" w:eastAsia="Times New Roman" w:hAnsi="Times New Roman"/>
          <w:color w:val="000000"/>
          <w:kern w:val="0"/>
          <w14:ligatures w14:val="none"/>
        </w:rPr>
        <w:lastRenderedPageBreak/>
        <w:t xml:space="preserve">Reid, Jennifer. “‘Who Starts the Nations?’ Louis Riel and the Question of Geopolitical Legitimacy.” </w:t>
      </w:r>
      <w:r w:rsidRPr="00AF04A5">
        <w:rPr>
          <w:rFonts w:ascii="Times New Roman" w:eastAsia="Times New Roman" w:hAnsi="Times New Roman"/>
          <w:i/>
          <w:iCs/>
          <w:color w:val="000000"/>
          <w:kern w:val="0"/>
          <w14:ligatures w14:val="none"/>
        </w:rPr>
        <w:t>Riel’s Defence: Perspectives on His Speeches</w:t>
      </w:r>
      <w:r w:rsidRPr="00AF04A5">
        <w:rPr>
          <w:rFonts w:ascii="Times New Roman" w:eastAsia="Times New Roman" w:hAnsi="Times New Roman"/>
          <w:color w:val="000000"/>
          <w:kern w:val="0"/>
          <w14:ligatures w14:val="none"/>
        </w:rPr>
        <w:t>, edited by Hansen, Hans V., McGill-Queen’s University Press, 2014, pp. 247–64.</w:t>
      </w:r>
      <w:r w:rsidR="007D08A8">
        <w:rPr>
          <w:rFonts w:ascii="Times New Roman" w:eastAsia="Times New Roman" w:hAnsi="Times New Roman"/>
          <w:color w:val="000000"/>
          <w:kern w:val="0"/>
          <w14:ligatures w14:val="none"/>
        </w:rPr>
        <w:t xml:space="preserve"> </w:t>
      </w:r>
      <w:r w:rsidR="007D08A8" w:rsidRPr="00F54977">
        <w:rPr>
          <w:rFonts w:ascii="Times New Roman" w:eastAsia="Times New Roman" w:hAnsi="Times New Roman"/>
          <w:b/>
          <w:bCs/>
          <w:color w:val="000000"/>
          <w:kern w:val="0"/>
          <w14:ligatures w14:val="none"/>
        </w:rPr>
        <w:t>(18 pages)</w:t>
      </w:r>
    </w:p>
    <w:p w14:paraId="5EEFD656" w14:textId="77777777" w:rsidR="00AF04A5" w:rsidRPr="00AF04A5" w:rsidRDefault="00AF04A5" w:rsidP="00AF04A5">
      <w:pPr>
        <w:spacing w:after="240" w:line="240" w:lineRule="auto"/>
        <w:rPr>
          <w:rFonts w:ascii="Times New Roman" w:eastAsia="Times New Roman" w:hAnsi="Times New Roman"/>
          <w:color w:val="000000"/>
          <w:kern w:val="0"/>
          <w14:ligatures w14:val="none"/>
        </w:rPr>
      </w:pPr>
    </w:p>
    <w:p w14:paraId="31FE98D4"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i/>
          <w:iCs/>
          <w:color w:val="000000"/>
          <w:kern w:val="0"/>
          <w14:ligatures w14:val="none"/>
        </w:rPr>
        <w:t xml:space="preserve">Total Book Count: </w:t>
      </w:r>
      <w:r w:rsidRPr="00AF04A5">
        <w:rPr>
          <w:rFonts w:ascii="Times New Roman" w:eastAsia="Times New Roman" w:hAnsi="Times New Roman"/>
          <w:color w:val="000000"/>
          <w:kern w:val="0"/>
          <w14:ligatures w14:val="none"/>
        </w:rPr>
        <w:t>6 </w:t>
      </w:r>
    </w:p>
    <w:p w14:paraId="0F39D2F6"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i/>
          <w:iCs/>
          <w:color w:val="000000"/>
          <w:kern w:val="0"/>
          <w14:ligatures w14:val="none"/>
        </w:rPr>
        <w:t xml:space="preserve">Total Article/Chapter Count: </w:t>
      </w:r>
      <w:r w:rsidRPr="00AF04A5">
        <w:rPr>
          <w:rFonts w:ascii="Times New Roman" w:eastAsia="Times New Roman" w:hAnsi="Times New Roman"/>
          <w:color w:val="000000"/>
          <w:kern w:val="0"/>
          <w14:ligatures w14:val="none"/>
        </w:rPr>
        <w:t>26 </w:t>
      </w:r>
    </w:p>
    <w:p w14:paraId="385EE7F5"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i/>
          <w:iCs/>
          <w:color w:val="000000"/>
          <w:kern w:val="0"/>
          <w14:ligatures w14:val="none"/>
        </w:rPr>
        <w:t xml:space="preserve">Section Total Page Count: </w:t>
      </w:r>
      <w:r w:rsidRPr="00AF04A5">
        <w:rPr>
          <w:rFonts w:ascii="Times New Roman" w:eastAsia="Times New Roman" w:hAnsi="Times New Roman"/>
          <w:color w:val="000000"/>
          <w:kern w:val="0"/>
          <w14:ligatures w14:val="none"/>
        </w:rPr>
        <w:t>2,191</w:t>
      </w:r>
    </w:p>
    <w:p w14:paraId="2BF56B83" w14:textId="77777777" w:rsidR="00AF04A5" w:rsidRPr="00AF04A5" w:rsidRDefault="00411338" w:rsidP="00AF04A5">
      <w:pPr>
        <w:spacing w:after="0" w:line="240" w:lineRule="auto"/>
        <w:rPr>
          <w:rFonts w:ascii="Times New Roman" w:eastAsia="Times New Roman" w:hAnsi="Times New Roman"/>
          <w:color w:val="000000"/>
          <w:kern w:val="0"/>
          <w14:ligatures w14:val="none"/>
        </w:rPr>
      </w:pPr>
      <w:r w:rsidRPr="00411338">
        <w:rPr>
          <w:rFonts w:ascii="Times New Roman" w:eastAsia="Times New Roman" w:hAnsi="Times New Roman"/>
          <w:noProof/>
          <w:color w:val="000000"/>
          <w:kern w:val="0"/>
        </w:rPr>
        <w:pict w14:anchorId="2EE4FC86">
          <v:rect id="_x0000_i1025" alt="" style="width:468pt;height:.05pt;mso-width-percent:0;mso-height-percent:0;mso-width-percent:0;mso-height-percent:0" o:hralign="center" o:hrstd="t" o:hr="t" fillcolor="#a0a0a0" stroked="f"/>
        </w:pict>
      </w:r>
    </w:p>
    <w:p w14:paraId="012A3B56" w14:textId="77777777" w:rsidR="00AF04A5" w:rsidRPr="00AF04A5" w:rsidRDefault="00AF04A5" w:rsidP="00AF04A5">
      <w:pPr>
        <w:spacing w:after="0" w:line="240" w:lineRule="auto"/>
        <w:rPr>
          <w:rFonts w:ascii="Times New Roman" w:eastAsia="Times New Roman" w:hAnsi="Times New Roman"/>
          <w:b/>
          <w:bCs/>
          <w:color w:val="000000"/>
          <w:kern w:val="0"/>
          <w14:ligatures w14:val="none"/>
        </w:rPr>
      </w:pPr>
      <w:r w:rsidRPr="00AF04A5">
        <w:rPr>
          <w:rFonts w:ascii="Times New Roman" w:eastAsia="Times New Roman" w:hAnsi="Times New Roman"/>
          <w:b/>
          <w:bCs/>
          <w:color w:val="000000"/>
          <w:kern w:val="0"/>
          <w14:ligatures w14:val="none"/>
        </w:rPr>
        <w:t>Total Counts: </w:t>
      </w:r>
    </w:p>
    <w:p w14:paraId="661E2E46" w14:textId="77777777" w:rsidR="00AF04A5" w:rsidRDefault="00AF04A5" w:rsidP="00AF04A5">
      <w:pPr>
        <w:spacing w:after="0" w:line="240" w:lineRule="auto"/>
        <w:rPr>
          <w:rFonts w:ascii="Times New Roman" w:eastAsia="Times New Roman" w:hAnsi="Times New Roman"/>
          <w:color w:val="000000"/>
          <w:kern w:val="0"/>
          <w14:ligatures w14:val="none"/>
        </w:rPr>
      </w:pPr>
    </w:p>
    <w:p w14:paraId="4C33154D" w14:textId="7886CAC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Book Count:</w:t>
      </w:r>
      <w:r w:rsidRPr="00AF04A5">
        <w:rPr>
          <w:rFonts w:ascii="Times New Roman" w:eastAsia="Times New Roman" w:hAnsi="Times New Roman"/>
          <w:b/>
          <w:bCs/>
          <w:i/>
          <w:iCs/>
          <w:color w:val="000000"/>
          <w:kern w:val="0"/>
          <w14:ligatures w14:val="none"/>
        </w:rPr>
        <w:t xml:space="preserve"> </w:t>
      </w:r>
      <w:r w:rsidRPr="00AF04A5">
        <w:rPr>
          <w:rFonts w:ascii="Times New Roman" w:eastAsia="Times New Roman" w:hAnsi="Times New Roman"/>
          <w:color w:val="000000"/>
          <w:kern w:val="0"/>
          <w14:ligatures w14:val="none"/>
        </w:rPr>
        <w:t>45 </w:t>
      </w:r>
    </w:p>
    <w:p w14:paraId="5EC51A9E"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Article/Chapter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86 </w:t>
      </w:r>
    </w:p>
    <w:p w14:paraId="4A9AF710" w14:textId="77777777" w:rsidR="00AF04A5" w:rsidRPr="00AF04A5" w:rsidRDefault="00AF04A5" w:rsidP="00AF04A5">
      <w:pPr>
        <w:spacing w:after="0" w:line="240" w:lineRule="auto"/>
        <w:rPr>
          <w:rFonts w:ascii="Times New Roman" w:eastAsia="Times New Roman" w:hAnsi="Times New Roman"/>
          <w:color w:val="000000"/>
          <w:kern w:val="0"/>
          <w14:ligatures w14:val="none"/>
        </w:rPr>
      </w:pPr>
      <w:r w:rsidRPr="00AF04A5">
        <w:rPr>
          <w:rFonts w:ascii="Times New Roman" w:eastAsia="Times New Roman" w:hAnsi="Times New Roman"/>
          <w:color w:val="000000"/>
          <w:kern w:val="0"/>
          <w14:ligatures w14:val="none"/>
        </w:rPr>
        <w:t>Total Page Count:</w:t>
      </w:r>
      <w:r w:rsidRPr="00AF04A5">
        <w:rPr>
          <w:rFonts w:ascii="Times New Roman" w:eastAsia="Times New Roman" w:hAnsi="Times New Roman"/>
          <w:i/>
          <w:iCs/>
          <w:color w:val="000000"/>
          <w:kern w:val="0"/>
          <w14:ligatures w14:val="none"/>
        </w:rPr>
        <w:t xml:space="preserve"> </w:t>
      </w:r>
      <w:r w:rsidRPr="00AF04A5">
        <w:rPr>
          <w:rFonts w:ascii="Times New Roman" w:eastAsia="Times New Roman" w:hAnsi="Times New Roman"/>
          <w:color w:val="000000"/>
          <w:kern w:val="0"/>
          <w14:ligatures w14:val="none"/>
        </w:rPr>
        <w:t> 15,593 </w:t>
      </w:r>
    </w:p>
    <w:p w14:paraId="36050E95" w14:textId="77777777" w:rsidR="00AF04A5" w:rsidRPr="00AF04A5" w:rsidRDefault="00AF04A5" w:rsidP="00AF04A5">
      <w:pPr>
        <w:spacing w:after="240" w:line="240" w:lineRule="auto"/>
        <w:rPr>
          <w:rFonts w:ascii="Times New Roman" w:eastAsia="Times New Roman" w:hAnsi="Times New Roman"/>
          <w:kern w:val="0"/>
          <w14:ligatures w14:val="none"/>
        </w:rPr>
      </w:pPr>
    </w:p>
    <w:p w14:paraId="7B0D47F0" w14:textId="77777777" w:rsidR="00AF04A5" w:rsidRPr="00AF04A5" w:rsidRDefault="00AF04A5" w:rsidP="00AF04A5">
      <w:pPr>
        <w:spacing w:after="0" w:line="240" w:lineRule="auto"/>
        <w:rPr>
          <w:rFonts w:ascii="Times New Roman" w:eastAsia="Times New Roman" w:hAnsi="Times New Roman"/>
          <w:kern w:val="0"/>
          <w14:ligatures w14:val="none"/>
        </w:rPr>
      </w:pPr>
    </w:p>
    <w:p w14:paraId="4AE4386E" w14:textId="77777777" w:rsidR="0082499B" w:rsidRDefault="0082499B"/>
    <w:sectPr w:rsidR="0082499B" w:rsidSect="00AF04A5">
      <w:headerReference w:type="even" r:id="rId19"/>
      <w:head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1795A" w14:textId="77777777" w:rsidR="00411338" w:rsidRDefault="00411338" w:rsidP="00AF04A5">
      <w:pPr>
        <w:spacing w:after="0" w:line="240" w:lineRule="auto"/>
      </w:pPr>
      <w:r>
        <w:separator/>
      </w:r>
    </w:p>
  </w:endnote>
  <w:endnote w:type="continuationSeparator" w:id="0">
    <w:p w14:paraId="6A97F399" w14:textId="77777777" w:rsidR="00411338" w:rsidRDefault="00411338" w:rsidP="00AF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ED91A" w14:textId="77777777" w:rsidR="00411338" w:rsidRDefault="00411338" w:rsidP="00AF04A5">
      <w:pPr>
        <w:spacing w:after="0" w:line="240" w:lineRule="auto"/>
      </w:pPr>
      <w:r>
        <w:separator/>
      </w:r>
    </w:p>
  </w:footnote>
  <w:footnote w:type="continuationSeparator" w:id="0">
    <w:p w14:paraId="083CD944" w14:textId="77777777" w:rsidR="00411338" w:rsidRDefault="00411338" w:rsidP="00AF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0926939"/>
      <w:docPartObj>
        <w:docPartGallery w:val="Page Numbers (Top of Page)"/>
        <w:docPartUnique/>
      </w:docPartObj>
    </w:sdtPr>
    <w:sdtContent>
      <w:p w14:paraId="02D9D364" w14:textId="098F1F32" w:rsidR="00AF04A5" w:rsidRDefault="00AF04A5" w:rsidP="00974C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E83C79" w14:textId="77777777" w:rsidR="00AF04A5" w:rsidRDefault="00AF04A5" w:rsidP="00AF04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8895967"/>
      <w:docPartObj>
        <w:docPartGallery w:val="Page Numbers (Top of Page)"/>
        <w:docPartUnique/>
      </w:docPartObj>
    </w:sdtPr>
    <w:sdtContent>
      <w:p w14:paraId="026B84B7" w14:textId="087B59C4" w:rsidR="00AF04A5" w:rsidRDefault="00AF04A5" w:rsidP="00974C6A">
        <w:pPr>
          <w:pStyle w:val="Header"/>
          <w:framePr w:wrap="none" w:vAnchor="text" w:hAnchor="margin" w:xAlign="right" w:y="1"/>
          <w:rPr>
            <w:rStyle w:val="PageNumber"/>
          </w:rPr>
        </w:pPr>
        <w:r w:rsidRPr="00AF04A5">
          <w:rPr>
            <w:rStyle w:val="PageNumber"/>
            <w:rFonts w:ascii="Times New Roman" w:hAnsi="Times New Roman"/>
          </w:rPr>
          <w:fldChar w:fldCharType="begin"/>
        </w:r>
        <w:r w:rsidRPr="00AF04A5">
          <w:rPr>
            <w:rStyle w:val="PageNumber"/>
            <w:rFonts w:ascii="Times New Roman" w:hAnsi="Times New Roman"/>
          </w:rPr>
          <w:instrText xml:space="preserve"> PAGE </w:instrText>
        </w:r>
        <w:r w:rsidRPr="00AF04A5">
          <w:rPr>
            <w:rStyle w:val="PageNumber"/>
            <w:rFonts w:ascii="Times New Roman" w:hAnsi="Times New Roman"/>
          </w:rPr>
          <w:fldChar w:fldCharType="separate"/>
        </w:r>
        <w:r w:rsidRPr="00AF04A5">
          <w:rPr>
            <w:rStyle w:val="PageNumber"/>
            <w:rFonts w:ascii="Times New Roman" w:hAnsi="Times New Roman"/>
            <w:noProof/>
          </w:rPr>
          <w:t>1</w:t>
        </w:r>
        <w:r w:rsidRPr="00AF04A5">
          <w:rPr>
            <w:rStyle w:val="PageNumber"/>
            <w:rFonts w:ascii="Times New Roman" w:hAnsi="Times New Roman"/>
          </w:rPr>
          <w:fldChar w:fldCharType="end"/>
        </w:r>
      </w:p>
    </w:sdtContent>
  </w:sdt>
  <w:p w14:paraId="3F88FA5D" w14:textId="77777777" w:rsidR="00AF04A5" w:rsidRDefault="00AF04A5" w:rsidP="00AF04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84570"/>
    <w:multiLevelType w:val="multilevel"/>
    <w:tmpl w:val="EF80B2F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CA1657"/>
    <w:multiLevelType w:val="multilevel"/>
    <w:tmpl w:val="E102923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D03B8"/>
    <w:multiLevelType w:val="multilevel"/>
    <w:tmpl w:val="504616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FA5973"/>
    <w:multiLevelType w:val="multilevel"/>
    <w:tmpl w:val="98C6845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7C59B5"/>
    <w:multiLevelType w:val="multilevel"/>
    <w:tmpl w:val="8778AB7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E04AAC"/>
    <w:multiLevelType w:val="multilevel"/>
    <w:tmpl w:val="78A49BC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257119">
    <w:abstractNumId w:val="2"/>
  </w:num>
  <w:num w:numId="2" w16cid:durableId="1110854636">
    <w:abstractNumId w:val="1"/>
  </w:num>
  <w:num w:numId="3" w16cid:durableId="894894956">
    <w:abstractNumId w:val="4"/>
  </w:num>
  <w:num w:numId="4" w16cid:durableId="203760486">
    <w:abstractNumId w:val="5"/>
  </w:num>
  <w:num w:numId="5" w16cid:durableId="1441758569">
    <w:abstractNumId w:val="0"/>
  </w:num>
  <w:num w:numId="6" w16cid:durableId="116265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A5"/>
    <w:rsid w:val="00013539"/>
    <w:rsid w:val="002752D6"/>
    <w:rsid w:val="003F6C09"/>
    <w:rsid w:val="00411338"/>
    <w:rsid w:val="004D67DC"/>
    <w:rsid w:val="00765DE5"/>
    <w:rsid w:val="007D08A8"/>
    <w:rsid w:val="007F5CAA"/>
    <w:rsid w:val="0082499B"/>
    <w:rsid w:val="00AB2538"/>
    <w:rsid w:val="00AF04A5"/>
    <w:rsid w:val="00B5572D"/>
    <w:rsid w:val="00C55D3E"/>
    <w:rsid w:val="00EA5081"/>
    <w:rsid w:val="00F235FB"/>
    <w:rsid w:val="00F5497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0BD49"/>
  <w15:chartTrackingRefBased/>
  <w15:docId w15:val="{45041D8C-4A8F-1E40-8249-46C51BF7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4A5"/>
    <w:rPr>
      <w:rFonts w:eastAsiaTheme="majorEastAsia" w:cstheme="majorBidi"/>
      <w:color w:val="272727" w:themeColor="text1" w:themeTint="D8"/>
    </w:rPr>
  </w:style>
  <w:style w:type="paragraph" w:styleId="Title">
    <w:name w:val="Title"/>
    <w:basedOn w:val="Normal"/>
    <w:next w:val="Normal"/>
    <w:link w:val="TitleChar"/>
    <w:uiPriority w:val="10"/>
    <w:qFormat/>
    <w:rsid w:val="00AF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4A5"/>
    <w:pPr>
      <w:spacing w:before="160"/>
      <w:jc w:val="center"/>
    </w:pPr>
    <w:rPr>
      <w:i/>
      <w:iCs/>
      <w:color w:val="404040" w:themeColor="text1" w:themeTint="BF"/>
    </w:rPr>
  </w:style>
  <w:style w:type="character" w:customStyle="1" w:styleId="QuoteChar">
    <w:name w:val="Quote Char"/>
    <w:basedOn w:val="DefaultParagraphFont"/>
    <w:link w:val="Quote"/>
    <w:uiPriority w:val="29"/>
    <w:rsid w:val="00AF04A5"/>
    <w:rPr>
      <w:i/>
      <w:iCs/>
      <w:color w:val="404040" w:themeColor="text1" w:themeTint="BF"/>
    </w:rPr>
  </w:style>
  <w:style w:type="paragraph" w:styleId="ListParagraph">
    <w:name w:val="List Paragraph"/>
    <w:basedOn w:val="Normal"/>
    <w:uiPriority w:val="34"/>
    <w:qFormat/>
    <w:rsid w:val="00AF04A5"/>
    <w:pPr>
      <w:ind w:left="720"/>
      <w:contextualSpacing/>
    </w:pPr>
  </w:style>
  <w:style w:type="character" w:styleId="IntenseEmphasis">
    <w:name w:val="Intense Emphasis"/>
    <w:basedOn w:val="DefaultParagraphFont"/>
    <w:uiPriority w:val="21"/>
    <w:qFormat/>
    <w:rsid w:val="00AF04A5"/>
    <w:rPr>
      <w:i/>
      <w:iCs/>
      <w:color w:val="0F4761" w:themeColor="accent1" w:themeShade="BF"/>
    </w:rPr>
  </w:style>
  <w:style w:type="paragraph" w:styleId="IntenseQuote">
    <w:name w:val="Intense Quote"/>
    <w:basedOn w:val="Normal"/>
    <w:next w:val="Normal"/>
    <w:link w:val="IntenseQuoteChar"/>
    <w:uiPriority w:val="30"/>
    <w:qFormat/>
    <w:rsid w:val="00AF0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4A5"/>
    <w:rPr>
      <w:i/>
      <w:iCs/>
      <w:color w:val="0F4761" w:themeColor="accent1" w:themeShade="BF"/>
    </w:rPr>
  </w:style>
  <w:style w:type="character" w:styleId="IntenseReference">
    <w:name w:val="Intense Reference"/>
    <w:basedOn w:val="DefaultParagraphFont"/>
    <w:uiPriority w:val="32"/>
    <w:qFormat/>
    <w:rsid w:val="00AF04A5"/>
    <w:rPr>
      <w:b/>
      <w:bCs/>
      <w:smallCaps/>
      <w:color w:val="0F4761" w:themeColor="accent1" w:themeShade="BF"/>
      <w:spacing w:val="5"/>
    </w:rPr>
  </w:style>
  <w:style w:type="paragraph" w:styleId="NormalWeb">
    <w:name w:val="Normal (Web)"/>
    <w:basedOn w:val="Normal"/>
    <w:uiPriority w:val="99"/>
    <w:semiHidden/>
    <w:unhideWhenUsed/>
    <w:rsid w:val="00AF04A5"/>
    <w:pPr>
      <w:spacing w:before="100" w:beforeAutospacing="1" w:after="100" w:afterAutospacing="1" w:line="240" w:lineRule="auto"/>
    </w:pPr>
    <w:rPr>
      <w:rFonts w:ascii="Times New Roman" w:eastAsia="Times New Roman" w:hAnsi="Times New Roman"/>
      <w:kern w:val="0"/>
      <w14:ligatures w14:val="none"/>
    </w:rPr>
  </w:style>
  <w:style w:type="character" w:styleId="Hyperlink">
    <w:name w:val="Hyperlink"/>
    <w:basedOn w:val="DefaultParagraphFont"/>
    <w:uiPriority w:val="99"/>
    <w:unhideWhenUsed/>
    <w:rsid w:val="00AF04A5"/>
    <w:rPr>
      <w:color w:val="0000FF"/>
      <w:u w:val="single"/>
    </w:rPr>
  </w:style>
  <w:style w:type="paragraph" w:styleId="Header">
    <w:name w:val="header"/>
    <w:basedOn w:val="Normal"/>
    <w:link w:val="HeaderChar"/>
    <w:uiPriority w:val="99"/>
    <w:unhideWhenUsed/>
    <w:rsid w:val="00AF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A5"/>
  </w:style>
  <w:style w:type="paragraph" w:styleId="Footer">
    <w:name w:val="footer"/>
    <w:basedOn w:val="Normal"/>
    <w:link w:val="FooterChar"/>
    <w:uiPriority w:val="99"/>
    <w:unhideWhenUsed/>
    <w:rsid w:val="00AF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4A5"/>
  </w:style>
  <w:style w:type="character" w:styleId="PageNumber">
    <w:name w:val="page number"/>
    <w:basedOn w:val="DefaultParagraphFont"/>
    <w:uiPriority w:val="99"/>
    <w:semiHidden/>
    <w:unhideWhenUsed/>
    <w:rsid w:val="00AF04A5"/>
  </w:style>
  <w:style w:type="character" w:styleId="UnresolvedMention">
    <w:name w:val="Unresolved Mention"/>
    <w:basedOn w:val="DefaultParagraphFont"/>
    <w:uiPriority w:val="99"/>
    <w:semiHidden/>
    <w:unhideWhenUsed/>
    <w:rsid w:val="00B55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1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iana.ca/view/oocihm.08817" TargetMode="External"/><Relationship Id="rId13" Type="http://schemas.openxmlformats.org/officeDocument/2006/relationships/hyperlink" Target="https://books.scholarsportal.info/uri/ebooks/ebooks0/gibson_crkn/2009-12-01/2/402816" TargetMode="External"/><Relationship Id="rId18" Type="http://schemas.openxmlformats.org/officeDocument/2006/relationships/hyperlink" Target="https://books-scholarsportal-info.proxy.lib.uwaterloo.ca/en/read?id=/ebooks/ebooks0/oxford/2009-11-30/2/01950971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ooks-scholarsportal-info.proxy.lib.uwaterloo.ca/en/read?id=/ebooks/ebooks0/gibson_crkn/2009-12-01/6/418307" TargetMode="External"/><Relationship Id="rId12" Type="http://schemas.openxmlformats.org/officeDocument/2006/relationships/hyperlink" Target="https://books-scholarsportal-info.proxy.lib.uwaterloo.ca/uri/ebooks/ebooks0/oxford/2009-11-30/2/0195097114" TargetMode="External"/><Relationship Id="rId17" Type="http://schemas.openxmlformats.org/officeDocument/2006/relationships/hyperlink" Target="https://books-scholarsportal-info.proxy.lib.uwaterloo.ca/en/read?id=/ebooks/ebooks3/utpress/2014-12-02/1Th/9781442605671" TargetMode="External"/><Relationship Id="rId2" Type="http://schemas.openxmlformats.org/officeDocument/2006/relationships/styles" Target="styles.xml"/><Relationship Id="rId16" Type="http://schemas.openxmlformats.org/officeDocument/2006/relationships/hyperlink" Target="https://books-scholarsportal-info.proxy.lib.uwaterloo.ca/en/read?id=/ebooks/ebooks3/utpress/2014-12-02/1Th/978144260567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dl-handle-net.proxy.lib.uwaterloo.ca/2027/heb01609.0001.001" TargetMode="External"/><Relationship Id="rId5" Type="http://schemas.openxmlformats.org/officeDocument/2006/relationships/footnotes" Target="footnotes.xml"/><Relationship Id="rId15" Type="http://schemas.openxmlformats.org/officeDocument/2006/relationships/hyperlink" Target="https://www.canadiana.ca/view/oocihm.09332" TargetMode="External"/><Relationship Id="rId10" Type="http://schemas.openxmlformats.org/officeDocument/2006/relationships/hyperlink" Target="https://onlinelibrary-wiley-com.proxy.lib.uwaterloo.ca/doi/10.1002/9781444324105.ch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library-wiley-com.proxy.lib.uwaterloo.ca/doi/10.1002/9781444324105.ch" TargetMode="External"/><Relationship Id="rId14" Type="http://schemas.openxmlformats.org/officeDocument/2006/relationships/hyperlink" Target="https://doi-org.proxy.lib.uwaterloo.ca/10.4324/97802034491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Privilege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4287</Words>
  <Characters>24441</Characters>
  <Application>Microsoft Office Word</Application>
  <DocSecurity>0</DocSecurity>
  <Lines>203</Lines>
  <Paragraphs>57</Paragraphs>
  <ScaleCrop>false</ScaleCrop>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 Welling</dc:creator>
  <cp:keywords/>
  <dc:description/>
  <cp:lastModifiedBy>rencyluan</cp:lastModifiedBy>
  <cp:revision>19</cp:revision>
  <dcterms:created xsi:type="dcterms:W3CDTF">2025-05-30T17:21:00Z</dcterms:created>
  <dcterms:modified xsi:type="dcterms:W3CDTF">2025-07-08T19:04:00Z</dcterms:modified>
</cp:coreProperties>
</file>