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7EA25" w14:textId="77777777" w:rsidR="004E73B7" w:rsidRPr="000E76B1" w:rsidRDefault="004E73B7" w:rsidP="004E73B7">
      <w:pPr>
        <w:spacing w:before="240" w:after="0"/>
        <w:jc w:val="center"/>
        <w:rPr>
          <w:rFonts w:cs="Arial"/>
          <w:b/>
          <w:sz w:val="20"/>
          <w:szCs w:val="20"/>
          <w:u w:val="single"/>
        </w:rPr>
      </w:pPr>
      <w:r w:rsidRPr="000E76B1">
        <w:rPr>
          <w:rFonts w:cs="Arial"/>
          <w:b/>
          <w:sz w:val="20"/>
          <w:szCs w:val="20"/>
          <w:u w:val="single"/>
        </w:rPr>
        <w:t>EMPLOYMENT AGREEMENT</w:t>
      </w:r>
      <w:r w:rsidRPr="000E76B1">
        <w:rPr>
          <w:rStyle w:val="FootnoteReference"/>
          <w:rFonts w:cs="Arial"/>
          <w:b/>
          <w:sz w:val="20"/>
          <w:szCs w:val="20"/>
          <w:u w:val="single"/>
        </w:rPr>
        <w:footnoteReference w:id="1"/>
      </w:r>
    </w:p>
    <w:p w14:paraId="7F3E4675" w14:textId="77777777" w:rsidR="004E73B7" w:rsidRPr="000E76B1" w:rsidRDefault="004E73B7" w:rsidP="004E73B7">
      <w:pPr>
        <w:spacing w:before="240" w:after="0"/>
        <w:jc w:val="left"/>
        <w:rPr>
          <w:rFonts w:cs="Arial"/>
          <w:b/>
          <w:spacing w:val="100"/>
          <w:sz w:val="20"/>
          <w:szCs w:val="20"/>
        </w:rPr>
      </w:pPr>
      <w:r w:rsidRPr="000E76B1">
        <w:rPr>
          <w:rFonts w:cs="Arial"/>
          <w:b/>
          <w:spacing w:val="100"/>
          <w:sz w:val="20"/>
          <w:szCs w:val="20"/>
        </w:rPr>
        <w:t>BETWEEN:</w:t>
      </w:r>
    </w:p>
    <w:p w14:paraId="1321FF7A" w14:textId="77777777" w:rsidR="004E73B7" w:rsidRPr="000E76B1" w:rsidRDefault="004E73B7" w:rsidP="004E73B7">
      <w:pPr>
        <w:spacing w:after="0"/>
        <w:ind w:right="-360"/>
        <w:jc w:val="left"/>
        <w:rPr>
          <w:rFonts w:asciiTheme="majorHAnsi" w:eastAsiaTheme="majorEastAsia" w:hAnsiTheme="majorHAnsi" w:cs="Arial"/>
          <w:sz w:val="20"/>
          <w:szCs w:val="20"/>
        </w:rPr>
      </w:pPr>
    </w:p>
    <w:p w14:paraId="1A52A04C" w14:textId="77777777" w:rsidR="004E73B7" w:rsidRPr="000E76B1" w:rsidRDefault="004E73B7" w:rsidP="004E73B7">
      <w:pPr>
        <w:spacing w:after="0"/>
        <w:ind w:right="-360"/>
        <w:jc w:val="left"/>
        <w:rPr>
          <w:rFonts w:eastAsiaTheme="majorEastAsia" w:cs="Arial"/>
          <w:sz w:val="20"/>
          <w:szCs w:val="20"/>
        </w:rPr>
      </w:pPr>
      <w:r w:rsidRPr="000E76B1">
        <w:rPr>
          <w:rFonts w:eastAsiaTheme="majorEastAsia" w:cs="Arial"/>
          <w:sz w:val="20"/>
          <w:szCs w:val="20"/>
        </w:rPr>
        <w:t>THIS AGREEMENT is made as of the ____ day of ___________, 20_____.</w:t>
      </w:r>
    </w:p>
    <w:p w14:paraId="6EDC4731" w14:textId="77777777" w:rsidR="004E73B7" w:rsidRPr="000E76B1" w:rsidRDefault="004E73B7" w:rsidP="004E73B7">
      <w:pPr>
        <w:spacing w:after="0"/>
        <w:ind w:right="-360"/>
        <w:jc w:val="left"/>
        <w:rPr>
          <w:rFonts w:asciiTheme="majorHAnsi" w:eastAsiaTheme="majorEastAsia" w:hAnsiTheme="majorHAnsi" w:cs="Arial"/>
          <w:sz w:val="20"/>
          <w:szCs w:val="20"/>
        </w:rPr>
      </w:pPr>
    </w:p>
    <w:p w14:paraId="13A41CDD" w14:textId="77777777" w:rsidR="004E73B7" w:rsidRPr="000E76B1" w:rsidRDefault="004E73B7" w:rsidP="004E73B7">
      <w:pPr>
        <w:spacing w:after="0"/>
        <w:jc w:val="center"/>
        <w:rPr>
          <w:rFonts w:cs="Arial"/>
          <w:b/>
          <w:sz w:val="20"/>
          <w:szCs w:val="20"/>
        </w:rPr>
      </w:pPr>
      <w:r w:rsidRPr="000E76B1">
        <w:rPr>
          <w:rFonts w:cs="Arial"/>
          <w:b/>
          <w:sz w:val="20"/>
          <w:szCs w:val="20"/>
        </w:rPr>
        <w:t>University of Waterloo</w:t>
      </w:r>
    </w:p>
    <w:p w14:paraId="19F3F9B8" w14:textId="77777777" w:rsidR="004E73B7" w:rsidRPr="000E76B1" w:rsidRDefault="004E73B7" w:rsidP="004E73B7">
      <w:pPr>
        <w:spacing w:after="0"/>
        <w:jc w:val="center"/>
        <w:rPr>
          <w:rFonts w:cs="Arial"/>
          <w:sz w:val="20"/>
          <w:szCs w:val="20"/>
        </w:rPr>
      </w:pPr>
      <w:r w:rsidRPr="000E76B1">
        <w:rPr>
          <w:rFonts w:cs="Arial"/>
          <w:sz w:val="20"/>
          <w:szCs w:val="20"/>
        </w:rPr>
        <w:t>a corporation incorporated under the laws of Ontario</w:t>
      </w:r>
    </w:p>
    <w:p w14:paraId="3FBFBA7F" w14:textId="77777777" w:rsidR="004E73B7" w:rsidRPr="000E76B1" w:rsidRDefault="004E73B7" w:rsidP="004E73B7">
      <w:pPr>
        <w:spacing w:after="0"/>
        <w:jc w:val="center"/>
        <w:rPr>
          <w:rFonts w:cs="Arial"/>
          <w:sz w:val="20"/>
          <w:szCs w:val="20"/>
        </w:rPr>
      </w:pPr>
      <w:r w:rsidRPr="000E76B1">
        <w:rPr>
          <w:rFonts w:cs="Arial"/>
          <w:sz w:val="20"/>
          <w:szCs w:val="20"/>
        </w:rPr>
        <w:t>(hereinafter referred to as the “</w:t>
      </w:r>
      <w:r w:rsidRPr="000E76B1">
        <w:rPr>
          <w:rFonts w:cs="Arial"/>
          <w:b/>
          <w:sz w:val="20"/>
          <w:szCs w:val="20"/>
        </w:rPr>
        <w:t>University</w:t>
      </w:r>
      <w:r w:rsidRPr="000E76B1">
        <w:rPr>
          <w:rFonts w:cs="Arial"/>
          <w:sz w:val="20"/>
          <w:szCs w:val="20"/>
        </w:rPr>
        <w:t>”)</w:t>
      </w:r>
    </w:p>
    <w:p w14:paraId="39626BE2" w14:textId="77777777" w:rsidR="004E73B7" w:rsidRPr="000E76B1" w:rsidRDefault="004E73B7" w:rsidP="004E73B7">
      <w:pPr>
        <w:spacing w:after="0"/>
        <w:jc w:val="right"/>
        <w:rPr>
          <w:rFonts w:cs="Arial"/>
          <w:b/>
          <w:sz w:val="20"/>
          <w:szCs w:val="20"/>
        </w:rPr>
      </w:pPr>
    </w:p>
    <w:p w14:paraId="0FD19D76" w14:textId="77777777" w:rsidR="004E73B7" w:rsidRPr="000E76B1" w:rsidRDefault="004E73B7" w:rsidP="004E73B7">
      <w:pPr>
        <w:spacing w:after="0"/>
        <w:jc w:val="center"/>
        <w:rPr>
          <w:rFonts w:cs="Arial"/>
          <w:sz w:val="20"/>
          <w:szCs w:val="20"/>
        </w:rPr>
      </w:pPr>
      <w:r w:rsidRPr="000E76B1">
        <w:rPr>
          <w:rFonts w:cs="Arial"/>
          <w:sz w:val="20"/>
          <w:szCs w:val="20"/>
        </w:rPr>
        <w:t>- and -</w:t>
      </w:r>
    </w:p>
    <w:p w14:paraId="779281F8" w14:textId="77777777" w:rsidR="004E73B7" w:rsidRPr="000E76B1" w:rsidRDefault="004E73B7" w:rsidP="004E73B7">
      <w:pPr>
        <w:spacing w:after="0"/>
        <w:jc w:val="left"/>
        <w:rPr>
          <w:rFonts w:cs="Arial"/>
          <w:sz w:val="20"/>
          <w:szCs w:val="20"/>
        </w:rPr>
      </w:pPr>
    </w:p>
    <w:p w14:paraId="4A90F995" w14:textId="77777777" w:rsidR="004E73B7" w:rsidRPr="000E76B1" w:rsidRDefault="004E73B7" w:rsidP="004E73B7">
      <w:pPr>
        <w:spacing w:after="0"/>
        <w:jc w:val="center"/>
        <w:rPr>
          <w:rFonts w:cs="Arial"/>
          <w:b/>
          <w:sz w:val="20"/>
          <w:szCs w:val="20"/>
        </w:rPr>
      </w:pPr>
      <w:r w:rsidRPr="000E76B1">
        <w:rPr>
          <w:rFonts w:cs="Arial"/>
          <w:b/>
          <w:bCs/>
          <w:sz w:val="20"/>
          <w:szCs w:val="20"/>
          <w:lang w:val="en-US"/>
        </w:rPr>
        <w:t>[</w:t>
      </w:r>
      <w:r w:rsidRPr="000E76B1">
        <w:rPr>
          <w:rFonts w:cs="Arial"/>
          <w:b/>
          <w:bCs/>
          <w:sz w:val="20"/>
          <w:szCs w:val="20"/>
          <w:highlight w:val="yellow"/>
          <w:lang w:val="en-US"/>
        </w:rPr>
        <w:t>insert name of employee</w:t>
      </w:r>
      <w:r w:rsidRPr="000E76B1">
        <w:rPr>
          <w:rFonts w:cs="Arial"/>
          <w:b/>
          <w:bCs/>
          <w:sz w:val="20"/>
          <w:szCs w:val="20"/>
          <w:lang w:val="en-US"/>
        </w:rPr>
        <w:t>]</w:t>
      </w:r>
    </w:p>
    <w:p w14:paraId="36C3B7F3" w14:textId="01E55F46" w:rsidR="004E73B7" w:rsidRPr="000E76B1" w:rsidRDefault="004E73B7" w:rsidP="004E73B7">
      <w:pPr>
        <w:spacing w:after="0"/>
        <w:jc w:val="center"/>
        <w:rPr>
          <w:rFonts w:cs="Arial"/>
          <w:sz w:val="20"/>
          <w:szCs w:val="20"/>
        </w:rPr>
      </w:pPr>
      <w:r w:rsidRPr="000E76B1">
        <w:rPr>
          <w:rFonts w:cs="Arial"/>
          <w:sz w:val="20"/>
          <w:szCs w:val="20"/>
        </w:rPr>
        <w:t xml:space="preserve">an individual resident in the City of </w:t>
      </w:r>
      <w:proofErr w:type="gramStart"/>
      <w:r w:rsidRPr="000E76B1">
        <w:rPr>
          <w:rFonts w:cs="Arial"/>
          <w:sz w:val="20"/>
          <w:szCs w:val="20"/>
          <w:highlight w:val="yellow"/>
        </w:rPr>
        <w:t>XX</w:t>
      </w:r>
      <w:r w:rsidRPr="000E76B1">
        <w:rPr>
          <w:rFonts w:cs="Arial"/>
          <w:sz w:val="20"/>
          <w:szCs w:val="20"/>
        </w:rPr>
        <w:t xml:space="preserve"> ,</w:t>
      </w:r>
      <w:proofErr w:type="gramEnd"/>
      <w:r w:rsidRPr="000E76B1">
        <w:rPr>
          <w:rFonts w:cs="Arial"/>
          <w:sz w:val="20"/>
          <w:szCs w:val="20"/>
        </w:rPr>
        <w:t xml:space="preserve"> in the Province of </w:t>
      </w:r>
      <w:r w:rsidR="00906014" w:rsidRPr="000E76B1">
        <w:rPr>
          <w:rFonts w:cs="Arial"/>
          <w:sz w:val="20"/>
          <w:szCs w:val="20"/>
          <w:highlight w:val="yellow"/>
        </w:rPr>
        <w:t>YY</w:t>
      </w:r>
    </w:p>
    <w:p w14:paraId="0D74B18F" w14:textId="77777777" w:rsidR="004E73B7" w:rsidRPr="000E76B1" w:rsidRDefault="004E73B7" w:rsidP="004E73B7">
      <w:pPr>
        <w:spacing w:after="0"/>
        <w:jc w:val="center"/>
        <w:rPr>
          <w:rFonts w:cs="Arial"/>
          <w:sz w:val="20"/>
          <w:szCs w:val="20"/>
        </w:rPr>
      </w:pPr>
      <w:r w:rsidRPr="000E76B1">
        <w:rPr>
          <w:rFonts w:cs="Arial"/>
          <w:sz w:val="20"/>
          <w:szCs w:val="20"/>
        </w:rPr>
        <w:t>(hereinafter referred to as the "</w:t>
      </w:r>
      <w:r w:rsidRPr="000E76B1">
        <w:rPr>
          <w:rFonts w:cs="Arial"/>
          <w:b/>
          <w:sz w:val="20"/>
          <w:szCs w:val="20"/>
        </w:rPr>
        <w:t>Employee</w:t>
      </w:r>
      <w:r w:rsidRPr="000E76B1">
        <w:rPr>
          <w:rFonts w:cs="Arial"/>
          <w:sz w:val="20"/>
          <w:szCs w:val="20"/>
        </w:rPr>
        <w:t>")</w:t>
      </w:r>
    </w:p>
    <w:p w14:paraId="50CC6AFA" w14:textId="77777777" w:rsidR="004E73B7" w:rsidRPr="000E76B1" w:rsidRDefault="004E73B7" w:rsidP="004E73B7">
      <w:pPr>
        <w:spacing w:after="0"/>
        <w:jc w:val="right"/>
        <w:rPr>
          <w:rFonts w:cs="Arial"/>
          <w:b/>
          <w:sz w:val="20"/>
          <w:szCs w:val="20"/>
        </w:rPr>
      </w:pPr>
    </w:p>
    <w:p w14:paraId="4D30E338" w14:textId="77777777" w:rsidR="004E73B7" w:rsidRPr="000E76B1" w:rsidRDefault="004E73B7" w:rsidP="004E73B7">
      <w:pPr>
        <w:spacing w:before="240" w:after="0"/>
        <w:ind w:firstLine="1440"/>
        <w:rPr>
          <w:rFonts w:cs="Arial"/>
          <w:sz w:val="20"/>
          <w:szCs w:val="20"/>
        </w:rPr>
      </w:pPr>
      <w:r w:rsidRPr="000E76B1">
        <w:rPr>
          <w:rFonts w:eastAsia="Calibri" w:cs="Arial"/>
          <w:b/>
          <w:sz w:val="20"/>
          <w:szCs w:val="20"/>
        </w:rPr>
        <w:t xml:space="preserve">WHEREAS </w:t>
      </w:r>
      <w:r w:rsidRPr="000E76B1">
        <w:rPr>
          <w:rFonts w:eastAsia="Calibri" w:cs="Arial"/>
          <w:sz w:val="20"/>
          <w:szCs w:val="20"/>
        </w:rPr>
        <w:t xml:space="preserve">the University and the Employee wish to enter into this Agreement to set forth the rights and obligations of each of them as regards the Employee’s employment with the </w:t>
      </w:r>
      <w:proofErr w:type="gramStart"/>
      <w:r w:rsidRPr="000E76B1">
        <w:rPr>
          <w:rFonts w:eastAsia="Calibri" w:cs="Arial"/>
          <w:sz w:val="20"/>
          <w:szCs w:val="20"/>
        </w:rPr>
        <w:t>University</w:t>
      </w:r>
      <w:r w:rsidRPr="000E76B1">
        <w:rPr>
          <w:rFonts w:cs="Arial"/>
          <w:sz w:val="20"/>
          <w:szCs w:val="20"/>
        </w:rPr>
        <w:t>;</w:t>
      </w:r>
      <w:proofErr w:type="gramEnd"/>
    </w:p>
    <w:p w14:paraId="6789B27C" w14:textId="77777777" w:rsidR="004E73B7" w:rsidRPr="000E76B1" w:rsidRDefault="004E73B7" w:rsidP="004E73B7">
      <w:pPr>
        <w:spacing w:before="240" w:after="0"/>
        <w:ind w:firstLine="1440"/>
        <w:rPr>
          <w:rFonts w:cs="Arial"/>
          <w:bCs/>
          <w:sz w:val="20"/>
          <w:szCs w:val="20"/>
        </w:rPr>
      </w:pPr>
      <w:r w:rsidRPr="000E76B1">
        <w:rPr>
          <w:rFonts w:cs="Arial"/>
          <w:b/>
          <w:sz w:val="20"/>
          <w:szCs w:val="20"/>
        </w:rPr>
        <w:t>NOW THEREFORE</w:t>
      </w:r>
      <w:r w:rsidRPr="000E76B1">
        <w:rPr>
          <w:rFonts w:cs="Arial"/>
          <w:bCs/>
          <w:sz w:val="20"/>
          <w:szCs w:val="20"/>
        </w:rPr>
        <w:t xml:space="preserve">, </w:t>
      </w:r>
      <w:r w:rsidRPr="000E76B1">
        <w:rPr>
          <w:rFonts w:cs="Arial"/>
          <w:bCs/>
          <w:sz w:val="20"/>
          <w:szCs w:val="20"/>
          <w:lang w:val="en-US"/>
        </w:rPr>
        <w:t>in consideration of the mutual covenants and agreements contained in the Agreement below and other good and valuable consideration, the Employee and the University (the “</w:t>
      </w:r>
      <w:r w:rsidRPr="000E76B1">
        <w:rPr>
          <w:rFonts w:cs="Arial"/>
          <w:b/>
          <w:bCs/>
          <w:sz w:val="20"/>
          <w:szCs w:val="20"/>
          <w:lang w:val="en-US"/>
        </w:rPr>
        <w:t>Parties</w:t>
      </w:r>
      <w:r w:rsidRPr="000E76B1">
        <w:rPr>
          <w:rFonts w:cs="Arial"/>
          <w:bCs/>
          <w:sz w:val="20"/>
          <w:szCs w:val="20"/>
          <w:lang w:val="en-US"/>
        </w:rPr>
        <w:t>”) hereto mutually covenant and agree as follows:</w:t>
      </w:r>
    </w:p>
    <w:p w14:paraId="28912267" w14:textId="77777777" w:rsidR="004E73B7" w:rsidRPr="000E76B1" w:rsidRDefault="004E73B7" w:rsidP="004E73B7">
      <w:pPr>
        <w:keepNext/>
        <w:numPr>
          <w:ilvl w:val="0"/>
          <w:numId w:val="2"/>
        </w:numPr>
        <w:spacing w:before="240" w:after="0"/>
        <w:jc w:val="left"/>
        <w:outlineLvl w:val="0"/>
        <w:rPr>
          <w:rFonts w:cs="Arial"/>
          <w:bCs/>
          <w:sz w:val="20"/>
          <w:szCs w:val="20"/>
          <w:u w:val="single"/>
        </w:rPr>
      </w:pPr>
      <w:r w:rsidRPr="000E76B1">
        <w:rPr>
          <w:rFonts w:cs="Arial"/>
          <w:bCs/>
          <w:sz w:val="20"/>
          <w:szCs w:val="20"/>
          <w:u w:val="single"/>
        </w:rPr>
        <w:t>Employment</w:t>
      </w:r>
    </w:p>
    <w:p w14:paraId="62E19DB6" w14:textId="35405214" w:rsidR="004E73B7" w:rsidRPr="000E76B1" w:rsidRDefault="004E73B7" w:rsidP="26AAC90E">
      <w:pPr>
        <w:numPr>
          <w:ilvl w:val="1"/>
          <w:numId w:val="2"/>
        </w:numPr>
        <w:spacing w:before="240" w:after="0"/>
        <w:outlineLvl w:val="1"/>
        <w:rPr>
          <w:rFonts w:cs="Arial"/>
          <w:sz w:val="20"/>
          <w:szCs w:val="20"/>
        </w:rPr>
      </w:pPr>
      <w:r w:rsidRPr="000E76B1">
        <w:rPr>
          <w:rFonts w:cs="Arial"/>
          <w:b/>
          <w:bCs/>
          <w:sz w:val="20"/>
          <w:szCs w:val="20"/>
        </w:rPr>
        <w:t xml:space="preserve">Employment </w:t>
      </w:r>
      <w:r w:rsidRPr="000E76B1">
        <w:rPr>
          <w:rFonts w:cs="Arial"/>
          <w:sz w:val="20"/>
          <w:szCs w:val="20"/>
        </w:rPr>
        <w:t>–</w:t>
      </w:r>
      <w:r w:rsidRPr="000E76B1">
        <w:rPr>
          <w:rFonts w:cs="Arial"/>
          <w:b/>
          <w:bCs/>
          <w:sz w:val="20"/>
          <w:szCs w:val="20"/>
        </w:rPr>
        <w:t xml:space="preserve"> </w:t>
      </w:r>
      <w:r w:rsidRPr="000E76B1">
        <w:rPr>
          <w:rFonts w:cs="Arial"/>
          <w:sz w:val="20"/>
          <w:szCs w:val="20"/>
        </w:rPr>
        <w:t>The University agrees to employ, and the Employee accepts employment with the University as a [</w:t>
      </w:r>
      <w:r w:rsidRPr="000E76B1">
        <w:rPr>
          <w:rFonts w:cs="Arial"/>
          <w:sz w:val="20"/>
          <w:szCs w:val="20"/>
          <w:highlight w:val="yellow"/>
        </w:rPr>
        <w:t>Regular Faculty Member [rank or type of appointment]</w:t>
      </w:r>
      <w:r w:rsidRPr="000E76B1">
        <w:rPr>
          <w:rStyle w:val="FootnoteReference"/>
          <w:rFonts w:cs="Arial"/>
          <w:sz w:val="20"/>
          <w:szCs w:val="20"/>
          <w:highlight w:val="yellow"/>
        </w:rPr>
        <w:footnoteReference w:id="2"/>
      </w:r>
      <w:r w:rsidRPr="000E76B1">
        <w:rPr>
          <w:rFonts w:cs="Arial"/>
          <w:sz w:val="20"/>
          <w:szCs w:val="20"/>
          <w:highlight w:val="yellow"/>
        </w:rPr>
        <w:t>]</w:t>
      </w:r>
      <w:r w:rsidRPr="000E76B1">
        <w:rPr>
          <w:rFonts w:cs="Arial"/>
          <w:b/>
          <w:bCs/>
          <w:sz w:val="20"/>
          <w:szCs w:val="20"/>
        </w:rPr>
        <w:t xml:space="preserve">. </w:t>
      </w:r>
      <w:r w:rsidRPr="000E76B1">
        <w:rPr>
          <w:rFonts w:cs="Arial"/>
          <w:sz w:val="20"/>
          <w:szCs w:val="20"/>
        </w:rPr>
        <w:t>In light of the category and rank of the Employee’s appointment,</w:t>
      </w:r>
      <w:r w:rsidRPr="000E76B1">
        <w:rPr>
          <w:sz w:val="16"/>
          <w:szCs w:val="16"/>
        </w:rPr>
        <w:t xml:space="preserve"> </w:t>
      </w:r>
      <w:r w:rsidRPr="000E76B1">
        <w:rPr>
          <w:rFonts w:cs="Arial"/>
          <w:sz w:val="20"/>
          <w:szCs w:val="20"/>
        </w:rPr>
        <w:t>the Employee is a member of the Faculty Association of the University of Waterloo (“FAUW”) and is therefore subject to the terms and conditions of the Memorandum of Agreement</w:t>
      </w:r>
      <w:r w:rsidR="00743A30" w:rsidRPr="000E76B1">
        <w:rPr>
          <w:rFonts w:cs="Arial"/>
          <w:sz w:val="20"/>
          <w:szCs w:val="20"/>
        </w:rPr>
        <w:t xml:space="preserve"> between FAUW and the University</w:t>
      </w:r>
      <w:r w:rsidRPr="000E76B1">
        <w:rPr>
          <w:rFonts w:cs="Arial"/>
          <w:sz w:val="20"/>
          <w:szCs w:val="20"/>
        </w:rPr>
        <w:t xml:space="preserve"> (“MOA”)</w:t>
      </w:r>
      <w:r w:rsidR="009D089E" w:rsidRPr="000E76B1">
        <w:rPr>
          <w:rFonts w:cs="Arial"/>
          <w:sz w:val="20"/>
          <w:szCs w:val="20"/>
        </w:rPr>
        <w:t xml:space="preserve"> which can be found here: </w:t>
      </w:r>
      <w:hyperlink r:id="rId9" w:history="1">
        <w:r w:rsidR="00AA2960" w:rsidRPr="000E76B1">
          <w:rPr>
            <w:rStyle w:val="Hyperlink"/>
            <w:rFonts w:cs="Arial"/>
            <w:color w:val="auto"/>
            <w:sz w:val="20"/>
            <w:szCs w:val="20"/>
          </w:rPr>
          <w:t>https://uwaterloo.ca/secretariat/documents-potential-interest/memorandum-agreement-uw-fauw</w:t>
        </w:r>
      </w:hyperlink>
      <w:r w:rsidR="00AA2960" w:rsidRPr="000E76B1">
        <w:rPr>
          <w:rFonts w:cs="Arial"/>
          <w:sz w:val="20"/>
          <w:szCs w:val="20"/>
        </w:rPr>
        <w:t xml:space="preserve">. </w:t>
      </w:r>
    </w:p>
    <w:p w14:paraId="046C3639" w14:textId="05CDD753" w:rsidR="004E73B7" w:rsidRPr="000E76B1" w:rsidRDefault="004E73B7" w:rsidP="6CE071D9">
      <w:pPr>
        <w:numPr>
          <w:ilvl w:val="1"/>
          <w:numId w:val="2"/>
        </w:numPr>
        <w:spacing w:before="240" w:after="0"/>
        <w:outlineLvl w:val="1"/>
        <w:rPr>
          <w:rFonts w:cs="Arial"/>
          <w:sz w:val="20"/>
          <w:szCs w:val="20"/>
        </w:rPr>
      </w:pPr>
      <w:r w:rsidRPr="000E76B1">
        <w:rPr>
          <w:rFonts w:cs="Arial"/>
          <w:b/>
          <w:bCs/>
          <w:sz w:val="20"/>
          <w:szCs w:val="20"/>
        </w:rPr>
        <w:t xml:space="preserve">Responsibilities and Duties </w:t>
      </w:r>
      <w:r w:rsidRPr="000E76B1">
        <w:rPr>
          <w:rFonts w:cs="Arial"/>
          <w:sz w:val="20"/>
          <w:szCs w:val="20"/>
        </w:rPr>
        <w:t>–</w:t>
      </w:r>
      <w:r w:rsidRPr="000E76B1">
        <w:rPr>
          <w:rFonts w:cs="Arial"/>
          <w:b/>
          <w:bCs/>
          <w:sz w:val="20"/>
          <w:szCs w:val="20"/>
        </w:rPr>
        <w:t xml:space="preserve"> </w:t>
      </w:r>
      <w:r w:rsidRPr="000E76B1">
        <w:rPr>
          <w:rFonts w:cs="Arial"/>
          <w:sz w:val="20"/>
          <w:szCs w:val="20"/>
        </w:rPr>
        <w:t>As [</w:t>
      </w:r>
      <w:r w:rsidRPr="000E76B1">
        <w:rPr>
          <w:rFonts w:cs="Arial"/>
          <w:sz w:val="20"/>
          <w:szCs w:val="20"/>
          <w:highlight w:val="yellow"/>
        </w:rPr>
        <w:t>insert category and rank or type of appointment as indicated above</w:t>
      </w:r>
      <w:r w:rsidRPr="000E76B1">
        <w:rPr>
          <w:rFonts w:cs="Arial"/>
          <w:sz w:val="20"/>
          <w:szCs w:val="20"/>
        </w:rPr>
        <w:t xml:space="preserve">], the Employee shall perform the duties and responsibilities as are assigned to the Employee by the University that are commensurate with the Employee’s role. Responsibilities and duties will be as provided in University of Waterloo </w:t>
      </w:r>
      <w:hyperlink r:id="rId10">
        <w:r w:rsidRPr="000E76B1">
          <w:rPr>
            <w:rStyle w:val="Hyperlink"/>
            <w:rFonts w:cs="Arial"/>
            <w:color w:val="auto"/>
            <w:sz w:val="20"/>
            <w:szCs w:val="20"/>
          </w:rPr>
          <w:t>Policy 76 (Faculty Appointments)</w:t>
        </w:r>
      </w:hyperlink>
      <w:r w:rsidRPr="000E76B1">
        <w:rPr>
          <w:rFonts w:cs="Arial"/>
          <w:sz w:val="20"/>
          <w:szCs w:val="20"/>
        </w:rPr>
        <w:t xml:space="preserve"> and </w:t>
      </w:r>
      <w:hyperlink r:id="rId11">
        <w:r w:rsidRPr="000E76B1">
          <w:rPr>
            <w:rStyle w:val="Hyperlink"/>
            <w:rFonts w:cs="Arial"/>
            <w:color w:val="auto"/>
            <w:sz w:val="20"/>
            <w:szCs w:val="20"/>
          </w:rPr>
          <w:t>Policy 77 (Tenure and Promotion of Faculty Members)</w:t>
        </w:r>
      </w:hyperlink>
      <w:r w:rsidRPr="000E76B1">
        <w:rPr>
          <w:rFonts w:cs="Arial"/>
          <w:sz w:val="20"/>
          <w:szCs w:val="20"/>
        </w:rPr>
        <w:t>. In this position, the Employee shall report to the [</w:t>
      </w:r>
      <w:r w:rsidRPr="000E76B1">
        <w:rPr>
          <w:rFonts w:cs="Arial"/>
          <w:sz w:val="20"/>
          <w:szCs w:val="20"/>
          <w:highlight w:val="yellow"/>
        </w:rPr>
        <w:t>insert title to whom the Employee will report</w:t>
      </w:r>
      <w:r w:rsidRPr="000E76B1">
        <w:rPr>
          <w:rFonts w:cs="Arial"/>
          <w:sz w:val="20"/>
          <w:szCs w:val="20"/>
        </w:rPr>
        <w:t>]</w:t>
      </w:r>
      <w:r w:rsidR="1408EE2F" w:rsidRPr="000E76B1">
        <w:rPr>
          <w:rFonts w:cs="Arial"/>
          <w:sz w:val="20"/>
          <w:szCs w:val="20"/>
        </w:rPr>
        <w:t>, or such other supervisor as may otherwise be assigned by the University</w:t>
      </w:r>
      <w:r w:rsidRPr="000E76B1">
        <w:rPr>
          <w:rFonts w:cs="Arial"/>
          <w:sz w:val="20"/>
          <w:szCs w:val="20"/>
        </w:rPr>
        <w:t>.</w:t>
      </w:r>
    </w:p>
    <w:p w14:paraId="608891F2" w14:textId="6FDA0636" w:rsidR="00FE40E4" w:rsidRPr="000E76B1" w:rsidRDefault="004E73B7" w:rsidP="00CD5472">
      <w:pPr>
        <w:numPr>
          <w:ilvl w:val="1"/>
          <w:numId w:val="2"/>
        </w:numPr>
        <w:spacing w:before="240" w:after="0"/>
        <w:outlineLvl w:val="1"/>
        <w:rPr>
          <w:rFonts w:cs="Arial"/>
          <w:iCs/>
          <w:sz w:val="20"/>
          <w:szCs w:val="20"/>
        </w:rPr>
      </w:pPr>
      <w:r w:rsidRPr="000E76B1">
        <w:rPr>
          <w:rFonts w:cs="Arial"/>
          <w:bCs/>
          <w:sz w:val="20"/>
          <w:szCs w:val="20"/>
        </w:rPr>
        <w:t xml:space="preserve">The Employee agrees to </w:t>
      </w:r>
      <w:proofErr w:type="gramStart"/>
      <w:r w:rsidRPr="000E76B1">
        <w:rPr>
          <w:rFonts w:cs="Arial"/>
          <w:bCs/>
          <w:sz w:val="20"/>
          <w:szCs w:val="20"/>
        </w:rPr>
        <w:t>act in the best interests of the University at all times</w:t>
      </w:r>
      <w:proofErr w:type="gramEnd"/>
      <w:r w:rsidRPr="000E76B1">
        <w:rPr>
          <w:rFonts w:cs="Arial"/>
          <w:bCs/>
          <w:sz w:val="20"/>
          <w:szCs w:val="20"/>
        </w:rPr>
        <w:t xml:space="preserve"> and to faithfully discharge their duties and responsibilities hereunder. The Employee will devote </w:t>
      </w:r>
      <w:r w:rsidR="003E0047" w:rsidRPr="000E76B1">
        <w:rPr>
          <w:rFonts w:cs="Arial"/>
          <w:bCs/>
          <w:sz w:val="20"/>
          <w:szCs w:val="20"/>
          <w:highlight w:val="yellow"/>
        </w:rPr>
        <w:t>[</w:t>
      </w:r>
      <w:r w:rsidRPr="000E76B1">
        <w:rPr>
          <w:rFonts w:cs="Arial"/>
          <w:bCs/>
          <w:sz w:val="20"/>
          <w:szCs w:val="20"/>
          <w:highlight w:val="yellow"/>
        </w:rPr>
        <w:t>their full</w:t>
      </w:r>
      <w:r w:rsidR="003E0047" w:rsidRPr="000E76B1">
        <w:rPr>
          <w:rFonts w:cs="Arial"/>
          <w:bCs/>
          <w:sz w:val="20"/>
          <w:szCs w:val="20"/>
          <w:highlight w:val="yellow"/>
        </w:rPr>
        <w:t>]</w:t>
      </w:r>
      <w:r w:rsidR="003E0047" w:rsidRPr="000E76B1">
        <w:rPr>
          <w:rStyle w:val="FootnoteReference"/>
          <w:rFonts w:cs="Arial"/>
          <w:bCs/>
          <w:sz w:val="20"/>
          <w:szCs w:val="20"/>
          <w:highlight w:val="yellow"/>
        </w:rPr>
        <w:footnoteReference w:id="3"/>
      </w:r>
      <w:r w:rsidRPr="000E76B1">
        <w:rPr>
          <w:rFonts w:cs="Arial"/>
          <w:bCs/>
          <w:sz w:val="20"/>
          <w:szCs w:val="20"/>
        </w:rPr>
        <w:t xml:space="preserve"> professional time and attention to the business and affairs of the University, and the Employee agrees that any extra-university activity undertaken by the Employee shall be in accordance with University of Waterloo </w:t>
      </w:r>
      <w:hyperlink r:id="rId12" w:history="1">
        <w:r w:rsidRPr="000E76B1">
          <w:rPr>
            <w:rStyle w:val="Hyperlink"/>
            <w:rFonts w:cs="Arial"/>
            <w:bCs/>
            <w:color w:val="auto"/>
            <w:sz w:val="20"/>
            <w:szCs w:val="20"/>
          </w:rPr>
          <w:t>Policy 49</w:t>
        </w:r>
        <w:r w:rsidR="008F562E" w:rsidRPr="000E76B1">
          <w:rPr>
            <w:rStyle w:val="Hyperlink"/>
            <w:rFonts w:cs="Arial"/>
            <w:bCs/>
            <w:color w:val="auto"/>
            <w:sz w:val="20"/>
            <w:szCs w:val="20"/>
          </w:rPr>
          <w:t xml:space="preserve"> </w:t>
        </w:r>
        <w:r w:rsidR="00B55239" w:rsidRPr="000E76B1">
          <w:rPr>
            <w:rStyle w:val="Hyperlink"/>
            <w:rFonts w:cs="Arial"/>
            <w:bCs/>
            <w:color w:val="auto"/>
            <w:sz w:val="20"/>
            <w:szCs w:val="20"/>
          </w:rPr>
          <w:t>(</w:t>
        </w:r>
        <w:r w:rsidRPr="000E76B1">
          <w:rPr>
            <w:rStyle w:val="Hyperlink"/>
            <w:rFonts w:cs="Arial"/>
            <w:bCs/>
            <w:color w:val="auto"/>
            <w:sz w:val="20"/>
            <w:szCs w:val="20"/>
          </w:rPr>
          <w:t>Extra-University Activity (Faculty Members)</w:t>
        </w:r>
        <w:r w:rsidR="00F85106" w:rsidRPr="000E76B1">
          <w:rPr>
            <w:rStyle w:val="Hyperlink"/>
            <w:rFonts w:cs="Arial"/>
            <w:bCs/>
            <w:color w:val="auto"/>
            <w:sz w:val="20"/>
            <w:szCs w:val="20"/>
          </w:rPr>
          <w:t>)</w:t>
        </w:r>
      </w:hyperlink>
      <w:r w:rsidRPr="000E76B1">
        <w:rPr>
          <w:rFonts w:cs="Arial"/>
          <w:bCs/>
          <w:sz w:val="20"/>
          <w:szCs w:val="20"/>
        </w:rPr>
        <w:t xml:space="preserve"> and </w:t>
      </w:r>
      <w:hyperlink r:id="rId13" w:history="1">
        <w:r w:rsidRPr="000E76B1">
          <w:rPr>
            <w:rStyle w:val="Hyperlink"/>
            <w:rFonts w:cs="Arial"/>
            <w:bCs/>
            <w:color w:val="auto"/>
            <w:sz w:val="20"/>
            <w:szCs w:val="20"/>
          </w:rPr>
          <w:t>Policy 6</w:t>
        </w:r>
        <w:r w:rsidR="008F562E" w:rsidRPr="000E76B1">
          <w:rPr>
            <w:rStyle w:val="Hyperlink"/>
            <w:rFonts w:cs="Arial"/>
            <w:bCs/>
            <w:color w:val="auto"/>
            <w:sz w:val="20"/>
            <w:szCs w:val="20"/>
          </w:rPr>
          <w:t xml:space="preserve">9 </w:t>
        </w:r>
        <w:r w:rsidR="00F85106" w:rsidRPr="000E76B1">
          <w:rPr>
            <w:rStyle w:val="Hyperlink"/>
            <w:rFonts w:cs="Arial"/>
            <w:bCs/>
            <w:color w:val="auto"/>
            <w:sz w:val="20"/>
            <w:szCs w:val="20"/>
          </w:rPr>
          <w:t>(</w:t>
        </w:r>
        <w:r w:rsidRPr="000E76B1">
          <w:rPr>
            <w:rStyle w:val="Hyperlink"/>
            <w:rFonts w:cs="Arial"/>
            <w:bCs/>
            <w:color w:val="auto"/>
            <w:sz w:val="20"/>
            <w:szCs w:val="20"/>
          </w:rPr>
          <w:t>Conflict of Interest</w:t>
        </w:r>
        <w:r w:rsidR="00F85106" w:rsidRPr="000E76B1">
          <w:rPr>
            <w:rStyle w:val="Hyperlink"/>
            <w:rFonts w:cs="Arial"/>
            <w:bCs/>
            <w:color w:val="auto"/>
            <w:sz w:val="20"/>
            <w:szCs w:val="20"/>
          </w:rPr>
          <w:t>)</w:t>
        </w:r>
        <w:r w:rsidR="00FE40E4" w:rsidRPr="000E76B1">
          <w:rPr>
            <w:rStyle w:val="Hyperlink"/>
            <w:rFonts w:cs="Arial"/>
            <w:bCs/>
            <w:color w:val="auto"/>
            <w:sz w:val="20"/>
            <w:szCs w:val="20"/>
          </w:rPr>
          <w:t>.</w:t>
        </w:r>
        <w:r w:rsidR="0016664F" w:rsidRPr="000E76B1">
          <w:rPr>
            <w:rStyle w:val="Hyperlink"/>
            <w:rFonts w:cs="Arial"/>
            <w:bCs/>
            <w:color w:val="auto"/>
            <w:sz w:val="20"/>
            <w:szCs w:val="20"/>
          </w:rPr>
          <w:t xml:space="preserve"> </w:t>
        </w:r>
      </w:hyperlink>
      <w:r w:rsidR="0016664F" w:rsidRPr="000E76B1">
        <w:rPr>
          <w:rFonts w:cs="Arial"/>
          <w:bCs/>
          <w:sz w:val="20"/>
          <w:szCs w:val="20"/>
        </w:rPr>
        <w:t xml:space="preserve"> </w:t>
      </w:r>
      <w:r w:rsidR="0016664F" w:rsidRPr="000E76B1">
        <w:rPr>
          <w:rFonts w:cs="Arial"/>
          <w:iCs/>
          <w:sz w:val="20"/>
          <w:szCs w:val="20"/>
        </w:rPr>
        <w:t>The Employee specifically acknowledges and agrees that their failure to abide by this provision will result in discipline up to and including termination of employment.</w:t>
      </w:r>
    </w:p>
    <w:p w14:paraId="71FBE446" w14:textId="04B14B74" w:rsidR="004E73B7" w:rsidRPr="000E76B1" w:rsidRDefault="004E73B7" w:rsidP="00CD5472">
      <w:pPr>
        <w:numPr>
          <w:ilvl w:val="1"/>
          <w:numId w:val="2"/>
        </w:numPr>
        <w:spacing w:before="240" w:after="0"/>
        <w:outlineLvl w:val="1"/>
        <w:rPr>
          <w:rFonts w:cs="Arial"/>
          <w:bCs/>
          <w:iCs/>
          <w:sz w:val="20"/>
          <w:szCs w:val="20"/>
        </w:rPr>
      </w:pPr>
      <w:r w:rsidRPr="000E76B1">
        <w:rPr>
          <w:rFonts w:cs="Arial"/>
          <w:b/>
          <w:bCs/>
          <w:iCs/>
          <w:sz w:val="20"/>
          <w:szCs w:val="20"/>
        </w:rPr>
        <w:lastRenderedPageBreak/>
        <w:t>Compliance with Policies</w:t>
      </w:r>
      <w:r w:rsidRPr="000E76B1">
        <w:rPr>
          <w:rFonts w:cs="Arial"/>
          <w:bCs/>
          <w:iCs/>
          <w:sz w:val="20"/>
          <w:szCs w:val="20"/>
        </w:rPr>
        <w:t xml:space="preserve"> –</w:t>
      </w:r>
      <w:r w:rsidR="009A1D02" w:rsidRPr="000E76B1">
        <w:rPr>
          <w:rFonts w:cs="Arial"/>
          <w:bCs/>
          <w:iCs/>
          <w:sz w:val="20"/>
          <w:szCs w:val="20"/>
          <w:lang w:val="en-US"/>
        </w:rPr>
        <w:t>T</w:t>
      </w:r>
      <w:r w:rsidRPr="000E76B1">
        <w:rPr>
          <w:rFonts w:cs="Arial"/>
          <w:bCs/>
          <w:iCs/>
          <w:sz w:val="20"/>
          <w:szCs w:val="20"/>
          <w:lang w:val="en-US"/>
        </w:rPr>
        <w:t xml:space="preserve">he Employee agrees to be expressly subject to such policies and procedures found on the Secretariat’s webpage at: </w:t>
      </w:r>
      <w:hyperlink r:id="rId14" w:history="1">
        <w:r w:rsidRPr="000E76B1">
          <w:rPr>
            <w:rStyle w:val="Hyperlink"/>
            <w:color w:val="auto"/>
            <w:sz w:val="20"/>
            <w:szCs w:val="22"/>
          </w:rPr>
          <w:t>https://uwaterloo.ca/secretariat/policies-classification</w:t>
        </w:r>
      </w:hyperlink>
      <w:r w:rsidRPr="000E76B1">
        <w:rPr>
          <w:rStyle w:val="Hyperlink"/>
          <w:color w:val="auto"/>
        </w:rPr>
        <w:t xml:space="preserve"> </w:t>
      </w:r>
      <w:r w:rsidR="008869BB" w:rsidRPr="000E76B1">
        <w:rPr>
          <w:rFonts w:cs="Arial"/>
          <w:bCs/>
          <w:iCs/>
          <w:sz w:val="20"/>
          <w:szCs w:val="20"/>
          <w:lang w:val="en-US"/>
        </w:rPr>
        <w:t>which are</w:t>
      </w:r>
      <w:r w:rsidRPr="000E76B1">
        <w:rPr>
          <w:rFonts w:cs="Arial"/>
          <w:bCs/>
          <w:iCs/>
          <w:sz w:val="20"/>
          <w:szCs w:val="20"/>
          <w:lang w:val="en-US"/>
        </w:rPr>
        <w:t xml:space="preserve"> in effect at the University </w:t>
      </w:r>
      <w:r w:rsidR="008869BB" w:rsidRPr="000E76B1">
        <w:rPr>
          <w:rFonts w:cs="Arial"/>
          <w:bCs/>
          <w:iCs/>
          <w:sz w:val="20"/>
          <w:szCs w:val="20"/>
          <w:lang w:val="en-US"/>
        </w:rPr>
        <w:t xml:space="preserve">from time to time and </w:t>
      </w:r>
      <w:r w:rsidRPr="000E76B1">
        <w:rPr>
          <w:rFonts w:cs="Arial"/>
          <w:bCs/>
          <w:iCs/>
          <w:sz w:val="20"/>
          <w:szCs w:val="20"/>
          <w:lang w:val="en-US"/>
        </w:rPr>
        <w:t>applicable to the rank or classification of the Employee, including, without limit</w:t>
      </w:r>
      <w:r w:rsidR="009A1D02" w:rsidRPr="000E76B1">
        <w:rPr>
          <w:rFonts w:cs="Arial"/>
          <w:bCs/>
          <w:iCs/>
          <w:sz w:val="20"/>
          <w:szCs w:val="20"/>
          <w:lang w:val="en-US"/>
        </w:rPr>
        <w:t>ing</w:t>
      </w:r>
      <w:r w:rsidRPr="000E76B1">
        <w:rPr>
          <w:rFonts w:cs="Arial"/>
          <w:bCs/>
          <w:iCs/>
          <w:sz w:val="20"/>
          <w:szCs w:val="20"/>
          <w:lang w:val="en-US"/>
        </w:rPr>
        <w:t xml:space="preserve"> the generality of the foregoing, policies and terms relat</w:t>
      </w:r>
      <w:r w:rsidR="00F018B3" w:rsidRPr="000E76B1">
        <w:rPr>
          <w:rFonts w:cs="Arial"/>
          <w:bCs/>
          <w:iCs/>
          <w:sz w:val="20"/>
          <w:szCs w:val="20"/>
          <w:lang w:val="en-US"/>
        </w:rPr>
        <w:t>ed</w:t>
      </w:r>
      <w:r w:rsidRPr="000E76B1">
        <w:rPr>
          <w:rFonts w:cs="Arial"/>
          <w:bCs/>
          <w:iCs/>
          <w:sz w:val="20"/>
          <w:szCs w:val="20"/>
          <w:lang w:val="en-US"/>
        </w:rPr>
        <w:t xml:space="preserve"> to salaries and salary scales (as set out in the MOA), academic responsibilities, employee benefits, payroll procedures, and, in particular, the MOA. </w:t>
      </w:r>
      <w:r w:rsidR="002609C0" w:rsidRPr="000E76B1">
        <w:rPr>
          <w:rFonts w:cs="Arial"/>
          <w:bCs/>
          <w:iCs/>
          <w:sz w:val="20"/>
          <w:szCs w:val="20"/>
          <w:lang w:val="en-US"/>
        </w:rPr>
        <w:t xml:space="preserve">It is further understood that these terms and policies are subject to amendment or variation from time to time. </w:t>
      </w:r>
    </w:p>
    <w:p w14:paraId="67713A07" w14:textId="77777777" w:rsidR="004E73B7" w:rsidRPr="000E76B1" w:rsidRDefault="004E73B7" w:rsidP="00CD5472">
      <w:pPr>
        <w:numPr>
          <w:ilvl w:val="1"/>
          <w:numId w:val="2"/>
        </w:numPr>
        <w:spacing w:before="240" w:after="0"/>
        <w:outlineLvl w:val="1"/>
        <w:rPr>
          <w:rFonts w:cs="Arial"/>
          <w:bCs/>
          <w:iCs/>
          <w:sz w:val="20"/>
          <w:szCs w:val="20"/>
        </w:rPr>
      </w:pPr>
      <w:r w:rsidRPr="000E76B1">
        <w:rPr>
          <w:rFonts w:cs="Arial"/>
          <w:b/>
          <w:bCs/>
          <w:iCs/>
          <w:sz w:val="20"/>
          <w:szCs w:val="20"/>
        </w:rPr>
        <w:t>No Prior Restrictions</w:t>
      </w:r>
      <w:r w:rsidRPr="000E76B1">
        <w:rPr>
          <w:rFonts w:cs="Arial"/>
          <w:bCs/>
          <w:iCs/>
          <w:sz w:val="20"/>
          <w:szCs w:val="20"/>
        </w:rPr>
        <w:t xml:space="preserve"> </w:t>
      </w:r>
      <w:proofErr w:type="gramStart"/>
      <w:r w:rsidRPr="000E76B1">
        <w:rPr>
          <w:rFonts w:cs="Arial"/>
          <w:bCs/>
          <w:iCs/>
          <w:sz w:val="20"/>
          <w:szCs w:val="20"/>
        </w:rPr>
        <w:t>–  The</w:t>
      </w:r>
      <w:proofErr w:type="gramEnd"/>
      <w:r w:rsidRPr="000E76B1">
        <w:rPr>
          <w:rFonts w:cs="Arial"/>
          <w:bCs/>
          <w:iCs/>
          <w:sz w:val="20"/>
          <w:szCs w:val="20"/>
        </w:rPr>
        <w:t xml:space="preserve"> Employee represents and warrants that they are under no contractual obligations to any former employer or other third party that would preclude or restrict in any manner their employment or promotion with the University. The Employee covenants and agrees that they shall not at any time disclose to the University confidential information belonging to any former employer or other third party.</w:t>
      </w:r>
    </w:p>
    <w:p w14:paraId="7DCC0E42" w14:textId="0AAD779D" w:rsidR="004E73B7" w:rsidRPr="00C93B86" w:rsidRDefault="004E73B7" w:rsidP="00357CE0">
      <w:pPr>
        <w:numPr>
          <w:ilvl w:val="1"/>
          <w:numId w:val="2"/>
        </w:numPr>
        <w:spacing w:before="240" w:after="0"/>
        <w:outlineLvl w:val="1"/>
        <w:rPr>
          <w:rFonts w:cs="Arial"/>
          <w:sz w:val="20"/>
          <w:szCs w:val="20"/>
          <w:lang w:val="en-US"/>
        </w:rPr>
      </w:pPr>
      <w:r w:rsidRPr="000E76B1">
        <w:rPr>
          <w:rFonts w:cs="Arial"/>
          <w:b/>
          <w:bCs/>
          <w:sz w:val="20"/>
          <w:szCs w:val="20"/>
          <w:lang w:val="en-US"/>
        </w:rPr>
        <w:t>Mandatory Training</w:t>
      </w:r>
      <w:r w:rsidRPr="000E76B1">
        <w:rPr>
          <w:rFonts w:cs="Arial"/>
          <w:sz w:val="20"/>
          <w:szCs w:val="20"/>
          <w:lang w:val="en-US"/>
        </w:rPr>
        <w:t xml:space="preserve"> – All individuals who have a formalized relationship with the University</w:t>
      </w:r>
      <w:r w:rsidR="00A62E5C">
        <w:rPr>
          <w:rFonts w:cs="Arial"/>
          <w:sz w:val="20"/>
          <w:szCs w:val="20"/>
          <w:lang w:val="en-US"/>
        </w:rPr>
        <w:t xml:space="preserve"> of Waterloo</w:t>
      </w:r>
      <w:r w:rsidRPr="000E76B1">
        <w:rPr>
          <w:rFonts w:cs="Arial"/>
          <w:sz w:val="20"/>
          <w:szCs w:val="20"/>
          <w:lang w:val="en-US"/>
        </w:rPr>
        <w:t xml:space="preserve"> are required to complete the </w:t>
      </w:r>
      <w:r w:rsidRPr="000E76B1">
        <w:rPr>
          <w:rFonts w:cs="Arial"/>
          <w:sz w:val="20"/>
          <w:szCs w:val="20"/>
          <w:u w:val="single"/>
          <w:lang w:val="en-US"/>
        </w:rPr>
        <w:t>mandatory</w:t>
      </w:r>
      <w:r w:rsidRPr="000E76B1">
        <w:rPr>
          <w:rFonts w:cs="Arial"/>
          <w:sz w:val="20"/>
          <w:szCs w:val="20"/>
          <w:lang w:val="en-US"/>
        </w:rPr>
        <w:t xml:space="preserve"> on-line training modules</w:t>
      </w:r>
      <w:r w:rsidR="00253245">
        <w:rPr>
          <w:rFonts w:cs="Arial"/>
          <w:sz w:val="20"/>
          <w:szCs w:val="20"/>
          <w:lang w:val="en-US"/>
        </w:rPr>
        <w:t xml:space="preserve"> regarding Accessibility for Ontarians with Disabilities found </w:t>
      </w:r>
      <w:r w:rsidR="00C93B86">
        <w:rPr>
          <w:rFonts w:cs="Arial"/>
          <w:sz w:val="20"/>
          <w:szCs w:val="20"/>
          <w:lang w:val="en-US"/>
        </w:rPr>
        <w:t>o</w:t>
      </w:r>
      <w:r w:rsidR="00253245">
        <w:rPr>
          <w:rFonts w:cs="Arial"/>
          <w:sz w:val="20"/>
          <w:szCs w:val="20"/>
          <w:lang w:val="en-US"/>
        </w:rPr>
        <w:t>n the Human Resources web site:</w:t>
      </w:r>
      <w:r w:rsidR="00C5232B" w:rsidRPr="00C93B86">
        <w:rPr>
          <w:rFonts w:cs="Arial"/>
          <w:sz w:val="20"/>
          <w:szCs w:val="20"/>
          <w:lang w:val="en-US"/>
        </w:rPr>
        <w:t xml:space="preserve"> </w:t>
      </w:r>
      <w:hyperlink r:id="rId15" w:history="1">
        <w:r w:rsidR="00C5232B" w:rsidRPr="00830409">
          <w:rPr>
            <w:rStyle w:val="Hyperlink"/>
            <w:rFonts w:cs="Arial"/>
            <w:color w:val="auto"/>
            <w:sz w:val="20"/>
            <w:szCs w:val="20"/>
            <w:lang w:val="en-US"/>
          </w:rPr>
          <w:t>https://uwaterloo.ca/accessibility/accessibility-training</w:t>
        </w:r>
      </w:hyperlink>
      <w:r w:rsidR="00C5232B" w:rsidRPr="00830409">
        <w:rPr>
          <w:rFonts w:cs="Arial"/>
          <w:sz w:val="20"/>
          <w:szCs w:val="20"/>
          <w:lang w:val="en-US"/>
        </w:rPr>
        <w:t xml:space="preserve"> </w:t>
      </w:r>
      <w:r w:rsidRPr="00830409">
        <w:rPr>
          <w:rFonts w:cs="Arial"/>
          <w:sz w:val="20"/>
          <w:szCs w:val="20"/>
          <w:lang w:val="en-US"/>
        </w:rPr>
        <w:t xml:space="preserve">and the three </w:t>
      </w:r>
      <w:r w:rsidRPr="00830409">
        <w:rPr>
          <w:rFonts w:cs="Arial"/>
          <w:sz w:val="20"/>
          <w:szCs w:val="20"/>
          <w:u w:val="single"/>
          <w:lang w:val="en-US"/>
        </w:rPr>
        <w:t>mandatory</w:t>
      </w:r>
      <w:r w:rsidRPr="00830409">
        <w:rPr>
          <w:rFonts w:cs="Arial"/>
          <w:sz w:val="20"/>
          <w:szCs w:val="20"/>
          <w:lang w:val="en-US"/>
        </w:rPr>
        <w:t xml:space="preserve"> on-line safety courses found on the Safety Office web site: </w:t>
      </w:r>
      <w:hyperlink r:id="rId16" w:history="1">
        <w:r w:rsidR="00C5232B" w:rsidRPr="00830409">
          <w:rPr>
            <w:rStyle w:val="Hyperlink"/>
            <w:rFonts w:cs="Arial"/>
            <w:color w:val="auto"/>
            <w:sz w:val="20"/>
            <w:szCs w:val="20"/>
            <w:lang w:val="en-US"/>
          </w:rPr>
          <w:t>https://uwaterloo.ca/safety-office/training/training-programs</w:t>
        </w:r>
      </w:hyperlink>
      <w:r w:rsidRPr="00830409">
        <w:rPr>
          <w:rFonts w:cs="Arial"/>
          <w:sz w:val="20"/>
          <w:szCs w:val="20"/>
          <w:lang w:val="en-US"/>
        </w:rPr>
        <w:t xml:space="preserve">. </w:t>
      </w:r>
      <w:r w:rsidR="00625E90" w:rsidRPr="00830409">
        <w:rPr>
          <w:rFonts w:cs="Arial"/>
          <w:sz w:val="20"/>
          <w:szCs w:val="20"/>
          <w:lang w:val="en-US"/>
        </w:rPr>
        <w:t xml:space="preserve">Also required are </w:t>
      </w:r>
      <w:r w:rsidR="00625E90" w:rsidRPr="00830409">
        <w:rPr>
          <w:rFonts w:cs="Arial"/>
          <w:sz w:val="20"/>
          <w:szCs w:val="20"/>
          <w:u w:val="single"/>
          <w:lang w:val="en-US"/>
        </w:rPr>
        <w:t>two mandatory cyber awareness training modules</w:t>
      </w:r>
      <w:r w:rsidR="00625E90" w:rsidRPr="00830409">
        <w:rPr>
          <w:rFonts w:cs="Arial"/>
          <w:sz w:val="20"/>
          <w:szCs w:val="20"/>
          <w:lang w:val="en-US"/>
        </w:rPr>
        <w:t>. If involved in research, there are two additional research training modules to complete. All cyber awareness training is found on the Information Systems and Technology web</w:t>
      </w:r>
      <w:r w:rsidR="00970461">
        <w:rPr>
          <w:rFonts w:cs="Arial"/>
          <w:sz w:val="20"/>
          <w:szCs w:val="20"/>
          <w:lang w:val="en-US"/>
        </w:rPr>
        <w:t xml:space="preserve"> </w:t>
      </w:r>
      <w:r w:rsidR="00625E90" w:rsidRPr="00830409">
        <w:rPr>
          <w:rFonts w:cs="Arial"/>
          <w:sz w:val="20"/>
          <w:szCs w:val="20"/>
          <w:lang w:val="en-US"/>
        </w:rPr>
        <w:t>site:</w:t>
      </w:r>
      <w:r w:rsidR="0094419B" w:rsidRPr="00830409">
        <w:rPr>
          <w:rFonts w:cs="Arial"/>
          <w:sz w:val="20"/>
          <w:szCs w:val="20"/>
          <w:lang w:val="en-US"/>
        </w:rPr>
        <w:t xml:space="preserve"> </w:t>
      </w:r>
      <w:hyperlink r:id="rId17" w:history="1">
        <w:r w:rsidR="0094419B" w:rsidRPr="00830409">
          <w:rPr>
            <w:rStyle w:val="Hyperlink"/>
            <w:rFonts w:cs="Arial"/>
            <w:color w:val="auto"/>
            <w:sz w:val="20"/>
            <w:szCs w:val="20"/>
            <w:lang w:val="en-US"/>
          </w:rPr>
          <w:t>https://uwaterloo.ca/information-systems-technology/about/policies-standards-and-guidelines/security/cyber-awareness-training</w:t>
        </w:r>
      </w:hyperlink>
      <w:r w:rsidR="0094419B" w:rsidRPr="00C93B86">
        <w:rPr>
          <w:rFonts w:cs="Arial"/>
          <w:sz w:val="20"/>
          <w:szCs w:val="20"/>
          <w:lang w:val="en-US"/>
        </w:rPr>
        <w:t xml:space="preserve">. </w:t>
      </w:r>
      <w:r w:rsidRPr="00C93B86">
        <w:rPr>
          <w:rFonts w:cs="Arial"/>
          <w:sz w:val="20"/>
          <w:szCs w:val="20"/>
          <w:lang w:val="en-US"/>
        </w:rPr>
        <w:t xml:space="preserve">The Employee agrees to </w:t>
      </w:r>
      <w:proofErr w:type="gramStart"/>
      <w:r w:rsidRPr="00C93B86">
        <w:rPr>
          <w:rFonts w:cs="Arial"/>
          <w:sz w:val="20"/>
          <w:szCs w:val="20"/>
          <w:lang w:val="en-US"/>
        </w:rPr>
        <w:t>make arrangements</w:t>
      </w:r>
      <w:proofErr w:type="gramEnd"/>
      <w:r w:rsidRPr="00C93B86">
        <w:rPr>
          <w:rFonts w:cs="Arial"/>
          <w:sz w:val="20"/>
          <w:szCs w:val="20"/>
          <w:lang w:val="en-US"/>
        </w:rPr>
        <w:t xml:space="preserve"> to fulfill these requirements as soon as possible. </w:t>
      </w:r>
      <w:r w:rsidR="2A9185AA" w:rsidRPr="00C93B86">
        <w:rPr>
          <w:rFonts w:cs="Arial"/>
          <w:sz w:val="20"/>
          <w:szCs w:val="20"/>
          <w:lang w:val="en-US"/>
        </w:rPr>
        <w:t>The Employee may be required to complete additional training, as implemented by the University from time to time.</w:t>
      </w:r>
      <w:r w:rsidR="1539F81D" w:rsidRPr="00C93B86">
        <w:rPr>
          <w:rFonts w:cs="Arial"/>
          <w:sz w:val="20"/>
          <w:szCs w:val="20"/>
          <w:lang w:val="en-US"/>
        </w:rPr>
        <w:t xml:space="preserve"> </w:t>
      </w:r>
    </w:p>
    <w:p w14:paraId="6DD73B2A" w14:textId="727042D9" w:rsidR="004E73B7" w:rsidRPr="000E76B1" w:rsidRDefault="004E73B7" w:rsidP="638B08B2">
      <w:pPr>
        <w:numPr>
          <w:ilvl w:val="1"/>
          <w:numId w:val="2"/>
        </w:numPr>
        <w:spacing w:before="240" w:after="0"/>
        <w:outlineLvl w:val="1"/>
        <w:rPr>
          <w:rFonts w:cs="Arial"/>
          <w:sz w:val="20"/>
          <w:szCs w:val="20"/>
        </w:rPr>
      </w:pPr>
      <w:r w:rsidRPr="000E76B1">
        <w:rPr>
          <w:rFonts w:cs="Arial"/>
          <w:b/>
          <w:bCs/>
          <w:sz w:val="20"/>
          <w:szCs w:val="20"/>
        </w:rPr>
        <w:t>Term</w:t>
      </w:r>
      <w:r w:rsidRPr="000E76B1">
        <w:rPr>
          <w:rFonts w:cs="Arial"/>
          <w:sz w:val="20"/>
          <w:szCs w:val="20"/>
        </w:rPr>
        <w:t xml:space="preserve"> </w:t>
      </w:r>
      <w:r w:rsidR="16FD06D0" w:rsidRPr="000E76B1">
        <w:rPr>
          <w:rFonts w:cs="Arial"/>
          <w:sz w:val="20"/>
          <w:szCs w:val="20"/>
        </w:rPr>
        <w:t xml:space="preserve">- </w:t>
      </w:r>
    </w:p>
    <w:p w14:paraId="102F0526" w14:textId="54DF21A9" w:rsidR="00862E37" w:rsidRPr="000E76B1" w:rsidRDefault="135ADF23" w:rsidP="00436060">
      <w:pPr>
        <w:spacing w:before="240" w:after="0"/>
        <w:ind w:firstLine="720"/>
        <w:outlineLvl w:val="1"/>
        <w:rPr>
          <w:rFonts w:cs="Arial"/>
          <w:sz w:val="20"/>
          <w:szCs w:val="20"/>
        </w:rPr>
      </w:pPr>
      <w:bookmarkStart w:id="0" w:name="_Hlk169592668"/>
      <w:r w:rsidRPr="000E76B1">
        <w:rPr>
          <w:rFonts w:cs="Arial"/>
          <w:sz w:val="20"/>
          <w:szCs w:val="20"/>
          <w:highlight w:val="yellow"/>
        </w:rPr>
        <w:t xml:space="preserve">[For </w:t>
      </w:r>
      <w:r w:rsidR="006D0E2C">
        <w:rPr>
          <w:rFonts w:cs="Arial"/>
          <w:sz w:val="20"/>
          <w:szCs w:val="20"/>
          <w:highlight w:val="yellow"/>
        </w:rPr>
        <w:t xml:space="preserve">tenured/permanent (i.e. indefinite </w:t>
      </w:r>
      <w:r w:rsidRPr="000E76B1">
        <w:rPr>
          <w:rFonts w:cs="Arial"/>
          <w:sz w:val="20"/>
          <w:szCs w:val="20"/>
          <w:highlight w:val="yellow"/>
        </w:rPr>
        <w:t>term</w:t>
      </w:r>
      <w:r w:rsidR="006D0E2C">
        <w:rPr>
          <w:rFonts w:cs="Arial"/>
          <w:sz w:val="20"/>
          <w:szCs w:val="20"/>
          <w:highlight w:val="yellow"/>
        </w:rPr>
        <w:t>)</w:t>
      </w:r>
      <w:r w:rsidRPr="000E76B1">
        <w:rPr>
          <w:rFonts w:cs="Arial"/>
          <w:sz w:val="20"/>
          <w:szCs w:val="20"/>
          <w:highlight w:val="yellow"/>
        </w:rPr>
        <w:t xml:space="preserve"> faculty employment</w:t>
      </w:r>
      <w:r w:rsidRPr="000E76B1">
        <w:rPr>
          <w:rFonts w:cs="Arial"/>
          <w:sz w:val="20"/>
          <w:szCs w:val="20"/>
        </w:rPr>
        <w:t>]</w:t>
      </w:r>
      <w:r w:rsidR="006D0E2C">
        <w:rPr>
          <w:rStyle w:val="FootnoteReference"/>
          <w:rFonts w:cs="Arial"/>
          <w:sz w:val="20"/>
          <w:szCs w:val="20"/>
        </w:rPr>
        <w:footnoteReference w:id="4"/>
      </w:r>
    </w:p>
    <w:p w14:paraId="7949D596" w14:textId="075A80EE" w:rsidR="004E73B7" w:rsidRPr="000E76B1" w:rsidRDefault="135ADF23" w:rsidP="00436060">
      <w:pPr>
        <w:spacing w:before="240" w:after="0"/>
        <w:ind w:left="720"/>
        <w:outlineLvl w:val="1"/>
        <w:rPr>
          <w:rFonts w:cs="Arial"/>
          <w:sz w:val="20"/>
          <w:szCs w:val="20"/>
        </w:rPr>
      </w:pPr>
      <w:r w:rsidRPr="000E76B1">
        <w:rPr>
          <w:rFonts w:cs="Arial"/>
          <w:sz w:val="20"/>
          <w:szCs w:val="20"/>
        </w:rPr>
        <w:t xml:space="preserve">The employment of the Employee pursuant to this Agreement shall begin on </w:t>
      </w:r>
      <w:r w:rsidRPr="000E76B1">
        <w:rPr>
          <w:rFonts w:cs="Arial"/>
          <w:sz w:val="20"/>
          <w:szCs w:val="20"/>
          <w:highlight w:val="yellow"/>
        </w:rPr>
        <w:t>[insert start date]</w:t>
      </w:r>
      <w:r w:rsidRPr="000E76B1">
        <w:rPr>
          <w:rFonts w:cs="Arial"/>
          <w:sz w:val="20"/>
          <w:szCs w:val="20"/>
        </w:rPr>
        <w:t xml:space="preserve"> and be of an indefinite duration, unless terminated in accordance with Ar</w:t>
      </w:r>
      <w:r w:rsidR="28B26CB0" w:rsidRPr="000E76B1">
        <w:rPr>
          <w:rFonts w:cs="Arial"/>
          <w:sz w:val="20"/>
          <w:szCs w:val="20"/>
        </w:rPr>
        <w:t xml:space="preserve">ticle 3 below. </w:t>
      </w:r>
    </w:p>
    <w:p w14:paraId="6882A35D" w14:textId="12B8BDD6" w:rsidR="004E73B7" w:rsidRPr="000E76B1" w:rsidRDefault="28B26CB0" w:rsidP="00436060">
      <w:pPr>
        <w:spacing w:before="240" w:after="0"/>
        <w:ind w:firstLine="720"/>
        <w:outlineLvl w:val="1"/>
        <w:rPr>
          <w:rFonts w:cs="Arial"/>
          <w:sz w:val="20"/>
          <w:szCs w:val="20"/>
        </w:rPr>
      </w:pPr>
      <w:r w:rsidRPr="000E76B1">
        <w:rPr>
          <w:rFonts w:cs="Arial"/>
          <w:sz w:val="20"/>
          <w:szCs w:val="20"/>
          <w:highlight w:val="yellow"/>
        </w:rPr>
        <w:t>[For definite-term faculty employment</w:t>
      </w:r>
      <w:r w:rsidRPr="000E76B1">
        <w:rPr>
          <w:rFonts w:cs="Arial"/>
          <w:sz w:val="20"/>
          <w:szCs w:val="20"/>
        </w:rPr>
        <w:t>]</w:t>
      </w:r>
    </w:p>
    <w:p w14:paraId="4A53084E" w14:textId="39F5F349" w:rsidR="004E73B7" w:rsidRPr="000E76B1" w:rsidRDefault="28B26CB0" w:rsidP="00436060">
      <w:pPr>
        <w:spacing w:before="240" w:after="0"/>
        <w:ind w:firstLine="720"/>
        <w:outlineLvl w:val="1"/>
        <w:rPr>
          <w:rFonts w:cs="Arial"/>
          <w:sz w:val="20"/>
          <w:szCs w:val="20"/>
        </w:rPr>
      </w:pPr>
      <w:r w:rsidRPr="000E76B1">
        <w:rPr>
          <w:rFonts w:cs="Arial"/>
          <w:sz w:val="20"/>
          <w:szCs w:val="20"/>
        </w:rPr>
        <w:t>The employment of the Employee pursuant to this Agreement shall begin on [</w:t>
      </w:r>
      <w:r w:rsidRPr="000E76B1">
        <w:rPr>
          <w:rFonts w:cs="Arial"/>
          <w:sz w:val="20"/>
          <w:szCs w:val="20"/>
          <w:highlight w:val="yellow"/>
        </w:rPr>
        <w:t>insert start date</w:t>
      </w:r>
      <w:r w:rsidRPr="000E76B1">
        <w:rPr>
          <w:rFonts w:cs="Arial"/>
          <w:sz w:val="20"/>
          <w:szCs w:val="20"/>
        </w:rPr>
        <w:t>]</w:t>
      </w:r>
      <w:r w:rsidR="46A9C47A" w:rsidRPr="000E76B1">
        <w:rPr>
          <w:rFonts w:cs="Arial"/>
          <w:sz w:val="20"/>
          <w:szCs w:val="20"/>
        </w:rPr>
        <w:t xml:space="preserve"> </w:t>
      </w:r>
      <w:r w:rsidR="004E73B7" w:rsidRPr="000E76B1">
        <w:tab/>
      </w:r>
      <w:r w:rsidR="003D147A" w:rsidRPr="000E76B1">
        <w:rPr>
          <w:rFonts w:cs="Arial"/>
          <w:sz w:val="20"/>
          <w:szCs w:val="20"/>
        </w:rPr>
        <w:t>and</w:t>
      </w:r>
      <w:r w:rsidR="46A9C47A" w:rsidRPr="000E76B1">
        <w:rPr>
          <w:rFonts w:cs="Arial"/>
          <w:sz w:val="20"/>
          <w:szCs w:val="20"/>
        </w:rPr>
        <w:t xml:space="preserve"> shall </w:t>
      </w:r>
      <w:r w:rsidR="003D147A" w:rsidRPr="000E76B1">
        <w:rPr>
          <w:rFonts w:cs="Arial"/>
          <w:sz w:val="20"/>
          <w:szCs w:val="20"/>
        </w:rPr>
        <w:t>expire</w:t>
      </w:r>
      <w:r w:rsidR="46A9C47A" w:rsidRPr="000E76B1">
        <w:rPr>
          <w:rFonts w:cs="Arial"/>
          <w:sz w:val="20"/>
          <w:szCs w:val="20"/>
        </w:rPr>
        <w:t xml:space="preserve"> on [</w:t>
      </w:r>
      <w:r w:rsidR="46A9C47A" w:rsidRPr="000E76B1">
        <w:rPr>
          <w:rFonts w:cs="Arial"/>
          <w:sz w:val="20"/>
          <w:szCs w:val="20"/>
          <w:highlight w:val="yellow"/>
        </w:rPr>
        <w:t>insert end date</w:t>
      </w:r>
      <w:r w:rsidR="46A9C47A" w:rsidRPr="000E76B1">
        <w:rPr>
          <w:rFonts w:cs="Arial"/>
          <w:sz w:val="20"/>
          <w:szCs w:val="20"/>
        </w:rPr>
        <w:t>] (the “Term”).</w:t>
      </w:r>
    </w:p>
    <w:p w14:paraId="54FE3559" w14:textId="727ED2EE" w:rsidR="004E73B7" w:rsidRPr="000E76B1" w:rsidRDefault="46A9C47A" w:rsidP="00436060">
      <w:pPr>
        <w:spacing w:before="240" w:after="0"/>
        <w:ind w:firstLine="720"/>
        <w:outlineLvl w:val="1"/>
        <w:rPr>
          <w:rFonts w:cs="Arial"/>
          <w:sz w:val="20"/>
          <w:szCs w:val="20"/>
          <w:highlight w:val="yellow"/>
        </w:rPr>
      </w:pPr>
      <w:r w:rsidRPr="000E76B1">
        <w:rPr>
          <w:rFonts w:cs="Arial"/>
          <w:sz w:val="20"/>
          <w:szCs w:val="20"/>
          <w:highlight w:val="yellow"/>
        </w:rPr>
        <w:t>[For probationary faculty employment]</w:t>
      </w:r>
    </w:p>
    <w:p w14:paraId="3E0C003C" w14:textId="10DCA5A6" w:rsidR="004E73B7" w:rsidRPr="000E76B1" w:rsidRDefault="46A9C47A" w:rsidP="00436060">
      <w:pPr>
        <w:spacing w:before="240" w:after="0"/>
        <w:ind w:left="720"/>
        <w:outlineLvl w:val="1"/>
        <w:rPr>
          <w:rFonts w:cs="Arial"/>
          <w:sz w:val="20"/>
          <w:szCs w:val="20"/>
        </w:rPr>
      </w:pPr>
      <w:r w:rsidRPr="000E76B1">
        <w:rPr>
          <w:rFonts w:cs="Arial"/>
          <w:sz w:val="20"/>
          <w:szCs w:val="20"/>
        </w:rPr>
        <w:t>The employment of the Employee pursuant to this Agreement shall begin on [</w:t>
      </w:r>
      <w:r w:rsidRPr="000E76B1">
        <w:rPr>
          <w:rFonts w:cs="Arial"/>
          <w:sz w:val="20"/>
          <w:szCs w:val="20"/>
          <w:highlight w:val="yellow"/>
        </w:rPr>
        <w:t>insert start date</w:t>
      </w:r>
      <w:r w:rsidRPr="000E76B1">
        <w:rPr>
          <w:rFonts w:cs="Arial"/>
          <w:sz w:val="20"/>
          <w:szCs w:val="20"/>
        </w:rPr>
        <w:t>]</w:t>
      </w:r>
      <w:r w:rsidR="003D147A" w:rsidRPr="000E76B1">
        <w:rPr>
          <w:rFonts w:cs="Arial"/>
          <w:sz w:val="20"/>
          <w:szCs w:val="20"/>
        </w:rPr>
        <w:t xml:space="preserve"> and </w:t>
      </w:r>
      <w:r w:rsidRPr="000E76B1">
        <w:rPr>
          <w:rFonts w:cs="Arial"/>
          <w:sz w:val="20"/>
          <w:szCs w:val="20"/>
        </w:rPr>
        <w:t>expire o</w:t>
      </w:r>
      <w:r w:rsidR="64A11C44" w:rsidRPr="000E76B1">
        <w:rPr>
          <w:rFonts w:cs="Arial"/>
          <w:sz w:val="20"/>
          <w:szCs w:val="20"/>
        </w:rPr>
        <w:t>n [</w:t>
      </w:r>
      <w:r w:rsidR="64A11C44" w:rsidRPr="000E76B1">
        <w:rPr>
          <w:rFonts w:cs="Arial"/>
          <w:sz w:val="20"/>
          <w:szCs w:val="20"/>
          <w:highlight w:val="yellow"/>
        </w:rPr>
        <w:t>insert end date</w:t>
      </w:r>
      <w:r w:rsidR="64A11C44" w:rsidRPr="000E76B1">
        <w:rPr>
          <w:rFonts w:cs="Arial"/>
          <w:sz w:val="20"/>
          <w:szCs w:val="20"/>
        </w:rPr>
        <w:t>] (the “Term”). This is a probationary appointment</w:t>
      </w:r>
      <w:r w:rsidR="007843EF" w:rsidRPr="000E76B1">
        <w:rPr>
          <w:rFonts w:cs="Arial"/>
          <w:sz w:val="20"/>
          <w:szCs w:val="20"/>
        </w:rPr>
        <w:t xml:space="preserve">, as defined in </w:t>
      </w:r>
      <w:hyperlink r:id="rId18">
        <w:r w:rsidR="007843EF" w:rsidRPr="000E76B1">
          <w:rPr>
            <w:rStyle w:val="Hyperlink"/>
            <w:rFonts w:cs="Arial"/>
            <w:color w:val="auto"/>
            <w:sz w:val="20"/>
            <w:szCs w:val="20"/>
          </w:rPr>
          <w:t>Policy 76</w:t>
        </w:r>
        <w:r w:rsidR="00115425" w:rsidRPr="000E76B1">
          <w:rPr>
            <w:rStyle w:val="Hyperlink"/>
            <w:rFonts w:cs="Arial"/>
            <w:color w:val="auto"/>
            <w:sz w:val="20"/>
            <w:szCs w:val="20"/>
          </w:rPr>
          <w:t xml:space="preserve"> (Faculty Appointments)</w:t>
        </w:r>
      </w:hyperlink>
      <w:r w:rsidR="00115425" w:rsidRPr="000E76B1">
        <w:rPr>
          <w:rFonts w:cs="Arial"/>
          <w:sz w:val="20"/>
          <w:szCs w:val="20"/>
        </w:rPr>
        <w:t xml:space="preserve"> and </w:t>
      </w:r>
      <w:hyperlink r:id="rId19">
        <w:r w:rsidR="00115425" w:rsidRPr="000E76B1">
          <w:rPr>
            <w:rStyle w:val="Hyperlink"/>
            <w:rFonts w:cs="Arial"/>
            <w:color w:val="auto"/>
            <w:sz w:val="20"/>
            <w:szCs w:val="20"/>
          </w:rPr>
          <w:t>Policy 77 (</w:t>
        </w:r>
        <w:r w:rsidR="00CE30CE" w:rsidRPr="000E76B1">
          <w:rPr>
            <w:rStyle w:val="Hyperlink"/>
            <w:rFonts w:cs="Arial"/>
            <w:color w:val="auto"/>
            <w:sz w:val="20"/>
            <w:szCs w:val="20"/>
          </w:rPr>
          <w:t>Tenure, Permanence and Promotion of Faculty Members).</w:t>
        </w:r>
      </w:hyperlink>
      <w:r w:rsidR="00265BDD" w:rsidRPr="000E76B1">
        <w:rPr>
          <w:rFonts w:cs="Arial"/>
          <w:sz w:val="20"/>
          <w:szCs w:val="20"/>
        </w:rPr>
        <w:t xml:space="preserve"> Consideration for reappointment to a second probationary term</w:t>
      </w:r>
      <w:r w:rsidR="00403B23" w:rsidRPr="000E76B1">
        <w:rPr>
          <w:rFonts w:cs="Arial"/>
          <w:sz w:val="20"/>
          <w:szCs w:val="20"/>
        </w:rPr>
        <w:t>, which is not guaranteed,</w:t>
      </w:r>
      <w:r w:rsidR="00265BDD" w:rsidRPr="000E76B1">
        <w:rPr>
          <w:rFonts w:cs="Arial"/>
          <w:sz w:val="20"/>
          <w:szCs w:val="20"/>
        </w:rPr>
        <w:t xml:space="preserve"> shall occur in accordance with the for</w:t>
      </w:r>
      <w:r w:rsidR="0018208D" w:rsidRPr="000E76B1">
        <w:rPr>
          <w:rFonts w:cs="Arial"/>
          <w:sz w:val="20"/>
          <w:szCs w:val="20"/>
        </w:rPr>
        <w:t>e</w:t>
      </w:r>
      <w:r w:rsidR="00265BDD" w:rsidRPr="000E76B1">
        <w:rPr>
          <w:rFonts w:cs="Arial"/>
          <w:sz w:val="20"/>
          <w:szCs w:val="20"/>
        </w:rPr>
        <w:t>going Policies.</w:t>
      </w:r>
    </w:p>
    <w:bookmarkEnd w:id="0"/>
    <w:p w14:paraId="2CA65FBD" w14:textId="48972137" w:rsidR="0059695F" w:rsidRPr="000E76B1" w:rsidRDefault="0059695F" w:rsidP="0059695F">
      <w:pPr>
        <w:numPr>
          <w:ilvl w:val="1"/>
          <w:numId w:val="2"/>
        </w:numPr>
        <w:spacing w:before="240" w:after="0"/>
        <w:outlineLvl w:val="1"/>
        <w:rPr>
          <w:rFonts w:cs="Arial"/>
          <w:sz w:val="20"/>
          <w:szCs w:val="20"/>
        </w:rPr>
      </w:pPr>
      <w:r w:rsidRPr="000E76B1">
        <w:rPr>
          <w:rFonts w:cs="Arial"/>
          <w:b/>
          <w:bCs/>
          <w:sz w:val="20"/>
          <w:szCs w:val="20"/>
        </w:rPr>
        <w:t>Contingent on achievement of PhD</w:t>
      </w:r>
      <w:r w:rsidRPr="000E76B1">
        <w:rPr>
          <w:rStyle w:val="FootnoteReference"/>
          <w:rFonts w:cs="Arial"/>
          <w:sz w:val="20"/>
          <w:szCs w:val="20"/>
        </w:rPr>
        <w:footnoteReference w:id="5"/>
      </w:r>
      <w:r w:rsidRPr="000E76B1">
        <w:rPr>
          <w:rFonts w:cs="Arial"/>
          <w:sz w:val="20"/>
          <w:szCs w:val="20"/>
        </w:rPr>
        <w:t xml:space="preserve"> – The </w:t>
      </w:r>
      <w:r w:rsidRPr="000E76B1">
        <w:rPr>
          <w:rFonts w:cs="Arial"/>
          <w:sz w:val="20"/>
          <w:szCs w:val="20"/>
          <w:lang w:val="en-US"/>
        </w:rPr>
        <w:t>Parties agree that this offer of employment is conditional upon completion of the requirements for the Employee’s PhD degree</w:t>
      </w:r>
      <w:r w:rsidRPr="000E76B1">
        <w:rPr>
          <w:rStyle w:val="FootnoteReference"/>
          <w:rFonts w:cs="Arial"/>
          <w:sz w:val="20"/>
          <w:szCs w:val="20"/>
          <w:lang w:val="en-US"/>
        </w:rPr>
        <w:footnoteReference w:id="6"/>
      </w:r>
      <w:r w:rsidRPr="000E76B1">
        <w:rPr>
          <w:rFonts w:cs="Arial"/>
          <w:sz w:val="20"/>
          <w:szCs w:val="20"/>
          <w:lang w:val="en-US"/>
        </w:rPr>
        <w:t xml:space="preserve"> and upon receipt, by the University, of satisfactory evidence from [</w:t>
      </w:r>
      <w:r w:rsidRPr="000E76B1">
        <w:rPr>
          <w:rFonts w:cs="Arial"/>
          <w:sz w:val="20"/>
          <w:szCs w:val="20"/>
          <w:highlight w:val="yellow"/>
          <w:lang w:val="en-US"/>
        </w:rPr>
        <w:t>granting institution</w:t>
      </w:r>
      <w:r w:rsidRPr="000E76B1">
        <w:rPr>
          <w:rFonts w:cs="Arial"/>
          <w:sz w:val="20"/>
          <w:szCs w:val="20"/>
          <w:lang w:val="en-US"/>
        </w:rPr>
        <w:t>], prior to the employment start date noted in Article 1.</w:t>
      </w:r>
      <w:r w:rsidR="00067C78" w:rsidRPr="000E76B1">
        <w:rPr>
          <w:rFonts w:cs="Arial"/>
          <w:sz w:val="20"/>
          <w:szCs w:val="20"/>
          <w:lang w:val="en-US"/>
        </w:rPr>
        <w:t>7</w:t>
      </w:r>
      <w:r w:rsidRPr="000E76B1">
        <w:rPr>
          <w:rFonts w:cs="Arial"/>
          <w:sz w:val="20"/>
          <w:szCs w:val="20"/>
          <w:lang w:val="en-US"/>
        </w:rPr>
        <w:t xml:space="preserve"> </w:t>
      </w:r>
      <w:r w:rsidR="00067C78" w:rsidRPr="000E76B1">
        <w:rPr>
          <w:rFonts w:cs="Arial"/>
          <w:sz w:val="20"/>
          <w:szCs w:val="20"/>
          <w:lang w:val="en-US"/>
        </w:rPr>
        <w:t>above</w:t>
      </w:r>
      <w:r w:rsidRPr="000E76B1">
        <w:rPr>
          <w:rFonts w:cs="Arial"/>
          <w:sz w:val="20"/>
          <w:szCs w:val="20"/>
          <w:lang w:val="en-US"/>
        </w:rPr>
        <w:t xml:space="preserve">. If these conditions are not met prior to the start date, this offer of </w:t>
      </w:r>
      <w:r w:rsidRPr="000E76B1">
        <w:rPr>
          <w:rFonts w:cs="Arial"/>
          <w:sz w:val="20"/>
          <w:szCs w:val="20"/>
          <w:lang w:val="en-US"/>
        </w:rPr>
        <w:lastRenderedPageBreak/>
        <w:t>employment shall be automatically rescinded without further notice to the Employee, and the University shall have no obligation to employ the Employee in any capacity.</w:t>
      </w:r>
      <w:r w:rsidRPr="000E76B1">
        <w:rPr>
          <w:rStyle w:val="FootnoteReference"/>
          <w:rFonts w:cs="Arial"/>
          <w:sz w:val="20"/>
          <w:szCs w:val="20"/>
          <w:lang w:val="en-US"/>
        </w:rPr>
        <w:footnoteReference w:id="7"/>
      </w:r>
      <w:r w:rsidRPr="000E76B1">
        <w:rPr>
          <w:rFonts w:cs="Arial"/>
          <w:sz w:val="20"/>
          <w:szCs w:val="20"/>
          <w:lang w:val="en-US"/>
        </w:rPr>
        <w:t xml:space="preserve"> </w:t>
      </w:r>
    </w:p>
    <w:p w14:paraId="66B5DDAB" w14:textId="3C37CE47" w:rsidR="0059695F" w:rsidRPr="000E76B1" w:rsidRDefault="0059695F" w:rsidP="0059695F">
      <w:pPr>
        <w:numPr>
          <w:ilvl w:val="1"/>
          <w:numId w:val="2"/>
        </w:numPr>
        <w:spacing w:before="240" w:after="0"/>
        <w:outlineLvl w:val="1"/>
        <w:rPr>
          <w:rFonts w:cs="Arial"/>
          <w:sz w:val="20"/>
          <w:szCs w:val="20"/>
          <w:lang w:val="en-US"/>
        </w:rPr>
      </w:pPr>
      <w:r w:rsidRPr="000E76B1">
        <w:rPr>
          <w:rFonts w:cs="Arial"/>
          <w:b/>
          <w:bCs/>
          <w:sz w:val="20"/>
          <w:szCs w:val="20"/>
          <w:lang w:val="en-US"/>
        </w:rPr>
        <w:t>Non-Canadians and Permanent Residents</w:t>
      </w:r>
      <w:r w:rsidRPr="66E4E7CE">
        <w:rPr>
          <w:rStyle w:val="FootnoteReference"/>
          <w:rFonts w:cs="Arial"/>
          <w:i/>
          <w:iCs/>
          <w:sz w:val="20"/>
          <w:szCs w:val="20"/>
          <w:lang w:val="en-US"/>
        </w:rPr>
        <w:footnoteReference w:id="8"/>
      </w:r>
      <w:r w:rsidRPr="66E4E7CE">
        <w:rPr>
          <w:rFonts w:cs="Arial"/>
          <w:i/>
          <w:iCs/>
          <w:sz w:val="20"/>
          <w:szCs w:val="20"/>
          <w:lang w:val="en-US"/>
        </w:rPr>
        <w:t xml:space="preserve">  – </w:t>
      </w:r>
      <w:r w:rsidRPr="000E76B1">
        <w:rPr>
          <w:rFonts w:cs="Arial"/>
          <w:sz w:val="20"/>
          <w:szCs w:val="20"/>
          <w:lang w:val="en-US"/>
        </w:rPr>
        <w:t xml:space="preserve">The Employee acknowledges and agrees that any person who is not a Canadian Citizen, and who does not have Permanent Resident status in Canada, must secure permission from Immigration, Refugee and Citizenship Canada (IRCC) to perform any work in Canada.  The University may also have an obligation to seek permission from Employment and Social Development Canada (ESDC) for a confirmation against the </w:t>
      </w:r>
      <w:proofErr w:type="spellStart"/>
      <w:r w:rsidRPr="000E76B1">
        <w:rPr>
          <w:rFonts w:cs="Arial"/>
          <w:sz w:val="20"/>
          <w:szCs w:val="20"/>
          <w:lang w:val="en-US"/>
        </w:rPr>
        <w:t>Labour</w:t>
      </w:r>
      <w:proofErr w:type="spellEnd"/>
      <w:r w:rsidRPr="000E76B1">
        <w:rPr>
          <w:rFonts w:cs="Arial"/>
          <w:sz w:val="20"/>
          <w:szCs w:val="20"/>
          <w:lang w:val="en-US"/>
        </w:rPr>
        <w:t xml:space="preserve"> Market. Therefore, this offer is contingent upon such permissions being granted. If such permissions are not granted by the start date noted in Article 1.</w:t>
      </w:r>
      <w:r w:rsidR="006535C0" w:rsidRPr="000E76B1">
        <w:rPr>
          <w:rFonts w:cs="Arial"/>
          <w:sz w:val="20"/>
          <w:szCs w:val="20"/>
          <w:lang w:val="en-US"/>
        </w:rPr>
        <w:t>7 above</w:t>
      </w:r>
      <w:r w:rsidRPr="000E76B1">
        <w:rPr>
          <w:rFonts w:cs="Arial"/>
          <w:sz w:val="20"/>
          <w:szCs w:val="20"/>
          <w:lang w:val="en-US"/>
        </w:rPr>
        <w:t xml:space="preserve"> and/or proof is not provided to the University by this date, then the offer shall be immediately rescinded, and the University shall have no obligation to employ the Employee nor any further obligation to them.  Although the University will follow the prescribed procedures, as an employer, in applying for such permissions, the authorization to work in Canada is granted to the Employee personally and the University cannot guarantee that it will be obtained.  The Employee is therefore advised to pursue the matter of permission (in writing or online) with a Canadian embassy, high </w:t>
      </w:r>
      <w:proofErr w:type="gramStart"/>
      <w:r w:rsidRPr="000E76B1">
        <w:rPr>
          <w:rFonts w:cs="Arial"/>
          <w:sz w:val="20"/>
          <w:szCs w:val="20"/>
          <w:lang w:val="en-US"/>
        </w:rPr>
        <w:t>commission,  consulate</w:t>
      </w:r>
      <w:proofErr w:type="gramEnd"/>
      <w:r w:rsidRPr="000E76B1">
        <w:rPr>
          <w:rFonts w:cs="Arial"/>
          <w:sz w:val="20"/>
          <w:szCs w:val="20"/>
          <w:lang w:val="en-US"/>
        </w:rPr>
        <w:t xml:space="preserve"> or Visa Application Centre (VAC) in the Employee’s country of legal residence as soon as possible. At that time, the Employee should have this Agreement in their possession. To help defray costs associated with the Employee immigrating to Canada (such as work permit fees, residence fees, medical fees, etc.), the University will provide the Employee with a one-time taxable allowance of $1,000 Canadian.</w:t>
      </w:r>
    </w:p>
    <w:p w14:paraId="05071908" w14:textId="77777777" w:rsidR="0059695F" w:rsidRPr="000E76B1" w:rsidRDefault="0059695F" w:rsidP="0059695F">
      <w:pPr>
        <w:numPr>
          <w:ilvl w:val="1"/>
          <w:numId w:val="2"/>
        </w:numPr>
        <w:spacing w:before="240" w:after="0"/>
        <w:outlineLvl w:val="1"/>
        <w:rPr>
          <w:rFonts w:cs="Arial"/>
          <w:sz w:val="20"/>
          <w:szCs w:val="20"/>
          <w:lang w:val="en-US"/>
        </w:rPr>
      </w:pPr>
      <w:r w:rsidRPr="000E76B1">
        <w:rPr>
          <w:rFonts w:cs="Arial"/>
          <w:b/>
          <w:bCs/>
          <w:sz w:val="20"/>
          <w:szCs w:val="20"/>
          <w:lang w:val="en-US"/>
        </w:rPr>
        <w:t>Foreign Workers’ Rights</w:t>
      </w:r>
      <w:r w:rsidRPr="000E76B1">
        <w:rPr>
          <w:rStyle w:val="FootnoteReference"/>
          <w:rFonts w:cs="Arial"/>
          <w:sz w:val="20"/>
          <w:szCs w:val="20"/>
          <w:lang w:val="en-US"/>
        </w:rPr>
        <w:footnoteReference w:id="9"/>
      </w:r>
      <w:r w:rsidRPr="000E76B1">
        <w:rPr>
          <w:rFonts w:cs="Arial"/>
          <w:b/>
          <w:bCs/>
          <w:sz w:val="20"/>
          <w:szCs w:val="20"/>
          <w:lang w:val="en-US"/>
        </w:rPr>
        <w:t xml:space="preserve"> </w:t>
      </w:r>
      <w:r w:rsidRPr="000E76B1">
        <w:rPr>
          <w:rFonts w:cs="Arial"/>
          <w:sz w:val="20"/>
          <w:szCs w:val="20"/>
          <w:lang w:val="en-US"/>
        </w:rPr>
        <w:t xml:space="preserve">– The University has an obligation to inform the Employee of their rights as a foreign national employed by a Canadian employer. Such information can be found on the Temporary Foreign Worker Program web site: </w:t>
      </w:r>
      <w:hyperlink r:id="rId20" w:history="1">
        <w:r w:rsidRPr="000E76B1">
          <w:rPr>
            <w:rStyle w:val="Hyperlink"/>
            <w:rFonts w:cs="Arial"/>
            <w:color w:val="auto"/>
            <w:sz w:val="20"/>
            <w:lang w:val="en-US"/>
          </w:rPr>
          <w:t>https://www.canada.ca/en/employment-social-development/services/foreign-workers/protected-rights.html</w:t>
        </w:r>
      </w:hyperlink>
      <w:r w:rsidRPr="000E76B1">
        <w:rPr>
          <w:rFonts w:cs="Arial"/>
          <w:sz w:val="20"/>
          <w:szCs w:val="20"/>
          <w:lang w:val="en-US"/>
        </w:rPr>
        <w:t>. The Employee agrees to familiarize themselves with such information as soon as possible and acknowledges that the University has met its obligation to inform the Employee.</w:t>
      </w:r>
    </w:p>
    <w:p w14:paraId="6D71D0D1" w14:textId="77777777" w:rsidR="004E73B7" w:rsidRPr="000E76B1" w:rsidRDefault="004E73B7" w:rsidP="00CD5472">
      <w:pPr>
        <w:keepNext/>
        <w:numPr>
          <w:ilvl w:val="0"/>
          <w:numId w:val="2"/>
        </w:numPr>
        <w:spacing w:before="240" w:after="0"/>
        <w:outlineLvl w:val="0"/>
        <w:rPr>
          <w:rFonts w:cs="Arial"/>
          <w:bCs/>
          <w:sz w:val="20"/>
          <w:szCs w:val="20"/>
          <w:u w:val="single"/>
        </w:rPr>
      </w:pPr>
      <w:r w:rsidRPr="000E76B1">
        <w:rPr>
          <w:rFonts w:cs="Arial"/>
          <w:bCs/>
          <w:sz w:val="20"/>
          <w:szCs w:val="20"/>
          <w:u w:val="single"/>
        </w:rPr>
        <w:t>Compensation and Benefits</w:t>
      </w:r>
    </w:p>
    <w:p w14:paraId="4264C5A8" w14:textId="77777777" w:rsidR="004E73B7" w:rsidRPr="000E76B1" w:rsidRDefault="004E73B7" w:rsidP="00CD5472">
      <w:pPr>
        <w:numPr>
          <w:ilvl w:val="1"/>
          <w:numId w:val="2"/>
        </w:numPr>
        <w:spacing w:before="240" w:after="0"/>
        <w:outlineLvl w:val="1"/>
        <w:rPr>
          <w:rFonts w:cs="Arial"/>
          <w:bCs/>
          <w:iCs/>
          <w:sz w:val="20"/>
          <w:szCs w:val="20"/>
        </w:rPr>
      </w:pPr>
      <w:r w:rsidRPr="000E76B1">
        <w:rPr>
          <w:rFonts w:cs="Arial"/>
          <w:b/>
          <w:bCs/>
          <w:iCs/>
          <w:sz w:val="20"/>
          <w:szCs w:val="20"/>
        </w:rPr>
        <w:t xml:space="preserve">Salary </w:t>
      </w:r>
      <w:r w:rsidRPr="000E76B1">
        <w:rPr>
          <w:rFonts w:cs="Arial"/>
          <w:bCs/>
          <w:iCs/>
          <w:sz w:val="20"/>
          <w:szCs w:val="20"/>
        </w:rPr>
        <w:t>–</w:t>
      </w:r>
      <w:r w:rsidRPr="000E76B1">
        <w:rPr>
          <w:rFonts w:cs="Arial"/>
          <w:b/>
          <w:bCs/>
          <w:iCs/>
          <w:sz w:val="20"/>
          <w:szCs w:val="20"/>
        </w:rPr>
        <w:t xml:space="preserve"> </w:t>
      </w:r>
      <w:r w:rsidRPr="000E76B1">
        <w:rPr>
          <w:rFonts w:cs="Arial"/>
          <w:bCs/>
          <w:iCs/>
          <w:sz w:val="20"/>
          <w:szCs w:val="20"/>
        </w:rPr>
        <w:t>The University shall pay to the Employee an annual base salary of [</w:t>
      </w:r>
      <w:r w:rsidRPr="000E76B1">
        <w:rPr>
          <w:rFonts w:cs="Arial"/>
          <w:bCs/>
          <w:iCs/>
          <w:sz w:val="20"/>
          <w:szCs w:val="20"/>
          <w:highlight w:val="yellow"/>
        </w:rPr>
        <w:t>insert salary</w:t>
      </w:r>
      <w:r w:rsidRPr="000E76B1">
        <w:rPr>
          <w:rFonts w:cs="Arial"/>
          <w:bCs/>
          <w:iCs/>
          <w:sz w:val="20"/>
          <w:szCs w:val="20"/>
        </w:rPr>
        <w:t>] (the "</w:t>
      </w:r>
      <w:r w:rsidRPr="000E76B1">
        <w:rPr>
          <w:rFonts w:cs="Arial"/>
          <w:b/>
          <w:bCs/>
          <w:iCs/>
          <w:sz w:val="20"/>
          <w:szCs w:val="20"/>
        </w:rPr>
        <w:t>Salary</w:t>
      </w:r>
      <w:r w:rsidRPr="000E76B1">
        <w:rPr>
          <w:rFonts w:cs="Arial"/>
          <w:bCs/>
          <w:iCs/>
          <w:sz w:val="20"/>
          <w:szCs w:val="20"/>
        </w:rPr>
        <w:t xml:space="preserve">"), less required deductions and withholdings, or such other amount from time to time as provided in the MOA. Salary will be paid in installments through direct deposit to the Employee’s bank account.  </w:t>
      </w:r>
    </w:p>
    <w:p w14:paraId="2EFF8EE1" w14:textId="77777777" w:rsidR="004E73B7" w:rsidRPr="000E76B1" w:rsidRDefault="004E73B7" w:rsidP="00CD5472">
      <w:pPr>
        <w:numPr>
          <w:ilvl w:val="1"/>
          <w:numId w:val="2"/>
        </w:numPr>
        <w:spacing w:before="240" w:after="0"/>
        <w:outlineLvl w:val="1"/>
        <w:rPr>
          <w:rFonts w:cs="Arial"/>
          <w:bCs/>
          <w:iCs/>
          <w:sz w:val="20"/>
          <w:szCs w:val="20"/>
        </w:rPr>
      </w:pPr>
      <w:r w:rsidRPr="000E76B1">
        <w:rPr>
          <w:rFonts w:cs="Arial"/>
          <w:b/>
          <w:iCs/>
          <w:sz w:val="20"/>
          <w:szCs w:val="20"/>
        </w:rPr>
        <w:t>Group Benefits</w:t>
      </w:r>
      <w:r w:rsidRPr="000E76B1">
        <w:rPr>
          <w:rFonts w:cs="Arial"/>
          <w:bCs/>
          <w:iCs/>
          <w:sz w:val="20"/>
          <w:szCs w:val="20"/>
        </w:rPr>
        <w:t xml:space="preserve"> – The Employee may be eligible to participate in the group benefits program (“Benefits”), including extended health, dental, disability, pension, and life insurance plans, generally available to employees of the University, subject to plan terms (including eligibility criteria). Participation in these plans is mandatory for all employees upon achievement of the eligibility criteria and corresponding payroll deductions will apply as of the date of eligibility. The Employee acknowledges that the University retains the right to change or terminate these arrangements, if recommended by the Pension &amp; Benefits Committee and approved by the Board of Governors, and that such change or termination will not constitute a constructive dismissal.   </w:t>
      </w:r>
    </w:p>
    <w:p w14:paraId="09E7E243" w14:textId="1E2D54BE" w:rsidR="00C714EC" w:rsidRPr="000E76B1" w:rsidRDefault="00A62E2E" w:rsidP="00C714EC">
      <w:pPr>
        <w:spacing w:before="240" w:after="0"/>
        <w:ind w:left="720"/>
        <w:outlineLvl w:val="1"/>
        <w:rPr>
          <w:rFonts w:cs="Arial"/>
          <w:sz w:val="20"/>
          <w:szCs w:val="20"/>
          <w:u w:val="single"/>
          <w:shd w:val="clear" w:color="auto" w:fill="FFFF00"/>
        </w:rPr>
      </w:pPr>
      <w:r w:rsidRPr="000E76B1">
        <w:rPr>
          <w:rFonts w:cs="Arial"/>
          <w:sz w:val="20"/>
          <w:szCs w:val="20"/>
          <w:shd w:val="clear" w:color="auto" w:fill="FFFFFF"/>
        </w:rPr>
        <w:t xml:space="preserve">Parties acknowledge and agree that participation in the University Health Insurance Plan (UHIP) is </w:t>
      </w:r>
      <w:r w:rsidRPr="000E76B1">
        <w:rPr>
          <w:rFonts w:cs="Arial"/>
          <w:b/>
          <w:bCs/>
          <w:sz w:val="20"/>
          <w:szCs w:val="20"/>
          <w:u w:val="single"/>
          <w:shd w:val="clear" w:color="auto" w:fill="FFFFFF"/>
        </w:rPr>
        <w:t>mandatory</w:t>
      </w:r>
      <w:r w:rsidRPr="000E76B1">
        <w:rPr>
          <w:rFonts w:cs="Arial"/>
          <w:sz w:val="20"/>
          <w:szCs w:val="20"/>
          <w:shd w:val="clear" w:color="auto" w:fill="FFFFFF"/>
        </w:rPr>
        <w:t xml:space="preserve"> for all individuals who have a formalized relationship with the University including their accompanying dependents (spouse/children) if they are not eligible for the provincial healthcare coverage such as the Ontario Health Insurance Plan (OHIP) for residents of Ontario. Provincial healthcare coverage is a prerequisite for participation in the extended health and dental benefits</w:t>
      </w:r>
      <w:r w:rsidR="000970C2" w:rsidRPr="000E76B1">
        <w:rPr>
          <w:rFonts w:cs="Arial"/>
          <w:sz w:val="20"/>
          <w:szCs w:val="20"/>
          <w:shd w:val="clear" w:color="auto" w:fill="FFFFFF"/>
        </w:rPr>
        <w:t>.</w:t>
      </w:r>
      <w:r w:rsidRPr="000E76B1">
        <w:rPr>
          <w:rFonts w:cs="Arial"/>
          <w:sz w:val="20"/>
          <w:szCs w:val="20"/>
          <w:shd w:val="clear" w:color="auto" w:fill="FFFFFF"/>
        </w:rPr>
        <w:t xml:space="preserve"> Please review the Human Resources </w:t>
      </w:r>
      <w:hyperlink r:id="rId21" w:history="1">
        <w:r w:rsidRPr="000E76B1">
          <w:rPr>
            <w:rStyle w:val="Hyperlink"/>
            <w:rFonts w:cs="Arial"/>
            <w:color w:val="auto"/>
            <w:sz w:val="20"/>
            <w:szCs w:val="20"/>
            <w:shd w:val="clear" w:color="auto" w:fill="FFFFFF"/>
          </w:rPr>
          <w:t>UHIP website</w:t>
        </w:r>
      </w:hyperlink>
      <w:r w:rsidRPr="000E76B1">
        <w:rPr>
          <w:rFonts w:cs="Arial"/>
          <w:sz w:val="20"/>
          <w:szCs w:val="20"/>
          <w:shd w:val="clear" w:color="auto" w:fill="FFFFFF"/>
        </w:rPr>
        <w:t xml:space="preserve"> to determine eligibility requirements and enrollment process. </w:t>
      </w:r>
    </w:p>
    <w:p w14:paraId="6901CB15" w14:textId="66CF1C3E" w:rsidR="004E73B7" w:rsidRPr="000E76B1" w:rsidRDefault="004E73B7" w:rsidP="00C714EC">
      <w:pPr>
        <w:pStyle w:val="ListParagraph"/>
        <w:numPr>
          <w:ilvl w:val="1"/>
          <w:numId w:val="2"/>
        </w:numPr>
        <w:spacing w:before="240" w:after="0"/>
        <w:outlineLvl w:val="1"/>
        <w:rPr>
          <w:rFonts w:cs="Arial"/>
          <w:sz w:val="20"/>
          <w:szCs w:val="20"/>
          <w:u w:val="single"/>
          <w:shd w:val="clear" w:color="auto" w:fill="FFFF00"/>
        </w:rPr>
      </w:pPr>
      <w:r w:rsidRPr="000E76B1">
        <w:rPr>
          <w:rFonts w:cs="Arial"/>
          <w:b/>
          <w:iCs/>
          <w:sz w:val="20"/>
          <w:szCs w:val="20"/>
        </w:rPr>
        <w:lastRenderedPageBreak/>
        <w:t>Vacation</w:t>
      </w:r>
      <w:r w:rsidRPr="000E76B1">
        <w:rPr>
          <w:rFonts w:cs="Arial"/>
          <w:bCs/>
          <w:iCs/>
          <w:sz w:val="20"/>
          <w:szCs w:val="20"/>
        </w:rPr>
        <w:t xml:space="preserve"> </w:t>
      </w:r>
      <w:r w:rsidRPr="000E76B1">
        <w:rPr>
          <w:rFonts w:cs="Arial"/>
          <w:bCs/>
          <w:iCs/>
          <w:sz w:val="20"/>
          <w:szCs w:val="20"/>
          <w:lang w:val="en-US"/>
        </w:rPr>
        <w:t>– The Employee will be entitled to vacation in accordance with article 11.2 of the MOA</w:t>
      </w:r>
      <w:r w:rsidR="005B5520" w:rsidRPr="000E76B1">
        <w:rPr>
          <w:rFonts w:cs="Arial"/>
          <w:bCs/>
          <w:iCs/>
          <w:sz w:val="20"/>
          <w:szCs w:val="20"/>
          <w:lang w:val="en-US"/>
        </w:rPr>
        <w:t>.</w:t>
      </w:r>
      <w:r w:rsidRPr="000E76B1">
        <w:rPr>
          <w:rFonts w:cs="Arial"/>
          <w:bCs/>
          <w:iCs/>
          <w:sz w:val="20"/>
          <w:szCs w:val="20"/>
          <w:lang w:val="en-US"/>
        </w:rPr>
        <w:t xml:space="preserve"> </w:t>
      </w:r>
      <w:r w:rsidRPr="000E76B1">
        <w:rPr>
          <w:rFonts w:cs="Arial"/>
          <w:bCs/>
          <w:iCs/>
          <w:sz w:val="20"/>
          <w:szCs w:val="20"/>
        </w:rPr>
        <w:t xml:space="preserve"> </w:t>
      </w:r>
    </w:p>
    <w:p w14:paraId="04D8D2A1" w14:textId="578AC697" w:rsidR="004E73B7" w:rsidRPr="000E76B1" w:rsidRDefault="004E73B7" w:rsidP="00CD5472">
      <w:pPr>
        <w:numPr>
          <w:ilvl w:val="1"/>
          <w:numId w:val="2"/>
        </w:numPr>
        <w:spacing w:before="240" w:after="0"/>
        <w:outlineLvl w:val="1"/>
        <w:rPr>
          <w:rFonts w:cs="Arial"/>
          <w:bCs/>
          <w:iCs/>
          <w:sz w:val="20"/>
          <w:szCs w:val="20"/>
        </w:rPr>
      </w:pPr>
      <w:r w:rsidRPr="000E76B1">
        <w:rPr>
          <w:rFonts w:cs="Arial"/>
          <w:b/>
          <w:iCs/>
          <w:sz w:val="20"/>
          <w:szCs w:val="20"/>
        </w:rPr>
        <w:t xml:space="preserve">Expenses </w:t>
      </w:r>
      <w:r w:rsidRPr="000E76B1">
        <w:rPr>
          <w:rFonts w:cs="Arial"/>
          <w:bCs/>
          <w:iCs/>
          <w:sz w:val="20"/>
          <w:szCs w:val="20"/>
        </w:rPr>
        <w:t xml:space="preserve">- The Employee shall be reimbursed for any other reasonable and proper expenses as described in </w:t>
      </w:r>
      <w:hyperlink r:id="rId22" w:history="1">
        <w:r w:rsidRPr="000E76B1">
          <w:rPr>
            <w:rStyle w:val="Hyperlink"/>
            <w:rFonts w:cs="Arial"/>
            <w:bCs/>
            <w:iCs/>
            <w:color w:val="auto"/>
            <w:sz w:val="20"/>
            <w:szCs w:val="20"/>
          </w:rPr>
          <w:t>Policy 28 (Payment of Moving Expenses and Travel Allowances to Newly-Appointed Faculty and Staff)</w:t>
        </w:r>
      </w:hyperlink>
      <w:r w:rsidR="00C4294A" w:rsidRPr="000E76B1">
        <w:rPr>
          <w:rFonts w:cs="Arial"/>
          <w:bCs/>
          <w:iCs/>
          <w:sz w:val="20"/>
          <w:szCs w:val="20"/>
        </w:rPr>
        <w:t>,</w:t>
      </w:r>
      <w:r w:rsidR="005C673A" w:rsidRPr="000E76B1">
        <w:rPr>
          <w:rFonts w:cs="Arial"/>
          <w:bCs/>
          <w:iCs/>
          <w:sz w:val="20"/>
          <w:szCs w:val="20"/>
        </w:rPr>
        <w:t xml:space="preserve"> </w:t>
      </w:r>
      <w:hyperlink r:id="rId23" w:history="1">
        <w:r w:rsidRPr="000E76B1">
          <w:rPr>
            <w:rStyle w:val="Hyperlink"/>
            <w:rFonts w:cs="Arial"/>
            <w:bCs/>
            <w:iCs/>
            <w:color w:val="auto"/>
            <w:sz w:val="20"/>
            <w:szCs w:val="20"/>
          </w:rPr>
          <w:t>Policy 31 (Travel)</w:t>
        </w:r>
      </w:hyperlink>
      <w:r w:rsidR="00C4294A" w:rsidRPr="000E76B1">
        <w:rPr>
          <w:rStyle w:val="Hyperlink"/>
          <w:rFonts w:cs="Arial"/>
          <w:bCs/>
          <w:iCs/>
          <w:color w:val="auto"/>
          <w:sz w:val="20"/>
          <w:szCs w:val="20"/>
        </w:rPr>
        <w:t>,</w:t>
      </w:r>
      <w:r w:rsidRPr="000E76B1">
        <w:rPr>
          <w:rFonts w:cs="Arial"/>
          <w:bCs/>
          <w:iCs/>
          <w:sz w:val="20"/>
          <w:szCs w:val="20"/>
        </w:rPr>
        <w:t xml:space="preserve"> and the MOA</w:t>
      </w:r>
      <w:r w:rsidR="00C4294A" w:rsidRPr="000E76B1">
        <w:rPr>
          <w:rFonts w:cs="Arial"/>
          <w:bCs/>
          <w:iCs/>
          <w:sz w:val="20"/>
          <w:szCs w:val="20"/>
        </w:rPr>
        <w:t>,</w:t>
      </w:r>
      <w:r w:rsidRPr="000E76B1">
        <w:rPr>
          <w:rFonts w:cs="Arial"/>
          <w:bCs/>
          <w:iCs/>
          <w:sz w:val="20"/>
          <w:szCs w:val="20"/>
        </w:rPr>
        <w:t xml:space="preserve"> which are pre-approved and incurred by the Employee in connection with the performance of the Employee’s duties and responsibilities hereunder, including business entertainment, professional memberships (if applicable), travel and other similar items. The University shall reimburse the Employee for any business expenses that are properly incurred in accordance with the University’s normal expense policies and/or practices, as they are amended from time to time, and upon the Employee providing appropriate receipts or other vouchers to the University in support of such expense claims.</w:t>
      </w:r>
    </w:p>
    <w:p w14:paraId="0D15107B" w14:textId="77777777" w:rsidR="004E73B7" w:rsidRPr="000E76B1" w:rsidRDefault="004E73B7" w:rsidP="00CD5472">
      <w:pPr>
        <w:keepNext/>
        <w:numPr>
          <w:ilvl w:val="0"/>
          <w:numId w:val="2"/>
        </w:numPr>
        <w:spacing w:before="240" w:after="0"/>
        <w:outlineLvl w:val="0"/>
        <w:rPr>
          <w:rFonts w:cs="Arial"/>
          <w:bCs/>
          <w:sz w:val="20"/>
          <w:szCs w:val="20"/>
          <w:u w:val="single"/>
        </w:rPr>
      </w:pPr>
      <w:r w:rsidRPr="000E76B1">
        <w:rPr>
          <w:rFonts w:cs="Arial"/>
          <w:bCs/>
          <w:sz w:val="20"/>
          <w:szCs w:val="20"/>
          <w:u w:val="single"/>
        </w:rPr>
        <w:t>Termination of Employment</w:t>
      </w:r>
    </w:p>
    <w:p w14:paraId="45ED4E50" w14:textId="77777777" w:rsidR="00853B90" w:rsidRPr="00853B90" w:rsidRDefault="004E73B7" w:rsidP="638B08B2">
      <w:pPr>
        <w:keepNext/>
        <w:numPr>
          <w:ilvl w:val="1"/>
          <w:numId w:val="2"/>
        </w:numPr>
        <w:spacing w:before="240" w:after="0"/>
        <w:outlineLvl w:val="0"/>
        <w:rPr>
          <w:rFonts w:cs="Arial"/>
          <w:sz w:val="20"/>
          <w:szCs w:val="20"/>
          <w:u w:val="single"/>
        </w:rPr>
      </w:pPr>
      <w:r w:rsidRPr="000E76B1">
        <w:rPr>
          <w:rFonts w:cs="Arial"/>
          <w:b/>
          <w:bCs/>
          <w:sz w:val="20"/>
          <w:szCs w:val="20"/>
        </w:rPr>
        <w:t>Termination</w:t>
      </w:r>
      <w:r w:rsidRPr="000E76B1">
        <w:rPr>
          <w:rFonts w:cs="Arial"/>
          <w:sz w:val="20"/>
          <w:szCs w:val="20"/>
        </w:rPr>
        <w:t xml:space="preserve"> – </w:t>
      </w:r>
    </w:p>
    <w:p w14:paraId="3F384224" w14:textId="714071AA" w:rsidR="00853B90" w:rsidRPr="007E51D0" w:rsidRDefault="00853B90" w:rsidP="00853B90">
      <w:pPr>
        <w:keepNext/>
        <w:spacing w:before="240" w:after="0"/>
        <w:ind w:left="720"/>
        <w:outlineLvl w:val="0"/>
        <w:rPr>
          <w:rFonts w:cs="Arial"/>
          <w:sz w:val="20"/>
          <w:szCs w:val="20"/>
        </w:rPr>
      </w:pPr>
      <w:r w:rsidRPr="007E51D0">
        <w:rPr>
          <w:rFonts w:cs="Arial"/>
          <w:sz w:val="20"/>
          <w:szCs w:val="20"/>
          <w:highlight w:val="yellow"/>
        </w:rPr>
        <w:t xml:space="preserve">[For </w:t>
      </w:r>
      <w:r w:rsidR="006C6F73" w:rsidRPr="007E51D0">
        <w:rPr>
          <w:rFonts w:cs="Arial"/>
          <w:sz w:val="20"/>
          <w:szCs w:val="20"/>
          <w:highlight w:val="yellow"/>
        </w:rPr>
        <w:t xml:space="preserve">tenured/permanent (i.e. </w:t>
      </w:r>
      <w:proofErr w:type="gramStart"/>
      <w:r w:rsidR="006C6F73" w:rsidRPr="007E51D0">
        <w:rPr>
          <w:rFonts w:cs="Arial"/>
          <w:sz w:val="20"/>
          <w:szCs w:val="20"/>
          <w:highlight w:val="yellow"/>
        </w:rPr>
        <w:t>indefinite-term</w:t>
      </w:r>
      <w:proofErr w:type="gramEnd"/>
      <w:r w:rsidR="006C6F73" w:rsidRPr="007E51D0">
        <w:rPr>
          <w:rFonts w:cs="Arial"/>
          <w:sz w:val="20"/>
          <w:szCs w:val="20"/>
          <w:highlight w:val="yellow"/>
        </w:rPr>
        <w:t>)</w:t>
      </w:r>
      <w:r w:rsidRPr="007E51D0">
        <w:rPr>
          <w:rFonts w:cs="Arial"/>
          <w:sz w:val="20"/>
          <w:szCs w:val="20"/>
          <w:highlight w:val="yellow"/>
        </w:rPr>
        <w:t xml:space="preserve"> faculty employment]</w:t>
      </w:r>
      <w:r w:rsidR="00B56C3B" w:rsidRPr="007E51D0">
        <w:rPr>
          <w:rStyle w:val="FootnoteReference"/>
          <w:rFonts w:cs="Arial"/>
          <w:sz w:val="20"/>
          <w:szCs w:val="20"/>
          <w:highlight w:val="yellow"/>
        </w:rPr>
        <w:footnoteReference w:id="10"/>
      </w:r>
    </w:p>
    <w:p w14:paraId="4C2BD062" w14:textId="30B9E3FD" w:rsidR="00853B90" w:rsidRPr="007E51D0" w:rsidRDefault="00853B90" w:rsidP="00853B90">
      <w:pPr>
        <w:keepNext/>
        <w:spacing w:before="240" w:after="0"/>
        <w:ind w:left="720"/>
        <w:outlineLvl w:val="0"/>
        <w:rPr>
          <w:rStyle w:val="Hyperlink"/>
          <w:rFonts w:cs="Arial"/>
          <w:color w:val="auto"/>
          <w:sz w:val="20"/>
          <w:szCs w:val="20"/>
        </w:rPr>
      </w:pPr>
      <w:r w:rsidRPr="007E51D0">
        <w:rPr>
          <w:rFonts w:cs="Arial"/>
          <w:sz w:val="20"/>
          <w:szCs w:val="20"/>
        </w:rPr>
        <w:t xml:space="preserve">If the University terminates the employment of the Employee, it shall be handled in accordance with the provisions of the MOA, and in particular, article 8 of the MOA. </w:t>
      </w:r>
      <w:r w:rsidR="00523263" w:rsidRPr="007E51D0">
        <w:rPr>
          <w:rFonts w:cs="Arial"/>
          <w:sz w:val="20"/>
          <w:szCs w:val="20"/>
        </w:rPr>
        <w:t>Upon termination, the Employee is required to return all University property</w:t>
      </w:r>
      <w:r w:rsidR="00291F62" w:rsidRPr="007E51D0">
        <w:rPr>
          <w:rFonts w:cs="Arial"/>
          <w:sz w:val="20"/>
          <w:szCs w:val="20"/>
        </w:rPr>
        <w:t xml:space="preserve"> in their possession.</w:t>
      </w:r>
    </w:p>
    <w:p w14:paraId="0F8005D5" w14:textId="77777777" w:rsidR="00853B90" w:rsidRPr="007E51D0" w:rsidRDefault="00853B90" w:rsidP="00853B90">
      <w:pPr>
        <w:keepNext/>
        <w:spacing w:before="240" w:after="0"/>
        <w:ind w:left="720"/>
        <w:outlineLvl w:val="0"/>
        <w:rPr>
          <w:rFonts w:cs="Arial"/>
          <w:sz w:val="20"/>
          <w:szCs w:val="20"/>
        </w:rPr>
      </w:pPr>
      <w:r w:rsidRPr="007E51D0">
        <w:rPr>
          <w:rFonts w:cs="Arial"/>
          <w:sz w:val="20"/>
          <w:szCs w:val="20"/>
          <w:highlight w:val="yellow"/>
        </w:rPr>
        <w:t>[For definite-term faculty employment]</w:t>
      </w:r>
    </w:p>
    <w:p w14:paraId="7B9E75AD" w14:textId="75797287" w:rsidR="005704B1" w:rsidRPr="007E51D0" w:rsidRDefault="00604A82" w:rsidP="00E11B17">
      <w:pPr>
        <w:keepNext/>
        <w:spacing w:before="240" w:after="0"/>
        <w:ind w:left="720"/>
        <w:outlineLvl w:val="0"/>
        <w:rPr>
          <w:rFonts w:cs="Arial"/>
          <w:sz w:val="20"/>
          <w:szCs w:val="20"/>
        </w:rPr>
      </w:pPr>
      <w:r w:rsidRPr="007E51D0">
        <w:rPr>
          <w:rFonts w:cs="Arial"/>
          <w:sz w:val="20"/>
          <w:szCs w:val="20"/>
        </w:rPr>
        <w:t>If the University terminates the employment of the Employee prior to expiry of the Term, it shall be handled in accordance with the provisions of the MOA, and in particular, article 8 of the MOA.</w:t>
      </w:r>
      <w:r w:rsidR="00503B27" w:rsidRPr="007E51D0">
        <w:t xml:space="preserve"> </w:t>
      </w:r>
      <w:r w:rsidR="00503B27" w:rsidRPr="007E51D0">
        <w:rPr>
          <w:rFonts w:cs="Arial"/>
          <w:sz w:val="20"/>
          <w:szCs w:val="20"/>
        </w:rPr>
        <w:t xml:space="preserve">Upon termination or expiration of the Term, the Employee is required to return all University property in their possession. </w:t>
      </w:r>
      <w:r w:rsidRPr="007E51D0">
        <w:rPr>
          <w:rFonts w:cs="Arial"/>
          <w:sz w:val="20"/>
          <w:szCs w:val="20"/>
        </w:rPr>
        <w:t xml:space="preserve"> </w:t>
      </w:r>
      <w:r w:rsidR="00117791" w:rsidRPr="007E51D0">
        <w:rPr>
          <w:rFonts w:cs="Arial"/>
          <w:sz w:val="20"/>
          <w:szCs w:val="20"/>
        </w:rPr>
        <w:t>[</w:t>
      </w:r>
      <w:r w:rsidRPr="007E51D0">
        <w:rPr>
          <w:rFonts w:cs="Arial"/>
          <w:sz w:val="20"/>
          <w:szCs w:val="20"/>
          <w:highlight w:val="yellow"/>
        </w:rPr>
        <w:t>The Employee may be entitled to a limited extension of employment, in accordance with Policy 76 (Faculty Appointments), if, prior to expiry of the Term, the Dean fails to provide requisite notice regarding reappointment</w:t>
      </w:r>
      <w:r w:rsidR="00E11B17" w:rsidRPr="007E51D0">
        <w:rPr>
          <w:rFonts w:cs="Arial"/>
          <w:sz w:val="20"/>
          <w:szCs w:val="20"/>
        </w:rPr>
        <w:t>.</w:t>
      </w:r>
      <w:r w:rsidR="00117791" w:rsidRPr="007E51D0">
        <w:rPr>
          <w:rFonts w:cs="Arial"/>
          <w:sz w:val="20"/>
          <w:szCs w:val="20"/>
        </w:rPr>
        <w:t>]</w:t>
      </w:r>
      <w:r w:rsidR="00CC7583" w:rsidRPr="007E51D0">
        <w:rPr>
          <w:rStyle w:val="FootnoteReference"/>
          <w:rFonts w:cs="Arial"/>
          <w:sz w:val="20"/>
          <w:szCs w:val="20"/>
        </w:rPr>
        <w:footnoteReference w:id="11"/>
      </w:r>
      <w:r w:rsidR="00BB53A1" w:rsidRPr="007E51D0">
        <w:rPr>
          <w:rFonts w:cs="Arial"/>
          <w:sz w:val="20"/>
          <w:szCs w:val="20"/>
        </w:rPr>
        <w:t xml:space="preserve"> </w:t>
      </w:r>
    </w:p>
    <w:p w14:paraId="71518E84" w14:textId="77777777" w:rsidR="005704B1" w:rsidRPr="007E51D0" w:rsidRDefault="005704B1" w:rsidP="005704B1">
      <w:pPr>
        <w:keepNext/>
        <w:spacing w:before="240" w:after="0"/>
        <w:ind w:left="720"/>
        <w:outlineLvl w:val="0"/>
        <w:rPr>
          <w:rFonts w:cs="Arial"/>
          <w:sz w:val="20"/>
          <w:szCs w:val="20"/>
        </w:rPr>
      </w:pPr>
      <w:r w:rsidRPr="007E51D0">
        <w:rPr>
          <w:rFonts w:cs="Arial"/>
          <w:sz w:val="20"/>
          <w:szCs w:val="20"/>
          <w:highlight w:val="yellow"/>
        </w:rPr>
        <w:t>[For probationary faculty employment]</w:t>
      </w:r>
    </w:p>
    <w:p w14:paraId="6C85EC80" w14:textId="7240C989" w:rsidR="005704B1" w:rsidRPr="007E51D0" w:rsidRDefault="005704B1" w:rsidP="00E11B17">
      <w:pPr>
        <w:keepNext/>
        <w:spacing w:before="240" w:after="0"/>
        <w:ind w:left="720"/>
        <w:outlineLvl w:val="0"/>
        <w:rPr>
          <w:rFonts w:cs="Arial"/>
          <w:sz w:val="20"/>
          <w:szCs w:val="20"/>
        </w:rPr>
      </w:pPr>
      <w:r w:rsidRPr="007E51D0">
        <w:rPr>
          <w:rFonts w:cs="Arial"/>
          <w:sz w:val="20"/>
          <w:szCs w:val="20"/>
        </w:rPr>
        <w:t xml:space="preserve">If the University terminates the employment of the Employee prior to expiry of the Term, it shall be handled in accordance with the provisions of the MOA, and in particular, article 8 of the MOA. </w:t>
      </w:r>
      <w:r w:rsidR="00503B27" w:rsidRPr="007E51D0">
        <w:rPr>
          <w:rFonts w:cs="Arial"/>
          <w:sz w:val="20"/>
          <w:szCs w:val="20"/>
        </w:rPr>
        <w:t xml:space="preserve">Upon termination or expiration of the Term, the Employee is required to return all University property in their possession.  </w:t>
      </w:r>
      <w:r w:rsidR="00117791" w:rsidRPr="007E51D0">
        <w:rPr>
          <w:rFonts w:cs="Arial"/>
          <w:sz w:val="20"/>
          <w:szCs w:val="20"/>
        </w:rPr>
        <w:t>[</w:t>
      </w:r>
      <w:r w:rsidRPr="007E51D0">
        <w:rPr>
          <w:rFonts w:cs="Arial"/>
          <w:sz w:val="20"/>
          <w:szCs w:val="20"/>
          <w:highlight w:val="yellow"/>
        </w:rPr>
        <w:t xml:space="preserve">The Employee may be entitled to a limited extension of </w:t>
      </w:r>
      <w:r w:rsidR="006E2C99" w:rsidRPr="007E51D0">
        <w:rPr>
          <w:rFonts w:cs="Arial"/>
          <w:sz w:val="20"/>
          <w:szCs w:val="20"/>
          <w:highlight w:val="yellow"/>
        </w:rPr>
        <w:t>their</w:t>
      </w:r>
      <w:r w:rsidRPr="007E51D0">
        <w:rPr>
          <w:rFonts w:cs="Arial"/>
          <w:sz w:val="20"/>
          <w:szCs w:val="20"/>
          <w:highlight w:val="yellow"/>
        </w:rPr>
        <w:t xml:space="preserve"> first probationary employment, in accordance with Policy 76 (Faculty Appointments), if the Dean fails to provide twelve months’ notice, prior to expiry of the Term, of a negative decision regarding reappointment</w:t>
      </w:r>
      <w:r w:rsidRPr="007E51D0">
        <w:rPr>
          <w:rFonts w:cs="Arial"/>
          <w:sz w:val="20"/>
          <w:szCs w:val="20"/>
        </w:rPr>
        <w:t>.</w:t>
      </w:r>
      <w:r w:rsidR="00117791" w:rsidRPr="007E51D0">
        <w:rPr>
          <w:rFonts w:cs="Arial"/>
          <w:sz w:val="20"/>
          <w:szCs w:val="20"/>
        </w:rPr>
        <w:t>]</w:t>
      </w:r>
      <w:r w:rsidR="00E623BB" w:rsidRPr="007E51D0">
        <w:rPr>
          <w:rStyle w:val="FootnoteReference"/>
          <w:rFonts w:cs="Arial"/>
          <w:sz w:val="20"/>
          <w:szCs w:val="20"/>
        </w:rPr>
        <w:footnoteReference w:id="12"/>
      </w:r>
      <w:r w:rsidR="007F1FC2" w:rsidRPr="007E51D0">
        <w:rPr>
          <w:rFonts w:cs="Arial"/>
          <w:sz w:val="20"/>
          <w:szCs w:val="20"/>
        </w:rPr>
        <w:t xml:space="preserve"> </w:t>
      </w:r>
    </w:p>
    <w:p w14:paraId="10F73853" w14:textId="08104BC4" w:rsidR="004F1AE4" w:rsidRPr="000E76B1" w:rsidRDefault="004F1AE4" w:rsidP="00CD5472">
      <w:pPr>
        <w:numPr>
          <w:ilvl w:val="1"/>
          <w:numId w:val="2"/>
        </w:numPr>
        <w:spacing w:before="240" w:after="0"/>
        <w:outlineLvl w:val="1"/>
        <w:rPr>
          <w:rFonts w:cs="Arial"/>
          <w:sz w:val="20"/>
          <w:szCs w:val="20"/>
        </w:rPr>
      </w:pPr>
      <w:r w:rsidRPr="000E76B1">
        <w:rPr>
          <w:rFonts w:cs="Arial"/>
          <w:b/>
          <w:bCs/>
          <w:sz w:val="20"/>
          <w:szCs w:val="20"/>
        </w:rPr>
        <w:t>Loss of Immigration Status</w:t>
      </w:r>
      <w:r w:rsidRPr="000E76B1">
        <w:rPr>
          <w:rStyle w:val="FootnoteReference"/>
          <w:rFonts w:cs="Arial"/>
          <w:sz w:val="20"/>
          <w:szCs w:val="20"/>
        </w:rPr>
        <w:footnoteReference w:id="13"/>
      </w:r>
      <w:r w:rsidRPr="000E76B1">
        <w:rPr>
          <w:rFonts w:cs="Arial"/>
          <w:sz w:val="20"/>
          <w:szCs w:val="20"/>
        </w:rPr>
        <w:t xml:space="preserve"> - T</w:t>
      </w:r>
      <w:r w:rsidRPr="000E76B1">
        <w:rPr>
          <w:rFonts w:cs="Arial"/>
          <w:sz w:val="20"/>
          <w:szCs w:val="20"/>
          <w:lang w:val="en-US"/>
        </w:rPr>
        <w:t xml:space="preserve">he authorization to work in Canada is granted to the Employee personally by relevant government authorities, and the University cannot guarantee that it will not be revoked.  The Employee is required to maintain a valid </w:t>
      </w:r>
      <w:r w:rsidRPr="000E76B1">
        <w:rPr>
          <w:rFonts w:cs="Arial"/>
          <w:b/>
          <w:bCs/>
          <w:sz w:val="20"/>
          <w:szCs w:val="20"/>
          <w:lang w:val="en-US"/>
        </w:rPr>
        <w:t>work permit</w:t>
      </w:r>
      <w:r w:rsidRPr="000E76B1">
        <w:rPr>
          <w:rFonts w:cs="Arial"/>
          <w:sz w:val="20"/>
          <w:szCs w:val="20"/>
          <w:lang w:val="en-US"/>
        </w:rPr>
        <w:t xml:space="preserve"> or other formal documented permission during the entire period of this appointment. Should the Employee fail to provide an </w:t>
      </w:r>
      <w:proofErr w:type="gramStart"/>
      <w:r w:rsidRPr="000E76B1">
        <w:rPr>
          <w:rFonts w:cs="Arial"/>
          <w:sz w:val="20"/>
          <w:szCs w:val="20"/>
          <w:lang w:val="en-US"/>
        </w:rPr>
        <w:t>up to date</w:t>
      </w:r>
      <w:proofErr w:type="gramEnd"/>
      <w:r w:rsidRPr="000E76B1">
        <w:rPr>
          <w:rFonts w:cs="Arial"/>
          <w:sz w:val="20"/>
          <w:szCs w:val="20"/>
          <w:lang w:val="en-US"/>
        </w:rPr>
        <w:t xml:space="preserve"> work permit or other permissions to the University, or should such work permit or permissions be revoked, at any point during the appointment, the </w:t>
      </w:r>
      <w:r w:rsidR="00FF0029" w:rsidRPr="000E76B1">
        <w:rPr>
          <w:rFonts w:cs="Arial"/>
          <w:sz w:val="20"/>
          <w:szCs w:val="20"/>
          <w:lang w:val="en-US"/>
        </w:rPr>
        <w:t xml:space="preserve">Employee’s employment with automatically </w:t>
      </w:r>
      <w:r w:rsidR="003C2C68" w:rsidRPr="000E76B1">
        <w:rPr>
          <w:rFonts w:cs="Arial"/>
          <w:sz w:val="20"/>
          <w:szCs w:val="20"/>
          <w:lang w:val="en-US"/>
        </w:rPr>
        <w:t>terminate</w:t>
      </w:r>
      <w:r w:rsidRPr="000E76B1">
        <w:rPr>
          <w:rFonts w:cs="Arial"/>
          <w:sz w:val="20"/>
          <w:szCs w:val="20"/>
          <w:lang w:val="en-US"/>
        </w:rPr>
        <w:t xml:space="preserve">. </w:t>
      </w:r>
      <w:r w:rsidRPr="000E76B1">
        <w:rPr>
          <w:rFonts w:cs="Arial"/>
          <w:sz w:val="20"/>
          <w:szCs w:val="20"/>
        </w:rPr>
        <w:t>In that circumstance, the University will provide the Employee with only the minimum amount of written notice or pay in lieu thereof</w:t>
      </w:r>
      <w:r w:rsidR="006F2492" w:rsidRPr="000E76B1">
        <w:rPr>
          <w:rFonts w:cs="Arial"/>
          <w:sz w:val="20"/>
          <w:szCs w:val="20"/>
        </w:rPr>
        <w:t xml:space="preserve"> (or a combination of both), </w:t>
      </w:r>
      <w:r w:rsidRPr="000E76B1">
        <w:rPr>
          <w:rFonts w:cs="Arial"/>
          <w:sz w:val="20"/>
          <w:szCs w:val="20"/>
        </w:rPr>
        <w:t>severance pay (if applicable),</w:t>
      </w:r>
      <w:r w:rsidR="00AA2C13" w:rsidRPr="000E76B1">
        <w:rPr>
          <w:rFonts w:cs="Arial"/>
          <w:sz w:val="20"/>
          <w:szCs w:val="20"/>
        </w:rPr>
        <w:t xml:space="preserve"> </w:t>
      </w:r>
      <w:r w:rsidR="002412B8" w:rsidRPr="000E76B1">
        <w:rPr>
          <w:rFonts w:cs="Arial"/>
          <w:sz w:val="20"/>
          <w:szCs w:val="20"/>
        </w:rPr>
        <w:t>continuation</w:t>
      </w:r>
      <w:r w:rsidR="006355A8" w:rsidRPr="000E76B1">
        <w:rPr>
          <w:rFonts w:cs="Arial"/>
          <w:sz w:val="20"/>
          <w:szCs w:val="20"/>
        </w:rPr>
        <w:t xml:space="preserve"> of </w:t>
      </w:r>
      <w:r w:rsidR="00AA2C13" w:rsidRPr="000E76B1">
        <w:rPr>
          <w:rFonts w:cs="Arial"/>
          <w:sz w:val="20"/>
          <w:szCs w:val="20"/>
        </w:rPr>
        <w:t>applicable benefits</w:t>
      </w:r>
      <w:r w:rsidR="006355A8" w:rsidRPr="000E76B1">
        <w:rPr>
          <w:rFonts w:cs="Arial"/>
          <w:sz w:val="20"/>
          <w:szCs w:val="20"/>
        </w:rPr>
        <w:t>, and all other minimum entitlements owed upon termination under the</w:t>
      </w:r>
      <w:r w:rsidR="002412B8" w:rsidRPr="000E76B1">
        <w:rPr>
          <w:rFonts w:cs="Arial"/>
          <w:sz w:val="20"/>
          <w:szCs w:val="20"/>
        </w:rPr>
        <w:t xml:space="preserve"> </w:t>
      </w:r>
      <w:r w:rsidR="002412B8" w:rsidRPr="000E76B1">
        <w:rPr>
          <w:rFonts w:cs="Arial"/>
          <w:i/>
          <w:iCs/>
          <w:sz w:val="20"/>
          <w:szCs w:val="20"/>
        </w:rPr>
        <w:t>Employment Standards Act, 2000</w:t>
      </w:r>
      <w:r w:rsidR="002412B8" w:rsidRPr="000E76B1">
        <w:rPr>
          <w:rFonts w:cs="Arial"/>
          <w:sz w:val="20"/>
          <w:szCs w:val="20"/>
        </w:rPr>
        <w:t xml:space="preserve"> (“ESA”)</w:t>
      </w:r>
      <w:r w:rsidR="00254F4E" w:rsidRPr="000E76B1">
        <w:rPr>
          <w:rFonts w:cs="Arial"/>
          <w:sz w:val="20"/>
          <w:szCs w:val="20"/>
        </w:rPr>
        <w:t xml:space="preserve">, including payment of </w:t>
      </w:r>
      <w:r w:rsidR="00254F4E" w:rsidRPr="000E76B1">
        <w:rPr>
          <w:rFonts w:cs="Arial"/>
          <w:sz w:val="20"/>
          <w:szCs w:val="20"/>
        </w:rPr>
        <w:lastRenderedPageBreak/>
        <w:t>accrued but unpaid wages and vacation pay.</w:t>
      </w:r>
      <w:r w:rsidRPr="000E76B1">
        <w:rPr>
          <w:rFonts w:cs="Arial"/>
          <w:sz w:val="20"/>
          <w:szCs w:val="20"/>
        </w:rPr>
        <w:t xml:space="preserve"> </w:t>
      </w:r>
      <w:r w:rsidRPr="000E76B1">
        <w:rPr>
          <w:rFonts w:cs="Arial"/>
          <w:sz w:val="20"/>
          <w:szCs w:val="20"/>
          <w:lang w:val="en-US"/>
        </w:rPr>
        <w:t>The Employee agrees and acknowledges that if the Employee</w:t>
      </w:r>
      <w:r w:rsidR="00127FE1" w:rsidRPr="000E76B1">
        <w:rPr>
          <w:rFonts w:cs="Arial"/>
          <w:sz w:val="20"/>
          <w:szCs w:val="20"/>
          <w:lang w:val="en-US"/>
        </w:rPr>
        <w:t>’s employment</w:t>
      </w:r>
      <w:r w:rsidRPr="000E76B1">
        <w:rPr>
          <w:rFonts w:cs="Arial"/>
          <w:sz w:val="20"/>
          <w:szCs w:val="20"/>
          <w:lang w:val="en-US"/>
        </w:rPr>
        <w:t xml:space="preserve"> terminate</w:t>
      </w:r>
      <w:r w:rsidR="00127FE1" w:rsidRPr="000E76B1">
        <w:rPr>
          <w:rFonts w:cs="Arial"/>
          <w:sz w:val="20"/>
          <w:szCs w:val="20"/>
          <w:lang w:val="en-US"/>
        </w:rPr>
        <w:t>s</w:t>
      </w:r>
      <w:r w:rsidRPr="000E76B1">
        <w:rPr>
          <w:rFonts w:cs="Arial"/>
          <w:sz w:val="20"/>
          <w:szCs w:val="20"/>
          <w:lang w:val="en-US"/>
        </w:rPr>
        <w:t xml:space="preserve"> for failing to provide an up to date work permit or other permission to the University, or for having such work permit or other permission revoked, however caused, they shall receive only those entitlements set out in this Article 3.</w:t>
      </w:r>
      <w:r w:rsidR="0099748A" w:rsidRPr="000E76B1">
        <w:rPr>
          <w:rFonts w:cs="Arial"/>
          <w:sz w:val="20"/>
          <w:szCs w:val="20"/>
          <w:lang w:val="en-US"/>
        </w:rPr>
        <w:t>2</w:t>
      </w:r>
      <w:r w:rsidRPr="000E76B1">
        <w:rPr>
          <w:rFonts w:cs="Arial"/>
          <w:sz w:val="20"/>
          <w:szCs w:val="20"/>
          <w:lang w:val="en-US"/>
        </w:rPr>
        <w:t xml:space="preserve"> and the University shall not have any further or other liability to the Employee whatsoever, and the Employee hereby waives any right that they have, or may have, to receive reasonable notice at common law</w:t>
      </w:r>
      <w:r w:rsidR="00F5559F" w:rsidRPr="000E76B1">
        <w:rPr>
          <w:rFonts w:cs="Arial"/>
          <w:sz w:val="20"/>
          <w:szCs w:val="20"/>
          <w:lang w:val="en-US"/>
        </w:rPr>
        <w:t xml:space="preserve"> or any further entitlements</w:t>
      </w:r>
      <w:r w:rsidRPr="000E76B1">
        <w:rPr>
          <w:rFonts w:cs="Arial"/>
          <w:sz w:val="20"/>
          <w:szCs w:val="20"/>
          <w:lang w:val="en-US"/>
        </w:rPr>
        <w:t>.</w:t>
      </w:r>
      <w:r w:rsidR="000D4A41">
        <w:rPr>
          <w:rFonts w:cs="Arial"/>
          <w:sz w:val="20"/>
          <w:szCs w:val="20"/>
          <w:lang w:val="en-US"/>
        </w:rPr>
        <w:t xml:space="preserve"> </w:t>
      </w:r>
    </w:p>
    <w:p w14:paraId="574EFA7D" w14:textId="77777777" w:rsidR="004E73B7" w:rsidRPr="000E76B1" w:rsidRDefault="004E73B7" w:rsidP="004E73B7">
      <w:pPr>
        <w:keepNext/>
        <w:numPr>
          <w:ilvl w:val="0"/>
          <w:numId w:val="2"/>
        </w:numPr>
        <w:spacing w:before="240" w:after="0"/>
        <w:jc w:val="left"/>
        <w:outlineLvl w:val="0"/>
        <w:rPr>
          <w:rFonts w:cs="Arial"/>
          <w:bCs/>
          <w:sz w:val="20"/>
          <w:szCs w:val="20"/>
          <w:u w:val="single"/>
        </w:rPr>
      </w:pPr>
      <w:r w:rsidRPr="000E76B1">
        <w:rPr>
          <w:rFonts w:cs="Arial"/>
          <w:bCs/>
          <w:sz w:val="20"/>
          <w:szCs w:val="20"/>
          <w:u w:val="single"/>
        </w:rPr>
        <w:t>Intellectual Property</w:t>
      </w:r>
    </w:p>
    <w:p w14:paraId="0BEC6501" w14:textId="77777777" w:rsidR="004E73B7" w:rsidRPr="000E76B1" w:rsidRDefault="004E73B7" w:rsidP="004E73B7">
      <w:pPr>
        <w:pStyle w:val="ListParagraph"/>
        <w:rPr>
          <w:rFonts w:cs="Arial"/>
          <w:bCs/>
          <w:sz w:val="20"/>
          <w:szCs w:val="20"/>
        </w:rPr>
      </w:pPr>
    </w:p>
    <w:p w14:paraId="06EB97CE" w14:textId="78441DA4" w:rsidR="004E73B7" w:rsidRPr="000E76B1" w:rsidRDefault="004E73B7" w:rsidP="004E73B7">
      <w:pPr>
        <w:pStyle w:val="ListParagraph"/>
        <w:numPr>
          <w:ilvl w:val="1"/>
          <w:numId w:val="2"/>
        </w:numPr>
        <w:rPr>
          <w:rFonts w:cs="Arial"/>
          <w:bCs/>
          <w:sz w:val="20"/>
          <w:szCs w:val="20"/>
        </w:rPr>
      </w:pPr>
      <w:r w:rsidRPr="000E76B1">
        <w:rPr>
          <w:rFonts w:cs="Arial"/>
          <w:b/>
          <w:bCs/>
          <w:sz w:val="20"/>
          <w:szCs w:val="20"/>
        </w:rPr>
        <w:t>Intellectual Property</w:t>
      </w:r>
      <w:r w:rsidRPr="000E76B1">
        <w:rPr>
          <w:rFonts w:cs="Arial"/>
          <w:bCs/>
          <w:sz w:val="20"/>
          <w:szCs w:val="20"/>
        </w:rPr>
        <w:t xml:space="preserve"> – The Employee acknowledges and agrees that their intellectual property rights arising out of and in connection with work product created in the course of their employment with the University are, subject to certain exceptions, governed by the current policies of the University including, without limitation</w:t>
      </w:r>
      <w:r w:rsidR="00697035" w:rsidRPr="000E76B1">
        <w:rPr>
          <w:rFonts w:cs="Arial"/>
          <w:bCs/>
          <w:sz w:val="20"/>
          <w:szCs w:val="20"/>
        </w:rPr>
        <w:t xml:space="preserve"> </w:t>
      </w:r>
      <w:hyperlink r:id="rId24" w:history="1">
        <w:r w:rsidR="00697035" w:rsidRPr="000E76B1">
          <w:rPr>
            <w:rStyle w:val="Hyperlink"/>
            <w:rFonts w:cs="Arial"/>
            <w:bCs/>
            <w:color w:val="auto"/>
            <w:sz w:val="20"/>
            <w:szCs w:val="20"/>
          </w:rPr>
          <w:t>Policy 73 (Intellectual Property Rights)</w:t>
        </w:r>
      </w:hyperlink>
      <w:r w:rsidRPr="000E76B1">
        <w:rPr>
          <w:rFonts w:cs="Arial"/>
          <w:bCs/>
          <w:sz w:val="20"/>
          <w:szCs w:val="20"/>
        </w:rPr>
        <w:t xml:space="preserve"> as amended from time to time.  By signing below, the Employee explicitly acknowledges and agrees that they have had an opportunity to read Policy 73 and agrees to be bound by its terms together with the terms of this </w:t>
      </w:r>
      <w:r w:rsidR="00124527" w:rsidRPr="000E76B1">
        <w:rPr>
          <w:rFonts w:cs="Arial"/>
          <w:bCs/>
          <w:sz w:val="20"/>
          <w:szCs w:val="20"/>
        </w:rPr>
        <w:t xml:space="preserve">Article </w:t>
      </w:r>
      <w:r w:rsidRPr="000E76B1">
        <w:rPr>
          <w:rFonts w:cs="Arial"/>
          <w:bCs/>
          <w:sz w:val="20"/>
          <w:szCs w:val="20"/>
        </w:rPr>
        <w:t xml:space="preserve">4.  </w:t>
      </w:r>
    </w:p>
    <w:p w14:paraId="172B7568" w14:textId="77777777" w:rsidR="004E73B7" w:rsidRPr="000E76B1" w:rsidRDefault="004E73B7" w:rsidP="004E73B7">
      <w:pPr>
        <w:pStyle w:val="ListParagraph"/>
        <w:rPr>
          <w:rFonts w:cs="Arial"/>
          <w:bCs/>
          <w:sz w:val="20"/>
          <w:szCs w:val="20"/>
        </w:rPr>
      </w:pPr>
    </w:p>
    <w:p w14:paraId="7943D9C4" w14:textId="6082CBE9" w:rsidR="004E73B7" w:rsidRPr="000E76B1" w:rsidRDefault="004E73B7" w:rsidP="004E73B7">
      <w:pPr>
        <w:pStyle w:val="ListParagraph"/>
        <w:numPr>
          <w:ilvl w:val="1"/>
          <w:numId w:val="2"/>
        </w:numPr>
        <w:rPr>
          <w:rFonts w:cs="Arial"/>
          <w:bCs/>
          <w:sz w:val="20"/>
          <w:szCs w:val="20"/>
        </w:rPr>
      </w:pPr>
      <w:r w:rsidRPr="000E76B1">
        <w:rPr>
          <w:rFonts w:cs="Arial"/>
          <w:bCs/>
          <w:sz w:val="20"/>
          <w:szCs w:val="20"/>
        </w:rPr>
        <w:t>In the event that Policy 73 does not apply, the</w:t>
      </w:r>
      <w:r w:rsidRPr="000E76B1">
        <w:t xml:space="preserve"> </w:t>
      </w:r>
      <w:r w:rsidRPr="000E76B1">
        <w:rPr>
          <w:rFonts w:cs="Arial"/>
          <w:bCs/>
          <w:sz w:val="20"/>
          <w:szCs w:val="20"/>
        </w:rPr>
        <w:t xml:space="preserve">Employee hereby assigns, transfers and grants to the University all worldwide right, title and interest, including all intellectual property rights, whether registrable or not, in any and all Work Product created, written, composed, made, produced, performed or designed by the Employee in the course of their employment with the University and in any way relating to the business of the University. The Employee further hereby waives </w:t>
      </w:r>
      <w:proofErr w:type="gramStart"/>
      <w:r w:rsidRPr="000E76B1">
        <w:rPr>
          <w:rFonts w:cs="Arial"/>
          <w:bCs/>
          <w:sz w:val="20"/>
          <w:szCs w:val="20"/>
        </w:rPr>
        <w:t>any and all</w:t>
      </w:r>
      <w:proofErr w:type="gramEnd"/>
      <w:r w:rsidRPr="000E76B1">
        <w:rPr>
          <w:rFonts w:cs="Arial"/>
          <w:bCs/>
          <w:sz w:val="20"/>
          <w:szCs w:val="20"/>
        </w:rPr>
        <w:t xml:space="preserve"> moral rights of authorship in favour of the University, and any proprietary rights that the Employee may now or in the future have in any Work Product created or developed in the course of the Employee’s employment with the University. “Work Product” shall be deemed to include all original artistic, literary or other </w:t>
      </w:r>
      <w:r w:rsidR="005D674D" w:rsidRPr="000E76B1">
        <w:rPr>
          <w:rFonts w:cs="Arial"/>
          <w:bCs/>
          <w:sz w:val="20"/>
          <w:szCs w:val="20"/>
        </w:rPr>
        <w:t>w</w:t>
      </w:r>
      <w:r w:rsidRPr="000E76B1">
        <w:rPr>
          <w:rFonts w:cs="Arial"/>
          <w:bCs/>
          <w:sz w:val="20"/>
          <w:szCs w:val="20"/>
        </w:rPr>
        <w:t xml:space="preserve">ork </w:t>
      </w:r>
      <w:r w:rsidR="005D674D" w:rsidRPr="000E76B1">
        <w:rPr>
          <w:rFonts w:cs="Arial"/>
          <w:bCs/>
          <w:sz w:val="20"/>
          <w:szCs w:val="20"/>
        </w:rPr>
        <w:t>p</w:t>
      </w:r>
      <w:r w:rsidRPr="000E76B1">
        <w:rPr>
          <w:rFonts w:cs="Arial"/>
          <w:bCs/>
          <w:sz w:val="20"/>
          <w:szCs w:val="20"/>
        </w:rPr>
        <w:t xml:space="preserve">roduct created by the Employee, including business methods, coding, compiled data, compositions, computer programs, concepts, designs, prototypes, discoveries, drawings, formulae, improvements, inventions, know-how, papers, processes, research materials, sketches, technological advances, and trade-secrets. </w:t>
      </w:r>
    </w:p>
    <w:p w14:paraId="3B061CE1" w14:textId="77777777" w:rsidR="004E73B7" w:rsidRPr="000E76B1" w:rsidRDefault="004E73B7" w:rsidP="004E73B7">
      <w:pPr>
        <w:keepNext/>
        <w:numPr>
          <w:ilvl w:val="0"/>
          <w:numId w:val="2"/>
        </w:numPr>
        <w:spacing w:before="240" w:after="0"/>
        <w:jc w:val="left"/>
        <w:outlineLvl w:val="0"/>
        <w:rPr>
          <w:rFonts w:cs="Arial"/>
          <w:bCs/>
          <w:sz w:val="20"/>
          <w:szCs w:val="20"/>
          <w:u w:val="single"/>
        </w:rPr>
      </w:pPr>
      <w:r w:rsidRPr="000E76B1">
        <w:rPr>
          <w:rFonts w:cs="Arial"/>
          <w:bCs/>
          <w:sz w:val="20"/>
          <w:szCs w:val="20"/>
          <w:u w:val="single"/>
        </w:rPr>
        <w:t>Acknowledgment by Employee</w:t>
      </w:r>
    </w:p>
    <w:p w14:paraId="748EB422" w14:textId="77777777" w:rsidR="004E73B7" w:rsidRPr="000E76B1" w:rsidRDefault="004E73B7" w:rsidP="004E73B7">
      <w:pPr>
        <w:numPr>
          <w:ilvl w:val="1"/>
          <w:numId w:val="2"/>
        </w:numPr>
        <w:spacing w:before="240" w:after="0"/>
        <w:jc w:val="left"/>
        <w:outlineLvl w:val="1"/>
        <w:rPr>
          <w:rFonts w:cs="Arial"/>
          <w:bCs/>
          <w:iCs/>
          <w:sz w:val="20"/>
          <w:szCs w:val="20"/>
        </w:rPr>
      </w:pPr>
      <w:r w:rsidRPr="000E76B1">
        <w:rPr>
          <w:rFonts w:cs="Arial"/>
          <w:bCs/>
          <w:iCs/>
          <w:sz w:val="20"/>
          <w:szCs w:val="20"/>
        </w:rPr>
        <w:t>The Employee specifically acknowledges and agrees that:</w:t>
      </w:r>
    </w:p>
    <w:p w14:paraId="21A178BC" w14:textId="54627347" w:rsidR="004E73B7" w:rsidRPr="000E76B1" w:rsidRDefault="005D674D"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 xml:space="preserve">he Employee has had sufficient time to review this Agreement </w:t>
      </w:r>
      <w:proofErr w:type="gramStart"/>
      <w:r w:rsidR="004E73B7" w:rsidRPr="000E76B1">
        <w:rPr>
          <w:rFonts w:cs="Arial"/>
          <w:b/>
          <w:bCs/>
          <w:sz w:val="20"/>
          <w:szCs w:val="20"/>
        </w:rPr>
        <w:t>thoroughly;</w:t>
      </w:r>
      <w:proofErr w:type="gramEnd"/>
    </w:p>
    <w:p w14:paraId="4AA18BDA" w14:textId="26FF0FA8" w:rsidR="004E73B7" w:rsidRPr="000E76B1" w:rsidRDefault="005D674D"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 xml:space="preserve">he Employee has read and understands the terms of this Agreement and the obligations contained </w:t>
      </w:r>
      <w:proofErr w:type="gramStart"/>
      <w:r w:rsidR="004E73B7" w:rsidRPr="000E76B1">
        <w:rPr>
          <w:rFonts w:cs="Arial"/>
          <w:b/>
          <w:bCs/>
          <w:sz w:val="20"/>
          <w:szCs w:val="20"/>
        </w:rPr>
        <w:t>herein;</w:t>
      </w:r>
      <w:proofErr w:type="gramEnd"/>
    </w:p>
    <w:p w14:paraId="327F15F1" w14:textId="647747B8" w:rsidR="004E73B7" w:rsidRPr="000E76B1" w:rsidRDefault="005D674D"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he Employee received good and adequate consideration for entering into this Agreement, the receipt and sufficiency of which is hereby acknowledged; and</w:t>
      </w:r>
    </w:p>
    <w:p w14:paraId="5079A008" w14:textId="51A9EC54" w:rsidR="004E73B7" w:rsidRPr="000E76B1" w:rsidRDefault="00947326" w:rsidP="002B1F20">
      <w:pPr>
        <w:numPr>
          <w:ilvl w:val="2"/>
          <w:numId w:val="2"/>
        </w:numPr>
        <w:spacing w:before="240" w:after="0"/>
        <w:outlineLvl w:val="2"/>
        <w:rPr>
          <w:rFonts w:cs="Arial"/>
          <w:b/>
          <w:bCs/>
          <w:sz w:val="20"/>
          <w:szCs w:val="20"/>
        </w:rPr>
      </w:pPr>
      <w:r w:rsidRPr="000E76B1">
        <w:rPr>
          <w:rFonts w:cs="Arial"/>
          <w:b/>
          <w:bCs/>
          <w:sz w:val="20"/>
          <w:szCs w:val="20"/>
        </w:rPr>
        <w:t>t</w:t>
      </w:r>
      <w:r w:rsidR="004E73B7" w:rsidRPr="000E76B1">
        <w:rPr>
          <w:rFonts w:cs="Arial"/>
          <w:b/>
          <w:bCs/>
          <w:sz w:val="20"/>
          <w:szCs w:val="20"/>
        </w:rPr>
        <w:t>he Employee has had the opportunity to obtain independent legal advice prior to their execution of this Agreement.</w:t>
      </w:r>
    </w:p>
    <w:p w14:paraId="64FD38CF" w14:textId="77777777" w:rsidR="004E73B7" w:rsidRPr="000E76B1" w:rsidRDefault="004E73B7" w:rsidP="002B1F20">
      <w:pPr>
        <w:keepNext/>
        <w:numPr>
          <w:ilvl w:val="0"/>
          <w:numId w:val="2"/>
        </w:numPr>
        <w:spacing w:before="240" w:after="0"/>
        <w:outlineLvl w:val="0"/>
        <w:rPr>
          <w:rFonts w:cs="Arial"/>
          <w:bCs/>
          <w:sz w:val="20"/>
          <w:szCs w:val="20"/>
          <w:u w:val="single"/>
        </w:rPr>
      </w:pPr>
      <w:r w:rsidRPr="000E76B1">
        <w:rPr>
          <w:rFonts w:cs="Arial"/>
          <w:bCs/>
          <w:sz w:val="20"/>
          <w:szCs w:val="20"/>
          <w:u w:val="single"/>
        </w:rPr>
        <w:t>General Provisions</w:t>
      </w:r>
    </w:p>
    <w:p w14:paraId="6179383C" w14:textId="5066CB33"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Entire Agreement</w:t>
      </w:r>
      <w:r w:rsidRPr="000E76B1">
        <w:rPr>
          <w:rFonts w:cs="Arial"/>
          <w:bCs/>
          <w:iCs/>
          <w:sz w:val="20"/>
          <w:szCs w:val="20"/>
        </w:rPr>
        <w:t xml:space="preserve"> - This Agreement, in addition to the MOA, and relevant University policies</w:t>
      </w:r>
      <w:r w:rsidR="00CB3D21" w:rsidRPr="000E76B1">
        <w:rPr>
          <w:rFonts w:cs="Arial"/>
          <w:bCs/>
          <w:iCs/>
          <w:sz w:val="20"/>
          <w:szCs w:val="20"/>
        </w:rPr>
        <w:t xml:space="preserve"> and procedures (as amended or adopted from time to time)</w:t>
      </w:r>
      <w:r w:rsidR="009971BC" w:rsidRPr="000E76B1">
        <w:rPr>
          <w:rFonts w:cs="Arial"/>
          <w:bCs/>
          <w:iCs/>
          <w:sz w:val="20"/>
          <w:szCs w:val="20"/>
        </w:rPr>
        <w:t>,</w:t>
      </w:r>
      <w:r w:rsidRPr="000E76B1">
        <w:rPr>
          <w:rFonts w:cs="Arial"/>
          <w:bCs/>
          <w:iCs/>
          <w:sz w:val="20"/>
          <w:szCs w:val="20"/>
        </w:rPr>
        <w:t xml:space="preserve"> together constitute the entire agreement between the Parties relating to </w:t>
      </w:r>
      <w:r w:rsidR="006618E8" w:rsidRPr="000E76B1">
        <w:rPr>
          <w:rFonts w:cs="Arial"/>
          <w:bCs/>
          <w:iCs/>
          <w:sz w:val="20"/>
          <w:szCs w:val="20"/>
        </w:rPr>
        <w:t>the Employee’s employment</w:t>
      </w:r>
      <w:r w:rsidRPr="000E76B1">
        <w:rPr>
          <w:rFonts w:cs="Arial"/>
          <w:bCs/>
          <w:iCs/>
          <w:sz w:val="20"/>
          <w:szCs w:val="20"/>
        </w:rPr>
        <w:t xml:space="preserve">, and supersede all prior agreements, understandings, negotiations and discussions between them, whether oral or written, relating to the </w:t>
      </w:r>
      <w:r w:rsidR="006618E8" w:rsidRPr="000E76B1">
        <w:rPr>
          <w:rFonts w:cs="Arial"/>
          <w:bCs/>
          <w:iCs/>
          <w:sz w:val="20"/>
          <w:szCs w:val="20"/>
        </w:rPr>
        <w:t>Employee’s employment</w:t>
      </w:r>
      <w:r w:rsidRPr="000E76B1">
        <w:rPr>
          <w:rFonts w:cs="Arial"/>
          <w:bCs/>
          <w:iCs/>
          <w:sz w:val="20"/>
          <w:szCs w:val="20"/>
        </w:rPr>
        <w:t xml:space="preserve">.  There are no conditions, warranties, representations or other agreements between the Parties (whether oral or written, express or implied, statutory or otherwise) except as specifically set out in this Agreement. </w:t>
      </w:r>
    </w:p>
    <w:p w14:paraId="026F4A3D" w14:textId="035F2DB5"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lastRenderedPageBreak/>
        <w:t>Paramountcy</w:t>
      </w:r>
      <w:r w:rsidRPr="000E76B1">
        <w:rPr>
          <w:rFonts w:cs="Arial"/>
          <w:bCs/>
          <w:iCs/>
          <w:sz w:val="20"/>
          <w:szCs w:val="20"/>
        </w:rPr>
        <w:t xml:space="preserve"> – The University and the Employee agree that, notwithstanding the terms outlined in this Agreement, in the event there is any conflict between the terms </w:t>
      </w:r>
      <w:r w:rsidR="00C95F2D" w:rsidRPr="000E76B1">
        <w:rPr>
          <w:rFonts w:cs="Arial"/>
          <w:bCs/>
          <w:iCs/>
          <w:sz w:val="20"/>
          <w:szCs w:val="20"/>
        </w:rPr>
        <w:t xml:space="preserve">of </w:t>
      </w:r>
      <w:r w:rsidRPr="000E76B1">
        <w:rPr>
          <w:rFonts w:cs="Arial"/>
          <w:bCs/>
          <w:iCs/>
          <w:sz w:val="20"/>
          <w:szCs w:val="20"/>
        </w:rPr>
        <w:t>this Agreement</w:t>
      </w:r>
      <w:r w:rsidR="00C95F2D" w:rsidRPr="000E76B1">
        <w:rPr>
          <w:rFonts w:cs="Arial"/>
          <w:bCs/>
          <w:iCs/>
          <w:sz w:val="20"/>
          <w:szCs w:val="20"/>
        </w:rPr>
        <w:t>, on the one hand,</w:t>
      </w:r>
      <w:r w:rsidRPr="000E76B1">
        <w:rPr>
          <w:rFonts w:cs="Arial"/>
          <w:bCs/>
          <w:iCs/>
          <w:sz w:val="20"/>
          <w:szCs w:val="20"/>
        </w:rPr>
        <w:t xml:space="preserve"> and the provisions of the MOA and/or relevant University </w:t>
      </w:r>
      <w:r w:rsidR="008E74AE" w:rsidRPr="000E76B1">
        <w:rPr>
          <w:rFonts w:cs="Arial"/>
          <w:bCs/>
          <w:iCs/>
          <w:sz w:val="20"/>
          <w:szCs w:val="20"/>
        </w:rPr>
        <w:t>P</w:t>
      </w:r>
      <w:r w:rsidRPr="000E76B1">
        <w:rPr>
          <w:rFonts w:cs="Arial"/>
          <w:bCs/>
          <w:iCs/>
          <w:sz w:val="20"/>
          <w:szCs w:val="20"/>
        </w:rPr>
        <w:t>olicies</w:t>
      </w:r>
      <w:r w:rsidR="0096789F" w:rsidRPr="000E76B1">
        <w:rPr>
          <w:rFonts w:cs="Arial"/>
          <w:bCs/>
          <w:iCs/>
          <w:sz w:val="20"/>
          <w:szCs w:val="20"/>
        </w:rPr>
        <w:t>,</w:t>
      </w:r>
      <w:r w:rsidR="00C95F2D" w:rsidRPr="000E76B1">
        <w:rPr>
          <w:rFonts w:cs="Arial"/>
          <w:bCs/>
          <w:iCs/>
          <w:sz w:val="20"/>
          <w:szCs w:val="20"/>
        </w:rPr>
        <w:t xml:space="preserve"> on the other hand,</w:t>
      </w:r>
      <w:r w:rsidRPr="000E76B1">
        <w:rPr>
          <w:rFonts w:cs="Arial"/>
          <w:bCs/>
          <w:iCs/>
          <w:sz w:val="20"/>
          <w:szCs w:val="20"/>
        </w:rPr>
        <w:t xml:space="preserve"> the MOA and Policy shall be paramount, govern and apply, and </w:t>
      </w:r>
      <w:r w:rsidR="00B27107" w:rsidRPr="000E76B1">
        <w:rPr>
          <w:rFonts w:cs="Arial"/>
          <w:bCs/>
          <w:iCs/>
          <w:sz w:val="20"/>
          <w:szCs w:val="20"/>
        </w:rPr>
        <w:t>the</w:t>
      </w:r>
      <w:r w:rsidR="008E74AE" w:rsidRPr="000E76B1">
        <w:rPr>
          <w:rFonts w:cs="Arial"/>
          <w:bCs/>
          <w:iCs/>
          <w:sz w:val="20"/>
          <w:szCs w:val="20"/>
        </w:rPr>
        <w:t xml:space="preserve"> implicated</w:t>
      </w:r>
      <w:r w:rsidR="00B27107" w:rsidRPr="000E76B1">
        <w:rPr>
          <w:rFonts w:cs="Arial"/>
          <w:bCs/>
          <w:iCs/>
          <w:sz w:val="20"/>
          <w:szCs w:val="20"/>
        </w:rPr>
        <w:t xml:space="preserve"> </w:t>
      </w:r>
      <w:r w:rsidRPr="000E76B1">
        <w:rPr>
          <w:rFonts w:cs="Arial"/>
          <w:bCs/>
          <w:iCs/>
          <w:sz w:val="20"/>
          <w:szCs w:val="20"/>
        </w:rPr>
        <w:t xml:space="preserve">terms </w:t>
      </w:r>
      <w:r w:rsidR="00B27107" w:rsidRPr="000E76B1">
        <w:rPr>
          <w:rFonts w:cs="Arial"/>
          <w:bCs/>
          <w:iCs/>
          <w:sz w:val="20"/>
          <w:szCs w:val="20"/>
        </w:rPr>
        <w:t>of</w:t>
      </w:r>
      <w:r w:rsidRPr="000E76B1">
        <w:rPr>
          <w:rFonts w:cs="Arial"/>
          <w:bCs/>
          <w:iCs/>
          <w:sz w:val="20"/>
          <w:szCs w:val="20"/>
        </w:rPr>
        <w:t xml:space="preserve"> this Agreement</w:t>
      </w:r>
      <w:r w:rsidR="008E74AE" w:rsidRPr="000E76B1">
        <w:rPr>
          <w:rFonts w:cs="Arial"/>
          <w:bCs/>
          <w:iCs/>
          <w:sz w:val="20"/>
          <w:szCs w:val="20"/>
        </w:rPr>
        <w:t xml:space="preserve"> </w:t>
      </w:r>
      <w:r w:rsidRPr="000E76B1">
        <w:rPr>
          <w:rFonts w:cs="Arial"/>
          <w:bCs/>
          <w:iCs/>
          <w:sz w:val="20"/>
          <w:szCs w:val="20"/>
        </w:rPr>
        <w:t xml:space="preserve">shall be inapplicable in the circumstances. </w:t>
      </w:r>
    </w:p>
    <w:p w14:paraId="027FC3FB" w14:textId="77777777"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Amendment and Waiver</w:t>
      </w:r>
      <w:r w:rsidRPr="000E76B1">
        <w:rPr>
          <w:rFonts w:cs="Arial"/>
          <w:bCs/>
          <w:iCs/>
          <w:sz w:val="20"/>
          <w:szCs w:val="20"/>
        </w:rPr>
        <w:t xml:space="preserve"> - No amendment to this Agreement shall be valid or binding unless set forth in writing and duly executed by the Parties.  No waiver of</w:t>
      </w:r>
      <w:r w:rsidRPr="000E76B1">
        <w:rPr>
          <w:rFonts w:cs="Arial"/>
          <w:bCs/>
          <w:iCs/>
          <w:szCs w:val="28"/>
        </w:rPr>
        <w:t xml:space="preserve"> </w:t>
      </w:r>
      <w:r w:rsidRPr="000E76B1">
        <w:rPr>
          <w:rFonts w:cs="Arial"/>
          <w:bCs/>
          <w:iCs/>
          <w:sz w:val="20"/>
          <w:szCs w:val="20"/>
        </w:rPr>
        <w:t>any breach of any term or provision of this Agreement shall be effective or binding unless made in writing and signed by the party purporting to give the same and, unless otherwise provided in the written waiver, shall be limited to the specific breach waived.</w:t>
      </w:r>
    </w:p>
    <w:p w14:paraId="7A8E220A" w14:textId="77777777"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Severability</w:t>
      </w:r>
      <w:r w:rsidRPr="000E76B1">
        <w:rPr>
          <w:rFonts w:cs="Arial"/>
          <w:bCs/>
          <w:iCs/>
          <w:sz w:val="20"/>
          <w:szCs w:val="20"/>
        </w:rPr>
        <w:t xml:space="preserve"> - Each article, section and paragraph of this Agreement is a separate and distinct covenant and is severable from all other separate and distinct covenants.  If any covenant or provision herein contained is determined to be void or unenforceable in whole or in part, it shall be deemed severed from this Agreement to the minimum extent possible and such determination will not impair or affect the validity or enforceability of any other covenant or provision contained in this Agreement.  The remaining provisions of this Agreement will be valid, enforceable and remain in full force and effect.</w:t>
      </w:r>
    </w:p>
    <w:p w14:paraId="39BCD0C4" w14:textId="77777777"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Governing Law</w:t>
      </w:r>
      <w:r w:rsidRPr="000E76B1">
        <w:rPr>
          <w:rFonts w:cs="Arial"/>
          <w:bCs/>
          <w:iCs/>
          <w:sz w:val="20"/>
          <w:szCs w:val="20"/>
        </w:rPr>
        <w:t xml:space="preserve"> – This Agreement shall be governed by and interpreted in accordance with the laws of the Province of Ontario.  </w:t>
      </w:r>
    </w:p>
    <w:p w14:paraId="1BA1BA35" w14:textId="77777777" w:rsidR="004E73B7" w:rsidRPr="000E76B1" w:rsidRDefault="004E73B7" w:rsidP="002B1F20">
      <w:pPr>
        <w:numPr>
          <w:ilvl w:val="1"/>
          <w:numId w:val="2"/>
        </w:numPr>
        <w:spacing w:before="240" w:after="0"/>
        <w:outlineLvl w:val="1"/>
        <w:rPr>
          <w:rFonts w:cs="Arial"/>
          <w:bCs/>
          <w:iCs/>
          <w:sz w:val="20"/>
          <w:szCs w:val="20"/>
          <w:lang w:val="en-US"/>
        </w:rPr>
      </w:pPr>
      <w:r w:rsidRPr="000E76B1">
        <w:rPr>
          <w:rFonts w:cs="Arial"/>
          <w:b/>
          <w:iCs/>
          <w:sz w:val="20"/>
          <w:szCs w:val="20"/>
          <w:lang w:val="en-US"/>
        </w:rPr>
        <w:t xml:space="preserve">Employment Standards: </w:t>
      </w:r>
      <w:r w:rsidRPr="000E76B1">
        <w:rPr>
          <w:rFonts w:cs="Arial"/>
          <w:bCs/>
          <w:iCs/>
          <w:sz w:val="20"/>
          <w:szCs w:val="20"/>
          <w:lang w:val="en-US"/>
        </w:rPr>
        <w:t>If any provision of this Agreement provides a right or benefit that is less than the corresponding minimum right or benefit under the ESA, that provision will be deemed to provide the corresponding minimum right or benefit under the ESA.</w:t>
      </w:r>
    </w:p>
    <w:p w14:paraId="26715647" w14:textId="77777777" w:rsidR="004E73B7" w:rsidRPr="000E76B1" w:rsidRDefault="004E73B7" w:rsidP="002B1F20">
      <w:pPr>
        <w:numPr>
          <w:ilvl w:val="1"/>
          <w:numId w:val="2"/>
        </w:numPr>
        <w:spacing w:before="240" w:after="0"/>
        <w:outlineLvl w:val="1"/>
        <w:rPr>
          <w:rFonts w:cs="Arial"/>
          <w:bCs/>
          <w:iCs/>
          <w:sz w:val="20"/>
          <w:szCs w:val="20"/>
        </w:rPr>
      </w:pPr>
      <w:r w:rsidRPr="000E76B1">
        <w:rPr>
          <w:rFonts w:cs="Arial"/>
          <w:b/>
          <w:bCs/>
          <w:iCs/>
          <w:sz w:val="20"/>
          <w:szCs w:val="20"/>
        </w:rPr>
        <w:t>Counterparts</w:t>
      </w:r>
      <w:r w:rsidRPr="000E76B1">
        <w:rPr>
          <w:rFonts w:cs="Arial"/>
          <w:bCs/>
          <w:iCs/>
          <w:sz w:val="20"/>
          <w:szCs w:val="20"/>
        </w:rPr>
        <w:t xml:space="preserve"> - The University and the Employee agree that this Agreement may be executed in any number of counterparts, each of which when executed and delivered is an original (including any counterpart that is executed by a party and is transmitted to the other party by facsimile or email transmission), and all of which when taken together constitute one and the same instrument.</w:t>
      </w:r>
    </w:p>
    <w:p w14:paraId="72539009" w14:textId="781F9330" w:rsidR="00B21671" w:rsidRPr="000E76B1" w:rsidRDefault="0005165A" w:rsidP="005C53D3">
      <w:pPr>
        <w:spacing w:before="240" w:after="0"/>
        <w:ind w:left="720"/>
        <w:outlineLvl w:val="1"/>
        <w:rPr>
          <w:rFonts w:cs="Arial"/>
          <w:bCs/>
          <w:iCs/>
          <w:sz w:val="20"/>
          <w:szCs w:val="20"/>
        </w:rPr>
      </w:pPr>
      <w:r w:rsidRPr="000E76B1">
        <w:rPr>
          <w:rFonts w:cs="Arial"/>
          <w:bCs/>
          <w:iCs/>
          <w:sz w:val="20"/>
          <w:szCs w:val="20"/>
        </w:rPr>
        <w:br/>
      </w:r>
    </w:p>
    <w:p w14:paraId="55C64A9E" w14:textId="754B5203" w:rsidR="004E73B7" w:rsidRPr="000E76B1" w:rsidRDefault="004E73B7" w:rsidP="0005165A">
      <w:pPr>
        <w:outlineLvl w:val="1"/>
        <w:rPr>
          <w:rFonts w:cs="Arial"/>
          <w:bCs/>
          <w:iCs/>
          <w:szCs w:val="28"/>
        </w:rPr>
      </w:pPr>
      <w:r w:rsidRPr="000E76B1">
        <w:rPr>
          <w:rFonts w:cs="Arial"/>
          <w:b/>
          <w:bCs/>
          <w:sz w:val="20"/>
          <w:szCs w:val="20"/>
          <w:lang w:val="en-US"/>
        </w:rPr>
        <w:t>IN WITNESS WHEREOF</w:t>
      </w:r>
      <w:r w:rsidRPr="000E76B1">
        <w:rPr>
          <w:rFonts w:cs="Arial"/>
          <w:sz w:val="20"/>
          <w:szCs w:val="20"/>
          <w:lang w:val="en-US"/>
        </w:rPr>
        <w:t xml:space="preserve"> this </w:t>
      </w:r>
      <w:r w:rsidRPr="000E76B1">
        <w:rPr>
          <w:rFonts w:cs="Arial"/>
          <w:sz w:val="20"/>
          <w:szCs w:val="20"/>
        </w:rPr>
        <w:t>Employment Agreement</w:t>
      </w:r>
      <w:r w:rsidRPr="000E76B1">
        <w:rPr>
          <w:rFonts w:cs="Arial"/>
          <w:sz w:val="20"/>
          <w:szCs w:val="20"/>
          <w:lang w:val="en-US"/>
        </w:rPr>
        <w:t xml:space="preserve"> has been executed by the parties</w:t>
      </w:r>
      <w:r w:rsidRPr="000E76B1">
        <w:rPr>
          <w:sz w:val="20"/>
          <w:szCs w:val="20"/>
        </w:rPr>
        <w:t xml:space="preserve"> </w:t>
      </w:r>
      <w:r w:rsidRPr="000E76B1">
        <w:rPr>
          <w:rFonts w:cs="Arial"/>
          <w:sz w:val="20"/>
          <w:szCs w:val="20"/>
          <w:lang w:val="en-US"/>
        </w:rPr>
        <w:t>as of the date first written above.</w:t>
      </w:r>
    </w:p>
    <w:p w14:paraId="332968CA" w14:textId="77777777" w:rsidR="004E73B7" w:rsidRPr="000E76B1" w:rsidRDefault="004E73B7" w:rsidP="004E73B7">
      <w:pPr>
        <w:autoSpaceDE w:val="0"/>
        <w:autoSpaceDN w:val="0"/>
        <w:adjustRightInd w:val="0"/>
        <w:spacing w:before="240" w:after="0"/>
        <w:rPr>
          <w:rFonts w:cs="Arial"/>
          <w:sz w:val="20"/>
          <w:szCs w:val="20"/>
          <w:lang w:val="en-US"/>
        </w:rPr>
      </w:pPr>
    </w:p>
    <w:tbl>
      <w:tblPr>
        <w:tblW w:w="9592" w:type="dxa"/>
        <w:tblInd w:w="-108" w:type="dxa"/>
        <w:tblLayout w:type="fixed"/>
        <w:tblCellMar>
          <w:left w:w="0" w:type="dxa"/>
          <w:right w:w="0" w:type="dxa"/>
        </w:tblCellMar>
        <w:tblLook w:val="0000" w:firstRow="0" w:lastRow="0" w:firstColumn="0" w:lastColumn="0" w:noHBand="0" w:noVBand="0"/>
      </w:tblPr>
      <w:tblGrid>
        <w:gridCol w:w="4248"/>
        <w:gridCol w:w="7"/>
        <w:gridCol w:w="353"/>
        <w:gridCol w:w="8"/>
        <w:gridCol w:w="964"/>
        <w:gridCol w:w="3996"/>
        <w:gridCol w:w="16"/>
      </w:tblGrid>
      <w:tr w:rsidR="000E76B1" w:rsidRPr="000E76B1" w14:paraId="33E6BB6D" w14:textId="77777777" w:rsidTr="000A0DAD">
        <w:trPr>
          <w:cantSplit/>
          <w:trHeight w:val="237"/>
        </w:trPr>
        <w:tc>
          <w:tcPr>
            <w:tcW w:w="9592" w:type="dxa"/>
            <w:gridSpan w:val="7"/>
            <w:tcBorders>
              <w:top w:val="nil"/>
              <w:left w:val="nil"/>
              <w:right w:val="nil"/>
            </w:tcBorders>
          </w:tcPr>
          <w:p w14:paraId="56A5DB9B" w14:textId="77777777" w:rsidR="004E73B7" w:rsidRPr="000E76B1" w:rsidRDefault="004E73B7" w:rsidP="000A0DAD">
            <w:pPr>
              <w:autoSpaceDE w:val="0"/>
              <w:autoSpaceDN w:val="0"/>
              <w:adjustRightInd w:val="0"/>
              <w:spacing w:after="0"/>
              <w:jc w:val="left"/>
              <w:rPr>
                <w:rFonts w:cs="Arial"/>
                <w:b/>
                <w:bCs/>
                <w:sz w:val="20"/>
                <w:szCs w:val="20"/>
                <w:lang w:val="en-US"/>
              </w:rPr>
            </w:pPr>
          </w:p>
        </w:tc>
      </w:tr>
      <w:tr w:rsidR="000E76B1" w:rsidRPr="000E76B1" w14:paraId="64D5B848" w14:textId="77777777" w:rsidTr="000A0DAD">
        <w:trPr>
          <w:cantSplit/>
          <w:trHeight w:val="222"/>
        </w:trPr>
        <w:tc>
          <w:tcPr>
            <w:tcW w:w="9592" w:type="dxa"/>
            <w:gridSpan w:val="7"/>
            <w:tcBorders>
              <w:top w:val="nil"/>
              <w:left w:val="nil"/>
              <w:right w:val="nil"/>
            </w:tcBorders>
          </w:tcPr>
          <w:p w14:paraId="35B11093" w14:textId="77777777" w:rsidR="004E73B7" w:rsidRPr="000E76B1" w:rsidRDefault="004E73B7" w:rsidP="000A0DAD">
            <w:pPr>
              <w:autoSpaceDE w:val="0"/>
              <w:autoSpaceDN w:val="0"/>
              <w:adjustRightInd w:val="0"/>
              <w:spacing w:after="0"/>
              <w:jc w:val="left"/>
              <w:rPr>
                <w:rFonts w:cs="Arial"/>
                <w:sz w:val="20"/>
                <w:szCs w:val="20"/>
                <w:lang w:val="en-US"/>
              </w:rPr>
            </w:pPr>
          </w:p>
        </w:tc>
      </w:tr>
      <w:tr w:rsidR="000E76B1" w:rsidRPr="000E76B1" w14:paraId="75EB3A9D" w14:textId="77777777" w:rsidTr="000A0DAD">
        <w:trPr>
          <w:cantSplit/>
          <w:trHeight w:val="1140"/>
        </w:trPr>
        <w:tc>
          <w:tcPr>
            <w:tcW w:w="4255" w:type="dxa"/>
            <w:gridSpan w:val="2"/>
            <w:tcBorders>
              <w:left w:val="nil"/>
              <w:bottom w:val="single" w:sz="4" w:space="0" w:color="000000"/>
              <w:right w:val="nil"/>
            </w:tcBorders>
          </w:tcPr>
          <w:p w14:paraId="760B9D09"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SIGNED, SEALED AND DELIVERED in the presence of:</w:t>
            </w:r>
          </w:p>
        </w:tc>
        <w:tc>
          <w:tcPr>
            <w:tcW w:w="361" w:type="dxa"/>
            <w:gridSpan w:val="2"/>
            <w:tcBorders>
              <w:left w:val="nil"/>
              <w:bottom w:val="nil"/>
              <w:right w:val="nil"/>
            </w:tcBorders>
          </w:tcPr>
          <w:p w14:paraId="36945E47"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t>
            </w:r>
          </w:p>
          <w:p w14:paraId="74F194F1"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t>
            </w:r>
          </w:p>
          <w:p w14:paraId="72EBE8DE"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t>
            </w:r>
          </w:p>
          <w:p w14:paraId="5F518EA6"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t>
            </w:r>
          </w:p>
          <w:p w14:paraId="56DA55D6"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t>
            </w:r>
          </w:p>
        </w:tc>
        <w:tc>
          <w:tcPr>
            <w:tcW w:w="4976" w:type="dxa"/>
            <w:gridSpan w:val="3"/>
            <w:tcBorders>
              <w:left w:val="nil"/>
              <w:bottom w:val="single" w:sz="4" w:space="0" w:color="000000"/>
              <w:right w:val="nil"/>
            </w:tcBorders>
          </w:tcPr>
          <w:p w14:paraId="111BE34A" w14:textId="77777777" w:rsidR="004E73B7" w:rsidRPr="000E76B1" w:rsidRDefault="004E73B7" w:rsidP="000A0DAD">
            <w:pPr>
              <w:autoSpaceDE w:val="0"/>
              <w:autoSpaceDN w:val="0"/>
              <w:adjustRightInd w:val="0"/>
              <w:spacing w:after="0"/>
              <w:jc w:val="left"/>
              <w:rPr>
                <w:rFonts w:cs="Arial"/>
                <w:sz w:val="20"/>
                <w:szCs w:val="20"/>
                <w:lang w:val="en-US"/>
              </w:rPr>
            </w:pPr>
          </w:p>
        </w:tc>
      </w:tr>
      <w:tr w:rsidR="000E76B1" w:rsidRPr="000E76B1" w14:paraId="20BB81AD" w14:textId="77777777" w:rsidTr="000A0DAD">
        <w:trPr>
          <w:cantSplit/>
          <w:trHeight w:val="444"/>
        </w:trPr>
        <w:tc>
          <w:tcPr>
            <w:tcW w:w="4255" w:type="dxa"/>
            <w:gridSpan w:val="2"/>
            <w:tcBorders>
              <w:top w:val="single" w:sz="4" w:space="0" w:color="000000"/>
              <w:left w:val="nil"/>
              <w:bottom w:val="nil"/>
              <w:right w:val="nil"/>
            </w:tcBorders>
          </w:tcPr>
          <w:p w14:paraId="5C3483BB"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Witness</w:t>
            </w:r>
          </w:p>
        </w:tc>
        <w:tc>
          <w:tcPr>
            <w:tcW w:w="361" w:type="dxa"/>
            <w:gridSpan w:val="2"/>
            <w:tcBorders>
              <w:top w:val="nil"/>
              <w:left w:val="nil"/>
              <w:bottom w:val="nil"/>
              <w:right w:val="nil"/>
            </w:tcBorders>
          </w:tcPr>
          <w:p w14:paraId="65AE8FF2"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t>
            </w:r>
          </w:p>
          <w:p w14:paraId="74D53025" w14:textId="77777777" w:rsidR="004E73B7" w:rsidRPr="000E76B1" w:rsidRDefault="004E73B7" w:rsidP="000A0DAD">
            <w:pPr>
              <w:autoSpaceDE w:val="0"/>
              <w:autoSpaceDN w:val="0"/>
              <w:adjustRightInd w:val="0"/>
              <w:spacing w:after="0"/>
              <w:jc w:val="left"/>
              <w:rPr>
                <w:rFonts w:cs="Arial"/>
                <w:sz w:val="20"/>
                <w:szCs w:val="20"/>
                <w:lang w:val="en-US"/>
              </w:rPr>
            </w:pPr>
            <w:r w:rsidRPr="000E76B1">
              <w:rPr>
                <w:rFonts w:cs="Arial"/>
                <w:sz w:val="20"/>
                <w:szCs w:val="20"/>
                <w:lang w:val="en-US"/>
              </w:rPr>
              <w:t>)</w:t>
            </w:r>
          </w:p>
        </w:tc>
        <w:tc>
          <w:tcPr>
            <w:tcW w:w="4976" w:type="dxa"/>
            <w:gridSpan w:val="3"/>
            <w:tcBorders>
              <w:top w:val="single" w:sz="4" w:space="0" w:color="000000"/>
              <w:left w:val="nil"/>
              <w:bottom w:val="nil"/>
              <w:right w:val="nil"/>
            </w:tcBorders>
          </w:tcPr>
          <w:p w14:paraId="31A4F799" w14:textId="77777777" w:rsidR="004E73B7" w:rsidRPr="000E76B1" w:rsidRDefault="004E73B7" w:rsidP="000A0DAD">
            <w:pPr>
              <w:autoSpaceDE w:val="0"/>
              <w:autoSpaceDN w:val="0"/>
              <w:adjustRightInd w:val="0"/>
              <w:spacing w:after="0"/>
              <w:jc w:val="left"/>
              <w:rPr>
                <w:rFonts w:cs="Arial"/>
                <w:b/>
                <w:bCs/>
                <w:sz w:val="20"/>
                <w:szCs w:val="20"/>
                <w:lang w:val="en-US"/>
              </w:rPr>
            </w:pPr>
            <w:r w:rsidRPr="000E76B1">
              <w:rPr>
                <w:rFonts w:cs="Arial"/>
                <w:b/>
                <w:bCs/>
                <w:sz w:val="20"/>
                <w:szCs w:val="20"/>
                <w:lang w:val="en-US"/>
              </w:rPr>
              <w:t>[Employee Name]</w:t>
            </w:r>
          </w:p>
        </w:tc>
      </w:tr>
      <w:tr w:rsidR="000E76B1" w:rsidRPr="000E76B1" w14:paraId="65C405AE" w14:textId="77777777" w:rsidTr="000A0DAD">
        <w:trPr>
          <w:cantSplit/>
          <w:trHeight w:val="459"/>
        </w:trPr>
        <w:tc>
          <w:tcPr>
            <w:tcW w:w="9592" w:type="dxa"/>
            <w:gridSpan w:val="7"/>
            <w:tcBorders>
              <w:top w:val="nil"/>
              <w:left w:val="nil"/>
              <w:bottom w:val="nil"/>
              <w:right w:val="nil"/>
            </w:tcBorders>
          </w:tcPr>
          <w:p w14:paraId="546A7C33" w14:textId="77777777" w:rsidR="004E73B7" w:rsidRPr="000E76B1" w:rsidRDefault="004E73B7" w:rsidP="000A0DAD">
            <w:pPr>
              <w:autoSpaceDE w:val="0"/>
              <w:autoSpaceDN w:val="0"/>
              <w:adjustRightInd w:val="0"/>
              <w:spacing w:after="0"/>
              <w:jc w:val="left"/>
              <w:rPr>
                <w:rFonts w:cs="Arial"/>
                <w:sz w:val="20"/>
                <w:szCs w:val="20"/>
                <w:lang w:val="en-US"/>
              </w:rPr>
            </w:pPr>
          </w:p>
          <w:p w14:paraId="142B8CC4" w14:textId="77777777" w:rsidR="004E73B7" w:rsidRPr="000E76B1" w:rsidRDefault="004E73B7" w:rsidP="000A0DAD">
            <w:pPr>
              <w:autoSpaceDE w:val="0"/>
              <w:autoSpaceDN w:val="0"/>
              <w:adjustRightInd w:val="0"/>
              <w:spacing w:after="0"/>
              <w:jc w:val="left"/>
              <w:rPr>
                <w:rFonts w:cs="Arial"/>
                <w:b/>
                <w:bCs/>
                <w:sz w:val="20"/>
                <w:szCs w:val="20"/>
                <w:lang w:val="en-US"/>
              </w:rPr>
            </w:pPr>
          </w:p>
        </w:tc>
      </w:tr>
      <w:tr w:rsidR="000E76B1" w:rsidRPr="000E76B1" w14:paraId="79F47308" w14:textId="77777777" w:rsidTr="000A0DAD">
        <w:trPr>
          <w:cantSplit/>
          <w:trHeight w:val="222"/>
        </w:trPr>
        <w:tc>
          <w:tcPr>
            <w:tcW w:w="4255" w:type="dxa"/>
            <w:gridSpan w:val="2"/>
            <w:tcBorders>
              <w:top w:val="nil"/>
              <w:left w:val="nil"/>
              <w:bottom w:val="nil"/>
              <w:right w:val="nil"/>
            </w:tcBorders>
          </w:tcPr>
          <w:p w14:paraId="2C1AD32E" w14:textId="77777777" w:rsidR="004E73B7" w:rsidRPr="000E76B1" w:rsidRDefault="004E73B7" w:rsidP="000A0DAD">
            <w:pPr>
              <w:autoSpaceDE w:val="0"/>
              <w:autoSpaceDN w:val="0"/>
              <w:adjustRightInd w:val="0"/>
              <w:spacing w:after="0"/>
              <w:jc w:val="left"/>
              <w:rPr>
                <w:rFonts w:cs="Arial"/>
                <w:b/>
                <w:bCs/>
                <w:sz w:val="20"/>
                <w:szCs w:val="20"/>
                <w:lang w:val="en-US"/>
              </w:rPr>
            </w:pPr>
          </w:p>
        </w:tc>
        <w:tc>
          <w:tcPr>
            <w:tcW w:w="361" w:type="dxa"/>
            <w:gridSpan w:val="2"/>
            <w:tcBorders>
              <w:top w:val="nil"/>
              <w:left w:val="nil"/>
              <w:bottom w:val="nil"/>
              <w:right w:val="nil"/>
            </w:tcBorders>
          </w:tcPr>
          <w:p w14:paraId="1C2465ED" w14:textId="77777777" w:rsidR="004E73B7" w:rsidRPr="000E76B1" w:rsidRDefault="004E73B7" w:rsidP="000A0DAD">
            <w:pPr>
              <w:autoSpaceDE w:val="0"/>
              <w:autoSpaceDN w:val="0"/>
              <w:adjustRightInd w:val="0"/>
              <w:spacing w:after="0"/>
              <w:jc w:val="left"/>
              <w:rPr>
                <w:rFonts w:cs="Arial"/>
                <w:b/>
                <w:bCs/>
                <w:sz w:val="20"/>
                <w:szCs w:val="20"/>
                <w:lang w:val="en-US"/>
              </w:rPr>
            </w:pPr>
          </w:p>
        </w:tc>
        <w:tc>
          <w:tcPr>
            <w:tcW w:w="4976" w:type="dxa"/>
            <w:gridSpan w:val="3"/>
            <w:tcBorders>
              <w:top w:val="nil"/>
              <w:left w:val="nil"/>
              <w:bottom w:val="nil"/>
              <w:right w:val="nil"/>
            </w:tcBorders>
          </w:tcPr>
          <w:p w14:paraId="3B670340" w14:textId="77777777" w:rsidR="004E73B7" w:rsidRPr="000E76B1" w:rsidRDefault="004E73B7" w:rsidP="000A0DAD">
            <w:pPr>
              <w:autoSpaceDE w:val="0"/>
              <w:autoSpaceDN w:val="0"/>
              <w:adjustRightInd w:val="0"/>
              <w:spacing w:after="0"/>
              <w:jc w:val="left"/>
              <w:rPr>
                <w:rFonts w:cs="Arial"/>
                <w:b/>
                <w:bCs/>
                <w:sz w:val="20"/>
                <w:szCs w:val="20"/>
                <w:lang w:val="en-US"/>
              </w:rPr>
            </w:pPr>
          </w:p>
        </w:tc>
      </w:tr>
      <w:tr w:rsidR="000E76B1" w:rsidRPr="000E76B1" w14:paraId="71D2ADAD" w14:textId="77777777" w:rsidTr="000A0DAD">
        <w:trPr>
          <w:cantSplit/>
          <w:trHeight w:val="237"/>
        </w:trPr>
        <w:tc>
          <w:tcPr>
            <w:tcW w:w="4255" w:type="dxa"/>
            <w:gridSpan w:val="2"/>
            <w:tcBorders>
              <w:top w:val="nil"/>
              <w:left w:val="nil"/>
              <w:bottom w:val="nil"/>
              <w:right w:val="nil"/>
            </w:tcBorders>
          </w:tcPr>
          <w:p w14:paraId="31EDF05E" w14:textId="77777777" w:rsidR="004E73B7" w:rsidRPr="000E76B1" w:rsidRDefault="004E73B7" w:rsidP="000A0DAD">
            <w:pPr>
              <w:autoSpaceDE w:val="0"/>
              <w:autoSpaceDN w:val="0"/>
              <w:adjustRightInd w:val="0"/>
              <w:spacing w:after="0"/>
              <w:jc w:val="left"/>
              <w:rPr>
                <w:rFonts w:cs="Arial"/>
                <w:sz w:val="20"/>
                <w:szCs w:val="20"/>
                <w:lang w:val="en-US"/>
              </w:rPr>
            </w:pPr>
          </w:p>
        </w:tc>
        <w:tc>
          <w:tcPr>
            <w:tcW w:w="361" w:type="dxa"/>
            <w:gridSpan w:val="2"/>
            <w:tcBorders>
              <w:top w:val="nil"/>
              <w:left w:val="nil"/>
              <w:bottom w:val="nil"/>
              <w:right w:val="nil"/>
            </w:tcBorders>
          </w:tcPr>
          <w:p w14:paraId="102B26BC" w14:textId="77777777" w:rsidR="004E73B7" w:rsidRPr="000E76B1" w:rsidRDefault="004E73B7" w:rsidP="000A0DAD">
            <w:pPr>
              <w:autoSpaceDE w:val="0"/>
              <w:autoSpaceDN w:val="0"/>
              <w:adjustRightInd w:val="0"/>
              <w:spacing w:after="0"/>
              <w:jc w:val="left"/>
              <w:rPr>
                <w:rFonts w:cs="Arial"/>
                <w:sz w:val="20"/>
                <w:szCs w:val="20"/>
                <w:lang w:val="en-US"/>
              </w:rPr>
            </w:pPr>
          </w:p>
        </w:tc>
        <w:tc>
          <w:tcPr>
            <w:tcW w:w="4976" w:type="dxa"/>
            <w:gridSpan w:val="3"/>
            <w:tcBorders>
              <w:top w:val="nil"/>
              <w:left w:val="nil"/>
              <w:bottom w:val="nil"/>
              <w:right w:val="nil"/>
            </w:tcBorders>
          </w:tcPr>
          <w:p w14:paraId="6279B2F1" w14:textId="77777777" w:rsidR="004E73B7" w:rsidRPr="000E76B1" w:rsidRDefault="004E73B7" w:rsidP="000A0DAD">
            <w:pPr>
              <w:spacing w:after="0"/>
              <w:jc w:val="left"/>
              <w:rPr>
                <w:rFonts w:cs="Arial"/>
                <w:b/>
                <w:sz w:val="20"/>
                <w:szCs w:val="20"/>
              </w:rPr>
            </w:pPr>
          </w:p>
        </w:tc>
      </w:tr>
      <w:tr w:rsidR="000E76B1" w:rsidRPr="000E76B1" w14:paraId="265019A3" w14:textId="77777777" w:rsidTr="000A0DAD">
        <w:tblPrEx>
          <w:tblCellMar>
            <w:left w:w="108" w:type="dxa"/>
            <w:right w:w="108" w:type="dxa"/>
          </w:tblCellMar>
        </w:tblPrEx>
        <w:trPr>
          <w:gridAfter w:val="1"/>
          <w:wAfter w:w="16" w:type="dxa"/>
        </w:trPr>
        <w:tc>
          <w:tcPr>
            <w:tcW w:w="4248" w:type="dxa"/>
          </w:tcPr>
          <w:p w14:paraId="3A5DB5CB" w14:textId="77777777" w:rsidR="004E73B7" w:rsidRPr="000E76B1" w:rsidRDefault="004E73B7" w:rsidP="000A0DAD">
            <w:pPr>
              <w:spacing w:after="0"/>
              <w:jc w:val="left"/>
              <w:rPr>
                <w:sz w:val="20"/>
                <w:szCs w:val="20"/>
              </w:rPr>
            </w:pPr>
          </w:p>
        </w:tc>
        <w:tc>
          <w:tcPr>
            <w:tcW w:w="360" w:type="dxa"/>
            <w:gridSpan w:val="2"/>
          </w:tcPr>
          <w:p w14:paraId="3813EE9C" w14:textId="77777777" w:rsidR="004E73B7" w:rsidRPr="000E76B1" w:rsidRDefault="004E73B7" w:rsidP="000A0DAD">
            <w:pPr>
              <w:spacing w:after="0"/>
              <w:jc w:val="left"/>
              <w:rPr>
                <w:sz w:val="20"/>
                <w:szCs w:val="20"/>
              </w:rPr>
            </w:pPr>
          </w:p>
        </w:tc>
        <w:tc>
          <w:tcPr>
            <w:tcW w:w="4968" w:type="dxa"/>
            <w:gridSpan w:val="3"/>
          </w:tcPr>
          <w:p w14:paraId="6FB5A38C" w14:textId="77777777" w:rsidR="004E73B7" w:rsidRPr="000E76B1" w:rsidRDefault="004E73B7" w:rsidP="000A0DAD">
            <w:pPr>
              <w:spacing w:after="360"/>
              <w:jc w:val="left"/>
              <w:rPr>
                <w:b/>
                <w:sz w:val="20"/>
                <w:szCs w:val="20"/>
              </w:rPr>
            </w:pPr>
            <w:r w:rsidRPr="000E76B1">
              <w:rPr>
                <w:rFonts w:ascii="Arial Bold" w:hAnsi="Arial Bold"/>
                <w:b/>
                <w:caps/>
                <w:sz w:val="20"/>
                <w:szCs w:val="20"/>
              </w:rPr>
              <w:t>UNIVERSITY OF WATERLOO</w:t>
            </w:r>
          </w:p>
        </w:tc>
      </w:tr>
      <w:tr w:rsidR="000E76B1" w:rsidRPr="000E76B1" w14:paraId="25A5B1D7" w14:textId="77777777" w:rsidTr="000A0DAD">
        <w:tblPrEx>
          <w:tblCellMar>
            <w:left w:w="108" w:type="dxa"/>
            <w:right w:w="108" w:type="dxa"/>
          </w:tblCellMar>
        </w:tblPrEx>
        <w:trPr>
          <w:gridAfter w:val="1"/>
          <w:wAfter w:w="16" w:type="dxa"/>
        </w:trPr>
        <w:tc>
          <w:tcPr>
            <w:tcW w:w="4248" w:type="dxa"/>
          </w:tcPr>
          <w:p w14:paraId="69F44BB8" w14:textId="77777777" w:rsidR="004E73B7" w:rsidRPr="000E76B1" w:rsidRDefault="004E73B7" w:rsidP="000A0DAD">
            <w:pPr>
              <w:spacing w:after="0"/>
              <w:jc w:val="left"/>
              <w:rPr>
                <w:sz w:val="20"/>
                <w:szCs w:val="20"/>
              </w:rPr>
            </w:pPr>
          </w:p>
        </w:tc>
        <w:tc>
          <w:tcPr>
            <w:tcW w:w="360" w:type="dxa"/>
            <w:gridSpan w:val="2"/>
          </w:tcPr>
          <w:p w14:paraId="5C09B2F3" w14:textId="77777777" w:rsidR="004E73B7" w:rsidRPr="000E76B1" w:rsidRDefault="004E73B7" w:rsidP="000A0DAD">
            <w:pPr>
              <w:spacing w:after="0"/>
              <w:jc w:val="left"/>
              <w:rPr>
                <w:sz w:val="20"/>
                <w:szCs w:val="20"/>
              </w:rPr>
            </w:pPr>
          </w:p>
        </w:tc>
        <w:tc>
          <w:tcPr>
            <w:tcW w:w="972" w:type="dxa"/>
            <w:gridSpan w:val="2"/>
          </w:tcPr>
          <w:p w14:paraId="7B22FDB3" w14:textId="77777777" w:rsidR="004E73B7" w:rsidRPr="000E76B1" w:rsidRDefault="004E73B7" w:rsidP="000A0DAD">
            <w:pPr>
              <w:spacing w:after="0"/>
              <w:jc w:val="left"/>
              <w:rPr>
                <w:sz w:val="20"/>
                <w:szCs w:val="20"/>
              </w:rPr>
            </w:pPr>
            <w:r w:rsidRPr="000E76B1">
              <w:rPr>
                <w:sz w:val="20"/>
                <w:szCs w:val="20"/>
              </w:rPr>
              <w:t>Per:</w:t>
            </w:r>
          </w:p>
        </w:tc>
        <w:tc>
          <w:tcPr>
            <w:tcW w:w="3996" w:type="dxa"/>
            <w:tcBorders>
              <w:bottom w:val="single" w:sz="4" w:space="0" w:color="auto"/>
            </w:tcBorders>
          </w:tcPr>
          <w:p w14:paraId="086BABAD" w14:textId="77777777" w:rsidR="004E73B7" w:rsidRPr="000E76B1" w:rsidRDefault="004E73B7" w:rsidP="000A0DAD">
            <w:pPr>
              <w:spacing w:after="0"/>
              <w:jc w:val="left"/>
              <w:rPr>
                <w:sz w:val="20"/>
                <w:szCs w:val="20"/>
              </w:rPr>
            </w:pPr>
          </w:p>
        </w:tc>
      </w:tr>
      <w:tr w:rsidR="000E76B1" w:rsidRPr="000E76B1" w14:paraId="25D1FDB0" w14:textId="77777777" w:rsidTr="000A0DAD">
        <w:tblPrEx>
          <w:tblCellMar>
            <w:left w:w="108" w:type="dxa"/>
            <w:right w:w="108" w:type="dxa"/>
          </w:tblCellMar>
        </w:tblPrEx>
        <w:trPr>
          <w:gridAfter w:val="1"/>
          <w:wAfter w:w="16" w:type="dxa"/>
        </w:trPr>
        <w:tc>
          <w:tcPr>
            <w:tcW w:w="4248" w:type="dxa"/>
          </w:tcPr>
          <w:p w14:paraId="60A43C1A" w14:textId="77777777" w:rsidR="004E73B7" w:rsidRPr="000E76B1" w:rsidRDefault="004E73B7" w:rsidP="000A0DAD">
            <w:pPr>
              <w:spacing w:after="0"/>
              <w:jc w:val="left"/>
              <w:rPr>
                <w:sz w:val="20"/>
                <w:szCs w:val="20"/>
              </w:rPr>
            </w:pPr>
          </w:p>
        </w:tc>
        <w:tc>
          <w:tcPr>
            <w:tcW w:w="360" w:type="dxa"/>
            <w:gridSpan w:val="2"/>
          </w:tcPr>
          <w:p w14:paraId="17A297BA" w14:textId="77777777" w:rsidR="004E73B7" w:rsidRPr="000E76B1" w:rsidRDefault="004E73B7" w:rsidP="000A0DAD">
            <w:pPr>
              <w:spacing w:after="0"/>
              <w:jc w:val="left"/>
              <w:rPr>
                <w:sz w:val="20"/>
                <w:szCs w:val="20"/>
              </w:rPr>
            </w:pPr>
          </w:p>
        </w:tc>
        <w:tc>
          <w:tcPr>
            <w:tcW w:w="972" w:type="dxa"/>
            <w:gridSpan w:val="2"/>
          </w:tcPr>
          <w:p w14:paraId="53A36BB9" w14:textId="77777777" w:rsidR="004E73B7" w:rsidRPr="000E76B1" w:rsidRDefault="004E73B7" w:rsidP="000A0DAD">
            <w:pPr>
              <w:spacing w:after="0"/>
              <w:jc w:val="left"/>
              <w:rPr>
                <w:sz w:val="20"/>
                <w:szCs w:val="20"/>
              </w:rPr>
            </w:pPr>
            <w:r w:rsidRPr="000E76B1">
              <w:rPr>
                <w:sz w:val="20"/>
                <w:szCs w:val="20"/>
              </w:rPr>
              <w:t>Name:</w:t>
            </w:r>
          </w:p>
        </w:tc>
        <w:tc>
          <w:tcPr>
            <w:tcW w:w="3996" w:type="dxa"/>
          </w:tcPr>
          <w:p w14:paraId="3F68780A" w14:textId="77777777" w:rsidR="004E73B7" w:rsidRPr="000E76B1" w:rsidRDefault="004E73B7" w:rsidP="000A0DAD">
            <w:pPr>
              <w:spacing w:after="0"/>
              <w:jc w:val="left"/>
              <w:rPr>
                <w:sz w:val="20"/>
                <w:szCs w:val="20"/>
              </w:rPr>
            </w:pPr>
          </w:p>
        </w:tc>
      </w:tr>
      <w:tr w:rsidR="000E76B1" w:rsidRPr="000E76B1" w14:paraId="0067F7C7" w14:textId="77777777" w:rsidTr="000A0DAD">
        <w:tblPrEx>
          <w:tblCellMar>
            <w:left w:w="108" w:type="dxa"/>
            <w:right w:w="108" w:type="dxa"/>
          </w:tblCellMar>
        </w:tblPrEx>
        <w:trPr>
          <w:gridAfter w:val="1"/>
          <w:wAfter w:w="16" w:type="dxa"/>
        </w:trPr>
        <w:tc>
          <w:tcPr>
            <w:tcW w:w="4248" w:type="dxa"/>
          </w:tcPr>
          <w:p w14:paraId="03FE0B8E" w14:textId="77777777" w:rsidR="004E73B7" w:rsidRPr="000E76B1" w:rsidRDefault="004E73B7" w:rsidP="000A0DAD">
            <w:pPr>
              <w:spacing w:after="0"/>
              <w:jc w:val="left"/>
              <w:rPr>
                <w:sz w:val="20"/>
                <w:szCs w:val="20"/>
              </w:rPr>
            </w:pPr>
          </w:p>
        </w:tc>
        <w:tc>
          <w:tcPr>
            <w:tcW w:w="360" w:type="dxa"/>
            <w:gridSpan w:val="2"/>
          </w:tcPr>
          <w:p w14:paraId="440DE60E" w14:textId="77777777" w:rsidR="004E73B7" w:rsidRPr="000E76B1" w:rsidRDefault="004E73B7" w:rsidP="000A0DAD">
            <w:pPr>
              <w:spacing w:after="0"/>
              <w:jc w:val="left"/>
              <w:rPr>
                <w:sz w:val="20"/>
                <w:szCs w:val="20"/>
              </w:rPr>
            </w:pPr>
          </w:p>
        </w:tc>
        <w:tc>
          <w:tcPr>
            <w:tcW w:w="972" w:type="dxa"/>
            <w:gridSpan w:val="2"/>
          </w:tcPr>
          <w:p w14:paraId="643F8C03" w14:textId="77777777" w:rsidR="004E73B7" w:rsidRPr="000E76B1" w:rsidRDefault="004E73B7" w:rsidP="000A0DAD">
            <w:pPr>
              <w:spacing w:after="0"/>
              <w:jc w:val="left"/>
              <w:rPr>
                <w:sz w:val="20"/>
                <w:szCs w:val="20"/>
              </w:rPr>
            </w:pPr>
            <w:r w:rsidRPr="000E76B1">
              <w:rPr>
                <w:sz w:val="20"/>
                <w:szCs w:val="20"/>
              </w:rPr>
              <w:t>Title:</w:t>
            </w:r>
          </w:p>
        </w:tc>
        <w:tc>
          <w:tcPr>
            <w:tcW w:w="3996" w:type="dxa"/>
          </w:tcPr>
          <w:p w14:paraId="74EB42A0" w14:textId="77777777" w:rsidR="004E73B7" w:rsidRPr="000E76B1" w:rsidRDefault="004E73B7" w:rsidP="000A0DAD">
            <w:pPr>
              <w:spacing w:after="0"/>
              <w:jc w:val="left"/>
              <w:rPr>
                <w:sz w:val="20"/>
                <w:szCs w:val="20"/>
              </w:rPr>
            </w:pPr>
          </w:p>
        </w:tc>
      </w:tr>
      <w:tr w:rsidR="000E76B1" w:rsidRPr="000E76B1" w14:paraId="37EF1ED8" w14:textId="77777777" w:rsidTr="000A0DAD">
        <w:tblPrEx>
          <w:tblCellMar>
            <w:left w:w="108" w:type="dxa"/>
            <w:right w:w="108" w:type="dxa"/>
          </w:tblCellMar>
        </w:tblPrEx>
        <w:trPr>
          <w:gridAfter w:val="1"/>
          <w:wAfter w:w="16" w:type="dxa"/>
        </w:trPr>
        <w:tc>
          <w:tcPr>
            <w:tcW w:w="4248" w:type="dxa"/>
          </w:tcPr>
          <w:p w14:paraId="2F994651" w14:textId="77777777" w:rsidR="004E73B7" w:rsidRPr="000E76B1" w:rsidRDefault="004E73B7" w:rsidP="000A0DAD">
            <w:pPr>
              <w:spacing w:after="0"/>
              <w:jc w:val="left"/>
              <w:rPr>
                <w:sz w:val="20"/>
                <w:szCs w:val="20"/>
              </w:rPr>
            </w:pPr>
          </w:p>
        </w:tc>
        <w:tc>
          <w:tcPr>
            <w:tcW w:w="360" w:type="dxa"/>
            <w:gridSpan w:val="2"/>
          </w:tcPr>
          <w:p w14:paraId="262B4DAC" w14:textId="77777777" w:rsidR="004E73B7" w:rsidRPr="000E76B1" w:rsidRDefault="004E73B7" w:rsidP="000A0DAD">
            <w:pPr>
              <w:spacing w:after="0"/>
              <w:jc w:val="left"/>
              <w:rPr>
                <w:sz w:val="20"/>
                <w:szCs w:val="20"/>
              </w:rPr>
            </w:pPr>
          </w:p>
        </w:tc>
        <w:tc>
          <w:tcPr>
            <w:tcW w:w="972" w:type="dxa"/>
            <w:gridSpan w:val="2"/>
          </w:tcPr>
          <w:p w14:paraId="664F82D8" w14:textId="77777777" w:rsidR="004E73B7" w:rsidRPr="000E76B1" w:rsidRDefault="004E73B7" w:rsidP="000A0DAD">
            <w:pPr>
              <w:spacing w:after="0"/>
              <w:jc w:val="left"/>
              <w:rPr>
                <w:sz w:val="20"/>
                <w:szCs w:val="20"/>
              </w:rPr>
            </w:pPr>
          </w:p>
        </w:tc>
        <w:tc>
          <w:tcPr>
            <w:tcW w:w="3996" w:type="dxa"/>
          </w:tcPr>
          <w:p w14:paraId="135B7DA0" w14:textId="77777777" w:rsidR="004E73B7" w:rsidRPr="000E76B1" w:rsidRDefault="004E73B7" w:rsidP="000A0DAD">
            <w:pPr>
              <w:spacing w:after="0"/>
              <w:jc w:val="left"/>
              <w:rPr>
                <w:sz w:val="20"/>
                <w:szCs w:val="20"/>
              </w:rPr>
            </w:pPr>
          </w:p>
        </w:tc>
      </w:tr>
      <w:tr w:rsidR="000E76B1" w:rsidRPr="000E76B1" w14:paraId="3B302353" w14:textId="77777777" w:rsidTr="000A0DAD">
        <w:tblPrEx>
          <w:tblCellMar>
            <w:left w:w="108" w:type="dxa"/>
            <w:right w:w="108" w:type="dxa"/>
          </w:tblCellMar>
        </w:tblPrEx>
        <w:trPr>
          <w:gridAfter w:val="1"/>
          <w:wAfter w:w="16" w:type="dxa"/>
        </w:trPr>
        <w:tc>
          <w:tcPr>
            <w:tcW w:w="4248" w:type="dxa"/>
          </w:tcPr>
          <w:p w14:paraId="6B7F1564" w14:textId="77777777" w:rsidR="004E73B7" w:rsidRPr="000E76B1" w:rsidRDefault="004E73B7" w:rsidP="000A0DAD">
            <w:pPr>
              <w:spacing w:after="0"/>
              <w:jc w:val="left"/>
              <w:rPr>
                <w:sz w:val="20"/>
                <w:szCs w:val="20"/>
              </w:rPr>
            </w:pPr>
          </w:p>
        </w:tc>
        <w:tc>
          <w:tcPr>
            <w:tcW w:w="360" w:type="dxa"/>
            <w:gridSpan w:val="2"/>
          </w:tcPr>
          <w:p w14:paraId="05647DC4" w14:textId="77777777" w:rsidR="004E73B7" w:rsidRPr="000E76B1" w:rsidRDefault="004E73B7" w:rsidP="000A0DAD">
            <w:pPr>
              <w:spacing w:after="0"/>
              <w:jc w:val="left"/>
              <w:rPr>
                <w:sz w:val="20"/>
                <w:szCs w:val="20"/>
              </w:rPr>
            </w:pPr>
          </w:p>
        </w:tc>
        <w:tc>
          <w:tcPr>
            <w:tcW w:w="972" w:type="dxa"/>
            <w:gridSpan w:val="2"/>
          </w:tcPr>
          <w:p w14:paraId="7B3972FC" w14:textId="77777777" w:rsidR="004E73B7" w:rsidRPr="000E76B1" w:rsidRDefault="004E73B7" w:rsidP="000A0DAD">
            <w:pPr>
              <w:spacing w:after="0"/>
              <w:jc w:val="left"/>
              <w:rPr>
                <w:sz w:val="20"/>
                <w:szCs w:val="20"/>
              </w:rPr>
            </w:pPr>
          </w:p>
        </w:tc>
        <w:tc>
          <w:tcPr>
            <w:tcW w:w="3996" w:type="dxa"/>
          </w:tcPr>
          <w:p w14:paraId="65FD22E2" w14:textId="77777777" w:rsidR="004E73B7" w:rsidRPr="000E76B1" w:rsidRDefault="004E73B7" w:rsidP="000A0DAD">
            <w:pPr>
              <w:spacing w:after="0"/>
              <w:jc w:val="left"/>
              <w:rPr>
                <w:sz w:val="20"/>
                <w:szCs w:val="20"/>
              </w:rPr>
            </w:pPr>
          </w:p>
        </w:tc>
      </w:tr>
      <w:tr w:rsidR="000E76B1" w:rsidRPr="000E76B1" w14:paraId="1A2E1910" w14:textId="77777777" w:rsidTr="000A0DAD">
        <w:tblPrEx>
          <w:tblCellMar>
            <w:left w:w="108" w:type="dxa"/>
            <w:right w:w="108" w:type="dxa"/>
          </w:tblCellMar>
        </w:tblPrEx>
        <w:trPr>
          <w:gridAfter w:val="1"/>
          <w:wAfter w:w="16" w:type="dxa"/>
        </w:trPr>
        <w:tc>
          <w:tcPr>
            <w:tcW w:w="4248" w:type="dxa"/>
          </w:tcPr>
          <w:p w14:paraId="40C7FE38" w14:textId="77777777" w:rsidR="004E73B7" w:rsidRPr="000E76B1" w:rsidRDefault="004E73B7" w:rsidP="000A0DAD">
            <w:pPr>
              <w:spacing w:after="0"/>
              <w:jc w:val="left"/>
              <w:rPr>
                <w:sz w:val="20"/>
                <w:szCs w:val="20"/>
              </w:rPr>
            </w:pPr>
          </w:p>
        </w:tc>
        <w:tc>
          <w:tcPr>
            <w:tcW w:w="360" w:type="dxa"/>
            <w:gridSpan w:val="2"/>
          </w:tcPr>
          <w:p w14:paraId="537086BB" w14:textId="77777777" w:rsidR="004E73B7" w:rsidRPr="000E76B1" w:rsidRDefault="004E73B7" w:rsidP="000A0DAD">
            <w:pPr>
              <w:spacing w:after="0"/>
              <w:jc w:val="left"/>
              <w:rPr>
                <w:sz w:val="20"/>
                <w:szCs w:val="20"/>
              </w:rPr>
            </w:pPr>
          </w:p>
        </w:tc>
        <w:tc>
          <w:tcPr>
            <w:tcW w:w="4968" w:type="dxa"/>
            <w:gridSpan w:val="3"/>
          </w:tcPr>
          <w:p w14:paraId="1EED8C5A" w14:textId="77777777" w:rsidR="004E73B7" w:rsidRPr="000E76B1" w:rsidRDefault="004E73B7" w:rsidP="000A0DAD">
            <w:pPr>
              <w:spacing w:after="0"/>
              <w:jc w:val="left"/>
              <w:rPr>
                <w:sz w:val="20"/>
                <w:szCs w:val="20"/>
              </w:rPr>
            </w:pPr>
          </w:p>
        </w:tc>
      </w:tr>
      <w:tr w:rsidR="000E76B1" w:rsidRPr="000E76B1" w14:paraId="36658609" w14:textId="77777777" w:rsidTr="000A0DAD">
        <w:tblPrEx>
          <w:tblCellMar>
            <w:left w:w="108" w:type="dxa"/>
            <w:right w:w="108" w:type="dxa"/>
          </w:tblCellMar>
        </w:tblPrEx>
        <w:trPr>
          <w:gridAfter w:val="1"/>
          <w:wAfter w:w="16" w:type="dxa"/>
        </w:trPr>
        <w:tc>
          <w:tcPr>
            <w:tcW w:w="4248" w:type="dxa"/>
          </w:tcPr>
          <w:p w14:paraId="75842F69" w14:textId="77777777" w:rsidR="004E73B7" w:rsidRPr="000E76B1" w:rsidRDefault="004E73B7" w:rsidP="000A0DAD">
            <w:pPr>
              <w:spacing w:after="0"/>
              <w:jc w:val="left"/>
              <w:rPr>
                <w:sz w:val="20"/>
                <w:szCs w:val="20"/>
              </w:rPr>
            </w:pPr>
          </w:p>
        </w:tc>
        <w:tc>
          <w:tcPr>
            <w:tcW w:w="360" w:type="dxa"/>
            <w:gridSpan w:val="2"/>
          </w:tcPr>
          <w:p w14:paraId="6B1BBC9D" w14:textId="77777777" w:rsidR="004E73B7" w:rsidRPr="000E76B1" w:rsidRDefault="004E73B7" w:rsidP="000A0DAD">
            <w:pPr>
              <w:spacing w:after="0"/>
              <w:jc w:val="left"/>
              <w:rPr>
                <w:sz w:val="20"/>
                <w:szCs w:val="20"/>
              </w:rPr>
            </w:pPr>
          </w:p>
        </w:tc>
        <w:tc>
          <w:tcPr>
            <w:tcW w:w="4968" w:type="dxa"/>
            <w:gridSpan w:val="3"/>
          </w:tcPr>
          <w:p w14:paraId="221FBB6A" w14:textId="77777777" w:rsidR="004E73B7" w:rsidRPr="000E76B1" w:rsidRDefault="004E73B7" w:rsidP="000A0DAD">
            <w:pPr>
              <w:spacing w:after="0"/>
              <w:jc w:val="left"/>
              <w:rPr>
                <w:sz w:val="20"/>
                <w:szCs w:val="20"/>
              </w:rPr>
            </w:pPr>
          </w:p>
        </w:tc>
      </w:tr>
    </w:tbl>
    <w:p w14:paraId="6FD3C768" w14:textId="77777777" w:rsidR="004E73B7" w:rsidRPr="000E76B1" w:rsidRDefault="004E73B7" w:rsidP="004E73B7">
      <w:pPr>
        <w:tabs>
          <w:tab w:val="left" w:pos="-1440"/>
        </w:tabs>
        <w:spacing w:after="0"/>
        <w:jc w:val="left"/>
        <w:rPr>
          <w:sz w:val="20"/>
          <w:szCs w:val="20"/>
        </w:rPr>
      </w:pPr>
    </w:p>
    <w:p w14:paraId="2A95CD34" w14:textId="04B5522D" w:rsidR="004F68C9" w:rsidRPr="000E76B1" w:rsidRDefault="004F68C9">
      <w:pPr>
        <w:spacing w:after="0"/>
        <w:jc w:val="left"/>
      </w:pPr>
      <w:r w:rsidRPr="000E76B1">
        <w:br w:type="page"/>
      </w:r>
    </w:p>
    <w:p w14:paraId="4F68DE10" w14:textId="77777777" w:rsidR="00C517EA" w:rsidRPr="000E76B1" w:rsidRDefault="00C517EA" w:rsidP="004E73B7"/>
    <w:p w14:paraId="4FEE176F" w14:textId="77777777" w:rsidR="004E73B7" w:rsidRPr="000E76B1" w:rsidRDefault="004E73B7" w:rsidP="004E73B7"/>
    <w:p w14:paraId="7C05EB77" w14:textId="77777777" w:rsidR="004E73B7" w:rsidRPr="000E76B1" w:rsidRDefault="004E73B7" w:rsidP="004E73B7"/>
    <w:p w14:paraId="0A2734E3" w14:textId="77777777" w:rsidR="004E73B7" w:rsidRPr="000E76B1" w:rsidRDefault="004E73B7" w:rsidP="004E73B7"/>
    <w:p w14:paraId="798509E2" w14:textId="77777777" w:rsidR="0084718A" w:rsidRPr="000E76B1" w:rsidRDefault="0084718A"/>
    <w:sectPr w:rsidR="0084718A" w:rsidRPr="000E76B1" w:rsidSect="00B41948">
      <w:headerReference w:type="default" r:id="rId25"/>
      <w:footerReference w:type="default" r:id="rId26"/>
      <w:headerReference w:type="first" r:id="rId27"/>
      <w:footerReference w:type="first" r:id="rId28"/>
      <w:pgSz w:w="12240" w:h="15840" w:code="1"/>
      <w:pgMar w:top="1440" w:right="1440" w:bottom="108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75B36" w14:textId="77777777" w:rsidR="00FD096D" w:rsidRDefault="00FD096D" w:rsidP="004E73B7">
      <w:pPr>
        <w:spacing w:after="0"/>
      </w:pPr>
      <w:r>
        <w:separator/>
      </w:r>
    </w:p>
  </w:endnote>
  <w:endnote w:type="continuationSeparator" w:id="0">
    <w:p w14:paraId="4690F8DE" w14:textId="77777777" w:rsidR="00FD096D" w:rsidRDefault="00FD096D" w:rsidP="004E7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BFE3E" w14:textId="54BA7895" w:rsidR="0084718A" w:rsidRDefault="004E73B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7A9F" w14:textId="3CCD9677" w:rsidR="0084718A" w:rsidRDefault="004E73B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1507E" w14:textId="77777777" w:rsidR="00FD096D" w:rsidRDefault="00FD096D" w:rsidP="004E73B7">
      <w:pPr>
        <w:spacing w:after="0"/>
      </w:pPr>
      <w:r>
        <w:separator/>
      </w:r>
    </w:p>
  </w:footnote>
  <w:footnote w:type="continuationSeparator" w:id="0">
    <w:p w14:paraId="370F837A" w14:textId="77777777" w:rsidR="00FD096D" w:rsidRDefault="00FD096D" w:rsidP="004E73B7">
      <w:pPr>
        <w:spacing w:after="0"/>
      </w:pPr>
      <w:r>
        <w:continuationSeparator/>
      </w:r>
    </w:p>
  </w:footnote>
  <w:footnote w:id="1">
    <w:p w14:paraId="1D24974C" w14:textId="77777777" w:rsidR="004E73B7" w:rsidRPr="00B20067" w:rsidRDefault="004E73B7" w:rsidP="004E73B7">
      <w:pPr>
        <w:pStyle w:val="FootnoteText"/>
        <w:ind w:left="0" w:firstLine="0"/>
        <w:rPr>
          <w:sz w:val="16"/>
          <w:szCs w:val="16"/>
        </w:rPr>
      </w:pPr>
      <w:r w:rsidRPr="00B20067">
        <w:rPr>
          <w:rStyle w:val="FootnoteReference"/>
          <w:sz w:val="16"/>
          <w:szCs w:val="16"/>
        </w:rPr>
        <w:footnoteRef/>
      </w:r>
      <w:r w:rsidRPr="00B20067">
        <w:rPr>
          <w:sz w:val="16"/>
          <w:szCs w:val="16"/>
        </w:rPr>
        <w:t xml:space="preserve"> This contract should only be provided to those employees who will be working in </w:t>
      </w:r>
      <w:r>
        <w:rPr>
          <w:sz w:val="16"/>
          <w:szCs w:val="16"/>
        </w:rPr>
        <w:t>Canada</w:t>
      </w:r>
      <w:r w:rsidRPr="00B20067">
        <w:rPr>
          <w:sz w:val="16"/>
          <w:szCs w:val="16"/>
        </w:rPr>
        <w:t>.</w:t>
      </w:r>
    </w:p>
  </w:footnote>
  <w:footnote w:id="2">
    <w:p w14:paraId="1FCD063E" w14:textId="63C07902" w:rsidR="004E73B7" w:rsidRPr="000E76B1" w:rsidRDefault="004E73B7" w:rsidP="004E73B7">
      <w:pPr>
        <w:pStyle w:val="FootnoteText"/>
        <w:ind w:left="0" w:firstLine="0"/>
        <w:rPr>
          <w:sz w:val="16"/>
          <w:szCs w:val="16"/>
        </w:rPr>
      </w:pPr>
      <w:r w:rsidRPr="000E76B1">
        <w:rPr>
          <w:rStyle w:val="FootnoteReference"/>
          <w:sz w:val="16"/>
          <w:szCs w:val="16"/>
        </w:rPr>
        <w:footnoteRef/>
      </w:r>
      <w:r w:rsidR="26AAC90E" w:rsidRPr="000E76B1">
        <w:rPr>
          <w:sz w:val="16"/>
          <w:szCs w:val="16"/>
        </w:rPr>
        <w:t xml:space="preserve"> Choose one of the following for a Regular Faculty Member: (a) “in the rank of Professor”; (b) “in the rank of Associate Professor”; (c) “in the rank of Assistant Professor”; (d) “in the rank of Professor, Teaching Stream”; (e) “in the rank of Associate Professor, Teaching Stream”; or (f) “in the rank of Assistant Professor, Teaching Stream”. Note that these seven titles may be subject to the qualifier “clinical” where necessary. In certain limited circumstances, paid Adjunct Faculty members</w:t>
      </w:r>
      <w:r w:rsidR="006E3D13" w:rsidRPr="000E76B1">
        <w:rPr>
          <w:sz w:val="16"/>
          <w:szCs w:val="16"/>
        </w:rPr>
        <w:t xml:space="preserve"> are members</w:t>
      </w:r>
      <w:r w:rsidR="26AAC90E" w:rsidRPr="000E76B1">
        <w:rPr>
          <w:sz w:val="16"/>
          <w:szCs w:val="16"/>
        </w:rPr>
        <w:t xml:space="preserve"> of FAUW and subject to the MOA. Please consult with the Office of Faculty Planning, and Policy for clarification. </w:t>
      </w:r>
    </w:p>
  </w:footnote>
  <w:footnote w:id="3">
    <w:p w14:paraId="1A2D3E08" w14:textId="7C577F55" w:rsidR="003E0047" w:rsidRPr="009543B9" w:rsidRDefault="003E0047">
      <w:pPr>
        <w:pStyle w:val="FootnoteText"/>
        <w:rPr>
          <w:lang w:val="en-US"/>
        </w:rPr>
      </w:pPr>
      <w:r w:rsidRPr="009543B9">
        <w:rPr>
          <w:rStyle w:val="FootnoteReference"/>
          <w:sz w:val="16"/>
          <w:szCs w:val="16"/>
        </w:rPr>
        <w:footnoteRef/>
      </w:r>
      <w:r w:rsidRPr="009543B9">
        <w:rPr>
          <w:sz w:val="16"/>
          <w:szCs w:val="16"/>
        </w:rPr>
        <w:t xml:space="preserve"> </w:t>
      </w:r>
      <w:r>
        <w:rPr>
          <w:sz w:val="16"/>
          <w:szCs w:val="16"/>
        </w:rPr>
        <w:t xml:space="preserve">For part-time faculty, revise </w:t>
      </w:r>
      <w:r w:rsidR="009543B9">
        <w:rPr>
          <w:sz w:val="16"/>
          <w:szCs w:val="16"/>
        </w:rPr>
        <w:t xml:space="preserve">highlighted language </w:t>
      </w:r>
      <w:r>
        <w:rPr>
          <w:sz w:val="16"/>
          <w:szCs w:val="16"/>
        </w:rPr>
        <w:t xml:space="preserve">to </w:t>
      </w:r>
      <w:r w:rsidR="009543B9">
        <w:rPr>
          <w:sz w:val="16"/>
          <w:szCs w:val="16"/>
        </w:rPr>
        <w:t>“…the necessary…”.</w:t>
      </w:r>
    </w:p>
  </w:footnote>
  <w:footnote w:id="4">
    <w:p w14:paraId="0F1B35C7" w14:textId="03755FC4" w:rsidR="006D0E2C" w:rsidRDefault="006D0E2C" w:rsidP="006D0E2C">
      <w:pPr>
        <w:pStyle w:val="FootnoteText"/>
        <w:ind w:left="0" w:firstLine="0"/>
      </w:pPr>
      <w:r>
        <w:rPr>
          <w:rStyle w:val="FootnoteReference"/>
        </w:rPr>
        <w:footnoteRef/>
      </w:r>
      <w:r>
        <w:t xml:space="preserve"> </w:t>
      </w:r>
      <w:r w:rsidRPr="007E51D0">
        <w:rPr>
          <w:sz w:val="16"/>
          <w:szCs w:val="16"/>
          <w:lang w:val="en-US"/>
        </w:rPr>
        <w:t>These appointments are without a fixed employment end-date and can be in either the Tenure Stream (tenured positions) or</w:t>
      </w:r>
      <w:r>
        <w:rPr>
          <w:sz w:val="16"/>
          <w:szCs w:val="16"/>
          <w:lang w:val="en-US"/>
        </w:rPr>
        <w:t xml:space="preserve"> </w:t>
      </w:r>
      <w:r w:rsidRPr="007E51D0">
        <w:rPr>
          <w:sz w:val="16"/>
          <w:szCs w:val="16"/>
          <w:lang w:val="en-US"/>
        </w:rPr>
        <w:t>Teaching Steam (permanent positions). For clarity, the University may also offer definite-term appointments in either the Tenure Stream or Teaching Stream. However, such definite term appointments are not “tenured” or “permanent”.</w:t>
      </w:r>
    </w:p>
  </w:footnote>
  <w:footnote w:id="5">
    <w:p w14:paraId="05B3AF21" w14:textId="77777777" w:rsidR="0059695F" w:rsidRDefault="0059695F" w:rsidP="0059695F">
      <w:pPr>
        <w:pStyle w:val="FootnoteText"/>
      </w:pPr>
      <w:r w:rsidRPr="00C031A0">
        <w:rPr>
          <w:rStyle w:val="FootnoteReference"/>
          <w:sz w:val="16"/>
          <w:szCs w:val="16"/>
        </w:rPr>
        <w:footnoteRef/>
      </w:r>
      <w:r w:rsidRPr="00C031A0">
        <w:rPr>
          <w:sz w:val="16"/>
          <w:szCs w:val="16"/>
        </w:rPr>
        <w:t xml:space="preserve"> Only include this section if the offer of employment is contingent on achieving a PhD</w:t>
      </w:r>
      <w:r>
        <w:rPr>
          <w:sz w:val="16"/>
          <w:szCs w:val="16"/>
        </w:rPr>
        <w:t xml:space="preserve"> or other terminal degree.</w:t>
      </w:r>
      <w:r>
        <w:t xml:space="preserve"> </w:t>
      </w:r>
    </w:p>
  </w:footnote>
  <w:footnote w:id="6">
    <w:p w14:paraId="595233D1" w14:textId="77777777" w:rsidR="0059695F" w:rsidRPr="00137254" w:rsidRDefault="0059695F" w:rsidP="0059695F">
      <w:pPr>
        <w:pStyle w:val="FootnoteText"/>
        <w:rPr>
          <w:sz w:val="16"/>
          <w:szCs w:val="16"/>
          <w:lang w:val="en-US"/>
        </w:rPr>
      </w:pPr>
      <w:r w:rsidRPr="002708AD">
        <w:rPr>
          <w:rStyle w:val="FootnoteReference"/>
          <w:sz w:val="16"/>
          <w:szCs w:val="16"/>
        </w:rPr>
        <w:footnoteRef/>
      </w:r>
      <w:r>
        <w:t xml:space="preserve"> </w:t>
      </w:r>
      <w:r>
        <w:rPr>
          <w:sz w:val="16"/>
          <w:szCs w:val="16"/>
        </w:rPr>
        <w:t xml:space="preserve">Revise to other terminal degree as applicable. </w:t>
      </w:r>
    </w:p>
  </w:footnote>
  <w:footnote w:id="7">
    <w:p w14:paraId="419AC6EC" w14:textId="54545DA6" w:rsidR="0059695F" w:rsidRPr="006279C2" w:rsidRDefault="0059695F" w:rsidP="0059695F">
      <w:pPr>
        <w:pStyle w:val="FootnoteText"/>
        <w:ind w:left="0" w:firstLine="0"/>
        <w:rPr>
          <w:sz w:val="16"/>
          <w:szCs w:val="16"/>
          <w:lang w:val="en-US"/>
        </w:rPr>
      </w:pPr>
      <w:r w:rsidRPr="002708AD">
        <w:rPr>
          <w:rStyle w:val="FootnoteReference"/>
          <w:sz w:val="16"/>
          <w:szCs w:val="16"/>
        </w:rPr>
        <w:footnoteRef/>
      </w:r>
      <w:r>
        <w:t xml:space="preserve"> </w:t>
      </w:r>
      <w:r>
        <w:rPr>
          <w:sz w:val="16"/>
          <w:szCs w:val="16"/>
        </w:rPr>
        <w:t>The Faculty/Department can consider whether to employ the Employee in another capacity (i.e. a Research Appointment). When alternate employment is offered, a new written employment agreement must be used. Please note that for foreign nationals, it is not permissible to rescind this employment agreement and offer alternate employment</w:t>
      </w:r>
      <w:r w:rsidR="00975F2F">
        <w:rPr>
          <w:sz w:val="16"/>
          <w:szCs w:val="16"/>
        </w:rPr>
        <w:t>.</w:t>
      </w:r>
      <w:r>
        <w:rPr>
          <w:sz w:val="16"/>
          <w:szCs w:val="16"/>
        </w:rPr>
        <w:t xml:space="preserve"> </w:t>
      </w:r>
    </w:p>
  </w:footnote>
  <w:footnote w:id="8">
    <w:p w14:paraId="6A05E713" w14:textId="77777777" w:rsidR="0059695F" w:rsidRPr="00C031A0" w:rsidRDefault="0059695F" w:rsidP="0059695F">
      <w:pPr>
        <w:pStyle w:val="FootnoteText"/>
        <w:rPr>
          <w:sz w:val="16"/>
          <w:szCs w:val="16"/>
          <w:lang w:val="en-US"/>
        </w:rPr>
      </w:pPr>
      <w:r w:rsidRPr="008B5CE6">
        <w:rPr>
          <w:rStyle w:val="FootnoteReference"/>
          <w:sz w:val="16"/>
          <w:szCs w:val="16"/>
        </w:rPr>
        <w:footnoteRef/>
      </w:r>
      <w:r w:rsidRPr="008B5CE6">
        <w:rPr>
          <w:sz w:val="16"/>
          <w:szCs w:val="16"/>
        </w:rPr>
        <w:t xml:space="preserve"> </w:t>
      </w:r>
      <w:r w:rsidRPr="008B5CE6">
        <w:rPr>
          <w:sz w:val="16"/>
          <w:szCs w:val="16"/>
          <w:lang w:val="en-US"/>
        </w:rPr>
        <w:t>Only include this term, if the employee is a non-Canadian resident.</w:t>
      </w:r>
    </w:p>
  </w:footnote>
  <w:footnote w:id="9">
    <w:p w14:paraId="7C580412" w14:textId="77777777" w:rsidR="0059695F" w:rsidRPr="00936CC8" w:rsidRDefault="0059695F" w:rsidP="0059695F">
      <w:pPr>
        <w:pStyle w:val="FootnoteText"/>
        <w:rPr>
          <w:sz w:val="16"/>
          <w:szCs w:val="16"/>
          <w:lang w:val="en-US"/>
        </w:rPr>
      </w:pPr>
      <w:r w:rsidRPr="00936CC8">
        <w:rPr>
          <w:rStyle w:val="FootnoteReference"/>
          <w:sz w:val="16"/>
          <w:szCs w:val="16"/>
        </w:rPr>
        <w:footnoteRef/>
      </w:r>
      <w:r w:rsidRPr="00936CC8">
        <w:rPr>
          <w:sz w:val="16"/>
          <w:szCs w:val="16"/>
        </w:rPr>
        <w:t xml:space="preserve"> </w:t>
      </w:r>
      <w:r>
        <w:rPr>
          <w:sz w:val="16"/>
          <w:szCs w:val="16"/>
        </w:rPr>
        <w:t>Only include if employee is non-Canadian/non-Canadian PR.</w:t>
      </w:r>
    </w:p>
  </w:footnote>
  <w:footnote w:id="10">
    <w:p w14:paraId="4DA24FBC" w14:textId="6A2367A8" w:rsidR="00B56C3B" w:rsidRPr="007E51D0" w:rsidRDefault="00B56C3B" w:rsidP="009F59AA">
      <w:pPr>
        <w:pStyle w:val="FootnoteText"/>
        <w:ind w:left="0" w:firstLine="0"/>
        <w:rPr>
          <w:lang w:val="en-US"/>
        </w:rPr>
      </w:pPr>
      <w:r w:rsidRPr="002F4F5A">
        <w:rPr>
          <w:rStyle w:val="FootnoteReference"/>
          <w:sz w:val="16"/>
          <w:szCs w:val="16"/>
        </w:rPr>
        <w:footnoteRef/>
      </w:r>
      <w:r w:rsidRPr="002F4F5A">
        <w:rPr>
          <w:sz w:val="16"/>
          <w:szCs w:val="16"/>
        </w:rPr>
        <w:t xml:space="preserve"> </w:t>
      </w:r>
      <w:r w:rsidR="00586184" w:rsidRPr="007E51D0">
        <w:rPr>
          <w:sz w:val="16"/>
          <w:szCs w:val="16"/>
          <w:lang w:val="en-US"/>
        </w:rPr>
        <w:t>These appointments are</w:t>
      </w:r>
      <w:r w:rsidR="002F4F5A" w:rsidRPr="007E51D0">
        <w:rPr>
          <w:sz w:val="16"/>
          <w:szCs w:val="16"/>
          <w:lang w:val="en-US"/>
        </w:rPr>
        <w:t xml:space="preserve"> without a fixed </w:t>
      </w:r>
      <w:r w:rsidR="00763F76" w:rsidRPr="007E51D0">
        <w:rPr>
          <w:sz w:val="16"/>
          <w:szCs w:val="16"/>
          <w:lang w:val="en-US"/>
        </w:rPr>
        <w:t xml:space="preserve">employment </w:t>
      </w:r>
      <w:r w:rsidR="002F4F5A" w:rsidRPr="007E51D0">
        <w:rPr>
          <w:sz w:val="16"/>
          <w:szCs w:val="16"/>
          <w:lang w:val="en-US"/>
        </w:rPr>
        <w:t>end-date</w:t>
      </w:r>
      <w:r w:rsidR="005D27CE" w:rsidRPr="007E51D0">
        <w:rPr>
          <w:sz w:val="16"/>
          <w:szCs w:val="16"/>
          <w:lang w:val="en-US"/>
        </w:rPr>
        <w:t xml:space="preserve"> and can be in either the Ten</w:t>
      </w:r>
      <w:r w:rsidR="000D4A41" w:rsidRPr="007E51D0">
        <w:rPr>
          <w:sz w:val="16"/>
          <w:szCs w:val="16"/>
          <w:lang w:val="en-US"/>
        </w:rPr>
        <w:t>ure Stream (tenured</w:t>
      </w:r>
      <w:r w:rsidR="005E1706" w:rsidRPr="007E51D0">
        <w:rPr>
          <w:sz w:val="16"/>
          <w:szCs w:val="16"/>
          <w:lang w:val="en-US"/>
        </w:rPr>
        <w:t xml:space="preserve"> positions</w:t>
      </w:r>
      <w:r w:rsidR="000D4A41" w:rsidRPr="007E51D0">
        <w:rPr>
          <w:sz w:val="16"/>
          <w:szCs w:val="16"/>
          <w:lang w:val="en-US"/>
        </w:rPr>
        <w:t>) or Teaching Steam (permanent</w:t>
      </w:r>
      <w:r w:rsidR="005E1706" w:rsidRPr="007E51D0">
        <w:rPr>
          <w:sz w:val="16"/>
          <w:szCs w:val="16"/>
          <w:lang w:val="en-US"/>
        </w:rPr>
        <w:t xml:space="preserve"> positions</w:t>
      </w:r>
      <w:r w:rsidR="000D4A41" w:rsidRPr="007E51D0">
        <w:rPr>
          <w:sz w:val="16"/>
          <w:szCs w:val="16"/>
          <w:lang w:val="en-US"/>
        </w:rPr>
        <w:t>)</w:t>
      </w:r>
      <w:r w:rsidR="00753D3B" w:rsidRPr="007E51D0">
        <w:rPr>
          <w:sz w:val="16"/>
          <w:szCs w:val="16"/>
          <w:lang w:val="en-US"/>
        </w:rPr>
        <w:t>. For clarity, the University may</w:t>
      </w:r>
      <w:r w:rsidR="008D5433" w:rsidRPr="007E51D0">
        <w:rPr>
          <w:sz w:val="16"/>
          <w:szCs w:val="16"/>
          <w:lang w:val="en-US"/>
        </w:rPr>
        <w:t xml:space="preserve"> also</w:t>
      </w:r>
      <w:r w:rsidR="00724707" w:rsidRPr="007E51D0">
        <w:rPr>
          <w:sz w:val="16"/>
          <w:szCs w:val="16"/>
          <w:lang w:val="en-US"/>
        </w:rPr>
        <w:t xml:space="preserve"> offer definite-term appointments in either the Tenure Stream or Teaching Stream. However, such definite term appointments are not </w:t>
      </w:r>
      <w:r w:rsidR="009F59AA" w:rsidRPr="007E51D0">
        <w:rPr>
          <w:sz w:val="16"/>
          <w:szCs w:val="16"/>
          <w:lang w:val="en-US"/>
        </w:rPr>
        <w:t xml:space="preserve">“tenured” or “permanent”. </w:t>
      </w:r>
    </w:p>
  </w:footnote>
  <w:footnote w:id="11">
    <w:p w14:paraId="01C19FAC" w14:textId="228478AE" w:rsidR="00CC7583" w:rsidRPr="000E76B1" w:rsidRDefault="00CC7583">
      <w:pPr>
        <w:pStyle w:val="FootnoteText"/>
        <w:rPr>
          <w:lang w:val="en-US"/>
        </w:rPr>
      </w:pPr>
      <w:r w:rsidRPr="000E76B1">
        <w:rPr>
          <w:rStyle w:val="FootnoteReference"/>
          <w:sz w:val="16"/>
          <w:szCs w:val="16"/>
        </w:rPr>
        <w:footnoteRef/>
      </w:r>
      <w:r w:rsidRPr="000E76B1">
        <w:rPr>
          <w:sz w:val="16"/>
          <w:szCs w:val="16"/>
        </w:rPr>
        <w:t xml:space="preserve"> </w:t>
      </w:r>
      <w:r w:rsidRPr="000E76B1">
        <w:rPr>
          <w:sz w:val="16"/>
          <w:szCs w:val="16"/>
          <w:lang w:val="en-US"/>
        </w:rPr>
        <w:t>Include for definite-term appointments</w:t>
      </w:r>
      <w:r w:rsidR="00E44BFF" w:rsidRPr="000E76B1">
        <w:rPr>
          <w:sz w:val="16"/>
          <w:szCs w:val="16"/>
          <w:lang w:val="en-US"/>
        </w:rPr>
        <w:t xml:space="preserve"> of more one year</w:t>
      </w:r>
      <w:r w:rsidR="009A4FEF" w:rsidRPr="000E76B1">
        <w:rPr>
          <w:sz w:val="16"/>
          <w:szCs w:val="16"/>
          <w:lang w:val="en-US"/>
        </w:rPr>
        <w:t xml:space="preserve"> or more</w:t>
      </w:r>
      <w:r w:rsidR="00E44BFF" w:rsidRPr="000E76B1">
        <w:rPr>
          <w:sz w:val="16"/>
          <w:szCs w:val="16"/>
          <w:lang w:val="en-US"/>
        </w:rPr>
        <w:t xml:space="preserve"> in duration</w:t>
      </w:r>
      <w:r w:rsidRPr="000E76B1">
        <w:rPr>
          <w:sz w:val="16"/>
          <w:szCs w:val="16"/>
          <w:lang w:val="en-US"/>
        </w:rPr>
        <w:t xml:space="preserve">, as defined in Policy 76. </w:t>
      </w:r>
    </w:p>
  </w:footnote>
  <w:footnote w:id="12">
    <w:p w14:paraId="1020688B" w14:textId="588740AB" w:rsidR="00E623BB" w:rsidRPr="000E76B1" w:rsidRDefault="00E623BB">
      <w:pPr>
        <w:pStyle w:val="FootnoteText"/>
        <w:rPr>
          <w:lang w:val="en-US"/>
        </w:rPr>
      </w:pPr>
      <w:r w:rsidRPr="000E76B1">
        <w:rPr>
          <w:rStyle w:val="FootnoteReference"/>
          <w:sz w:val="16"/>
          <w:szCs w:val="16"/>
        </w:rPr>
        <w:footnoteRef/>
      </w:r>
      <w:r w:rsidRPr="000E76B1">
        <w:rPr>
          <w:sz w:val="16"/>
          <w:szCs w:val="16"/>
        </w:rPr>
        <w:t xml:space="preserve"> </w:t>
      </w:r>
      <w:r w:rsidRPr="000E76B1">
        <w:rPr>
          <w:sz w:val="16"/>
          <w:szCs w:val="16"/>
          <w:lang w:val="en-US"/>
        </w:rPr>
        <w:t>Include for</w:t>
      </w:r>
      <w:r w:rsidR="00F93631" w:rsidRPr="000E76B1">
        <w:rPr>
          <w:sz w:val="16"/>
          <w:szCs w:val="16"/>
          <w:lang w:val="en-US"/>
        </w:rPr>
        <w:t xml:space="preserve"> first</w:t>
      </w:r>
      <w:r w:rsidRPr="000E76B1">
        <w:rPr>
          <w:sz w:val="16"/>
          <w:szCs w:val="16"/>
          <w:lang w:val="en-US"/>
        </w:rPr>
        <w:t xml:space="preserve"> probationary appointment</w:t>
      </w:r>
      <w:r w:rsidR="007D79CC" w:rsidRPr="000E76B1">
        <w:rPr>
          <w:sz w:val="16"/>
          <w:szCs w:val="16"/>
          <w:lang w:val="en-US"/>
        </w:rPr>
        <w:t>s</w:t>
      </w:r>
      <w:r w:rsidRPr="000E76B1">
        <w:rPr>
          <w:sz w:val="16"/>
          <w:szCs w:val="16"/>
          <w:lang w:val="en-US"/>
        </w:rPr>
        <w:t xml:space="preserve">, as defined in Policy 76. </w:t>
      </w:r>
    </w:p>
  </w:footnote>
  <w:footnote w:id="13">
    <w:p w14:paraId="52377B58" w14:textId="72642392" w:rsidR="004F1AE4" w:rsidRPr="00116107" w:rsidRDefault="004F1AE4" w:rsidP="004F1AE4">
      <w:pPr>
        <w:pStyle w:val="FootnoteText"/>
        <w:rPr>
          <w:sz w:val="16"/>
          <w:szCs w:val="16"/>
          <w:lang w:val="en-US"/>
        </w:rPr>
      </w:pPr>
      <w:r w:rsidRPr="00116107">
        <w:rPr>
          <w:rStyle w:val="FootnoteReference"/>
          <w:sz w:val="16"/>
          <w:szCs w:val="16"/>
        </w:rPr>
        <w:footnoteRef/>
      </w:r>
      <w:r w:rsidRPr="00116107">
        <w:rPr>
          <w:sz w:val="16"/>
          <w:szCs w:val="16"/>
        </w:rPr>
        <w:t xml:space="preserve"> </w:t>
      </w:r>
      <w:r>
        <w:rPr>
          <w:sz w:val="16"/>
          <w:szCs w:val="16"/>
          <w:lang w:val="en-US"/>
        </w:rPr>
        <w:t>Remove</w:t>
      </w:r>
      <w:r w:rsidRPr="00116107">
        <w:rPr>
          <w:sz w:val="16"/>
          <w:szCs w:val="16"/>
          <w:lang w:val="en-US"/>
        </w:rPr>
        <w:t xml:space="preserve"> if </w:t>
      </w:r>
      <w:r>
        <w:rPr>
          <w:sz w:val="16"/>
          <w:szCs w:val="16"/>
          <w:lang w:val="en-US"/>
        </w:rPr>
        <w:t>appointment</w:t>
      </w:r>
      <w:r w:rsidRPr="00116107">
        <w:rPr>
          <w:sz w:val="16"/>
          <w:szCs w:val="16"/>
          <w:lang w:val="en-US"/>
        </w:rPr>
        <w:t xml:space="preserve"> is to a Canadian/Canadian 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5BEC" w14:textId="77777777" w:rsidR="0084718A" w:rsidRPr="004906B8" w:rsidRDefault="004E73B7" w:rsidP="004906B8">
    <w:pPr>
      <w:pStyle w:val="Header"/>
      <w:jc w:val="center"/>
      <w:rPr>
        <w:rStyle w:val="PageNumber"/>
      </w:rPr>
    </w:pPr>
    <w:r w:rsidRPr="004906B8">
      <w:rPr>
        <w:rStyle w:val="PageNumber"/>
      </w:rPr>
      <w:t xml:space="preserve">- </w:t>
    </w:r>
    <w:r w:rsidRPr="004906B8">
      <w:rPr>
        <w:rStyle w:val="PageNumber"/>
      </w:rPr>
      <w:fldChar w:fldCharType="begin"/>
    </w:r>
    <w:r w:rsidRPr="004906B8">
      <w:rPr>
        <w:rStyle w:val="PageNumber"/>
      </w:rPr>
      <w:instrText xml:space="preserve"> PAGE  \* MERGEFORMAT </w:instrText>
    </w:r>
    <w:r w:rsidRPr="004906B8">
      <w:rPr>
        <w:rStyle w:val="PageNumber"/>
      </w:rPr>
      <w:fldChar w:fldCharType="separate"/>
    </w:r>
    <w:r>
      <w:rPr>
        <w:rStyle w:val="PageNumber"/>
        <w:noProof/>
      </w:rPr>
      <w:t>4</w:t>
    </w:r>
    <w:r w:rsidRPr="004906B8">
      <w:rPr>
        <w:rStyle w:val="PageNumber"/>
      </w:rPr>
      <w:fldChar w:fldCharType="end"/>
    </w:r>
    <w:r w:rsidRPr="004906B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5D2" w14:textId="77777777" w:rsidR="0084718A" w:rsidRDefault="004E73B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F6E17"/>
    <w:multiLevelType w:val="multilevel"/>
    <w:tmpl w:val="46521440"/>
    <w:lvl w:ilvl="0">
      <w:start w:val="1"/>
      <w:numFmt w:val="decimal"/>
      <w:isLgl/>
      <w:lvlText w:val="%1."/>
      <w:lvlJc w:val="left"/>
      <w:pPr>
        <w:tabs>
          <w:tab w:val="num" w:pos="720"/>
        </w:tabs>
        <w:ind w:left="720" w:hanging="720"/>
      </w:pPr>
      <w:rPr>
        <w:rFonts w:ascii="Arial" w:hAnsi="Arial" w:cs="Arial" w:hint="default"/>
        <w:b w:val="0"/>
        <w:i w:val="0"/>
        <w:sz w:val="20"/>
        <w:szCs w:val="20"/>
        <w:u w:val="none"/>
      </w:rPr>
    </w:lvl>
    <w:lvl w:ilvl="1">
      <w:start w:val="1"/>
      <w:numFmt w:val="decimal"/>
      <w:lvlText w:val="%1.%2"/>
      <w:lvlJc w:val="left"/>
      <w:pPr>
        <w:tabs>
          <w:tab w:val="num" w:pos="720"/>
        </w:tabs>
        <w:ind w:left="720" w:hanging="720"/>
      </w:pPr>
      <w:rPr>
        <w:rFonts w:ascii="Arial" w:hAnsi="Arial" w:hint="default"/>
        <w:b w:val="0"/>
        <w:i w:val="0"/>
        <w:color w:val="auto"/>
        <w:spacing w:val="0"/>
        <w:position w:val="0"/>
        <w:sz w:val="20"/>
        <w:szCs w:val="20"/>
        <w:u w:val="none"/>
      </w:rPr>
    </w:lvl>
    <w:lvl w:ilvl="2">
      <w:start w:val="1"/>
      <w:numFmt w:val="decimal"/>
      <w:lvlText w:val="%1.%2.%3"/>
      <w:lvlJc w:val="left"/>
      <w:pPr>
        <w:tabs>
          <w:tab w:val="num" w:pos="1440"/>
        </w:tabs>
        <w:ind w:left="1440" w:hanging="720"/>
      </w:pPr>
      <w:rPr>
        <w:rFonts w:ascii="Arial" w:hAnsi="Arial" w:cs="Arial" w:hint="default"/>
        <w:b w:val="0"/>
        <w:i w:val="0"/>
        <w:spacing w:val="0"/>
        <w:position w:val="0"/>
        <w:sz w:val="20"/>
        <w:szCs w:val="20"/>
        <w:u w:val="none"/>
      </w:rPr>
    </w:lvl>
    <w:lvl w:ilvl="3">
      <w:start w:val="1"/>
      <w:numFmt w:val="lowerLetter"/>
      <w:lvlText w:val="(%4)"/>
      <w:lvlJc w:val="left"/>
      <w:pPr>
        <w:tabs>
          <w:tab w:val="num" w:pos="2160"/>
        </w:tabs>
        <w:ind w:left="2160" w:hanging="720"/>
      </w:pPr>
      <w:rPr>
        <w:rFonts w:ascii="Calibri" w:hAnsi="Calibri" w:hint="default"/>
        <w:b w:val="0"/>
        <w:i w:val="0"/>
        <w:sz w:val="22"/>
        <w:szCs w:val="22"/>
        <w:u w:val="none"/>
      </w:rPr>
    </w:lvl>
    <w:lvl w:ilvl="4">
      <w:start w:val="1"/>
      <w:numFmt w:val="lowerRoman"/>
      <w:lvlText w:val="(%5)"/>
      <w:lvlJc w:val="left"/>
      <w:pPr>
        <w:tabs>
          <w:tab w:val="num" w:pos="2880"/>
        </w:tabs>
        <w:ind w:left="2880" w:hanging="720"/>
      </w:pPr>
      <w:rPr>
        <w:rFonts w:ascii="Times New Roman" w:hAnsi="Times New Roman" w:hint="default"/>
        <w:b w:val="0"/>
        <w:i w:val="0"/>
        <w:spacing w:val="0"/>
        <w:position w:val="0"/>
        <w:sz w:val="24"/>
        <w:u w:val="none"/>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 w15:restartNumberingAfterBreak="0">
    <w:nsid w:val="7BA3C23E"/>
    <w:multiLevelType w:val="multilevel"/>
    <w:tmpl w:val="A39AC68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1786219">
    <w:abstractNumId w:val="1"/>
  </w:num>
  <w:num w:numId="2" w16cid:durableId="72734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B7"/>
    <w:rsid w:val="00036484"/>
    <w:rsid w:val="00045A0B"/>
    <w:rsid w:val="00047E1E"/>
    <w:rsid w:val="0005165A"/>
    <w:rsid w:val="00062E72"/>
    <w:rsid w:val="000646E5"/>
    <w:rsid w:val="00067C78"/>
    <w:rsid w:val="00071BA5"/>
    <w:rsid w:val="000970C2"/>
    <w:rsid w:val="000A6DB2"/>
    <w:rsid w:val="000B5BE4"/>
    <w:rsid w:val="000C379B"/>
    <w:rsid w:val="000C7316"/>
    <w:rsid w:val="000C7401"/>
    <w:rsid w:val="000D1B9F"/>
    <w:rsid w:val="000D1D73"/>
    <w:rsid w:val="000D4A41"/>
    <w:rsid w:val="000D686C"/>
    <w:rsid w:val="000E1EFD"/>
    <w:rsid w:val="000E76B1"/>
    <w:rsid w:val="000F772F"/>
    <w:rsid w:val="001013A7"/>
    <w:rsid w:val="00104248"/>
    <w:rsid w:val="00104E40"/>
    <w:rsid w:val="0010B3BD"/>
    <w:rsid w:val="00115425"/>
    <w:rsid w:val="00117791"/>
    <w:rsid w:val="00124527"/>
    <w:rsid w:val="00125C5E"/>
    <w:rsid w:val="00127FE1"/>
    <w:rsid w:val="00136BB7"/>
    <w:rsid w:val="00137254"/>
    <w:rsid w:val="001457DF"/>
    <w:rsid w:val="0016664F"/>
    <w:rsid w:val="0017232E"/>
    <w:rsid w:val="0018208D"/>
    <w:rsid w:val="00184C8E"/>
    <w:rsid w:val="0019730D"/>
    <w:rsid w:val="001C2713"/>
    <w:rsid w:val="001D5976"/>
    <w:rsid w:val="001D6B79"/>
    <w:rsid w:val="001E2971"/>
    <w:rsid w:val="0022152D"/>
    <w:rsid w:val="00235DC6"/>
    <w:rsid w:val="002365BF"/>
    <w:rsid w:val="002412B8"/>
    <w:rsid w:val="00253245"/>
    <w:rsid w:val="00254F4E"/>
    <w:rsid w:val="00257892"/>
    <w:rsid w:val="002603E6"/>
    <w:rsid w:val="002609C0"/>
    <w:rsid w:val="00265BDD"/>
    <w:rsid w:val="002708AD"/>
    <w:rsid w:val="00271163"/>
    <w:rsid w:val="00291F62"/>
    <w:rsid w:val="002A2BA2"/>
    <w:rsid w:val="002A2E97"/>
    <w:rsid w:val="002A3375"/>
    <w:rsid w:val="002A722D"/>
    <w:rsid w:val="002B1F20"/>
    <w:rsid w:val="002C15F0"/>
    <w:rsid w:val="002D2229"/>
    <w:rsid w:val="002D3E5D"/>
    <w:rsid w:val="002E1259"/>
    <w:rsid w:val="002E4793"/>
    <w:rsid w:val="002F1323"/>
    <w:rsid w:val="002F1CE9"/>
    <w:rsid w:val="002F4F5A"/>
    <w:rsid w:val="00302CB8"/>
    <w:rsid w:val="00304EEF"/>
    <w:rsid w:val="0033720A"/>
    <w:rsid w:val="003401D0"/>
    <w:rsid w:val="003443F8"/>
    <w:rsid w:val="00357CE0"/>
    <w:rsid w:val="0037616E"/>
    <w:rsid w:val="003867E9"/>
    <w:rsid w:val="003978CF"/>
    <w:rsid w:val="00397AAC"/>
    <w:rsid w:val="003C2C68"/>
    <w:rsid w:val="003D147A"/>
    <w:rsid w:val="003D5B21"/>
    <w:rsid w:val="003E0047"/>
    <w:rsid w:val="003E39B3"/>
    <w:rsid w:val="003F20B7"/>
    <w:rsid w:val="003F7644"/>
    <w:rsid w:val="00403B23"/>
    <w:rsid w:val="00415B2D"/>
    <w:rsid w:val="00430310"/>
    <w:rsid w:val="00436060"/>
    <w:rsid w:val="00441002"/>
    <w:rsid w:val="00450846"/>
    <w:rsid w:val="004526E1"/>
    <w:rsid w:val="0046741E"/>
    <w:rsid w:val="00471FDE"/>
    <w:rsid w:val="004730E9"/>
    <w:rsid w:val="00476489"/>
    <w:rsid w:val="004A582D"/>
    <w:rsid w:val="004A7638"/>
    <w:rsid w:val="004B068B"/>
    <w:rsid w:val="004B5ABA"/>
    <w:rsid w:val="004D144F"/>
    <w:rsid w:val="004E1E94"/>
    <w:rsid w:val="004E3804"/>
    <w:rsid w:val="004E5DDD"/>
    <w:rsid w:val="004E73B7"/>
    <w:rsid w:val="004F1AE4"/>
    <w:rsid w:val="004F68C9"/>
    <w:rsid w:val="00503B27"/>
    <w:rsid w:val="005102A6"/>
    <w:rsid w:val="005137C8"/>
    <w:rsid w:val="00516FB1"/>
    <w:rsid w:val="00523263"/>
    <w:rsid w:val="00524FFA"/>
    <w:rsid w:val="005508E9"/>
    <w:rsid w:val="00551190"/>
    <w:rsid w:val="005608F6"/>
    <w:rsid w:val="005704B1"/>
    <w:rsid w:val="005767E5"/>
    <w:rsid w:val="00586184"/>
    <w:rsid w:val="00592A05"/>
    <w:rsid w:val="0059695F"/>
    <w:rsid w:val="005B5520"/>
    <w:rsid w:val="005B7D1E"/>
    <w:rsid w:val="005C53D3"/>
    <w:rsid w:val="005C673A"/>
    <w:rsid w:val="005D1956"/>
    <w:rsid w:val="005D27CE"/>
    <w:rsid w:val="005D674D"/>
    <w:rsid w:val="005E1706"/>
    <w:rsid w:val="005F0242"/>
    <w:rsid w:val="005F354B"/>
    <w:rsid w:val="005F5F35"/>
    <w:rsid w:val="005F6438"/>
    <w:rsid w:val="00604A82"/>
    <w:rsid w:val="00610CB1"/>
    <w:rsid w:val="0061709C"/>
    <w:rsid w:val="00625E90"/>
    <w:rsid w:val="006279C2"/>
    <w:rsid w:val="00630A42"/>
    <w:rsid w:val="00634FCB"/>
    <w:rsid w:val="006355A8"/>
    <w:rsid w:val="006368D4"/>
    <w:rsid w:val="006428E2"/>
    <w:rsid w:val="0064742C"/>
    <w:rsid w:val="006535C0"/>
    <w:rsid w:val="00655D06"/>
    <w:rsid w:val="0065741E"/>
    <w:rsid w:val="006618E8"/>
    <w:rsid w:val="006656E0"/>
    <w:rsid w:val="00672015"/>
    <w:rsid w:val="00690D7C"/>
    <w:rsid w:val="006937AF"/>
    <w:rsid w:val="00697035"/>
    <w:rsid w:val="006A665F"/>
    <w:rsid w:val="006B3C2B"/>
    <w:rsid w:val="006C02DB"/>
    <w:rsid w:val="006C20A0"/>
    <w:rsid w:val="006C25A9"/>
    <w:rsid w:val="006C6F73"/>
    <w:rsid w:val="006C7E38"/>
    <w:rsid w:val="006D0E2C"/>
    <w:rsid w:val="006D3701"/>
    <w:rsid w:val="006D3D5A"/>
    <w:rsid w:val="006D6107"/>
    <w:rsid w:val="006D6433"/>
    <w:rsid w:val="006E2C99"/>
    <w:rsid w:val="006E3D13"/>
    <w:rsid w:val="006F2492"/>
    <w:rsid w:val="006F5900"/>
    <w:rsid w:val="00701ED6"/>
    <w:rsid w:val="0071172E"/>
    <w:rsid w:val="007121DF"/>
    <w:rsid w:val="00714EA8"/>
    <w:rsid w:val="0071766F"/>
    <w:rsid w:val="00723906"/>
    <w:rsid w:val="00723AE2"/>
    <w:rsid w:val="00724707"/>
    <w:rsid w:val="00731619"/>
    <w:rsid w:val="00731DFA"/>
    <w:rsid w:val="00734EAD"/>
    <w:rsid w:val="00743A30"/>
    <w:rsid w:val="00752F09"/>
    <w:rsid w:val="00753D3B"/>
    <w:rsid w:val="00755777"/>
    <w:rsid w:val="00763F76"/>
    <w:rsid w:val="007766B8"/>
    <w:rsid w:val="00776C50"/>
    <w:rsid w:val="007843EF"/>
    <w:rsid w:val="00785569"/>
    <w:rsid w:val="007A488F"/>
    <w:rsid w:val="007A66BC"/>
    <w:rsid w:val="007B01B7"/>
    <w:rsid w:val="007B5428"/>
    <w:rsid w:val="007C56EC"/>
    <w:rsid w:val="007D79CC"/>
    <w:rsid w:val="007D7E07"/>
    <w:rsid w:val="007E51D0"/>
    <w:rsid w:val="007F1FC2"/>
    <w:rsid w:val="00804586"/>
    <w:rsid w:val="00815247"/>
    <w:rsid w:val="00817AA7"/>
    <w:rsid w:val="008258DE"/>
    <w:rsid w:val="00830409"/>
    <w:rsid w:val="0084718A"/>
    <w:rsid w:val="00853B90"/>
    <w:rsid w:val="00860AE6"/>
    <w:rsid w:val="008618DD"/>
    <w:rsid w:val="00861D8D"/>
    <w:rsid w:val="00862E37"/>
    <w:rsid w:val="0086638C"/>
    <w:rsid w:val="00867F43"/>
    <w:rsid w:val="008729F6"/>
    <w:rsid w:val="00882F7D"/>
    <w:rsid w:val="00883084"/>
    <w:rsid w:val="00885725"/>
    <w:rsid w:val="008869BB"/>
    <w:rsid w:val="00895723"/>
    <w:rsid w:val="008960D3"/>
    <w:rsid w:val="008A224D"/>
    <w:rsid w:val="008D0C5A"/>
    <w:rsid w:val="008D196A"/>
    <w:rsid w:val="008D5433"/>
    <w:rsid w:val="008D6CC6"/>
    <w:rsid w:val="008E15DB"/>
    <w:rsid w:val="008E67E0"/>
    <w:rsid w:val="008E74AE"/>
    <w:rsid w:val="008F562E"/>
    <w:rsid w:val="009008CD"/>
    <w:rsid w:val="00902C61"/>
    <w:rsid w:val="00906014"/>
    <w:rsid w:val="0090629D"/>
    <w:rsid w:val="009222FB"/>
    <w:rsid w:val="009301FE"/>
    <w:rsid w:val="009408F4"/>
    <w:rsid w:val="0094419B"/>
    <w:rsid w:val="00947326"/>
    <w:rsid w:val="009543B9"/>
    <w:rsid w:val="00961C5E"/>
    <w:rsid w:val="0096789F"/>
    <w:rsid w:val="00970461"/>
    <w:rsid w:val="009728E7"/>
    <w:rsid w:val="00975F2F"/>
    <w:rsid w:val="0098259B"/>
    <w:rsid w:val="00982AB7"/>
    <w:rsid w:val="009971BC"/>
    <w:rsid w:val="0099748A"/>
    <w:rsid w:val="009A1D02"/>
    <w:rsid w:val="009A4A81"/>
    <w:rsid w:val="009A4FEF"/>
    <w:rsid w:val="009A6275"/>
    <w:rsid w:val="009A66E3"/>
    <w:rsid w:val="009C63D0"/>
    <w:rsid w:val="009D089E"/>
    <w:rsid w:val="009D19EB"/>
    <w:rsid w:val="009F59AA"/>
    <w:rsid w:val="00A115AC"/>
    <w:rsid w:val="00A136A6"/>
    <w:rsid w:val="00A40D5B"/>
    <w:rsid w:val="00A4220C"/>
    <w:rsid w:val="00A53215"/>
    <w:rsid w:val="00A5597A"/>
    <w:rsid w:val="00A62A8D"/>
    <w:rsid w:val="00A62E2E"/>
    <w:rsid w:val="00A62E5C"/>
    <w:rsid w:val="00A651F2"/>
    <w:rsid w:val="00A70630"/>
    <w:rsid w:val="00A70C46"/>
    <w:rsid w:val="00A71AAF"/>
    <w:rsid w:val="00A73565"/>
    <w:rsid w:val="00A90FA2"/>
    <w:rsid w:val="00AA2960"/>
    <w:rsid w:val="00AA2C13"/>
    <w:rsid w:val="00AB61E9"/>
    <w:rsid w:val="00AC051A"/>
    <w:rsid w:val="00AC28B0"/>
    <w:rsid w:val="00AC5B34"/>
    <w:rsid w:val="00AD1E75"/>
    <w:rsid w:val="00AD356F"/>
    <w:rsid w:val="00B003DF"/>
    <w:rsid w:val="00B06FF0"/>
    <w:rsid w:val="00B21671"/>
    <w:rsid w:val="00B27107"/>
    <w:rsid w:val="00B32767"/>
    <w:rsid w:val="00B33200"/>
    <w:rsid w:val="00B41948"/>
    <w:rsid w:val="00B44032"/>
    <w:rsid w:val="00B55239"/>
    <w:rsid w:val="00B568B8"/>
    <w:rsid w:val="00B56C3B"/>
    <w:rsid w:val="00B7311D"/>
    <w:rsid w:val="00B7752D"/>
    <w:rsid w:val="00BA65C2"/>
    <w:rsid w:val="00BA7C75"/>
    <w:rsid w:val="00BB1E80"/>
    <w:rsid w:val="00BB53A1"/>
    <w:rsid w:val="00BD51FF"/>
    <w:rsid w:val="00BE78B6"/>
    <w:rsid w:val="00C06AA8"/>
    <w:rsid w:val="00C218C1"/>
    <w:rsid w:val="00C309CF"/>
    <w:rsid w:val="00C30FB5"/>
    <w:rsid w:val="00C3259B"/>
    <w:rsid w:val="00C328D2"/>
    <w:rsid w:val="00C335F5"/>
    <w:rsid w:val="00C4294A"/>
    <w:rsid w:val="00C517EA"/>
    <w:rsid w:val="00C5232B"/>
    <w:rsid w:val="00C61784"/>
    <w:rsid w:val="00C6331B"/>
    <w:rsid w:val="00C635EF"/>
    <w:rsid w:val="00C67D44"/>
    <w:rsid w:val="00C710F1"/>
    <w:rsid w:val="00C714EC"/>
    <w:rsid w:val="00C72064"/>
    <w:rsid w:val="00C72FA2"/>
    <w:rsid w:val="00C75531"/>
    <w:rsid w:val="00C90564"/>
    <w:rsid w:val="00C90BDB"/>
    <w:rsid w:val="00C93B86"/>
    <w:rsid w:val="00C93BBB"/>
    <w:rsid w:val="00C95F2D"/>
    <w:rsid w:val="00CA1CAA"/>
    <w:rsid w:val="00CB3D21"/>
    <w:rsid w:val="00CB4E92"/>
    <w:rsid w:val="00CB5C76"/>
    <w:rsid w:val="00CC3004"/>
    <w:rsid w:val="00CC7583"/>
    <w:rsid w:val="00CD5472"/>
    <w:rsid w:val="00CE19BE"/>
    <w:rsid w:val="00CE30CE"/>
    <w:rsid w:val="00CE4E72"/>
    <w:rsid w:val="00D02307"/>
    <w:rsid w:val="00D02437"/>
    <w:rsid w:val="00D025BE"/>
    <w:rsid w:val="00D14585"/>
    <w:rsid w:val="00D2221A"/>
    <w:rsid w:val="00D26C1E"/>
    <w:rsid w:val="00D347CB"/>
    <w:rsid w:val="00D34A2A"/>
    <w:rsid w:val="00D35FDE"/>
    <w:rsid w:val="00D47FE8"/>
    <w:rsid w:val="00D50147"/>
    <w:rsid w:val="00D7325D"/>
    <w:rsid w:val="00D73CDF"/>
    <w:rsid w:val="00D73F0B"/>
    <w:rsid w:val="00D90BFA"/>
    <w:rsid w:val="00D955C6"/>
    <w:rsid w:val="00DA54B6"/>
    <w:rsid w:val="00DC3B73"/>
    <w:rsid w:val="00DD5A42"/>
    <w:rsid w:val="00DE2AA5"/>
    <w:rsid w:val="00DF24AA"/>
    <w:rsid w:val="00E05008"/>
    <w:rsid w:val="00E119AD"/>
    <w:rsid w:val="00E11B17"/>
    <w:rsid w:val="00E160E4"/>
    <w:rsid w:val="00E20592"/>
    <w:rsid w:val="00E333AE"/>
    <w:rsid w:val="00E418DC"/>
    <w:rsid w:val="00E44BFF"/>
    <w:rsid w:val="00E51F22"/>
    <w:rsid w:val="00E54999"/>
    <w:rsid w:val="00E56C6E"/>
    <w:rsid w:val="00E57B71"/>
    <w:rsid w:val="00E60BED"/>
    <w:rsid w:val="00E623BB"/>
    <w:rsid w:val="00E65E1C"/>
    <w:rsid w:val="00EA2B0B"/>
    <w:rsid w:val="00EB1C59"/>
    <w:rsid w:val="00ED0A9A"/>
    <w:rsid w:val="00EE4D2C"/>
    <w:rsid w:val="00EE66CE"/>
    <w:rsid w:val="00F018B3"/>
    <w:rsid w:val="00F06125"/>
    <w:rsid w:val="00F11B5A"/>
    <w:rsid w:val="00F179FB"/>
    <w:rsid w:val="00F3606D"/>
    <w:rsid w:val="00F45137"/>
    <w:rsid w:val="00F46D6B"/>
    <w:rsid w:val="00F501FA"/>
    <w:rsid w:val="00F5559F"/>
    <w:rsid w:val="00F85106"/>
    <w:rsid w:val="00F901DD"/>
    <w:rsid w:val="00F920E8"/>
    <w:rsid w:val="00F92C3E"/>
    <w:rsid w:val="00F93631"/>
    <w:rsid w:val="00F94B43"/>
    <w:rsid w:val="00FA3111"/>
    <w:rsid w:val="00FB25CE"/>
    <w:rsid w:val="00FD00F1"/>
    <w:rsid w:val="00FD096D"/>
    <w:rsid w:val="00FD38CA"/>
    <w:rsid w:val="00FD75CE"/>
    <w:rsid w:val="00FE40E4"/>
    <w:rsid w:val="00FF0029"/>
    <w:rsid w:val="00FF2DDB"/>
    <w:rsid w:val="00FF4BF9"/>
    <w:rsid w:val="00FF5411"/>
    <w:rsid w:val="019BADEE"/>
    <w:rsid w:val="02E58FA6"/>
    <w:rsid w:val="0358C3DB"/>
    <w:rsid w:val="096D4986"/>
    <w:rsid w:val="0B0919E7"/>
    <w:rsid w:val="0BFB7CFD"/>
    <w:rsid w:val="0E40BAA9"/>
    <w:rsid w:val="0EC516C3"/>
    <w:rsid w:val="135ADF23"/>
    <w:rsid w:val="1408EE2F"/>
    <w:rsid w:val="1539F81D"/>
    <w:rsid w:val="158A96C3"/>
    <w:rsid w:val="16FD06D0"/>
    <w:rsid w:val="198C5A46"/>
    <w:rsid w:val="1A5E07E6"/>
    <w:rsid w:val="1C334E94"/>
    <w:rsid w:val="1E569800"/>
    <w:rsid w:val="1F317909"/>
    <w:rsid w:val="21B91ED7"/>
    <w:rsid w:val="262516A7"/>
    <w:rsid w:val="26AAC90E"/>
    <w:rsid w:val="28B26CB0"/>
    <w:rsid w:val="28B4BA99"/>
    <w:rsid w:val="292865B8"/>
    <w:rsid w:val="2A9185AA"/>
    <w:rsid w:val="2BA164F0"/>
    <w:rsid w:val="34F45E9A"/>
    <w:rsid w:val="3A609C47"/>
    <w:rsid w:val="3C5BC0CA"/>
    <w:rsid w:val="3FCCC571"/>
    <w:rsid w:val="44A22C87"/>
    <w:rsid w:val="46A9C47A"/>
    <w:rsid w:val="46AF8A3D"/>
    <w:rsid w:val="4D05A364"/>
    <w:rsid w:val="4E3B41DB"/>
    <w:rsid w:val="538E0D45"/>
    <w:rsid w:val="59D86E85"/>
    <w:rsid w:val="5DD5AF3E"/>
    <w:rsid w:val="62E2FB44"/>
    <w:rsid w:val="638B08B2"/>
    <w:rsid w:val="647ECBA5"/>
    <w:rsid w:val="64A11C44"/>
    <w:rsid w:val="66E4E7CE"/>
    <w:rsid w:val="67B66C67"/>
    <w:rsid w:val="6B84DFC0"/>
    <w:rsid w:val="6CE071D9"/>
    <w:rsid w:val="726E7627"/>
    <w:rsid w:val="74BC8DFE"/>
    <w:rsid w:val="78FAE560"/>
    <w:rsid w:val="7B2D95EA"/>
    <w:rsid w:val="7E2A96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9C85"/>
  <w15:chartTrackingRefBased/>
  <w15:docId w15:val="{43CB19F0-7CB3-8545-B6FD-96820D9A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B7"/>
    <w:pPr>
      <w:spacing w:after="240"/>
      <w:jc w:val="both"/>
    </w:pPr>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73B7"/>
    <w:pPr>
      <w:tabs>
        <w:tab w:val="center" w:pos="4680"/>
        <w:tab w:val="right" w:pos="9360"/>
      </w:tabs>
      <w:spacing w:after="0"/>
      <w:jc w:val="left"/>
    </w:pPr>
    <w:rPr>
      <w:szCs w:val="20"/>
    </w:rPr>
  </w:style>
  <w:style w:type="character" w:customStyle="1" w:styleId="FooterChar">
    <w:name w:val="Footer Char"/>
    <w:basedOn w:val="DefaultParagraphFont"/>
    <w:link w:val="Footer"/>
    <w:rsid w:val="004E73B7"/>
    <w:rPr>
      <w:rFonts w:ascii="Arial" w:eastAsia="Times New Roman" w:hAnsi="Arial" w:cs="Times New Roman"/>
      <w:sz w:val="22"/>
      <w:szCs w:val="20"/>
    </w:rPr>
  </w:style>
  <w:style w:type="paragraph" w:styleId="Header">
    <w:name w:val="header"/>
    <w:basedOn w:val="Normal"/>
    <w:link w:val="HeaderChar"/>
    <w:rsid w:val="004E73B7"/>
    <w:pPr>
      <w:tabs>
        <w:tab w:val="center" w:pos="4680"/>
        <w:tab w:val="right" w:pos="9360"/>
      </w:tabs>
      <w:jc w:val="left"/>
    </w:pPr>
    <w:rPr>
      <w:szCs w:val="20"/>
    </w:rPr>
  </w:style>
  <w:style w:type="character" w:customStyle="1" w:styleId="HeaderChar">
    <w:name w:val="Header Char"/>
    <w:basedOn w:val="DefaultParagraphFont"/>
    <w:link w:val="Header"/>
    <w:rsid w:val="004E73B7"/>
    <w:rPr>
      <w:rFonts w:ascii="Arial" w:eastAsia="Times New Roman" w:hAnsi="Arial" w:cs="Times New Roman"/>
      <w:sz w:val="22"/>
      <w:szCs w:val="20"/>
    </w:rPr>
  </w:style>
  <w:style w:type="character" w:styleId="PageNumber">
    <w:name w:val="page number"/>
    <w:semiHidden/>
    <w:rsid w:val="004E73B7"/>
  </w:style>
  <w:style w:type="paragraph" w:styleId="FootnoteText">
    <w:name w:val="footnote text"/>
    <w:basedOn w:val="Normal"/>
    <w:link w:val="FootnoteTextChar"/>
    <w:semiHidden/>
    <w:rsid w:val="004E73B7"/>
    <w:pPr>
      <w:spacing w:after="0"/>
      <w:ind w:left="720" w:hanging="720"/>
    </w:pPr>
    <w:rPr>
      <w:sz w:val="20"/>
      <w:szCs w:val="20"/>
    </w:rPr>
  </w:style>
  <w:style w:type="character" w:customStyle="1" w:styleId="FootnoteTextChar">
    <w:name w:val="Footnote Text Char"/>
    <w:basedOn w:val="DefaultParagraphFont"/>
    <w:link w:val="FootnoteText"/>
    <w:semiHidden/>
    <w:rsid w:val="004E73B7"/>
    <w:rPr>
      <w:rFonts w:ascii="Arial" w:eastAsia="Times New Roman" w:hAnsi="Arial" w:cs="Times New Roman"/>
      <w:sz w:val="20"/>
      <w:szCs w:val="20"/>
    </w:rPr>
  </w:style>
  <w:style w:type="character" w:styleId="FootnoteReference">
    <w:name w:val="footnote reference"/>
    <w:basedOn w:val="DefaultParagraphFont"/>
    <w:semiHidden/>
    <w:rsid w:val="004E73B7"/>
    <w:rPr>
      <w:vertAlign w:val="superscript"/>
    </w:rPr>
  </w:style>
  <w:style w:type="character" w:styleId="Hyperlink">
    <w:name w:val="Hyperlink"/>
    <w:basedOn w:val="DefaultParagraphFont"/>
    <w:semiHidden/>
    <w:rsid w:val="004E73B7"/>
    <w:rPr>
      <w:color w:val="0563C1" w:themeColor="hyperlink"/>
      <w:u w:val="single"/>
    </w:rPr>
  </w:style>
  <w:style w:type="paragraph" w:styleId="ListParagraph">
    <w:name w:val="List Paragraph"/>
    <w:basedOn w:val="Normal"/>
    <w:uiPriority w:val="34"/>
    <w:qFormat/>
    <w:rsid w:val="004E73B7"/>
    <w:pPr>
      <w:ind w:left="720"/>
      <w:contextualSpacing/>
    </w:pPr>
  </w:style>
  <w:style w:type="paragraph" w:styleId="NormalWeb">
    <w:name w:val="Normal (Web)"/>
    <w:basedOn w:val="Normal"/>
    <w:uiPriority w:val="99"/>
    <w:semiHidden/>
    <w:rsid w:val="004E73B7"/>
    <w:rPr>
      <w:rFonts w:ascii="Times New Roman" w:hAnsi="Times New Roman"/>
      <w:sz w:val="24"/>
    </w:rPr>
  </w:style>
  <w:style w:type="character" w:styleId="CommentReference">
    <w:name w:val="annotation reference"/>
    <w:basedOn w:val="DefaultParagraphFont"/>
    <w:uiPriority w:val="99"/>
    <w:semiHidden/>
    <w:unhideWhenUsed/>
    <w:rsid w:val="00FF4BF9"/>
    <w:rPr>
      <w:sz w:val="16"/>
      <w:szCs w:val="16"/>
    </w:rPr>
  </w:style>
  <w:style w:type="paragraph" w:styleId="CommentText">
    <w:name w:val="annotation text"/>
    <w:basedOn w:val="Normal"/>
    <w:link w:val="CommentTextChar"/>
    <w:uiPriority w:val="99"/>
    <w:unhideWhenUsed/>
    <w:rsid w:val="00FF4BF9"/>
    <w:rPr>
      <w:sz w:val="20"/>
      <w:szCs w:val="20"/>
    </w:rPr>
  </w:style>
  <w:style w:type="character" w:customStyle="1" w:styleId="CommentTextChar">
    <w:name w:val="Comment Text Char"/>
    <w:basedOn w:val="DefaultParagraphFont"/>
    <w:link w:val="CommentText"/>
    <w:uiPriority w:val="99"/>
    <w:rsid w:val="00FF4BF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F4BF9"/>
    <w:rPr>
      <w:b/>
      <w:bCs/>
    </w:rPr>
  </w:style>
  <w:style w:type="character" w:customStyle="1" w:styleId="CommentSubjectChar">
    <w:name w:val="Comment Subject Char"/>
    <w:basedOn w:val="CommentTextChar"/>
    <w:link w:val="CommentSubject"/>
    <w:uiPriority w:val="99"/>
    <w:semiHidden/>
    <w:rsid w:val="00FF4BF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F4BF9"/>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4BF9"/>
    <w:rPr>
      <w:rFonts w:ascii="Times New Roman" w:eastAsia="Times New Roman" w:hAnsi="Times New Roman" w:cs="Times New Roman"/>
      <w:sz w:val="18"/>
      <w:szCs w:val="18"/>
    </w:rPr>
  </w:style>
  <w:style w:type="paragraph" w:styleId="Revision">
    <w:name w:val="Revision"/>
    <w:hidden/>
    <w:uiPriority w:val="99"/>
    <w:semiHidden/>
    <w:rsid w:val="00471FDE"/>
    <w:rPr>
      <w:rFonts w:ascii="Arial" w:eastAsia="Times New Roman" w:hAnsi="Arial" w:cs="Times New Roman"/>
      <w:sz w:val="22"/>
    </w:rPr>
  </w:style>
  <w:style w:type="character" w:styleId="UnresolvedMention">
    <w:name w:val="Unresolved Mention"/>
    <w:basedOn w:val="DefaultParagraphFont"/>
    <w:uiPriority w:val="99"/>
    <w:semiHidden/>
    <w:unhideWhenUsed/>
    <w:rsid w:val="00C06AA8"/>
    <w:rPr>
      <w:color w:val="605E5C"/>
      <w:shd w:val="clear" w:color="auto" w:fill="E1DFDD"/>
    </w:rPr>
  </w:style>
  <w:style w:type="character" w:styleId="FollowedHyperlink">
    <w:name w:val="FollowedHyperlink"/>
    <w:basedOn w:val="DefaultParagraphFont"/>
    <w:uiPriority w:val="99"/>
    <w:semiHidden/>
    <w:unhideWhenUsed/>
    <w:rsid w:val="00A62E2E"/>
    <w:rPr>
      <w:color w:val="954F72" w:themeColor="followedHyperlink"/>
      <w:u w:val="single"/>
    </w:rPr>
  </w:style>
  <w:style w:type="paragraph" w:styleId="EndnoteText">
    <w:name w:val="endnote text"/>
    <w:basedOn w:val="Normal"/>
    <w:link w:val="EndnoteTextChar"/>
    <w:uiPriority w:val="99"/>
    <w:semiHidden/>
    <w:unhideWhenUsed/>
    <w:rsid w:val="00CC7583"/>
    <w:pPr>
      <w:spacing w:after="0"/>
    </w:pPr>
    <w:rPr>
      <w:sz w:val="20"/>
      <w:szCs w:val="20"/>
    </w:rPr>
  </w:style>
  <w:style w:type="character" w:customStyle="1" w:styleId="EndnoteTextChar">
    <w:name w:val="Endnote Text Char"/>
    <w:basedOn w:val="DefaultParagraphFont"/>
    <w:link w:val="EndnoteText"/>
    <w:uiPriority w:val="99"/>
    <w:semiHidden/>
    <w:rsid w:val="00CC7583"/>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CC75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waterloo.ca/secretariat/policies-procedures-guidelines/policy-69" TargetMode="External"/><Relationship Id="rId18" Type="http://schemas.openxmlformats.org/officeDocument/2006/relationships/hyperlink" Target="https://uwaterloo.ca/secretariat/policies-procedures-guidelines/policy-76"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uwaterloo.ca/human-resources/support-employees/benefits/uhip-university-health-insurance-plan-manulife-cowan" TargetMode="External"/><Relationship Id="rId7" Type="http://schemas.openxmlformats.org/officeDocument/2006/relationships/footnotes" Target="footnotes.xml"/><Relationship Id="rId12" Type="http://schemas.openxmlformats.org/officeDocument/2006/relationships/hyperlink" Target="https://uwaterloo.ca/secretariat/policies-procedures-guidelines/policy-49" TargetMode="External"/><Relationship Id="rId17" Type="http://schemas.openxmlformats.org/officeDocument/2006/relationships/hyperlink" Target="https://uwaterloo.ca/information-systems-technology/about/policies-standards-and-guidelines/security/cyber-awareness-train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waterloo.ca/safety-office/training/training-programs" TargetMode="External"/><Relationship Id="rId20" Type="http://schemas.openxmlformats.org/officeDocument/2006/relationships/hyperlink" Target="https://www.canada.ca/en/employment-social-development/services/foreign-workers/protected-right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waterloo.ca/secretariat/policies-procedures-guidelines/policy-77" TargetMode="External"/><Relationship Id="rId24" Type="http://schemas.openxmlformats.org/officeDocument/2006/relationships/hyperlink" Target="https://uofwaterloo-my.sharepoint.com/personal/ej2taylo_uwaterloo_ca/Documents/Desktop/Policy%2073%20(Intellectual%20Property%20Rights)" TargetMode="External"/><Relationship Id="rId5" Type="http://schemas.openxmlformats.org/officeDocument/2006/relationships/settings" Target="settings.xml"/><Relationship Id="rId15" Type="http://schemas.openxmlformats.org/officeDocument/2006/relationships/hyperlink" Target="https://uwaterloo.ca/accessibility/accessibility-training" TargetMode="External"/><Relationship Id="rId23" Type="http://schemas.openxmlformats.org/officeDocument/2006/relationships/hyperlink" Target="https://uwaterloo.ca/secretariat/policies-procedures-guidelines/policy-28" TargetMode="External"/><Relationship Id="rId28" Type="http://schemas.openxmlformats.org/officeDocument/2006/relationships/footer" Target="footer2.xml"/><Relationship Id="rId10" Type="http://schemas.openxmlformats.org/officeDocument/2006/relationships/hyperlink" Target="https://uwaterloo.ca/secretariat/policies-procedures-guidelines/policy-76" TargetMode="External"/><Relationship Id="rId19" Type="http://schemas.openxmlformats.org/officeDocument/2006/relationships/hyperlink" Target="https://uwaterloo.ca/secretariat/policies-procedures-guidelines/policy-77" TargetMode="External"/><Relationship Id="rId4" Type="http://schemas.openxmlformats.org/officeDocument/2006/relationships/styles" Target="styles.xml"/><Relationship Id="rId9" Type="http://schemas.openxmlformats.org/officeDocument/2006/relationships/hyperlink" Target="https://uwaterloo.ca/secretariat/documents-potential-interest/memorandum-agreement-uw-fauw" TargetMode="External"/><Relationship Id="rId14" Type="http://schemas.openxmlformats.org/officeDocument/2006/relationships/hyperlink" Target="https://uwaterloo.ca/secretariat/policies-classification" TargetMode="External"/><Relationship Id="rId22" Type="http://schemas.openxmlformats.org/officeDocument/2006/relationships/hyperlink" Target="https://uwaterloo.ca/secretariat/policies-procedures-guidelines/policy-28"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 A C T I V E ! 1 0 6 6 5 8 . 1 < / d o c u m e n t i d >  
     < s e n d e r i d > F H A N N I G A @ U W A T E R L O O . C A < / s e n d e r i d >  
     < s e n d e r e m a i l > F H A N N I G A @ U W A T E R L O O . C A < / s e n d e r e m a i l >  
     < l a s t m o d i f i e d > 2 0 2 2 - 0 2 - 1 6 T 1 0 : 2 7 : 0 0 . 0 0 0 0 0 0 0 - 0 5 : 0 0 < / l a s t m o d i f i e d >  
     < d a t a b a s e > A C T I V E < / d a t a b a s e >  
 < / p r o p e r t i e s > 
</file>

<file path=customXml/itemProps1.xml><?xml version="1.0" encoding="utf-8"?>
<ds:datastoreItem xmlns:ds="http://schemas.openxmlformats.org/officeDocument/2006/customXml" ds:itemID="{ED110D4E-7A0C-7843-AC60-7901CAA9CCE3}">
  <ds:schemaRefs>
    <ds:schemaRef ds:uri="http://schemas.openxmlformats.org/officeDocument/2006/bibliography"/>
  </ds:schemaRefs>
</ds:datastoreItem>
</file>

<file path=customXml/itemProps2.xml><?xml version="1.0" encoding="utf-8"?>
<ds:datastoreItem xmlns:ds="http://schemas.openxmlformats.org/officeDocument/2006/customXml" ds:itemID="{51A4646A-0216-4109-9635-4045C7C5265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3164</Words>
  <Characters>18038</Characters>
  <Application>Microsoft Office Word</Application>
  <DocSecurity>0</DocSecurity>
  <Lines>150</Lines>
  <Paragraphs>42</Paragraphs>
  <ScaleCrop>false</ScaleCrop>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 Voegelin</dc:creator>
  <cp:keywords/>
  <dc:description/>
  <cp:lastModifiedBy>Jennifer Dalicandro</cp:lastModifiedBy>
  <cp:revision>12</cp:revision>
  <cp:lastPrinted>2024-06-14T19:23:00Z</cp:lastPrinted>
  <dcterms:created xsi:type="dcterms:W3CDTF">2024-06-28T13:53:00Z</dcterms:created>
  <dcterms:modified xsi:type="dcterms:W3CDTF">2024-08-12T15:57:00Z</dcterms:modified>
</cp:coreProperties>
</file>