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37" w:rsidRDefault="008510A0">
      <w:pPr>
        <w:rPr>
          <w:b/>
          <w:sz w:val="24"/>
          <w:szCs w:val="24"/>
          <w:lang w:val="en-CA"/>
        </w:rPr>
      </w:pPr>
      <w:proofErr w:type="gramStart"/>
      <w:r w:rsidRPr="00330892">
        <w:rPr>
          <w:sz w:val="24"/>
          <w:szCs w:val="24"/>
          <w:lang w:val="en-CA"/>
        </w:rPr>
        <w:t xml:space="preserve">Standard operation procedure of </w:t>
      </w:r>
      <w:proofErr w:type="spellStart"/>
      <w:r w:rsidRPr="00330892">
        <w:rPr>
          <w:b/>
          <w:sz w:val="24"/>
          <w:szCs w:val="24"/>
          <w:lang w:val="en-CA"/>
        </w:rPr>
        <w:t>ProTEK</w:t>
      </w:r>
      <w:proofErr w:type="spellEnd"/>
      <w:r w:rsidRPr="00330892">
        <w:rPr>
          <w:b/>
          <w:sz w:val="24"/>
          <w:szCs w:val="24"/>
          <w:lang w:val="en-CA"/>
        </w:rPr>
        <w:t xml:space="preserve"> B3 Primer</w:t>
      </w:r>
      <w:r w:rsidRPr="00330892">
        <w:rPr>
          <w:sz w:val="24"/>
          <w:szCs w:val="24"/>
          <w:lang w:val="en-CA"/>
        </w:rPr>
        <w:t xml:space="preserve"> and </w:t>
      </w:r>
      <w:proofErr w:type="spellStart"/>
      <w:r w:rsidRPr="00330892">
        <w:rPr>
          <w:b/>
          <w:sz w:val="24"/>
          <w:szCs w:val="24"/>
          <w:lang w:val="en-CA"/>
        </w:rPr>
        <w:t>ProTEK</w:t>
      </w:r>
      <w:proofErr w:type="spellEnd"/>
      <w:r w:rsidRPr="00330892">
        <w:rPr>
          <w:b/>
          <w:sz w:val="24"/>
          <w:szCs w:val="24"/>
          <w:lang w:val="en-CA"/>
        </w:rPr>
        <w:t xml:space="preserve"> B3-25</w:t>
      </w:r>
      <w:r w:rsidR="007C4637" w:rsidRPr="00330892">
        <w:rPr>
          <w:b/>
          <w:sz w:val="24"/>
          <w:szCs w:val="24"/>
          <w:lang w:val="en-CA"/>
        </w:rPr>
        <w:t>.</w:t>
      </w:r>
      <w:proofErr w:type="gramEnd"/>
    </w:p>
    <w:p w:rsidR="004162D1" w:rsidRDefault="007A78A0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Author:  </w:t>
      </w:r>
      <w:proofErr w:type="spellStart"/>
      <w:r>
        <w:rPr>
          <w:b/>
          <w:sz w:val="24"/>
          <w:szCs w:val="24"/>
          <w:lang w:val="en-CA"/>
        </w:rPr>
        <w:t>Ferhat</w:t>
      </w:r>
      <w:proofErr w:type="spellEnd"/>
      <w:r>
        <w:rPr>
          <w:b/>
          <w:sz w:val="24"/>
          <w:szCs w:val="24"/>
          <w:lang w:val="en-CA"/>
        </w:rPr>
        <w:t xml:space="preserve"> </w:t>
      </w:r>
      <w:proofErr w:type="spellStart"/>
      <w:r>
        <w:rPr>
          <w:b/>
          <w:sz w:val="24"/>
          <w:szCs w:val="24"/>
          <w:lang w:val="en-CA"/>
        </w:rPr>
        <w:t>Aydinoglu</w:t>
      </w:r>
      <w:proofErr w:type="spellEnd"/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  <w:t>Date:  Jan 23 2018</w:t>
      </w:r>
    </w:p>
    <w:p w:rsidR="007A78A0" w:rsidRDefault="007A78A0">
      <w:pPr>
        <w:rPr>
          <w:b/>
          <w:sz w:val="24"/>
          <w:szCs w:val="24"/>
          <w:lang w:val="en-CA"/>
        </w:rPr>
      </w:pPr>
    </w:p>
    <w:p w:rsidR="007A78A0" w:rsidRDefault="007A78A0">
      <w:pPr>
        <w:rPr>
          <w:b/>
          <w:sz w:val="24"/>
          <w:szCs w:val="24"/>
          <w:lang w:val="en-CA"/>
        </w:rPr>
      </w:pPr>
      <w:bookmarkStart w:id="0" w:name="_GoBack"/>
      <w:bookmarkEnd w:id="0"/>
    </w:p>
    <w:p w:rsidR="004162D1" w:rsidRDefault="004162D1" w:rsidP="00416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Safety:</w:t>
      </w:r>
    </w:p>
    <w:p w:rsidR="004162D1" w:rsidRDefault="004162D1" w:rsidP="00416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en-CA"/>
        </w:rPr>
      </w:pPr>
      <w:proofErr w:type="spellStart"/>
      <w:r>
        <w:rPr>
          <w:b/>
          <w:sz w:val="24"/>
          <w:szCs w:val="24"/>
          <w:lang w:val="en-CA"/>
        </w:rPr>
        <w:t>ProTEK</w:t>
      </w:r>
      <w:proofErr w:type="spellEnd"/>
      <w:r>
        <w:rPr>
          <w:b/>
          <w:sz w:val="24"/>
          <w:szCs w:val="24"/>
          <w:lang w:val="en-CA"/>
        </w:rPr>
        <w:t xml:space="preserve"> B3 Primer:  </w:t>
      </w:r>
      <w:r>
        <w:rPr>
          <w:rFonts w:ascii="TimesNewRomanPSMT" w:hAnsi="TimesNewRomanPSMT" w:cs="TimesNewRomanPSMT"/>
          <w:sz w:val="18"/>
          <w:szCs w:val="18"/>
          <w:lang w:val="en-CA"/>
        </w:rPr>
        <w:t xml:space="preserve">Flammable liquid and vapor. </w:t>
      </w:r>
      <w:proofErr w:type="gramStart"/>
      <w:r>
        <w:rPr>
          <w:rFonts w:ascii="TimesNewRomanPSMT" w:hAnsi="TimesNewRomanPSMT" w:cs="TimesNewRomanPSMT"/>
          <w:sz w:val="18"/>
          <w:szCs w:val="18"/>
          <w:lang w:val="en-CA"/>
        </w:rPr>
        <w:t>May cause eye, skin, and respiratory irritation.</w:t>
      </w:r>
      <w:proofErr w:type="gramEnd"/>
      <w:r>
        <w:rPr>
          <w:rFonts w:ascii="TimesNewRomanPSMT" w:hAnsi="TimesNewRomanPSMT" w:cs="TimesNewRomanPSMT"/>
          <w:sz w:val="18"/>
          <w:szCs w:val="18"/>
          <w:lang w:val="en-CA"/>
        </w:rPr>
        <w:t xml:space="preserve"> May cause</w:t>
      </w:r>
    </w:p>
    <w:p w:rsidR="004162D1" w:rsidRDefault="004162D1" w:rsidP="00416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NewRomanPSMT" w:hAnsi="TimesNewRomanPSMT" w:cs="TimesNewRomanPSMT"/>
          <w:sz w:val="18"/>
          <w:szCs w:val="18"/>
          <w:lang w:val="en-CA"/>
        </w:rPr>
      </w:pPr>
      <w:proofErr w:type="gramStart"/>
      <w:r>
        <w:rPr>
          <w:rFonts w:ascii="TimesNewRomanPSMT" w:hAnsi="TimesNewRomanPSMT" w:cs="TimesNewRomanPSMT"/>
          <w:sz w:val="18"/>
          <w:szCs w:val="18"/>
          <w:lang w:val="en-CA"/>
        </w:rPr>
        <w:t>headache</w:t>
      </w:r>
      <w:proofErr w:type="gramEnd"/>
      <w:r>
        <w:rPr>
          <w:rFonts w:ascii="TimesNewRomanPSMT" w:hAnsi="TimesNewRomanPSMT" w:cs="TimesNewRomanPSMT"/>
          <w:sz w:val="18"/>
          <w:szCs w:val="18"/>
          <w:lang w:val="en-CA"/>
        </w:rPr>
        <w:t>, dizziness, nausea and other symptoms of central nervous system depression.</w:t>
      </w:r>
    </w:p>
    <w:p w:rsidR="004162D1" w:rsidRDefault="004162D1" w:rsidP="00416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en-CA"/>
        </w:rPr>
      </w:pPr>
      <w:proofErr w:type="spellStart"/>
      <w:r w:rsidRPr="004162D1">
        <w:rPr>
          <w:rFonts w:ascii="Calibri" w:hAnsi="Calibri" w:cs="TimesNewRomanPSMT"/>
          <w:b/>
          <w:sz w:val="24"/>
          <w:szCs w:val="24"/>
          <w:lang w:val="en-CA"/>
        </w:rPr>
        <w:t>ProTEK</w:t>
      </w:r>
      <w:proofErr w:type="spellEnd"/>
      <w:r w:rsidRPr="004162D1">
        <w:rPr>
          <w:rFonts w:ascii="Calibri" w:hAnsi="Calibri" w:cs="TimesNewRomanPSMT"/>
          <w:b/>
          <w:sz w:val="24"/>
          <w:szCs w:val="24"/>
          <w:lang w:val="en-CA"/>
        </w:rPr>
        <w:t xml:space="preserve"> B3-25:</w:t>
      </w:r>
      <w:r>
        <w:rPr>
          <w:rFonts w:ascii="TimesNewRomanPSMT" w:hAnsi="TimesNewRomanPSMT" w:cs="TimesNewRomanPSMT"/>
          <w:sz w:val="18"/>
          <w:szCs w:val="18"/>
          <w:lang w:val="en-CA"/>
        </w:rPr>
        <w:t xml:space="preserve">   Flammable liquid and vapor. </w:t>
      </w:r>
      <w:proofErr w:type="gramStart"/>
      <w:r>
        <w:rPr>
          <w:rFonts w:ascii="TimesNewRomanPSMT" w:hAnsi="TimesNewRomanPSMT" w:cs="TimesNewRomanPSMT"/>
          <w:sz w:val="18"/>
          <w:szCs w:val="18"/>
          <w:lang w:val="en-CA"/>
        </w:rPr>
        <w:t>May cause eye, skin, and respiratory irritation.</w:t>
      </w:r>
      <w:proofErr w:type="gramEnd"/>
      <w:r>
        <w:rPr>
          <w:rFonts w:ascii="TimesNewRomanPSMT" w:hAnsi="TimesNewRomanPSMT" w:cs="TimesNewRomanPSMT"/>
          <w:sz w:val="18"/>
          <w:szCs w:val="18"/>
          <w:lang w:val="en-CA"/>
        </w:rPr>
        <w:t xml:space="preserve"> May cause</w:t>
      </w:r>
    </w:p>
    <w:p w:rsidR="004162D1" w:rsidRPr="00330892" w:rsidRDefault="004162D1" w:rsidP="00416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CA"/>
        </w:rPr>
      </w:pPr>
      <w:proofErr w:type="gramStart"/>
      <w:r>
        <w:rPr>
          <w:rFonts w:ascii="TimesNewRomanPSMT" w:hAnsi="TimesNewRomanPSMT" w:cs="TimesNewRomanPSMT"/>
          <w:sz w:val="18"/>
          <w:szCs w:val="18"/>
          <w:lang w:val="en-CA"/>
        </w:rPr>
        <w:t>headache</w:t>
      </w:r>
      <w:proofErr w:type="gramEnd"/>
      <w:r>
        <w:rPr>
          <w:rFonts w:ascii="TimesNewRomanPSMT" w:hAnsi="TimesNewRomanPSMT" w:cs="TimesNewRomanPSMT"/>
          <w:sz w:val="18"/>
          <w:szCs w:val="18"/>
          <w:lang w:val="en-CA"/>
        </w:rPr>
        <w:t xml:space="preserve">, dizziness, nausea and other symptoms of central nervous system depression. </w:t>
      </w:r>
      <w:proofErr w:type="gramStart"/>
      <w:r>
        <w:rPr>
          <w:rFonts w:ascii="TimesNewRomanPSMT" w:hAnsi="TimesNewRomanPSMT" w:cs="TimesNewRomanPSMT"/>
          <w:sz w:val="18"/>
          <w:szCs w:val="18"/>
          <w:lang w:val="en-CA"/>
        </w:rPr>
        <w:t>May be harmful if inhaled.</w:t>
      </w:r>
      <w:proofErr w:type="gramEnd"/>
    </w:p>
    <w:p w:rsidR="00330892" w:rsidRPr="00330892" w:rsidRDefault="001D0662" w:rsidP="001D0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READ THE SDS FOR THESE MATERIALS BEFORE USING THEM!</w:t>
      </w:r>
    </w:p>
    <w:p w:rsidR="00330892" w:rsidRPr="00330892" w:rsidRDefault="00330892" w:rsidP="00330892">
      <w:pPr>
        <w:ind w:left="284" w:hanging="283"/>
        <w:rPr>
          <w:lang w:val="en-CA"/>
        </w:rPr>
      </w:pPr>
      <w:r>
        <w:rPr>
          <w:lang w:val="en-CA"/>
        </w:rPr>
        <w:t xml:space="preserve">-   </w:t>
      </w:r>
      <w:r w:rsidR="007C4637" w:rsidRPr="00330892">
        <w:rPr>
          <w:lang w:val="en-CA"/>
        </w:rPr>
        <w:t>Before planning to do spin coating, cover internal parts of the spin coater with Aluminum foil.</w:t>
      </w:r>
    </w:p>
    <w:p w:rsidR="00330892" w:rsidRPr="00330892" w:rsidRDefault="00330892" w:rsidP="00330892">
      <w:pPr>
        <w:ind w:left="284" w:hanging="283"/>
        <w:rPr>
          <w:lang w:val="en-CA"/>
        </w:rPr>
      </w:pPr>
      <w:r>
        <w:rPr>
          <w:lang w:val="en-CA"/>
        </w:rPr>
        <w:t xml:space="preserve">-   </w:t>
      </w:r>
      <w:r w:rsidR="008510A0" w:rsidRPr="00330892">
        <w:rPr>
          <w:lang w:val="en-CA"/>
        </w:rPr>
        <w:t>Before opening the bottles’ caps, make sure you have a proper mask</w:t>
      </w:r>
      <w:r w:rsidR="007C4637" w:rsidRPr="00330892">
        <w:rPr>
          <w:lang w:val="en-CA"/>
        </w:rPr>
        <w:t xml:space="preserve"> and second layer of disposable gloves</w:t>
      </w:r>
      <w:r w:rsidR="008510A0" w:rsidRPr="00330892">
        <w:rPr>
          <w:lang w:val="en-CA"/>
        </w:rPr>
        <w:t>.</w:t>
      </w:r>
    </w:p>
    <w:p w:rsidR="00330892" w:rsidRPr="00330892" w:rsidRDefault="00330892" w:rsidP="00330892">
      <w:pPr>
        <w:ind w:left="284" w:hanging="283"/>
        <w:rPr>
          <w:lang w:val="en-CA"/>
        </w:rPr>
      </w:pPr>
      <w:r>
        <w:rPr>
          <w:lang w:val="en-CA"/>
        </w:rPr>
        <w:t xml:space="preserve">-   </w:t>
      </w:r>
      <w:r w:rsidR="008510A0" w:rsidRPr="00330892">
        <w:rPr>
          <w:lang w:val="en-CA"/>
        </w:rPr>
        <w:t xml:space="preserve">Open the bottles </w:t>
      </w:r>
      <w:r w:rsidR="007C4637" w:rsidRPr="00330892">
        <w:rPr>
          <w:lang w:val="en-CA"/>
        </w:rPr>
        <w:t>under the ventilation arm.</w:t>
      </w:r>
    </w:p>
    <w:p w:rsidR="00330892" w:rsidRPr="00330892" w:rsidRDefault="00330892" w:rsidP="00330892">
      <w:pPr>
        <w:ind w:left="284" w:hanging="283"/>
        <w:rPr>
          <w:lang w:val="en-CA"/>
        </w:rPr>
      </w:pPr>
      <w:r>
        <w:rPr>
          <w:lang w:val="en-CA"/>
        </w:rPr>
        <w:t xml:space="preserve">-   </w:t>
      </w:r>
      <w:r w:rsidR="007C4637" w:rsidRPr="00330892">
        <w:rPr>
          <w:lang w:val="en-CA"/>
        </w:rPr>
        <w:t>Take solution using pipets, and dispense on you</w:t>
      </w:r>
      <w:r w:rsidR="004162D1">
        <w:rPr>
          <w:lang w:val="en-CA"/>
        </w:rPr>
        <w:t>r</w:t>
      </w:r>
      <w:r w:rsidR="007C4637" w:rsidRPr="00330892">
        <w:rPr>
          <w:lang w:val="en-CA"/>
        </w:rPr>
        <w:t xml:space="preserve"> sample which is supposed to be on the chu</w:t>
      </w:r>
      <w:r w:rsidR="00182695">
        <w:rPr>
          <w:lang w:val="en-CA"/>
        </w:rPr>
        <w:t>c</w:t>
      </w:r>
      <w:r w:rsidR="007C4637" w:rsidRPr="00330892">
        <w:rPr>
          <w:lang w:val="en-CA"/>
        </w:rPr>
        <w:t xml:space="preserve">k of spin coater. </w:t>
      </w:r>
      <w:r w:rsidR="007C4637" w:rsidRPr="004162D1">
        <w:rPr>
          <w:u w:val="single"/>
          <w:lang w:val="en-CA"/>
        </w:rPr>
        <w:t>Make sure ventilation arm is on top of</w:t>
      </w:r>
      <w:r w:rsidR="007C4637" w:rsidRPr="00330892">
        <w:rPr>
          <w:lang w:val="en-CA"/>
        </w:rPr>
        <w:t xml:space="preserve"> the spin coater, and the hole on the spin coater is open. Close the caps of the bottles immediately after taking chemical.</w:t>
      </w:r>
    </w:p>
    <w:p w:rsidR="00330892" w:rsidRPr="00330892" w:rsidRDefault="00330892" w:rsidP="00330892">
      <w:pPr>
        <w:ind w:left="284" w:hanging="283"/>
        <w:rPr>
          <w:lang w:val="en-CA"/>
        </w:rPr>
      </w:pPr>
      <w:r>
        <w:rPr>
          <w:lang w:val="en-CA"/>
        </w:rPr>
        <w:t xml:space="preserve">-   </w:t>
      </w:r>
      <w:r w:rsidR="007C4637" w:rsidRPr="00330892">
        <w:rPr>
          <w:lang w:val="en-CA"/>
        </w:rPr>
        <w:t>After spin coating, take sample and bake at desired temperature. It is advised to use hot plates in the wet-bench to make sure evaporated solvent is vented well while keeping the ventilation arm on top of the spin coater.</w:t>
      </w:r>
    </w:p>
    <w:p w:rsidR="00330892" w:rsidRPr="00330892" w:rsidRDefault="00330892" w:rsidP="00330892">
      <w:pPr>
        <w:ind w:left="284" w:hanging="283"/>
        <w:rPr>
          <w:lang w:val="en-CA"/>
        </w:rPr>
      </w:pPr>
      <w:r>
        <w:rPr>
          <w:lang w:val="en-CA"/>
        </w:rPr>
        <w:t xml:space="preserve">-   </w:t>
      </w:r>
      <w:r w:rsidR="007C4637" w:rsidRPr="00330892">
        <w:rPr>
          <w:lang w:val="en-CA"/>
        </w:rPr>
        <w:t xml:space="preserve">Remove aluminum foil and wipe the spin coater using acetone. Dispose pipets, aluminum foil, </w:t>
      </w:r>
      <w:r w:rsidRPr="00330892">
        <w:rPr>
          <w:lang w:val="en-CA"/>
        </w:rPr>
        <w:t xml:space="preserve">extra gloves, </w:t>
      </w:r>
      <w:r w:rsidR="007C4637" w:rsidRPr="00330892">
        <w:rPr>
          <w:lang w:val="en-CA"/>
        </w:rPr>
        <w:t xml:space="preserve">and wipes to provided beaker in the wet-bench. </w:t>
      </w:r>
      <w:r w:rsidR="00024402">
        <w:rPr>
          <w:lang w:val="en-CA"/>
        </w:rPr>
        <w:t xml:space="preserve">  Make sure the vent arm is over the work area, so vapors are removed (so you DON’T </w:t>
      </w:r>
      <w:proofErr w:type="gramStart"/>
      <w:r w:rsidR="00024402">
        <w:rPr>
          <w:lang w:val="en-CA"/>
        </w:rPr>
        <w:t>BREATH</w:t>
      </w:r>
      <w:proofErr w:type="gramEnd"/>
      <w:r w:rsidR="00024402">
        <w:rPr>
          <w:lang w:val="en-CA"/>
        </w:rPr>
        <w:t xml:space="preserve"> THEM!).  Keep the vent arm over the ‘Nasty Materials Beaker’ while you put the waste materials in it.  Then move the beaker back into the wet b</w:t>
      </w:r>
      <w:r w:rsidR="00876D22">
        <w:rPr>
          <w:lang w:val="en-CA"/>
        </w:rPr>
        <w:t xml:space="preserve">ench so evaporating liquids </w:t>
      </w:r>
      <w:r w:rsidR="00024402">
        <w:rPr>
          <w:lang w:val="en-CA"/>
        </w:rPr>
        <w:t>are exhausted through the wet bench venting system.</w:t>
      </w:r>
    </w:p>
    <w:p w:rsidR="007C4637" w:rsidRPr="00330892" w:rsidRDefault="00330892" w:rsidP="00330892">
      <w:pPr>
        <w:ind w:left="284" w:hanging="283"/>
        <w:rPr>
          <w:lang w:val="en-CA"/>
        </w:rPr>
      </w:pPr>
      <w:r>
        <w:rPr>
          <w:lang w:val="en-CA"/>
        </w:rPr>
        <w:t xml:space="preserve">-   </w:t>
      </w:r>
      <w:r w:rsidR="007C4637" w:rsidRPr="00330892">
        <w:rPr>
          <w:lang w:val="en-CA"/>
        </w:rPr>
        <w:t>Store the chemicals in flammables cabinet.</w:t>
      </w:r>
    </w:p>
    <w:p w:rsidR="008510A0" w:rsidRPr="00330892" w:rsidRDefault="008510A0">
      <w:pPr>
        <w:rPr>
          <w:sz w:val="24"/>
          <w:szCs w:val="24"/>
          <w:lang w:val="en-CA"/>
        </w:rPr>
      </w:pPr>
    </w:p>
    <w:p w:rsidR="008510A0" w:rsidRPr="00330892" w:rsidRDefault="008510A0">
      <w:pPr>
        <w:rPr>
          <w:sz w:val="24"/>
          <w:szCs w:val="24"/>
          <w:lang w:val="en-CA"/>
        </w:rPr>
      </w:pPr>
    </w:p>
    <w:sectPr w:rsidR="008510A0" w:rsidRPr="00330892" w:rsidSect="001F4B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A4A" w:rsidRDefault="001B4A4A" w:rsidP="008510A0">
      <w:pPr>
        <w:spacing w:after="0" w:line="240" w:lineRule="auto"/>
      </w:pPr>
      <w:r>
        <w:separator/>
      </w:r>
    </w:p>
  </w:endnote>
  <w:endnote w:type="continuationSeparator" w:id="0">
    <w:p w:rsidR="001B4A4A" w:rsidRDefault="001B4A4A" w:rsidP="0085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A4A" w:rsidRDefault="001B4A4A" w:rsidP="008510A0">
      <w:pPr>
        <w:spacing w:after="0" w:line="240" w:lineRule="auto"/>
      </w:pPr>
      <w:r>
        <w:separator/>
      </w:r>
    </w:p>
  </w:footnote>
  <w:footnote w:type="continuationSeparator" w:id="0">
    <w:p w:rsidR="001B4A4A" w:rsidRDefault="001B4A4A" w:rsidP="00851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7350"/>
    <w:multiLevelType w:val="hybridMultilevel"/>
    <w:tmpl w:val="17706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10D46"/>
    <w:multiLevelType w:val="hybridMultilevel"/>
    <w:tmpl w:val="EBB2C71E"/>
    <w:lvl w:ilvl="0" w:tplc="763A2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F589A"/>
    <w:multiLevelType w:val="hybridMultilevel"/>
    <w:tmpl w:val="8D9A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6355A"/>
    <w:multiLevelType w:val="hybridMultilevel"/>
    <w:tmpl w:val="FE162B42"/>
    <w:lvl w:ilvl="0" w:tplc="763A2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7440F"/>
    <w:multiLevelType w:val="hybridMultilevel"/>
    <w:tmpl w:val="FB382052"/>
    <w:lvl w:ilvl="0" w:tplc="763A2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A0"/>
    <w:rsid w:val="00024402"/>
    <w:rsid w:val="00057B9F"/>
    <w:rsid w:val="00182695"/>
    <w:rsid w:val="001B4A4A"/>
    <w:rsid w:val="001D0662"/>
    <w:rsid w:val="001F4B6A"/>
    <w:rsid w:val="00330892"/>
    <w:rsid w:val="004162D1"/>
    <w:rsid w:val="00627737"/>
    <w:rsid w:val="0063677D"/>
    <w:rsid w:val="007A78A0"/>
    <w:rsid w:val="007C4637"/>
    <w:rsid w:val="007F5C0F"/>
    <w:rsid w:val="008510A0"/>
    <w:rsid w:val="00876D22"/>
    <w:rsid w:val="00A552B7"/>
    <w:rsid w:val="00B3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0A0"/>
  </w:style>
  <w:style w:type="paragraph" w:styleId="Footer">
    <w:name w:val="footer"/>
    <w:basedOn w:val="Normal"/>
    <w:link w:val="FooterChar"/>
    <w:uiPriority w:val="99"/>
    <w:unhideWhenUsed/>
    <w:rsid w:val="00851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0A0"/>
  </w:style>
  <w:style w:type="paragraph" w:styleId="ListParagraph">
    <w:name w:val="List Paragraph"/>
    <w:basedOn w:val="Normal"/>
    <w:uiPriority w:val="34"/>
    <w:qFormat/>
    <w:rsid w:val="008510A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3089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0892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0A0"/>
  </w:style>
  <w:style w:type="paragraph" w:styleId="Footer">
    <w:name w:val="footer"/>
    <w:basedOn w:val="Normal"/>
    <w:link w:val="FooterChar"/>
    <w:uiPriority w:val="99"/>
    <w:unhideWhenUsed/>
    <w:rsid w:val="00851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0A0"/>
  </w:style>
  <w:style w:type="paragraph" w:styleId="ListParagraph">
    <w:name w:val="List Paragraph"/>
    <w:basedOn w:val="Normal"/>
    <w:uiPriority w:val="34"/>
    <w:qFormat/>
    <w:rsid w:val="008510A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3089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089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DFC2F-C6B2-4E67-B3BB-C589075F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Frt</dc:creator>
  <cp:lastModifiedBy>Richard Barber</cp:lastModifiedBy>
  <cp:revision>6</cp:revision>
  <dcterms:created xsi:type="dcterms:W3CDTF">2018-01-31T21:21:00Z</dcterms:created>
  <dcterms:modified xsi:type="dcterms:W3CDTF">2018-02-01T15:45:00Z</dcterms:modified>
</cp:coreProperties>
</file>