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74CAFD" w14:textId="77777777" w:rsidR="000B1C7F" w:rsidRPr="003130C0" w:rsidRDefault="000B1C7F" w:rsidP="000B1C7F">
      <w:pPr>
        <w:rPr>
          <w:rFonts w:ascii="Cambria" w:eastAsia="MS Mincho" w:hAnsi="Cambria" w:cs="Times New Roman"/>
          <w:b/>
          <w:sz w:val="36"/>
          <w:szCs w:val="36"/>
          <w:lang w:val="en-US"/>
        </w:rPr>
      </w:pPr>
      <w:r w:rsidRPr="00387112">
        <w:rPr>
          <w:rFonts w:ascii="Cambria" w:eastAsia="MS Mincho" w:hAnsi="Cambria" w:cs="Times New Roman"/>
          <w:noProof/>
          <w:sz w:val="24"/>
          <w:szCs w:val="24"/>
          <w:lang w:val="en-US"/>
        </w:rPr>
        <w:drawing>
          <wp:anchor distT="0" distB="0" distL="114300" distR="114300" simplePos="0" relativeHeight="251659264" behindDoc="0" locked="0" layoutInCell="1" allowOverlap="1" wp14:anchorId="5B319645" wp14:editId="185EB3DA">
            <wp:simplePos x="0" y="0"/>
            <wp:positionH relativeFrom="column">
              <wp:posOffset>0</wp:posOffset>
            </wp:positionH>
            <wp:positionV relativeFrom="paragraph">
              <wp:posOffset>-254000</wp:posOffset>
            </wp:positionV>
            <wp:extent cx="1308100" cy="1308100"/>
            <wp:effectExtent l="0" t="0" r="635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a-cres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14:sizeRelH relativeFrom="page">
              <wp14:pctWidth>0</wp14:pctWidth>
            </wp14:sizeRelH>
            <wp14:sizeRelV relativeFrom="page">
              <wp14:pctHeight>0</wp14:pctHeight>
            </wp14:sizeRelV>
          </wp:anchor>
        </w:drawing>
      </w:r>
      <w:r w:rsidRPr="00387112">
        <w:rPr>
          <w:rFonts w:ascii="Cambria" w:eastAsia="MS Mincho" w:hAnsi="Cambria" w:cs="Times New Roman"/>
          <w:sz w:val="24"/>
          <w:szCs w:val="24"/>
          <w:lang w:val="en-US"/>
        </w:rPr>
        <w:tab/>
      </w:r>
      <w:r w:rsidRPr="00387112">
        <w:rPr>
          <w:rFonts w:ascii="Cambria" w:eastAsia="MS Mincho" w:hAnsi="Cambria" w:cs="Times New Roman"/>
          <w:sz w:val="24"/>
          <w:szCs w:val="24"/>
          <w:lang w:val="en-US"/>
        </w:rPr>
        <w:tab/>
      </w:r>
      <w:r w:rsidRPr="00387112">
        <w:rPr>
          <w:rFonts w:ascii="Cambria" w:eastAsia="MS Mincho" w:hAnsi="Cambria" w:cs="Times New Roman"/>
          <w:b/>
          <w:sz w:val="36"/>
          <w:szCs w:val="36"/>
          <w:lang w:val="en-US"/>
        </w:rPr>
        <w:t>Council</w:t>
      </w:r>
      <w:r>
        <w:rPr>
          <w:rFonts w:ascii="Cambria" w:eastAsia="MS Mincho" w:hAnsi="Cambria" w:cs="Times New Roman"/>
          <w:b/>
          <w:sz w:val="36"/>
          <w:szCs w:val="36"/>
          <w:lang w:val="en-US"/>
        </w:rPr>
        <w:t xml:space="preserve"> </w:t>
      </w:r>
      <w:r>
        <w:rPr>
          <w:rFonts w:ascii="Cambria" w:eastAsia="MS Mincho" w:hAnsi="Cambria" w:cs="Times New Roman"/>
          <w:b/>
          <w:i/>
          <w:sz w:val="36"/>
          <w:szCs w:val="36"/>
          <w:lang w:val="en-US"/>
        </w:rPr>
        <w:t>Special Meeting</w:t>
      </w:r>
    </w:p>
    <w:p w14:paraId="729C22AD" w14:textId="77777777" w:rsidR="000B1C7F" w:rsidRPr="00387112" w:rsidRDefault="000B1C7F" w:rsidP="000B1C7F">
      <w:pPr>
        <w:spacing w:after="0" w:line="240" w:lineRule="auto"/>
        <w:rPr>
          <w:rFonts w:ascii="Cambria" w:eastAsia="MS Mincho" w:hAnsi="Cambria" w:cs="Times New Roman"/>
          <w:b/>
          <w:sz w:val="24"/>
          <w:szCs w:val="24"/>
          <w:lang w:val="en-US"/>
        </w:rPr>
      </w:pPr>
      <w:r w:rsidRPr="00387112">
        <w:rPr>
          <w:rFonts w:ascii="Cambria" w:eastAsia="MS Mincho" w:hAnsi="Cambria" w:cs="Times New Roman"/>
          <w:sz w:val="24"/>
          <w:szCs w:val="24"/>
          <w:lang w:val="en-US"/>
        </w:rPr>
        <w:tab/>
      </w:r>
      <w:r w:rsidRPr="00387112">
        <w:rPr>
          <w:rFonts w:ascii="Cambria" w:eastAsia="MS Mincho" w:hAnsi="Cambria" w:cs="Times New Roman"/>
          <w:sz w:val="24"/>
          <w:szCs w:val="24"/>
          <w:lang w:val="en-US"/>
        </w:rPr>
        <w:tab/>
      </w:r>
      <w:r w:rsidRPr="00387112">
        <w:rPr>
          <w:rFonts w:ascii="Cambria" w:eastAsia="MS Mincho" w:hAnsi="Cambria" w:cs="Times New Roman"/>
          <w:b/>
          <w:sz w:val="24"/>
          <w:szCs w:val="24"/>
          <w:lang w:val="en-US"/>
        </w:rPr>
        <w:t>Notice of Meeting</w:t>
      </w:r>
    </w:p>
    <w:p w14:paraId="6AEB44BA" w14:textId="77777777" w:rsidR="000B1C7F" w:rsidRPr="001262C4" w:rsidRDefault="000B1C7F" w:rsidP="000B1C7F">
      <w:pPr>
        <w:spacing w:after="0" w:line="240" w:lineRule="auto"/>
        <w:rPr>
          <w:rFonts w:ascii="Cambria" w:eastAsia="MS Mincho" w:hAnsi="Cambria" w:cs="Times New Roman"/>
          <w:sz w:val="24"/>
          <w:szCs w:val="24"/>
          <w:lang w:val="en-US"/>
        </w:rPr>
      </w:pPr>
      <w:r w:rsidRPr="00387112">
        <w:rPr>
          <w:rFonts w:ascii="Cambria" w:eastAsia="MS Mincho" w:hAnsi="Cambria" w:cs="Times New Roman"/>
          <w:sz w:val="24"/>
          <w:szCs w:val="24"/>
          <w:lang w:val="en-US"/>
        </w:rPr>
        <w:tab/>
      </w:r>
      <w:r w:rsidRPr="00387112">
        <w:rPr>
          <w:rFonts w:ascii="Cambria" w:eastAsia="MS Mincho" w:hAnsi="Cambria" w:cs="Times New Roman"/>
          <w:sz w:val="24"/>
          <w:szCs w:val="24"/>
          <w:lang w:val="en-US"/>
        </w:rPr>
        <w:tab/>
      </w:r>
      <w:r w:rsidRPr="001262C4">
        <w:rPr>
          <w:rFonts w:ascii="Cambria" w:eastAsia="MS Mincho" w:hAnsi="Cambria" w:cs="Times New Roman"/>
          <w:sz w:val="24"/>
          <w:szCs w:val="24"/>
          <w:lang w:val="en-US"/>
        </w:rPr>
        <w:t xml:space="preserve">Date: </w:t>
      </w:r>
      <w:r w:rsidRPr="001262C4">
        <w:rPr>
          <w:rFonts w:ascii="Cambria" w:eastAsia="MS Mincho" w:hAnsi="Cambria" w:cs="Times New Roman"/>
          <w:sz w:val="24"/>
          <w:szCs w:val="24"/>
          <w:lang w:val="en-US"/>
        </w:rPr>
        <w:tab/>
      </w:r>
      <w:r>
        <w:rPr>
          <w:rFonts w:ascii="Cambria" w:eastAsia="MS Mincho" w:hAnsi="Cambria" w:cs="Times New Roman"/>
          <w:sz w:val="24"/>
          <w:szCs w:val="24"/>
          <w:lang w:val="en-US"/>
        </w:rPr>
        <w:t>Tuesday, May 23, 2017</w:t>
      </w:r>
    </w:p>
    <w:p w14:paraId="5EB87367" w14:textId="77777777" w:rsidR="000B1C7F" w:rsidRPr="001262C4" w:rsidRDefault="000B1C7F" w:rsidP="000B1C7F">
      <w:pPr>
        <w:spacing w:after="0" w:line="240" w:lineRule="auto"/>
        <w:rPr>
          <w:rFonts w:ascii="Cambria" w:eastAsia="MS Mincho" w:hAnsi="Cambria" w:cs="Times New Roman"/>
          <w:sz w:val="16"/>
          <w:szCs w:val="16"/>
          <w:lang w:val="en-US"/>
        </w:rPr>
      </w:pPr>
      <w:r>
        <w:rPr>
          <w:rFonts w:ascii="Cambria" w:eastAsia="MS Mincho" w:hAnsi="Cambria" w:cs="Times New Roman"/>
          <w:sz w:val="24"/>
          <w:szCs w:val="24"/>
          <w:lang w:val="en-US"/>
        </w:rPr>
        <w:tab/>
      </w:r>
      <w:r>
        <w:rPr>
          <w:rFonts w:ascii="Cambria" w:eastAsia="MS Mincho" w:hAnsi="Cambria" w:cs="Times New Roman"/>
          <w:sz w:val="24"/>
          <w:szCs w:val="24"/>
          <w:lang w:val="en-US"/>
        </w:rPr>
        <w:tab/>
        <w:t xml:space="preserve">Time: </w:t>
      </w:r>
      <w:r>
        <w:rPr>
          <w:rFonts w:ascii="Cambria" w:eastAsia="MS Mincho" w:hAnsi="Cambria" w:cs="Times New Roman"/>
          <w:sz w:val="24"/>
          <w:szCs w:val="24"/>
          <w:lang w:val="en-US"/>
        </w:rPr>
        <w:tab/>
        <w:t xml:space="preserve">2:00 </w:t>
      </w:r>
      <w:r w:rsidRPr="001262C4">
        <w:rPr>
          <w:rFonts w:ascii="Cambria" w:eastAsia="MS Mincho" w:hAnsi="Cambria" w:cs="Times New Roman"/>
          <w:sz w:val="24"/>
          <w:szCs w:val="24"/>
          <w:lang w:val="en-US"/>
        </w:rPr>
        <w:t>P</w:t>
      </w:r>
      <w:r>
        <w:rPr>
          <w:rFonts w:ascii="Cambria" w:eastAsia="MS Mincho" w:hAnsi="Cambria" w:cs="Times New Roman"/>
          <w:sz w:val="24"/>
          <w:szCs w:val="24"/>
          <w:lang w:val="en-US"/>
        </w:rPr>
        <w:t>.</w:t>
      </w:r>
      <w:r w:rsidRPr="001262C4">
        <w:rPr>
          <w:rFonts w:ascii="Cambria" w:eastAsia="MS Mincho" w:hAnsi="Cambria" w:cs="Times New Roman"/>
          <w:sz w:val="24"/>
          <w:szCs w:val="24"/>
          <w:lang w:val="en-US"/>
        </w:rPr>
        <w:t>M</w:t>
      </w:r>
      <w:r>
        <w:rPr>
          <w:rFonts w:ascii="Cambria" w:eastAsia="MS Mincho" w:hAnsi="Cambria" w:cs="Times New Roman"/>
          <w:sz w:val="24"/>
          <w:szCs w:val="24"/>
          <w:lang w:val="en-US"/>
        </w:rPr>
        <w:t>. – 3</w:t>
      </w:r>
      <w:r w:rsidRPr="001262C4">
        <w:rPr>
          <w:rFonts w:ascii="Cambria" w:eastAsia="MS Mincho" w:hAnsi="Cambria" w:cs="Times New Roman"/>
          <w:sz w:val="24"/>
          <w:szCs w:val="24"/>
          <w:lang w:val="en-US"/>
        </w:rPr>
        <w:t>:</w:t>
      </w:r>
      <w:r>
        <w:rPr>
          <w:rFonts w:ascii="Cambria" w:eastAsia="MS Mincho" w:hAnsi="Cambria" w:cs="Times New Roman"/>
          <w:sz w:val="24"/>
          <w:szCs w:val="24"/>
          <w:lang w:val="en-US"/>
        </w:rPr>
        <w:t xml:space="preserve">00 </w:t>
      </w:r>
      <w:r w:rsidRPr="001262C4">
        <w:rPr>
          <w:rFonts w:ascii="Cambria" w:eastAsia="MS Mincho" w:hAnsi="Cambria" w:cs="Times New Roman"/>
          <w:sz w:val="24"/>
          <w:szCs w:val="24"/>
          <w:lang w:val="en-US"/>
        </w:rPr>
        <w:t>P</w:t>
      </w:r>
      <w:r>
        <w:rPr>
          <w:rFonts w:ascii="Cambria" w:eastAsia="MS Mincho" w:hAnsi="Cambria" w:cs="Times New Roman"/>
          <w:sz w:val="24"/>
          <w:szCs w:val="24"/>
          <w:lang w:val="en-US"/>
        </w:rPr>
        <w:t>.</w:t>
      </w:r>
      <w:r w:rsidRPr="001262C4">
        <w:rPr>
          <w:rFonts w:ascii="Cambria" w:eastAsia="MS Mincho" w:hAnsi="Cambria" w:cs="Times New Roman"/>
          <w:sz w:val="24"/>
          <w:szCs w:val="24"/>
          <w:lang w:val="en-US"/>
        </w:rPr>
        <w:t>M</w:t>
      </w:r>
      <w:r>
        <w:rPr>
          <w:rFonts w:ascii="Cambria" w:eastAsia="MS Mincho" w:hAnsi="Cambria" w:cs="Times New Roman"/>
          <w:sz w:val="24"/>
          <w:szCs w:val="24"/>
          <w:lang w:val="en-US"/>
        </w:rPr>
        <w:t>.</w:t>
      </w:r>
    </w:p>
    <w:p w14:paraId="65301C8B" w14:textId="77777777" w:rsidR="000B1C7F" w:rsidRDefault="000B1C7F" w:rsidP="000B1C7F">
      <w:pPr>
        <w:spacing w:after="0" w:line="240" w:lineRule="auto"/>
        <w:rPr>
          <w:rFonts w:ascii="Cambria" w:eastAsia="MS Mincho" w:hAnsi="Cambria" w:cs="Times New Roman"/>
          <w:sz w:val="24"/>
          <w:szCs w:val="24"/>
          <w:lang w:val="en-US"/>
        </w:rPr>
      </w:pPr>
      <w:r w:rsidRPr="001262C4">
        <w:rPr>
          <w:rFonts w:ascii="Cambria" w:eastAsia="MS Mincho" w:hAnsi="Cambria" w:cs="Times New Roman"/>
          <w:sz w:val="24"/>
          <w:szCs w:val="24"/>
          <w:lang w:val="en-US"/>
        </w:rPr>
        <w:tab/>
      </w:r>
      <w:r w:rsidRPr="001262C4">
        <w:rPr>
          <w:rFonts w:ascii="Cambria" w:eastAsia="MS Mincho" w:hAnsi="Cambria" w:cs="Times New Roman"/>
          <w:sz w:val="24"/>
          <w:szCs w:val="24"/>
          <w:lang w:val="en-US"/>
        </w:rPr>
        <w:tab/>
        <w:t>Place:</w:t>
      </w:r>
      <w:r w:rsidRPr="001262C4">
        <w:rPr>
          <w:rFonts w:ascii="Cambria" w:eastAsia="MS Mincho" w:hAnsi="Cambria" w:cs="Times New Roman"/>
          <w:sz w:val="24"/>
          <w:szCs w:val="24"/>
          <w:lang w:val="en-US"/>
        </w:rPr>
        <w:tab/>
      </w:r>
      <w:r>
        <w:rPr>
          <w:rFonts w:ascii="Cambria" w:eastAsia="MS Mincho" w:hAnsi="Cambria" w:cs="Times New Roman"/>
          <w:sz w:val="24"/>
          <w:szCs w:val="24"/>
          <w:lang w:val="en-US"/>
        </w:rPr>
        <w:t>NH 3407</w:t>
      </w:r>
    </w:p>
    <w:p w14:paraId="01C3F071" w14:textId="77777777" w:rsidR="000B1C7F" w:rsidRDefault="000B1C7F" w:rsidP="000B1C7F">
      <w:pPr>
        <w:spacing w:after="0" w:line="240" w:lineRule="auto"/>
        <w:rPr>
          <w:rFonts w:ascii="Cambria" w:eastAsia="MS Mincho" w:hAnsi="Cambria" w:cs="Times New Roman"/>
          <w:sz w:val="24"/>
          <w:szCs w:val="24"/>
          <w:lang w:val="en-US"/>
        </w:rPr>
      </w:pPr>
    </w:p>
    <w:p w14:paraId="54EBE0C3" w14:textId="77777777" w:rsidR="000B1C7F" w:rsidRPr="00304985" w:rsidRDefault="000B1C7F" w:rsidP="000B1C7F">
      <w:pPr>
        <w:spacing w:after="0" w:line="240" w:lineRule="auto"/>
        <w:ind w:left="3686"/>
        <w:rPr>
          <w:rFonts w:ascii="Cambria" w:eastAsia="MS Mincho" w:hAnsi="Cambria" w:cs="Times New Roman"/>
          <w:b/>
          <w:sz w:val="24"/>
          <w:szCs w:val="24"/>
          <w:lang w:val="en-US"/>
        </w:rPr>
      </w:pPr>
      <w:r w:rsidRPr="00595898">
        <w:rPr>
          <w:rFonts w:ascii="Cambria" w:eastAsia="MS Mincho" w:hAnsi="Cambria" w:cs="Times New Roman"/>
          <w:b/>
          <w:sz w:val="24"/>
          <w:szCs w:val="24"/>
          <w:lang w:val="en-US"/>
        </w:rPr>
        <w:t>AGENDA</w:t>
      </w:r>
      <w:r>
        <w:rPr>
          <w:rFonts w:ascii="Cambria" w:eastAsia="MS Mincho" w:hAnsi="Cambria" w:cs="Times New Roman"/>
          <w:b/>
          <w:sz w:val="24"/>
          <w:szCs w:val="24"/>
          <w:lang w:val="en-US"/>
        </w:rPr>
        <w:t xml:space="preserve"> (Draft)</w:t>
      </w:r>
    </w:p>
    <w:p w14:paraId="781A7E24" w14:textId="77777777" w:rsidR="000B1C7F" w:rsidRDefault="000B1C7F" w:rsidP="000B1C7F">
      <w:pPr>
        <w:spacing w:after="0" w:line="240" w:lineRule="auto"/>
        <w:rPr>
          <w:rFonts w:ascii="Cambria" w:eastAsia="MS Mincho" w:hAnsi="Cambria" w:cs="Times New Roman"/>
          <w:sz w:val="24"/>
          <w:szCs w:val="24"/>
          <w:lang w:val="en-US"/>
        </w:rPr>
      </w:pPr>
    </w:p>
    <w:tbl>
      <w:tblPr>
        <w:tblStyle w:val="TableGrid"/>
        <w:tblW w:w="9464" w:type="dxa"/>
        <w:tblCellMar>
          <w:top w:w="113" w:type="dxa"/>
          <w:bottom w:w="113" w:type="dxa"/>
        </w:tblCellMar>
        <w:tblLook w:val="04A0" w:firstRow="1" w:lastRow="0" w:firstColumn="1" w:lastColumn="0" w:noHBand="0" w:noVBand="1"/>
      </w:tblPr>
      <w:tblGrid>
        <w:gridCol w:w="689"/>
        <w:gridCol w:w="7216"/>
        <w:gridCol w:w="1559"/>
      </w:tblGrid>
      <w:tr w:rsidR="000B1C7F" w:rsidRPr="004036F6" w14:paraId="1601AA3E" w14:textId="77777777" w:rsidTr="00552767">
        <w:tc>
          <w:tcPr>
            <w:tcW w:w="689" w:type="dxa"/>
            <w:shd w:val="clear" w:color="auto" w:fill="F2F2F2" w:themeFill="background1" w:themeFillShade="F2"/>
            <w:vAlign w:val="center"/>
          </w:tcPr>
          <w:p w14:paraId="2B66321A" w14:textId="77777777" w:rsidR="000B1C7F" w:rsidRPr="00F96D4B" w:rsidRDefault="000B1C7F" w:rsidP="00552767">
            <w:pPr>
              <w:rPr>
                <w:rFonts w:ascii="Cambria" w:eastAsia="MS Mincho" w:hAnsi="Cambria" w:cs="Times New Roman"/>
                <w:b/>
                <w:sz w:val="24"/>
                <w:szCs w:val="24"/>
              </w:rPr>
            </w:pPr>
          </w:p>
        </w:tc>
        <w:tc>
          <w:tcPr>
            <w:tcW w:w="7216" w:type="dxa"/>
            <w:shd w:val="clear" w:color="auto" w:fill="F2F2F2" w:themeFill="background1" w:themeFillShade="F2"/>
            <w:vAlign w:val="center"/>
          </w:tcPr>
          <w:p w14:paraId="0A9CCF36" w14:textId="77777777" w:rsidR="000B1C7F" w:rsidRPr="00F96D4B" w:rsidRDefault="000B1C7F" w:rsidP="00552767">
            <w:pPr>
              <w:rPr>
                <w:rFonts w:ascii="Cambria" w:eastAsia="MS Mincho" w:hAnsi="Cambria" w:cs="Times New Roman"/>
                <w:b/>
                <w:sz w:val="24"/>
                <w:szCs w:val="24"/>
              </w:rPr>
            </w:pPr>
            <w:r w:rsidRPr="00F96D4B">
              <w:rPr>
                <w:rFonts w:ascii="Cambria" w:eastAsia="MS Mincho" w:hAnsi="Cambria" w:cs="Times New Roman"/>
                <w:b/>
                <w:sz w:val="24"/>
                <w:szCs w:val="24"/>
              </w:rPr>
              <w:t>Item</w:t>
            </w:r>
          </w:p>
        </w:tc>
        <w:tc>
          <w:tcPr>
            <w:tcW w:w="1559" w:type="dxa"/>
            <w:shd w:val="clear" w:color="auto" w:fill="F2F2F2" w:themeFill="background1" w:themeFillShade="F2"/>
            <w:vAlign w:val="center"/>
          </w:tcPr>
          <w:p w14:paraId="3CC61433" w14:textId="77777777" w:rsidR="000B1C7F" w:rsidRPr="00F96D4B" w:rsidRDefault="000B1C7F" w:rsidP="00552767">
            <w:pPr>
              <w:rPr>
                <w:rFonts w:ascii="Cambria" w:eastAsia="MS Mincho" w:hAnsi="Cambria" w:cs="Times New Roman"/>
                <w:b/>
                <w:sz w:val="24"/>
                <w:szCs w:val="24"/>
              </w:rPr>
            </w:pPr>
            <w:r w:rsidRPr="00F96D4B">
              <w:rPr>
                <w:rFonts w:ascii="Cambria" w:eastAsia="MS Mincho" w:hAnsi="Cambria" w:cs="Times New Roman"/>
                <w:b/>
                <w:sz w:val="24"/>
                <w:szCs w:val="24"/>
              </w:rPr>
              <w:t>Action</w:t>
            </w:r>
          </w:p>
        </w:tc>
      </w:tr>
      <w:tr w:rsidR="000B1C7F" w:rsidRPr="004036F6" w14:paraId="4168EAA0" w14:textId="77777777" w:rsidTr="00552767">
        <w:tc>
          <w:tcPr>
            <w:tcW w:w="689" w:type="dxa"/>
            <w:vAlign w:val="center"/>
          </w:tcPr>
          <w:p w14:paraId="58ECCB76" w14:textId="77777777" w:rsidR="000B1C7F" w:rsidRPr="004036F6" w:rsidRDefault="000B1C7F" w:rsidP="00552767">
            <w:pPr>
              <w:rPr>
                <w:rFonts w:ascii="Cambria" w:eastAsia="MS Mincho" w:hAnsi="Cambria" w:cs="Times New Roman"/>
                <w:b/>
                <w:sz w:val="24"/>
                <w:szCs w:val="24"/>
              </w:rPr>
            </w:pPr>
            <w:r w:rsidRPr="004036F6">
              <w:rPr>
                <w:rFonts w:ascii="Cambria" w:eastAsia="MS Mincho" w:hAnsi="Cambria" w:cs="Times New Roman"/>
                <w:b/>
                <w:sz w:val="24"/>
                <w:szCs w:val="24"/>
              </w:rPr>
              <w:t>1.</w:t>
            </w:r>
          </w:p>
        </w:tc>
        <w:tc>
          <w:tcPr>
            <w:tcW w:w="7216" w:type="dxa"/>
            <w:vAlign w:val="center"/>
          </w:tcPr>
          <w:p w14:paraId="0F465DE3" w14:textId="77777777" w:rsidR="000B1C7F" w:rsidRPr="004036F6" w:rsidRDefault="000B1C7F" w:rsidP="00552767">
            <w:pPr>
              <w:rPr>
                <w:rFonts w:ascii="Cambria" w:eastAsia="MS Mincho" w:hAnsi="Cambria" w:cs="Times New Roman"/>
                <w:b/>
                <w:sz w:val="24"/>
                <w:szCs w:val="24"/>
              </w:rPr>
            </w:pPr>
            <w:r w:rsidRPr="004036F6">
              <w:rPr>
                <w:rFonts w:ascii="Cambria" w:eastAsia="MS Mincho" w:hAnsi="Cambria" w:cs="Times New Roman"/>
                <w:b/>
                <w:sz w:val="24"/>
                <w:szCs w:val="24"/>
              </w:rPr>
              <w:t>Chair’s Welcome and Opening Remarks</w:t>
            </w:r>
          </w:p>
        </w:tc>
        <w:tc>
          <w:tcPr>
            <w:tcW w:w="1559" w:type="dxa"/>
            <w:vAlign w:val="center"/>
          </w:tcPr>
          <w:p w14:paraId="198C9626" w14:textId="77777777" w:rsidR="000B1C7F" w:rsidRPr="004036F6" w:rsidRDefault="000B1C7F" w:rsidP="00552767">
            <w:pPr>
              <w:rPr>
                <w:rFonts w:ascii="Cambria" w:eastAsia="MS Mincho" w:hAnsi="Cambria" w:cs="Times New Roman"/>
                <w:sz w:val="24"/>
                <w:szCs w:val="24"/>
              </w:rPr>
            </w:pPr>
            <w:r>
              <w:rPr>
                <w:rFonts w:ascii="Cambria" w:eastAsia="MS Mincho" w:hAnsi="Cambria" w:cs="Times New Roman"/>
                <w:sz w:val="24"/>
                <w:szCs w:val="24"/>
              </w:rPr>
              <w:t>-</w:t>
            </w:r>
          </w:p>
        </w:tc>
      </w:tr>
      <w:tr w:rsidR="000B1C7F" w:rsidRPr="004036F6" w14:paraId="10FD2684" w14:textId="77777777" w:rsidTr="00552767">
        <w:tc>
          <w:tcPr>
            <w:tcW w:w="689" w:type="dxa"/>
            <w:vAlign w:val="center"/>
          </w:tcPr>
          <w:p w14:paraId="70FDC627" w14:textId="77777777" w:rsidR="000B1C7F" w:rsidRPr="004036F6" w:rsidRDefault="000B1C7F" w:rsidP="00552767">
            <w:pPr>
              <w:rPr>
                <w:rFonts w:ascii="Cambria" w:eastAsia="MS Mincho" w:hAnsi="Cambria" w:cs="Times New Roman"/>
                <w:b/>
                <w:sz w:val="24"/>
                <w:szCs w:val="24"/>
              </w:rPr>
            </w:pPr>
            <w:r w:rsidRPr="004036F6">
              <w:rPr>
                <w:rFonts w:ascii="Cambria" w:eastAsia="MS Mincho" w:hAnsi="Cambria" w:cs="Times New Roman"/>
                <w:b/>
                <w:sz w:val="24"/>
                <w:szCs w:val="24"/>
              </w:rPr>
              <w:t>2.</w:t>
            </w:r>
          </w:p>
        </w:tc>
        <w:tc>
          <w:tcPr>
            <w:tcW w:w="7216" w:type="dxa"/>
            <w:vAlign w:val="center"/>
          </w:tcPr>
          <w:p w14:paraId="52A7B1B0" w14:textId="77777777" w:rsidR="000B1C7F" w:rsidRPr="004036F6" w:rsidRDefault="000B1C7F" w:rsidP="00552767">
            <w:pPr>
              <w:rPr>
                <w:rFonts w:ascii="Cambria" w:eastAsia="MS Mincho" w:hAnsi="Cambria" w:cs="Times New Roman"/>
                <w:b/>
                <w:sz w:val="24"/>
                <w:szCs w:val="24"/>
              </w:rPr>
            </w:pPr>
            <w:r w:rsidRPr="004036F6">
              <w:rPr>
                <w:rFonts w:ascii="Cambria" w:eastAsia="MS Mincho" w:hAnsi="Cambria" w:cs="Times New Roman"/>
                <w:b/>
                <w:sz w:val="24"/>
                <w:szCs w:val="24"/>
              </w:rPr>
              <w:t xml:space="preserve">Adoption of the Agenda </w:t>
            </w:r>
          </w:p>
        </w:tc>
        <w:tc>
          <w:tcPr>
            <w:tcW w:w="1559" w:type="dxa"/>
            <w:vAlign w:val="center"/>
          </w:tcPr>
          <w:p w14:paraId="06589FF5" w14:textId="77777777" w:rsidR="000B1C7F" w:rsidRPr="004036F6" w:rsidRDefault="000B1C7F" w:rsidP="00552767">
            <w:pPr>
              <w:rPr>
                <w:rFonts w:ascii="Cambria" w:eastAsia="MS Mincho" w:hAnsi="Cambria" w:cs="Times New Roman"/>
                <w:sz w:val="24"/>
                <w:szCs w:val="24"/>
              </w:rPr>
            </w:pPr>
            <w:r>
              <w:rPr>
                <w:rFonts w:ascii="Cambria" w:eastAsia="MS Mincho" w:hAnsi="Cambria" w:cs="Times New Roman"/>
                <w:sz w:val="24"/>
                <w:szCs w:val="24"/>
              </w:rPr>
              <w:t>For Approval</w:t>
            </w:r>
          </w:p>
        </w:tc>
      </w:tr>
      <w:tr w:rsidR="000B1C7F" w:rsidRPr="004036F6" w14:paraId="68C4AFCC" w14:textId="77777777" w:rsidTr="00552767">
        <w:tc>
          <w:tcPr>
            <w:tcW w:w="689" w:type="dxa"/>
            <w:vAlign w:val="center"/>
          </w:tcPr>
          <w:p w14:paraId="5ABB4562" w14:textId="77777777" w:rsidR="000B1C7F" w:rsidRPr="004036F6" w:rsidRDefault="000B1C7F" w:rsidP="00552767">
            <w:pPr>
              <w:rPr>
                <w:rFonts w:ascii="Cambria" w:eastAsia="MS Mincho" w:hAnsi="Cambria" w:cs="Times New Roman"/>
                <w:b/>
                <w:sz w:val="24"/>
                <w:szCs w:val="24"/>
              </w:rPr>
            </w:pPr>
            <w:r w:rsidRPr="004036F6">
              <w:rPr>
                <w:rFonts w:ascii="Cambria" w:eastAsia="MS Mincho" w:hAnsi="Cambria" w:cs="Times New Roman"/>
                <w:b/>
                <w:sz w:val="24"/>
                <w:szCs w:val="24"/>
              </w:rPr>
              <w:t>3.</w:t>
            </w:r>
          </w:p>
        </w:tc>
        <w:tc>
          <w:tcPr>
            <w:tcW w:w="7216" w:type="dxa"/>
            <w:vAlign w:val="center"/>
          </w:tcPr>
          <w:p w14:paraId="5D61999D" w14:textId="77777777" w:rsidR="000B1C7F" w:rsidRPr="004036F6" w:rsidRDefault="000B1C7F" w:rsidP="00552767">
            <w:pPr>
              <w:rPr>
                <w:rFonts w:ascii="Cambria" w:eastAsia="MS Mincho" w:hAnsi="Cambria" w:cs="Times New Roman"/>
                <w:b/>
                <w:sz w:val="24"/>
                <w:szCs w:val="24"/>
              </w:rPr>
            </w:pPr>
            <w:r w:rsidRPr="004036F6">
              <w:rPr>
                <w:rFonts w:ascii="Cambria" w:eastAsia="MS Mincho" w:hAnsi="Cambria" w:cs="Times New Roman"/>
                <w:b/>
                <w:sz w:val="24"/>
                <w:szCs w:val="24"/>
              </w:rPr>
              <w:t>Declarations of Interest</w:t>
            </w:r>
          </w:p>
        </w:tc>
        <w:tc>
          <w:tcPr>
            <w:tcW w:w="1559" w:type="dxa"/>
            <w:vAlign w:val="center"/>
          </w:tcPr>
          <w:p w14:paraId="044F1426" w14:textId="77777777" w:rsidR="000B1C7F" w:rsidRPr="004036F6" w:rsidRDefault="000B1C7F" w:rsidP="00552767">
            <w:pPr>
              <w:rPr>
                <w:rFonts w:ascii="Cambria" w:eastAsia="MS Mincho" w:hAnsi="Cambria" w:cs="Times New Roman"/>
                <w:sz w:val="24"/>
                <w:szCs w:val="24"/>
              </w:rPr>
            </w:pPr>
            <w:r>
              <w:rPr>
                <w:rFonts w:ascii="Cambria" w:eastAsia="MS Mincho" w:hAnsi="Cambria" w:cs="Times New Roman"/>
                <w:sz w:val="24"/>
                <w:szCs w:val="24"/>
              </w:rPr>
              <w:t>-</w:t>
            </w:r>
          </w:p>
        </w:tc>
      </w:tr>
      <w:tr w:rsidR="000B1C7F" w:rsidRPr="004036F6" w14:paraId="39712965" w14:textId="77777777" w:rsidTr="00552767">
        <w:tc>
          <w:tcPr>
            <w:tcW w:w="689" w:type="dxa"/>
            <w:vAlign w:val="center"/>
          </w:tcPr>
          <w:p w14:paraId="5C991593" w14:textId="77777777" w:rsidR="000B1C7F" w:rsidRPr="004036F6" w:rsidRDefault="000B1C7F" w:rsidP="00552767">
            <w:pPr>
              <w:rPr>
                <w:rFonts w:ascii="Cambria" w:eastAsia="MS Mincho" w:hAnsi="Cambria" w:cs="Times New Roman"/>
                <w:b/>
                <w:sz w:val="24"/>
                <w:szCs w:val="24"/>
              </w:rPr>
            </w:pPr>
            <w:r>
              <w:rPr>
                <w:rFonts w:ascii="Cambria" w:eastAsia="MS Mincho" w:hAnsi="Cambria" w:cs="Times New Roman"/>
                <w:b/>
                <w:sz w:val="24"/>
                <w:szCs w:val="24"/>
              </w:rPr>
              <w:t>4</w:t>
            </w:r>
            <w:r w:rsidRPr="004036F6">
              <w:rPr>
                <w:rFonts w:ascii="Cambria" w:eastAsia="MS Mincho" w:hAnsi="Cambria" w:cs="Times New Roman"/>
                <w:b/>
                <w:sz w:val="24"/>
                <w:szCs w:val="24"/>
              </w:rPr>
              <w:t>.</w:t>
            </w:r>
          </w:p>
        </w:tc>
        <w:tc>
          <w:tcPr>
            <w:tcW w:w="7216" w:type="dxa"/>
            <w:vAlign w:val="center"/>
          </w:tcPr>
          <w:p w14:paraId="77DD9AE4" w14:textId="77777777" w:rsidR="000B1C7F" w:rsidRDefault="000B1C7F" w:rsidP="00552767">
            <w:pPr>
              <w:rPr>
                <w:rFonts w:ascii="Cambria" w:eastAsia="MS Mincho" w:hAnsi="Cambria" w:cs="Times New Roman"/>
                <w:b/>
                <w:sz w:val="24"/>
                <w:szCs w:val="24"/>
              </w:rPr>
            </w:pPr>
            <w:r w:rsidRPr="004036F6">
              <w:rPr>
                <w:rFonts w:ascii="Cambria" w:eastAsia="MS Mincho" w:hAnsi="Cambria" w:cs="Times New Roman"/>
                <w:b/>
                <w:sz w:val="24"/>
                <w:szCs w:val="24"/>
              </w:rPr>
              <w:t>Discussion Items</w:t>
            </w:r>
          </w:p>
          <w:p w14:paraId="0B8C0BA7" w14:textId="77777777" w:rsidR="000B1C7F" w:rsidRPr="00F23888" w:rsidRDefault="000B1C7F" w:rsidP="000B1C7F">
            <w:pPr>
              <w:pStyle w:val="ListParagraph"/>
              <w:numPr>
                <w:ilvl w:val="0"/>
                <w:numId w:val="2"/>
              </w:numPr>
              <w:rPr>
                <w:rFonts w:ascii="Cambria" w:eastAsia="MS Mincho" w:hAnsi="Cambria" w:cs="Times New Roman"/>
                <w:sz w:val="24"/>
                <w:szCs w:val="24"/>
              </w:rPr>
            </w:pPr>
            <w:r>
              <w:rPr>
                <w:rFonts w:ascii="Cambria" w:eastAsia="MS Mincho" w:hAnsi="Cambria" w:cs="Times New Roman"/>
                <w:sz w:val="24"/>
                <w:szCs w:val="24"/>
              </w:rPr>
              <w:t xml:space="preserve">SLC/PAC Expansion </w:t>
            </w:r>
            <w:r w:rsidRPr="002729D2">
              <w:rPr>
                <w:rFonts w:ascii="Cambria" w:eastAsia="MS Mincho" w:hAnsi="Cambria" w:cs="Times New Roman"/>
                <w:i/>
                <w:sz w:val="24"/>
                <w:szCs w:val="24"/>
              </w:rPr>
              <w:t>(Bruce)</w:t>
            </w:r>
          </w:p>
        </w:tc>
        <w:tc>
          <w:tcPr>
            <w:tcW w:w="1559" w:type="dxa"/>
            <w:vAlign w:val="center"/>
          </w:tcPr>
          <w:p w14:paraId="16A7ABA9" w14:textId="77777777" w:rsidR="000B1C7F" w:rsidRPr="004036F6" w:rsidRDefault="000B1C7F" w:rsidP="00552767">
            <w:pPr>
              <w:rPr>
                <w:rFonts w:ascii="Cambria" w:eastAsia="MS Mincho" w:hAnsi="Cambria" w:cs="Times New Roman"/>
                <w:sz w:val="24"/>
                <w:szCs w:val="24"/>
              </w:rPr>
            </w:pPr>
            <w:r>
              <w:rPr>
                <w:rFonts w:ascii="Cambria" w:eastAsia="MS Mincho" w:hAnsi="Cambria" w:cs="Times New Roman"/>
                <w:sz w:val="24"/>
                <w:szCs w:val="24"/>
              </w:rPr>
              <w:t>-</w:t>
            </w:r>
          </w:p>
        </w:tc>
      </w:tr>
      <w:tr w:rsidR="000B1C7F" w:rsidRPr="004036F6" w14:paraId="304F3249" w14:textId="77777777" w:rsidTr="00552767">
        <w:tc>
          <w:tcPr>
            <w:tcW w:w="689" w:type="dxa"/>
            <w:vAlign w:val="center"/>
          </w:tcPr>
          <w:p w14:paraId="454DC79B" w14:textId="77777777" w:rsidR="000B1C7F" w:rsidRPr="004036F6" w:rsidRDefault="000B1C7F" w:rsidP="00552767">
            <w:pPr>
              <w:rPr>
                <w:rFonts w:ascii="Cambria" w:eastAsia="MS Mincho" w:hAnsi="Cambria" w:cs="Times New Roman"/>
                <w:b/>
                <w:sz w:val="24"/>
                <w:szCs w:val="24"/>
              </w:rPr>
            </w:pPr>
            <w:r>
              <w:rPr>
                <w:rFonts w:ascii="Cambria" w:eastAsia="MS Mincho" w:hAnsi="Cambria" w:cs="Times New Roman"/>
                <w:b/>
                <w:sz w:val="24"/>
                <w:szCs w:val="24"/>
              </w:rPr>
              <w:t>5</w:t>
            </w:r>
            <w:r w:rsidRPr="004036F6">
              <w:rPr>
                <w:rFonts w:ascii="Cambria" w:eastAsia="MS Mincho" w:hAnsi="Cambria" w:cs="Times New Roman"/>
                <w:b/>
                <w:sz w:val="24"/>
                <w:szCs w:val="24"/>
              </w:rPr>
              <w:t>.</w:t>
            </w:r>
          </w:p>
        </w:tc>
        <w:tc>
          <w:tcPr>
            <w:tcW w:w="7216" w:type="dxa"/>
            <w:vAlign w:val="center"/>
          </w:tcPr>
          <w:p w14:paraId="53EF5CD3" w14:textId="77777777" w:rsidR="000B1C7F" w:rsidRDefault="000B1C7F" w:rsidP="00552767">
            <w:pPr>
              <w:rPr>
                <w:rFonts w:ascii="Cambria" w:eastAsia="MS Mincho" w:hAnsi="Cambria" w:cs="Times New Roman"/>
                <w:b/>
                <w:sz w:val="24"/>
                <w:szCs w:val="24"/>
              </w:rPr>
            </w:pPr>
            <w:r w:rsidRPr="004036F6">
              <w:rPr>
                <w:rFonts w:ascii="Cambria" w:eastAsia="MS Mincho" w:hAnsi="Cambria" w:cs="Times New Roman"/>
                <w:b/>
                <w:sz w:val="24"/>
                <w:szCs w:val="24"/>
              </w:rPr>
              <w:t>Motions</w:t>
            </w:r>
          </w:p>
          <w:p w14:paraId="20C8EA7D" w14:textId="77777777" w:rsidR="000B1C7F" w:rsidRPr="00752032" w:rsidRDefault="000B1C7F" w:rsidP="00B34BB7">
            <w:pPr>
              <w:pStyle w:val="ListParagraph"/>
              <w:numPr>
                <w:ilvl w:val="0"/>
                <w:numId w:val="1"/>
              </w:numPr>
              <w:rPr>
                <w:rFonts w:ascii="Cambria" w:eastAsia="MS Mincho" w:hAnsi="Cambria" w:cs="Times New Roman"/>
                <w:sz w:val="24"/>
                <w:szCs w:val="24"/>
              </w:rPr>
            </w:pPr>
            <w:r w:rsidRPr="00752032">
              <w:rPr>
                <w:rFonts w:ascii="Cambria" w:eastAsia="MS Mincho" w:hAnsi="Cambria" w:cs="Times New Roman"/>
                <w:sz w:val="24"/>
                <w:szCs w:val="24"/>
              </w:rPr>
              <w:t xml:space="preserve">Motion to re-affirm the GSA-UW’s full participation in the SLC/PAC Expansion </w:t>
            </w:r>
            <w:r w:rsidR="00B34BB7">
              <w:rPr>
                <w:rFonts w:ascii="Cambria" w:eastAsia="MS Mincho" w:hAnsi="Cambria" w:cs="Times New Roman"/>
                <w:sz w:val="24"/>
                <w:szCs w:val="24"/>
              </w:rPr>
              <w:t>P</w:t>
            </w:r>
            <w:r w:rsidRPr="00752032">
              <w:rPr>
                <w:rFonts w:ascii="Cambria" w:eastAsia="MS Mincho" w:hAnsi="Cambria" w:cs="Times New Roman"/>
                <w:sz w:val="24"/>
                <w:szCs w:val="24"/>
              </w:rPr>
              <w:t>roject.</w:t>
            </w:r>
          </w:p>
        </w:tc>
        <w:tc>
          <w:tcPr>
            <w:tcW w:w="1559" w:type="dxa"/>
            <w:vAlign w:val="center"/>
          </w:tcPr>
          <w:p w14:paraId="56D87D19" w14:textId="77777777" w:rsidR="000B1C7F" w:rsidRDefault="000B1C7F" w:rsidP="00552767">
            <w:pPr>
              <w:rPr>
                <w:rFonts w:ascii="Cambria" w:eastAsia="MS Mincho" w:hAnsi="Cambria" w:cs="Times New Roman"/>
                <w:sz w:val="24"/>
                <w:szCs w:val="24"/>
              </w:rPr>
            </w:pPr>
            <w:r>
              <w:rPr>
                <w:rFonts w:ascii="Cambria" w:eastAsia="MS Mincho" w:hAnsi="Cambria" w:cs="Times New Roman"/>
                <w:sz w:val="24"/>
                <w:szCs w:val="24"/>
              </w:rPr>
              <w:t>Discuss,</w:t>
            </w:r>
          </w:p>
          <w:p w14:paraId="4A44110E" w14:textId="77777777" w:rsidR="000B1C7F" w:rsidRPr="004036F6" w:rsidRDefault="000B1C7F" w:rsidP="00552767">
            <w:pPr>
              <w:rPr>
                <w:rFonts w:ascii="Cambria" w:eastAsia="MS Mincho" w:hAnsi="Cambria" w:cs="Times New Roman"/>
                <w:sz w:val="24"/>
                <w:szCs w:val="24"/>
              </w:rPr>
            </w:pPr>
            <w:r>
              <w:rPr>
                <w:rFonts w:ascii="Cambria" w:eastAsia="MS Mincho" w:hAnsi="Cambria" w:cs="Times New Roman"/>
                <w:sz w:val="24"/>
                <w:szCs w:val="24"/>
              </w:rPr>
              <w:t>Decide</w:t>
            </w:r>
          </w:p>
        </w:tc>
      </w:tr>
      <w:tr w:rsidR="000B1C7F" w:rsidRPr="004036F6" w14:paraId="6AD3D796" w14:textId="77777777" w:rsidTr="00552767">
        <w:tc>
          <w:tcPr>
            <w:tcW w:w="689" w:type="dxa"/>
            <w:vAlign w:val="center"/>
          </w:tcPr>
          <w:p w14:paraId="6948D915" w14:textId="77777777" w:rsidR="000B1C7F" w:rsidRPr="004036F6" w:rsidRDefault="000B1C7F" w:rsidP="00552767">
            <w:pPr>
              <w:rPr>
                <w:rFonts w:ascii="Cambria" w:eastAsia="MS Mincho" w:hAnsi="Cambria" w:cs="Times New Roman"/>
                <w:b/>
                <w:sz w:val="24"/>
                <w:szCs w:val="24"/>
              </w:rPr>
            </w:pPr>
            <w:r>
              <w:rPr>
                <w:rFonts w:ascii="Cambria" w:eastAsia="MS Mincho" w:hAnsi="Cambria" w:cs="Times New Roman"/>
                <w:b/>
                <w:sz w:val="24"/>
                <w:szCs w:val="24"/>
              </w:rPr>
              <w:t>6</w:t>
            </w:r>
            <w:r w:rsidRPr="004036F6">
              <w:rPr>
                <w:rFonts w:ascii="Cambria" w:eastAsia="MS Mincho" w:hAnsi="Cambria" w:cs="Times New Roman"/>
                <w:b/>
                <w:sz w:val="24"/>
                <w:szCs w:val="24"/>
              </w:rPr>
              <w:t>.</w:t>
            </w:r>
          </w:p>
        </w:tc>
        <w:tc>
          <w:tcPr>
            <w:tcW w:w="7216" w:type="dxa"/>
            <w:vAlign w:val="center"/>
          </w:tcPr>
          <w:p w14:paraId="2ABCEE2C" w14:textId="77777777" w:rsidR="000B1C7F" w:rsidRPr="004036F6" w:rsidRDefault="000B1C7F" w:rsidP="00552767">
            <w:pPr>
              <w:rPr>
                <w:rFonts w:ascii="Cambria" w:eastAsia="MS Mincho" w:hAnsi="Cambria" w:cs="Times New Roman"/>
                <w:b/>
                <w:sz w:val="24"/>
                <w:szCs w:val="24"/>
              </w:rPr>
            </w:pPr>
            <w:r w:rsidRPr="004036F6">
              <w:rPr>
                <w:rFonts w:ascii="Cambria" w:eastAsia="MS Mincho" w:hAnsi="Cambria" w:cs="Times New Roman"/>
                <w:b/>
                <w:sz w:val="24"/>
                <w:szCs w:val="24"/>
              </w:rPr>
              <w:t>Adjournment</w:t>
            </w:r>
          </w:p>
        </w:tc>
        <w:tc>
          <w:tcPr>
            <w:tcW w:w="1559" w:type="dxa"/>
            <w:vAlign w:val="center"/>
          </w:tcPr>
          <w:p w14:paraId="2D09C4E9" w14:textId="77777777" w:rsidR="000B1C7F" w:rsidRPr="004036F6" w:rsidRDefault="000B1C7F" w:rsidP="00552767">
            <w:pPr>
              <w:rPr>
                <w:rFonts w:ascii="Cambria" w:eastAsia="MS Mincho" w:hAnsi="Cambria" w:cs="Times New Roman"/>
                <w:sz w:val="24"/>
                <w:szCs w:val="24"/>
              </w:rPr>
            </w:pPr>
            <w:r>
              <w:rPr>
                <w:rFonts w:ascii="Cambria" w:eastAsia="MS Mincho" w:hAnsi="Cambria" w:cs="Times New Roman"/>
                <w:sz w:val="24"/>
                <w:szCs w:val="24"/>
              </w:rPr>
              <w:t>-</w:t>
            </w:r>
          </w:p>
        </w:tc>
      </w:tr>
    </w:tbl>
    <w:p w14:paraId="5C02977E" w14:textId="77777777" w:rsidR="000B1C7F" w:rsidRDefault="000B1C7F" w:rsidP="000B1C7F">
      <w:pPr>
        <w:spacing w:after="0" w:line="230" w:lineRule="exact"/>
        <w:ind w:right="104"/>
        <w:jc w:val="both"/>
        <w:rPr>
          <w:rFonts w:ascii="Cambria" w:eastAsia="Times New Roman" w:hAnsi="Cambria" w:cs="Times New Roman"/>
          <w:sz w:val="20"/>
          <w:szCs w:val="20"/>
          <w:vertAlign w:val="superscript"/>
          <w:lang w:val="en-US"/>
        </w:rPr>
      </w:pPr>
    </w:p>
    <w:p w14:paraId="6A7A9C4E" w14:textId="77777777" w:rsidR="000B1C7F" w:rsidRPr="00C86CB6" w:rsidRDefault="000B1C7F" w:rsidP="000B1C7F">
      <w:pPr>
        <w:spacing w:after="0" w:line="230" w:lineRule="exact"/>
        <w:ind w:right="104"/>
        <w:jc w:val="both"/>
        <w:rPr>
          <w:rFonts w:ascii="Cambria" w:eastAsia="Times New Roman" w:hAnsi="Cambria" w:cs="Times New Roman"/>
          <w:sz w:val="20"/>
          <w:szCs w:val="20"/>
          <w:lang w:val="en-US"/>
        </w:rPr>
      </w:pPr>
    </w:p>
    <w:p w14:paraId="7CCB4CE0" w14:textId="77777777" w:rsidR="000B1C7F" w:rsidRPr="00C86CB6" w:rsidRDefault="000B1C7F" w:rsidP="000B1C7F">
      <w:pPr>
        <w:spacing w:after="0" w:line="230" w:lineRule="exact"/>
        <w:ind w:right="104"/>
        <w:jc w:val="both"/>
        <w:rPr>
          <w:rFonts w:ascii="Cambria" w:eastAsia="Times New Roman" w:hAnsi="Cambria" w:cs="Times New Roman"/>
          <w:sz w:val="20"/>
          <w:szCs w:val="20"/>
          <w:lang w:val="en-US"/>
        </w:rPr>
      </w:pPr>
      <w:r>
        <w:rPr>
          <w:rFonts w:ascii="Cambria" w:eastAsia="Times New Roman" w:hAnsi="Cambria" w:cs="Times New Roman"/>
          <w:sz w:val="20"/>
          <w:szCs w:val="20"/>
          <w:lang w:val="en-US"/>
        </w:rPr>
        <w:t>Lindsey Daniels</w:t>
      </w:r>
    </w:p>
    <w:p w14:paraId="1E5126D6" w14:textId="77777777" w:rsidR="000B1C7F" w:rsidRPr="00C86CB6" w:rsidRDefault="000B1C7F" w:rsidP="000B1C7F">
      <w:pPr>
        <w:spacing w:after="0" w:line="230" w:lineRule="exact"/>
        <w:ind w:right="104"/>
        <w:jc w:val="both"/>
        <w:rPr>
          <w:rFonts w:ascii="Cambria" w:eastAsia="Times New Roman" w:hAnsi="Cambria" w:cs="Times New Roman"/>
          <w:sz w:val="20"/>
          <w:szCs w:val="20"/>
          <w:lang w:val="en-US"/>
        </w:rPr>
      </w:pPr>
      <w:r>
        <w:rPr>
          <w:rFonts w:ascii="Cambria" w:eastAsia="Times New Roman" w:hAnsi="Cambria" w:cs="Times New Roman"/>
          <w:sz w:val="20"/>
          <w:szCs w:val="20"/>
          <w:lang w:val="en-US"/>
        </w:rPr>
        <w:t>Chair of the Council</w:t>
      </w:r>
    </w:p>
    <w:p w14:paraId="2A4BA427" w14:textId="77777777" w:rsidR="000B1C7F" w:rsidRPr="00C86CB6" w:rsidRDefault="000B1C7F" w:rsidP="000B1C7F">
      <w:pPr>
        <w:spacing w:after="0" w:line="230" w:lineRule="exact"/>
        <w:ind w:right="104"/>
        <w:jc w:val="both"/>
        <w:rPr>
          <w:rFonts w:ascii="Cambria" w:eastAsia="Times New Roman" w:hAnsi="Cambria" w:cs="Times New Roman"/>
          <w:sz w:val="20"/>
          <w:szCs w:val="20"/>
          <w:lang w:val="en-US"/>
        </w:rPr>
      </w:pPr>
      <w:r w:rsidRPr="00C86CB6">
        <w:rPr>
          <w:rFonts w:ascii="Cambria" w:eastAsia="Times New Roman" w:hAnsi="Cambria" w:cs="Times New Roman"/>
          <w:sz w:val="20"/>
          <w:szCs w:val="20"/>
          <w:lang w:val="en-US"/>
        </w:rPr>
        <w:t>GSA-UW</w:t>
      </w:r>
    </w:p>
    <w:p w14:paraId="32E53FCA" w14:textId="77777777" w:rsidR="000B1C7F" w:rsidRPr="00C86CB6" w:rsidRDefault="000B1C7F" w:rsidP="000B1C7F">
      <w:pPr>
        <w:spacing w:after="0" w:line="230" w:lineRule="exact"/>
        <w:ind w:right="104"/>
        <w:jc w:val="both"/>
        <w:rPr>
          <w:rFonts w:ascii="Cambria" w:eastAsia="Times New Roman" w:hAnsi="Cambria" w:cs="Times New Roman"/>
          <w:sz w:val="20"/>
          <w:szCs w:val="20"/>
          <w:lang w:val="en-US"/>
        </w:rPr>
      </w:pPr>
    </w:p>
    <w:p w14:paraId="1FCCF722" w14:textId="77777777" w:rsidR="000B1C7F" w:rsidRDefault="000B1C7F" w:rsidP="000B1C7F">
      <w:pPr>
        <w:spacing w:after="0" w:line="230" w:lineRule="exact"/>
        <w:ind w:right="104"/>
        <w:rPr>
          <w:rFonts w:ascii="Cambria" w:eastAsia="Times New Roman" w:hAnsi="Cambria" w:cs="Times New Roman"/>
          <w:sz w:val="20"/>
          <w:szCs w:val="20"/>
          <w:lang w:val="en-US"/>
        </w:rPr>
        <w:sectPr w:rsidR="000B1C7F" w:rsidSect="00552767">
          <w:footerReference w:type="even" r:id="rId10"/>
          <w:footerReference w:type="default" r:id="rId11"/>
          <w:pgSz w:w="12240" w:h="15840"/>
          <w:pgMar w:top="1440" w:right="1440" w:bottom="1440" w:left="1440" w:header="720" w:footer="720" w:gutter="0"/>
          <w:cols w:space="720"/>
          <w:docGrid w:linePitch="360"/>
        </w:sectPr>
      </w:pPr>
      <w:r>
        <w:rPr>
          <w:rFonts w:ascii="Cambria" w:eastAsia="Times New Roman" w:hAnsi="Cambria" w:cs="Times New Roman"/>
          <w:sz w:val="20"/>
          <w:szCs w:val="20"/>
          <w:lang w:val="en-US"/>
        </w:rPr>
        <w:t xml:space="preserve">May 19, 2017 </w:t>
      </w:r>
    </w:p>
    <w:p w14:paraId="1531A986" w14:textId="77777777" w:rsidR="000B1C7F" w:rsidRDefault="000B1C7F" w:rsidP="000B1C7F">
      <w:pPr>
        <w:spacing w:after="0" w:line="240" w:lineRule="auto"/>
        <w:ind w:right="104"/>
        <w:rPr>
          <w:rFonts w:ascii="Cambria" w:eastAsia="Times New Roman" w:hAnsi="Cambria" w:cs="Times New Roman"/>
          <w:b/>
          <w:sz w:val="24"/>
          <w:szCs w:val="24"/>
          <w:lang w:val="en-US"/>
        </w:rPr>
      </w:pPr>
    </w:p>
    <w:p w14:paraId="2D4128D0" w14:textId="77777777" w:rsidR="000B1C7F" w:rsidRPr="00A0593E" w:rsidRDefault="000B1C7F" w:rsidP="000B1C7F">
      <w:pPr>
        <w:spacing w:after="0" w:line="240" w:lineRule="auto"/>
        <w:ind w:right="104"/>
        <w:jc w:val="center"/>
        <w:rPr>
          <w:rFonts w:ascii="Cambria" w:eastAsia="Times New Roman" w:hAnsi="Cambria" w:cs="Times New Roman"/>
          <w:sz w:val="24"/>
          <w:szCs w:val="24"/>
          <w:lang w:val="en-US"/>
        </w:rPr>
      </w:pPr>
      <w:r w:rsidRPr="00A0593E">
        <w:rPr>
          <w:rFonts w:ascii="Cambria" w:eastAsia="Times New Roman" w:hAnsi="Cambria" w:cs="Times New Roman"/>
          <w:b/>
          <w:sz w:val="24"/>
          <w:szCs w:val="24"/>
          <w:lang w:val="en-US"/>
        </w:rPr>
        <w:t>RESOLUTIONS</w:t>
      </w:r>
    </w:p>
    <w:p w14:paraId="37C770B4" w14:textId="77777777" w:rsidR="000B1C7F" w:rsidRDefault="000B1C7F" w:rsidP="000B1C7F">
      <w:pPr>
        <w:spacing w:after="0" w:line="240" w:lineRule="auto"/>
        <w:ind w:right="104"/>
        <w:rPr>
          <w:rFonts w:ascii="Cambria" w:eastAsia="Times New Roman" w:hAnsi="Cambria" w:cs="Times New Roman"/>
          <w:sz w:val="24"/>
          <w:szCs w:val="24"/>
          <w:lang w:val="en-US"/>
        </w:rPr>
      </w:pPr>
    </w:p>
    <w:p w14:paraId="793B8B9E" w14:textId="77777777" w:rsidR="000B1C7F" w:rsidRPr="00E969C3" w:rsidRDefault="000B1C7F" w:rsidP="000B1C7F">
      <w:pPr>
        <w:spacing w:after="0" w:line="240" w:lineRule="auto"/>
        <w:ind w:left="709" w:hanging="709"/>
        <w:rPr>
          <w:rFonts w:ascii="Cambria" w:eastAsia="MS Mincho" w:hAnsi="Cambria" w:cs="Times New Roman"/>
          <w:b/>
          <w:sz w:val="24"/>
          <w:szCs w:val="24"/>
          <w:lang w:val="en-US"/>
        </w:rPr>
      </w:pPr>
      <w:r>
        <w:rPr>
          <w:rFonts w:ascii="Cambria" w:eastAsia="MS Mincho" w:hAnsi="Cambria" w:cs="Times New Roman"/>
          <w:b/>
          <w:sz w:val="24"/>
          <w:szCs w:val="24"/>
          <w:lang w:val="en-US"/>
        </w:rPr>
        <w:t>5</w:t>
      </w:r>
      <w:r w:rsidR="00E06FE8">
        <w:rPr>
          <w:rFonts w:ascii="Cambria" w:eastAsia="MS Mincho" w:hAnsi="Cambria" w:cs="Times New Roman"/>
          <w:b/>
          <w:sz w:val="24"/>
          <w:szCs w:val="24"/>
          <w:lang w:val="en-US"/>
        </w:rPr>
        <w:t>.</w:t>
      </w:r>
      <w:r>
        <w:rPr>
          <w:rFonts w:ascii="Cambria" w:eastAsia="MS Mincho" w:hAnsi="Cambria" w:cs="Times New Roman"/>
          <w:b/>
          <w:sz w:val="24"/>
          <w:szCs w:val="24"/>
          <w:lang w:val="en-US"/>
        </w:rPr>
        <w:t>a</w:t>
      </w:r>
      <w:r w:rsidR="00E06FE8">
        <w:rPr>
          <w:rFonts w:ascii="Cambria" w:eastAsia="MS Mincho" w:hAnsi="Cambria" w:cs="Times New Roman"/>
          <w:b/>
          <w:sz w:val="24"/>
          <w:szCs w:val="24"/>
          <w:lang w:val="en-US"/>
        </w:rPr>
        <w:t>.</w:t>
      </w:r>
      <w:r>
        <w:rPr>
          <w:rFonts w:ascii="Cambria" w:eastAsia="MS Mincho" w:hAnsi="Cambria" w:cs="Times New Roman"/>
          <w:b/>
          <w:sz w:val="24"/>
          <w:szCs w:val="24"/>
          <w:lang w:val="en-US"/>
        </w:rPr>
        <w:tab/>
        <w:t>Motion to re-affirm the GSA-UW’s full particip</w:t>
      </w:r>
      <w:r w:rsidR="00CD6392">
        <w:rPr>
          <w:rFonts w:ascii="Cambria" w:eastAsia="MS Mincho" w:hAnsi="Cambria" w:cs="Times New Roman"/>
          <w:b/>
          <w:sz w:val="24"/>
          <w:szCs w:val="24"/>
          <w:lang w:val="en-US"/>
        </w:rPr>
        <w:t>ation in the SLC/PAC Expansion P</w:t>
      </w:r>
      <w:r>
        <w:rPr>
          <w:rFonts w:ascii="Cambria" w:eastAsia="MS Mincho" w:hAnsi="Cambria" w:cs="Times New Roman"/>
          <w:b/>
          <w:sz w:val="24"/>
          <w:szCs w:val="24"/>
          <w:lang w:val="en-US"/>
        </w:rPr>
        <w:t>roject.</w:t>
      </w:r>
    </w:p>
    <w:p w14:paraId="7C68319E" w14:textId="77777777" w:rsidR="000B1C7F" w:rsidRPr="00B44ACD" w:rsidRDefault="000B1C7F" w:rsidP="000B1C7F">
      <w:pPr>
        <w:spacing w:after="0" w:line="240" w:lineRule="auto"/>
        <w:ind w:right="104"/>
        <w:rPr>
          <w:rFonts w:ascii="Cambria" w:eastAsia="Times New Roman" w:hAnsi="Cambria" w:cs="Times New Roman"/>
          <w:b/>
          <w:sz w:val="24"/>
          <w:szCs w:val="24"/>
        </w:rPr>
      </w:pPr>
      <w:r>
        <w:rPr>
          <w:rFonts w:ascii="Cambria" w:eastAsia="Times New Roman" w:hAnsi="Cambria" w:cs="Times New Roman"/>
          <w:b/>
          <w:sz w:val="24"/>
          <w:szCs w:val="24"/>
        </w:rPr>
        <w:tab/>
      </w:r>
    </w:p>
    <w:p w14:paraId="4444791A" w14:textId="77777777" w:rsidR="000B1C7F" w:rsidRPr="000B1C7F" w:rsidRDefault="000B1C7F" w:rsidP="000B1C7F">
      <w:pPr>
        <w:ind w:left="709"/>
        <w:rPr>
          <w:rFonts w:asciiTheme="majorHAnsi" w:hAnsiTheme="majorHAnsi"/>
          <w:sz w:val="24"/>
          <w:szCs w:val="24"/>
          <w:lang w:val="en-US"/>
        </w:rPr>
      </w:pPr>
      <w:r w:rsidRPr="000B1C7F">
        <w:rPr>
          <w:rFonts w:asciiTheme="majorHAnsi" w:hAnsiTheme="majorHAnsi"/>
          <w:b/>
          <w:sz w:val="24"/>
          <w:szCs w:val="24"/>
          <w:lang w:val="en-US"/>
        </w:rPr>
        <w:t>WHEREAS</w:t>
      </w:r>
      <w:r w:rsidRPr="000B1C7F">
        <w:rPr>
          <w:rFonts w:asciiTheme="majorHAnsi" w:hAnsiTheme="majorHAnsi"/>
          <w:sz w:val="24"/>
          <w:szCs w:val="24"/>
          <w:lang w:val="en-US"/>
        </w:rPr>
        <w:t xml:space="preserve"> The GSA-UW President and GSA-UW Vice President have reviewed Council’s questions and concerns regarding the SLC/PAC Expansion project to date, and </w:t>
      </w:r>
    </w:p>
    <w:p w14:paraId="11E6BA48" w14:textId="77777777" w:rsidR="000B1C7F" w:rsidRPr="000B1C7F" w:rsidRDefault="000B1C7F" w:rsidP="000B1C7F">
      <w:pPr>
        <w:ind w:left="709"/>
        <w:rPr>
          <w:rFonts w:asciiTheme="majorHAnsi" w:hAnsiTheme="majorHAnsi"/>
          <w:sz w:val="24"/>
          <w:szCs w:val="24"/>
          <w:lang w:val="en-US"/>
        </w:rPr>
      </w:pPr>
      <w:r w:rsidRPr="000B1C7F">
        <w:rPr>
          <w:rFonts w:ascii="Cambria" w:hAnsi="Cambria"/>
          <w:b/>
          <w:sz w:val="24"/>
          <w:szCs w:val="24"/>
          <w:lang w:val="en-US"/>
        </w:rPr>
        <w:t>WHEREAS</w:t>
      </w:r>
      <w:r w:rsidRPr="000B1C7F">
        <w:rPr>
          <w:rFonts w:asciiTheme="majorHAnsi" w:hAnsiTheme="majorHAnsi"/>
          <w:sz w:val="24"/>
          <w:szCs w:val="24"/>
          <w:lang w:val="en-US"/>
        </w:rPr>
        <w:t xml:space="preserve"> The GSA-UW President and GSA-UW Vice President have received all pertinent documentation and information from the University, and</w:t>
      </w:r>
    </w:p>
    <w:p w14:paraId="5B851BD8" w14:textId="77777777" w:rsidR="000B1C7F" w:rsidRPr="000B1C7F" w:rsidRDefault="000B1C7F" w:rsidP="000B1C7F">
      <w:pPr>
        <w:ind w:left="709"/>
        <w:rPr>
          <w:rFonts w:asciiTheme="majorHAnsi" w:hAnsiTheme="majorHAnsi"/>
          <w:sz w:val="24"/>
          <w:szCs w:val="24"/>
          <w:lang w:val="en-US"/>
        </w:rPr>
      </w:pPr>
      <w:r w:rsidRPr="000B1C7F">
        <w:rPr>
          <w:rFonts w:asciiTheme="majorHAnsi" w:hAnsiTheme="majorHAnsi"/>
          <w:b/>
          <w:sz w:val="24"/>
          <w:szCs w:val="24"/>
          <w:lang w:val="en-US"/>
        </w:rPr>
        <w:t>WHEREAS</w:t>
      </w:r>
      <w:r w:rsidRPr="000B1C7F">
        <w:rPr>
          <w:rFonts w:asciiTheme="majorHAnsi" w:hAnsiTheme="majorHAnsi"/>
          <w:sz w:val="24"/>
          <w:szCs w:val="24"/>
          <w:lang w:val="en-US"/>
        </w:rPr>
        <w:t xml:space="preserve"> The Council Executive Committee has been privy to the confidential documentation and information provided by the University to the GSA-UW President and GSA-UW Vice President, and</w:t>
      </w:r>
    </w:p>
    <w:p w14:paraId="1C8A1672" w14:textId="77777777" w:rsidR="000B1C7F" w:rsidRPr="000B1C7F" w:rsidRDefault="000B1C7F" w:rsidP="000B1C7F">
      <w:pPr>
        <w:ind w:left="709"/>
        <w:rPr>
          <w:rFonts w:asciiTheme="majorHAnsi" w:hAnsiTheme="majorHAnsi"/>
          <w:sz w:val="24"/>
          <w:szCs w:val="24"/>
          <w:lang w:val="en-US"/>
        </w:rPr>
      </w:pPr>
      <w:r w:rsidRPr="000B1C7F">
        <w:rPr>
          <w:rFonts w:asciiTheme="majorHAnsi" w:hAnsiTheme="majorHAnsi"/>
          <w:b/>
          <w:sz w:val="24"/>
          <w:szCs w:val="24"/>
          <w:lang w:val="en-US"/>
        </w:rPr>
        <w:t>WHEREAS</w:t>
      </w:r>
      <w:r w:rsidRPr="000B1C7F">
        <w:rPr>
          <w:rFonts w:asciiTheme="majorHAnsi" w:hAnsiTheme="majorHAnsi"/>
          <w:sz w:val="24"/>
          <w:szCs w:val="24"/>
          <w:lang w:val="en-US"/>
        </w:rPr>
        <w:t xml:space="preserve"> The Council Executive Committee has strong confidence that the GSA-UW President and GSA-UW Vice President have fulfilled Council’s requests; therefore </w:t>
      </w:r>
    </w:p>
    <w:p w14:paraId="788BD93E" w14:textId="77777777" w:rsidR="000B1C7F" w:rsidRPr="000B1C7F" w:rsidRDefault="000B1C7F" w:rsidP="000B1C7F">
      <w:pPr>
        <w:ind w:left="709"/>
        <w:rPr>
          <w:rFonts w:asciiTheme="majorHAnsi" w:hAnsiTheme="majorHAnsi"/>
          <w:sz w:val="24"/>
          <w:szCs w:val="24"/>
          <w:lang w:val="en-US"/>
        </w:rPr>
      </w:pPr>
      <w:r w:rsidRPr="000B1C7F">
        <w:rPr>
          <w:rFonts w:asciiTheme="majorHAnsi" w:hAnsiTheme="majorHAnsi"/>
          <w:b/>
          <w:sz w:val="24"/>
          <w:szCs w:val="24"/>
          <w:lang w:val="en-US"/>
        </w:rPr>
        <w:t>BIRT</w:t>
      </w:r>
      <w:r w:rsidRPr="000B1C7F">
        <w:rPr>
          <w:rFonts w:asciiTheme="majorHAnsi" w:hAnsiTheme="majorHAnsi"/>
          <w:sz w:val="24"/>
          <w:szCs w:val="24"/>
          <w:lang w:val="en-US"/>
        </w:rPr>
        <w:t xml:space="preserve"> the GSA-UW Council re-affirms the GSA-UW’s full participation in the SLC/PAC Expansion </w:t>
      </w:r>
      <w:r w:rsidR="00CD6392">
        <w:rPr>
          <w:rFonts w:asciiTheme="majorHAnsi" w:hAnsiTheme="majorHAnsi"/>
          <w:sz w:val="24"/>
          <w:szCs w:val="24"/>
          <w:lang w:val="en-US"/>
        </w:rPr>
        <w:t>P</w:t>
      </w:r>
      <w:r w:rsidRPr="000B1C7F">
        <w:rPr>
          <w:rFonts w:asciiTheme="majorHAnsi" w:hAnsiTheme="majorHAnsi"/>
          <w:sz w:val="24"/>
          <w:szCs w:val="24"/>
          <w:lang w:val="en-US"/>
        </w:rPr>
        <w:t>roject.</w:t>
      </w:r>
    </w:p>
    <w:p w14:paraId="281A2AD1" w14:textId="77777777" w:rsidR="000B1C7F" w:rsidRPr="000B1C7F" w:rsidRDefault="000B1C7F" w:rsidP="000B1C7F">
      <w:pPr>
        <w:ind w:left="709"/>
        <w:rPr>
          <w:rFonts w:asciiTheme="majorHAnsi" w:eastAsia="Times New Roman" w:hAnsiTheme="majorHAnsi" w:cs="Times New Roman"/>
          <w:b/>
        </w:rPr>
      </w:pPr>
    </w:p>
    <w:p w14:paraId="0EE9612E" w14:textId="77777777" w:rsidR="000B1C7F" w:rsidRPr="00B44ACD" w:rsidRDefault="000B1C7F" w:rsidP="000B1C7F">
      <w:pPr>
        <w:ind w:left="709"/>
        <w:rPr>
          <w:rFonts w:eastAsia="Times New Roman" w:cs="Times New Roman"/>
          <w:b/>
        </w:rPr>
      </w:pPr>
    </w:p>
    <w:p w14:paraId="2A41DF9A" w14:textId="77777777" w:rsidR="00CE75E9" w:rsidRDefault="00CE75E9"/>
    <w:p w14:paraId="3C2BF222" w14:textId="77777777" w:rsidR="005C39D6" w:rsidRDefault="005C39D6"/>
    <w:p w14:paraId="7CF4DE5C" w14:textId="77777777" w:rsidR="005C39D6" w:rsidRDefault="005C39D6"/>
    <w:p w14:paraId="590371B9" w14:textId="77777777" w:rsidR="005C39D6" w:rsidRDefault="005C39D6"/>
    <w:p w14:paraId="742E9B3F" w14:textId="77777777" w:rsidR="005C39D6" w:rsidRDefault="005C39D6">
      <w:r>
        <w:br w:type="page"/>
      </w:r>
    </w:p>
    <w:p w14:paraId="3B06C64F"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0426836C" wp14:editId="548C75D0">
            <wp:simplePos x="0" y="0"/>
            <wp:positionH relativeFrom="column">
              <wp:posOffset>15240</wp:posOffset>
            </wp:positionH>
            <wp:positionV relativeFrom="paragraph">
              <wp:posOffset>-81280</wp:posOffset>
            </wp:positionV>
            <wp:extent cx="812800" cy="812800"/>
            <wp:effectExtent l="0" t="0" r="0" b="0"/>
            <wp:wrapSquare wrapText="bothSides"/>
            <wp:docPr id="1" name="Picture 1" descr="Macintosh HD:Users:rovogt:Desktop:IMAGES:GSA-Logos:gsa-cr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vogt:Desktop:IMAGES:GSA-Logos:gsa-crest-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C39D6">
        <w:rPr>
          <w:rFonts w:ascii="Times New Roman" w:hAnsi="Times New Roman" w:cs="Times New Roman"/>
          <w:sz w:val="24"/>
          <w:szCs w:val="24"/>
        </w:rPr>
        <w:tab/>
      </w:r>
      <w:r w:rsidRPr="005C39D6">
        <w:rPr>
          <w:rFonts w:ascii="Times New Roman" w:hAnsi="Times New Roman" w:cs="Times New Roman"/>
          <w:sz w:val="24"/>
          <w:szCs w:val="24"/>
        </w:rPr>
        <w:tab/>
      </w:r>
      <w:r w:rsidRPr="005C39D6">
        <w:rPr>
          <w:rFonts w:ascii="Times New Roman" w:hAnsi="Times New Roman" w:cs="Times New Roman"/>
          <w:sz w:val="24"/>
          <w:szCs w:val="24"/>
        </w:rPr>
        <w:tab/>
        <w:t>Council Special Meeting</w:t>
      </w:r>
    </w:p>
    <w:p w14:paraId="0DF29972"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tab/>
      </w:r>
      <w:r w:rsidRPr="005C39D6">
        <w:rPr>
          <w:rFonts w:ascii="Times New Roman" w:hAnsi="Times New Roman" w:cs="Times New Roman"/>
          <w:sz w:val="24"/>
          <w:szCs w:val="24"/>
        </w:rPr>
        <w:tab/>
      </w:r>
      <w:r w:rsidRPr="005C39D6">
        <w:rPr>
          <w:rFonts w:ascii="Times New Roman" w:hAnsi="Times New Roman" w:cs="Times New Roman"/>
          <w:sz w:val="24"/>
          <w:szCs w:val="24"/>
        </w:rPr>
        <w:tab/>
        <w:t>Tuesday May 23, 2017</w:t>
      </w:r>
    </w:p>
    <w:p w14:paraId="2EF56E9A"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tab/>
      </w:r>
      <w:r w:rsidRPr="005C39D6">
        <w:rPr>
          <w:rFonts w:ascii="Times New Roman" w:hAnsi="Times New Roman" w:cs="Times New Roman"/>
          <w:sz w:val="24"/>
          <w:szCs w:val="24"/>
        </w:rPr>
        <w:tab/>
      </w:r>
      <w:r w:rsidRPr="005C39D6">
        <w:rPr>
          <w:rFonts w:ascii="Times New Roman" w:hAnsi="Times New Roman" w:cs="Times New Roman"/>
          <w:sz w:val="24"/>
          <w:szCs w:val="24"/>
        </w:rPr>
        <w:tab/>
        <w:t>2:00 pm – 3:00 pm</w:t>
      </w:r>
    </w:p>
    <w:p w14:paraId="18A0C8AA"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tab/>
      </w:r>
      <w:r w:rsidRPr="005C39D6">
        <w:rPr>
          <w:rFonts w:ascii="Times New Roman" w:hAnsi="Times New Roman" w:cs="Times New Roman"/>
          <w:sz w:val="24"/>
          <w:szCs w:val="24"/>
        </w:rPr>
        <w:tab/>
      </w:r>
      <w:r w:rsidRPr="005C39D6">
        <w:rPr>
          <w:rFonts w:ascii="Times New Roman" w:hAnsi="Times New Roman" w:cs="Times New Roman"/>
          <w:sz w:val="24"/>
          <w:szCs w:val="24"/>
        </w:rPr>
        <w:tab/>
        <w:t>University of Waterloo, NH 3407</w:t>
      </w:r>
    </w:p>
    <w:p w14:paraId="6B3ED681" w14:textId="77777777" w:rsidR="005C39D6" w:rsidRPr="005C39D6" w:rsidRDefault="005C39D6" w:rsidP="005C39D6">
      <w:pPr>
        <w:spacing w:after="0" w:line="240" w:lineRule="auto"/>
        <w:rPr>
          <w:rFonts w:ascii="Times New Roman" w:hAnsi="Times New Roman" w:cs="Times New Roman"/>
          <w:sz w:val="24"/>
          <w:szCs w:val="24"/>
        </w:rPr>
      </w:pPr>
    </w:p>
    <w:p w14:paraId="64B80E45"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pict w14:anchorId="2B909384">
          <v:rect id="_x0000_i1025" style="width:0;height:1.5pt" o:hralign="center" o:hrstd="t" o:hr="t" fillcolor="#aaa" stroked="f"/>
        </w:pict>
      </w:r>
      <w:bookmarkStart w:id="0" w:name="_GoBack"/>
      <w:bookmarkEnd w:id="0"/>
    </w:p>
    <w:p w14:paraId="04084D34" w14:textId="77777777" w:rsidR="005C39D6" w:rsidRPr="001A3668" w:rsidRDefault="005C39D6" w:rsidP="005C39D6">
      <w:pPr>
        <w:spacing w:after="0" w:line="240" w:lineRule="auto"/>
        <w:rPr>
          <w:rFonts w:ascii="Times New Roman" w:hAnsi="Times New Roman" w:cs="Times New Roman"/>
          <w:b/>
          <w:sz w:val="24"/>
          <w:szCs w:val="24"/>
        </w:rPr>
      </w:pPr>
      <w:r w:rsidRPr="001A3668">
        <w:rPr>
          <w:rFonts w:ascii="Times New Roman" w:hAnsi="Times New Roman" w:cs="Times New Roman"/>
          <w:b/>
          <w:sz w:val="24"/>
          <w:szCs w:val="24"/>
        </w:rPr>
        <w:t>Present:</w:t>
      </w:r>
    </w:p>
    <w:p w14:paraId="4D867917"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t>Lindsey Daniels, Chair</w:t>
      </w:r>
    </w:p>
    <w:p w14:paraId="3AE03FD9"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t>Robert Bruce, President</w:t>
      </w:r>
    </w:p>
    <w:p w14:paraId="47FE2F2A"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t>Max Salman, Vice President (Proxy)</w:t>
      </w:r>
    </w:p>
    <w:p w14:paraId="7D643519"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t>Naima Samuel, Recreation &amp; Leisure</w:t>
      </w:r>
    </w:p>
    <w:p w14:paraId="0855EDEE"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t>Julia Goyal, SPHHS</w:t>
      </w:r>
    </w:p>
    <w:p w14:paraId="63958206"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t>Clay Dasilva, Global Governance</w:t>
      </w:r>
    </w:p>
    <w:p w14:paraId="79AA13B7"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t>Russ Freure, History</w:t>
      </w:r>
    </w:p>
    <w:p w14:paraId="0CC35722"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t>Chris Wass, Philosophy</w:t>
      </w:r>
    </w:p>
    <w:p w14:paraId="3CF26C5F"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t>Emily Cyr, Psychology</w:t>
      </w:r>
    </w:p>
    <w:p w14:paraId="3B345B1E"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t>Jessica Achebe, Civil &amp; Environmental Engineering</w:t>
      </w:r>
    </w:p>
    <w:p w14:paraId="6298693C"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t>Robert Gooding-Townsend, Applied Mathematics</w:t>
      </w:r>
    </w:p>
    <w:p w14:paraId="0C0A0CC0"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t>Chris van Bommel, Combinatorics &amp; Optimization</w:t>
      </w:r>
    </w:p>
    <w:p w14:paraId="7897CF14"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t>Anton Mosunov, Pure Mathematics</w:t>
      </w:r>
    </w:p>
    <w:p w14:paraId="72F02E58"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t>Maxwell Bui-Marinos, Biology</w:t>
      </w:r>
    </w:p>
    <w:p w14:paraId="032EDE62"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t>Ryan Amos, Chemistry</w:t>
      </w:r>
    </w:p>
    <w:p w14:paraId="3816052F"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t>Rose Vogt, Secretary</w:t>
      </w:r>
    </w:p>
    <w:p w14:paraId="3FD19CAA" w14:textId="77777777" w:rsidR="005C39D6" w:rsidRPr="005C39D6" w:rsidRDefault="005C39D6" w:rsidP="005C39D6">
      <w:pPr>
        <w:spacing w:after="0" w:line="240" w:lineRule="auto"/>
        <w:rPr>
          <w:rFonts w:ascii="Times New Roman" w:hAnsi="Times New Roman" w:cs="Times New Roman"/>
          <w:sz w:val="24"/>
          <w:szCs w:val="24"/>
        </w:rPr>
      </w:pPr>
    </w:p>
    <w:p w14:paraId="67740643" w14:textId="77777777" w:rsidR="005C39D6" w:rsidRPr="005C39D6" w:rsidRDefault="005C39D6" w:rsidP="005C39D6">
      <w:pPr>
        <w:spacing w:after="0" w:line="240" w:lineRule="auto"/>
        <w:rPr>
          <w:rFonts w:ascii="Times New Roman" w:hAnsi="Times New Roman" w:cs="Times New Roman"/>
          <w:sz w:val="24"/>
          <w:szCs w:val="24"/>
        </w:rPr>
      </w:pPr>
      <w:r w:rsidRPr="001A3668">
        <w:rPr>
          <w:rFonts w:ascii="Times New Roman" w:hAnsi="Times New Roman" w:cs="Times New Roman"/>
          <w:b/>
          <w:sz w:val="24"/>
          <w:szCs w:val="24"/>
        </w:rPr>
        <w:t>Regrets:</w:t>
      </w:r>
      <w:r w:rsidRPr="005C39D6">
        <w:rPr>
          <w:rFonts w:ascii="Times New Roman" w:hAnsi="Times New Roman" w:cs="Times New Roman"/>
          <w:sz w:val="24"/>
          <w:szCs w:val="24"/>
        </w:rPr>
        <w:t xml:space="preserve"> Norman Kearney, Matthew Morison, Richard O-Brien, Beth Timmers, Allison Sachs, Daniel Martel, Vicky Vantof, David Choi, Jennifer Reid, Gokul Raj Pullagura.</w:t>
      </w:r>
    </w:p>
    <w:p w14:paraId="692136BE" w14:textId="77777777" w:rsidR="005C39D6" w:rsidRPr="005C39D6" w:rsidRDefault="005C39D6" w:rsidP="005C39D6">
      <w:pPr>
        <w:spacing w:after="0" w:line="240" w:lineRule="auto"/>
        <w:rPr>
          <w:rFonts w:ascii="Times New Roman" w:hAnsi="Times New Roman" w:cs="Times New Roman"/>
          <w:sz w:val="24"/>
          <w:szCs w:val="24"/>
        </w:rPr>
      </w:pPr>
    </w:p>
    <w:p w14:paraId="3A3E0146" w14:textId="77777777" w:rsidR="005C39D6" w:rsidRPr="005C39D6" w:rsidRDefault="005C39D6" w:rsidP="005C39D6">
      <w:pPr>
        <w:spacing w:after="0" w:line="240" w:lineRule="auto"/>
        <w:rPr>
          <w:rFonts w:ascii="Times New Roman" w:hAnsi="Times New Roman" w:cs="Times New Roman"/>
          <w:sz w:val="24"/>
          <w:szCs w:val="24"/>
        </w:rPr>
      </w:pPr>
      <w:r w:rsidRPr="001A3668">
        <w:rPr>
          <w:rFonts w:ascii="Times New Roman" w:hAnsi="Times New Roman" w:cs="Times New Roman"/>
          <w:b/>
          <w:sz w:val="24"/>
          <w:szCs w:val="24"/>
        </w:rPr>
        <w:t>Absent:</w:t>
      </w:r>
      <w:r w:rsidRPr="005C39D6">
        <w:rPr>
          <w:rFonts w:ascii="Times New Roman" w:hAnsi="Times New Roman" w:cs="Times New Roman"/>
          <w:sz w:val="24"/>
          <w:szCs w:val="24"/>
        </w:rPr>
        <w:t xml:space="preserve"> Serxho Selmani, Ramy Tannous, Evan Andrews, Sondra Eger, Barbara Lukasz, Jason Lajoie, Matthew Morales, Peter Augustinavicius, Michael Lee, Aswin Muthu, Takin Tadayon, Emmanuel Kalogerakis, Kissan Mistry, Henry Leopold,</w:t>
      </w:r>
    </w:p>
    <w:p w14:paraId="77C3A3A2"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t>Garret Mombourquette, Patricia Huynh,  Danqiao Guo, Dana Abuleil.</w:t>
      </w:r>
    </w:p>
    <w:p w14:paraId="27696973" w14:textId="77777777" w:rsidR="005C39D6" w:rsidRPr="005C39D6" w:rsidRDefault="005C39D6" w:rsidP="005C39D6">
      <w:pPr>
        <w:spacing w:after="0" w:line="240" w:lineRule="auto"/>
        <w:rPr>
          <w:rFonts w:ascii="Times New Roman" w:hAnsi="Times New Roman" w:cs="Times New Roman"/>
          <w:sz w:val="24"/>
          <w:szCs w:val="24"/>
        </w:rPr>
      </w:pPr>
    </w:p>
    <w:p w14:paraId="11FF3453"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pict w14:anchorId="6477F875">
          <v:rect id="_x0000_i1026" style="width:0;height:1.5pt" o:hralign="center" o:hrstd="t" o:hr="t" fillcolor="#aaa" stroked="f"/>
        </w:pict>
      </w:r>
    </w:p>
    <w:p w14:paraId="06871BF0" w14:textId="77777777" w:rsidR="005C39D6" w:rsidRPr="005C39D6" w:rsidRDefault="005C39D6" w:rsidP="005C39D6">
      <w:pPr>
        <w:spacing w:after="0" w:line="240" w:lineRule="auto"/>
        <w:rPr>
          <w:rFonts w:ascii="Times New Roman" w:hAnsi="Times New Roman" w:cs="Times New Roman"/>
          <w:sz w:val="24"/>
          <w:szCs w:val="24"/>
        </w:rPr>
      </w:pPr>
    </w:p>
    <w:p w14:paraId="08477A1E" w14:textId="77777777" w:rsidR="005C39D6" w:rsidRP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t>The Chair reports that quorum is met and calls the meeting to order at 2:10 pm.</w:t>
      </w:r>
    </w:p>
    <w:p w14:paraId="39247FA8" w14:textId="77777777" w:rsidR="005C39D6" w:rsidRPr="005C39D6" w:rsidRDefault="005C39D6" w:rsidP="005C39D6">
      <w:pPr>
        <w:spacing w:after="0" w:line="240" w:lineRule="auto"/>
        <w:rPr>
          <w:rFonts w:ascii="Times New Roman" w:hAnsi="Times New Roman" w:cs="Times New Roman"/>
          <w:sz w:val="24"/>
          <w:szCs w:val="24"/>
        </w:rPr>
      </w:pPr>
    </w:p>
    <w:p w14:paraId="484210B2" w14:textId="77777777" w:rsidR="005C39D6" w:rsidRDefault="005C39D6" w:rsidP="005C39D6">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Thank you to all members that were able to attend this meeting.  This is a Council Special Meeting, called to address specific and time sensitive items as identified on the agenda.</w:t>
      </w:r>
      <w:r>
        <w:rPr>
          <w:rFonts w:ascii="Times New Roman" w:hAnsi="Times New Roman" w:cs="Times New Roman"/>
          <w:sz w:val="24"/>
          <w:szCs w:val="24"/>
        </w:rPr>
        <w:br/>
      </w:r>
    </w:p>
    <w:p w14:paraId="29874D24" w14:textId="3B96A90C" w:rsidR="005C39D6" w:rsidRPr="005C39D6" w:rsidRDefault="005C39D6" w:rsidP="005C39D6">
      <w:pPr>
        <w:pStyle w:val="ListParagraph"/>
        <w:numPr>
          <w:ilvl w:val="0"/>
          <w:numId w:val="3"/>
        </w:numPr>
        <w:spacing w:after="0" w:line="240" w:lineRule="auto"/>
        <w:rPr>
          <w:rFonts w:ascii="Times New Roman" w:hAnsi="Times New Roman" w:cs="Times New Roman"/>
          <w:sz w:val="24"/>
          <w:szCs w:val="24"/>
        </w:rPr>
      </w:pPr>
      <w:r w:rsidRPr="005C39D6">
        <w:rPr>
          <w:rFonts w:ascii="Times New Roman" w:hAnsi="Times New Roman" w:cs="Times New Roman"/>
          <w:b/>
          <w:sz w:val="24"/>
          <w:szCs w:val="24"/>
        </w:rPr>
        <w:t>The agenda is approved</w:t>
      </w:r>
      <w:r w:rsidRPr="005C39D6">
        <w:rPr>
          <w:rFonts w:ascii="Times New Roman" w:hAnsi="Times New Roman" w:cs="Times New Roman"/>
          <w:sz w:val="24"/>
          <w:szCs w:val="24"/>
        </w:rPr>
        <w:t xml:space="preserve"> (Freure/Amos</w:t>
      </w:r>
      <w:r w:rsidR="007A1D0C" w:rsidRPr="005C39D6">
        <w:rPr>
          <w:rFonts w:ascii="Times New Roman" w:hAnsi="Times New Roman" w:cs="Times New Roman"/>
          <w:sz w:val="24"/>
          <w:szCs w:val="24"/>
        </w:rPr>
        <w:t>) Carried</w:t>
      </w:r>
      <w:r w:rsidRPr="005C39D6">
        <w:rPr>
          <w:rFonts w:ascii="Times New Roman" w:hAnsi="Times New Roman" w:cs="Times New Roman"/>
          <w:b/>
          <w:sz w:val="24"/>
          <w:szCs w:val="24"/>
        </w:rPr>
        <w:t>.</w:t>
      </w:r>
      <w:r>
        <w:rPr>
          <w:rFonts w:ascii="Times New Roman" w:hAnsi="Times New Roman" w:cs="Times New Roman"/>
          <w:b/>
          <w:sz w:val="24"/>
          <w:szCs w:val="24"/>
        </w:rPr>
        <w:br/>
      </w:r>
    </w:p>
    <w:p w14:paraId="46A714B3" w14:textId="77777777" w:rsidR="005C39D6" w:rsidRDefault="005C39D6" w:rsidP="005C39D6">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Declarations of Interest.</w:t>
      </w:r>
      <w:r>
        <w:rPr>
          <w:rFonts w:ascii="Times New Roman" w:hAnsi="Times New Roman" w:cs="Times New Roman"/>
          <w:sz w:val="24"/>
          <w:szCs w:val="24"/>
        </w:rPr>
        <w:br/>
      </w:r>
    </w:p>
    <w:p w14:paraId="7512F76B" w14:textId="77777777" w:rsidR="00552767" w:rsidRDefault="00552767" w:rsidP="005C39D6">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Discussion Items:</w:t>
      </w:r>
    </w:p>
    <w:p w14:paraId="609FCBD1" w14:textId="40B86B76" w:rsidR="00552767" w:rsidRPr="00552767" w:rsidRDefault="00552767" w:rsidP="005C39D6">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Council heard an update </w:t>
      </w:r>
      <w:r w:rsidR="001A3668">
        <w:rPr>
          <w:rFonts w:ascii="Times New Roman" w:hAnsi="Times New Roman" w:cs="Times New Roman"/>
          <w:sz w:val="24"/>
          <w:szCs w:val="24"/>
        </w:rPr>
        <w:t>on</w:t>
      </w:r>
      <w:r>
        <w:rPr>
          <w:rFonts w:ascii="Times New Roman" w:hAnsi="Times New Roman" w:cs="Times New Roman"/>
          <w:sz w:val="24"/>
          <w:szCs w:val="24"/>
        </w:rPr>
        <w:t xml:space="preserve"> the SLC/PAC Expansion project and that the CEC reviewed documents provided by the Associate Provost, Students and project </w:t>
      </w:r>
      <w:r>
        <w:rPr>
          <w:rFonts w:ascii="Times New Roman" w:hAnsi="Times New Roman" w:cs="Times New Roman"/>
          <w:sz w:val="24"/>
          <w:szCs w:val="24"/>
        </w:rPr>
        <w:lastRenderedPageBreak/>
        <w:t xml:space="preserve">administrators.  </w:t>
      </w:r>
      <w:r w:rsidR="005C39D6" w:rsidRPr="00552767">
        <w:rPr>
          <w:rFonts w:ascii="Times New Roman" w:hAnsi="Times New Roman" w:cs="Times New Roman"/>
          <w:sz w:val="24"/>
          <w:szCs w:val="24"/>
        </w:rPr>
        <w:t>The construction d</w:t>
      </w:r>
      <w:r w:rsidRPr="00552767">
        <w:rPr>
          <w:rFonts w:ascii="Times New Roman" w:hAnsi="Times New Roman" w:cs="Times New Roman"/>
          <w:sz w:val="24"/>
          <w:szCs w:val="24"/>
        </w:rPr>
        <w:t xml:space="preserve">ocuments, the budget document, </w:t>
      </w:r>
      <w:r>
        <w:rPr>
          <w:rFonts w:ascii="Times New Roman" w:hAnsi="Times New Roman" w:cs="Times New Roman"/>
          <w:sz w:val="24"/>
          <w:szCs w:val="24"/>
        </w:rPr>
        <w:t>the original cost estimate are confidential documents to this group.</w:t>
      </w:r>
      <w:r>
        <w:rPr>
          <w:rFonts w:ascii="Times New Roman" w:hAnsi="Times New Roman" w:cs="Times New Roman"/>
          <w:sz w:val="24"/>
          <w:szCs w:val="24"/>
        </w:rPr>
        <w:br/>
      </w:r>
      <w:r>
        <w:rPr>
          <w:rFonts w:ascii="Times New Roman" w:hAnsi="Times New Roman" w:cs="Times New Roman"/>
          <w:sz w:val="24"/>
          <w:szCs w:val="24"/>
        </w:rPr>
        <w:br/>
        <w:t>Fitness equipment and the climbing wall were removed from the project, but have since been returned and are covered by the contingency fund.  (3.6 million)</w:t>
      </w:r>
      <w:r>
        <w:rPr>
          <w:rFonts w:ascii="Times New Roman" w:hAnsi="Times New Roman" w:cs="Times New Roman"/>
          <w:sz w:val="24"/>
          <w:szCs w:val="24"/>
        </w:rPr>
        <w:br/>
      </w:r>
      <w:r>
        <w:rPr>
          <w:rFonts w:ascii="Times New Roman" w:hAnsi="Times New Roman" w:cs="Times New Roman"/>
          <w:sz w:val="24"/>
          <w:szCs w:val="24"/>
        </w:rPr>
        <w:br/>
        <w:t>The GSA is confident with the confirmation that there will be no further money being asked of students, either through a referendum or other committees that exist.</w:t>
      </w:r>
      <w:r>
        <w:rPr>
          <w:rFonts w:ascii="Times New Roman" w:hAnsi="Times New Roman" w:cs="Times New Roman"/>
          <w:sz w:val="24"/>
          <w:szCs w:val="24"/>
        </w:rPr>
        <w:br/>
      </w:r>
      <w:r>
        <w:rPr>
          <w:rFonts w:ascii="Times New Roman" w:hAnsi="Times New Roman" w:cs="Times New Roman"/>
          <w:sz w:val="24"/>
          <w:szCs w:val="24"/>
        </w:rPr>
        <w:br/>
        <w:t>FEDS has made concession such as the additional SSAC fee for undergraduate students that support the additional basement storage areas.  The GSA will not need that space, nor will there by access to it.</w:t>
      </w:r>
    </w:p>
    <w:p w14:paraId="396C9A46" w14:textId="0B40182E" w:rsidR="005C39D6" w:rsidRDefault="005C39D6" w:rsidP="005C39D6">
      <w:pPr>
        <w:spacing w:after="0" w:line="240" w:lineRule="auto"/>
        <w:rPr>
          <w:rFonts w:ascii="Times New Roman" w:hAnsi="Times New Roman" w:cs="Times New Roman"/>
          <w:sz w:val="24"/>
          <w:szCs w:val="24"/>
        </w:rPr>
      </w:pPr>
      <w:r w:rsidRPr="005C39D6">
        <w:rPr>
          <w:rFonts w:ascii="Times New Roman" w:hAnsi="Times New Roman" w:cs="Times New Roman"/>
          <w:sz w:val="24"/>
          <w:szCs w:val="24"/>
        </w:rPr>
        <w:br/>
      </w:r>
    </w:p>
    <w:p w14:paraId="166745E6" w14:textId="77777777" w:rsidR="005C39D6" w:rsidRPr="005C39D6" w:rsidRDefault="005C39D6" w:rsidP="005C39D6">
      <w:pPr>
        <w:pStyle w:val="ListParagraph"/>
        <w:numPr>
          <w:ilvl w:val="0"/>
          <w:numId w:val="3"/>
        </w:numPr>
        <w:spacing w:after="0" w:line="240" w:lineRule="auto"/>
        <w:rPr>
          <w:rFonts w:ascii="Cambria" w:eastAsia="MS Mincho" w:hAnsi="Cambria" w:cs="Times New Roman"/>
          <w:b/>
          <w:sz w:val="24"/>
          <w:szCs w:val="24"/>
          <w:lang w:val="en-US"/>
        </w:rPr>
      </w:pPr>
      <w:r w:rsidRPr="005C39D6">
        <w:rPr>
          <w:rFonts w:ascii="Cambria" w:eastAsia="MS Mincho" w:hAnsi="Cambria" w:cs="Times New Roman"/>
          <w:b/>
          <w:sz w:val="24"/>
          <w:szCs w:val="24"/>
          <w:lang w:val="en-US"/>
        </w:rPr>
        <w:t>Motion to re-affirm the GSA-UW’s full participation in the SLC/PAC Expansion Project.</w:t>
      </w:r>
    </w:p>
    <w:p w14:paraId="12F15390" w14:textId="77777777" w:rsidR="005C39D6" w:rsidRPr="005C39D6" w:rsidRDefault="005C39D6" w:rsidP="005C39D6">
      <w:pPr>
        <w:spacing w:after="0" w:line="240" w:lineRule="auto"/>
        <w:ind w:left="720" w:right="104"/>
        <w:rPr>
          <w:rFonts w:ascii="Cambria" w:eastAsia="Times New Roman" w:hAnsi="Cambria" w:cs="Times New Roman"/>
          <w:b/>
          <w:sz w:val="24"/>
          <w:szCs w:val="24"/>
        </w:rPr>
      </w:pPr>
      <w:r w:rsidRPr="005C39D6">
        <w:rPr>
          <w:rFonts w:ascii="Cambria" w:eastAsia="Times New Roman" w:hAnsi="Cambria" w:cs="Times New Roman"/>
          <w:b/>
          <w:sz w:val="24"/>
          <w:szCs w:val="24"/>
        </w:rPr>
        <w:tab/>
      </w:r>
    </w:p>
    <w:p w14:paraId="4F1F67F8" w14:textId="77777777" w:rsidR="005C39D6" w:rsidRPr="005C39D6" w:rsidRDefault="005C39D6" w:rsidP="005C39D6">
      <w:pPr>
        <w:ind w:left="720"/>
        <w:rPr>
          <w:rFonts w:asciiTheme="majorHAnsi" w:hAnsiTheme="majorHAnsi"/>
          <w:sz w:val="24"/>
          <w:szCs w:val="24"/>
          <w:lang w:val="en-US"/>
        </w:rPr>
      </w:pPr>
      <w:r w:rsidRPr="005C39D6">
        <w:rPr>
          <w:rFonts w:asciiTheme="majorHAnsi" w:hAnsiTheme="majorHAnsi"/>
          <w:b/>
          <w:sz w:val="24"/>
          <w:szCs w:val="24"/>
          <w:lang w:val="en-US"/>
        </w:rPr>
        <w:t>WHEREAS</w:t>
      </w:r>
      <w:r w:rsidRPr="005C39D6">
        <w:rPr>
          <w:rFonts w:asciiTheme="majorHAnsi" w:hAnsiTheme="majorHAnsi"/>
          <w:sz w:val="24"/>
          <w:szCs w:val="24"/>
          <w:lang w:val="en-US"/>
        </w:rPr>
        <w:t xml:space="preserve"> The GSA-UW President and GSA-UW Vice President have reviewed Council’s questions and concerns regarding the SLC/PAC Expansion project to date, and </w:t>
      </w:r>
    </w:p>
    <w:p w14:paraId="02E478D4" w14:textId="77777777" w:rsidR="005C39D6" w:rsidRPr="005C39D6" w:rsidRDefault="005C39D6" w:rsidP="005C39D6">
      <w:pPr>
        <w:ind w:left="720"/>
        <w:rPr>
          <w:rFonts w:asciiTheme="majorHAnsi" w:hAnsiTheme="majorHAnsi"/>
          <w:sz w:val="24"/>
          <w:szCs w:val="24"/>
          <w:lang w:val="en-US"/>
        </w:rPr>
      </w:pPr>
      <w:r w:rsidRPr="005C39D6">
        <w:rPr>
          <w:rFonts w:ascii="Cambria" w:hAnsi="Cambria"/>
          <w:b/>
          <w:sz w:val="24"/>
          <w:szCs w:val="24"/>
          <w:lang w:val="en-US"/>
        </w:rPr>
        <w:t>WHEREAS</w:t>
      </w:r>
      <w:r w:rsidRPr="005C39D6">
        <w:rPr>
          <w:rFonts w:asciiTheme="majorHAnsi" w:hAnsiTheme="majorHAnsi"/>
          <w:sz w:val="24"/>
          <w:szCs w:val="24"/>
          <w:lang w:val="en-US"/>
        </w:rPr>
        <w:t xml:space="preserve"> The GSA-UW President and GSA-UW Vice President have received all pertinent documentation and information from the University, and</w:t>
      </w:r>
    </w:p>
    <w:p w14:paraId="11FC076E" w14:textId="77777777" w:rsidR="005C39D6" w:rsidRPr="005C39D6" w:rsidRDefault="005C39D6" w:rsidP="005C39D6">
      <w:pPr>
        <w:ind w:left="720"/>
        <w:rPr>
          <w:rFonts w:asciiTheme="majorHAnsi" w:hAnsiTheme="majorHAnsi"/>
          <w:sz w:val="24"/>
          <w:szCs w:val="24"/>
          <w:lang w:val="en-US"/>
        </w:rPr>
      </w:pPr>
      <w:r w:rsidRPr="005C39D6">
        <w:rPr>
          <w:rFonts w:asciiTheme="majorHAnsi" w:hAnsiTheme="majorHAnsi"/>
          <w:b/>
          <w:sz w:val="24"/>
          <w:szCs w:val="24"/>
          <w:lang w:val="en-US"/>
        </w:rPr>
        <w:t>WHEREAS</w:t>
      </w:r>
      <w:r w:rsidRPr="005C39D6">
        <w:rPr>
          <w:rFonts w:asciiTheme="majorHAnsi" w:hAnsiTheme="majorHAnsi"/>
          <w:sz w:val="24"/>
          <w:szCs w:val="24"/>
          <w:lang w:val="en-US"/>
        </w:rPr>
        <w:t xml:space="preserve"> The Council Executive Committee has been privy to the confidential documentation and information provided by the University to the GSA-UW President and GSA-UW Vice President, and</w:t>
      </w:r>
    </w:p>
    <w:p w14:paraId="0CB5B319" w14:textId="77777777" w:rsidR="005C39D6" w:rsidRPr="005C39D6" w:rsidRDefault="005C39D6" w:rsidP="005C39D6">
      <w:pPr>
        <w:ind w:left="720"/>
        <w:rPr>
          <w:rFonts w:asciiTheme="majorHAnsi" w:hAnsiTheme="majorHAnsi"/>
          <w:sz w:val="24"/>
          <w:szCs w:val="24"/>
          <w:lang w:val="en-US"/>
        </w:rPr>
      </w:pPr>
      <w:r w:rsidRPr="005C39D6">
        <w:rPr>
          <w:rFonts w:asciiTheme="majorHAnsi" w:hAnsiTheme="majorHAnsi"/>
          <w:b/>
          <w:sz w:val="24"/>
          <w:szCs w:val="24"/>
          <w:lang w:val="en-US"/>
        </w:rPr>
        <w:t>WHEREAS</w:t>
      </w:r>
      <w:r w:rsidRPr="005C39D6">
        <w:rPr>
          <w:rFonts w:asciiTheme="majorHAnsi" w:hAnsiTheme="majorHAnsi"/>
          <w:sz w:val="24"/>
          <w:szCs w:val="24"/>
          <w:lang w:val="en-US"/>
        </w:rPr>
        <w:t xml:space="preserve"> The Council Executive Committee has strong confidence that the GSA-UW President and GSA-UW Vice President have fulfilled Council’s requests; therefore </w:t>
      </w:r>
    </w:p>
    <w:p w14:paraId="39CC61F2" w14:textId="4716BE83" w:rsidR="00552767" w:rsidRPr="00552767" w:rsidRDefault="005C39D6" w:rsidP="00552767">
      <w:pPr>
        <w:ind w:left="720"/>
        <w:rPr>
          <w:rFonts w:asciiTheme="majorHAnsi" w:hAnsiTheme="majorHAnsi"/>
          <w:b/>
          <w:sz w:val="24"/>
          <w:szCs w:val="24"/>
          <w:lang w:val="en-US"/>
        </w:rPr>
      </w:pPr>
      <w:r w:rsidRPr="005C39D6">
        <w:rPr>
          <w:rFonts w:asciiTheme="majorHAnsi" w:hAnsiTheme="majorHAnsi"/>
          <w:b/>
          <w:sz w:val="24"/>
          <w:szCs w:val="24"/>
          <w:lang w:val="en-US"/>
        </w:rPr>
        <w:t>BIRT</w:t>
      </w:r>
      <w:r w:rsidRPr="005C39D6">
        <w:rPr>
          <w:rFonts w:asciiTheme="majorHAnsi" w:hAnsiTheme="majorHAnsi"/>
          <w:sz w:val="24"/>
          <w:szCs w:val="24"/>
          <w:lang w:val="en-US"/>
        </w:rPr>
        <w:t xml:space="preserve"> the GSA-UW Council re-affirms the GSA-UW’s full participation in the SLC/PAC Expansion Project.</w:t>
      </w:r>
      <w:r w:rsidR="00552767">
        <w:rPr>
          <w:rFonts w:asciiTheme="majorHAnsi" w:hAnsiTheme="majorHAnsi"/>
          <w:sz w:val="24"/>
          <w:szCs w:val="24"/>
          <w:lang w:val="en-US"/>
        </w:rPr>
        <w:t xml:space="preserve">  (Bruce/Amos) 13:0: 1.</w:t>
      </w:r>
      <w:r>
        <w:rPr>
          <w:rFonts w:asciiTheme="majorHAnsi" w:hAnsiTheme="majorHAnsi"/>
          <w:sz w:val="24"/>
          <w:szCs w:val="24"/>
          <w:lang w:val="en-US"/>
        </w:rPr>
        <w:t xml:space="preserve">  </w:t>
      </w:r>
      <w:r w:rsidRPr="005C39D6">
        <w:rPr>
          <w:rFonts w:asciiTheme="majorHAnsi" w:hAnsiTheme="majorHAnsi"/>
          <w:b/>
          <w:sz w:val="24"/>
          <w:szCs w:val="24"/>
          <w:lang w:val="en-US"/>
        </w:rPr>
        <w:t>Carried.</w:t>
      </w:r>
      <w:r w:rsidR="00552767">
        <w:rPr>
          <w:rFonts w:asciiTheme="majorHAnsi" w:hAnsiTheme="majorHAnsi"/>
          <w:b/>
          <w:sz w:val="24"/>
          <w:szCs w:val="24"/>
          <w:lang w:val="en-US"/>
        </w:rPr>
        <w:br/>
      </w:r>
      <w:r w:rsidR="00552767">
        <w:rPr>
          <w:rFonts w:asciiTheme="majorHAnsi" w:hAnsiTheme="majorHAnsi"/>
          <w:b/>
          <w:sz w:val="24"/>
          <w:szCs w:val="24"/>
          <w:lang w:val="en-US"/>
        </w:rPr>
        <w:br/>
      </w:r>
      <w:r w:rsidR="00552767" w:rsidRPr="00B55D33">
        <w:rPr>
          <w:rFonts w:asciiTheme="majorHAnsi" w:hAnsiTheme="majorHAnsi"/>
          <w:i/>
          <w:sz w:val="24"/>
          <w:szCs w:val="24"/>
          <w:lang w:val="en-US"/>
        </w:rPr>
        <w:t>Discussion of the motion:</w:t>
      </w:r>
      <w:r w:rsidR="00552767">
        <w:rPr>
          <w:rFonts w:asciiTheme="majorHAnsi" w:hAnsiTheme="majorHAnsi"/>
          <w:b/>
          <w:sz w:val="24"/>
          <w:szCs w:val="24"/>
          <w:lang w:val="en-US"/>
        </w:rPr>
        <w:br/>
      </w:r>
      <w:r w:rsidR="00552767">
        <w:rPr>
          <w:rFonts w:asciiTheme="majorHAnsi" w:hAnsiTheme="majorHAnsi"/>
          <w:b/>
          <w:sz w:val="24"/>
          <w:szCs w:val="24"/>
          <w:lang w:val="en-US"/>
        </w:rPr>
        <w:br/>
      </w:r>
      <w:r w:rsidR="00552767" w:rsidRPr="005C39D6">
        <w:rPr>
          <w:rFonts w:ascii="Times New Roman" w:hAnsi="Times New Roman" w:cs="Times New Roman"/>
          <w:sz w:val="24"/>
          <w:szCs w:val="24"/>
        </w:rPr>
        <w:t xml:space="preserve">Vital to the </w:t>
      </w:r>
      <w:r w:rsidR="00552767">
        <w:rPr>
          <w:rFonts w:ascii="Times New Roman" w:hAnsi="Times New Roman" w:cs="Times New Roman"/>
          <w:sz w:val="24"/>
          <w:szCs w:val="24"/>
        </w:rPr>
        <w:t>Waterloo community to show that the GSA/graduate students</w:t>
      </w:r>
      <w:r w:rsidR="00552767" w:rsidRPr="005C39D6">
        <w:rPr>
          <w:rFonts w:ascii="Times New Roman" w:hAnsi="Times New Roman" w:cs="Times New Roman"/>
          <w:sz w:val="24"/>
          <w:szCs w:val="24"/>
        </w:rPr>
        <w:t xml:space="preserve"> are full participa</w:t>
      </w:r>
      <w:r w:rsidR="00552767">
        <w:rPr>
          <w:rFonts w:ascii="Times New Roman" w:hAnsi="Times New Roman" w:cs="Times New Roman"/>
          <w:sz w:val="24"/>
          <w:szCs w:val="24"/>
        </w:rPr>
        <w:t xml:space="preserve">nts in this project.  The GSA has been given </w:t>
      </w:r>
      <w:r w:rsidR="00552767" w:rsidRPr="005C39D6">
        <w:rPr>
          <w:rFonts w:ascii="Times New Roman" w:hAnsi="Times New Roman" w:cs="Times New Roman"/>
          <w:sz w:val="24"/>
          <w:szCs w:val="24"/>
        </w:rPr>
        <w:t xml:space="preserve">access to </w:t>
      </w:r>
      <w:r w:rsidR="00552767">
        <w:rPr>
          <w:rFonts w:ascii="Times New Roman" w:hAnsi="Times New Roman" w:cs="Times New Roman"/>
          <w:sz w:val="24"/>
          <w:szCs w:val="24"/>
        </w:rPr>
        <w:t>the full documents that were requested.  These were reviewed by the CEC.</w:t>
      </w:r>
      <w:r w:rsidR="00552767">
        <w:rPr>
          <w:rFonts w:ascii="Times New Roman" w:hAnsi="Times New Roman" w:cs="Times New Roman"/>
          <w:sz w:val="24"/>
          <w:szCs w:val="24"/>
        </w:rPr>
        <w:br/>
      </w:r>
      <w:r w:rsidR="00552767" w:rsidRPr="005C39D6">
        <w:rPr>
          <w:rFonts w:ascii="Times New Roman" w:hAnsi="Times New Roman" w:cs="Times New Roman"/>
          <w:sz w:val="24"/>
          <w:szCs w:val="24"/>
        </w:rPr>
        <w:br/>
        <w:t xml:space="preserve">CEC </w:t>
      </w:r>
      <w:r w:rsidR="00552767">
        <w:rPr>
          <w:rFonts w:ascii="Times New Roman" w:hAnsi="Times New Roman" w:cs="Times New Roman"/>
          <w:sz w:val="24"/>
          <w:szCs w:val="24"/>
        </w:rPr>
        <w:t xml:space="preserve">held a lengthy discussion and found that all the things that came up are now </w:t>
      </w:r>
      <w:r w:rsidR="00552767" w:rsidRPr="005C39D6">
        <w:rPr>
          <w:rFonts w:ascii="Times New Roman" w:hAnsi="Times New Roman" w:cs="Times New Roman"/>
          <w:sz w:val="24"/>
          <w:szCs w:val="24"/>
        </w:rPr>
        <w:t>satisfactorily resolved</w:t>
      </w:r>
      <w:r w:rsidR="00552767">
        <w:rPr>
          <w:rFonts w:ascii="Times New Roman" w:hAnsi="Times New Roman" w:cs="Times New Roman"/>
          <w:sz w:val="24"/>
          <w:szCs w:val="24"/>
        </w:rPr>
        <w:t>. T</w:t>
      </w:r>
      <w:r w:rsidR="00552767" w:rsidRPr="005C39D6">
        <w:rPr>
          <w:rFonts w:ascii="Times New Roman" w:hAnsi="Times New Roman" w:cs="Times New Roman"/>
          <w:sz w:val="24"/>
          <w:szCs w:val="24"/>
        </w:rPr>
        <w:t>he GSA Board will conti</w:t>
      </w:r>
      <w:r w:rsidR="00552767">
        <w:rPr>
          <w:rFonts w:ascii="Times New Roman" w:hAnsi="Times New Roman" w:cs="Times New Roman"/>
          <w:sz w:val="24"/>
          <w:szCs w:val="24"/>
        </w:rPr>
        <w:t xml:space="preserve">nue to be </w:t>
      </w:r>
      <w:r w:rsidR="007A1D0C">
        <w:rPr>
          <w:rFonts w:ascii="Times New Roman" w:hAnsi="Times New Roman" w:cs="Times New Roman"/>
          <w:sz w:val="24"/>
          <w:szCs w:val="24"/>
        </w:rPr>
        <w:t>involved the</w:t>
      </w:r>
      <w:r w:rsidR="00552767">
        <w:rPr>
          <w:rFonts w:ascii="Times New Roman" w:hAnsi="Times New Roman" w:cs="Times New Roman"/>
          <w:sz w:val="24"/>
          <w:szCs w:val="24"/>
        </w:rPr>
        <w:t xml:space="preserve"> </w:t>
      </w:r>
      <w:r w:rsidR="00552767" w:rsidRPr="005C39D6">
        <w:rPr>
          <w:rFonts w:ascii="Times New Roman" w:hAnsi="Times New Roman" w:cs="Times New Roman"/>
          <w:sz w:val="24"/>
          <w:szCs w:val="24"/>
        </w:rPr>
        <w:t xml:space="preserve">negotiations of </w:t>
      </w:r>
      <w:r w:rsidR="00552767">
        <w:rPr>
          <w:rFonts w:ascii="Times New Roman" w:hAnsi="Times New Roman" w:cs="Times New Roman"/>
          <w:sz w:val="24"/>
          <w:szCs w:val="24"/>
        </w:rPr>
        <w:lastRenderedPageBreak/>
        <w:t xml:space="preserve">the contracts and </w:t>
      </w:r>
      <w:r w:rsidR="007A1D0C">
        <w:rPr>
          <w:rFonts w:ascii="Times New Roman" w:hAnsi="Times New Roman" w:cs="Times New Roman"/>
          <w:sz w:val="24"/>
          <w:szCs w:val="24"/>
        </w:rPr>
        <w:t>MoA</w:t>
      </w:r>
      <w:r w:rsidR="00552767">
        <w:rPr>
          <w:rFonts w:ascii="Times New Roman" w:hAnsi="Times New Roman" w:cs="Times New Roman"/>
          <w:sz w:val="24"/>
          <w:szCs w:val="24"/>
        </w:rPr>
        <w:t xml:space="preserve">.  There is willingness </w:t>
      </w:r>
      <w:r w:rsidR="00FA4BE9">
        <w:rPr>
          <w:rFonts w:ascii="Times New Roman" w:hAnsi="Times New Roman" w:cs="Times New Roman"/>
          <w:sz w:val="24"/>
          <w:szCs w:val="24"/>
        </w:rPr>
        <w:t>negotiate and have</w:t>
      </w:r>
      <w:r w:rsidR="00552767">
        <w:rPr>
          <w:rFonts w:ascii="Times New Roman" w:hAnsi="Times New Roman" w:cs="Times New Roman"/>
          <w:sz w:val="24"/>
          <w:szCs w:val="24"/>
        </w:rPr>
        <w:t xml:space="preserve"> a contract signed, it currently does not exist.</w:t>
      </w:r>
      <w:r w:rsidR="00FA4BE9">
        <w:rPr>
          <w:rFonts w:ascii="Times New Roman" w:hAnsi="Times New Roman" w:cs="Times New Roman"/>
          <w:sz w:val="24"/>
          <w:szCs w:val="24"/>
        </w:rPr>
        <w:t xml:space="preserve">  UW administrators would like to have agreements signed that deal with issues that arose from current activities.</w:t>
      </w:r>
    </w:p>
    <w:p w14:paraId="2A723815" w14:textId="709160C5" w:rsidR="00552767" w:rsidRDefault="00552767" w:rsidP="00552767">
      <w:pPr>
        <w:ind w:left="720"/>
        <w:rPr>
          <w:rFonts w:asciiTheme="majorHAnsi" w:hAnsiTheme="majorHAnsi"/>
          <w:sz w:val="24"/>
          <w:szCs w:val="24"/>
          <w:lang w:val="en-US"/>
        </w:rPr>
      </w:pPr>
      <w:r w:rsidRPr="005C39D6">
        <w:rPr>
          <w:rFonts w:ascii="Times New Roman" w:hAnsi="Times New Roman" w:cs="Times New Roman"/>
          <w:sz w:val="24"/>
          <w:szCs w:val="24"/>
        </w:rPr>
        <w:t xml:space="preserve">Council </w:t>
      </w:r>
      <w:r w:rsidR="00FA4BE9">
        <w:rPr>
          <w:rFonts w:ascii="Times New Roman" w:hAnsi="Times New Roman" w:cs="Times New Roman"/>
          <w:sz w:val="24"/>
          <w:szCs w:val="24"/>
        </w:rPr>
        <w:t xml:space="preserve">will have </w:t>
      </w:r>
      <w:r w:rsidRPr="005C39D6">
        <w:rPr>
          <w:rFonts w:ascii="Times New Roman" w:hAnsi="Times New Roman" w:cs="Times New Roman"/>
          <w:sz w:val="24"/>
          <w:szCs w:val="24"/>
        </w:rPr>
        <w:t xml:space="preserve">limited participation </w:t>
      </w:r>
      <w:r w:rsidR="00FA4BE9">
        <w:rPr>
          <w:rFonts w:ascii="Times New Roman" w:hAnsi="Times New Roman" w:cs="Times New Roman"/>
          <w:sz w:val="24"/>
          <w:szCs w:val="24"/>
        </w:rPr>
        <w:t xml:space="preserve">in the negotiation/contracts, </w:t>
      </w:r>
      <w:r w:rsidRPr="005C39D6">
        <w:rPr>
          <w:rFonts w:ascii="Times New Roman" w:hAnsi="Times New Roman" w:cs="Times New Roman"/>
          <w:sz w:val="24"/>
          <w:szCs w:val="24"/>
        </w:rPr>
        <w:t>depending on what the Board decides.  Board may</w:t>
      </w:r>
      <w:r w:rsidR="00FA4BE9">
        <w:rPr>
          <w:rFonts w:ascii="Times New Roman" w:hAnsi="Times New Roman" w:cs="Times New Roman"/>
          <w:sz w:val="24"/>
          <w:szCs w:val="24"/>
        </w:rPr>
        <w:t xml:space="preserve"> want Council’s insight on this.</w:t>
      </w:r>
      <w:r w:rsidRPr="005C39D6">
        <w:rPr>
          <w:rFonts w:ascii="Times New Roman" w:hAnsi="Times New Roman" w:cs="Times New Roman"/>
          <w:sz w:val="24"/>
          <w:szCs w:val="24"/>
        </w:rPr>
        <w:br/>
      </w:r>
    </w:p>
    <w:p w14:paraId="11368DD4" w14:textId="735B9354" w:rsidR="005C39D6" w:rsidRPr="005C39D6" w:rsidRDefault="005C39D6" w:rsidP="005C39D6">
      <w:pPr>
        <w:pStyle w:val="ListParagraph"/>
        <w:numPr>
          <w:ilvl w:val="0"/>
          <w:numId w:val="3"/>
        </w:numPr>
        <w:rPr>
          <w:rFonts w:asciiTheme="majorHAnsi" w:hAnsiTheme="majorHAnsi"/>
          <w:sz w:val="24"/>
          <w:szCs w:val="24"/>
          <w:lang w:val="en-US"/>
        </w:rPr>
      </w:pPr>
      <w:r w:rsidRPr="005C39D6">
        <w:rPr>
          <w:rFonts w:ascii="Times New Roman" w:hAnsi="Times New Roman" w:cs="Times New Roman"/>
          <w:sz w:val="24"/>
          <w:szCs w:val="24"/>
        </w:rPr>
        <w:t xml:space="preserve">Meeting </w:t>
      </w:r>
      <w:r>
        <w:rPr>
          <w:rFonts w:ascii="Times New Roman" w:hAnsi="Times New Roman" w:cs="Times New Roman"/>
          <w:sz w:val="24"/>
          <w:szCs w:val="24"/>
        </w:rPr>
        <w:t xml:space="preserve">is </w:t>
      </w:r>
      <w:r w:rsidR="00B55D33">
        <w:rPr>
          <w:rFonts w:ascii="Times New Roman" w:hAnsi="Times New Roman" w:cs="Times New Roman"/>
          <w:sz w:val="24"/>
          <w:szCs w:val="24"/>
        </w:rPr>
        <w:t>adjourned at 2:30</w:t>
      </w:r>
      <w:r w:rsidRPr="005C39D6">
        <w:rPr>
          <w:rFonts w:ascii="Times New Roman" w:hAnsi="Times New Roman" w:cs="Times New Roman"/>
          <w:sz w:val="24"/>
          <w:szCs w:val="24"/>
        </w:rPr>
        <w:t xml:space="preserve"> p.m.</w:t>
      </w:r>
    </w:p>
    <w:p w14:paraId="74EBA859" w14:textId="77777777" w:rsidR="005C39D6" w:rsidRPr="005C39D6" w:rsidRDefault="005C39D6" w:rsidP="005C39D6">
      <w:pPr>
        <w:rPr>
          <w:rFonts w:asciiTheme="majorHAnsi" w:hAnsiTheme="majorHAnsi"/>
          <w:i/>
          <w:sz w:val="24"/>
          <w:szCs w:val="24"/>
          <w:lang w:val="en-US"/>
        </w:rPr>
      </w:pPr>
    </w:p>
    <w:p w14:paraId="0FA6503A" w14:textId="77777777" w:rsidR="005C39D6" w:rsidRPr="005C39D6" w:rsidRDefault="005C39D6" w:rsidP="005C39D6">
      <w:pPr>
        <w:rPr>
          <w:rFonts w:asciiTheme="majorHAnsi" w:hAnsiTheme="majorHAnsi"/>
          <w:i/>
          <w:sz w:val="24"/>
          <w:szCs w:val="24"/>
          <w:lang w:val="en-US"/>
        </w:rPr>
      </w:pPr>
      <w:r w:rsidRPr="005C39D6">
        <w:rPr>
          <w:rFonts w:asciiTheme="majorHAnsi" w:hAnsiTheme="majorHAnsi"/>
          <w:i/>
          <w:sz w:val="24"/>
          <w:szCs w:val="24"/>
          <w:lang w:val="en-US"/>
        </w:rPr>
        <w:t>LD: rv</w:t>
      </w:r>
    </w:p>
    <w:p w14:paraId="7A607824" w14:textId="77777777" w:rsidR="005C39D6" w:rsidRPr="005C39D6" w:rsidRDefault="005C39D6" w:rsidP="005C39D6">
      <w:pPr>
        <w:rPr>
          <w:rFonts w:ascii="Times New Roman" w:hAnsi="Times New Roman" w:cs="Times New Roman"/>
          <w:sz w:val="24"/>
          <w:szCs w:val="24"/>
        </w:rPr>
      </w:pPr>
    </w:p>
    <w:p w14:paraId="61EDEA52" w14:textId="77777777" w:rsidR="005C39D6" w:rsidRDefault="005C39D6" w:rsidP="005C39D6"/>
    <w:p w14:paraId="7F4345B2" w14:textId="77777777" w:rsidR="005C39D6" w:rsidRDefault="005C39D6" w:rsidP="005C39D6"/>
    <w:p w14:paraId="52D5ABCF" w14:textId="77777777" w:rsidR="005C39D6" w:rsidRDefault="005C39D6" w:rsidP="005C39D6"/>
    <w:p w14:paraId="6A2CFEA3" w14:textId="77777777" w:rsidR="005C39D6" w:rsidRDefault="005C39D6"/>
    <w:sectPr w:rsidR="005C39D6" w:rsidSect="008B40E3">
      <w:pgSz w:w="12240" w:h="15840"/>
      <w:pgMar w:top="1440" w:right="1440" w:bottom="1560" w:left="1440" w:header="720" w:footer="935"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BF313" w14:textId="77777777" w:rsidR="00552767" w:rsidRDefault="00552767">
      <w:pPr>
        <w:spacing w:after="0" w:line="240" w:lineRule="auto"/>
      </w:pPr>
      <w:r>
        <w:separator/>
      </w:r>
    </w:p>
  </w:endnote>
  <w:endnote w:type="continuationSeparator" w:id="0">
    <w:p w14:paraId="263EEA3B" w14:textId="77777777" w:rsidR="00552767" w:rsidRDefault="00552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MS Gothic"/>
    <w:panose1 w:val="00000000000000000000"/>
    <w:charset w:val="80"/>
    <w:family w:val="roman"/>
    <w:notTrueType/>
    <w:pitch w:val="fixed"/>
    <w:sig w:usb0="00000000"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C8DF9" w14:textId="77777777" w:rsidR="00552767" w:rsidRDefault="00552767" w:rsidP="005527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C2F4C11" w14:textId="77777777" w:rsidR="00552767" w:rsidRDefault="0055276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86D4D" w14:textId="2D2D9A5F" w:rsidR="00552767" w:rsidRDefault="00B55D33" w:rsidP="00B55D33">
    <w:pPr>
      <w:pStyle w:val="Footer"/>
      <w:pBdr>
        <w:top w:val="single" w:sz="4" w:space="1" w:color="auto"/>
      </w:pBdr>
    </w:pPr>
    <w:r>
      <w:t xml:space="preserve">Council Special Meeting </w:t>
    </w:r>
    <w:r>
      <w:tab/>
      <w:t>Tuesday May 23, 2017</w:t>
    </w:r>
    <w:r>
      <w:tab/>
    </w:r>
    <w:r>
      <w:rPr>
        <w:rFonts w:ascii="Times New Roman" w:hAnsi="Times New Roman" w:cs="Times New Roman"/>
      </w:rPr>
      <w:t xml:space="preserve">Page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7A1D0C">
      <w:rPr>
        <w:rFonts w:ascii="Times New Roman" w:hAnsi="Times New Roman" w:cs="Times New Roman"/>
        <w:noProof/>
      </w:rPr>
      <w:t>3</w:t>
    </w:r>
    <w:r>
      <w:rPr>
        <w:rFonts w:ascii="Times New Roman" w:hAnsi="Times New Roman" w:cs="Times New Roman"/>
      </w:rPr>
      <w:fldChar w:fldCharType="end"/>
    </w:r>
    <w:r>
      <w:rPr>
        <w:rFonts w:ascii="Times New Roman" w:hAnsi="Times New Roman" w:cs="Times New Roman"/>
      </w:rPr>
      <w:t xml:space="preserve"> of </w:t>
    </w:r>
    <w:r>
      <w:rPr>
        <w:rFonts w:ascii="Times New Roman" w:hAnsi="Times New Roman" w:cs="Times New Roman"/>
      </w:rPr>
      <w:fldChar w:fldCharType="begin"/>
    </w:r>
    <w:r>
      <w:rPr>
        <w:rFonts w:ascii="Times New Roman" w:hAnsi="Times New Roman" w:cs="Times New Roman"/>
      </w:rPr>
      <w:instrText xml:space="preserve"> NUMPAGES </w:instrText>
    </w:r>
    <w:r>
      <w:rPr>
        <w:rFonts w:ascii="Times New Roman" w:hAnsi="Times New Roman" w:cs="Times New Roman"/>
      </w:rPr>
      <w:fldChar w:fldCharType="separate"/>
    </w:r>
    <w:r w:rsidR="007A1D0C">
      <w:rPr>
        <w:rFonts w:ascii="Times New Roman" w:hAnsi="Times New Roman" w:cs="Times New Roman"/>
        <w:noProof/>
      </w:rPr>
      <w:t>5</w:t>
    </w:r>
    <w:r>
      <w:rPr>
        <w:rFonts w:ascii="Times New Roman" w:hAnsi="Times New Roman" w:cs="Times New Roman"/>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3819C" w14:textId="77777777" w:rsidR="00552767" w:rsidRDefault="00552767">
      <w:pPr>
        <w:spacing w:after="0" w:line="240" w:lineRule="auto"/>
      </w:pPr>
      <w:r>
        <w:separator/>
      </w:r>
    </w:p>
  </w:footnote>
  <w:footnote w:type="continuationSeparator" w:id="0">
    <w:p w14:paraId="07B8B35E" w14:textId="77777777" w:rsidR="00552767" w:rsidRDefault="0055276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563F5"/>
    <w:multiLevelType w:val="hybridMultilevel"/>
    <w:tmpl w:val="3F4481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3E4C80"/>
    <w:multiLevelType w:val="hybridMultilevel"/>
    <w:tmpl w:val="1C7E74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2F37103"/>
    <w:multiLevelType w:val="hybridMultilevel"/>
    <w:tmpl w:val="C5D88EC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7943DE3"/>
    <w:multiLevelType w:val="hybridMultilevel"/>
    <w:tmpl w:val="E102B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C7F"/>
    <w:rsid w:val="000B1C7F"/>
    <w:rsid w:val="001A3668"/>
    <w:rsid w:val="00552767"/>
    <w:rsid w:val="005C39D6"/>
    <w:rsid w:val="007A1D0C"/>
    <w:rsid w:val="008B40E3"/>
    <w:rsid w:val="00B34BB7"/>
    <w:rsid w:val="00B55D33"/>
    <w:rsid w:val="00CC6C75"/>
    <w:rsid w:val="00CD6392"/>
    <w:rsid w:val="00CE75E9"/>
    <w:rsid w:val="00D356C9"/>
    <w:rsid w:val="00E06FE8"/>
    <w:rsid w:val="00FA4BE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1D3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C7F"/>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1C7F"/>
    <w:pPr>
      <w:ind w:left="720"/>
      <w:contextualSpacing/>
    </w:pPr>
  </w:style>
  <w:style w:type="table" w:styleId="TableGrid">
    <w:name w:val="Table Grid"/>
    <w:basedOn w:val="TableNormal"/>
    <w:uiPriority w:val="59"/>
    <w:rsid w:val="000B1C7F"/>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0B1C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C7F"/>
    <w:rPr>
      <w:rFonts w:asciiTheme="minorHAnsi" w:hAnsiTheme="minorHAnsi" w:cstheme="minorBidi"/>
      <w:sz w:val="22"/>
      <w:szCs w:val="22"/>
    </w:rPr>
  </w:style>
  <w:style w:type="character" w:styleId="PageNumber">
    <w:name w:val="page number"/>
    <w:basedOn w:val="DefaultParagraphFont"/>
    <w:uiPriority w:val="99"/>
    <w:semiHidden/>
    <w:unhideWhenUsed/>
    <w:rsid w:val="000B1C7F"/>
  </w:style>
  <w:style w:type="paragraph" w:styleId="Header">
    <w:name w:val="header"/>
    <w:basedOn w:val="Normal"/>
    <w:link w:val="HeaderChar"/>
    <w:uiPriority w:val="99"/>
    <w:unhideWhenUsed/>
    <w:rsid w:val="00B55D33"/>
    <w:pPr>
      <w:tabs>
        <w:tab w:val="center" w:pos="4320"/>
        <w:tab w:val="right" w:pos="8640"/>
      </w:tabs>
      <w:spacing w:after="0" w:line="240" w:lineRule="auto"/>
    </w:pPr>
  </w:style>
  <w:style w:type="character" w:customStyle="1" w:styleId="HeaderChar">
    <w:name w:val="Header Char"/>
    <w:basedOn w:val="DefaultParagraphFont"/>
    <w:link w:val="Header"/>
    <w:uiPriority w:val="99"/>
    <w:rsid w:val="00B55D33"/>
    <w:rPr>
      <w:rFonts w:asciiTheme="minorHAnsi" w:hAnsiTheme="minorHAnsi" w:cstheme="minorBid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C7F"/>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1C7F"/>
    <w:pPr>
      <w:ind w:left="720"/>
      <w:contextualSpacing/>
    </w:pPr>
  </w:style>
  <w:style w:type="table" w:styleId="TableGrid">
    <w:name w:val="Table Grid"/>
    <w:basedOn w:val="TableNormal"/>
    <w:uiPriority w:val="59"/>
    <w:rsid w:val="000B1C7F"/>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0B1C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C7F"/>
    <w:rPr>
      <w:rFonts w:asciiTheme="minorHAnsi" w:hAnsiTheme="minorHAnsi" w:cstheme="minorBidi"/>
      <w:sz w:val="22"/>
      <w:szCs w:val="22"/>
    </w:rPr>
  </w:style>
  <w:style w:type="character" w:styleId="PageNumber">
    <w:name w:val="page number"/>
    <w:basedOn w:val="DefaultParagraphFont"/>
    <w:uiPriority w:val="99"/>
    <w:semiHidden/>
    <w:unhideWhenUsed/>
    <w:rsid w:val="000B1C7F"/>
  </w:style>
  <w:style w:type="paragraph" w:styleId="Header">
    <w:name w:val="header"/>
    <w:basedOn w:val="Normal"/>
    <w:link w:val="HeaderChar"/>
    <w:uiPriority w:val="99"/>
    <w:unhideWhenUsed/>
    <w:rsid w:val="00B55D33"/>
    <w:pPr>
      <w:tabs>
        <w:tab w:val="center" w:pos="4320"/>
        <w:tab w:val="right" w:pos="8640"/>
      </w:tabs>
      <w:spacing w:after="0" w:line="240" w:lineRule="auto"/>
    </w:pPr>
  </w:style>
  <w:style w:type="character" w:customStyle="1" w:styleId="HeaderChar">
    <w:name w:val="Header Char"/>
    <w:basedOn w:val="DefaultParagraphFont"/>
    <w:link w:val="Header"/>
    <w:uiPriority w:val="99"/>
    <w:rsid w:val="00B55D33"/>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2.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9F212-EB01-284F-97B7-F05CFC28D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791</Words>
  <Characters>4512</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dc:creator>
  <cp:lastModifiedBy>Rose Vogt</cp:lastModifiedBy>
  <cp:revision>2</cp:revision>
  <dcterms:created xsi:type="dcterms:W3CDTF">2017-07-05T20:24:00Z</dcterms:created>
  <dcterms:modified xsi:type="dcterms:W3CDTF">2017-07-05T20:24:00Z</dcterms:modified>
</cp:coreProperties>
</file>