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4653" w14:textId="77777777" w:rsidR="00587AA0" w:rsidRPr="00BE24DC" w:rsidRDefault="00587AA0" w:rsidP="00587AA0">
      <w:pPr>
        <w:rPr>
          <w:rFonts w:ascii="Arial" w:eastAsia="MS Mincho" w:hAnsi="Arial" w:cs="Arial"/>
          <w:b/>
          <w:sz w:val="36"/>
          <w:szCs w:val="36"/>
          <w:lang w:val="en-US"/>
        </w:rPr>
      </w:pPr>
      <w:bookmarkStart w:id="0" w:name="_GoBack"/>
      <w:bookmarkEnd w:id="0"/>
      <w:r w:rsidRPr="00BE24DC">
        <w:rPr>
          <w:rFonts w:ascii="Arial" w:eastAsia="MS Mincho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5EC0177D" wp14:editId="0A520C33">
            <wp:simplePos x="0" y="0"/>
            <wp:positionH relativeFrom="column">
              <wp:posOffset>0</wp:posOffset>
            </wp:positionH>
            <wp:positionV relativeFrom="paragraph">
              <wp:posOffset>-254000</wp:posOffset>
            </wp:positionV>
            <wp:extent cx="1308100" cy="13081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a-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4DC">
        <w:rPr>
          <w:rFonts w:ascii="Arial" w:eastAsia="MS Mincho" w:hAnsi="Arial" w:cs="Arial"/>
          <w:sz w:val="24"/>
          <w:szCs w:val="24"/>
          <w:lang w:val="en-US"/>
        </w:rPr>
        <w:tab/>
      </w:r>
      <w:r w:rsidRPr="00BE24DC">
        <w:rPr>
          <w:rFonts w:ascii="Arial" w:eastAsia="MS Mincho" w:hAnsi="Arial" w:cs="Arial"/>
          <w:sz w:val="24"/>
          <w:szCs w:val="24"/>
          <w:lang w:val="en-US"/>
        </w:rPr>
        <w:tab/>
      </w:r>
      <w:r w:rsidRPr="00BE24DC">
        <w:rPr>
          <w:rFonts w:ascii="Arial" w:eastAsia="MS Mincho" w:hAnsi="Arial" w:cs="Arial"/>
          <w:b/>
          <w:sz w:val="36"/>
          <w:szCs w:val="36"/>
          <w:lang w:val="en-US"/>
        </w:rPr>
        <w:t>Council</w:t>
      </w:r>
    </w:p>
    <w:p w14:paraId="6F87CC12" w14:textId="77777777" w:rsidR="00587AA0" w:rsidRPr="00BE24DC" w:rsidRDefault="00587AA0" w:rsidP="00587AA0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en-US"/>
        </w:rPr>
      </w:pPr>
      <w:r w:rsidRPr="00BE24DC">
        <w:rPr>
          <w:rFonts w:ascii="Arial" w:eastAsia="MS Mincho" w:hAnsi="Arial" w:cs="Arial"/>
          <w:sz w:val="24"/>
          <w:szCs w:val="24"/>
          <w:lang w:val="en-US"/>
        </w:rPr>
        <w:tab/>
      </w:r>
      <w:r w:rsidRPr="00BE24DC">
        <w:rPr>
          <w:rFonts w:ascii="Arial" w:eastAsia="MS Mincho" w:hAnsi="Arial" w:cs="Arial"/>
          <w:sz w:val="24"/>
          <w:szCs w:val="24"/>
          <w:lang w:val="en-US"/>
        </w:rPr>
        <w:tab/>
      </w:r>
      <w:r w:rsidRPr="00BE24DC">
        <w:rPr>
          <w:rFonts w:ascii="Arial" w:eastAsia="MS Mincho" w:hAnsi="Arial" w:cs="Arial"/>
          <w:b/>
          <w:sz w:val="24"/>
          <w:szCs w:val="24"/>
          <w:lang w:val="en-US"/>
        </w:rPr>
        <w:t>Notice of Meeting</w:t>
      </w:r>
    </w:p>
    <w:p w14:paraId="47ACBA49" w14:textId="77777777" w:rsidR="00587AA0" w:rsidRPr="00BE24DC" w:rsidRDefault="00587AA0" w:rsidP="00587AA0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BE24DC">
        <w:rPr>
          <w:rFonts w:ascii="Arial" w:eastAsia="MS Mincho" w:hAnsi="Arial" w:cs="Arial"/>
          <w:sz w:val="24"/>
          <w:szCs w:val="24"/>
          <w:lang w:val="en-US"/>
        </w:rPr>
        <w:tab/>
      </w:r>
      <w:r w:rsidRPr="00BE24DC">
        <w:rPr>
          <w:rFonts w:ascii="Arial" w:eastAsia="MS Mincho" w:hAnsi="Arial" w:cs="Arial"/>
          <w:sz w:val="24"/>
          <w:szCs w:val="24"/>
          <w:lang w:val="en-US"/>
        </w:rPr>
        <w:tab/>
        <w:t xml:space="preserve">Date: </w:t>
      </w:r>
      <w:r w:rsidRPr="00BE24DC">
        <w:rPr>
          <w:rFonts w:ascii="Arial" w:eastAsia="MS Mincho" w:hAnsi="Arial" w:cs="Arial"/>
          <w:sz w:val="24"/>
          <w:szCs w:val="24"/>
          <w:lang w:val="en-US"/>
        </w:rPr>
        <w:tab/>
        <w:t xml:space="preserve">Wednesday, </w:t>
      </w:r>
      <w:r>
        <w:rPr>
          <w:rFonts w:ascii="Arial" w:eastAsia="MS Mincho" w:hAnsi="Arial" w:cs="Arial"/>
          <w:sz w:val="24"/>
          <w:szCs w:val="24"/>
          <w:lang w:val="en-US"/>
        </w:rPr>
        <w:t>September 13</w:t>
      </w:r>
      <w:r w:rsidRPr="00BE24DC">
        <w:rPr>
          <w:rFonts w:ascii="Arial" w:eastAsia="MS Mincho" w:hAnsi="Arial" w:cs="Arial"/>
          <w:sz w:val="24"/>
          <w:szCs w:val="24"/>
          <w:lang w:val="en-US"/>
        </w:rPr>
        <w:t>, 2017</w:t>
      </w:r>
    </w:p>
    <w:p w14:paraId="48736427" w14:textId="77777777" w:rsidR="00587AA0" w:rsidRPr="00BE24DC" w:rsidRDefault="00587AA0" w:rsidP="00587AA0">
      <w:pPr>
        <w:spacing w:after="0" w:line="240" w:lineRule="auto"/>
        <w:rPr>
          <w:rFonts w:ascii="Arial" w:eastAsia="MS Mincho" w:hAnsi="Arial" w:cs="Arial"/>
          <w:sz w:val="16"/>
          <w:szCs w:val="16"/>
          <w:lang w:val="en-US"/>
        </w:rPr>
      </w:pPr>
      <w:r w:rsidRPr="00BE24DC">
        <w:rPr>
          <w:rFonts w:ascii="Arial" w:eastAsia="MS Mincho" w:hAnsi="Arial" w:cs="Arial"/>
          <w:sz w:val="24"/>
          <w:szCs w:val="24"/>
          <w:lang w:val="en-US"/>
        </w:rPr>
        <w:tab/>
      </w:r>
      <w:r w:rsidRPr="00BE24DC">
        <w:rPr>
          <w:rFonts w:ascii="Arial" w:eastAsia="MS Mincho" w:hAnsi="Arial" w:cs="Arial"/>
          <w:sz w:val="24"/>
          <w:szCs w:val="24"/>
          <w:lang w:val="en-US"/>
        </w:rPr>
        <w:tab/>
        <w:t xml:space="preserve">Time: </w:t>
      </w:r>
      <w:r w:rsidRPr="00BE24DC">
        <w:rPr>
          <w:rFonts w:ascii="Arial" w:eastAsia="MS Mincho" w:hAnsi="Arial" w:cs="Arial"/>
          <w:sz w:val="24"/>
          <w:szCs w:val="24"/>
          <w:lang w:val="en-US"/>
        </w:rPr>
        <w:tab/>
        <w:t>4:00 P.M. – 6:00 P.M.</w:t>
      </w:r>
    </w:p>
    <w:p w14:paraId="0DD5F9A6" w14:textId="77777777" w:rsidR="00587AA0" w:rsidRPr="00BE24DC" w:rsidRDefault="00587AA0" w:rsidP="00587AA0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BE24DC">
        <w:rPr>
          <w:rFonts w:ascii="Arial" w:eastAsia="MS Mincho" w:hAnsi="Arial" w:cs="Arial"/>
          <w:sz w:val="24"/>
          <w:szCs w:val="24"/>
          <w:lang w:val="en-US"/>
        </w:rPr>
        <w:tab/>
      </w:r>
      <w:r w:rsidRPr="00BE24DC">
        <w:rPr>
          <w:rFonts w:ascii="Arial" w:eastAsia="MS Mincho" w:hAnsi="Arial" w:cs="Arial"/>
          <w:sz w:val="24"/>
          <w:szCs w:val="24"/>
          <w:lang w:val="en-US"/>
        </w:rPr>
        <w:tab/>
        <w:t>Place:</w:t>
      </w:r>
      <w:r w:rsidRPr="00BE24DC">
        <w:rPr>
          <w:rFonts w:ascii="Arial" w:eastAsia="MS Mincho" w:hAnsi="Arial" w:cs="Arial"/>
          <w:sz w:val="24"/>
          <w:szCs w:val="24"/>
          <w:lang w:val="en-US"/>
        </w:rPr>
        <w:tab/>
      </w:r>
      <w:r>
        <w:rPr>
          <w:rFonts w:ascii="Arial" w:eastAsia="MS Mincho" w:hAnsi="Arial" w:cs="Arial"/>
          <w:sz w:val="24"/>
          <w:szCs w:val="24"/>
          <w:lang w:val="en-US"/>
        </w:rPr>
        <w:t>DWE 3517</w:t>
      </w:r>
    </w:p>
    <w:p w14:paraId="64D701BC" w14:textId="77777777" w:rsidR="00587AA0" w:rsidRPr="00BE24DC" w:rsidRDefault="00587AA0" w:rsidP="00587AA0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p w14:paraId="276A7E7D" w14:textId="77777777" w:rsidR="00587AA0" w:rsidRPr="00BE24DC" w:rsidRDefault="00587AA0" w:rsidP="00587AA0">
      <w:pPr>
        <w:spacing w:after="0" w:line="240" w:lineRule="auto"/>
        <w:ind w:left="3686"/>
        <w:rPr>
          <w:rFonts w:ascii="Arial" w:eastAsia="MS Mincho" w:hAnsi="Arial" w:cs="Arial"/>
          <w:b/>
          <w:sz w:val="24"/>
          <w:szCs w:val="24"/>
          <w:lang w:val="en-US"/>
        </w:rPr>
      </w:pPr>
      <w:r w:rsidRPr="00BE24DC">
        <w:rPr>
          <w:rFonts w:ascii="Arial" w:eastAsia="MS Mincho" w:hAnsi="Arial" w:cs="Arial"/>
          <w:b/>
          <w:sz w:val="24"/>
          <w:szCs w:val="24"/>
          <w:lang w:val="en-US"/>
        </w:rPr>
        <w:t>AGENDA (Draft)</w:t>
      </w:r>
    </w:p>
    <w:p w14:paraId="3B83382F" w14:textId="77777777" w:rsidR="00587AA0" w:rsidRPr="00BE24DC" w:rsidRDefault="00587AA0" w:rsidP="00587AA0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tbl>
      <w:tblPr>
        <w:tblStyle w:val="TableGrid"/>
        <w:tblW w:w="946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9"/>
        <w:gridCol w:w="7216"/>
        <w:gridCol w:w="1559"/>
      </w:tblGrid>
      <w:tr w:rsidR="00587AA0" w:rsidRPr="00BE24DC" w14:paraId="7A3ED541" w14:textId="77777777" w:rsidTr="009B07EF">
        <w:tc>
          <w:tcPr>
            <w:tcW w:w="689" w:type="dxa"/>
            <w:shd w:val="clear" w:color="auto" w:fill="F2F2F2" w:themeFill="background1" w:themeFillShade="F2"/>
            <w:vAlign w:val="center"/>
          </w:tcPr>
          <w:p w14:paraId="340F3473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465BDD4B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D4564F4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Action</w:t>
            </w:r>
          </w:p>
        </w:tc>
      </w:tr>
      <w:tr w:rsidR="00587AA0" w:rsidRPr="00BE24DC" w14:paraId="7C9DE212" w14:textId="77777777" w:rsidTr="009B07EF">
        <w:tc>
          <w:tcPr>
            <w:tcW w:w="689" w:type="dxa"/>
            <w:vAlign w:val="center"/>
          </w:tcPr>
          <w:p w14:paraId="57881F0A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7216" w:type="dxa"/>
            <w:vAlign w:val="center"/>
          </w:tcPr>
          <w:p w14:paraId="1C1BA95D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Chair’s Welcome and Opening Remarks</w:t>
            </w:r>
          </w:p>
        </w:tc>
        <w:tc>
          <w:tcPr>
            <w:tcW w:w="1559" w:type="dxa"/>
            <w:vAlign w:val="center"/>
          </w:tcPr>
          <w:p w14:paraId="6C3D0962" w14:textId="77777777" w:rsidR="00587AA0" w:rsidRPr="00BE24DC" w:rsidRDefault="00587AA0" w:rsidP="009B07EF">
            <w:pPr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587AA0" w:rsidRPr="00BE24DC" w14:paraId="340874B9" w14:textId="77777777" w:rsidTr="009B07EF">
        <w:tc>
          <w:tcPr>
            <w:tcW w:w="689" w:type="dxa"/>
            <w:vAlign w:val="center"/>
          </w:tcPr>
          <w:p w14:paraId="4FF6B4EA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216" w:type="dxa"/>
            <w:vAlign w:val="center"/>
          </w:tcPr>
          <w:p w14:paraId="46874FE5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Adoption of the Agenda (Changes, if applicable, will be noted with **)</w:t>
            </w:r>
          </w:p>
        </w:tc>
        <w:tc>
          <w:tcPr>
            <w:tcW w:w="1559" w:type="dxa"/>
            <w:vAlign w:val="center"/>
          </w:tcPr>
          <w:p w14:paraId="5010EAB1" w14:textId="77777777" w:rsidR="00587AA0" w:rsidRPr="00BE24DC" w:rsidRDefault="00587AA0" w:rsidP="009B07EF">
            <w:pPr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sz w:val="24"/>
                <w:szCs w:val="24"/>
                <w:lang w:val="en-US"/>
              </w:rPr>
              <w:t>For Approval</w:t>
            </w:r>
          </w:p>
        </w:tc>
      </w:tr>
      <w:tr w:rsidR="00587AA0" w:rsidRPr="00BE24DC" w14:paraId="1CF98D9A" w14:textId="77777777" w:rsidTr="009B07EF">
        <w:tc>
          <w:tcPr>
            <w:tcW w:w="689" w:type="dxa"/>
            <w:vAlign w:val="center"/>
          </w:tcPr>
          <w:p w14:paraId="4372B0AD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216" w:type="dxa"/>
            <w:vAlign w:val="center"/>
          </w:tcPr>
          <w:p w14:paraId="21F0C407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Declarations of Interest</w:t>
            </w:r>
          </w:p>
        </w:tc>
        <w:tc>
          <w:tcPr>
            <w:tcW w:w="1559" w:type="dxa"/>
            <w:vAlign w:val="center"/>
          </w:tcPr>
          <w:p w14:paraId="2C9CF897" w14:textId="77777777" w:rsidR="00587AA0" w:rsidRPr="00BE24DC" w:rsidRDefault="00587AA0" w:rsidP="009B07EF">
            <w:pPr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587AA0" w:rsidRPr="00BE24DC" w14:paraId="23F5B628" w14:textId="77777777" w:rsidTr="009B07EF">
        <w:tc>
          <w:tcPr>
            <w:tcW w:w="689" w:type="dxa"/>
            <w:vAlign w:val="center"/>
          </w:tcPr>
          <w:p w14:paraId="2CBA1122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216" w:type="dxa"/>
            <w:vAlign w:val="center"/>
          </w:tcPr>
          <w:p w14:paraId="79300410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Approval of the Minutes of the Previous Meeting</w:t>
            </w:r>
          </w:p>
          <w:p w14:paraId="4218DB4A" w14:textId="77777777" w:rsidR="00587AA0" w:rsidRPr="00F72BFA" w:rsidRDefault="00587AA0" w:rsidP="00587A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August 9</w:t>
            </w:r>
            <w:r w:rsidRPr="00BE24DC">
              <w:rPr>
                <w:rFonts w:ascii="Arial" w:eastAsia="MS Mincho" w:hAnsi="Arial" w:cs="Arial"/>
                <w:sz w:val="24"/>
                <w:szCs w:val="24"/>
                <w:lang w:val="en-US"/>
              </w:rPr>
              <w:t>, 2017</w:t>
            </w:r>
          </w:p>
        </w:tc>
        <w:tc>
          <w:tcPr>
            <w:tcW w:w="1559" w:type="dxa"/>
            <w:vAlign w:val="center"/>
          </w:tcPr>
          <w:p w14:paraId="4EA17AED" w14:textId="77777777" w:rsidR="00587AA0" w:rsidRPr="00BE24DC" w:rsidRDefault="00587AA0" w:rsidP="009B07EF">
            <w:pPr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sz w:val="24"/>
                <w:szCs w:val="24"/>
                <w:lang w:val="en-US"/>
              </w:rPr>
              <w:t>For Approval</w:t>
            </w:r>
          </w:p>
        </w:tc>
      </w:tr>
      <w:tr w:rsidR="00587AA0" w:rsidRPr="00BE24DC" w14:paraId="5C7A9C95" w14:textId="77777777" w:rsidTr="009B07EF">
        <w:tc>
          <w:tcPr>
            <w:tcW w:w="689" w:type="dxa"/>
            <w:vAlign w:val="center"/>
          </w:tcPr>
          <w:p w14:paraId="2459F121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216" w:type="dxa"/>
            <w:vAlign w:val="center"/>
          </w:tcPr>
          <w:p w14:paraId="2984353D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vertAlign w:val="superscript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Consent Items</w:t>
            </w:r>
            <w:r w:rsidRPr="00BE24DC">
              <w:rPr>
                <w:rFonts w:ascii="Arial" w:eastAsia="MS Mincho" w:hAnsi="Arial" w:cs="Arial"/>
                <w:b/>
                <w:sz w:val="24"/>
                <w:szCs w:val="24"/>
                <w:vertAlign w:val="superscript"/>
                <w:lang w:val="en-US"/>
              </w:rPr>
              <w:t>+</w:t>
            </w:r>
          </w:p>
          <w:p w14:paraId="4FFB2C1E" w14:textId="77777777" w:rsidR="00587AA0" w:rsidRPr="00BE24DC" w:rsidRDefault="00587AA0" w:rsidP="00587A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sz w:val="24"/>
                <w:szCs w:val="24"/>
                <w:lang w:val="en-US"/>
              </w:rPr>
              <w:t>Board Reports</w:t>
            </w:r>
          </w:p>
          <w:p w14:paraId="71D85542" w14:textId="77777777" w:rsidR="00587AA0" w:rsidRPr="00BE24DC" w:rsidRDefault="00587AA0" w:rsidP="00587A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sz w:val="24"/>
                <w:szCs w:val="24"/>
                <w:lang w:val="en-US"/>
              </w:rPr>
              <w:t>Executive Reports</w:t>
            </w:r>
          </w:p>
          <w:p w14:paraId="134BC76E" w14:textId="77777777" w:rsidR="00587AA0" w:rsidRPr="00BE24DC" w:rsidRDefault="00587AA0" w:rsidP="00587A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sz w:val="24"/>
                <w:szCs w:val="24"/>
                <w:lang w:val="en-US"/>
              </w:rPr>
              <w:t>Committee Reports</w:t>
            </w:r>
          </w:p>
        </w:tc>
        <w:tc>
          <w:tcPr>
            <w:tcW w:w="1559" w:type="dxa"/>
            <w:vAlign w:val="center"/>
          </w:tcPr>
          <w:p w14:paraId="5D2E8394" w14:textId="77777777" w:rsidR="00587AA0" w:rsidRPr="00BE24DC" w:rsidRDefault="00587AA0" w:rsidP="009B07EF">
            <w:pPr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sz w:val="24"/>
                <w:szCs w:val="24"/>
                <w:lang w:val="en-US"/>
              </w:rPr>
              <w:t>For Information</w:t>
            </w:r>
          </w:p>
        </w:tc>
      </w:tr>
      <w:tr w:rsidR="00587AA0" w:rsidRPr="00BE24DC" w14:paraId="6C297147" w14:textId="77777777" w:rsidTr="009B07EF">
        <w:tc>
          <w:tcPr>
            <w:tcW w:w="689" w:type="dxa"/>
            <w:vAlign w:val="center"/>
          </w:tcPr>
          <w:p w14:paraId="66D5D578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216" w:type="dxa"/>
            <w:vAlign w:val="center"/>
          </w:tcPr>
          <w:p w14:paraId="346B5887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Council Membership Report</w:t>
            </w:r>
          </w:p>
        </w:tc>
        <w:tc>
          <w:tcPr>
            <w:tcW w:w="1559" w:type="dxa"/>
            <w:vAlign w:val="center"/>
          </w:tcPr>
          <w:p w14:paraId="152FF728" w14:textId="77777777" w:rsidR="00587AA0" w:rsidRPr="00BE24DC" w:rsidRDefault="00587AA0" w:rsidP="009B07EF">
            <w:pPr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sz w:val="24"/>
                <w:szCs w:val="24"/>
                <w:lang w:val="en-US"/>
              </w:rPr>
              <w:t>For Information</w:t>
            </w:r>
          </w:p>
        </w:tc>
      </w:tr>
      <w:tr w:rsidR="00587AA0" w:rsidRPr="00BE24DC" w14:paraId="52587941" w14:textId="77777777" w:rsidTr="009B07EF">
        <w:tc>
          <w:tcPr>
            <w:tcW w:w="689" w:type="dxa"/>
            <w:vAlign w:val="center"/>
          </w:tcPr>
          <w:p w14:paraId="0CEB9008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7216" w:type="dxa"/>
            <w:vAlign w:val="center"/>
          </w:tcPr>
          <w:p w14:paraId="44013149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University of Waterloo Committee Membership Report</w:t>
            </w:r>
          </w:p>
        </w:tc>
        <w:tc>
          <w:tcPr>
            <w:tcW w:w="1559" w:type="dxa"/>
            <w:vAlign w:val="center"/>
          </w:tcPr>
          <w:p w14:paraId="7CCCA810" w14:textId="77777777" w:rsidR="00587AA0" w:rsidRPr="00BE24DC" w:rsidRDefault="00587AA0" w:rsidP="009B07EF">
            <w:pPr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sz w:val="24"/>
                <w:szCs w:val="24"/>
                <w:lang w:val="en-US"/>
              </w:rPr>
              <w:t>For Information</w:t>
            </w:r>
          </w:p>
        </w:tc>
      </w:tr>
      <w:tr w:rsidR="00587AA0" w:rsidRPr="00BE24DC" w14:paraId="0FA4116E" w14:textId="77777777" w:rsidTr="009B07EF">
        <w:tc>
          <w:tcPr>
            <w:tcW w:w="689" w:type="dxa"/>
            <w:vAlign w:val="center"/>
          </w:tcPr>
          <w:p w14:paraId="27308DCE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8</w:t>
            </w: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216" w:type="dxa"/>
            <w:vAlign w:val="center"/>
          </w:tcPr>
          <w:p w14:paraId="0CBCCD7D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Delegations</w:t>
            </w:r>
          </w:p>
          <w:p w14:paraId="4223E9FC" w14:textId="77777777" w:rsidR="00587AA0" w:rsidRDefault="00BA4818" w:rsidP="00587A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Centre for Teaching Excellence</w:t>
            </w:r>
            <w:r w:rsidR="00D77709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(CTE)</w:t>
            </w:r>
          </w:p>
          <w:p w14:paraId="76D43D83" w14:textId="77777777" w:rsidR="00587AA0" w:rsidRDefault="008F51C0" w:rsidP="009B07EF">
            <w:pPr>
              <w:pStyle w:val="ListParagraph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Svitlana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Taraban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-Gordon</w:t>
            </w:r>
          </w:p>
          <w:p w14:paraId="4748CA0B" w14:textId="77777777" w:rsidR="00587AA0" w:rsidRDefault="00587AA0" w:rsidP="00587A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O</w:t>
            </w:r>
            <w:r w:rsidR="00D77709">
              <w:rPr>
                <w:rFonts w:ascii="Arial" w:eastAsia="MS Mincho" w:hAnsi="Arial" w:cs="Arial"/>
                <w:sz w:val="24"/>
                <w:szCs w:val="24"/>
                <w:lang w:val="en-US"/>
              </w:rPr>
              <w:t>ntario Graduate Student Alliance (OGSA)</w:t>
            </w:r>
          </w:p>
          <w:p w14:paraId="4E7BE0C9" w14:textId="77777777" w:rsidR="00587AA0" w:rsidRPr="003579D0" w:rsidRDefault="00587AA0" w:rsidP="009B07EF">
            <w:pPr>
              <w:pStyle w:val="ListParagraph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Lucas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Dotto</w:t>
            </w:r>
            <w:proofErr w:type="spellEnd"/>
          </w:p>
        </w:tc>
        <w:tc>
          <w:tcPr>
            <w:tcW w:w="1559" w:type="dxa"/>
            <w:vAlign w:val="center"/>
          </w:tcPr>
          <w:p w14:paraId="016B623B" w14:textId="77777777" w:rsidR="00587AA0" w:rsidRPr="00BE24DC" w:rsidRDefault="00587AA0" w:rsidP="009B07EF">
            <w:pPr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For Information</w:t>
            </w:r>
          </w:p>
        </w:tc>
      </w:tr>
      <w:tr w:rsidR="00587AA0" w:rsidRPr="00BE24DC" w14:paraId="2B1FB90A" w14:textId="77777777" w:rsidTr="009B07EF">
        <w:tc>
          <w:tcPr>
            <w:tcW w:w="689" w:type="dxa"/>
            <w:vAlign w:val="center"/>
          </w:tcPr>
          <w:p w14:paraId="243D71F2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lastRenderedPageBreak/>
              <w:t>9</w:t>
            </w: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216" w:type="dxa"/>
            <w:vAlign w:val="center"/>
          </w:tcPr>
          <w:p w14:paraId="64490CBE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Presentations</w:t>
            </w:r>
          </w:p>
          <w:p w14:paraId="617AC394" w14:textId="77777777" w:rsidR="00587AA0" w:rsidRPr="00E329A2" w:rsidRDefault="00587AA0" w:rsidP="00587A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UW Budget Report</w:t>
            </w:r>
          </w:p>
          <w:p w14:paraId="3DADF229" w14:textId="77777777" w:rsidR="00587AA0" w:rsidRPr="00447567" w:rsidRDefault="00587AA0" w:rsidP="00587A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Vital Signs Survey</w:t>
            </w:r>
          </w:p>
        </w:tc>
        <w:tc>
          <w:tcPr>
            <w:tcW w:w="1559" w:type="dxa"/>
            <w:vAlign w:val="center"/>
          </w:tcPr>
          <w:p w14:paraId="552FF03A" w14:textId="77777777" w:rsidR="00587AA0" w:rsidRPr="00BE24DC" w:rsidRDefault="00587AA0" w:rsidP="009B07EF">
            <w:pPr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For Information</w:t>
            </w:r>
          </w:p>
        </w:tc>
      </w:tr>
      <w:tr w:rsidR="00587AA0" w:rsidRPr="00BE24DC" w14:paraId="6BCFD523" w14:textId="77777777" w:rsidTr="009B07EF">
        <w:trPr>
          <w:trHeight w:val="975"/>
        </w:trPr>
        <w:tc>
          <w:tcPr>
            <w:tcW w:w="689" w:type="dxa"/>
            <w:vAlign w:val="center"/>
          </w:tcPr>
          <w:p w14:paraId="7B0A718C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10</w:t>
            </w: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216" w:type="dxa"/>
            <w:vAlign w:val="center"/>
          </w:tcPr>
          <w:p w14:paraId="5AB2FB8C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Discussion Items</w:t>
            </w:r>
          </w:p>
          <w:p w14:paraId="1F691516" w14:textId="77777777" w:rsidR="00587AA0" w:rsidRDefault="00587AA0" w:rsidP="00587A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UW Budget Report</w:t>
            </w:r>
          </w:p>
          <w:p w14:paraId="1D5A9DB3" w14:textId="77777777" w:rsidR="00587AA0" w:rsidRPr="00E329A2" w:rsidRDefault="00587AA0" w:rsidP="00587A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E329A2">
              <w:rPr>
                <w:rFonts w:ascii="Arial" w:eastAsia="MS Mincho" w:hAnsi="Arial" w:cs="Arial"/>
                <w:sz w:val="24"/>
                <w:szCs w:val="24"/>
                <w:lang w:val="en-US"/>
              </w:rPr>
              <w:t>Vital Signs Survey</w:t>
            </w:r>
          </w:p>
        </w:tc>
        <w:tc>
          <w:tcPr>
            <w:tcW w:w="1559" w:type="dxa"/>
            <w:vAlign w:val="center"/>
          </w:tcPr>
          <w:p w14:paraId="3860920D" w14:textId="77777777" w:rsidR="00587AA0" w:rsidRPr="00BE24DC" w:rsidRDefault="00587AA0" w:rsidP="009B07EF">
            <w:pPr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Discuss</w:t>
            </w:r>
          </w:p>
        </w:tc>
      </w:tr>
      <w:tr w:rsidR="00587AA0" w:rsidRPr="00BE24DC" w14:paraId="57ECB14C" w14:textId="77777777" w:rsidTr="009B07EF">
        <w:tc>
          <w:tcPr>
            <w:tcW w:w="689" w:type="dxa"/>
            <w:vAlign w:val="center"/>
          </w:tcPr>
          <w:p w14:paraId="1F308672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1</w:t>
            </w:r>
            <w:r w:rsidR="00F805A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1</w:t>
            </w: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216" w:type="dxa"/>
            <w:vAlign w:val="center"/>
          </w:tcPr>
          <w:p w14:paraId="23A27817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Motions</w:t>
            </w:r>
          </w:p>
          <w:p w14:paraId="2AE5D86F" w14:textId="77777777" w:rsidR="00587AA0" w:rsidRPr="00D77709" w:rsidRDefault="00587AA0" w:rsidP="00D777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75819">
              <w:rPr>
                <w:rFonts w:ascii="Arial" w:eastAsia="MS Mincho" w:hAnsi="Arial" w:cs="Arial"/>
                <w:sz w:val="24"/>
                <w:szCs w:val="24"/>
                <w:lang w:val="en-US"/>
              </w:rPr>
              <w:t>Motion to ratify the University of Waterloo Committee Appointments</w:t>
            </w:r>
          </w:p>
        </w:tc>
        <w:tc>
          <w:tcPr>
            <w:tcW w:w="1559" w:type="dxa"/>
            <w:vAlign w:val="center"/>
          </w:tcPr>
          <w:p w14:paraId="4EACD824" w14:textId="77777777" w:rsidR="00587AA0" w:rsidRPr="00BE24DC" w:rsidRDefault="00587AA0" w:rsidP="009B07EF">
            <w:pPr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sz w:val="24"/>
                <w:szCs w:val="24"/>
                <w:lang w:val="en-US"/>
              </w:rPr>
              <w:t>For Approval</w:t>
            </w:r>
          </w:p>
        </w:tc>
      </w:tr>
      <w:tr w:rsidR="00587AA0" w:rsidRPr="00BE24DC" w14:paraId="0FEF18E2" w14:textId="77777777" w:rsidTr="009B07EF">
        <w:tc>
          <w:tcPr>
            <w:tcW w:w="689" w:type="dxa"/>
            <w:vAlign w:val="center"/>
          </w:tcPr>
          <w:p w14:paraId="2E5A90BE" w14:textId="77777777" w:rsidR="00587AA0" w:rsidRPr="00BE24DC" w:rsidRDefault="00F805A4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12</w:t>
            </w:r>
            <w:r w:rsidR="00587AA0"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216" w:type="dxa"/>
            <w:vAlign w:val="center"/>
          </w:tcPr>
          <w:p w14:paraId="636FA495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Notices of Motion</w:t>
            </w:r>
          </w:p>
        </w:tc>
        <w:tc>
          <w:tcPr>
            <w:tcW w:w="1559" w:type="dxa"/>
            <w:vAlign w:val="center"/>
          </w:tcPr>
          <w:p w14:paraId="4D09E6FB" w14:textId="77777777" w:rsidR="00587AA0" w:rsidRPr="00BE24DC" w:rsidRDefault="00587AA0" w:rsidP="009B07EF">
            <w:pPr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587AA0" w:rsidRPr="00BE24DC" w14:paraId="5DBBC361" w14:textId="77777777" w:rsidTr="009B07EF">
        <w:tc>
          <w:tcPr>
            <w:tcW w:w="689" w:type="dxa"/>
            <w:vAlign w:val="center"/>
          </w:tcPr>
          <w:p w14:paraId="629A4694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1</w:t>
            </w:r>
            <w:r w:rsidR="00F805A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3</w:t>
            </w: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216" w:type="dxa"/>
            <w:vAlign w:val="center"/>
          </w:tcPr>
          <w:p w14:paraId="5392899C" w14:textId="77777777" w:rsidR="00587AA0" w:rsidRPr="00B3735B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667AEE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Other Business</w:t>
            </w:r>
          </w:p>
        </w:tc>
        <w:tc>
          <w:tcPr>
            <w:tcW w:w="1559" w:type="dxa"/>
            <w:vAlign w:val="center"/>
          </w:tcPr>
          <w:p w14:paraId="37B60A74" w14:textId="77777777" w:rsidR="00587AA0" w:rsidRPr="00BE24DC" w:rsidRDefault="00587AA0" w:rsidP="009B07EF">
            <w:pPr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587AA0" w:rsidRPr="00BE24DC" w14:paraId="50D9DD9F" w14:textId="77777777" w:rsidTr="009B07EF">
        <w:tc>
          <w:tcPr>
            <w:tcW w:w="689" w:type="dxa"/>
            <w:vAlign w:val="center"/>
          </w:tcPr>
          <w:p w14:paraId="074345C5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1</w:t>
            </w:r>
            <w:r w:rsidR="00F805A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4</w:t>
            </w: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216" w:type="dxa"/>
            <w:vAlign w:val="center"/>
          </w:tcPr>
          <w:p w14:paraId="3AD84EC3" w14:textId="77777777" w:rsidR="00587AA0" w:rsidRPr="00BE24DC" w:rsidRDefault="00587AA0" w:rsidP="009B07EF">
            <w:pP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Adjournment</w:t>
            </w:r>
          </w:p>
        </w:tc>
        <w:tc>
          <w:tcPr>
            <w:tcW w:w="1559" w:type="dxa"/>
            <w:vAlign w:val="center"/>
          </w:tcPr>
          <w:p w14:paraId="17527186" w14:textId="77777777" w:rsidR="00587AA0" w:rsidRPr="00BE24DC" w:rsidRDefault="00587AA0" w:rsidP="009B07EF">
            <w:pPr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E24DC">
              <w:rPr>
                <w:rFonts w:ascii="Arial" w:eastAsia="MS Mincho" w:hAnsi="Arial" w:cs="Arial"/>
                <w:sz w:val="24"/>
                <w:szCs w:val="24"/>
                <w:lang w:val="en-US"/>
              </w:rPr>
              <w:t>-</w:t>
            </w:r>
          </w:p>
        </w:tc>
      </w:tr>
    </w:tbl>
    <w:p w14:paraId="51180297" w14:textId="77777777" w:rsidR="00587AA0" w:rsidRPr="00BE24DC" w:rsidRDefault="00587AA0" w:rsidP="00587AA0">
      <w:pPr>
        <w:spacing w:after="0" w:line="230" w:lineRule="exact"/>
        <w:ind w:right="104"/>
        <w:jc w:val="both"/>
        <w:rPr>
          <w:rFonts w:ascii="Arial" w:eastAsia="Times New Roman" w:hAnsi="Arial" w:cs="Arial"/>
          <w:sz w:val="20"/>
          <w:szCs w:val="20"/>
          <w:vertAlign w:val="superscript"/>
          <w:lang w:val="en-US"/>
        </w:rPr>
      </w:pPr>
    </w:p>
    <w:p w14:paraId="21282EED" w14:textId="77777777" w:rsidR="00587AA0" w:rsidRPr="00BE24DC" w:rsidRDefault="00587AA0" w:rsidP="00587AA0">
      <w:pPr>
        <w:spacing w:after="0" w:line="230" w:lineRule="exact"/>
        <w:ind w:right="104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BE24DC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+</w:t>
      </w:r>
      <w:r w:rsidRPr="00BE24DC">
        <w:rPr>
          <w:rFonts w:ascii="Arial" w:eastAsia="Times New Roman" w:hAnsi="Arial" w:cs="Arial"/>
          <w:sz w:val="20"/>
          <w:szCs w:val="20"/>
          <w:lang w:val="en-US"/>
        </w:rPr>
        <w:t xml:space="preserve"> Consent Items are those items that in the judgment of the Executive Committee require the attention of Council but that neither require nor imply a decision by Council on any procedural or substantial matter. By adopting Consent Items, Council formally receives information for entry into the minutes. Council may discuss Consent Items at its pleasure.</w:t>
      </w:r>
    </w:p>
    <w:p w14:paraId="1D9D0C4C" w14:textId="77777777" w:rsidR="00587AA0" w:rsidRPr="00BE24DC" w:rsidRDefault="00587AA0" w:rsidP="00587AA0">
      <w:pPr>
        <w:spacing w:after="0" w:line="230" w:lineRule="exact"/>
        <w:ind w:right="104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CED7D0D" w14:textId="77777777" w:rsidR="00587AA0" w:rsidRPr="00BE24DC" w:rsidRDefault="00587AA0" w:rsidP="00587AA0">
      <w:pPr>
        <w:spacing w:after="0" w:line="230" w:lineRule="exact"/>
        <w:ind w:right="104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BE24DC">
        <w:rPr>
          <w:rFonts w:ascii="Arial" w:eastAsia="Times New Roman" w:hAnsi="Arial" w:cs="Arial"/>
          <w:sz w:val="20"/>
          <w:szCs w:val="20"/>
          <w:lang w:val="en-US"/>
        </w:rPr>
        <w:t>Lindsey Daniels</w:t>
      </w:r>
    </w:p>
    <w:p w14:paraId="2DE33377" w14:textId="77777777" w:rsidR="00587AA0" w:rsidRPr="00BE24DC" w:rsidRDefault="00587AA0" w:rsidP="00587AA0">
      <w:pPr>
        <w:spacing w:after="0" w:line="230" w:lineRule="exact"/>
        <w:ind w:right="104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BE24DC">
        <w:rPr>
          <w:rFonts w:ascii="Arial" w:eastAsia="Times New Roman" w:hAnsi="Arial" w:cs="Arial"/>
          <w:sz w:val="20"/>
          <w:szCs w:val="20"/>
          <w:lang w:val="en-US"/>
        </w:rPr>
        <w:t>Chair of the Council</w:t>
      </w:r>
    </w:p>
    <w:p w14:paraId="003A2A9C" w14:textId="77777777" w:rsidR="00587AA0" w:rsidRPr="00BE24DC" w:rsidRDefault="00587AA0" w:rsidP="00587AA0">
      <w:pPr>
        <w:spacing w:after="0" w:line="230" w:lineRule="exact"/>
        <w:ind w:right="104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BE24DC">
        <w:rPr>
          <w:rFonts w:ascii="Arial" w:eastAsia="Times New Roman" w:hAnsi="Arial" w:cs="Arial"/>
          <w:sz w:val="20"/>
          <w:szCs w:val="20"/>
          <w:lang w:val="en-US"/>
        </w:rPr>
        <w:t>GSA-UW</w:t>
      </w:r>
    </w:p>
    <w:p w14:paraId="528155FF" w14:textId="77777777" w:rsidR="00587AA0" w:rsidRPr="00BE24DC" w:rsidRDefault="00587AA0" w:rsidP="00587AA0">
      <w:pPr>
        <w:spacing w:after="0" w:line="230" w:lineRule="exact"/>
        <w:ind w:right="104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46CD01BD" w14:textId="77777777" w:rsidR="00587AA0" w:rsidRPr="00BE24DC" w:rsidRDefault="00F805A4" w:rsidP="00587AA0">
      <w:pPr>
        <w:spacing w:after="0" w:line="230" w:lineRule="exact"/>
        <w:ind w:right="104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September 6</w:t>
      </w:r>
      <w:r w:rsidR="00587AA0" w:rsidRPr="00BE24DC">
        <w:rPr>
          <w:rFonts w:ascii="Arial" w:eastAsia="Times New Roman" w:hAnsi="Arial" w:cs="Arial"/>
          <w:sz w:val="20"/>
          <w:szCs w:val="20"/>
          <w:lang w:val="en-US"/>
        </w:rPr>
        <w:t>, 2017</w:t>
      </w:r>
    </w:p>
    <w:p w14:paraId="41C87951" w14:textId="77777777" w:rsidR="00587AA0" w:rsidRPr="00BE24DC" w:rsidRDefault="00587AA0" w:rsidP="00587AA0">
      <w:pPr>
        <w:spacing w:after="0" w:line="230" w:lineRule="exact"/>
        <w:ind w:right="104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587AA0" w:rsidRPr="00BE24DC" w:rsidSect="00014BCB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2E11B" w14:textId="77777777" w:rsidR="00587AA0" w:rsidRPr="00BE24DC" w:rsidRDefault="00587AA0" w:rsidP="00587AA0">
      <w:pPr>
        <w:spacing w:after="0" w:line="240" w:lineRule="auto"/>
        <w:ind w:right="104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E24DC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DELEGATIONS</w:t>
      </w:r>
      <w:r w:rsidRPr="00BE24DC">
        <w:rPr>
          <w:rFonts w:ascii="Arial" w:eastAsia="MS Mincho" w:hAnsi="Arial" w:cs="Arial"/>
          <w:sz w:val="24"/>
          <w:szCs w:val="24"/>
          <w:lang w:val="en-US"/>
        </w:rPr>
        <w:br/>
      </w:r>
    </w:p>
    <w:p w14:paraId="14E2A9FE" w14:textId="77777777" w:rsidR="00587AA0" w:rsidRDefault="00F805A4" w:rsidP="00587AA0">
      <w:pPr>
        <w:spacing w:after="0" w:line="240" w:lineRule="auto"/>
        <w:ind w:right="104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Svitlana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Taraban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-Gordon</w:t>
      </w:r>
    </w:p>
    <w:p w14:paraId="56A03F4D" w14:textId="77777777" w:rsidR="00587AA0" w:rsidRDefault="00F805A4" w:rsidP="00587AA0">
      <w:pPr>
        <w:spacing w:after="0" w:line="240" w:lineRule="auto"/>
        <w:ind w:right="104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Centre for Teaching Excellence (CTE)</w:t>
      </w:r>
    </w:p>
    <w:p w14:paraId="5CA9587E" w14:textId="77777777" w:rsidR="00587AA0" w:rsidRDefault="00587AA0" w:rsidP="00587AA0">
      <w:pPr>
        <w:spacing w:after="0" w:line="240" w:lineRule="auto"/>
        <w:ind w:right="104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14:paraId="67B4CCB6" w14:textId="1A042558" w:rsidR="00587AA0" w:rsidRDefault="00F66637" w:rsidP="00587AA0">
      <w:pPr>
        <w:spacing w:after="0" w:line="240" w:lineRule="auto"/>
        <w:ind w:right="104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The Centre for Teaching Excellence (CTE) </w:t>
      </w:r>
      <w:r w:rsidR="00F805A4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will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provide information to the Council on the services that they provide.  The CTE will</w:t>
      </w:r>
      <w:r w:rsidR="00F805A4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give a general overview of the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ir office and the </w:t>
      </w:r>
      <w:r w:rsidR="00F805A4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programs that they offer to graduate students.</w:t>
      </w:r>
    </w:p>
    <w:p w14:paraId="1E1E5463" w14:textId="77777777" w:rsidR="00F805A4" w:rsidRDefault="00F805A4" w:rsidP="00587AA0">
      <w:pPr>
        <w:spacing w:after="0" w:line="240" w:lineRule="auto"/>
        <w:ind w:right="104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14:paraId="127E98EB" w14:textId="77777777" w:rsidR="00794142" w:rsidRDefault="00794142" w:rsidP="00587AA0">
      <w:pPr>
        <w:spacing w:after="0" w:line="240" w:lineRule="auto"/>
        <w:ind w:right="104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14:paraId="0C980D85" w14:textId="77777777" w:rsidR="00F805A4" w:rsidRDefault="00F805A4" w:rsidP="00587AA0">
      <w:pPr>
        <w:spacing w:after="0" w:line="240" w:lineRule="auto"/>
        <w:ind w:right="104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14:paraId="404B5998" w14:textId="77777777" w:rsidR="00F805A4" w:rsidRDefault="00F805A4" w:rsidP="00F805A4">
      <w:pPr>
        <w:spacing w:after="0" w:line="240" w:lineRule="auto"/>
        <w:ind w:right="104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Lucas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Dotto</w:t>
      </w:r>
      <w:proofErr w:type="spellEnd"/>
    </w:p>
    <w:p w14:paraId="25B8F17D" w14:textId="77777777" w:rsidR="00F805A4" w:rsidRDefault="00F805A4" w:rsidP="00F805A4">
      <w:pPr>
        <w:spacing w:after="0" w:line="240" w:lineRule="auto"/>
        <w:ind w:right="104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Ontario Graduate Student Alliance (OGSA)</w:t>
      </w:r>
    </w:p>
    <w:p w14:paraId="43151703" w14:textId="77777777" w:rsidR="00F805A4" w:rsidRDefault="00F805A4" w:rsidP="00F805A4">
      <w:pPr>
        <w:spacing w:after="0" w:line="240" w:lineRule="auto"/>
        <w:ind w:right="104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14:paraId="4C33A586" w14:textId="701C8DF3" w:rsidR="00F805A4" w:rsidRPr="00CC0F0F" w:rsidRDefault="00F66637" w:rsidP="00587AA0">
      <w:pPr>
        <w:spacing w:after="0" w:line="240" w:lineRule="auto"/>
        <w:ind w:right="104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The Ontario Graduate Student Alliance (OGSA) will </w:t>
      </w:r>
      <w:r w:rsidR="0079414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be presenting an overview of what the OGSA is, the lobbying they do to the provincial government, past ‘wins’ the organization has helped attain, and the current issues/topics they are focusing on for the upcoming year.</w:t>
      </w:r>
    </w:p>
    <w:p w14:paraId="7461E86F" w14:textId="77777777" w:rsidR="00587AA0" w:rsidRPr="00CC0F0F" w:rsidRDefault="00587AA0" w:rsidP="00587AA0">
      <w:pPr>
        <w:spacing w:after="0" w:line="240" w:lineRule="auto"/>
        <w:ind w:right="104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6B1ED399" w14:textId="77777777" w:rsidR="00587AA0" w:rsidRPr="00BE24DC" w:rsidRDefault="00587AA0" w:rsidP="00587AA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8A8765E" w14:textId="77777777" w:rsidR="00587AA0" w:rsidRPr="00BE24DC" w:rsidRDefault="00587AA0" w:rsidP="00587AA0">
      <w:pPr>
        <w:spacing w:after="0" w:line="240" w:lineRule="auto"/>
        <w:ind w:right="104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1D1A947" w14:textId="77777777" w:rsidR="00587AA0" w:rsidRPr="00BE24DC" w:rsidRDefault="00587AA0" w:rsidP="00587AA0">
      <w:pPr>
        <w:spacing w:after="0" w:line="240" w:lineRule="auto"/>
        <w:ind w:right="104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BE24DC">
        <w:rPr>
          <w:rFonts w:ascii="Arial" w:eastAsia="Times New Roman" w:hAnsi="Arial" w:cs="Arial"/>
          <w:b/>
          <w:sz w:val="24"/>
          <w:szCs w:val="24"/>
          <w:lang w:val="en-US"/>
        </w:rPr>
        <w:t>RESOLUTIONS</w:t>
      </w:r>
    </w:p>
    <w:p w14:paraId="3357B3F4" w14:textId="77777777" w:rsidR="00587AA0" w:rsidRPr="00BE24DC" w:rsidRDefault="00587AA0" w:rsidP="00587AA0">
      <w:pPr>
        <w:spacing w:after="0" w:line="240" w:lineRule="auto"/>
        <w:ind w:right="104"/>
        <w:rPr>
          <w:rFonts w:ascii="Arial" w:eastAsia="Times New Roman" w:hAnsi="Arial" w:cs="Arial"/>
          <w:sz w:val="24"/>
          <w:szCs w:val="24"/>
          <w:lang w:val="en-US"/>
        </w:rPr>
      </w:pPr>
    </w:p>
    <w:p w14:paraId="469F6318" w14:textId="77777777" w:rsidR="00587AA0" w:rsidRPr="00BE24DC" w:rsidRDefault="00F805A4" w:rsidP="00587AA0">
      <w:pPr>
        <w:spacing w:after="0" w:line="240" w:lineRule="auto"/>
        <w:ind w:left="709" w:hanging="709"/>
        <w:rPr>
          <w:rFonts w:ascii="Arial" w:eastAsia="MS Mincho" w:hAnsi="Arial" w:cs="Arial"/>
          <w:b/>
          <w:sz w:val="24"/>
          <w:szCs w:val="24"/>
          <w:lang w:val="en-US"/>
        </w:rPr>
      </w:pPr>
      <w:r>
        <w:rPr>
          <w:rFonts w:ascii="Arial" w:eastAsia="MS Mincho" w:hAnsi="Arial" w:cs="Arial"/>
          <w:b/>
          <w:sz w:val="24"/>
          <w:szCs w:val="24"/>
          <w:lang w:val="en-US"/>
        </w:rPr>
        <w:t>11</w:t>
      </w:r>
      <w:r w:rsidR="00587AA0" w:rsidRPr="00BE24DC">
        <w:rPr>
          <w:rFonts w:ascii="Arial" w:eastAsia="MS Mincho" w:hAnsi="Arial" w:cs="Arial"/>
          <w:b/>
          <w:sz w:val="24"/>
          <w:szCs w:val="24"/>
          <w:lang w:val="en-US"/>
        </w:rPr>
        <w:t>a</w:t>
      </w:r>
      <w:r w:rsidR="00587AA0" w:rsidRPr="00BE24DC">
        <w:rPr>
          <w:rFonts w:ascii="Arial" w:eastAsia="MS Mincho" w:hAnsi="Arial" w:cs="Arial"/>
          <w:b/>
          <w:sz w:val="24"/>
          <w:szCs w:val="24"/>
          <w:lang w:val="en-US"/>
        </w:rPr>
        <w:tab/>
        <w:t>Motion to</w:t>
      </w:r>
      <w:r w:rsidR="00587AA0">
        <w:rPr>
          <w:rFonts w:ascii="Arial" w:eastAsia="MS Mincho" w:hAnsi="Arial" w:cs="Arial"/>
          <w:b/>
          <w:sz w:val="24"/>
          <w:szCs w:val="24"/>
          <w:lang w:val="en-US"/>
        </w:rPr>
        <w:t xml:space="preserve"> ratify the University of Waterloo Committee Appointments </w:t>
      </w:r>
    </w:p>
    <w:p w14:paraId="6BA9662F" w14:textId="77777777" w:rsidR="00587AA0" w:rsidRPr="00BE24DC" w:rsidRDefault="00587AA0" w:rsidP="00587AA0">
      <w:pPr>
        <w:spacing w:after="0" w:line="240" w:lineRule="auto"/>
        <w:ind w:right="104"/>
        <w:rPr>
          <w:rFonts w:ascii="Arial" w:eastAsia="Times New Roman" w:hAnsi="Arial" w:cs="Arial"/>
          <w:b/>
          <w:sz w:val="24"/>
          <w:szCs w:val="24"/>
        </w:rPr>
      </w:pPr>
      <w:r w:rsidRPr="00BE24DC">
        <w:rPr>
          <w:rFonts w:ascii="Arial" w:eastAsia="Times New Roman" w:hAnsi="Arial" w:cs="Arial"/>
          <w:b/>
          <w:sz w:val="24"/>
          <w:szCs w:val="24"/>
        </w:rPr>
        <w:tab/>
      </w:r>
    </w:p>
    <w:p w14:paraId="5CC20A70" w14:textId="77777777" w:rsidR="00587AA0" w:rsidRDefault="00587AA0" w:rsidP="00587AA0">
      <w:pPr>
        <w:spacing w:after="0" w:line="240" w:lineRule="auto"/>
        <w:ind w:left="709" w:right="104"/>
        <w:rPr>
          <w:rFonts w:ascii="Arial" w:eastAsia="Times New Roman" w:hAnsi="Arial" w:cs="Arial"/>
          <w:sz w:val="24"/>
          <w:szCs w:val="24"/>
        </w:rPr>
      </w:pPr>
      <w:r w:rsidRPr="00BE24DC">
        <w:rPr>
          <w:rFonts w:ascii="Arial" w:eastAsia="Times New Roman" w:hAnsi="Arial" w:cs="Arial"/>
          <w:b/>
          <w:sz w:val="24"/>
          <w:szCs w:val="24"/>
        </w:rPr>
        <w:t>BIRT</w:t>
      </w:r>
      <w:r w:rsidRPr="00BE24DC">
        <w:rPr>
          <w:rFonts w:ascii="Arial" w:eastAsia="Times New Roman" w:hAnsi="Arial" w:cs="Arial"/>
          <w:sz w:val="24"/>
          <w:szCs w:val="24"/>
        </w:rPr>
        <w:t xml:space="preserve"> the GSA-UW Council ratify the appointments as detailed in the report for item </w:t>
      </w:r>
      <w:r>
        <w:rPr>
          <w:rFonts w:ascii="Arial" w:eastAsia="Times New Roman" w:hAnsi="Arial" w:cs="Arial"/>
          <w:sz w:val="24"/>
          <w:szCs w:val="24"/>
        </w:rPr>
        <w:t>7.</w:t>
      </w:r>
    </w:p>
    <w:p w14:paraId="1B176426" w14:textId="77777777" w:rsidR="00587AA0" w:rsidRDefault="00587AA0" w:rsidP="00587AA0">
      <w:pPr>
        <w:spacing w:after="0" w:line="240" w:lineRule="auto"/>
        <w:ind w:left="709" w:right="104"/>
        <w:rPr>
          <w:rFonts w:ascii="Arial" w:eastAsia="Times New Roman" w:hAnsi="Arial" w:cs="Arial"/>
          <w:sz w:val="24"/>
          <w:szCs w:val="24"/>
        </w:rPr>
      </w:pPr>
    </w:p>
    <w:p w14:paraId="6B69CA23" w14:textId="77777777" w:rsidR="00587AA0" w:rsidRDefault="00587AA0" w:rsidP="00587AA0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</w:p>
    <w:p w14:paraId="547C93BB" w14:textId="77777777" w:rsidR="00587AA0" w:rsidRPr="00BE24DC" w:rsidRDefault="00587AA0" w:rsidP="00587AA0">
      <w:pPr>
        <w:spacing w:after="0" w:line="240" w:lineRule="auto"/>
        <w:ind w:left="709" w:right="104"/>
        <w:rPr>
          <w:rFonts w:ascii="Arial" w:eastAsia="Times New Roman" w:hAnsi="Arial" w:cs="Arial"/>
          <w:b/>
          <w:sz w:val="24"/>
          <w:szCs w:val="24"/>
        </w:rPr>
      </w:pPr>
    </w:p>
    <w:p w14:paraId="4A3C3FE1" w14:textId="77777777" w:rsidR="00DC6F5A" w:rsidRDefault="00DC6F5A"/>
    <w:sectPr w:rsidR="00DC6F5A" w:rsidSect="00014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2E914" w14:textId="77777777" w:rsidR="00A76A7D" w:rsidRDefault="00A76A7D">
      <w:pPr>
        <w:spacing w:after="0" w:line="240" w:lineRule="auto"/>
      </w:pPr>
      <w:r>
        <w:separator/>
      </w:r>
    </w:p>
  </w:endnote>
  <w:endnote w:type="continuationSeparator" w:id="0">
    <w:p w14:paraId="59D772A0" w14:textId="77777777" w:rsidR="00A76A7D" w:rsidRDefault="00A7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AC8B0" w14:textId="77777777" w:rsidR="00587AA0" w:rsidRDefault="00587AA0" w:rsidP="00014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1B858" w14:textId="77777777" w:rsidR="00587AA0" w:rsidRDefault="00587A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CFF95" w14:textId="77777777" w:rsidR="00587AA0" w:rsidRDefault="00587AA0" w:rsidP="00014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2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25DC5C" w14:textId="77777777" w:rsidR="00587AA0" w:rsidRDefault="00587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EF95B" w14:textId="77777777" w:rsidR="00A76A7D" w:rsidRDefault="00A76A7D">
      <w:pPr>
        <w:spacing w:after="0" w:line="240" w:lineRule="auto"/>
      </w:pPr>
      <w:r>
        <w:separator/>
      </w:r>
    </w:p>
  </w:footnote>
  <w:footnote w:type="continuationSeparator" w:id="0">
    <w:p w14:paraId="45D9FC82" w14:textId="77777777" w:rsidR="00A76A7D" w:rsidRDefault="00A76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3F5"/>
    <w:multiLevelType w:val="hybridMultilevel"/>
    <w:tmpl w:val="91365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33FD"/>
    <w:multiLevelType w:val="hybridMultilevel"/>
    <w:tmpl w:val="F50EE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37103"/>
    <w:multiLevelType w:val="hybridMultilevel"/>
    <w:tmpl w:val="C5D88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608BF"/>
    <w:multiLevelType w:val="hybridMultilevel"/>
    <w:tmpl w:val="53043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D506C"/>
    <w:multiLevelType w:val="hybridMultilevel"/>
    <w:tmpl w:val="0994C6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D3CB2"/>
    <w:multiLevelType w:val="hybridMultilevel"/>
    <w:tmpl w:val="83BEA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A0"/>
    <w:rsid w:val="00587AA0"/>
    <w:rsid w:val="00794142"/>
    <w:rsid w:val="008F51C0"/>
    <w:rsid w:val="00A76A7D"/>
    <w:rsid w:val="00BA4818"/>
    <w:rsid w:val="00C41440"/>
    <w:rsid w:val="00CA32A5"/>
    <w:rsid w:val="00D77709"/>
    <w:rsid w:val="00DC6F5A"/>
    <w:rsid w:val="00F66637"/>
    <w:rsid w:val="00F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A1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A0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A0"/>
    <w:pPr>
      <w:ind w:left="720"/>
      <w:contextualSpacing/>
    </w:pPr>
  </w:style>
  <w:style w:type="table" w:styleId="TableGrid">
    <w:name w:val="Table Grid"/>
    <w:basedOn w:val="TableNormal"/>
    <w:uiPriority w:val="59"/>
    <w:rsid w:val="00587A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8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A0"/>
    <w:rPr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587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A0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A0"/>
    <w:pPr>
      <w:ind w:left="720"/>
      <w:contextualSpacing/>
    </w:pPr>
  </w:style>
  <w:style w:type="table" w:styleId="TableGrid">
    <w:name w:val="Table Grid"/>
    <w:basedOn w:val="TableNormal"/>
    <w:uiPriority w:val="59"/>
    <w:rsid w:val="00587A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8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A0"/>
    <w:rPr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58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Daniels</dc:creator>
  <cp:lastModifiedBy>Rose Vogt</cp:lastModifiedBy>
  <cp:revision>2</cp:revision>
  <dcterms:created xsi:type="dcterms:W3CDTF">2017-09-08T19:31:00Z</dcterms:created>
  <dcterms:modified xsi:type="dcterms:W3CDTF">2017-09-08T19:31:00Z</dcterms:modified>
</cp:coreProperties>
</file>