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93A7" w14:textId="0E6EB93D" w:rsidR="00AB73A6" w:rsidRDefault="00B50C04" w:rsidP="00B50C04">
      <w:pPr>
        <w:pStyle w:val="NoSpacing"/>
      </w:pPr>
      <w:r>
        <w:t>Notes re Income Tax Video</w:t>
      </w:r>
      <w:r w:rsidR="00816FDD">
        <w:t xml:space="preserve"> – Pos</w:t>
      </w:r>
      <w:r w:rsidR="0040241B">
        <w:t>tdoc</w:t>
      </w:r>
    </w:p>
    <w:p w14:paraId="1BC94EB4" w14:textId="0F7C33D2" w:rsidR="00B50C04" w:rsidRDefault="00472A05" w:rsidP="00B50C04">
      <w:pPr>
        <w:pStyle w:val="NoSpacing"/>
      </w:pPr>
      <w:r>
        <w:t>Spring 2024</w:t>
      </w:r>
    </w:p>
    <w:p w14:paraId="14DD0B7C" w14:textId="77777777" w:rsidR="00B50C04" w:rsidRDefault="00B50C04" w:rsidP="00B50C04">
      <w:pPr>
        <w:pStyle w:val="NoSpacing"/>
      </w:pPr>
    </w:p>
    <w:p w14:paraId="7F0E6172" w14:textId="1B6E9BFD" w:rsidR="00B50C04" w:rsidRDefault="00E02BF0" w:rsidP="00B50C04">
      <w:pPr>
        <w:pStyle w:val="NoSpacing"/>
      </w:pPr>
      <w:r>
        <w:t xml:space="preserve">Video recorded in </w:t>
      </w:r>
      <w:r w:rsidR="00816FDD">
        <w:t>spring</w:t>
      </w:r>
      <w:r>
        <w:t xml:space="preserve"> 2023</w:t>
      </w:r>
      <w:r w:rsidR="00B50C04">
        <w:t xml:space="preserve"> continues to be used as little has changed with the following exceptions:</w:t>
      </w:r>
    </w:p>
    <w:p w14:paraId="65BD449A" w14:textId="77777777" w:rsidR="00B50C04" w:rsidRDefault="00B50C04" w:rsidP="00B50C04">
      <w:pPr>
        <w:pStyle w:val="NoSpacing"/>
      </w:pPr>
    </w:p>
    <w:p w14:paraId="23CAEEC5" w14:textId="4D1B775C" w:rsidR="00816FDD" w:rsidRDefault="00816FDD" w:rsidP="00B50C04">
      <w:pPr>
        <w:pStyle w:val="NoSpacing"/>
        <w:numPr>
          <w:ilvl w:val="0"/>
          <w:numId w:val="1"/>
        </w:numPr>
      </w:pPr>
      <w:r>
        <w:t>All dates on each of the slides should be one year later</w:t>
      </w:r>
      <w:r w:rsidR="00B50C04">
        <w:t>.</w:t>
      </w:r>
      <w:r w:rsidR="00E4485F">
        <w:t xml:space="preserve">  </w:t>
      </w:r>
    </w:p>
    <w:p w14:paraId="17037D37" w14:textId="6D03E955" w:rsidR="00816FDD" w:rsidRDefault="00816FDD" w:rsidP="00B50C04">
      <w:pPr>
        <w:pStyle w:val="NoSpacing"/>
        <w:numPr>
          <w:ilvl w:val="0"/>
          <w:numId w:val="1"/>
        </w:numPr>
      </w:pPr>
      <w:r>
        <w:t xml:space="preserve">On the slide, “Are You Eligible to File </w:t>
      </w:r>
      <w:proofErr w:type="spellStart"/>
      <w:proofErr w:type="gramStart"/>
      <w:r>
        <w:t>a</w:t>
      </w:r>
      <w:proofErr w:type="spellEnd"/>
      <w:proofErr w:type="gramEnd"/>
      <w:r>
        <w:t xml:space="preserve"> Income Tax Return?”, the path for links to the “Newcomers to Canada” document contains one more link.  After “Taxes” the next link to click on is now “Income Tax”, and then the following link is “Personal Income Tax” and so on.</w:t>
      </w:r>
    </w:p>
    <w:p w14:paraId="29EBB760" w14:textId="00F156C0" w:rsidR="00B50C04" w:rsidRDefault="00E4485F" w:rsidP="00816FDD">
      <w:pPr>
        <w:pStyle w:val="NoSpacing"/>
        <w:numPr>
          <w:ilvl w:val="0"/>
          <w:numId w:val="1"/>
        </w:numPr>
      </w:pPr>
      <w:r>
        <w:t xml:space="preserve">There are </w:t>
      </w:r>
      <w:proofErr w:type="gramStart"/>
      <w:r>
        <w:t>actually two</w:t>
      </w:r>
      <w:proofErr w:type="gramEnd"/>
      <w:r>
        <w:t xml:space="preserve"> basic personal amounts related to the second point on the slide “Non-refundable tax credits”.  The first amount relates to what the federal government allows, while the second amount relates to what the Ontario government allows.</w:t>
      </w:r>
    </w:p>
    <w:p w14:paraId="1225F0FA" w14:textId="64E745BE" w:rsidR="00E02BF0" w:rsidRDefault="00E02BF0" w:rsidP="00B50C04">
      <w:pPr>
        <w:pStyle w:val="NoSpacing"/>
        <w:numPr>
          <w:ilvl w:val="0"/>
          <w:numId w:val="1"/>
        </w:numPr>
      </w:pPr>
      <w:r>
        <w:t xml:space="preserve">The dollar amounts mentioned on the </w:t>
      </w:r>
      <w:r w:rsidR="00816FDD">
        <w:t>“</w:t>
      </w:r>
      <w:r>
        <w:t>Non-Refundable Tax Credits</w:t>
      </w:r>
      <w:r w:rsidR="00816FDD">
        <w:t>”</w:t>
      </w:r>
      <w:r>
        <w:t xml:space="preserve"> slide are now: Basic Personal amount ($15,000/$11,865), and Canada employment amount is ($1,433).</w:t>
      </w:r>
    </w:p>
    <w:p w14:paraId="7CAC1A6D" w14:textId="18C60A62" w:rsidR="00E02BF0" w:rsidRDefault="00E02BF0" w:rsidP="00B50C04">
      <w:pPr>
        <w:pStyle w:val="NoSpacing"/>
        <w:numPr>
          <w:ilvl w:val="0"/>
          <w:numId w:val="1"/>
        </w:numPr>
      </w:pPr>
      <w:r>
        <w:t>The page reference in the slide “What do you include with your return” for the address to mail your tax return can be found in the “Newcomers to Canada</w:t>
      </w:r>
      <w:r w:rsidR="00816FDD">
        <w:t>” on page 37.</w:t>
      </w:r>
    </w:p>
    <w:p w14:paraId="776501AF" w14:textId="7B7B4D83" w:rsidR="00B50C04" w:rsidRDefault="002C35EB" w:rsidP="00E02BF0">
      <w:pPr>
        <w:pStyle w:val="NoSpacing"/>
        <w:numPr>
          <w:ilvl w:val="0"/>
          <w:numId w:val="1"/>
        </w:numPr>
      </w:pPr>
      <w:r>
        <w:t>A tax</w:t>
      </w:r>
      <w:r w:rsidR="00E02BF0">
        <w:t xml:space="preserve"> seminar is planned for March 22</w:t>
      </w:r>
      <w:r w:rsidR="00B50C04">
        <w:t>.</w:t>
      </w:r>
    </w:p>
    <w:p w14:paraId="678645B1" w14:textId="498587EE" w:rsidR="00B50C04" w:rsidRDefault="00B50C04" w:rsidP="00816FDD">
      <w:pPr>
        <w:pStyle w:val="NoSpacing"/>
        <w:numPr>
          <w:ilvl w:val="0"/>
          <w:numId w:val="1"/>
        </w:numPr>
      </w:pPr>
      <w:r>
        <w:t>Tax clinics for one-on-one conversations</w:t>
      </w:r>
      <w:r w:rsidR="002C35EB">
        <w:t xml:space="preserve"> (either in-person or via phone)</w:t>
      </w:r>
      <w:r w:rsidR="00E02BF0">
        <w:t xml:space="preserve"> are scheduled</w:t>
      </w:r>
      <w:r>
        <w:t xml:space="preserve"> April</w:t>
      </w:r>
      <w:r w:rsidR="00472A05">
        <w:t xml:space="preserve"> </w:t>
      </w:r>
      <w:r w:rsidR="00E02BF0">
        <w:t xml:space="preserve">11 and 22, </w:t>
      </w:r>
      <w:r w:rsidR="00472A05">
        <w:t>2024</w:t>
      </w:r>
      <w:r>
        <w:t>.</w:t>
      </w:r>
    </w:p>
    <w:sectPr w:rsidR="00B5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4912"/>
    <w:multiLevelType w:val="hybridMultilevel"/>
    <w:tmpl w:val="0856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61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04"/>
    <w:rsid w:val="000B77B7"/>
    <w:rsid w:val="002C35EB"/>
    <w:rsid w:val="0040241B"/>
    <w:rsid w:val="00472A05"/>
    <w:rsid w:val="00816FDD"/>
    <w:rsid w:val="00AB73A6"/>
    <w:rsid w:val="00B50C04"/>
    <w:rsid w:val="00C5123D"/>
    <w:rsid w:val="00E02BF0"/>
    <w:rsid w:val="00E4485F"/>
    <w:rsid w:val="00ED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4983"/>
  <w15:chartTrackingRefBased/>
  <w15:docId w15:val="{182CB6AC-1CF0-445A-808B-C5081DF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C04"/>
    <w:pPr>
      <w:spacing w:after="0" w:line="240" w:lineRule="auto"/>
    </w:pPr>
  </w:style>
  <w:style w:type="paragraph" w:styleId="BalloonText">
    <w:name w:val="Balloon Text"/>
    <w:basedOn w:val="Normal"/>
    <w:link w:val="BalloonTextChar"/>
    <w:uiPriority w:val="99"/>
    <w:semiHidden/>
    <w:unhideWhenUsed/>
    <w:rsid w:val="00E02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F8FC7E1E15849A90C40DE77C3B7F8" ma:contentTypeVersion="14" ma:contentTypeDescription="Create a new document." ma:contentTypeScope="" ma:versionID="77ea4998bf8e4a0a3688c571aaecff46">
  <xsd:schema xmlns:xsd="http://www.w3.org/2001/XMLSchema" xmlns:xs="http://www.w3.org/2001/XMLSchema" xmlns:p="http://schemas.microsoft.com/office/2006/metadata/properties" xmlns:ns1="http://schemas.microsoft.com/sharepoint/v3" xmlns:ns3="438b653e-d9fd-4f9b-8d88-b94ad6225190" targetNamespace="http://schemas.microsoft.com/office/2006/metadata/properties" ma:root="true" ma:fieldsID="e02e5a45ee0d5e1843265701ee9cefed" ns1:_="" ns3:_="">
    <xsd:import namespace="http://schemas.microsoft.com/sharepoint/v3"/>
    <xsd:import namespace="438b653e-d9fd-4f9b-8d88-b94ad62251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b653e-d9fd-4f9b-8d88-b94ad6225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2DCA2-9C34-4C01-B5EF-2CDA525349F1}">
  <ds:schemaRefs>
    <ds:schemaRef ds:uri="http://schemas.microsoft.com/sharepoint/v3/contenttype/forms"/>
  </ds:schemaRefs>
</ds:datastoreItem>
</file>

<file path=customXml/itemProps2.xml><?xml version="1.0" encoding="utf-8"?>
<ds:datastoreItem xmlns:ds="http://schemas.openxmlformats.org/officeDocument/2006/customXml" ds:itemID="{F8B68A19-6B42-470C-97BA-996B5D55ED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B9AE6E-697F-46ED-BE7B-476AA22E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8b653e-d9fd-4f9b-8d88-b94ad622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GSA</dc:creator>
  <cp:keywords/>
  <dc:description/>
  <cp:lastModifiedBy>Ashley Ryan</cp:lastModifiedBy>
  <cp:revision>2</cp:revision>
  <cp:lastPrinted>2024-02-15T15:48:00Z</cp:lastPrinted>
  <dcterms:created xsi:type="dcterms:W3CDTF">2024-02-16T20:09:00Z</dcterms:created>
  <dcterms:modified xsi:type="dcterms:W3CDTF">2024-02-16T20:09:00Z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0x0101008C7F8FC7E1E15849A90C40DE77C3B7F8</vt:lpwstr>
  </property>
</Properties>
</file>