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39C1" w14:textId="6221E7A3" w:rsidR="00107903" w:rsidRPr="00D931EC" w:rsidRDefault="00107903" w:rsidP="00107903">
      <w:pPr>
        <w:spacing w:line="240" w:lineRule="auto"/>
        <w:jc w:val="center"/>
        <w:rPr>
          <w:rFonts w:ascii="Times New Roman" w:hAnsi="Times New Roman" w:cs="Times New Roman"/>
          <w:b/>
          <w:sz w:val="28"/>
          <w:szCs w:val="28"/>
        </w:rPr>
      </w:pPr>
      <w:r w:rsidRPr="00D931EC">
        <w:rPr>
          <w:rFonts w:ascii="Times New Roman" w:hAnsi="Times New Roman" w:cs="Times New Roman"/>
          <w:b/>
          <w:sz w:val="28"/>
          <w:szCs w:val="28"/>
        </w:rPr>
        <w:t>Detecting Minute Quantities of Nitroaromatic Compounds</w:t>
      </w:r>
      <w:r w:rsidR="006A7406">
        <w:rPr>
          <w:rFonts w:ascii="Times New Roman" w:hAnsi="Times New Roman" w:cs="Times New Roman"/>
          <w:b/>
          <w:sz w:val="28"/>
          <w:szCs w:val="28"/>
        </w:rPr>
        <w:t xml:space="preserve"> with Pyrene-Labeled Starch Nanoparticles</w:t>
      </w:r>
    </w:p>
    <w:p w14:paraId="52780743" w14:textId="43EC3969" w:rsidR="00107903" w:rsidRPr="006A7406" w:rsidRDefault="00107903" w:rsidP="00D931EC">
      <w:pPr>
        <w:spacing w:line="240" w:lineRule="auto"/>
        <w:jc w:val="center"/>
        <w:rPr>
          <w:rFonts w:ascii="Times New Roman" w:hAnsi="Times New Roman" w:cs="Times New Roman"/>
          <w:sz w:val="24"/>
          <w:szCs w:val="24"/>
        </w:rPr>
      </w:pPr>
      <w:r w:rsidRPr="006A7406">
        <w:rPr>
          <w:rFonts w:ascii="Times New Roman" w:hAnsi="Times New Roman" w:cs="Times New Roman"/>
          <w:sz w:val="24"/>
          <w:szCs w:val="24"/>
        </w:rPr>
        <w:t>Sanjay Patel</w:t>
      </w:r>
      <w:r w:rsidR="00D931EC" w:rsidRPr="006A7406">
        <w:rPr>
          <w:rFonts w:ascii="Times New Roman" w:hAnsi="Times New Roman" w:cs="Times New Roman"/>
          <w:sz w:val="24"/>
          <w:szCs w:val="24"/>
        </w:rPr>
        <w:t>,</w:t>
      </w:r>
      <w:r w:rsidRPr="006A7406">
        <w:rPr>
          <w:rFonts w:ascii="Times New Roman" w:hAnsi="Times New Roman" w:cs="Times New Roman"/>
          <w:sz w:val="24"/>
          <w:szCs w:val="24"/>
        </w:rPr>
        <w:t xml:space="preserve"> Jean Duhamel </w:t>
      </w:r>
    </w:p>
    <w:p w14:paraId="56206268" w14:textId="015F625A" w:rsidR="00D931EC" w:rsidRPr="006A7406" w:rsidRDefault="00D931EC" w:rsidP="00D931EC">
      <w:pPr>
        <w:spacing w:line="240" w:lineRule="auto"/>
        <w:jc w:val="center"/>
        <w:rPr>
          <w:rFonts w:ascii="Times New Roman" w:hAnsi="Times New Roman" w:cs="Times New Roman"/>
        </w:rPr>
      </w:pPr>
      <w:r w:rsidRPr="006A7406">
        <w:rPr>
          <w:rFonts w:ascii="Times New Roman" w:hAnsi="Times New Roman" w:cs="Times New Roman"/>
        </w:rPr>
        <w:t>IPR Symposium</w:t>
      </w:r>
      <w:r w:rsidR="005B18DB" w:rsidRPr="006A7406">
        <w:rPr>
          <w:rFonts w:ascii="Times New Roman" w:hAnsi="Times New Roman" w:cs="Times New Roman"/>
        </w:rPr>
        <w:t xml:space="preserve"> 2018</w:t>
      </w:r>
      <w:r w:rsidRPr="006A7406">
        <w:rPr>
          <w:rFonts w:ascii="Times New Roman" w:hAnsi="Times New Roman" w:cs="Times New Roman"/>
        </w:rPr>
        <w:t>, University of Waterloo, Waterloo, ON, N2L 3G1, Canada</w:t>
      </w:r>
    </w:p>
    <w:p w14:paraId="44473681" w14:textId="77777777" w:rsidR="00D931EC" w:rsidRPr="006A7406" w:rsidRDefault="00D931EC" w:rsidP="00D931EC">
      <w:pPr>
        <w:spacing w:line="240" w:lineRule="auto"/>
        <w:rPr>
          <w:rFonts w:ascii="Times New Roman" w:hAnsi="Times New Roman" w:cs="Times New Roman"/>
          <w:sz w:val="24"/>
          <w:szCs w:val="24"/>
        </w:rPr>
        <w:sectPr w:rsidR="00D931EC" w:rsidRPr="006A7406">
          <w:pgSz w:w="12240" w:h="15840"/>
          <w:pgMar w:top="1440" w:right="1440" w:bottom="1440" w:left="1440" w:header="708" w:footer="708" w:gutter="0"/>
          <w:cols w:space="708"/>
          <w:docGrid w:linePitch="360"/>
        </w:sectPr>
      </w:pPr>
    </w:p>
    <w:p w14:paraId="5601727F" w14:textId="6A2B4EDB" w:rsidR="00B50238" w:rsidRPr="00BB1EA6" w:rsidRDefault="00C966F2" w:rsidP="00AE1EC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bookmarkStart w:id="0" w:name="_GoBack"/>
      <w:bookmarkEnd w:id="0"/>
    </w:p>
    <w:p w14:paraId="5455EB2B" w14:textId="0C13209D" w:rsidR="0093219B" w:rsidRDefault="00BF6F32" w:rsidP="00AE1EC0">
      <w:pPr>
        <w:jc w:val="both"/>
        <w:rPr>
          <w:rFonts w:ascii="Times New Roman" w:hAnsi="Times New Roman" w:cs="Times New Roman"/>
          <w:sz w:val="24"/>
          <w:szCs w:val="24"/>
        </w:rPr>
      </w:pPr>
      <w:r w:rsidRPr="00525260">
        <w:rPr>
          <w:rFonts w:ascii="Times New Roman" w:hAnsi="Times New Roman" w:cs="Times New Roman"/>
          <w:sz w:val="24"/>
          <w:szCs w:val="24"/>
        </w:rPr>
        <w:t>Nitroaromatic</w:t>
      </w:r>
      <w:r w:rsidR="00627F4B" w:rsidRPr="00525260">
        <w:rPr>
          <w:rFonts w:ascii="Times New Roman" w:hAnsi="Times New Roman" w:cs="Times New Roman"/>
          <w:sz w:val="24"/>
          <w:szCs w:val="24"/>
        </w:rPr>
        <w:t xml:space="preserve"> </w:t>
      </w:r>
      <w:r>
        <w:rPr>
          <w:rFonts w:ascii="Times New Roman" w:hAnsi="Times New Roman" w:cs="Times New Roman"/>
          <w:sz w:val="24"/>
          <w:szCs w:val="24"/>
        </w:rPr>
        <w:t xml:space="preserve">compounds </w:t>
      </w:r>
      <w:r w:rsidR="00627F4B" w:rsidRPr="00525260">
        <w:rPr>
          <w:rFonts w:ascii="Times New Roman" w:hAnsi="Times New Roman" w:cs="Times New Roman"/>
          <w:sz w:val="24"/>
          <w:szCs w:val="24"/>
        </w:rPr>
        <w:t xml:space="preserve">are </w:t>
      </w:r>
      <w:r w:rsidR="00AC060D">
        <w:rPr>
          <w:rFonts w:ascii="Times New Roman" w:hAnsi="Times New Roman" w:cs="Times New Roman"/>
          <w:sz w:val="24"/>
          <w:szCs w:val="24"/>
        </w:rPr>
        <w:t xml:space="preserve">well known </w:t>
      </w:r>
      <w:r w:rsidR="0033308B">
        <w:rPr>
          <w:rFonts w:ascii="Times New Roman" w:hAnsi="Times New Roman" w:cs="Times New Roman"/>
          <w:sz w:val="24"/>
          <w:szCs w:val="24"/>
        </w:rPr>
        <w:t xml:space="preserve">for </w:t>
      </w:r>
      <w:r w:rsidR="00582FF8">
        <w:rPr>
          <w:rFonts w:ascii="Times New Roman" w:hAnsi="Times New Roman" w:cs="Times New Roman"/>
          <w:sz w:val="24"/>
          <w:szCs w:val="24"/>
        </w:rPr>
        <w:t xml:space="preserve">their </w:t>
      </w:r>
      <w:r w:rsidR="006A7406">
        <w:rPr>
          <w:rFonts w:ascii="Times New Roman" w:hAnsi="Times New Roman" w:cs="Times New Roman"/>
          <w:sz w:val="24"/>
          <w:szCs w:val="24"/>
        </w:rPr>
        <w:t xml:space="preserve">utilization </w:t>
      </w:r>
      <w:r w:rsidR="00582FF8">
        <w:rPr>
          <w:rFonts w:ascii="Times New Roman" w:hAnsi="Times New Roman" w:cs="Times New Roman"/>
          <w:sz w:val="24"/>
          <w:szCs w:val="24"/>
        </w:rPr>
        <w:t>as explosive</w:t>
      </w:r>
      <w:r w:rsidR="008D0ADE">
        <w:rPr>
          <w:rFonts w:ascii="Times New Roman" w:hAnsi="Times New Roman" w:cs="Times New Roman"/>
          <w:sz w:val="24"/>
          <w:szCs w:val="24"/>
        </w:rPr>
        <w:t>s</w:t>
      </w:r>
      <w:r w:rsidR="00582FF8">
        <w:rPr>
          <w:rFonts w:ascii="Times New Roman" w:hAnsi="Times New Roman" w:cs="Times New Roman"/>
          <w:sz w:val="24"/>
          <w:szCs w:val="24"/>
        </w:rPr>
        <w:t xml:space="preserve">. </w:t>
      </w:r>
      <w:r w:rsidR="006A7406">
        <w:rPr>
          <w:rFonts w:ascii="Times New Roman" w:hAnsi="Times New Roman" w:cs="Times New Roman"/>
          <w:sz w:val="24"/>
          <w:szCs w:val="24"/>
        </w:rPr>
        <w:t xml:space="preserve">They are widely </w:t>
      </w:r>
      <w:proofErr w:type="gramStart"/>
      <w:r w:rsidR="00216C13" w:rsidRPr="00525260">
        <w:rPr>
          <w:rFonts w:ascii="Times New Roman" w:hAnsi="Times New Roman" w:cs="Times New Roman"/>
          <w:sz w:val="24"/>
          <w:szCs w:val="24"/>
        </w:rPr>
        <w:t>use</w:t>
      </w:r>
      <w:r w:rsidR="006A7406">
        <w:rPr>
          <w:rFonts w:ascii="Times New Roman" w:hAnsi="Times New Roman" w:cs="Times New Roman"/>
          <w:sz w:val="24"/>
          <w:szCs w:val="24"/>
        </w:rPr>
        <w:t>d</w:t>
      </w:r>
      <w:r w:rsidR="00216C13" w:rsidRPr="00525260">
        <w:rPr>
          <w:rFonts w:ascii="Times New Roman" w:hAnsi="Times New Roman" w:cs="Times New Roman"/>
          <w:sz w:val="24"/>
          <w:szCs w:val="24"/>
        </w:rPr>
        <w:t xml:space="preserve"> </w:t>
      </w:r>
      <w:r w:rsidR="006A7406">
        <w:rPr>
          <w:rFonts w:ascii="Times New Roman" w:hAnsi="Times New Roman" w:cs="Times New Roman"/>
          <w:sz w:val="24"/>
          <w:szCs w:val="24"/>
        </w:rPr>
        <w:t xml:space="preserve"> in</w:t>
      </w:r>
      <w:proofErr w:type="gramEnd"/>
      <w:r w:rsidR="006A7406">
        <w:rPr>
          <w:rFonts w:ascii="Times New Roman" w:hAnsi="Times New Roman" w:cs="Times New Roman"/>
          <w:sz w:val="24"/>
          <w:szCs w:val="24"/>
        </w:rPr>
        <w:t xml:space="preserve"> the industry but unfortunately, they are also</w:t>
      </w:r>
      <w:r w:rsidR="00EC4D34">
        <w:rPr>
          <w:rFonts w:ascii="Times New Roman" w:hAnsi="Times New Roman" w:cs="Times New Roman"/>
          <w:sz w:val="24"/>
          <w:szCs w:val="24"/>
        </w:rPr>
        <w:t xml:space="preserve"> </w:t>
      </w:r>
      <w:r w:rsidR="008C6E6A" w:rsidRPr="00525260">
        <w:rPr>
          <w:rFonts w:ascii="Times New Roman" w:hAnsi="Times New Roman" w:cs="Times New Roman"/>
          <w:sz w:val="24"/>
          <w:szCs w:val="24"/>
        </w:rPr>
        <w:t>mutagenic</w:t>
      </w:r>
      <w:r w:rsidR="006A7406">
        <w:rPr>
          <w:rFonts w:ascii="Times New Roman" w:hAnsi="Times New Roman" w:cs="Times New Roman"/>
          <w:sz w:val="24"/>
          <w:szCs w:val="24"/>
        </w:rPr>
        <w:t xml:space="preserve"> </w:t>
      </w:r>
      <w:r w:rsidR="001879C8">
        <w:rPr>
          <w:rFonts w:ascii="Times New Roman" w:hAnsi="Times New Roman" w:cs="Times New Roman"/>
          <w:sz w:val="24"/>
          <w:szCs w:val="24"/>
        </w:rPr>
        <w:t xml:space="preserve">to humans </w:t>
      </w:r>
      <w:r w:rsidR="006A7406">
        <w:rPr>
          <w:rFonts w:ascii="Times New Roman" w:hAnsi="Times New Roman" w:cs="Times New Roman"/>
          <w:sz w:val="24"/>
          <w:szCs w:val="24"/>
        </w:rPr>
        <w:t>and</w:t>
      </w:r>
      <w:r w:rsidR="006A7406" w:rsidRPr="00525260">
        <w:rPr>
          <w:rFonts w:ascii="Times New Roman" w:hAnsi="Times New Roman" w:cs="Times New Roman"/>
          <w:sz w:val="24"/>
          <w:szCs w:val="24"/>
        </w:rPr>
        <w:t xml:space="preserve"> </w:t>
      </w:r>
      <w:r w:rsidR="008C6E6A" w:rsidRPr="00525260">
        <w:rPr>
          <w:rFonts w:ascii="Times New Roman" w:hAnsi="Times New Roman" w:cs="Times New Roman"/>
          <w:sz w:val="24"/>
          <w:szCs w:val="24"/>
        </w:rPr>
        <w:t xml:space="preserve">toxic </w:t>
      </w:r>
      <w:r w:rsidR="001879C8">
        <w:rPr>
          <w:rFonts w:ascii="Times New Roman" w:hAnsi="Times New Roman" w:cs="Times New Roman"/>
          <w:sz w:val="24"/>
          <w:szCs w:val="24"/>
        </w:rPr>
        <w:t>to</w:t>
      </w:r>
      <w:r w:rsidR="006A7406">
        <w:rPr>
          <w:rFonts w:ascii="Times New Roman" w:hAnsi="Times New Roman" w:cs="Times New Roman"/>
          <w:sz w:val="24"/>
          <w:szCs w:val="24"/>
        </w:rPr>
        <w:t xml:space="preserve"> the environment. Consequently, the ability to detect their presence </w:t>
      </w:r>
      <w:r w:rsidR="008C6E6A" w:rsidRPr="00525260">
        <w:rPr>
          <w:rFonts w:ascii="Times New Roman" w:hAnsi="Times New Roman" w:cs="Times New Roman"/>
          <w:sz w:val="24"/>
          <w:szCs w:val="24"/>
        </w:rPr>
        <w:t>is of the upmost importanc</w:t>
      </w:r>
      <w:r w:rsidR="007C0E78" w:rsidRPr="00525260">
        <w:rPr>
          <w:rFonts w:ascii="Times New Roman" w:hAnsi="Times New Roman" w:cs="Times New Roman"/>
          <w:sz w:val="24"/>
          <w:szCs w:val="24"/>
        </w:rPr>
        <w:t>e</w:t>
      </w:r>
      <w:r w:rsidR="006A7406">
        <w:rPr>
          <w:rFonts w:ascii="Times New Roman" w:hAnsi="Times New Roman" w:cs="Times New Roman"/>
          <w:sz w:val="24"/>
          <w:szCs w:val="24"/>
        </w:rPr>
        <w:t>.</w:t>
      </w:r>
      <w:r w:rsidR="005506B3">
        <w:rPr>
          <w:rFonts w:ascii="Times New Roman" w:hAnsi="Times New Roman" w:cs="Times New Roman"/>
          <w:sz w:val="24"/>
          <w:szCs w:val="24"/>
          <w:vertAlign w:val="superscript"/>
        </w:rPr>
        <w:t>5</w:t>
      </w:r>
      <w:r w:rsidR="006A7406">
        <w:rPr>
          <w:rFonts w:ascii="Times New Roman" w:hAnsi="Times New Roman" w:cs="Times New Roman"/>
          <w:sz w:val="24"/>
          <w:szCs w:val="24"/>
        </w:rPr>
        <w:t xml:space="preserve"> </w:t>
      </w:r>
      <w:r w:rsidR="009505C7" w:rsidRPr="00525260">
        <w:rPr>
          <w:rFonts w:ascii="Times New Roman" w:hAnsi="Times New Roman" w:cs="Times New Roman"/>
          <w:sz w:val="24"/>
          <w:szCs w:val="24"/>
        </w:rPr>
        <w:t xml:space="preserve">Current methods </w:t>
      </w:r>
      <w:r w:rsidR="00EC4D34">
        <w:rPr>
          <w:rFonts w:ascii="Times New Roman" w:hAnsi="Times New Roman" w:cs="Times New Roman"/>
          <w:sz w:val="24"/>
          <w:szCs w:val="24"/>
        </w:rPr>
        <w:t xml:space="preserve">employed </w:t>
      </w:r>
      <w:r w:rsidR="009505C7" w:rsidRPr="00525260">
        <w:rPr>
          <w:rFonts w:ascii="Times New Roman" w:hAnsi="Times New Roman" w:cs="Times New Roman"/>
          <w:sz w:val="24"/>
          <w:szCs w:val="24"/>
        </w:rPr>
        <w:t xml:space="preserve">for nitroaromatic detection </w:t>
      </w:r>
      <w:r w:rsidR="006A7406">
        <w:rPr>
          <w:rFonts w:ascii="Times New Roman" w:hAnsi="Times New Roman" w:cs="Times New Roman"/>
          <w:sz w:val="24"/>
          <w:szCs w:val="24"/>
        </w:rPr>
        <w:t xml:space="preserve">include the use of </w:t>
      </w:r>
      <w:r w:rsidR="009505C7" w:rsidRPr="00525260">
        <w:rPr>
          <w:rFonts w:ascii="Times New Roman" w:hAnsi="Times New Roman" w:cs="Times New Roman"/>
          <w:sz w:val="24"/>
          <w:szCs w:val="24"/>
        </w:rPr>
        <w:t xml:space="preserve">ion mobility spectroscopy, mass spectroscopy, </w:t>
      </w:r>
      <w:r w:rsidR="006A7406">
        <w:rPr>
          <w:rFonts w:ascii="Times New Roman" w:hAnsi="Times New Roman" w:cs="Times New Roman"/>
          <w:sz w:val="24"/>
          <w:szCs w:val="24"/>
        </w:rPr>
        <w:t xml:space="preserve">or </w:t>
      </w:r>
      <w:r w:rsidR="00EC4D34">
        <w:rPr>
          <w:rFonts w:ascii="Times New Roman" w:hAnsi="Times New Roman" w:cs="Times New Roman"/>
          <w:sz w:val="24"/>
          <w:szCs w:val="24"/>
        </w:rPr>
        <w:t>canine units</w:t>
      </w:r>
      <w:r w:rsidR="006A7406">
        <w:rPr>
          <w:rFonts w:ascii="Times New Roman" w:hAnsi="Times New Roman" w:cs="Times New Roman"/>
          <w:sz w:val="24"/>
          <w:szCs w:val="24"/>
        </w:rPr>
        <w:t>.</w:t>
      </w:r>
      <w:r w:rsidR="007C0DE0">
        <w:rPr>
          <w:rFonts w:ascii="Times New Roman" w:hAnsi="Times New Roman" w:cs="Times New Roman"/>
          <w:sz w:val="24"/>
          <w:szCs w:val="24"/>
          <w:vertAlign w:val="superscript"/>
        </w:rPr>
        <w:t>1,3</w:t>
      </w:r>
      <w:r w:rsidR="008E2C76" w:rsidRPr="00525260">
        <w:rPr>
          <w:rFonts w:ascii="Times New Roman" w:hAnsi="Times New Roman" w:cs="Times New Roman"/>
          <w:sz w:val="24"/>
          <w:szCs w:val="24"/>
        </w:rPr>
        <w:t xml:space="preserve"> </w:t>
      </w:r>
      <w:r w:rsidR="00C6725E">
        <w:rPr>
          <w:rFonts w:ascii="Times New Roman" w:hAnsi="Times New Roman" w:cs="Times New Roman"/>
          <w:sz w:val="24"/>
          <w:szCs w:val="24"/>
        </w:rPr>
        <w:t xml:space="preserve">Although these methods </w:t>
      </w:r>
      <w:r w:rsidR="008E2C76" w:rsidRPr="00525260">
        <w:rPr>
          <w:rFonts w:ascii="Times New Roman" w:hAnsi="Times New Roman" w:cs="Times New Roman"/>
          <w:sz w:val="24"/>
          <w:szCs w:val="24"/>
        </w:rPr>
        <w:t>offe</w:t>
      </w:r>
      <w:r w:rsidR="00D415CA" w:rsidRPr="00525260">
        <w:rPr>
          <w:rFonts w:ascii="Times New Roman" w:hAnsi="Times New Roman" w:cs="Times New Roman"/>
          <w:sz w:val="24"/>
          <w:szCs w:val="24"/>
        </w:rPr>
        <w:t>r</w:t>
      </w:r>
      <w:r w:rsidR="00787A5F">
        <w:rPr>
          <w:rFonts w:ascii="Times New Roman" w:hAnsi="Times New Roman" w:cs="Times New Roman"/>
          <w:sz w:val="24"/>
          <w:szCs w:val="24"/>
        </w:rPr>
        <w:t xml:space="preserve"> </w:t>
      </w:r>
      <w:r>
        <w:rPr>
          <w:rFonts w:ascii="Times New Roman" w:hAnsi="Times New Roman" w:cs="Times New Roman"/>
          <w:sz w:val="24"/>
          <w:szCs w:val="24"/>
        </w:rPr>
        <w:t>high</w:t>
      </w:r>
      <w:r w:rsidR="00D415CA" w:rsidRPr="00525260">
        <w:rPr>
          <w:rFonts w:ascii="Times New Roman" w:hAnsi="Times New Roman" w:cs="Times New Roman"/>
          <w:sz w:val="24"/>
          <w:szCs w:val="24"/>
        </w:rPr>
        <w:t xml:space="preserve"> </w:t>
      </w:r>
      <w:r w:rsidR="00787A5F">
        <w:rPr>
          <w:rFonts w:ascii="Times New Roman" w:hAnsi="Times New Roman" w:cs="Times New Roman"/>
          <w:sz w:val="24"/>
          <w:szCs w:val="24"/>
        </w:rPr>
        <w:t>sensitivity, t</w:t>
      </w:r>
      <w:r>
        <w:rPr>
          <w:rFonts w:ascii="Times New Roman" w:hAnsi="Times New Roman" w:cs="Times New Roman"/>
          <w:sz w:val="24"/>
          <w:szCs w:val="24"/>
        </w:rPr>
        <w:t xml:space="preserve">ypically on the order of ppb and </w:t>
      </w:r>
      <w:proofErr w:type="spellStart"/>
      <w:r w:rsidR="00787A5F">
        <w:rPr>
          <w:rFonts w:ascii="Times New Roman" w:hAnsi="Times New Roman" w:cs="Times New Roman"/>
          <w:sz w:val="24"/>
          <w:szCs w:val="24"/>
        </w:rPr>
        <w:t>ppt</w:t>
      </w:r>
      <w:proofErr w:type="spellEnd"/>
      <w:r w:rsidR="00D415CA" w:rsidRPr="00525260">
        <w:rPr>
          <w:rFonts w:ascii="Times New Roman" w:hAnsi="Times New Roman" w:cs="Times New Roman"/>
          <w:sz w:val="24"/>
          <w:szCs w:val="24"/>
        </w:rPr>
        <w:t xml:space="preserve">, </w:t>
      </w:r>
      <w:r w:rsidR="00787A5F">
        <w:rPr>
          <w:rFonts w:ascii="Times New Roman" w:hAnsi="Times New Roman" w:cs="Times New Roman"/>
          <w:sz w:val="24"/>
          <w:szCs w:val="24"/>
        </w:rPr>
        <w:t>they</w:t>
      </w:r>
      <w:r w:rsidR="00D415CA" w:rsidRPr="00525260">
        <w:rPr>
          <w:rFonts w:ascii="Times New Roman" w:hAnsi="Times New Roman" w:cs="Times New Roman"/>
          <w:sz w:val="24"/>
          <w:szCs w:val="24"/>
        </w:rPr>
        <w:t xml:space="preserve"> suffer </w:t>
      </w:r>
      <w:r w:rsidR="006A7406">
        <w:rPr>
          <w:rFonts w:ascii="Times New Roman" w:hAnsi="Times New Roman" w:cs="Times New Roman"/>
          <w:sz w:val="24"/>
          <w:szCs w:val="24"/>
        </w:rPr>
        <w:t>from</w:t>
      </w:r>
      <w:r w:rsidR="00D415CA" w:rsidRPr="00525260">
        <w:rPr>
          <w:rFonts w:ascii="Times New Roman" w:hAnsi="Times New Roman" w:cs="Times New Roman"/>
          <w:sz w:val="24"/>
          <w:szCs w:val="24"/>
        </w:rPr>
        <w:t xml:space="preserve"> </w:t>
      </w:r>
      <w:r w:rsidR="006E240E" w:rsidRPr="00525260">
        <w:rPr>
          <w:rFonts w:ascii="Times New Roman" w:hAnsi="Times New Roman" w:cs="Times New Roman"/>
          <w:sz w:val="24"/>
          <w:szCs w:val="24"/>
        </w:rPr>
        <w:t xml:space="preserve">high </w:t>
      </w:r>
      <w:r w:rsidR="00D415CA" w:rsidRPr="00525260">
        <w:rPr>
          <w:rFonts w:ascii="Times New Roman" w:hAnsi="Times New Roman" w:cs="Times New Roman"/>
          <w:sz w:val="24"/>
          <w:szCs w:val="24"/>
        </w:rPr>
        <w:t>cost</w:t>
      </w:r>
      <w:r w:rsidR="00787A5F">
        <w:rPr>
          <w:rFonts w:ascii="Times New Roman" w:hAnsi="Times New Roman" w:cs="Times New Roman"/>
          <w:sz w:val="24"/>
          <w:szCs w:val="24"/>
        </w:rPr>
        <w:t>,</w:t>
      </w:r>
      <w:r w:rsidR="00382835">
        <w:rPr>
          <w:rFonts w:ascii="Times New Roman" w:hAnsi="Times New Roman" w:cs="Times New Roman"/>
          <w:sz w:val="24"/>
          <w:szCs w:val="24"/>
        </w:rPr>
        <w:t xml:space="preserve"> </w:t>
      </w:r>
      <w:r w:rsidR="00D415CA" w:rsidRPr="00525260">
        <w:rPr>
          <w:rFonts w:ascii="Times New Roman" w:hAnsi="Times New Roman" w:cs="Times New Roman"/>
          <w:sz w:val="24"/>
          <w:szCs w:val="24"/>
        </w:rPr>
        <w:t>non-portabil</w:t>
      </w:r>
      <w:r w:rsidR="00555E79" w:rsidRPr="00525260">
        <w:rPr>
          <w:rFonts w:ascii="Times New Roman" w:hAnsi="Times New Roman" w:cs="Times New Roman"/>
          <w:sz w:val="24"/>
          <w:szCs w:val="24"/>
        </w:rPr>
        <w:t>it</w:t>
      </w:r>
      <w:r w:rsidR="00382835">
        <w:rPr>
          <w:rFonts w:ascii="Times New Roman" w:hAnsi="Times New Roman" w:cs="Times New Roman"/>
          <w:sz w:val="24"/>
          <w:szCs w:val="24"/>
        </w:rPr>
        <w:t>y</w:t>
      </w:r>
      <w:r>
        <w:rPr>
          <w:rFonts w:ascii="Times New Roman" w:hAnsi="Times New Roman" w:cs="Times New Roman"/>
          <w:sz w:val="24"/>
          <w:szCs w:val="24"/>
        </w:rPr>
        <w:t>, and complex instrumentation</w:t>
      </w:r>
      <w:r w:rsidR="006A7406">
        <w:rPr>
          <w:rFonts w:ascii="Times New Roman" w:hAnsi="Times New Roman" w:cs="Times New Roman"/>
          <w:sz w:val="24"/>
          <w:szCs w:val="24"/>
        </w:rPr>
        <w:t>.</w:t>
      </w:r>
      <w:r>
        <w:rPr>
          <w:rFonts w:ascii="Times New Roman" w:hAnsi="Times New Roman" w:cs="Times New Roman"/>
          <w:sz w:val="24"/>
          <w:szCs w:val="24"/>
          <w:vertAlign w:val="superscript"/>
        </w:rPr>
        <w:t>3</w:t>
      </w:r>
      <w:r w:rsidR="00E6337F" w:rsidRPr="00525260">
        <w:rPr>
          <w:rFonts w:ascii="Times New Roman" w:hAnsi="Times New Roman" w:cs="Times New Roman"/>
          <w:sz w:val="24"/>
          <w:szCs w:val="24"/>
        </w:rPr>
        <w:t xml:space="preserve"> Owing to these disadvantages</w:t>
      </w:r>
      <w:r w:rsidR="006A7406">
        <w:rPr>
          <w:rFonts w:ascii="Times New Roman" w:hAnsi="Times New Roman" w:cs="Times New Roman"/>
          <w:sz w:val="24"/>
          <w:szCs w:val="24"/>
        </w:rPr>
        <w:t>, the suitability of</w:t>
      </w:r>
      <w:r w:rsidR="00555E79" w:rsidRPr="00525260">
        <w:rPr>
          <w:rFonts w:ascii="Times New Roman" w:hAnsi="Times New Roman" w:cs="Times New Roman"/>
          <w:sz w:val="24"/>
          <w:szCs w:val="24"/>
        </w:rPr>
        <w:t xml:space="preserve"> </w:t>
      </w:r>
      <w:r w:rsidR="00E6337F" w:rsidRPr="00525260">
        <w:rPr>
          <w:rFonts w:ascii="Times New Roman" w:hAnsi="Times New Roman" w:cs="Times New Roman"/>
          <w:sz w:val="24"/>
          <w:szCs w:val="24"/>
        </w:rPr>
        <w:t>a</w:t>
      </w:r>
      <w:r w:rsidR="00555E79" w:rsidRPr="00525260">
        <w:rPr>
          <w:rFonts w:ascii="Times New Roman" w:hAnsi="Times New Roman" w:cs="Times New Roman"/>
          <w:sz w:val="24"/>
          <w:szCs w:val="24"/>
        </w:rPr>
        <w:t xml:space="preserve">lternate </w:t>
      </w:r>
      <w:r w:rsidR="00E6337F" w:rsidRPr="00525260">
        <w:rPr>
          <w:rFonts w:ascii="Times New Roman" w:hAnsi="Times New Roman" w:cs="Times New Roman"/>
          <w:sz w:val="24"/>
          <w:szCs w:val="24"/>
        </w:rPr>
        <w:t xml:space="preserve">detection </w:t>
      </w:r>
      <w:r w:rsidR="006A7406">
        <w:rPr>
          <w:rFonts w:ascii="Times New Roman" w:hAnsi="Times New Roman" w:cs="Times New Roman"/>
          <w:sz w:val="24"/>
          <w:szCs w:val="24"/>
        </w:rPr>
        <w:t>method</w:t>
      </w:r>
      <w:r w:rsidR="006A7406" w:rsidRPr="00525260">
        <w:rPr>
          <w:rFonts w:ascii="Times New Roman" w:hAnsi="Times New Roman" w:cs="Times New Roman"/>
          <w:sz w:val="24"/>
          <w:szCs w:val="24"/>
        </w:rPr>
        <w:t xml:space="preserve">s </w:t>
      </w:r>
      <w:r w:rsidR="006A7406">
        <w:rPr>
          <w:rFonts w:ascii="Times New Roman" w:hAnsi="Times New Roman" w:cs="Times New Roman"/>
          <w:sz w:val="24"/>
          <w:szCs w:val="24"/>
        </w:rPr>
        <w:t>based on</w:t>
      </w:r>
      <w:r w:rsidR="00E1616D" w:rsidRPr="00525260">
        <w:rPr>
          <w:rFonts w:ascii="Times New Roman" w:hAnsi="Times New Roman" w:cs="Times New Roman"/>
          <w:sz w:val="24"/>
          <w:szCs w:val="24"/>
        </w:rPr>
        <w:t xml:space="preserve"> </w:t>
      </w:r>
      <w:r w:rsidR="005C0C10" w:rsidRPr="00525260">
        <w:rPr>
          <w:rFonts w:ascii="Times New Roman" w:hAnsi="Times New Roman" w:cs="Times New Roman"/>
          <w:sz w:val="24"/>
          <w:szCs w:val="24"/>
        </w:rPr>
        <w:t>surface enhance</w:t>
      </w:r>
      <w:r w:rsidR="00525260" w:rsidRPr="00525260">
        <w:rPr>
          <w:rFonts w:ascii="Times New Roman" w:hAnsi="Times New Roman" w:cs="Times New Roman"/>
          <w:sz w:val="24"/>
          <w:szCs w:val="24"/>
        </w:rPr>
        <w:t>d</w:t>
      </w:r>
      <w:r w:rsidR="005C0C10" w:rsidRPr="00525260">
        <w:rPr>
          <w:rFonts w:ascii="Times New Roman" w:hAnsi="Times New Roman" w:cs="Times New Roman"/>
          <w:sz w:val="24"/>
          <w:szCs w:val="24"/>
        </w:rPr>
        <w:t xml:space="preserve"> Raman spectroscopy</w:t>
      </w:r>
      <w:r w:rsidR="00E6337F" w:rsidRPr="00525260">
        <w:rPr>
          <w:rFonts w:ascii="Times New Roman" w:hAnsi="Times New Roman" w:cs="Times New Roman"/>
          <w:sz w:val="24"/>
          <w:szCs w:val="24"/>
        </w:rPr>
        <w:t>, electronic olfactory systems</w:t>
      </w:r>
      <w:r w:rsidR="006A7406">
        <w:rPr>
          <w:rFonts w:ascii="Times New Roman" w:hAnsi="Times New Roman" w:cs="Times New Roman"/>
          <w:sz w:val="24"/>
          <w:szCs w:val="24"/>
        </w:rPr>
        <w:t>,</w:t>
      </w:r>
      <w:r w:rsidR="00E6337F" w:rsidRPr="00525260">
        <w:rPr>
          <w:rFonts w:ascii="Times New Roman" w:hAnsi="Times New Roman" w:cs="Times New Roman"/>
          <w:sz w:val="24"/>
          <w:szCs w:val="24"/>
        </w:rPr>
        <w:t xml:space="preserve"> and sensor techniques</w:t>
      </w:r>
      <w:r w:rsidR="006A7406">
        <w:rPr>
          <w:rFonts w:ascii="Times New Roman" w:hAnsi="Times New Roman" w:cs="Times New Roman"/>
          <w:sz w:val="24"/>
          <w:szCs w:val="24"/>
        </w:rPr>
        <w:t xml:space="preserve"> have been investigated.</w:t>
      </w:r>
      <w:r w:rsidR="007C0DE0">
        <w:rPr>
          <w:rFonts w:ascii="Times New Roman" w:hAnsi="Times New Roman" w:cs="Times New Roman"/>
          <w:sz w:val="24"/>
          <w:szCs w:val="24"/>
          <w:vertAlign w:val="superscript"/>
        </w:rPr>
        <w:t>3</w:t>
      </w:r>
      <w:r w:rsidR="00317741">
        <w:rPr>
          <w:rFonts w:ascii="Times New Roman" w:hAnsi="Times New Roman" w:cs="Times New Roman"/>
          <w:sz w:val="24"/>
          <w:szCs w:val="24"/>
          <w:vertAlign w:val="superscript"/>
        </w:rPr>
        <w:t>,7</w:t>
      </w:r>
      <w:r w:rsidR="00701FB9" w:rsidRPr="00525260">
        <w:rPr>
          <w:rFonts w:ascii="Times New Roman" w:hAnsi="Times New Roman" w:cs="Times New Roman"/>
          <w:sz w:val="24"/>
          <w:szCs w:val="24"/>
        </w:rPr>
        <w:t xml:space="preserve"> </w:t>
      </w:r>
      <w:r w:rsidR="007C0DE0">
        <w:rPr>
          <w:rFonts w:ascii="Times New Roman" w:hAnsi="Times New Roman" w:cs="Times New Roman"/>
          <w:sz w:val="24"/>
          <w:szCs w:val="24"/>
        </w:rPr>
        <w:t xml:space="preserve">Among sensor-based techniques, the use of fluorescence has gain much popularity, </w:t>
      </w:r>
      <w:r w:rsidR="006A7406">
        <w:rPr>
          <w:rFonts w:ascii="Times New Roman" w:hAnsi="Times New Roman" w:cs="Times New Roman"/>
          <w:sz w:val="24"/>
          <w:szCs w:val="24"/>
        </w:rPr>
        <w:t>due</w:t>
      </w:r>
      <w:r w:rsidR="006A7406" w:rsidRPr="00525260">
        <w:rPr>
          <w:rFonts w:ascii="Times New Roman" w:hAnsi="Times New Roman" w:cs="Times New Roman"/>
          <w:sz w:val="24"/>
          <w:szCs w:val="24"/>
        </w:rPr>
        <w:t xml:space="preserve"> </w:t>
      </w:r>
      <w:r w:rsidR="00696A4C" w:rsidRPr="00525260">
        <w:rPr>
          <w:rFonts w:ascii="Times New Roman" w:hAnsi="Times New Roman" w:cs="Times New Roman"/>
          <w:sz w:val="24"/>
          <w:szCs w:val="24"/>
        </w:rPr>
        <w:t xml:space="preserve">to </w:t>
      </w:r>
      <w:r w:rsidR="0033308B">
        <w:rPr>
          <w:rFonts w:ascii="Times New Roman" w:hAnsi="Times New Roman" w:cs="Times New Roman"/>
          <w:sz w:val="24"/>
          <w:szCs w:val="24"/>
        </w:rPr>
        <w:t>its lower requirements in terms of</w:t>
      </w:r>
      <w:r w:rsidR="00696A4C" w:rsidRPr="00525260">
        <w:rPr>
          <w:rFonts w:ascii="Times New Roman" w:hAnsi="Times New Roman" w:cs="Times New Roman"/>
          <w:sz w:val="24"/>
          <w:szCs w:val="24"/>
        </w:rPr>
        <w:t xml:space="preserve"> relatively </w:t>
      </w:r>
      <w:r w:rsidR="007C0DE0" w:rsidRPr="00525260">
        <w:rPr>
          <w:rFonts w:ascii="Times New Roman" w:hAnsi="Times New Roman" w:cs="Times New Roman"/>
          <w:sz w:val="24"/>
          <w:szCs w:val="24"/>
        </w:rPr>
        <w:t>simpl</w:t>
      </w:r>
      <w:r w:rsidR="006A7406">
        <w:rPr>
          <w:rFonts w:ascii="Times New Roman" w:hAnsi="Times New Roman" w:cs="Times New Roman"/>
          <w:sz w:val="24"/>
          <w:szCs w:val="24"/>
        </w:rPr>
        <w:t>e</w:t>
      </w:r>
      <w:r>
        <w:rPr>
          <w:rFonts w:ascii="Times New Roman" w:hAnsi="Times New Roman" w:cs="Times New Roman"/>
          <w:sz w:val="24"/>
          <w:szCs w:val="24"/>
        </w:rPr>
        <w:t xml:space="preserve"> instrumentation, portability,</w:t>
      </w:r>
      <w:r w:rsidR="00D82735" w:rsidRPr="00525260">
        <w:rPr>
          <w:rFonts w:ascii="Times New Roman" w:hAnsi="Times New Roman" w:cs="Times New Roman"/>
          <w:sz w:val="24"/>
          <w:szCs w:val="24"/>
        </w:rPr>
        <w:t xml:space="preserve"> </w:t>
      </w:r>
      <w:r w:rsidR="006A7406">
        <w:rPr>
          <w:rFonts w:ascii="Times New Roman" w:hAnsi="Times New Roman" w:cs="Times New Roman"/>
          <w:sz w:val="24"/>
          <w:szCs w:val="24"/>
        </w:rPr>
        <w:t xml:space="preserve">low </w:t>
      </w:r>
      <w:r w:rsidR="00D82735" w:rsidRPr="00525260">
        <w:rPr>
          <w:rFonts w:ascii="Times New Roman" w:hAnsi="Times New Roman" w:cs="Times New Roman"/>
          <w:sz w:val="24"/>
          <w:szCs w:val="24"/>
        </w:rPr>
        <w:t>cost</w:t>
      </w:r>
      <w:r>
        <w:rPr>
          <w:rFonts w:ascii="Times New Roman" w:hAnsi="Times New Roman" w:cs="Times New Roman"/>
          <w:sz w:val="24"/>
          <w:szCs w:val="24"/>
        </w:rPr>
        <w:t xml:space="preserve">, and </w:t>
      </w:r>
      <w:r w:rsidR="006A7406">
        <w:rPr>
          <w:rFonts w:ascii="Times New Roman" w:hAnsi="Times New Roman" w:cs="Times New Roman"/>
          <w:sz w:val="24"/>
          <w:szCs w:val="24"/>
        </w:rPr>
        <w:t xml:space="preserve">high </w:t>
      </w:r>
      <w:r>
        <w:rPr>
          <w:rFonts w:ascii="Times New Roman" w:hAnsi="Times New Roman" w:cs="Times New Roman"/>
          <w:sz w:val="24"/>
          <w:szCs w:val="24"/>
        </w:rPr>
        <w:t>sensitivity</w:t>
      </w:r>
      <w:r w:rsidR="006A7406">
        <w:rPr>
          <w:rFonts w:ascii="Times New Roman" w:hAnsi="Times New Roman" w:cs="Times New Roman"/>
          <w:sz w:val="24"/>
          <w:szCs w:val="24"/>
        </w:rPr>
        <w:t>.</w:t>
      </w:r>
      <w:commentRangeStart w:id="1"/>
      <w:r w:rsidR="007C0DE0">
        <w:rPr>
          <w:rFonts w:ascii="Times New Roman" w:hAnsi="Times New Roman" w:cs="Times New Roman"/>
          <w:sz w:val="24"/>
          <w:szCs w:val="24"/>
          <w:vertAlign w:val="superscript"/>
        </w:rPr>
        <w:t>2,4,6,8</w:t>
      </w:r>
      <w:r w:rsidR="00021B44" w:rsidRPr="00525260">
        <w:rPr>
          <w:rFonts w:ascii="Times New Roman" w:hAnsi="Times New Roman" w:cs="Times New Roman"/>
          <w:sz w:val="24"/>
          <w:szCs w:val="24"/>
        </w:rPr>
        <w:t xml:space="preserve"> </w:t>
      </w:r>
      <w:commentRangeEnd w:id="1"/>
      <w:r w:rsidR="006A7406">
        <w:rPr>
          <w:rStyle w:val="CommentReference"/>
        </w:rPr>
        <w:commentReference w:id="1"/>
      </w:r>
      <w:r w:rsidR="00D75057" w:rsidRPr="00525260">
        <w:rPr>
          <w:rFonts w:ascii="Times New Roman" w:hAnsi="Times New Roman" w:cs="Times New Roman"/>
          <w:sz w:val="24"/>
          <w:szCs w:val="24"/>
        </w:rPr>
        <w:t>In this work,</w:t>
      </w:r>
      <w:r w:rsidR="00553B33">
        <w:rPr>
          <w:rFonts w:ascii="Times New Roman" w:hAnsi="Times New Roman" w:cs="Times New Roman"/>
          <w:sz w:val="24"/>
          <w:szCs w:val="24"/>
        </w:rPr>
        <w:t xml:space="preserve"> </w:t>
      </w:r>
      <w:r w:rsidR="009C6FE9">
        <w:rPr>
          <w:rFonts w:ascii="Times New Roman" w:hAnsi="Times New Roman" w:cs="Times New Roman"/>
          <w:sz w:val="24"/>
          <w:szCs w:val="24"/>
        </w:rPr>
        <w:t xml:space="preserve">the fluorescence of </w:t>
      </w:r>
      <w:r w:rsidR="00553B33">
        <w:rPr>
          <w:rFonts w:ascii="Times New Roman" w:hAnsi="Times New Roman" w:cs="Times New Roman"/>
          <w:sz w:val="24"/>
          <w:szCs w:val="24"/>
        </w:rPr>
        <w:t>pyrene</w:t>
      </w:r>
      <w:r w:rsidR="006A7406">
        <w:rPr>
          <w:rFonts w:ascii="Times New Roman" w:hAnsi="Times New Roman" w:cs="Times New Roman"/>
          <w:sz w:val="24"/>
          <w:szCs w:val="24"/>
        </w:rPr>
        <w:t>-</w:t>
      </w:r>
      <w:r w:rsidR="00553B33">
        <w:rPr>
          <w:rFonts w:ascii="Times New Roman" w:hAnsi="Times New Roman" w:cs="Times New Roman"/>
          <w:sz w:val="24"/>
          <w:szCs w:val="24"/>
        </w:rPr>
        <w:t>labeled</w:t>
      </w:r>
      <w:r w:rsidR="00582FF8">
        <w:rPr>
          <w:rFonts w:ascii="Times New Roman" w:hAnsi="Times New Roman" w:cs="Times New Roman"/>
          <w:sz w:val="24"/>
          <w:szCs w:val="24"/>
        </w:rPr>
        <w:t xml:space="preserve"> </w:t>
      </w:r>
      <w:r w:rsidR="00553B33">
        <w:rPr>
          <w:rFonts w:ascii="Times New Roman" w:hAnsi="Times New Roman" w:cs="Times New Roman"/>
          <w:sz w:val="24"/>
          <w:szCs w:val="24"/>
        </w:rPr>
        <w:t>starch nanoparticles</w:t>
      </w:r>
      <w:r w:rsidR="00582FF8">
        <w:rPr>
          <w:rFonts w:ascii="Times New Roman" w:hAnsi="Times New Roman" w:cs="Times New Roman"/>
          <w:sz w:val="24"/>
          <w:szCs w:val="24"/>
        </w:rPr>
        <w:t xml:space="preserve"> (</w:t>
      </w:r>
      <w:r w:rsidR="009C6FE9">
        <w:rPr>
          <w:rFonts w:ascii="Times New Roman" w:hAnsi="Times New Roman" w:cs="Times New Roman"/>
          <w:sz w:val="24"/>
          <w:szCs w:val="24"/>
        </w:rPr>
        <w:t>Py-</w:t>
      </w:r>
      <w:r w:rsidR="00582FF8">
        <w:rPr>
          <w:rFonts w:ascii="Times New Roman" w:hAnsi="Times New Roman" w:cs="Times New Roman"/>
          <w:sz w:val="24"/>
          <w:szCs w:val="24"/>
        </w:rPr>
        <w:t xml:space="preserve">SNPs) </w:t>
      </w:r>
      <w:r w:rsidR="009C6FE9">
        <w:rPr>
          <w:rFonts w:ascii="Times New Roman" w:hAnsi="Times New Roman" w:cs="Times New Roman"/>
          <w:sz w:val="24"/>
          <w:szCs w:val="24"/>
        </w:rPr>
        <w:t>was applied</w:t>
      </w:r>
      <w:r>
        <w:rPr>
          <w:rFonts w:ascii="Times New Roman" w:hAnsi="Times New Roman" w:cs="Times New Roman"/>
          <w:sz w:val="24"/>
          <w:szCs w:val="24"/>
        </w:rPr>
        <w:t xml:space="preserve"> to detect minute quantities of nitroaromatic compounds</w:t>
      </w:r>
      <w:r w:rsidR="00735E33">
        <w:rPr>
          <w:rFonts w:ascii="Times New Roman" w:hAnsi="Times New Roman" w:cs="Times New Roman"/>
          <w:sz w:val="24"/>
          <w:szCs w:val="24"/>
        </w:rPr>
        <w:t>.</w:t>
      </w:r>
      <w:r w:rsidR="00111688">
        <w:rPr>
          <w:rFonts w:ascii="Times New Roman" w:hAnsi="Times New Roman" w:cs="Times New Roman"/>
          <w:sz w:val="24"/>
          <w:szCs w:val="24"/>
        </w:rPr>
        <w:t xml:space="preserve"> Starch nanoparticles (SNPs) offer several advantages compared to traditionally used </w:t>
      </w:r>
      <w:r w:rsidR="00B702F5">
        <w:rPr>
          <w:rFonts w:ascii="Times New Roman" w:hAnsi="Times New Roman" w:cs="Times New Roman"/>
          <w:sz w:val="24"/>
          <w:szCs w:val="24"/>
        </w:rPr>
        <w:t xml:space="preserve">latex </w:t>
      </w:r>
      <w:r w:rsidR="00111688">
        <w:rPr>
          <w:rFonts w:ascii="Times New Roman" w:hAnsi="Times New Roman" w:cs="Times New Roman"/>
          <w:sz w:val="24"/>
          <w:szCs w:val="24"/>
        </w:rPr>
        <w:t>particles</w:t>
      </w:r>
      <w:r w:rsidR="00B702F5">
        <w:rPr>
          <w:rFonts w:ascii="Times New Roman" w:hAnsi="Times New Roman" w:cs="Times New Roman"/>
          <w:sz w:val="24"/>
          <w:szCs w:val="24"/>
        </w:rPr>
        <w:t xml:space="preserve"> made of vinyl monomers</w:t>
      </w:r>
      <w:r w:rsidR="00111688">
        <w:rPr>
          <w:rFonts w:ascii="Times New Roman" w:hAnsi="Times New Roman" w:cs="Times New Roman"/>
          <w:sz w:val="24"/>
          <w:szCs w:val="24"/>
        </w:rPr>
        <w:t xml:space="preserve">, as </w:t>
      </w:r>
      <w:r w:rsidR="009C6FE9">
        <w:rPr>
          <w:rFonts w:ascii="Times New Roman" w:hAnsi="Times New Roman" w:cs="Times New Roman"/>
          <w:sz w:val="24"/>
          <w:szCs w:val="24"/>
        </w:rPr>
        <w:t>they are</w:t>
      </w:r>
      <w:r w:rsidR="00111688">
        <w:rPr>
          <w:rFonts w:ascii="Times New Roman" w:hAnsi="Times New Roman" w:cs="Times New Roman"/>
          <w:sz w:val="24"/>
          <w:szCs w:val="24"/>
        </w:rPr>
        <w:t xml:space="preserve"> derived from starch, </w:t>
      </w:r>
      <w:r w:rsidR="009C6FE9">
        <w:rPr>
          <w:rFonts w:ascii="Times New Roman" w:hAnsi="Times New Roman" w:cs="Times New Roman"/>
          <w:sz w:val="24"/>
          <w:szCs w:val="24"/>
        </w:rPr>
        <w:t xml:space="preserve">a </w:t>
      </w:r>
      <w:r w:rsidR="00111688">
        <w:rPr>
          <w:rFonts w:ascii="Times New Roman" w:hAnsi="Times New Roman" w:cs="Times New Roman"/>
          <w:sz w:val="24"/>
          <w:szCs w:val="24"/>
        </w:rPr>
        <w:t xml:space="preserve">natural </w:t>
      </w:r>
      <w:r w:rsidR="009C6FE9">
        <w:rPr>
          <w:rFonts w:ascii="Times New Roman" w:hAnsi="Times New Roman" w:cs="Times New Roman"/>
          <w:sz w:val="24"/>
          <w:szCs w:val="24"/>
        </w:rPr>
        <w:t xml:space="preserve">and </w:t>
      </w:r>
      <w:r w:rsidR="00111688">
        <w:rPr>
          <w:rFonts w:ascii="Times New Roman" w:hAnsi="Times New Roman" w:cs="Times New Roman"/>
          <w:sz w:val="24"/>
          <w:szCs w:val="24"/>
        </w:rPr>
        <w:t xml:space="preserve">cheap polymer. Pyrene was chosen as the fluorescent dye, owning to its well-known </w:t>
      </w:r>
      <w:proofErr w:type="spellStart"/>
      <w:r w:rsidR="00111688">
        <w:rPr>
          <w:rFonts w:ascii="Times New Roman" w:hAnsi="Times New Roman" w:cs="Times New Roman"/>
          <w:sz w:val="24"/>
          <w:szCs w:val="24"/>
        </w:rPr>
        <w:t>photophysical</w:t>
      </w:r>
      <w:proofErr w:type="spellEnd"/>
      <w:r w:rsidR="00111688">
        <w:rPr>
          <w:rFonts w:ascii="Times New Roman" w:hAnsi="Times New Roman" w:cs="Times New Roman"/>
          <w:sz w:val="24"/>
          <w:szCs w:val="24"/>
        </w:rPr>
        <w:t xml:space="preserve"> properties</w:t>
      </w:r>
      <w:r w:rsidR="009C6FE9">
        <w:rPr>
          <w:rFonts w:ascii="Times New Roman" w:hAnsi="Times New Roman" w:cs="Times New Roman"/>
          <w:sz w:val="24"/>
          <w:szCs w:val="24"/>
        </w:rPr>
        <w:t xml:space="preserve"> such as </w:t>
      </w:r>
      <w:r w:rsidR="00111688">
        <w:rPr>
          <w:rFonts w:ascii="Times New Roman" w:hAnsi="Times New Roman" w:cs="Times New Roman"/>
          <w:sz w:val="24"/>
          <w:szCs w:val="24"/>
        </w:rPr>
        <w:t>high quantum yield</w:t>
      </w:r>
      <w:r w:rsidR="009C6FE9">
        <w:rPr>
          <w:rFonts w:ascii="Times New Roman" w:hAnsi="Times New Roman" w:cs="Times New Roman"/>
          <w:sz w:val="24"/>
          <w:szCs w:val="24"/>
        </w:rPr>
        <w:t xml:space="preserve"> and </w:t>
      </w:r>
      <w:r w:rsidR="00111688">
        <w:rPr>
          <w:rFonts w:ascii="Times New Roman" w:hAnsi="Times New Roman" w:cs="Times New Roman"/>
          <w:sz w:val="24"/>
          <w:szCs w:val="24"/>
        </w:rPr>
        <w:t xml:space="preserve">large molar extinction coefficient, and </w:t>
      </w:r>
      <w:r w:rsidR="009C6FE9">
        <w:rPr>
          <w:rFonts w:ascii="Times New Roman" w:hAnsi="Times New Roman" w:cs="Times New Roman"/>
          <w:sz w:val="24"/>
          <w:szCs w:val="24"/>
        </w:rPr>
        <w:t xml:space="preserve">its </w:t>
      </w:r>
      <w:r w:rsidR="00111688">
        <w:rPr>
          <w:rFonts w:ascii="Times New Roman" w:hAnsi="Times New Roman" w:cs="Times New Roman"/>
          <w:sz w:val="24"/>
          <w:szCs w:val="24"/>
        </w:rPr>
        <w:t>hydrophobicity. Upon labeling SNPs with pyrene, hydrophobic</w:t>
      </w:r>
      <w:r w:rsidR="009C6FE9">
        <w:rPr>
          <w:rFonts w:ascii="Times New Roman" w:hAnsi="Times New Roman" w:cs="Times New Roman"/>
          <w:sz w:val="24"/>
          <w:szCs w:val="24"/>
        </w:rPr>
        <w:t xml:space="preserve"> pyrene-rich</w:t>
      </w:r>
      <w:r w:rsidR="00111688">
        <w:rPr>
          <w:rFonts w:ascii="Times New Roman" w:hAnsi="Times New Roman" w:cs="Times New Roman"/>
          <w:sz w:val="24"/>
          <w:szCs w:val="24"/>
        </w:rPr>
        <w:t xml:space="preserve"> </w:t>
      </w:r>
      <w:proofErr w:type="spellStart"/>
      <w:r w:rsidR="00111688">
        <w:rPr>
          <w:rFonts w:ascii="Times New Roman" w:hAnsi="Times New Roman" w:cs="Times New Roman"/>
          <w:sz w:val="24"/>
          <w:szCs w:val="24"/>
        </w:rPr>
        <w:t>microdomains</w:t>
      </w:r>
      <w:proofErr w:type="spellEnd"/>
      <w:r w:rsidR="00111688">
        <w:rPr>
          <w:rFonts w:ascii="Times New Roman" w:hAnsi="Times New Roman" w:cs="Times New Roman"/>
          <w:sz w:val="24"/>
          <w:szCs w:val="24"/>
        </w:rPr>
        <w:t xml:space="preserve"> are generated</w:t>
      </w:r>
      <w:r w:rsidR="009C6FE9">
        <w:rPr>
          <w:rFonts w:ascii="Times New Roman" w:hAnsi="Times New Roman" w:cs="Times New Roman"/>
          <w:sz w:val="24"/>
          <w:szCs w:val="24"/>
        </w:rPr>
        <w:t xml:space="preserve"> that emit as </w:t>
      </w:r>
      <w:proofErr w:type="spellStart"/>
      <w:r w:rsidR="009C6FE9">
        <w:rPr>
          <w:rFonts w:ascii="Times New Roman" w:hAnsi="Times New Roman" w:cs="Times New Roman"/>
          <w:sz w:val="24"/>
          <w:szCs w:val="24"/>
        </w:rPr>
        <w:t>excimer</w:t>
      </w:r>
      <w:proofErr w:type="spellEnd"/>
      <w:r w:rsidR="00111688">
        <w:rPr>
          <w:rFonts w:ascii="Times New Roman" w:hAnsi="Times New Roman" w:cs="Times New Roman"/>
          <w:sz w:val="24"/>
          <w:szCs w:val="24"/>
        </w:rPr>
        <w:t xml:space="preserve">. These hydrophobic </w:t>
      </w:r>
      <w:proofErr w:type="spellStart"/>
      <w:r w:rsidR="00111688">
        <w:rPr>
          <w:rFonts w:ascii="Times New Roman" w:hAnsi="Times New Roman" w:cs="Times New Roman"/>
          <w:sz w:val="24"/>
          <w:szCs w:val="24"/>
        </w:rPr>
        <w:t>microdomains</w:t>
      </w:r>
      <w:proofErr w:type="spellEnd"/>
      <w:r w:rsidR="00111688">
        <w:rPr>
          <w:rFonts w:ascii="Times New Roman" w:hAnsi="Times New Roman" w:cs="Times New Roman"/>
          <w:sz w:val="24"/>
          <w:szCs w:val="24"/>
        </w:rPr>
        <w:t xml:space="preserve"> can be exploited to drive </w:t>
      </w:r>
      <w:r w:rsidR="009C6FE9">
        <w:rPr>
          <w:rFonts w:ascii="Times New Roman" w:hAnsi="Times New Roman" w:cs="Times New Roman"/>
          <w:sz w:val="24"/>
          <w:szCs w:val="24"/>
        </w:rPr>
        <w:t xml:space="preserve">sparingly water-soluble </w:t>
      </w:r>
      <w:r w:rsidR="00111688">
        <w:rPr>
          <w:rFonts w:ascii="Times New Roman" w:hAnsi="Times New Roman" w:cs="Times New Roman"/>
          <w:sz w:val="24"/>
          <w:szCs w:val="24"/>
        </w:rPr>
        <w:t>nitroaromatic compounds</w:t>
      </w:r>
      <w:r w:rsidR="009C6FE9">
        <w:rPr>
          <w:rFonts w:ascii="Times New Roman" w:hAnsi="Times New Roman" w:cs="Times New Roman"/>
          <w:sz w:val="24"/>
          <w:szCs w:val="24"/>
        </w:rPr>
        <w:t xml:space="preserve"> </w:t>
      </w:r>
      <w:r w:rsidR="00111688">
        <w:rPr>
          <w:rFonts w:ascii="Times New Roman" w:hAnsi="Times New Roman" w:cs="Times New Roman"/>
          <w:sz w:val="24"/>
          <w:szCs w:val="24"/>
        </w:rPr>
        <w:t xml:space="preserve">to them. Since most nitroaromatic compounds are well known quenchers of fluorescence, the hydrophobic </w:t>
      </w:r>
      <w:proofErr w:type="spellStart"/>
      <w:r w:rsidR="00111688">
        <w:rPr>
          <w:rFonts w:ascii="Times New Roman" w:hAnsi="Times New Roman" w:cs="Times New Roman"/>
          <w:sz w:val="24"/>
          <w:szCs w:val="24"/>
        </w:rPr>
        <w:t>microdomains</w:t>
      </w:r>
      <w:proofErr w:type="spellEnd"/>
      <w:r w:rsidR="00111688">
        <w:rPr>
          <w:rFonts w:ascii="Times New Roman" w:hAnsi="Times New Roman" w:cs="Times New Roman"/>
          <w:sz w:val="24"/>
          <w:szCs w:val="24"/>
        </w:rPr>
        <w:t xml:space="preserve"> generated by pyrene offer an inherent method of detection.</w:t>
      </w:r>
    </w:p>
    <w:p w14:paraId="440CE952" w14:textId="54D6EDB1" w:rsidR="00B720B6" w:rsidRPr="00A43A0E" w:rsidRDefault="00C966F2" w:rsidP="00AE1EC0">
      <w:pPr>
        <w:spacing w:after="0"/>
        <w:rPr>
          <w:rFonts w:ascii="Times New Roman" w:hAnsi="Times New Roman" w:cs="Times New Roman"/>
          <w:sz w:val="24"/>
          <w:szCs w:val="24"/>
        </w:rPr>
      </w:pPr>
      <w:r>
        <w:rPr>
          <w:rFonts w:ascii="Times New Roman" w:hAnsi="Times New Roman" w:cs="Times New Roman"/>
          <w:b/>
          <w:sz w:val="24"/>
          <w:szCs w:val="24"/>
        </w:rPr>
        <w:t>EXPERIMENTAL</w:t>
      </w:r>
    </w:p>
    <w:p w14:paraId="36CFFFD7" w14:textId="42F9850E" w:rsidR="000D0858" w:rsidRDefault="000D0858" w:rsidP="00B468AC">
      <w:pPr>
        <w:jc w:val="both"/>
        <w:rPr>
          <w:rFonts w:ascii="Times New Roman" w:hAnsi="Times New Roman" w:cs="Times New Roman"/>
          <w:sz w:val="24"/>
          <w:szCs w:val="24"/>
        </w:rPr>
      </w:pPr>
      <w:r w:rsidRPr="00984267">
        <w:rPr>
          <w:rFonts w:ascii="Times New Roman" w:hAnsi="Times New Roman" w:cs="Times New Roman"/>
          <w:i/>
          <w:sz w:val="24"/>
          <w:szCs w:val="24"/>
        </w:rPr>
        <w:t>Pyrene</w:t>
      </w:r>
      <w:r w:rsidR="00B702F5">
        <w:rPr>
          <w:rFonts w:ascii="Times New Roman" w:hAnsi="Times New Roman" w:cs="Times New Roman"/>
          <w:i/>
          <w:sz w:val="24"/>
          <w:szCs w:val="24"/>
        </w:rPr>
        <w:t>-</w:t>
      </w:r>
      <w:r w:rsidRPr="00984267">
        <w:rPr>
          <w:rFonts w:ascii="Times New Roman" w:hAnsi="Times New Roman" w:cs="Times New Roman"/>
          <w:i/>
          <w:sz w:val="24"/>
          <w:szCs w:val="24"/>
        </w:rPr>
        <w:t>Labeled Starch Nanoparticles</w:t>
      </w:r>
      <w:r>
        <w:rPr>
          <w:rFonts w:ascii="Times New Roman" w:hAnsi="Times New Roman" w:cs="Times New Roman"/>
          <w:sz w:val="24"/>
          <w:szCs w:val="24"/>
        </w:rPr>
        <w:t xml:space="preserve"> (Py-SNPs) </w:t>
      </w:r>
      <w:r w:rsidRPr="00984267">
        <w:rPr>
          <w:rFonts w:ascii="Times New Roman" w:hAnsi="Times New Roman" w:cs="Times New Roman"/>
          <w:i/>
          <w:sz w:val="24"/>
          <w:szCs w:val="24"/>
        </w:rPr>
        <w:t>Synthesis</w:t>
      </w:r>
      <w:r>
        <w:rPr>
          <w:rFonts w:ascii="Times New Roman" w:hAnsi="Times New Roman" w:cs="Times New Roman"/>
          <w:sz w:val="24"/>
          <w:szCs w:val="24"/>
        </w:rPr>
        <w:t xml:space="preserve">: The Py-SNP samples used in this research were synthesized </w:t>
      </w:r>
      <w:r w:rsidR="00E63747">
        <w:rPr>
          <w:rFonts w:ascii="Times New Roman" w:hAnsi="Times New Roman" w:cs="Times New Roman"/>
          <w:sz w:val="24"/>
          <w:szCs w:val="24"/>
        </w:rPr>
        <w:t xml:space="preserve">according to the </w:t>
      </w:r>
      <w:r w:rsidR="000C189E">
        <w:rPr>
          <w:rFonts w:ascii="Times New Roman" w:hAnsi="Times New Roman" w:cs="Times New Roman"/>
          <w:sz w:val="24"/>
          <w:szCs w:val="24"/>
        </w:rPr>
        <w:t xml:space="preserve">reaction scheme </w:t>
      </w:r>
      <w:r w:rsidR="0033308B">
        <w:rPr>
          <w:rFonts w:ascii="Times New Roman" w:hAnsi="Times New Roman" w:cs="Times New Roman"/>
          <w:sz w:val="24"/>
          <w:szCs w:val="24"/>
        </w:rPr>
        <w:t xml:space="preserve">shown in </w:t>
      </w:r>
      <w:r w:rsidR="00E040A8">
        <w:rPr>
          <w:rFonts w:ascii="Times New Roman" w:hAnsi="Times New Roman" w:cs="Times New Roman"/>
          <w:sz w:val="24"/>
          <w:szCs w:val="24"/>
        </w:rPr>
        <w:t xml:space="preserve">Figure </w:t>
      </w:r>
      <w:r w:rsidR="006D751A">
        <w:rPr>
          <w:rFonts w:ascii="Times New Roman" w:hAnsi="Times New Roman" w:cs="Times New Roman"/>
          <w:sz w:val="24"/>
          <w:szCs w:val="24"/>
        </w:rPr>
        <w:t>1</w:t>
      </w:r>
      <w:r w:rsidR="000C189E">
        <w:rPr>
          <w:rFonts w:ascii="Times New Roman" w:hAnsi="Times New Roman" w:cs="Times New Roman"/>
          <w:sz w:val="24"/>
          <w:szCs w:val="24"/>
        </w:rPr>
        <w:t xml:space="preserve">. The </w:t>
      </w:r>
      <w:r w:rsidR="00EC4D1D">
        <w:rPr>
          <w:rFonts w:ascii="Times New Roman" w:hAnsi="Times New Roman" w:cs="Times New Roman"/>
          <w:sz w:val="24"/>
          <w:szCs w:val="24"/>
        </w:rPr>
        <w:t>synthesis</w:t>
      </w:r>
      <w:r w:rsidR="000C189E">
        <w:rPr>
          <w:rFonts w:ascii="Times New Roman" w:hAnsi="Times New Roman" w:cs="Times New Roman"/>
          <w:sz w:val="24"/>
          <w:szCs w:val="24"/>
        </w:rPr>
        <w:t xml:space="preserve"> and purification </w:t>
      </w:r>
      <w:r w:rsidR="0033308B">
        <w:rPr>
          <w:rFonts w:ascii="Times New Roman" w:hAnsi="Times New Roman" w:cs="Times New Roman"/>
          <w:sz w:val="24"/>
          <w:szCs w:val="24"/>
        </w:rPr>
        <w:t>of the Py-SNPs have been</w:t>
      </w:r>
      <w:r w:rsidR="000C189E">
        <w:rPr>
          <w:rFonts w:ascii="Times New Roman" w:hAnsi="Times New Roman" w:cs="Times New Roman"/>
          <w:sz w:val="24"/>
          <w:szCs w:val="24"/>
        </w:rPr>
        <w:t xml:space="preserve"> described elsewhere in more detail</w:t>
      </w:r>
      <w:r w:rsidR="00B702F5">
        <w:rPr>
          <w:rFonts w:ascii="Times New Roman" w:hAnsi="Times New Roman" w:cs="Times New Roman"/>
          <w:sz w:val="24"/>
          <w:szCs w:val="24"/>
        </w:rPr>
        <w:t>.</w:t>
      </w:r>
      <w:r w:rsidR="005506B3">
        <w:rPr>
          <w:rFonts w:ascii="Times New Roman" w:hAnsi="Times New Roman" w:cs="Times New Roman"/>
          <w:sz w:val="24"/>
          <w:szCs w:val="24"/>
          <w:vertAlign w:val="superscript"/>
        </w:rPr>
        <w:t>9</w:t>
      </w:r>
    </w:p>
    <w:p w14:paraId="6146BEC7" w14:textId="038A2D94" w:rsidR="006D751A" w:rsidRDefault="0072623C" w:rsidP="00400596">
      <w:pPr>
        <w:jc w:val="cente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6999E14C" wp14:editId="715F3D0B">
            <wp:extent cx="4270074" cy="1559124"/>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432" cy="1576050"/>
                    </a:xfrm>
                    <a:prstGeom prst="rect">
                      <a:avLst/>
                    </a:prstGeom>
                    <a:noFill/>
                  </pic:spPr>
                </pic:pic>
              </a:graphicData>
            </a:graphic>
          </wp:inline>
        </w:drawing>
      </w:r>
    </w:p>
    <w:p w14:paraId="5CAFFDDF" w14:textId="304E4524" w:rsidR="006D751A" w:rsidRDefault="006D751A" w:rsidP="00B468AC">
      <w:pPr>
        <w:jc w:val="both"/>
        <w:rPr>
          <w:rFonts w:ascii="Times New Roman" w:hAnsi="Times New Roman" w:cs="Times New Roman"/>
          <w:sz w:val="24"/>
          <w:szCs w:val="24"/>
        </w:rPr>
      </w:pPr>
      <w:proofErr w:type="gramStart"/>
      <w:r w:rsidRPr="000C39A6">
        <w:rPr>
          <w:rFonts w:ascii="Times New Roman" w:hAnsi="Times New Roman" w:cs="Times New Roman"/>
          <w:b/>
          <w:sz w:val="24"/>
          <w:szCs w:val="24"/>
        </w:rPr>
        <w:t>Figure 1</w:t>
      </w:r>
      <w:r w:rsidR="00B702F5">
        <w:rPr>
          <w:rFonts w:ascii="Times New Roman" w:hAnsi="Times New Roman" w:cs="Times New Roman"/>
          <w:b/>
          <w:sz w:val="24"/>
          <w:szCs w:val="24"/>
        </w:rPr>
        <w:t>.</w:t>
      </w:r>
      <w:proofErr w:type="gramEnd"/>
      <w:r w:rsidR="00B702F5">
        <w:rPr>
          <w:rFonts w:ascii="Times New Roman" w:hAnsi="Times New Roman" w:cs="Times New Roman"/>
          <w:sz w:val="24"/>
          <w:szCs w:val="24"/>
        </w:rPr>
        <w:t xml:space="preserve"> </w:t>
      </w:r>
      <w:r>
        <w:rPr>
          <w:rFonts w:ascii="Times New Roman" w:hAnsi="Times New Roman" w:cs="Times New Roman"/>
          <w:sz w:val="24"/>
          <w:szCs w:val="24"/>
        </w:rPr>
        <w:t>Reaction scheme for the synthesis of pyrene labeled starch nanoparticles.</w:t>
      </w:r>
    </w:p>
    <w:p w14:paraId="5C08DC3A" w14:textId="13C90038" w:rsidR="00B468AC" w:rsidRPr="00C14544" w:rsidRDefault="004D256E" w:rsidP="0039095C">
      <w:pPr>
        <w:jc w:val="both"/>
        <w:rPr>
          <w:rFonts w:ascii="Times New Roman" w:hAnsi="Times New Roman" w:cs="Times New Roman"/>
          <w:color w:val="000000"/>
          <w:sz w:val="24"/>
          <w:szCs w:val="24"/>
        </w:rPr>
      </w:pPr>
      <w:r w:rsidRPr="00CF777B">
        <w:rPr>
          <w:rFonts w:ascii="Times New Roman" w:hAnsi="Times New Roman" w:cs="Times New Roman"/>
          <w:i/>
          <w:sz w:val="24"/>
          <w:szCs w:val="24"/>
        </w:rPr>
        <w:lastRenderedPageBreak/>
        <w:t>Steady-State Fluorescence</w:t>
      </w:r>
      <w:r>
        <w:rPr>
          <w:rFonts w:ascii="Times New Roman" w:hAnsi="Times New Roman" w:cs="Times New Roman"/>
          <w:sz w:val="24"/>
          <w:szCs w:val="24"/>
        </w:rPr>
        <w:t>:</w:t>
      </w:r>
      <w:r w:rsidR="000D0858">
        <w:rPr>
          <w:rFonts w:ascii="Times New Roman" w:hAnsi="Times New Roman" w:cs="Times New Roman"/>
          <w:sz w:val="24"/>
          <w:szCs w:val="24"/>
        </w:rPr>
        <w:t xml:space="preserve"> </w:t>
      </w:r>
      <w:r w:rsidR="007B5ECC" w:rsidRPr="007B5ECC">
        <w:rPr>
          <w:rStyle w:val="fontstyle01"/>
          <w:rFonts w:ascii="Times New Roman" w:hAnsi="Times New Roman" w:cs="Times New Roman"/>
        </w:rPr>
        <w:t>All steady-state fluorescence spectra were acquired on a Photon Technology International LS-100</w:t>
      </w:r>
      <w:r w:rsidR="007B5ECC">
        <w:rPr>
          <w:rStyle w:val="fontstyle01"/>
          <w:rFonts w:ascii="Times New Roman" w:hAnsi="Times New Roman" w:cs="Times New Roman"/>
        </w:rPr>
        <w:t xml:space="preserve"> </w:t>
      </w:r>
      <w:proofErr w:type="spellStart"/>
      <w:r w:rsidR="007B5ECC" w:rsidRPr="007B5ECC">
        <w:rPr>
          <w:rStyle w:val="fontstyle01"/>
          <w:rFonts w:ascii="Times New Roman" w:hAnsi="Times New Roman" w:cs="Times New Roman"/>
        </w:rPr>
        <w:t>fluorimeter</w:t>
      </w:r>
      <w:proofErr w:type="spellEnd"/>
      <w:r w:rsidR="007B5ECC" w:rsidRPr="007B5ECC">
        <w:rPr>
          <w:rStyle w:val="fontstyle01"/>
          <w:rFonts w:ascii="Times New Roman" w:hAnsi="Times New Roman" w:cs="Times New Roman"/>
        </w:rPr>
        <w:t xml:space="preserve"> equipped with </w:t>
      </w:r>
      <w:r w:rsidR="0033308B">
        <w:rPr>
          <w:rStyle w:val="fontstyle01"/>
          <w:rFonts w:ascii="Times New Roman" w:hAnsi="Times New Roman" w:cs="Times New Roman"/>
        </w:rPr>
        <w:t xml:space="preserve">a </w:t>
      </w:r>
      <w:r w:rsidR="007B5ECC" w:rsidRPr="007B5ECC">
        <w:rPr>
          <w:rStyle w:val="fontstyle01"/>
          <w:rFonts w:ascii="Times New Roman" w:hAnsi="Times New Roman" w:cs="Times New Roman"/>
        </w:rPr>
        <w:t xml:space="preserve">Xenon </w:t>
      </w:r>
      <w:r w:rsidR="0033308B" w:rsidRPr="007B5ECC">
        <w:rPr>
          <w:rStyle w:val="fontstyle01"/>
          <w:rFonts w:ascii="Times New Roman" w:hAnsi="Times New Roman" w:cs="Times New Roman"/>
        </w:rPr>
        <w:t xml:space="preserve">Arc </w:t>
      </w:r>
      <w:r w:rsidR="007B5ECC" w:rsidRPr="007B5ECC">
        <w:rPr>
          <w:rStyle w:val="fontstyle01"/>
          <w:rFonts w:ascii="Times New Roman" w:hAnsi="Times New Roman" w:cs="Times New Roman"/>
        </w:rPr>
        <w:t xml:space="preserve">lamp. </w:t>
      </w:r>
      <w:r w:rsidR="00872C86">
        <w:rPr>
          <w:rStyle w:val="fontstyle01"/>
          <w:rFonts w:ascii="Times New Roman" w:hAnsi="Times New Roman" w:cs="Times New Roman"/>
        </w:rPr>
        <w:t xml:space="preserve">All samples were </w:t>
      </w:r>
      <w:r w:rsidR="00C14544">
        <w:rPr>
          <w:rStyle w:val="fontstyle01"/>
          <w:rFonts w:ascii="Times New Roman" w:hAnsi="Times New Roman" w:cs="Times New Roman"/>
        </w:rPr>
        <w:t>excited</w:t>
      </w:r>
      <w:r w:rsidR="00872C86">
        <w:rPr>
          <w:rStyle w:val="fontstyle01"/>
          <w:rFonts w:ascii="Times New Roman" w:hAnsi="Times New Roman" w:cs="Times New Roman"/>
        </w:rPr>
        <w:t xml:space="preserve"> a</w:t>
      </w:r>
      <w:r w:rsidR="00C14544">
        <w:rPr>
          <w:rStyle w:val="fontstyle01"/>
          <w:rFonts w:ascii="Times New Roman" w:hAnsi="Times New Roman" w:cs="Times New Roman"/>
        </w:rPr>
        <w:t>t</w:t>
      </w:r>
      <w:r w:rsidR="00872C86">
        <w:rPr>
          <w:rStyle w:val="fontstyle01"/>
          <w:rFonts w:ascii="Times New Roman" w:hAnsi="Times New Roman" w:cs="Times New Roman"/>
        </w:rPr>
        <w:t xml:space="preserve"> 346 nm and the emission spectra were acquired from 3</w:t>
      </w:r>
      <w:r w:rsidR="00C14544">
        <w:rPr>
          <w:rStyle w:val="fontstyle01"/>
          <w:rFonts w:ascii="Times New Roman" w:hAnsi="Times New Roman" w:cs="Times New Roman"/>
        </w:rPr>
        <w:t>5</w:t>
      </w:r>
      <w:r w:rsidR="00872C86">
        <w:rPr>
          <w:rStyle w:val="fontstyle01"/>
          <w:rFonts w:ascii="Times New Roman" w:hAnsi="Times New Roman" w:cs="Times New Roman"/>
        </w:rPr>
        <w:t>6 to 600 nm.</w:t>
      </w:r>
      <w:r w:rsidR="00C14544">
        <w:rPr>
          <w:rStyle w:val="fontstyle01"/>
          <w:rFonts w:ascii="Times New Roman" w:hAnsi="Times New Roman" w:cs="Times New Roman"/>
        </w:rPr>
        <w:t xml:space="preserve"> The fluorescence intensities for the monomer (</w:t>
      </w:r>
      <w:proofErr w:type="spellStart"/>
      <w:r w:rsidR="00C14544" w:rsidRPr="003B1251">
        <w:rPr>
          <w:rStyle w:val="fontstyle01"/>
          <w:rFonts w:ascii="Times New Roman" w:hAnsi="Times New Roman" w:cs="Times New Roman"/>
          <w:i/>
        </w:rPr>
        <w:t>F</w:t>
      </w:r>
      <w:r w:rsidR="00C14544">
        <w:rPr>
          <w:rStyle w:val="fontstyle01"/>
          <w:rFonts w:ascii="Times New Roman" w:hAnsi="Times New Roman" w:cs="Times New Roman"/>
          <w:vertAlign w:val="subscript"/>
        </w:rPr>
        <w:t>m</w:t>
      </w:r>
      <w:proofErr w:type="spellEnd"/>
      <w:r w:rsidR="00C14544">
        <w:rPr>
          <w:rStyle w:val="fontstyle01"/>
          <w:rFonts w:ascii="Times New Roman" w:hAnsi="Times New Roman" w:cs="Times New Roman"/>
        </w:rPr>
        <w:t xml:space="preserve">) and </w:t>
      </w:r>
      <w:proofErr w:type="spellStart"/>
      <w:r w:rsidR="00C14544">
        <w:rPr>
          <w:rStyle w:val="fontstyle01"/>
          <w:rFonts w:ascii="Times New Roman" w:hAnsi="Times New Roman" w:cs="Times New Roman"/>
        </w:rPr>
        <w:t>excimer</w:t>
      </w:r>
      <w:proofErr w:type="spellEnd"/>
      <w:r w:rsidR="00C14544">
        <w:rPr>
          <w:rStyle w:val="fontstyle01"/>
          <w:rFonts w:ascii="Times New Roman" w:hAnsi="Times New Roman" w:cs="Times New Roman"/>
        </w:rPr>
        <w:t xml:space="preserve"> (</w:t>
      </w:r>
      <w:r w:rsidR="00C14544" w:rsidRPr="003B1251">
        <w:rPr>
          <w:rStyle w:val="fontstyle01"/>
          <w:rFonts w:ascii="Times New Roman" w:hAnsi="Times New Roman" w:cs="Times New Roman"/>
          <w:i/>
        </w:rPr>
        <w:t>F</w:t>
      </w:r>
      <w:r w:rsidR="00C14544">
        <w:rPr>
          <w:rStyle w:val="fontstyle01"/>
          <w:rFonts w:ascii="Times New Roman" w:hAnsi="Times New Roman" w:cs="Times New Roman"/>
          <w:vertAlign w:val="subscript"/>
        </w:rPr>
        <w:t>e</w:t>
      </w:r>
      <w:r w:rsidR="00C14544">
        <w:rPr>
          <w:rStyle w:val="fontstyle01"/>
          <w:rFonts w:ascii="Times New Roman" w:hAnsi="Times New Roman" w:cs="Times New Roman"/>
        </w:rPr>
        <w:t xml:space="preserve">) were calculated by integrating </w:t>
      </w:r>
      <w:r w:rsidR="00B702F5">
        <w:rPr>
          <w:rStyle w:val="fontstyle01"/>
          <w:rFonts w:ascii="Times New Roman" w:hAnsi="Times New Roman" w:cs="Times New Roman"/>
        </w:rPr>
        <w:t xml:space="preserve">the fluorescence signal </w:t>
      </w:r>
      <w:r w:rsidR="00C14544">
        <w:rPr>
          <w:rStyle w:val="fontstyle01"/>
          <w:rFonts w:ascii="Times New Roman" w:hAnsi="Times New Roman" w:cs="Times New Roman"/>
        </w:rPr>
        <w:t>from 372 to 378 nm and 500 to 530 nm, respectively. A</w:t>
      </w:r>
      <w:r w:rsidR="007B5ECC">
        <w:rPr>
          <w:rStyle w:val="fontstyle01"/>
          <w:rFonts w:ascii="Times New Roman" w:hAnsi="Times New Roman" w:cs="Times New Roman"/>
        </w:rPr>
        <w:t>ll quenching studies</w:t>
      </w:r>
      <w:r w:rsidR="00A400C8">
        <w:rPr>
          <w:rStyle w:val="fontstyle01"/>
          <w:rFonts w:ascii="Times New Roman" w:hAnsi="Times New Roman" w:cs="Times New Roman"/>
        </w:rPr>
        <w:t xml:space="preserve"> co</w:t>
      </w:r>
      <w:r w:rsidR="0070211B">
        <w:rPr>
          <w:rStyle w:val="fontstyle01"/>
          <w:rFonts w:ascii="Times New Roman" w:hAnsi="Times New Roman" w:cs="Times New Roman"/>
        </w:rPr>
        <w:t xml:space="preserve">nducted on </w:t>
      </w:r>
      <w:r w:rsidR="00C14544">
        <w:rPr>
          <w:rStyle w:val="fontstyle01"/>
          <w:rFonts w:ascii="Times New Roman" w:hAnsi="Times New Roman" w:cs="Times New Roman"/>
        </w:rPr>
        <w:t xml:space="preserve">Py-SNP-coated filter paper were </w:t>
      </w:r>
      <w:r w:rsidR="00B702F5">
        <w:rPr>
          <w:rStyle w:val="fontstyle01"/>
          <w:rFonts w:ascii="Times New Roman" w:hAnsi="Times New Roman" w:cs="Times New Roman"/>
        </w:rPr>
        <w:t xml:space="preserve">carried out </w:t>
      </w:r>
      <w:r w:rsidR="00C14544">
        <w:rPr>
          <w:rStyle w:val="fontstyle01"/>
          <w:rFonts w:ascii="Times New Roman" w:hAnsi="Times New Roman" w:cs="Times New Roman"/>
        </w:rPr>
        <w:t xml:space="preserve">using front face geometry. All fluorescence spectra acquired for the Py-SNP-coated filter paper was background corrected </w:t>
      </w:r>
      <w:r w:rsidR="00B702F5">
        <w:rPr>
          <w:rStyle w:val="fontstyle01"/>
          <w:rFonts w:ascii="Times New Roman" w:hAnsi="Times New Roman" w:cs="Times New Roman"/>
        </w:rPr>
        <w:t xml:space="preserve">with unlabeled </w:t>
      </w:r>
      <w:r w:rsidR="00C14544">
        <w:rPr>
          <w:rStyle w:val="fontstyle01"/>
          <w:rFonts w:ascii="Times New Roman" w:hAnsi="Times New Roman" w:cs="Times New Roman"/>
        </w:rPr>
        <w:t>SNP-coated filter paper.</w:t>
      </w:r>
    </w:p>
    <w:p w14:paraId="786398C5" w14:textId="7FC1BD9B" w:rsidR="0098589C" w:rsidRDefault="003675D0" w:rsidP="0039095C">
      <w:pPr>
        <w:jc w:val="both"/>
        <w:rPr>
          <w:rFonts w:ascii="Times New Roman" w:hAnsi="Times New Roman" w:cs="Times New Roman"/>
          <w:sz w:val="24"/>
          <w:szCs w:val="24"/>
        </w:rPr>
      </w:pPr>
      <w:r w:rsidRPr="00984267">
        <w:rPr>
          <w:rFonts w:ascii="Times New Roman" w:hAnsi="Times New Roman" w:cs="Times New Roman"/>
          <w:i/>
          <w:sz w:val="24"/>
          <w:szCs w:val="24"/>
        </w:rPr>
        <w:t>Time-R</w:t>
      </w:r>
      <w:r w:rsidR="0070211B" w:rsidRPr="00984267">
        <w:rPr>
          <w:rFonts w:ascii="Times New Roman" w:hAnsi="Times New Roman" w:cs="Times New Roman"/>
          <w:i/>
          <w:sz w:val="24"/>
          <w:szCs w:val="24"/>
        </w:rPr>
        <w:t>esolved</w:t>
      </w:r>
      <w:r w:rsidRPr="00984267">
        <w:rPr>
          <w:rFonts w:ascii="Times New Roman" w:hAnsi="Times New Roman" w:cs="Times New Roman"/>
          <w:i/>
          <w:sz w:val="24"/>
          <w:szCs w:val="24"/>
        </w:rPr>
        <w:t xml:space="preserve"> Fluorescence</w:t>
      </w:r>
      <w:r>
        <w:rPr>
          <w:rFonts w:ascii="Times New Roman" w:hAnsi="Times New Roman" w:cs="Times New Roman"/>
          <w:sz w:val="24"/>
          <w:szCs w:val="24"/>
        </w:rPr>
        <w:t>:</w:t>
      </w:r>
      <w:r w:rsidR="00C14544">
        <w:rPr>
          <w:rFonts w:ascii="Times New Roman" w:hAnsi="Times New Roman" w:cs="Times New Roman"/>
          <w:sz w:val="24"/>
          <w:szCs w:val="24"/>
        </w:rPr>
        <w:t xml:space="preserve"> </w:t>
      </w:r>
      <w:r>
        <w:rPr>
          <w:rFonts w:ascii="Times New Roman" w:hAnsi="Times New Roman" w:cs="Times New Roman"/>
          <w:sz w:val="24"/>
          <w:szCs w:val="24"/>
        </w:rPr>
        <w:t>All time</w:t>
      </w:r>
      <w:r w:rsidR="00B702F5">
        <w:rPr>
          <w:rFonts w:ascii="Times New Roman" w:hAnsi="Times New Roman" w:cs="Times New Roman"/>
          <w:sz w:val="24"/>
          <w:szCs w:val="24"/>
        </w:rPr>
        <w:t>-</w:t>
      </w:r>
      <w:r>
        <w:rPr>
          <w:rFonts w:ascii="Times New Roman" w:hAnsi="Times New Roman" w:cs="Times New Roman"/>
          <w:sz w:val="24"/>
          <w:szCs w:val="24"/>
        </w:rPr>
        <w:t xml:space="preserve">resolved fluorescence decays were acquired on an IBH </w:t>
      </w:r>
      <w:proofErr w:type="spellStart"/>
      <w:r>
        <w:rPr>
          <w:rFonts w:ascii="Times New Roman" w:hAnsi="Times New Roman" w:cs="Times New Roman"/>
          <w:sz w:val="24"/>
          <w:szCs w:val="24"/>
        </w:rPr>
        <w:t>fluorimeter</w:t>
      </w:r>
      <w:proofErr w:type="spellEnd"/>
      <w:r>
        <w:rPr>
          <w:rFonts w:ascii="Times New Roman" w:hAnsi="Times New Roman" w:cs="Times New Roman"/>
          <w:sz w:val="24"/>
          <w:szCs w:val="24"/>
        </w:rPr>
        <w:t xml:space="preserve"> equipped with a</w:t>
      </w:r>
      <w:r w:rsidR="00B702F5">
        <w:rPr>
          <w:rFonts w:ascii="Times New Roman" w:hAnsi="Times New Roman" w:cs="Times New Roman"/>
          <w:sz w:val="24"/>
          <w:szCs w:val="24"/>
        </w:rPr>
        <w:t>n</w:t>
      </w:r>
      <w:r>
        <w:rPr>
          <w:rFonts w:ascii="Times New Roman" w:hAnsi="Times New Roman" w:cs="Times New Roman"/>
          <w:sz w:val="24"/>
          <w:szCs w:val="24"/>
        </w:rPr>
        <w:t xml:space="preserve"> IBH 340 nm </w:t>
      </w:r>
      <w:proofErr w:type="spellStart"/>
      <w:r>
        <w:rPr>
          <w:rFonts w:ascii="Times New Roman" w:hAnsi="Times New Roman" w:cs="Times New Roman"/>
          <w:sz w:val="24"/>
          <w:szCs w:val="24"/>
        </w:rPr>
        <w:t>NanoLED</w:t>
      </w:r>
      <w:proofErr w:type="spellEnd"/>
      <w:r>
        <w:rPr>
          <w:rFonts w:ascii="Times New Roman" w:hAnsi="Times New Roman" w:cs="Times New Roman"/>
          <w:sz w:val="24"/>
          <w:szCs w:val="24"/>
        </w:rPr>
        <w:t xml:space="preserve">. All solutions were excited at 346 nm and the fluorescence decays for the Py-SNPs were acquired at 375 and 510 nm for the monomer and </w:t>
      </w:r>
      <w:proofErr w:type="spellStart"/>
      <w:r>
        <w:rPr>
          <w:rFonts w:ascii="Times New Roman" w:hAnsi="Times New Roman" w:cs="Times New Roman"/>
          <w:sz w:val="24"/>
          <w:szCs w:val="24"/>
        </w:rPr>
        <w:t>excimer</w:t>
      </w:r>
      <w:proofErr w:type="spellEnd"/>
      <w:r>
        <w:rPr>
          <w:rFonts w:ascii="Times New Roman" w:hAnsi="Times New Roman" w:cs="Times New Roman"/>
          <w:sz w:val="24"/>
          <w:szCs w:val="24"/>
        </w:rPr>
        <w:t>, respectively. To ensure a good signal</w:t>
      </w:r>
      <w:r w:rsidR="0033308B">
        <w:rPr>
          <w:rFonts w:ascii="Times New Roman" w:hAnsi="Times New Roman" w:cs="Times New Roman"/>
          <w:sz w:val="24"/>
          <w:szCs w:val="24"/>
        </w:rPr>
        <w:t>-</w:t>
      </w:r>
      <w:r>
        <w:rPr>
          <w:rFonts w:ascii="Times New Roman" w:hAnsi="Times New Roman" w:cs="Times New Roman"/>
          <w:sz w:val="24"/>
          <w:szCs w:val="24"/>
        </w:rPr>
        <w:t>to</w:t>
      </w:r>
      <w:r w:rsidR="0033308B">
        <w:rPr>
          <w:rFonts w:ascii="Times New Roman" w:hAnsi="Times New Roman" w:cs="Times New Roman"/>
          <w:sz w:val="24"/>
          <w:szCs w:val="24"/>
        </w:rPr>
        <w:t>-</w:t>
      </w:r>
      <w:r>
        <w:rPr>
          <w:rFonts w:ascii="Times New Roman" w:hAnsi="Times New Roman" w:cs="Times New Roman"/>
          <w:sz w:val="24"/>
          <w:szCs w:val="24"/>
        </w:rPr>
        <w:t>noise ratio</w:t>
      </w:r>
      <w:r w:rsidR="00B702F5">
        <w:rPr>
          <w:rFonts w:ascii="Times New Roman" w:hAnsi="Times New Roman" w:cs="Times New Roman"/>
          <w:sz w:val="24"/>
          <w:szCs w:val="24"/>
        </w:rPr>
        <w:t>,</w:t>
      </w:r>
      <w:r>
        <w:rPr>
          <w:rFonts w:ascii="Times New Roman" w:hAnsi="Times New Roman" w:cs="Times New Roman"/>
          <w:sz w:val="24"/>
          <w:szCs w:val="24"/>
        </w:rPr>
        <w:t xml:space="preserve"> </w:t>
      </w:r>
      <w:r w:rsidR="00B702F5">
        <w:rPr>
          <w:rFonts w:ascii="Times New Roman" w:hAnsi="Times New Roman" w:cs="Times New Roman"/>
          <w:sz w:val="24"/>
          <w:szCs w:val="24"/>
        </w:rPr>
        <w:t>the fluorescence decays were acquired with</w:t>
      </w:r>
      <w:r>
        <w:rPr>
          <w:rFonts w:ascii="Times New Roman" w:hAnsi="Times New Roman" w:cs="Times New Roman"/>
          <w:sz w:val="24"/>
          <w:szCs w:val="24"/>
        </w:rPr>
        <w:t xml:space="preserve"> 20</w:t>
      </w:r>
      <w:r w:rsidR="00B702F5">
        <w:rPr>
          <w:rFonts w:ascii="Times New Roman" w:hAnsi="Times New Roman" w:cs="Times New Roman"/>
          <w:sz w:val="24"/>
          <w:szCs w:val="24"/>
        </w:rPr>
        <w:t>,</w:t>
      </w:r>
      <w:r>
        <w:rPr>
          <w:rFonts w:ascii="Times New Roman" w:hAnsi="Times New Roman" w:cs="Times New Roman"/>
          <w:sz w:val="24"/>
          <w:szCs w:val="24"/>
        </w:rPr>
        <w:t xml:space="preserve">000 counts </w:t>
      </w:r>
      <w:r w:rsidR="00B702F5">
        <w:rPr>
          <w:rFonts w:ascii="Times New Roman" w:hAnsi="Times New Roman" w:cs="Times New Roman"/>
          <w:sz w:val="24"/>
          <w:szCs w:val="24"/>
        </w:rPr>
        <w:t>at the decay maximum</w:t>
      </w:r>
      <w:r w:rsidR="00E0130A">
        <w:rPr>
          <w:rFonts w:ascii="Times New Roman" w:hAnsi="Times New Roman" w:cs="Times New Roman"/>
          <w:sz w:val="24"/>
          <w:szCs w:val="24"/>
        </w:rPr>
        <w:t>. All decays were fitted with a sum of exponentials.</w:t>
      </w:r>
      <w:r w:rsidR="00DD219D">
        <w:rPr>
          <w:rFonts w:ascii="Times New Roman" w:hAnsi="Times New Roman" w:cs="Times New Roman"/>
          <w:sz w:val="24"/>
          <w:szCs w:val="24"/>
        </w:rPr>
        <w:t xml:space="preserve"> </w:t>
      </w:r>
      <w:r w:rsidR="0033308B">
        <w:rPr>
          <w:rFonts w:ascii="Times New Roman" w:hAnsi="Times New Roman" w:cs="Times New Roman"/>
          <w:sz w:val="24"/>
          <w:szCs w:val="24"/>
        </w:rPr>
        <w:t xml:space="preserve">For all the decay fits, a </w:t>
      </w:r>
      <w:r w:rsidR="00C119C5">
        <w:rPr>
          <w:rFonts w:ascii="Times New Roman" w:hAnsi="Times New Roman" w:cs="Times New Roman"/>
          <w:sz w:val="24"/>
          <w:szCs w:val="24"/>
        </w:rPr>
        <w:t>χ</w:t>
      </w:r>
      <w:r w:rsidR="00C119C5">
        <w:rPr>
          <w:rFonts w:ascii="Symbol" w:hAnsi="Symbol" w:cs="Times New Roman"/>
          <w:sz w:val="24"/>
          <w:szCs w:val="24"/>
          <w:vertAlign w:val="superscript"/>
        </w:rPr>
        <w:t></w:t>
      </w:r>
      <w:r w:rsidR="00C119C5">
        <w:rPr>
          <w:rFonts w:ascii="Times New Roman" w:hAnsi="Times New Roman" w:cs="Times New Roman"/>
          <w:sz w:val="24"/>
          <w:szCs w:val="24"/>
        </w:rPr>
        <w:t xml:space="preserve"> </w:t>
      </w:r>
      <w:r w:rsidR="00DD219D">
        <w:rPr>
          <w:rFonts w:ascii="Times New Roman" w:hAnsi="Times New Roman" w:cs="Times New Roman"/>
          <w:sz w:val="24"/>
          <w:szCs w:val="24"/>
        </w:rPr>
        <w:t xml:space="preserve">value between 0.98 and 1.20 was obtained with </w:t>
      </w:r>
      <w:r w:rsidR="00526E94">
        <w:rPr>
          <w:rFonts w:ascii="Times New Roman" w:hAnsi="Times New Roman" w:cs="Times New Roman"/>
          <w:sz w:val="24"/>
          <w:szCs w:val="24"/>
        </w:rPr>
        <w:t xml:space="preserve">the residuals and </w:t>
      </w:r>
      <w:r w:rsidR="005E57BE">
        <w:rPr>
          <w:rFonts w:ascii="Times New Roman" w:hAnsi="Times New Roman" w:cs="Times New Roman"/>
          <w:sz w:val="24"/>
          <w:szCs w:val="24"/>
        </w:rPr>
        <w:t>autocorrelation</w:t>
      </w:r>
      <w:r w:rsidR="00526E94">
        <w:rPr>
          <w:rFonts w:ascii="Times New Roman" w:hAnsi="Times New Roman" w:cs="Times New Roman"/>
          <w:sz w:val="24"/>
          <w:szCs w:val="24"/>
        </w:rPr>
        <w:t xml:space="preserve"> function</w:t>
      </w:r>
      <w:r w:rsidR="00B702F5">
        <w:rPr>
          <w:rFonts w:ascii="Times New Roman" w:hAnsi="Times New Roman" w:cs="Times New Roman"/>
          <w:sz w:val="24"/>
          <w:szCs w:val="24"/>
        </w:rPr>
        <w:t xml:space="preserve"> of the residuals</w:t>
      </w:r>
      <w:r w:rsidR="00526E94">
        <w:rPr>
          <w:rFonts w:ascii="Times New Roman" w:hAnsi="Times New Roman" w:cs="Times New Roman"/>
          <w:sz w:val="24"/>
          <w:szCs w:val="24"/>
        </w:rPr>
        <w:t xml:space="preserve"> randomly distributed around </w:t>
      </w:r>
      <w:r w:rsidR="00B702F5">
        <w:rPr>
          <w:rFonts w:ascii="Times New Roman" w:hAnsi="Times New Roman" w:cs="Times New Roman"/>
          <w:sz w:val="24"/>
          <w:szCs w:val="24"/>
        </w:rPr>
        <w:t>zero</w:t>
      </w:r>
      <w:r w:rsidR="00526E94">
        <w:rPr>
          <w:rFonts w:ascii="Times New Roman" w:hAnsi="Times New Roman" w:cs="Times New Roman"/>
          <w:sz w:val="24"/>
          <w:szCs w:val="24"/>
        </w:rPr>
        <w:t xml:space="preserve">, </w:t>
      </w:r>
      <w:r w:rsidR="0033308B">
        <w:rPr>
          <w:rFonts w:ascii="Times New Roman" w:hAnsi="Times New Roman" w:cs="Times New Roman"/>
          <w:sz w:val="24"/>
          <w:szCs w:val="24"/>
        </w:rPr>
        <w:t xml:space="preserve">thus demonstrating </w:t>
      </w:r>
      <w:r w:rsidR="00526E94">
        <w:rPr>
          <w:rFonts w:ascii="Times New Roman" w:hAnsi="Times New Roman" w:cs="Times New Roman"/>
          <w:sz w:val="24"/>
          <w:szCs w:val="24"/>
        </w:rPr>
        <w:t>a good fit.</w:t>
      </w:r>
    </w:p>
    <w:p w14:paraId="50C2E7FA" w14:textId="44AAE185" w:rsidR="0008437C" w:rsidRDefault="007027E5" w:rsidP="0039095C">
      <w:pPr>
        <w:jc w:val="both"/>
        <w:rPr>
          <w:rFonts w:ascii="Times New Roman" w:hAnsi="Times New Roman" w:cs="Times New Roman"/>
          <w:sz w:val="24"/>
          <w:szCs w:val="24"/>
        </w:rPr>
      </w:pPr>
      <w:r w:rsidRPr="00984267">
        <w:rPr>
          <w:rFonts w:ascii="Times New Roman" w:hAnsi="Times New Roman" w:cs="Times New Roman"/>
          <w:i/>
          <w:sz w:val="24"/>
          <w:szCs w:val="24"/>
        </w:rPr>
        <w:t>Quenching studies</w:t>
      </w:r>
      <w:r w:rsidR="00984267" w:rsidRPr="00984267">
        <w:rPr>
          <w:rFonts w:ascii="Times New Roman" w:hAnsi="Times New Roman" w:cs="Times New Roman"/>
          <w:i/>
          <w:sz w:val="24"/>
          <w:szCs w:val="24"/>
        </w:rPr>
        <w:t xml:space="preserve"> in solution</w:t>
      </w:r>
      <w:r>
        <w:rPr>
          <w:rFonts w:ascii="Times New Roman" w:hAnsi="Times New Roman" w:cs="Times New Roman"/>
          <w:sz w:val="24"/>
          <w:szCs w:val="24"/>
        </w:rPr>
        <w:t>:</w:t>
      </w:r>
      <w:r w:rsidR="00324A6C">
        <w:rPr>
          <w:rFonts w:ascii="Times New Roman" w:hAnsi="Times New Roman" w:cs="Times New Roman"/>
          <w:sz w:val="24"/>
          <w:szCs w:val="24"/>
        </w:rPr>
        <w:t xml:space="preserve"> </w:t>
      </w:r>
      <w:r w:rsidR="000A6013">
        <w:rPr>
          <w:rFonts w:ascii="Times New Roman" w:hAnsi="Times New Roman" w:cs="Times New Roman"/>
          <w:sz w:val="24"/>
          <w:szCs w:val="24"/>
        </w:rPr>
        <w:t xml:space="preserve">All quenching </w:t>
      </w:r>
      <w:r w:rsidR="00B702F5">
        <w:rPr>
          <w:rFonts w:ascii="Times New Roman" w:hAnsi="Times New Roman" w:cs="Times New Roman"/>
          <w:sz w:val="24"/>
          <w:szCs w:val="24"/>
        </w:rPr>
        <w:t xml:space="preserve">experiments </w:t>
      </w:r>
      <w:r w:rsidR="000A6013">
        <w:rPr>
          <w:rFonts w:ascii="Times New Roman" w:hAnsi="Times New Roman" w:cs="Times New Roman"/>
          <w:sz w:val="24"/>
          <w:szCs w:val="24"/>
        </w:rPr>
        <w:t>conducted in DMSO were carried out at a pyrene concentration of 2.</w:t>
      </w:r>
      <w:r w:rsidR="00BD3915">
        <w:rPr>
          <w:rFonts w:ascii="Times New Roman" w:hAnsi="Times New Roman" w:cs="Times New Roman"/>
          <w:sz w:val="24"/>
          <w:szCs w:val="24"/>
        </w:rPr>
        <w:t>5</w:t>
      </w:r>
      <w:r w:rsidR="000A6013">
        <w:rPr>
          <w:rFonts w:ascii="Times New Roman" w:hAnsi="Times New Roman" w:cs="Times New Roman"/>
          <w:sz w:val="24"/>
          <w:szCs w:val="24"/>
        </w:rPr>
        <w:t>∙10</w:t>
      </w:r>
      <w:r w:rsidR="000A6013">
        <w:rPr>
          <w:rFonts w:ascii="Symbol" w:hAnsi="Symbol" w:cs="Times New Roman"/>
          <w:sz w:val="24"/>
          <w:szCs w:val="24"/>
          <w:vertAlign w:val="superscript"/>
        </w:rPr>
        <w:t></w:t>
      </w:r>
      <w:r w:rsidR="00A16F90">
        <w:rPr>
          <w:rFonts w:ascii="Symbol" w:hAnsi="Symbol" w:cs="Times New Roman"/>
          <w:sz w:val="24"/>
          <w:szCs w:val="24"/>
          <w:vertAlign w:val="superscript"/>
        </w:rPr>
        <w:t></w:t>
      </w:r>
      <w:r w:rsidR="000A6013">
        <w:rPr>
          <w:rFonts w:ascii="Times New Roman" w:hAnsi="Times New Roman" w:cs="Times New Roman"/>
          <w:sz w:val="24"/>
          <w:szCs w:val="24"/>
        </w:rPr>
        <w:t xml:space="preserve"> M, while progressively increasing the concentration of quencher. The selected pyrene concentration, </w:t>
      </w:r>
      <w:r w:rsidR="00B702F5">
        <w:rPr>
          <w:rFonts w:ascii="Times New Roman" w:hAnsi="Times New Roman" w:cs="Times New Roman"/>
          <w:sz w:val="24"/>
          <w:szCs w:val="24"/>
        </w:rPr>
        <w:t>corresponding to an absorbance of 0.1 at 346 nm</w:t>
      </w:r>
      <w:r w:rsidR="000A6013">
        <w:rPr>
          <w:rFonts w:ascii="Times New Roman" w:hAnsi="Times New Roman" w:cs="Times New Roman"/>
          <w:sz w:val="24"/>
          <w:szCs w:val="24"/>
        </w:rPr>
        <w:t>, ensured minimal particle-particle interactions. A stock solution of Py-SNPs (</w:t>
      </w:r>
      <w:r w:rsidR="00B702F5">
        <w:rPr>
          <w:rFonts w:ascii="Times New Roman" w:hAnsi="Times New Roman" w:cs="Times New Roman"/>
          <w:sz w:val="24"/>
          <w:szCs w:val="24"/>
        </w:rPr>
        <w:t>[Py</w:t>
      </w:r>
      <w:proofErr w:type="gramStart"/>
      <w:r w:rsidR="00B702F5">
        <w:rPr>
          <w:rFonts w:ascii="Times New Roman" w:hAnsi="Times New Roman" w:cs="Times New Roman"/>
          <w:sz w:val="24"/>
          <w:szCs w:val="24"/>
        </w:rPr>
        <w:t>]=</w:t>
      </w:r>
      <w:proofErr w:type="gramEnd"/>
      <w:r w:rsidR="00DA6B20">
        <w:rPr>
          <w:rFonts w:ascii="Times New Roman" w:hAnsi="Times New Roman" w:cs="Times New Roman"/>
          <w:sz w:val="24"/>
          <w:szCs w:val="24"/>
        </w:rPr>
        <w:t>3.4∙10</w:t>
      </w:r>
      <w:r w:rsidR="00DA6B20" w:rsidRPr="00DA6B20">
        <w:rPr>
          <w:rFonts w:ascii="Symbol" w:hAnsi="Symbol" w:cs="Times New Roman"/>
          <w:sz w:val="24"/>
          <w:szCs w:val="24"/>
          <w:vertAlign w:val="superscript"/>
        </w:rPr>
        <w:t></w:t>
      </w:r>
      <w:r w:rsidR="00DA6B20" w:rsidRPr="00DA6B20">
        <w:rPr>
          <w:rFonts w:ascii="Symbol" w:hAnsi="Symbol" w:cs="Times New Roman"/>
          <w:sz w:val="24"/>
          <w:szCs w:val="24"/>
          <w:vertAlign w:val="superscript"/>
        </w:rPr>
        <w:t></w:t>
      </w:r>
      <w:r w:rsidR="00DA6B20">
        <w:rPr>
          <w:rFonts w:ascii="Times New Roman" w:hAnsi="Times New Roman" w:cs="Times New Roman"/>
          <w:sz w:val="24"/>
          <w:szCs w:val="24"/>
        </w:rPr>
        <w:t xml:space="preserve"> </w:t>
      </w:r>
      <w:r w:rsidR="000A6013">
        <w:rPr>
          <w:rFonts w:ascii="Times New Roman" w:hAnsi="Times New Roman" w:cs="Times New Roman"/>
          <w:sz w:val="24"/>
          <w:szCs w:val="24"/>
        </w:rPr>
        <w:t xml:space="preserve">M) was made in DMSO. </w:t>
      </w:r>
      <w:r w:rsidR="00B702F5">
        <w:rPr>
          <w:rFonts w:ascii="Times New Roman" w:hAnsi="Times New Roman" w:cs="Times New Roman"/>
          <w:sz w:val="24"/>
          <w:szCs w:val="24"/>
        </w:rPr>
        <w:t xml:space="preserve">The </w:t>
      </w:r>
      <w:r w:rsidR="000A6013">
        <w:rPr>
          <w:rFonts w:ascii="Times New Roman" w:hAnsi="Times New Roman" w:cs="Times New Roman"/>
          <w:sz w:val="24"/>
          <w:szCs w:val="24"/>
        </w:rPr>
        <w:t xml:space="preserve">stock solution </w:t>
      </w:r>
      <w:r w:rsidR="00B702F5">
        <w:rPr>
          <w:rFonts w:ascii="Times New Roman" w:hAnsi="Times New Roman" w:cs="Times New Roman"/>
          <w:sz w:val="24"/>
          <w:szCs w:val="24"/>
        </w:rPr>
        <w:t xml:space="preserve">(3.7 g) </w:t>
      </w:r>
      <w:r w:rsidR="000A6013">
        <w:rPr>
          <w:rFonts w:ascii="Times New Roman" w:hAnsi="Times New Roman" w:cs="Times New Roman"/>
          <w:sz w:val="24"/>
          <w:szCs w:val="24"/>
        </w:rPr>
        <w:t xml:space="preserve">was diluted with </w:t>
      </w:r>
      <w:r w:rsidR="00F125FC">
        <w:rPr>
          <w:rFonts w:ascii="Times New Roman" w:hAnsi="Times New Roman" w:cs="Times New Roman"/>
          <w:sz w:val="24"/>
          <w:szCs w:val="24"/>
        </w:rPr>
        <w:t xml:space="preserve">1.3 </w:t>
      </w:r>
      <w:r w:rsidR="000A6013">
        <w:rPr>
          <w:rFonts w:ascii="Times New Roman" w:hAnsi="Times New Roman" w:cs="Times New Roman"/>
          <w:sz w:val="24"/>
          <w:szCs w:val="24"/>
        </w:rPr>
        <w:t xml:space="preserve">g of DMSO to yield </w:t>
      </w:r>
      <w:r w:rsidR="00B702F5">
        <w:rPr>
          <w:rFonts w:ascii="Times New Roman" w:hAnsi="Times New Roman" w:cs="Times New Roman"/>
          <w:sz w:val="24"/>
          <w:szCs w:val="24"/>
        </w:rPr>
        <w:t>the solution “</w:t>
      </w:r>
      <w:r w:rsidR="000A6013">
        <w:rPr>
          <w:rFonts w:ascii="Times New Roman" w:hAnsi="Times New Roman" w:cs="Times New Roman"/>
          <w:sz w:val="24"/>
          <w:szCs w:val="24"/>
        </w:rPr>
        <w:t>Sol A</w:t>
      </w:r>
      <w:r w:rsidR="00B702F5">
        <w:rPr>
          <w:rFonts w:ascii="Times New Roman" w:hAnsi="Times New Roman" w:cs="Times New Roman"/>
          <w:sz w:val="24"/>
          <w:szCs w:val="24"/>
        </w:rPr>
        <w:t>”</w:t>
      </w:r>
      <w:r w:rsidR="000A6013">
        <w:rPr>
          <w:rFonts w:ascii="Times New Roman" w:hAnsi="Times New Roman" w:cs="Times New Roman"/>
          <w:sz w:val="24"/>
          <w:szCs w:val="24"/>
        </w:rPr>
        <w:t xml:space="preserve"> with a pyrene concentration of 2.</w:t>
      </w:r>
      <w:r w:rsidR="00BD3915">
        <w:rPr>
          <w:rFonts w:ascii="Times New Roman" w:hAnsi="Times New Roman" w:cs="Times New Roman"/>
          <w:sz w:val="24"/>
          <w:szCs w:val="24"/>
        </w:rPr>
        <w:t>5</w:t>
      </w:r>
      <w:r w:rsidR="000A6013">
        <w:rPr>
          <w:rFonts w:ascii="Times New Roman" w:hAnsi="Times New Roman" w:cs="Times New Roman"/>
          <w:sz w:val="24"/>
          <w:szCs w:val="24"/>
        </w:rPr>
        <w:t>∙10</w:t>
      </w:r>
      <w:r w:rsidR="000A6013">
        <w:rPr>
          <w:rFonts w:ascii="Symbol" w:hAnsi="Symbol" w:cs="Times New Roman"/>
          <w:sz w:val="24"/>
          <w:szCs w:val="24"/>
          <w:vertAlign w:val="superscript"/>
        </w:rPr>
        <w:t></w:t>
      </w:r>
      <w:r w:rsidR="00A16F90">
        <w:rPr>
          <w:rFonts w:ascii="Symbol" w:hAnsi="Symbol" w:cs="Times New Roman"/>
          <w:sz w:val="24"/>
          <w:szCs w:val="24"/>
          <w:vertAlign w:val="superscript"/>
        </w:rPr>
        <w:t></w:t>
      </w:r>
      <w:r w:rsidR="000A6013">
        <w:rPr>
          <w:rFonts w:ascii="Times New Roman" w:hAnsi="Times New Roman" w:cs="Times New Roman"/>
          <w:sz w:val="24"/>
          <w:szCs w:val="24"/>
        </w:rPr>
        <w:t xml:space="preserve"> M, corresponding to a</w:t>
      </w:r>
      <w:r w:rsidR="0046387D">
        <w:rPr>
          <w:rFonts w:ascii="Times New Roman" w:hAnsi="Times New Roman" w:cs="Times New Roman"/>
          <w:sz w:val="24"/>
          <w:szCs w:val="24"/>
        </w:rPr>
        <w:t>n</w:t>
      </w:r>
      <w:r w:rsidR="000A6013">
        <w:rPr>
          <w:rFonts w:ascii="Times New Roman" w:hAnsi="Times New Roman" w:cs="Times New Roman"/>
          <w:sz w:val="24"/>
          <w:szCs w:val="24"/>
        </w:rPr>
        <w:t xml:space="preserve"> absorbance of 0.1. A stock solution of quenchers, namely nitromethane (NM, </w:t>
      </w:r>
      <w:r w:rsidR="00A16F90">
        <w:rPr>
          <w:rFonts w:ascii="Times New Roman" w:hAnsi="Times New Roman" w:cs="Times New Roman"/>
          <w:sz w:val="24"/>
          <w:szCs w:val="24"/>
        </w:rPr>
        <w:t xml:space="preserve">0.2 </w:t>
      </w:r>
      <w:r w:rsidR="000A6013">
        <w:rPr>
          <w:rFonts w:ascii="Times New Roman" w:hAnsi="Times New Roman" w:cs="Times New Roman"/>
          <w:sz w:val="24"/>
          <w:szCs w:val="24"/>
        </w:rPr>
        <w:t xml:space="preserve">M), </w:t>
      </w:r>
      <w:r w:rsidR="008C0781">
        <w:rPr>
          <w:rFonts w:ascii="Times New Roman" w:hAnsi="Times New Roman" w:cs="Times New Roman"/>
          <w:sz w:val="24"/>
          <w:szCs w:val="24"/>
        </w:rPr>
        <w:t>4</w:t>
      </w:r>
      <w:r w:rsidR="000A6013">
        <w:rPr>
          <w:rFonts w:ascii="Times New Roman" w:hAnsi="Times New Roman" w:cs="Times New Roman"/>
          <w:sz w:val="24"/>
          <w:szCs w:val="24"/>
        </w:rPr>
        <w:t xml:space="preserve">-nitrotoluene (MNT, </w:t>
      </w:r>
      <w:r w:rsidR="00A16F90">
        <w:rPr>
          <w:rFonts w:ascii="Times New Roman" w:hAnsi="Times New Roman" w:cs="Times New Roman"/>
          <w:sz w:val="24"/>
          <w:szCs w:val="24"/>
        </w:rPr>
        <w:t xml:space="preserve">0.04 </w:t>
      </w:r>
      <w:r w:rsidR="000A6013">
        <w:rPr>
          <w:rFonts w:ascii="Times New Roman" w:hAnsi="Times New Roman" w:cs="Times New Roman"/>
          <w:sz w:val="24"/>
          <w:szCs w:val="24"/>
        </w:rPr>
        <w:t>M) and 2</w:t>
      </w:r>
      <w:proofErr w:type="gramStart"/>
      <w:r w:rsidR="000A6013">
        <w:rPr>
          <w:rFonts w:ascii="Times New Roman" w:hAnsi="Times New Roman" w:cs="Times New Roman"/>
          <w:sz w:val="24"/>
          <w:szCs w:val="24"/>
        </w:rPr>
        <w:t>,6</w:t>
      </w:r>
      <w:proofErr w:type="gramEnd"/>
      <w:r w:rsidR="000A6013">
        <w:rPr>
          <w:rFonts w:ascii="Times New Roman" w:hAnsi="Times New Roman" w:cs="Times New Roman"/>
          <w:sz w:val="24"/>
          <w:szCs w:val="24"/>
        </w:rPr>
        <w:t xml:space="preserve">-ditrotoluene (DNT, </w:t>
      </w:r>
      <w:r w:rsidR="00A16F90">
        <w:rPr>
          <w:rFonts w:ascii="Times New Roman" w:hAnsi="Times New Roman" w:cs="Times New Roman"/>
          <w:sz w:val="24"/>
          <w:szCs w:val="24"/>
        </w:rPr>
        <w:t xml:space="preserve">0.04 </w:t>
      </w:r>
      <w:r w:rsidR="000A6013">
        <w:rPr>
          <w:rFonts w:ascii="Times New Roman" w:hAnsi="Times New Roman" w:cs="Times New Roman"/>
          <w:sz w:val="24"/>
          <w:szCs w:val="24"/>
        </w:rPr>
        <w:t xml:space="preserve">M) were made in DMSO. </w:t>
      </w:r>
      <w:r w:rsidR="00B702F5">
        <w:rPr>
          <w:rFonts w:ascii="Times New Roman" w:hAnsi="Times New Roman" w:cs="Times New Roman"/>
          <w:sz w:val="24"/>
          <w:szCs w:val="24"/>
        </w:rPr>
        <w:t xml:space="preserve">The </w:t>
      </w:r>
      <w:r w:rsidR="000A6013">
        <w:rPr>
          <w:rFonts w:ascii="Times New Roman" w:hAnsi="Times New Roman" w:cs="Times New Roman"/>
          <w:sz w:val="24"/>
          <w:szCs w:val="24"/>
        </w:rPr>
        <w:t>stock solutions</w:t>
      </w:r>
      <w:r w:rsidR="00B702F5">
        <w:rPr>
          <w:rFonts w:ascii="Times New Roman" w:hAnsi="Times New Roman" w:cs="Times New Roman"/>
          <w:sz w:val="24"/>
          <w:szCs w:val="24"/>
        </w:rPr>
        <w:t xml:space="preserve"> with quencher</w:t>
      </w:r>
      <w:r w:rsidR="000A6013">
        <w:rPr>
          <w:rFonts w:ascii="Times New Roman" w:hAnsi="Times New Roman" w:cs="Times New Roman"/>
          <w:sz w:val="24"/>
          <w:szCs w:val="24"/>
        </w:rPr>
        <w:t xml:space="preserve"> </w:t>
      </w:r>
      <w:r w:rsidR="00B702F5">
        <w:rPr>
          <w:rFonts w:ascii="Times New Roman" w:hAnsi="Times New Roman" w:cs="Times New Roman"/>
          <w:sz w:val="24"/>
          <w:szCs w:val="24"/>
        </w:rPr>
        <w:t xml:space="preserve">(1.3 g) </w:t>
      </w:r>
      <w:r w:rsidR="000A6013">
        <w:rPr>
          <w:rFonts w:ascii="Times New Roman" w:hAnsi="Times New Roman" w:cs="Times New Roman"/>
          <w:sz w:val="24"/>
          <w:szCs w:val="24"/>
        </w:rPr>
        <w:t xml:space="preserve">were diluted with </w:t>
      </w:r>
      <w:r w:rsidR="00F125FC">
        <w:rPr>
          <w:rFonts w:ascii="Times New Roman" w:hAnsi="Times New Roman" w:cs="Times New Roman"/>
          <w:sz w:val="24"/>
          <w:szCs w:val="24"/>
        </w:rPr>
        <w:t>3.7</w:t>
      </w:r>
      <w:r w:rsidR="00B702F5">
        <w:rPr>
          <w:rFonts w:ascii="Times New Roman" w:hAnsi="Times New Roman" w:cs="Times New Roman"/>
          <w:sz w:val="24"/>
          <w:szCs w:val="24"/>
        </w:rPr>
        <w:t xml:space="preserve"> g</w:t>
      </w:r>
      <w:r w:rsidR="000A6013">
        <w:rPr>
          <w:rFonts w:ascii="Times New Roman" w:hAnsi="Times New Roman" w:cs="Times New Roman"/>
          <w:sz w:val="24"/>
          <w:szCs w:val="24"/>
        </w:rPr>
        <w:t xml:space="preserve"> of the Py-SNP stock solution</w:t>
      </w:r>
      <w:r w:rsidR="00F125FC">
        <w:rPr>
          <w:rFonts w:ascii="Times New Roman" w:hAnsi="Times New Roman" w:cs="Times New Roman"/>
          <w:sz w:val="24"/>
          <w:szCs w:val="24"/>
        </w:rPr>
        <w:t xml:space="preserve"> in DMSO</w:t>
      </w:r>
      <w:r w:rsidR="000A6013">
        <w:rPr>
          <w:rFonts w:ascii="Times New Roman" w:hAnsi="Times New Roman" w:cs="Times New Roman"/>
          <w:sz w:val="24"/>
          <w:szCs w:val="24"/>
        </w:rPr>
        <w:t xml:space="preserve">, yielding </w:t>
      </w:r>
      <w:r w:rsidR="00B702F5">
        <w:rPr>
          <w:rFonts w:ascii="Times New Roman" w:hAnsi="Times New Roman" w:cs="Times New Roman"/>
          <w:sz w:val="24"/>
          <w:szCs w:val="24"/>
        </w:rPr>
        <w:t>the solution “</w:t>
      </w:r>
      <w:r w:rsidR="000A6013">
        <w:rPr>
          <w:rFonts w:ascii="Times New Roman" w:hAnsi="Times New Roman" w:cs="Times New Roman"/>
          <w:sz w:val="24"/>
          <w:szCs w:val="24"/>
        </w:rPr>
        <w:t>Sol Q</w:t>
      </w:r>
      <w:r w:rsidR="00B702F5">
        <w:rPr>
          <w:rFonts w:ascii="Times New Roman" w:hAnsi="Times New Roman" w:cs="Times New Roman"/>
          <w:sz w:val="24"/>
          <w:szCs w:val="24"/>
        </w:rPr>
        <w:t>” with a same pyrene concentration as Sol A</w:t>
      </w:r>
      <w:r w:rsidR="000A6013">
        <w:rPr>
          <w:rFonts w:ascii="Times New Roman" w:hAnsi="Times New Roman" w:cs="Times New Roman"/>
          <w:sz w:val="24"/>
          <w:szCs w:val="24"/>
        </w:rPr>
        <w:t>. The fluorescence spectrum and decay</w:t>
      </w:r>
      <w:r w:rsidR="00B702F5">
        <w:rPr>
          <w:rFonts w:ascii="Times New Roman" w:hAnsi="Times New Roman" w:cs="Times New Roman"/>
          <w:sz w:val="24"/>
          <w:szCs w:val="24"/>
        </w:rPr>
        <w:t xml:space="preserve"> at 375 nm</w:t>
      </w:r>
      <w:r w:rsidR="000A6013">
        <w:rPr>
          <w:rFonts w:ascii="Times New Roman" w:hAnsi="Times New Roman" w:cs="Times New Roman"/>
          <w:sz w:val="24"/>
          <w:szCs w:val="24"/>
        </w:rPr>
        <w:t xml:space="preserve"> were acquired for Sol A to determine the fluorescence intensity</w:t>
      </w:r>
      <w:r w:rsidR="00B702F5">
        <w:rPr>
          <w:rFonts w:ascii="Times New Roman" w:hAnsi="Times New Roman" w:cs="Times New Roman"/>
          <w:sz w:val="24"/>
          <w:szCs w:val="24"/>
        </w:rPr>
        <w:t xml:space="preserve"> (</w:t>
      </w:r>
      <w:proofErr w:type="spellStart"/>
      <w:proofErr w:type="gramStart"/>
      <w:r w:rsidR="00B702F5">
        <w:rPr>
          <w:rFonts w:ascii="Times New Roman" w:hAnsi="Times New Roman" w:cs="Times New Roman"/>
          <w:i/>
          <w:sz w:val="24"/>
          <w:szCs w:val="24"/>
        </w:rPr>
        <w:t>F</w:t>
      </w:r>
      <w:r w:rsidR="00B702F5">
        <w:rPr>
          <w:rFonts w:ascii="Times New Roman" w:hAnsi="Times New Roman" w:cs="Times New Roman"/>
          <w:sz w:val="24"/>
          <w:szCs w:val="24"/>
          <w:vertAlign w:val="subscript"/>
        </w:rPr>
        <w:t>o</w:t>
      </w:r>
      <w:proofErr w:type="spellEnd"/>
      <w:proofErr w:type="gramEnd"/>
      <w:r w:rsidR="00B702F5">
        <w:rPr>
          <w:rFonts w:ascii="Times New Roman" w:hAnsi="Times New Roman" w:cs="Times New Roman"/>
          <w:sz w:val="24"/>
          <w:szCs w:val="24"/>
        </w:rPr>
        <w:t>)</w:t>
      </w:r>
      <w:r w:rsidR="000A6013">
        <w:rPr>
          <w:rFonts w:ascii="Times New Roman" w:hAnsi="Times New Roman" w:cs="Times New Roman"/>
          <w:sz w:val="24"/>
          <w:szCs w:val="24"/>
        </w:rPr>
        <w:t xml:space="preserve"> and lifetime</w:t>
      </w:r>
      <w:r w:rsidR="00B702F5">
        <w:rPr>
          <w:rFonts w:ascii="Times New Roman" w:hAnsi="Times New Roman" w:cs="Times New Roman"/>
          <w:sz w:val="24"/>
          <w:szCs w:val="24"/>
        </w:rPr>
        <w:t xml:space="preserve"> (</w:t>
      </w:r>
      <w:proofErr w:type="spellStart"/>
      <w:r w:rsidR="00B702F5">
        <w:rPr>
          <w:rFonts w:ascii="Times New Roman" w:hAnsi="Times New Roman" w:cs="Times New Roman"/>
          <w:i/>
          <w:sz w:val="24"/>
          <w:szCs w:val="24"/>
        </w:rPr>
        <w:t>τ</w:t>
      </w:r>
      <w:r w:rsidR="0033308B">
        <w:rPr>
          <w:rFonts w:ascii="Times New Roman" w:hAnsi="Times New Roman" w:cs="Times New Roman"/>
          <w:sz w:val="24"/>
          <w:szCs w:val="24"/>
          <w:vertAlign w:val="subscript"/>
        </w:rPr>
        <w:t>o</w:t>
      </w:r>
      <w:proofErr w:type="spellEnd"/>
      <w:r w:rsidR="00B702F5">
        <w:rPr>
          <w:rFonts w:ascii="Times New Roman" w:hAnsi="Times New Roman" w:cs="Times New Roman"/>
          <w:sz w:val="24"/>
          <w:szCs w:val="24"/>
        </w:rPr>
        <w:t xml:space="preserve">) of the pyrene monomer </w:t>
      </w:r>
      <w:r w:rsidR="000A6013">
        <w:rPr>
          <w:rFonts w:ascii="Times New Roman" w:hAnsi="Times New Roman" w:cs="Times New Roman"/>
          <w:sz w:val="24"/>
          <w:szCs w:val="24"/>
        </w:rPr>
        <w:t xml:space="preserve">without quencher. Then </w:t>
      </w:r>
      <w:proofErr w:type="gramStart"/>
      <w:r w:rsidR="000A6013">
        <w:rPr>
          <w:rFonts w:ascii="Times New Roman" w:hAnsi="Times New Roman" w:cs="Times New Roman"/>
          <w:sz w:val="24"/>
          <w:szCs w:val="24"/>
        </w:rPr>
        <w:t xml:space="preserve">known quantities of Sol Q </w:t>
      </w:r>
      <w:r w:rsidR="004F1667">
        <w:rPr>
          <w:rFonts w:ascii="Times New Roman" w:hAnsi="Times New Roman" w:cs="Times New Roman"/>
          <w:sz w:val="24"/>
          <w:szCs w:val="24"/>
        </w:rPr>
        <w:t>was</w:t>
      </w:r>
      <w:proofErr w:type="gramEnd"/>
      <w:r w:rsidR="000A6013">
        <w:rPr>
          <w:rFonts w:ascii="Times New Roman" w:hAnsi="Times New Roman" w:cs="Times New Roman"/>
          <w:sz w:val="24"/>
          <w:szCs w:val="24"/>
        </w:rPr>
        <w:t xml:space="preserve"> added to the cuvette directly and the fluorescence intensity</w:t>
      </w:r>
      <w:r w:rsidR="00B702F5">
        <w:rPr>
          <w:rFonts w:ascii="Times New Roman" w:hAnsi="Times New Roman" w:cs="Times New Roman"/>
          <w:sz w:val="24"/>
          <w:szCs w:val="24"/>
        </w:rPr>
        <w:t xml:space="preserve"> (</w:t>
      </w:r>
      <w:r w:rsidR="00B702F5">
        <w:rPr>
          <w:rFonts w:ascii="Times New Roman" w:hAnsi="Times New Roman" w:cs="Times New Roman"/>
          <w:i/>
          <w:sz w:val="24"/>
          <w:szCs w:val="24"/>
        </w:rPr>
        <w:t>F</w:t>
      </w:r>
      <w:r w:rsidR="00B702F5">
        <w:rPr>
          <w:rFonts w:ascii="Times New Roman" w:hAnsi="Times New Roman" w:cs="Times New Roman"/>
          <w:sz w:val="24"/>
          <w:szCs w:val="24"/>
        </w:rPr>
        <w:t>)</w:t>
      </w:r>
      <w:r w:rsidR="000A6013">
        <w:rPr>
          <w:rFonts w:ascii="Times New Roman" w:hAnsi="Times New Roman" w:cs="Times New Roman"/>
          <w:sz w:val="24"/>
          <w:szCs w:val="24"/>
        </w:rPr>
        <w:t xml:space="preserve"> and decay</w:t>
      </w:r>
      <w:r w:rsidR="00B702F5">
        <w:rPr>
          <w:rFonts w:ascii="Times New Roman" w:hAnsi="Times New Roman" w:cs="Times New Roman"/>
          <w:sz w:val="24"/>
          <w:szCs w:val="24"/>
        </w:rPr>
        <w:t xml:space="preserve"> (</w:t>
      </w:r>
      <w:r w:rsidR="00B702F5" w:rsidRPr="00295301">
        <w:rPr>
          <w:rFonts w:ascii="Times New Roman" w:hAnsi="Times New Roman" w:cs="Times New Roman"/>
          <w:i/>
          <w:sz w:val="24"/>
          <w:szCs w:val="24"/>
        </w:rPr>
        <w:t>τ</w:t>
      </w:r>
      <w:r w:rsidR="00B702F5">
        <w:rPr>
          <w:rFonts w:ascii="Times New Roman" w:hAnsi="Times New Roman" w:cs="Times New Roman"/>
          <w:sz w:val="24"/>
          <w:szCs w:val="24"/>
        </w:rPr>
        <w:t>)</w:t>
      </w:r>
      <w:r w:rsidR="000A6013">
        <w:rPr>
          <w:rFonts w:ascii="Times New Roman" w:hAnsi="Times New Roman" w:cs="Times New Roman"/>
          <w:sz w:val="24"/>
          <w:szCs w:val="24"/>
        </w:rPr>
        <w:t xml:space="preserve"> were acquired. This</w:t>
      </w:r>
      <w:r w:rsidR="00B702F5">
        <w:rPr>
          <w:rFonts w:ascii="Times New Roman" w:hAnsi="Times New Roman" w:cs="Times New Roman"/>
          <w:sz w:val="24"/>
          <w:szCs w:val="24"/>
        </w:rPr>
        <w:t xml:space="preserve"> process</w:t>
      </w:r>
      <w:r w:rsidR="000A6013">
        <w:rPr>
          <w:rFonts w:ascii="Times New Roman" w:hAnsi="Times New Roman" w:cs="Times New Roman"/>
          <w:sz w:val="24"/>
          <w:szCs w:val="24"/>
        </w:rPr>
        <w:t xml:space="preserve"> was repeated until 10 data points were obtained. Since Sol A and Sol Q have the same concentration of Py-SNPs, this procedure enabled </w:t>
      </w:r>
      <w:r w:rsidR="000A1158">
        <w:rPr>
          <w:rFonts w:ascii="Times New Roman" w:hAnsi="Times New Roman" w:cs="Times New Roman"/>
          <w:sz w:val="24"/>
          <w:szCs w:val="24"/>
        </w:rPr>
        <w:t xml:space="preserve">to </w:t>
      </w:r>
      <w:r w:rsidR="000A6013">
        <w:rPr>
          <w:rFonts w:ascii="Times New Roman" w:hAnsi="Times New Roman" w:cs="Times New Roman"/>
          <w:sz w:val="24"/>
          <w:szCs w:val="24"/>
        </w:rPr>
        <w:t>progressive</w:t>
      </w:r>
      <w:r w:rsidR="000A1158">
        <w:rPr>
          <w:rFonts w:ascii="Times New Roman" w:hAnsi="Times New Roman" w:cs="Times New Roman"/>
          <w:sz w:val="24"/>
          <w:szCs w:val="24"/>
        </w:rPr>
        <w:t>ly</w:t>
      </w:r>
      <w:r w:rsidR="000A6013">
        <w:rPr>
          <w:rFonts w:ascii="Times New Roman" w:hAnsi="Times New Roman" w:cs="Times New Roman"/>
          <w:sz w:val="24"/>
          <w:szCs w:val="24"/>
        </w:rPr>
        <w:t xml:space="preserve"> increase the quencher concentration while still maintaining the same Py-SNP concentration.</w:t>
      </w:r>
      <w:r w:rsidR="00984267">
        <w:rPr>
          <w:rFonts w:ascii="Times New Roman" w:hAnsi="Times New Roman" w:cs="Times New Roman"/>
          <w:sz w:val="24"/>
          <w:szCs w:val="24"/>
        </w:rPr>
        <w:t xml:space="preserve"> </w:t>
      </w:r>
      <w:r w:rsidR="000A6013">
        <w:rPr>
          <w:rFonts w:ascii="Times New Roman" w:hAnsi="Times New Roman" w:cs="Times New Roman"/>
          <w:sz w:val="24"/>
          <w:szCs w:val="24"/>
        </w:rPr>
        <w:t xml:space="preserve">Quenching studies conducted in water were </w:t>
      </w:r>
      <w:r w:rsidR="00984267">
        <w:rPr>
          <w:rFonts w:ascii="Times New Roman" w:hAnsi="Times New Roman" w:cs="Times New Roman"/>
          <w:sz w:val="24"/>
          <w:szCs w:val="24"/>
        </w:rPr>
        <w:t>prepared in a similar manner as in DMSO</w:t>
      </w:r>
      <w:r w:rsidR="000A6013">
        <w:rPr>
          <w:rFonts w:ascii="Times New Roman" w:hAnsi="Times New Roman" w:cs="Times New Roman"/>
          <w:sz w:val="24"/>
          <w:szCs w:val="24"/>
        </w:rPr>
        <w:t>. A Py-SNP stock solution was prepared in DMSO (</w:t>
      </w:r>
      <w:r w:rsidR="00295301">
        <w:rPr>
          <w:rFonts w:ascii="Times New Roman" w:hAnsi="Times New Roman" w:cs="Times New Roman"/>
          <w:sz w:val="24"/>
          <w:szCs w:val="24"/>
        </w:rPr>
        <w:t>4.6∙10</w:t>
      </w:r>
      <w:r w:rsidR="00295301">
        <w:rPr>
          <w:rFonts w:ascii="Symbol" w:hAnsi="Symbol" w:cs="Times New Roman"/>
          <w:sz w:val="24"/>
          <w:szCs w:val="24"/>
          <w:vertAlign w:val="superscript"/>
        </w:rPr>
        <w:t></w:t>
      </w:r>
      <w:r w:rsidR="00295301">
        <w:rPr>
          <w:rFonts w:ascii="Symbol" w:hAnsi="Symbol" w:cs="Times New Roman"/>
          <w:sz w:val="24"/>
          <w:szCs w:val="24"/>
          <w:vertAlign w:val="superscript"/>
        </w:rPr>
        <w:t></w:t>
      </w:r>
      <w:r w:rsidR="00295301">
        <w:rPr>
          <w:rFonts w:ascii="Symbol" w:hAnsi="Symbol" w:cs="Times New Roman"/>
          <w:sz w:val="24"/>
          <w:szCs w:val="24"/>
          <w:vertAlign w:val="superscript"/>
        </w:rPr>
        <w:t></w:t>
      </w:r>
      <w:r w:rsidR="000A6013">
        <w:rPr>
          <w:rFonts w:ascii="Times New Roman" w:hAnsi="Times New Roman" w:cs="Times New Roman"/>
          <w:sz w:val="24"/>
          <w:szCs w:val="24"/>
        </w:rPr>
        <w:t>M), and</w:t>
      </w:r>
      <w:r w:rsidR="00504E08">
        <w:rPr>
          <w:rFonts w:ascii="Times New Roman" w:hAnsi="Times New Roman" w:cs="Times New Roman"/>
          <w:sz w:val="24"/>
          <w:szCs w:val="24"/>
        </w:rPr>
        <w:t xml:space="preserve"> </w:t>
      </w:r>
      <w:r w:rsidR="00295301">
        <w:rPr>
          <w:rFonts w:ascii="Times New Roman" w:hAnsi="Times New Roman" w:cs="Times New Roman"/>
          <w:sz w:val="24"/>
          <w:szCs w:val="24"/>
        </w:rPr>
        <w:t>0.06</w:t>
      </w:r>
      <w:r w:rsidR="00504E08">
        <w:rPr>
          <w:rFonts w:ascii="Times New Roman" w:hAnsi="Times New Roman" w:cs="Times New Roman"/>
          <w:sz w:val="24"/>
          <w:szCs w:val="24"/>
        </w:rPr>
        <w:t xml:space="preserve"> g of this stock solution was </w:t>
      </w:r>
      <w:r w:rsidR="000A6013">
        <w:rPr>
          <w:rFonts w:ascii="Times New Roman" w:hAnsi="Times New Roman" w:cs="Times New Roman"/>
          <w:sz w:val="24"/>
          <w:szCs w:val="24"/>
        </w:rPr>
        <w:t>diluted</w:t>
      </w:r>
      <w:r w:rsidR="00BD3915">
        <w:rPr>
          <w:rFonts w:ascii="Times New Roman" w:hAnsi="Times New Roman" w:cs="Times New Roman"/>
          <w:sz w:val="24"/>
          <w:szCs w:val="24"/>
        </w:rPr>
        <w:t xml:space="preserve"> with</w:t>
      </w:r>
      <w:r w:rsidR="000A6013">
        <w:rPr>
          <w:rFonts w:ascii="Times New Roman" w:hAnsi="Times New Roman" w:cs="Times New Roman"/>
          <w:sz w:val="24"/>
          <w:szCs w:val="24"/>
        </w:rPr>
        <w:t xml:space="preserve"> </w:t>
      </w:r>
      <w:r w:rsidR="00295301">
        <w:rPr>
          <w:rFonts w:ascii="Times New Roman" w:hAnsi="Times New Roman" w:cs="Times New Roman"/>
          <w:sz w:val="24"/>
          <w:szCs w:val="24"/>
        </w:rPr>
        <w:t xml:space="preserve">8 </w:t>
      </w:r>
      <w:r w:rsidR="00504E08">
        <w:rPr>
          <w:rFonts w:ascii="Times New Roman" w:hAnsi="Times New Roman" w:cs="Times New Roman"/>
          <w:sz w:val="24"/>
          <w:szCs w:val="24"/>
        </w:rPr>
        <w:t xml:space="preserve">g of </w:t>
      </w:r>
      <w:r w:rsidR="000A6013">
        <w:rPr>
          <w:rFonts w:ascii="Times New Roman" w:hAnsi="Times New Roman" w:cs="Times New Roman"/>
          <w:sz w:val="24"/>
          <w:szCs w:val="24"/>
        </w:rPr>
        <w:t xml:space="preserve">milliQ water </w:t>
      </w:r>
      <w:r w:rsidR="000A1158">
        <w:rPr>
          <w:rFonts w:ascii="Times New Roman" w:hAnsi="Times New Roman" w:cs="Times New Roman"/>
          <w:sz w:val="24"/>
          <w:szCs w:val="24"/>
        </w:rPr>
        <w:t xml:space="preserve">to yield an aqueous solution of Py-SNP with a pyrene concentration of </w:t>
      </w:r>
      <w:r w:rsidR="00BD3915">
        <w:rPr>
          <w:rFonts w:ascii="Times New Roman" w:hAnsi="Times New Roman" w:cs="Times New Roman"/>
          <w:sz w:val="24"/>
          <w:szCs w:val="24"/>
        </w:rPr>
        <w:t>3.4∙10</w:t>
      </w:r>
      <w:r w:rsidR="00BD3915">
        <w:rPr>
          <w:rFonts w:ascii="Symbol" w:hAnsi="Symbol" w:cs="Times New Roman"/>
          <w:sz w:val="24"/>
          <w:szCs w:val="24"/>
          <w:vertAlign w:val="superscript"/>
        </w:rPr>
        <w:t></w:t>
      </w:r>
      <w:r w:rsidR="00BD3915">
        <w:rPr>
          <w:rFonts w:ascii="Symbol" w:hAnsi="Symbol" w:cs="Times New Roman"/>
          <w:sz w:val="24"/>
          <w:szCs w:val="24"/>
          <w:vertAlign w:val="superscript"/>
        </w:rPr>
        <w:t></w:t>
      </w:r>
      <w:r w:rsidR="00BD3915">
        <w:rPr>
          <w:rFonts w:ascii="Times New Roman" w:hAnsi="Times New Roman" w:cs="Times New Roman"/>
          <w:sz w:val="24"/>
          <w:szCs w:val="24"/>
        </w:rPr>
        <w:t xml:space="preserve"> </w:t>
      </w:r>
      <w:r w:rsidR="000A6013">
        <w:rPr>
          <w:rFonts w:ascii="Times New Roman" w:hAnsi="Times New Roman" w:cs="Times New Roman"/>
          <w:sz w:val="24"/>
          <w:szCs w:val="24"/>
        </w:rPr>
        <w:t xml:space="preserve">M. This water stock was </w:t>
      </w:r>
      <w:r w:rsidR="00504E08">
        <w:rPr>
          <w:rFonts w:ascii="Times New Roman" w:hAnsi="Times New Roman" w:cs="Times New Roman"/>
          <w:sz w:val="24"/>
          <w:szCs w:val="24"/>
        </w:rPr>
        <w:t xml:space="preserve">subsequently </w:t>
      </w:r>
      <w:r w:rsidR="000A6013">
        <w:rPr>
          <w:rFonts w:ascii="Times New Roman" w:hAnsi="Times New Roman" w:cs="Times New Roman"/>
          <w:sz w:val="24"/>
          <w:szCs w:val="24"/>
        </w:rPr>
        <w:t>used to prepare</w:t>
      </w:r>
      <w:r w:rsidR="00295301">
        <w:rPr>
          <w:rFonts w:ascii="Times New Roman" w:hAnsi="Times New Roman" w:cs="Times New Roman"/>
          <w:sz w:val="24"/>
          <w:szCs w:val="24"/>
        </w:rPr>
        <w:t xml:space="preserve"> 5 g</w:t>
      </w:r>
      <w:r w:rsidR="000A6013">
        <w:rPr>
          <w:rFonts w:ascii="Times New Roman" w:hAnsi="Times New Roman" w:cs="Times New Roman"/>
          <w:sz w:val="24"/>
          <w:szCs w:val="24"/>
        </w:rPr>
        <w:t xml:space="preserve"> </w:t>
      </w:r>
      <w:r w:rsidR="000A1158">
        <w:rPr>
          <w:rFonts w:ascii="Times New Roman" w:hAnsi="Times New Roman" w:cs="Times New Roman"/>
          <w:sz w:val="24"/>
          <w:szCs w:val="24"/>
        </w:rPr>
        <w:t xml:space="preserve">of </w:t>
      </w:r>
      <w:r w:rsidR="000A6013">
        <w:rPr>
          <w:rFonts w:ascii="Times New Roman" w:hAnsi="Times New Roman" w:cs="Times New Roman"/>
          <w:sz w:val="24"/>
          <w:szCs w:val="24"/>
        </w:rPr>
        <w:t>Sol A and Sol Q</w:t>
      </w:r>
      <w:r w:rsidR="00504E08">
        <w:rPr>
          <w:rFonts w:ascii="Times New Roman" w:hAnsi="Times New Roman" w:cs="Times New Roman"/>
          <w:sz w:val="24"/>
          <w:szCs w:val="24"/>
        </w:rPr>
        <w:t>, using water to dilute the samples</w:t>
      </w:r>
      <w:r w:rsidR="000A6013">
        <w:rPr>
          <w:rFonts w:ascii="Times New Roman" w:hAnsi="Times New Roman" w:cs="Times New Roman"/>
          <w:sz w:val="24"/>
          <w:szCs w:val="24"/>
        </w:rPr>
        <w:t xml:space="preserve">. The final pyrene </w:t>
      </w:r>
      <w:proofErr w:type="gramStart"/>
      <w:r w:rsidR="000A6013">
        <w:rPr>
          <w:rFonts w:ascii="Times New Roman" w:hAnsi="Times New Roman" w:cs="Times New Roman"/>
          <w:sz w:val="24"/>
          <w:szCs w:val="24"/>
        </w:rPr>
        <w:t>concentrations of the solutions, namely Sol A and Sol Q, was</w:t>
      </w:r>
      <w:proofErr w:type="gramEnd"/>
      <w:r w:rsidR="000A6013">
        <w:rPr>
          <w:rFonts w:ascii="Times New Roman" w:hAnsi="Times New Roman" w:cs="Times New Roman"/>
          <w:sz w:val="24"/>
          <w:szCs w:val="24"/>
        </w:rPr>
        <w:t xml:space="preserve"> 2.</w:t>
      </w:r>
      <w:r w:rsidR="00BD3915">
        <w:rPr>
          <w:rFonts w:ascii="Times New Roman" w:hAnsi="Times New Roman" w:cs="Times New Roman"/>
          <w:sz w:val="24"/>
          <w:szCs w:val="24"/>
        </w:rPr>
        <w:t>5</w:t>
      </w:r>
      <w:r w:rsidR="000A6013">
        <w:rPr>
          <w:rFonts w:ascii="Times New Roman" w:hAnsi="Times New Roman" w:cs="Times New Roman"/>
          <w:sz w:val="24"/>
          <w:szCs w:val="24"/>
        </w:rPr>
        <w:t>∙10</w:t>
      </w:r>
      <w:r w:rsidR="000A6013">
        <w:rPr>
          <w:rFonts w:ascii="Symbol" w:hAnsi="Symbol" w:cs="Times New Roman"/>
          <w:sz w:val="24"/>
          <w:szCs w:val="24"/>
          <w:vertAlign w:val="superscript"/>
        </w:rPr>
        <w:t></w:t>
      </w:r>
      <w:r w:rsidR="000A6013">
        <w:rPr>
          <w:rFonts w:ascii="Symbol" w:hAnsi="Symbol" w:cs="Times New Roman"/>
          <w:sz w:val="24"/>
          <w:szCs w:val="24"/>
          <w:vertAlign w:val="superscript"/>
        </w:rPr>
        <w:t></w:t>
      </w:r>
      <w:r w:rsidR="000A6013">
        <w:rPr>
          <w:rFonts w:ascii="Times New Roman" w:hAnsi="Times New Roman" w:cs="Times New Roman"/>
          <w:sz w:val="24"/>
          <w:szCs w:val="24"/>
        </w:rPr>
        <w:t xml:space="preserve"> M. All solutions were prepared in water with</w:t>
      </w:r>
      <w:r w:rsidR="00295301">
        <w:rPr>
          <w:rFonts w:ascii="Times New Roman" w:hAnsi="Times New Roman" w:cs="Times New Roman"/>
          <w:sz w:val="24"/>
          <w:szCs w:val="24"/>
        </w:rPr>
        <w:t xml:space="preserve"> 0.</w:t>
      </w:r>
      <w:r w:rsidR="004F1667">
        <w:rPr>
          <w:rFonts w:ascii="Times New Roman" w:hAnsi="Times New Roman" w:cs="Times New Roman"/>
          <w:sz w:val="24"/>
          <w:szCs w:val="24"/>
        </w:rPr>
        <w:t>8</w:t>
      </w:r>
      <w:r w:rsidR="000A6013">
        <w:rPr>
          <w:rFonts w:ascii="Times New Roman" w:hAnsi="Times New Roman" w:cs="Times New Roman"/>
          <w:sz w:val="24"/>
          <w:szCs w:val="24"/>
        </w:rPr>
        <w:t xml:space="preserve"> </w:t>
      </w:r>
      <w:proofErr w:type="spellStart"/>
      <w:r w:rsidR="000A6013">
        <w:rPr>
          <w:rFonts w:ascii="Times New Roman" w:hAnsi="Times New Roman" w:cs="Times New Roman"/>
          <w:sz w:val="24"/>
          <w:szCs w:val="24"/>
        </w:rPr>
        <w:t>wt</w:t>
      </w:r>
      <w:proofErr w:type="spellEnd"/>
      <w:r w:rsidR="000A6013">
        <w:rPr>
          <w:rFonts w:ascii="Times New Roman" w:hAnsi="Times New Roman" w:cs="Times New Roman"/>
          <w:sz w:val="24"/>
          <w:szCs w:val="24"/>
        </w:rPr>
        <w:t>% of DMSO.</w:t>
      </w:r>
    </w:p>
    <w:p w14:paraId="20F000C5" w14:textId="6923511E" w:rsidR="00C966F2" w:rsidRDefault="00FE737E" w:rsidP="00AE1EC0">
      <w:pPr>
        <w:spacing w:after="0"/>
        <w:jc w:val="both"/>
        <w:rPr>
          <w:rFonts w:ascii="Times New Roman" w:hAnsi="Times New Roman" w:cs="Times New Roman"/>
          <w:sz w:val="24"/>
          <w:szCs w:val="24"/>
        </w:rPr>
      </w:pPr>
      <w:r w:rsidRPr="00984267">
        <w:rPr>
          <w:rFonts w:ascii="Times New Roman" w:hAnsi="Times New Roman" w:cs="Times New Roman"/>
          <w:i/>
          <w:sz w:val="24"/>
          <w:szCs w:val="24"/>
        </w:rPr>
        <w:t>Py-SNP-Coated filter paper</w:t>
      </w:r>
      <w:r w:rsidR="00984267" w:rsidRPr="00984267">
        <w:rPr>
          <w:rFonts w:ascii="Times New Roman" w:hAnsi="Times New Roman" w:cs="Times New Roman"/>
          <w:i/>
          <w:sz w:val="24"/>
          <w:szCs w:val="24"/>
        </w:rPr>
        <w:t>s</w:t>
      </w:r>
      <w:r w:rsidR="00984267">
        <w:rPr>
          <w:rFonts w:ascii="Times New Roman" w:hAnsi="Times New Roman" w:cs="Times New Roman"/>
          <w:sz w:val="24"/>
          <w:szCs w:val="24"/>
        </w:rPr>
        <w:t xml:space="preserve">: </w:t>
      </w:r>
      <w:r>
        <w:rPr>
          <w:rFonts w:ascii="Times New Roman" w:hAnsi="Times New Roman" w:cs="Times New Roman"/>
          <w:sz w:val="24"/>
          <w:szCs w:val="24"/>
        </w:rPr>
        <w:t xml:space="preserve">The drop method was </w:t>
      </w:r>
      <w:r w:rsidR="00295301">
        <w:rPr>
          <w:rFonts w:ascii="Times New Roman" w:hAnsi="Times New Roman" w:cs="Times New Roman"/>
          <w:sz w:val="24"/>
          <w:szCs w:val="24"/>
        </w:rPr>
        <w:t>developed</w:t>
      </w:r>
      <w:r>
        <w:rPr>
          <w:rFonts w:ascii="Times New Roman" w:hAnsi="Times New Roman" w:cs="Times New Roman"/>
          <w:sz w:val="24"/>
          <w:szCs w:val="24"/>
        </w:rPr>
        <w:t xml:space="preserve"> to</w:t>
      </w:r>
      <w:r w:rsidR="00B87EE8">
        <w:rPr>
          <w:rFonts w:ascii="Times New Roman" w:hAnsi="Times New Roman" w:cs="Times New Roman"/>
          <w:sz w:val="24"/>
          <w:szCs w:val="24"/>
        </w:rPr>
        <w:t xml:space="preserve"> coat </w:t>
      </w:r>
      <w:r w:rsidR="002112B4">
        <w:rPr>
          <w:rFonts w:ascii="Times New Roman" w:hAnsi="Times New Roman" w:cs="Times New Roman"/>
          <w:sz w:val="24"/>
          <w:szCs w:val="24"/>
        </w:rPr>
        <w:t xml:space="preserve">pieces of </w:t>
      </w:r>
      <w:proofErr w:type="spellStart"/>
      <w:r w:rsidR="00B87EE8">
        <w:rPr>
          <w:rFonts w:ascii="Times New Roman" w:hAnsi="Times New Roman" w:cs="Times New Roman"/>
          <w:sz w:val="24"/>
          <w:szCs w:val="24"/>
        </w:rPr>
        <w:t>Whatman</w:t>
      </w:r>
      <w:proofErr w:type="spellEnd"/>
      <w:r w:rsidR="00B87EE8">
        <w:rPr>
          <w:rFonts w:ascii="Times New Roman" w:hAnsi="Times New Roman" w:cs="Times New Roman"/>
          <w:sz w:val="24"/>
          <w:szCs w:val="24"/>
        </w:rPr>
        <w:t xml:space="preserve"> No1 filter papers with Py-SNP</w:t>
      </w:r>
      <w:r w:rsidR="00504E08">
        <w:rPr>
          <w:rFonts w:ascii="Times New Roman" w:hAnsi="Times New Roman" w:cs="Times New Roman"/>
          <w:sz w:val="24"/>
          <w:szCs w:val="24"/>
        </w:rPr>
        <w:t xml:space="preserve">. </w:t>
      </w:r>
      <w:r w:rsidR="000A1158">
        <w:rPr>
          <w:rFonts w:ascii="Times New Roman" w:hAnsi="Times New Roman" w:cs="Times New Roman"/>
          <w:sz w:val="24"/>
          <w:szCs w:val="24"/>
        </w:rPr>
        <w:t>A</w:t>
      </w:r>
      <w:r w:rsidR="002112B4">
        <w:rPr>
          <w:rFonts w:ascii="Times New Roman" w:hAnsi="Times New Roman" w:cs="Times New Roman"/>
          <w:sz w:val="24"/>
          <w:szCs w:val="24"/>
        </w:rPr>
        <w:t xml:space="preserve"> </w:t>
      </w:r>
      <w:r w:rsidR="00504E08">
        <w:rPr>
          <w:rFonts w:ascii="Times New Roman" w:hAnsi="Times New Roman" w:cs="Times New Roman"/>
          <w:sz w:val="24"/>
          <w:szCs w:val="24"/>
        </w:rPr>
        <w:t xml:space="preserve">dispersion of Py-SNP in milliQ water was </w:t>
      </w:r>
      <w:r w:rsidR="000A1158">
        <w:rPr>
          <w:rFonts w:ascii="Times New Roman" w:hAnsi="Times New Roman" w:cs="Times New Roman"/>
          <w:sz w:val="24"/>
          <w:szCs w:val="24"/>
        </w:rPr>
        <w:t xml:space="preserve">prepared </w:t>
      </w:r>
      <w:r w:rsidR="00504E08">
        <w:rPr>
          <w:rFonts w:ascii="Times New Roman" w:hAnsi="Times New Roman" w:cs="Times New Roman"/>
          <w:sz w:val="24"/>
          <w:szCs w:val="24"/>
        </w:rPr>
        <w:t xml:space="preserve">with a final pyrene concentration of </w:t>
      </w:r>
      <w:r w:rsidR="00171503">
        <w:rPr>
          <w:rFonts w:ascii="Times New Roman" w:hAnsi="Times New Roman" w:cs="Times New Roman"/>
          <w:sz w:val="24"/>
          <w:szCs w:val="24"/>
        </w:rPr>
        <w:t>3.2∙10</w:t>
      </w:r>
      <w:r w:rsidR="00171503">
        <w:rPr>
          <w:rFonts w:ascii="Symbol" w:hAnsi="Symbol" w:cs="Times New Roman"/>
          <w:sz w:val="24"/>
          <w:szCs w:val="24"/>
          <w:vertAlign w:val="superscript"/>
        </w:rPr>
        <w:t></w:t>
      </w:r>
      <w:r w:rsidR="00171503">
        <w:rPr>
          <w:rFonts w:ascii="Symbol" w:hAnsi="Symbol" w:cs="Times New Roman"/>
          <w:sz w:val="24"/>
          <w:szCs w:val="24"/>
          <w:vertAlign w:val="superscript"/>
        </w:rPr>
        <w:t></w:t>
      </w:r>
      <w:r w:rsidR="00171503">
        <w:rPr>
          <w:rFonts w:ascii="Symbol" w:hAnsi="Symbol" w:cs="Times New Roman"/>
          <w:sz w:val="24"/>
          <w:szCs w:val="24"/>
          <w:vertAlign w:val="superscript"/>
        </w:rPr>
        <w:t></w:t>
      </w:r>
      <w:r w:rsidR="00504E08">
        <w:rPr>
          <w:rFonts w:ascii="Times New Roman" w:hAnsi="Times New Roman" w:cs="Times New Roman"/>
          <w:sz w:val="24"/>
          <w:szCs w:val="24"/>
        </w:rPr>
        <w:t xml:space="preserve">M with </w:t>
      </w:r>
      <w:r w:rsidR="00171503">
        <w:rPr>
          <w:rFonts w:ascii="Times New Roman" w:hAnsi="Times New Roman" w:cs="Times New Roman"/>
          <w:sz w:val="24"/>
          <w:szCs w:val="24"/>
        </w:rPr>
        <w:t>0.67</w:t>
      </w:r>
      <w:r w:rsidR="002112B4">
        <w:rPr>
          <w:rFonts w:ascii="Times New Roman" w:hAnsi="Times New Roman" w:cs="Times New Roman"/>
          <w:sz w:val="24"/>
          <w:szCs w:val="24"/>
        </w:rPr>
        <w:t xml:space="preserve"> </w:t>
      </w:r>
      <w:proofErr w:type="spellStart"/>
      <w:r w:rsidR="00504E08">
        <w:rPr>
          <w:rFonts w:ascii="Times New Roman" w:hAnsi="Times New Roman" w:cs="Times New Roman"/>
          <w:sz w:val="24"/>
          <w:szCs w:val="24"/>
        </w:rPr>
        <w:t>wt</w:t>
      </w:r>
      <w:proofErr w:type="spellEnd"/>
      <w:r w:rsidR="00504E08">
        <w:rPr>
          <w:rFonts w:ascii="Times New Roman" w:hAnsi="Times New Roman" w:cs="Times New Roman"/>
          <w:sz w:val="24"/>
          <w:szCs w:val="24"/>
        </w:rPr>
        <w:t xml:space="preserve">% DMSO. </w:t>
      </w:r>
      <w:r w:rsidR="000A1158">
        <w:rPr>
          <w:rFonts w:ascii="Times New Roman" w:hAnsi="Times New Roman" w:cs="Times New Roman"/>
          <w:sz w:val="24"/>
          <w:szCs w:val="24"/>
        </w:rPr>
        <w:t xml:space="preserve">This </w:t>
      </w:r>
      <w:r w:rsidR="00504E08">
        <w:rPr>
          <w:rFonts w:ascii="Times New Roman" w:hAnsi="Times New Roman" w:cs="Times New Roman"/>
          <w:sz w:val="24"/>
          <w:szCs w:val="24"/>
        </w:rPr>
        <w:t xml:space="preserve">stock </w:t>
      </w:r>
      <w:r w:rsidR="000A1158">
        <w:rPr>
          <w:rFonts w:ascii="Times New Roman" w:hAnsi="Times New Roman" w:cs="Times New Roman"/>
          <w:sz w:val="24"/>
          <w:szCs w:val="24"/>
        </w:rPr>
        <w:t xml:space="preserve">solution (0.03 g) </w:t>
      </w:r>
      <w:r w:rsidR="00504E08">
        <w:rPr>
          <w:rFonts w:ascii="Times New Roman" w:hAnsi="Times New Roman" w:cs="Times New Roman"/>
          <w:sz w:val="24"/>
          <w:szCs w:val="24"/>
        </w:rPr>
        <w:t xml:space="preserve">was </w:t>
      </w:r>
      <w:r w:rsidR="00504E08">
        <w:rPr>
          <w:rFonts w:ascii="Times New Roman" w:hAnsi="Times New Roman" w:cs="Times New Roman"/>
          <w:sz w:val="24"/>
          <w:szCs w:val="24"/>
        </w:rPr>
        <w:lastRenderedPageBreak/>
        <w:t>deposited directly onto</w:t>
      </w:r>
      <w:r w:rsidR="002112B4">
        <w:rPr>
          <w:rFonts w:ascii="Times New Roman" w:hAnsi="Times New Roman" w:cs="Times New Roman"/>
          <w:sz w:val="24"/>
          <w:szCs w:val="24"/>
        </w:rPr>
        <w:t xml:space="preserve"> </w:t>
      </w:r>
      <w:r w:rsidR="00504E08">
        <w:rPr>
          <w:rFonts w:ascii="Times New Roman" w:hAnsi="Times New Roman" w:cs="Times New Roman"/>
          <w:sz w:val="24"/>
          <w:szCs w:val="24"/>
        </w:rPr>
        <w:t>1 cm</w:t>
      </w:r>
      <w:r w:rsidR="000A1158">
        <w:rPr>
          <w:rFonts w:ascii="Times New Roman" w:hAnsi="Times New Roman" w:cs="Times New Roman"/>
          <w:sz w:val="24"/>
          <w:szCs w:val="24"/>
        </w:rPr>
        <w:t>×</w:t>
      </w:r>
      <w:r w:rsidR="00504E08">
        <w:rPr>
          <w:rFonts w:ascii="Times New Roman" w:hAnsi="Times New Roman" w:cs="Times New Roman"/>
          <w:sz w:val="24"/>
          <w:szCs w:val="24"/>
        </w:rPr>
        <w:t>1 cm piece</w:t>
      </w:r>
      <w:r w:rsidR="00171503">
        <w:rPr>
          <w:rFonts w:ascii="Times New Roman" w:hAnsi="Times New Roman" w:cs="Times New Roman"/>
          <w:sz w:val="24"/>
          <w:szCs w:val="24"/>
        </w:rPr>
        <w:t>s</w:t>
      </w:r>
      <w:r w:rsidR="00504E08">
        <w:rPr>
          <w:rFonts w:ascii="Times New Roman" w:hAnsi="Times New Roman" w:cs="Times New Roman"/>
          <w:sz w:val="24"/>
          <w:szCs w:val="24"/>
        </w:rPr>
        <w:t xml:space="preserve"> of </w:t>
      </w:r>
      <w:proofErr w:type="spellStart"/>
      <w:r w:rsidR="00504E08">
        <w:rPr>
          <w:rFonts w:ascii="Times New Roman" w:hAnsi="Times New Roman" w:cs="Times New Roman"/>
          <w:sz w:val="24"/>
          <w:szCs w:val="24"/>
        </w:rPr>
        <w:t>Whatman</w:t>
      </w:r>
      <w:proofErr w:type="spellEnd"/>
      <w:r w:rsidR="00504E08">
        <w:rPr>
          <w:rFonts w:ascii="Times New Roman" w:hAnsi="Times New Roman" w:cs="Times New Roman"/>
          <w:sz w:val="24"/>
          <w:szCs w:val="24"/>
        </w:rPr>
        <w:t xml:space="preserve"> No1 filter pape</w:t>
      </w:r>
      <w:r w:rsidR="00C65ED8">
        <w:rPr>
          <w:rFonts w:ascii="Times New Roman" w:hAnsi="Times New Roman" w:cs="Times New Roman"/>
          <w:sz w:val="24"/>
          <w:szCs w:val="24"/>
        </w:rPr>
        <w:t>r, resulting in Py-SNP-coated filter paper with</w:t>
      </w:r>
      <w:r w:rsidR="00021571">
        <w:rPr>
          <w:rFonts w:ascii="Times New Roman" w:hAnsi="Times New Roman" w:cs="Times New Roman"/>
          <w:sz w:val="24"/>
          <w:szCs w:val="24"/>
        </w:rPr>
        <w:t xml:space="preserve"> approximately</w:t>
      </w:r>
      <w:r w:rsidR="00C65ED8">
        <w:rPr>
          <w:rFonts w:ascii="Times New Roman" w:hAnsi="Times New Roman" w:cs="Times New Roman"/>
          <w:sz w:val="24"/>
          <w:szCs w:val="24"/>
        </w:rPr>
        <w:t xml:space="preserve"> </w:t>
      </w:r>
      <w:r w:rsidR="007F3F50">
        <w:rPr>
          <w:rFonts w:ascii="Times New Roman" w:hAnsi="Times New Roman" w:cs="Times New Roman"/>
          <w:sz w:val="24"/>
          <w:szCs w:val="24"/>
        </w:rPr>
        <w:t>1.6</w:t>
      </w:r>
      <w:r w:rsidR="00021571">
        <w:rPr>
          <w:rFonts w:ascii="Times New Roman" w:hAnsi="Times New Roman" w:cs="Times New Roman"/>
          <w:sz w:val="24"/>
          <w:szCs w:val="24"/>
        </w:rPr>
        <w:t>∙10</w:t>
      </w:r>
      <w:r w:rsidR="00021571">
        <w:rPr>
          <w:rFonts w:ascii="Symbol" w:hAnsi="Symbol" w:cs="Times New Roman"/>
          <w:sz w:val="24"/>
          <w:szCs w:val="24"/>
          <w:vertAlign w:val="superscript"/>
        </w:rPr>
        <w:t></w:t>
      </w:r>
      <w:r w:rsidR="00021571">
        <w:rPr>
          <w:rFonts w:ascii="Symbol" w:hAnsi="Symbol" w:cs="Times New Roman"/>
          <w:sz w:val="24"/>
          <w:szCs w:val="24"/>
          <w:vertAlign w:val="superscript"/>
        </w:rPr>
        <w:t></w:t>
      </w:r>
      <w:r w:rsidR="00021571">
        <w:rPr>
          <w:rFonts w:ascii="Symbol" w:hAnsi="Symbol" w:cs="Times New Roman"/>
          <w:sz w:val="24"/>
          <w:szCs w:val="24"/>
          <w:vertAlign w:val="superscript"/>
        </w:rPr>
        <w:t></w:t>
      </w:r>
      <w:r w:rsidR="007F3F50">
        <w:rPr>
          <w:rFonts w:ascii="Times New Roman" w:hAnsi="Times New Roman" w:cs="Times New Roman"/>
          <w:sz w:val="24"/>
          <w:szCs w:val="24"/>
        </w:rPr>
        <w:t xml:space="preserve"> </w:t>
      </w:r>
      <w:proofErr w:type="spellStart"/>
      <w:r w:rsidR="00C65ED8">
        <w:rPr>
          <w:rFonts w:ascii="Times New Roman" w:hAnsi="Times New Roman" w:cs="Times New Roman"/>
          <w:sz w:val="24"/>
          <w:szCs w:val="24"/>
        </w:rPr>
        <w:t>mol</w:t>
      </w:r>
      <w:proofErr w:type="spellEnd"/>
      <w:r w:rsidR="00C65ED8">
        <w:rPr>
          <w:rFonts w:ascii="Times New Roman" w:hAnsi="Times New Roman" w:cs="Times New Roman"/>
          <w:sz w:val="24"/>
          <w:szCs w:val="24"/>
        </w:rPr>
        <w:t xml:space="preserve"> of pyrene per mm</w:t>
      </w:r>
      <w:r w:rsidR="00C65ED8">
        <w:rPr>
          <w:rFonts w:ascii="Times New Roman" w:hAnsi="Times New Roman" w:cs="Times New Roman"/>
          <w:sz w:val="24"/>
          <w:szCs w:val="24"/>
          <w:vertAlign w:val="superscript"/>
        </w:rPr>
        <w:t>2</w:t>
      </w:r>
      <w:r w:rsidR="00C65ED8">
        <w:rPr>
          <w:rFonts w:ascii="Times New Roman" w:hAnsi="Times New Roman" w:cs="Times New Roman"/>
          <w:sz w:val="24"/>
          <w:szCs w:val="24"/>
        </w:rPr>
        <w:t xml:space="preserve"> of filter paper</w:t>
      </w:r>
      <w:r w:rsidR="002112B4">
        <w:rPr>
          <w:rFonts w:ascii="Times New Roman" w:hAnsi="Times New Roman" w:cs="Times New Roman"/>
          <w:sz w:val="24"/>
          <w:szCs w:val="24"/>
        </w:rPr>
        <w:t>.</w:t>
      </w:r>
      <w:r w:rsidR="00613856">
        <w:rPr>
          <w:rFonts w:ascii="Times New Roman" w:hAnsi="Times New Roman" w:cs="Times New Roman"/>
          <w:sz w:val="24"/>
          <w:szCs w:val="24"/>
        </w:rPr>
        <w:t xml:space="preserve"> </w:t>
      </w:r>
      <w:r w:rsidR="0093478E">
        <w:rPr>
          <w:rFonts w:ascii="Times New Roman" w:hAnsi="Times New Roman" w:cs="Times New Roman"/>
          <w:sz w:val="24"/>
          <w:szCs w:val="24"/>
        </w:rPr>
        <w:t>The resulting papers were dried under N</w:t>
      </w:r>
      <w:r w:rsidR="0093478E">
        <w:rPr>
          <w:rFonts w:ascii="Times New Roman" w:hAnsi="Times New Roman" w:cs="Times New Roman"/>
          <w:sz w:val="24"/>
          <w:szCs w:val="24"/>
          <w:vertAlign w:val="subscript"/>
        </w:rPr>
        <w:t>2</w:t>
      </w:r>
      <w:r w:rsidR="0093478E">
        <w:rPr>
          <w:rFonts w:ascii="Times New Roman" w:hAnsi="Times New Roman" w:cs="Times New Roman"/>
          <w:sz w:val="24"/>
          <w:szCs w:val="24"/>
        </w:rPr>
        <w:t xml:space="preserve"> in the dark</w:t>
      </w:r>
      <w:r w:rsidR="000A1158">
        <w:rPr>
          <w:rFonts w:ascii="Times New Roman" w:hAnsi="Times New Roman" w:cs="Times New Roman"/>
          <w:sz w:val="24"/>
          <w:szCs w:val="24"/>
        </w:rPr>
        <w:t>.</w:t>
      </w:r>
      <w:r w:rsidR="0093478E">
        <w:rPr>
          <w:rFonts w:ascii="Times New Roman" w:hAnsi="Times New Roman" w:cs="Times New Roman"/>
          <w:sz w:val="24"/>
          <w:szCs w:val="24"/>
        </w:rPr>
        <w:t xml:space="preserve"> </w:t>
      </w:r>
      <w:r w:rsidR="00613856">
        <w:rPr>
          <w:rFonts w:ascii="Times New Roman" w:hAnsi="Times New Roman" w:cs="Times New Roman"/>
          <w:sz w:val="24"/>
          <w:szCs w:val="24"/>
        </w:rPr>
        <w:t>A series of quenching solution using MNT, DNT, and TN</w:t>
      </w:r>
      <w:r w:rsidR="0039190A">
        <w:rPr>
          <w:rFonts w:ascii="Times New Roman" w:hAnsi="Times New Roman" w:cs="Times New Roman"/>
          <w:sz w:val="24"/>
          <w:szCs w:val="24"/>
        </w:rPr>
        <w:t xml:space="preserve">T were prepared in ethanol or acetonitrile. </w:t>
      </w:r>
      <w:r w:rsidR="000A1158">
        <w:rPr>
          <w:rFonts w:ascii="Times New Roman" w:hAnsi="Times New Roman" w:cs="Times New Roman"/>
          <w:sz w:val="24"/>
          <w:szCs w:val="24"/>
        </w:rPr>
        <w:t xml:space="preserve">A same volume of </w:t>
      </w:r>
      <w:r w:rsidR="0039190A">
        <w:rPr>
          <w:rFonts w:ascii="Times New Roman" w:hAnsi="Times New Roman" w:cs="Times New Roman"/>
          <w:sz w:val="24"/>
          <w:szCs w:val="24"/>
        </w:rPr>
        <w:t xml:space="preserve">10 µL of the different quenching solutions </w:t>
      </w:r>
      <w:r w:rsidR="000A1158">
        <w:rPr>
          <w:rFonts w:ascii="Times New Roman" w:hAnsi="Times New Roman" w:cs="Times New Roman"/>
          <w:sz w:val="24"/>
          <w:szCs w:val="24"/>
        </w:rPr>
        <w:t xml:space="preserve">was </w:t>
      </w:r>
      <w:r w:rsidR="0039190A">
        <w:rPr>
          <w:rFonts w:ascii="Times New Roman" w:hAnsi="Times New Roman" w:cs="Times New Roman"/>
          <w:sz w:val="24"/>
          <w:szCs w:val="24"/>
        </w:rPr>
        <w:t>deposited directly on the filter paper</w:t>
      </w:r>
      <w:r w:rsidR="00AE0E7C">
        <w:rPr>
          <w:rFonts w:ascii="Times New Roman" w:hAnsi="Times New Roman" w:cs="Times New Roman"/>
          <w:sz w:val="24"/>
          <w:szCs w:val="24"/>
        </w:rPr>
        <w:t xml:space="preserve"> </w:t>
      </w:r>
      <w:r w:rsidR="000A1158">
        <w:rPr>
          <w:rFonts w:ascii="Times New Roman" w:hAnsi="Times New Roman" w:cs="Times New Roman"/>
          <w:sz w:val="24"/>
          <w:szCs w:val="24"/>
        </w:rPr>
        <w:t>which was</w:t>
      </w:r>
      <w:r w:rsidR="00AE0E7C">
        <w:rPr>
          <w:rFonts w:ascii="Times New Roman" w:hAnsi="Times New Roman" w:cs="Times New Roman"/>
          <w:sz w:val="24"/>
          <w:szCs w:val="24"/>
        </w:rPr>
        <w:t xml:space="preserve"> allowed to completely dry. The filter papers were rewetted with 10 µL of water and the fluorescence spectra were acquired. To account for the change in the fluorescence intensity due to the addition of ethanol</w:t>
      </w:r>
      <w:r w:rsidR="0033308B">
        <w:rPr>
          <w:rFonts w:ascii="Times New Roman" w:hAnsi="Times New Roman" w:cs="Times New Roman"/>
          <w:sz w:val="24"/>
          <w:szCs w:val="24"/>
        </w:rPr>
        <w:t xml:space="preserve"> when depositing the quencher solution</w:t>
      </w:r>
      <w:r w:rsidR="000A1158">
        <w:rPr>
          <w:rFonts w:ascii="Times New Roman" w:hAnsi="Times New Roman" w:cs="Times New Roman"/>
          <w:sz w:val="24"/>
          <w:szCs w:val="24"/>
        </w:rPr>
        <w:t>,</w:t>
      </w:r>
      <w:r w:rsidR="00AE0E7C">
        <w:rPr>
          <w:rFonts w:ascii="Times New Roman" w:hAnsi="Times New Roman" w:cs="Times New Roman"/>
          <w:sz w:val="24"/>
          <w:szCs w:val="24"/>
        </w:rPr>
        <w:t xml:space="preserve"> 4 pieces of paper were wetted with 10 µL of ethanol, allowed to </w:t>
      </w:r>
      <w:r w:rsidR="0033308B">
        <w:rPr>
          <w:rFonts w:ascii="Times New Roman" w:hAnsi="Times New Roman" w:cs="Times New Roman"/>
          <w:sz w:val="24"/>
          <w:szCs w:val="24"/>
        </w:rPr>
        <w:t xml:space="preserve">dry, </w:t>
      </w:r>
      <w:r w:rsidR="00AE0E7C">
        <w:rPr>
          <w:rFonts w:ascii="Times New Roman" w:hAnsi="Times New Roman" w:cs="Times New Roman"/>
          <w:sz w:val="24"/>
          <w:szCs w:val="24"/>
        </w:rPr>
        <w:t xml:space="preserve">and rewetted with water. The </w:t>
      </w:r>
      <w:proofErr w:type="spellStart"/>
      <w:r w:rsidR="0033308B">
        <w:rPr>
          <w:rFonts w:ascii="Times New Roman" w:hAnsi="Times New Roman" w:cs="Times New Roman"/>
          <w:sz w:val="24"/>
          <w:szCs w:val="24"/>
          <w:vertAlign w:val="superscript"/>
        </w:rPr>
        <w:t>W</w:t>
      </w:r>
      <w:r w:rsidR="0033308B"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AE0E7C">
        <w:rPr>
          <w:rFonts w:ascii="Times New Roman" w:hAnsi="Times New Roman" w:cs="Times New Roman"/>
          <w:sz w:val="24"/>
          <w:szCs w:val="24"/>
        </w:rPr>
        <w:t>/</w:t>
      </w:r>
      <w:proofErr w:type="spellStart"/>
      <w:r w:rsidR="0033308B">
        <w:rPr>
          <w:rFonts w:ascii="Times New Roman" w:hAnsi="Times New Roman" w:cs="Times New Roman"/>
          <w:sz w:val="24"/>
          <w:szCs w:val="24"/>
          <w:vertAlign w:val="superscript"/>
        </w:rPr>
        <w:t>E</w:t>
      </w:r>
      <w:r w:rsidR="00AE0E7C"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AE0E7C">
        <w:rPr>
          <w:rFonts w:ascii="Times New Roman" w:hAnsi="Times New Roman" w:cs="Times New Roman"/>
          <w:sz w:val="24"/>
          <w:szCs w:val="24"/>
        </w:rPr>
        <w:t xml:space="preserve"> values were averaged among the 4 pieces of paper and plots of (</w:t>
      </w:r>
      <w:proofErr w:type="spellStart"/>
      <w:r w:rsidR="0033308B">
        <w:rPr>
          <w:rFonts w:ascii="Times New Roman" w:hAnsi="Times New Roman" w:cs="Times New Roman"/>
          <w:sz w:val="24"/>
          <w:szCs w:val="24"/>
          <w:vertAlign w:val="superscript"/>
        </w:rPr>
        <w:t>W</w:t>
      </w:r>
      <w:r w:rsidR="0033308B"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AE0E7C">
        <w:rPr>
          <w:rFonts w:ascii="Times New Roman" w:hAnsi="Times New Roman" w:cs="Times New Roman"/>
          <w:sz w:val="24"/>
          <w:szCs w:val="24"/>
        </w:rPr>
        <w:t>/</w:t>
      </w:r>
      <w:proofErr w:type="spellStart"/>
      <w:r w:rsidR="00396C6D">
        <w:rPr>
          <w:rFonts w:ascii="Times New Roman" w:hAnsi="Times New Roman" w:cs="Times New Roman"/>
          <w:sz w:val="24"/>
          <w:szCs w:val="24"/>
          <w:vertAlign w:val="superscript"/>
        </w:rPr>
        <w:t>E</w:t>
      </w:r>
      <w:r w:rsidR="00295301"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AE0E7C">
        <w:rPr>
          <w:rFonts w:ascii="Times New Roman" w:hAnsi="Times New Roman" w:cs="Times New Roman"/>
          <w:sz w:val="24"/>
          <w:szCs w:val="24"/>
        </w:rPr>
        <w:t>)/(</w:t>
      </w:r>
      <w:proofErr w:type="spellStart"/>
      <w:r w:rsidR="0033308B"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AE0E7C">
        <w:rPr>
          <w:rFonts w:ascii="Times New Roman" w:hAnsi="Times New Roman" w:cs="Times New Roman"/>
          <w:sz w:val="24"/>
          <w:szCs w:val="24"/>
        </w:rPr>
        <w:t>/</w:t>
      </w:r>
      <w:r w:rsidR="00AE0E7C" w:rsidRPr="00295301">
        <w:rPr>
          <w:rFonts w:ascii="Times New Roman" w:hAnsi="Times New Roman" w:cs="Times New Roman"/>
          <w:i/>
          <w:sz w:val="24"/>
          <w:szCs w:val="24"/>
        </w:rPr>
        <w:t>F</w:t>
      </w:r>
      <w:r w:rsidR="00AE0E7C">
        <w:rPr>
          <w:rFonts w:ascii="Times New Roman" w:hAnsi="Times New Roman" w:cs="Times New Roman"/>
          <w:sz w:val="24"/>
          <w:szCs w:val="24"/>
        </w:rPr>
        <w:t>) as a function of quencher mass per mm</w:t>
      </w:r>
      <w:r w:rsidR="00AE0E7C">
        <w:rPr>
          <w:rFonts w:ascii="Times New Roman" w:hAnsi="Times New Roman" w:cs="Times New Roman"/>
          <w:sz w:val="24"/>
          <w:szCs w:val="24"/>
          <w:vertAlign w:val="superscript"/>
        </w:rPr>
        <w:t>2</w:t>
      </w:r>
      <w:r w:rsidR="002E5D1E">
        <w:rPr>
          <w:rFonts w:ascii="Times New Roman" w:hAnsi="Times New Roman" w:cs="Times New Roman"/>
          <w:sz w:val="24"/>
          <w:szCs w:val="24"/>
        </w:rPr>
        <w:t xml:space="preserve">, where </w:t>
      </w:r>
      <w:proofErr w:type="spellStart"/>
      <w:r w:rsidR="002E5D1E">
        <w:rPr>
          <w:rFonts w:ascii="Times New Roman" w:hAnsi="Times New Roman" w:cs="Times New Roman"/>
          <w:sz w:val="24"/>
          <w:szCs w:val="24"/>
          <w:vertAlign w:val="superscript"/>
        </w:rPr>
        <w:t>W</w:t>
      </w:r>
      <w:r w:rsidR="002E5D1E"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2E5D1E">
        <w:rPr>
          <w:rFonts w:ascii="Times New Roman" w:hAnsi="Times New Roman" w:cs="Times New Roman"/>
          <w:sz w:val="24"/>
          <w:szCs w:val="24"/>
        </w:rPr>
        <w:t xml:space="preserve"> and </w:t>
      </w:r>
      <w:proofErr w:type="spellStart"/>
      <w:r w:rsidR="002E5D1E">
        <w:rPr>
          <w:rFonts w:ascii="Times New Roman" w:hAnsi="Times New Roman" w:cs="Times New Roman"/>
          <w:sz w:val="24"/>
          <w:szCs w:val="24"/>
          <w:vertAlign w:val="superscript"/>
        </w:rPr>
        <w:t>E</w:t>
      </w:r>
      <w:r w:rsidR="002E5D1E"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r w:rsidR="002E5D1E">
        <w:rPr>
          <w:rFonts w:ascii="Times New Roman" w:hAnsi="Times New Roman" w:cs="Times New Roman"/>
          <w:sz w:val="24"/>
          <w:szCs w:val="24"/>
        </w:rPr>
        <w:t xml:space="preserve"> </w:t>
      </w:r>
      <w:r w:rsidR="000A1158">
        <w:rPr>
          <w:rFonts w:ascii="Times New Roman" w:hAnsi="Times New Roman" w:cs="Times New Roman"/>
          <w:sz w:val="24"/>
          <w:szCs w:val="24"/>
        </w:rPr>
        <w:t xml:space="preserve">are </w:t>
      </w:r>
      <w:r w:rsidR="002E5D1E">
        <w:rPr>
          <w:rFonts w:ascii="Times New Roman" w:hAnsi="Times New Roman" w:cs="Times New Roman"/>
          <w:sz w:val="24"/>
          <w:szCs w:val="24"/>
        </w:rPr>
        <w:t xml:space="preserve">the fluorescence intensities of Py-SNP-coated filter papers with no quencher before and after ethanol addition, respectively. </w:t>
      </w:r>
      <w:proofErr w:type="spellStart"/>
      <w:proofErr w:type="gramStart"/>
      <w:r w:rsidR="0033308B" w:rsidRPr="00295301">
        <w:rPr>
          <w:rFonts w:ascii="Times New Roman" w:hAnsi="Times New Roman" w:cs="Times New Roman"/>
          <w:i/>
          <w:sz w:val="24"/>
          <w:szCs w:val="24"/>
        </w:rPr>
        <w:t>F</w:t>
      </w:r>
      <w:r w:rsidR="0033308B">
        <w:rPr>
          <w:rFonts w:ascii="Times New Roman" w:hAnsi="Times New Roman" w:cs="Times New Roman"/>
          <w:sz w:val="24"/>
          <w:szCs w:val="24"/>
          <w:vertAlign w:val="subscript"/>
        </w:rPr>
        <w:t>o</w:t>
      </w:r>
      <w:proofErr w:type="spellEnd"/>
      <w:proofErr w:type="gramEnd"/>
      <w:r w:rsidR="0033308B">
        <w:rPr>
          <w:rFonts w:ascii="Times New Roman" w:hAnsi="Times New Roman" w:cs="Times New Roman"/>
          <w:sz w:val="24"/>
          <w:szCs w:val="24"/>
        </w:rPr>
        <w:t xml:space="preserve"> </w:t>
      </w:r>
      <w:r w:rsidR="002E5D1E">
        <w:rPr>
          <w:rFonts w:ascii="Times New Roman" w:hAnsi="Times New Roman" w:cs="Times New Roman"/>
          <w:sz w:val="24"/>
          <w:szCs w:val="24"/>
        </w:rPr>
        <w:t xml:space="preserve">and </w:t>
      </w:r>
      <w:r w:rsidR="002E5D1E" w:rsidRPr="00295301">
        <w:rPr>
          <w:rFonts w:ascii="Times New Roman" w:hAnsi="Times New Roman" w:cs="Times New Roman"/>
          <w:i/>
          <w:sz w:val="24"/>
          <w:szCs w:val="24"/>
        </w:rPr>
        <w:t>F</w:t>
      </w:r>
      <w:r w:rsidR="002E5D1E">
        <w:rPr>
          <w:rFonts w:ascii="Times New Roman" w:hAnsi="Times New Roman" w:cs="Times New Roman"/>
          <w:sz w:val="24"/>
          <w:szCs w:val="24"/>
        </w:rPr>
        <w:t xml:space="preserve"> </w:t>
      </w:r>
      <w:r w:rsidR="000A1158">
        <w:rPr>
          <w:rFonts w:ascii="Times New Roman" w:hAnsi="Times New Roman" w:cs="Times New Roman"/>
          <w:sz w:val="24"/>
          <w:szCs w:val="24"/>
        </w:rPr>
        <w:t xml:space="preserve">are </w:t>
      </w:r>
      <w:r w:rsidR="002E5D1E">
        <w:rPr>
          <w:rFonts w:ascii="Times New Roman" w:hAnsi="Times New Roman" w:cs="Times New Roman"/>
          <w:sz w:val="24"/>
          <w:szCs w:val="24"/>
        </w:rPr>
        <w:t>the fluorescence intensity of the filter paper without and with quencher, respectively.</w:t>
      </w:r>
    </w:p>
    <w:p w14:paraId="2829C78D" w14:textId="77777777" w:rsidR="00C966F2" w:rsidRDefault="00C966F2" w:rsidP="00AE1EC0">
      <w:pPr>
        <w:spacing w:after="0"/>
        <w:jc w:val="both"/>
        <w:rPr>
          <w:rFonts w:ascii="Times New Roman" w:hAnsi="Times New Roman" w:cs="Times New Roman"/>
          <w:sz w:val="24"/>
          <w:szCs w:val="24"/>
        </w:rPr>
      </w:pPr>
    </w:p>
    <w:p w14:paraId="40E65759" w14:textId="0AEBCFC8" w:rsidR="007C3CDA" w:rsidRPr="002E5D1E" w:rsidRDefault="00C966F2" w:rsidP="00AE1EC0">
      <w:pPr>
        <w:spacing w:after="0"/>
        <w:jc w:val="both"/>
        <w:rPr>
          <w:rFonts w:ascii="Times New Roman" w:hAnsi="Times New Roman" w:cs="Times New Roman"/>
          <w:sz w:val="24"/>
          <w:szCs w:val="24"/>
        </w:rPr>
      </w:pPr>
      <w:r>
        <w:rPr>
          <w:rFonts w:ascii="Times New Roman" w:hAnsi="Times New Roman" w:cs="Times New Roman"/>
          <w:b/>
          <w:sz w:val="24"/>
          <w:szCs w:val="24"/>
        </w:rPr>
        <w:t>RESULTS AND DISCUSSION</w:t>
      </w:r>
    </w:p>
    <w:p w14:paraId="52E3EF82" w14:textId="19DA53AB" w:rsidR="003837B2" w:rsidRDefault="00AE0E7C" w:rsidP="00AE1EC0">
      <w:pPr>
        <w:jc w:val="both"/>
        <w:rPr>
          <w:rFonts w:ascii="Times New Roman" w:hAnsi="Times New Roman" w:cs="Times New Roman"/>
          <w:i/>
          <w:sz w:val="24"/>
          <w:szCs w:val="24"/>
        </w:rPr>
      </w:pPr>
      <w:r w:rsidRPr="00CB5787">
        <w:rPr>
          <w:rFonts w:ascii="Times New Roman" w:hAnsi="Times New Roman" w:cs="Times New Roman"/>
          <w:i/>
          <w:sz w:val="24"/>
          <w:szCs w:val="24"/>
        </w:rPr>
        <w:t xml:space="preserve">Quenching studies in </w:t>
      </w:r>
      <w:r w:rsidRPr="00156087">
        <w:rPr>
          <w:rFonts w:ascii="Times New Roman" w:hAnsi="Times New Roman" w:cs="Times New Roman"/>
          <w:i/>
          <w:sz w:val="24"/>
          <w:szCs w:val="24"/>
        </w:rPr>
        <w:t>DMSO</w:t>
      </w:r>
      <w:r w:rsidR="00CB5787">
        <w:rPr>
          <w:rFonts w:ascii="Times New Roman" w:hAnsi="Times New Roman" w:cs="Times New Roman"/>
          <w:sz w:val="24"/>
          <w:szCs w:val="24"/>
        </w:rPr>
        <w:t xml:space="preserve">: </w:t>
      </w:r>
      <w:r w:rsidR="0092187F" w:rsidRPr="00CB5787">
        <w:rPr>
          <w:rFonts w:ascii="Times New Roman" w:hAnsi="Times New Roman" w:cs="Times New Roman"/>
          <w:sz w:val="24"/>
          <w:szCs w:val="24"/>
        </w:rPr>
        <w:t>Quenching</w:t>
      </w:r>
      <w:r w:rsidR="0092187F">
        <w:rPr>
          <w:rFonts w:ascii="Times New Roman" w:hAnsi="Times New Roman" w:cs="Times New Roman"/>
          <w:sz w:val="24"/>
          <w:szCs w:val="24"/>
        </w:rPr>
        <w:t xml:space="preserve"> studies were conducted </w:t>
      </w:r>
      <w:r w:rsidR="00AC212C">
        <w:rPr>
          <w:rFonts w:ascii="Times New Roman" w:hAnsi="Times New Roman" w:cs="Times New Roman"/>
          <w:sz w:val="24"/>
          <w:szCs w:val="24"/>
        </w:rPr>
        <w:t xml:space="preserve">with Py-SNP dispersions </w:t>
      </w:r>
      <w:r w:rsidR="0092187F">
        <w:rPr>
          <w:rFonts w:ascii="Times New Roman" w:hAnsi="Times New Roman" w:cs="Times New Roman"/>
          <w:sz w:val="24"/>
          <w:szCs w:val="24"/>
        </w:rPr>
        <w:t xml:space="preserve">in DMSO </w:t>
      </w:r>
      <w:r w:rsidR="00156087">
        <w:rPr>
          <w:rFonts w:ascii="Times New Roman" w:hAnsi="Times New Roman" w:cs="Times New Roman"/>
          <w:sz w:val="24"/>
          <w:szCs w:val="24"/>
        </w:rPr>
        <w:t>as</w:t>
      </w:r>
      <w:r w:rsidR="0092187F">
        <w:rPr>
          <w:rFonts w:ascii="Times New Roman" w:hAnsi="Times New Roman" w:cs="Times New Roman"/>
          <w:sz w:val="24"/>
          <w:szCs w:val="24"/>
        </w:rPr>
        <w:t xml:space="preserve"> </w:t>
      </w:r>
      <w:r w:rsidR="00316624">
        <w:rPr>
          <w:rFonts w:ascii="Times New Roman" w:hAnsi="Times New Roman" w:cs="Times New Roman"/>
          <w:sz w:val="24"/>
          <w:szCs w:val="24"/>
        </w:rPr>
        <w:t>nitromethane (NM), nitrotoluene (MNT)</w:t>
      </w:r>
      <w:r w:rsidR="00156087">
        <w:rPr>
          <w:rFonts w:ascii="Times New Roman" w:hAnsi="Times New Roman" w:cs="Times New Roman"/>
          <w:sz w:val="24"/>
          <w:szCs w:val="24"/>
        </w:rPr>
        <w:t xml:space="preserve">, </w:t>
      </w:r>
      <w:proofErr w:type="spellStart"/>
      <w:r w:rsidR="00316624">
        <w:rPr>
          <w:rFonts w:ascii="Times New Roman" w:hAnsi="Times New Roman" w:cs="Times New Roman"/>
          <w:sz w:val="24"/>
          <w:szCs w:val="24"/>
        </w:rPr>
        <w:t>dinitrotoluene</w:t>
      </w:r>
      <w:proofErr w:type="spellEnd"/>
      <w:r w:rsidR="00316624">
        <w:rPr>
          <w:rFonts w:ascii="Times New Roman" w:hAnsi="Times New Roman" w:cs="Times New Roman"/>
          <w:sz w:val="24"/>
          <w:szCs w:val="24"/>
        </w:rPr>
        <w:t xml:space="preserve"> (DNT)</w:t>
      </w:r>
      <w:r w:rsidR="00AC212C">
        <w:rPr>
          <w:rFonts w:ascii="Times New Roman" w:hAnsi="Times New Roman" w:cs="Times New Roman"/>
          <w:sz w:val="24"/>
          <w:szCs w:val="24"/>
        </w:rPr>
        <w:t>,</w:t>
      </w:r>
      <w:r w:rsidR="00156087">
        <w:rPr>
          <w:rFonts w:ascii="Times New Roman" w:hAnsi="Times New Roman" w:cs="Times New Roman"/>
          <w:sz w:val="24"/>
          <w:szCs w:val="24"/>
        </w:rPr>
        <w:t xml:space="preserve"> and </w:t>
      </w:r>
      <w:r w:rsidR="00AC212C">
        <w:rPr>
          <w:rFonts w:ascii="Times New Roman" w:hAnsi="Times New Roman" w:cs="Times New Roman"/>
          <w:sz w:val="24"/>
          <w:szCs w:val="24"/>
        </w:rPr>
        <w:t xml:space="preserve">the </w:t>
      </w:r>
      <w:r w:rsidR="00156087">
        <w:rPr>
          <w:rFonts w:ascii="Times New Roman" w:hAnsi="Times New Roman" w:cs="Times New Roman"/>
          <w:sz w:val="24"/>
          <w:szCs w:val="24"/>
        </w:rPr>
        <w:t>pyrene</w:t>
      </w:r>
      <w:r w:rsidR="00AC212C">
        <w:rPr>
          <w:rFonts w:ascii="Times New Roman" w:hAnsi="Times New Roman" w:cs="Times New Roman"/>
          <w:sz w:val="24"/>
          <w:szCs w:val="24"/>
        </w:rPr>
        <w:t xml:space="preserve"> labels</w:t>
      </w:r>
      <w:r w:rsidR="0092187F">
        <w:rPr>
          <w:rFonts w:ascii="Times New Roman" w:hAnsi="Times New Roman" w:cs="Times New Roman"/>
          <w:sz w:val="24"/>
          <w:szCs w:val="24"/>
        </w:rPr>
        <w:t xml:space="preserve"> are soluble</w:t>
      </w:r>
      <w:r w:rsidR="00156087">
        <w:rPr>
          <w:rFonts w:ascii="Times New Roman" w:hAnsi="Times New Roman" w:cs="Times New Roman"/>
          <w:sz w:val="24"/>
          <w:szCs w:val="24"/>
        </w:rPr>
        <w:t xml:space="preserve"> and </w:t>
      </w:r>
      <w:r w:rsidR="00295301">
        <w:rPr>
          <w:rFonts w:ascii="Times New Roman" w:hAnsi="Times New Roman" w:cs="Times New Roman"/>
          <w:sz w:val="24"/>
          <w:szCs w:val="24"/>
        </w:rPr>
        <w:t>SNPs</w:t>
      </w:r>
      <w:r w:rsidR="00156087">
        <w:rPr>
          <w:rFonts w:ascii="Times New Roman" w:hAnsi="Times New Roman" w:cs="Times New Roman"/>
          <w:sz w:val="24"/>
          <w:szCs w:val="24"/>
        </w:rPr>
        <w:t xml:space="preserve"> are dispersible in DMSO</w:t>
      </w:r>
      <w:r w:rsidR="00DA0CF9">
        <w:rPr>
          <w:rFonts w:ascii="Times New Roman" w:hAnsi="Times New Roman" w:cs="Times New Roman"/>
          <w:sz w:val="24"/>
          <w:szCs w:val="24"/>
        </w:rPr>
        <w:t>. From the steady</w:t>
      </w:r>
      <w:r w:rsidR="00AC212C">
        <w:rPr>
          <w:rFonts w:ascii="Times New Roman" w:hAnsi="Times New Roman" w:cs="Times New Roman"/>
          <w:sz w:val="24"/>
          <w:szCs w:val="24"/>
        </w:rPr>
        <w:t>-</w:t>
      </w:r>
      <w:r w:rsidR="00DA0CF9">
        <w:rPr>
          <w:rFonts w:ascii="Times New Roman" w:hAnsi="Times New Roman" w:cs="Times New Roman"/>
          <w:sz w:val="24"/>
          <w:szCs w:val="24"/>
        </w:rPr>
        <w:t xml:space="preserve">state </w:t>
      </w:r>
      <w:r w:rsidR="00AC212C">
        <w:rPr>
          <w:rFonts w:ascii="Times New Roman" w:hAnsi="Times New Roman" w:cs="Times New Roman"/>
          <w:sz w:val="24"/>
          <w:szCs w:val="24"/>
        </w:rPr>
        <w:t xml:space="preserve">fluorescence (SSF) </w:t>
      </w:r>
      <w:r w:rsidR="00DA0CF9">
        <w:rPr>
          <w:rFonts w:ascii="Times New Roman" w:hAnsi="Times New Roman" w:cs="Times New Roman"/>
          <w:sz w:val="24"/>
          <w:szCs w:val="24"/>
        </w:rPr>
        <w:t>spectra and time</w:t>
      </w:r>
      <w:r w:rsidR="00AC212C">
        <w:rPr>
          <w:rFonts w:ascii="Times New Roman" w:hAnsi="Times New Roman" w:cs="Times New Roman"/>
          <w:sz w:val="24"/>
          <w:szCs w:val="24"/>
        </w:rPr>
        <w:t>-</w:t>
      </w:r>
      <w:r w:rsidR="00DA0CF9">
        <w:rPr>
          <w:rFonts w:ascii="Times New Roman" w:hAnsi="Times New Roman" w:cs="Times New Roman"/>
          <w:sz w:val="24"/>
          <w:szCs w:val="24"/>
        </w:rPr>
        <w:t xml:space="preserve">resolved </w:t>
      </w:r>
      <w:r w:rsidR="00AC212C">
        <w:rPr>
          <w:rFonts w:ascii="Times New Roman" w:hAnsi="Times New Roman" w:cs="Times New Roman"/>
          <w:sz w:val="24"/>
          <w:szCs w:val="24"/>
        </w:rPr>
        <w:t xml:space="preserve">fluorescence (TRF) </w:t>
      </w:r>
      <w:r w:rsidR="00DA0CF9">
        <w:rPr>
          <w:rFonts w:ascii="Times New Roman" w:hAnsi="Times New Roman" w:cs="Times New Roman"/>
          <w:sz w:val="24"/>
          <w:szCs w:val="24"/>
        </w:rPr>
        <w:t>decays</w:t>
      </w:r>
      <w:r w:rsidR="00AC212C">
        <w:rPr>
          <w:rFonts w:ascii="Times New Roman" w:hAnsi="Times New Roman" w:cs="Times New Roman"/>
          <w:sz w:val="24"/>
          <w:szCs w:val="24"/>
        </w:rPr>
        <w:t>,</w:t>
      </w:r>
      <w:r w:rsidR="00DA0CF9">
        <w:rPr>
          <w:rFonts w:ascii="Times New Roman" w:hAnsi="Times New Roman" w:cs="Times New Roman"/>
          <w:sz w:val="24"/>
          <w:szCs w:val="24"/>
        </w:rPr>
        <w:t xml:space="preserve"> Stern-</w:t>
      </w:r>
      <w:proofErr w:type="spellStart"/>
      <w:r w:rsidR="00DA0CF9">
        <w:rPr>
          <w:rFonts w:ascii="Times New Roman" w:hAnsi="Times New Roman" w:cs="Times New Roman"/>
          <w:sz w:val="24"/>
          <w:szCs w:val="24"/>
        </w:rPr>
        <w:t>Volmer</w:t>
      </w:r>
      <w:proofErr w:type="spellEnd"/>
      <w:r w:rsidR="00DA0CF9">
        <w:rPr>
          <w:rFonts w:ascii="Times New Roman" w:hAnsi="Times New Roman" w:cs="Times New Roman"/>
          <w:sz w:val="24"/>
          <w:szCs w:val="24"/>
        </w:rPr>
        <w:t xml:space="preserve"> plots of </w:t>
      </w:r>
      <w:proofErr w:type="spellStart"/>
      <w:r w:rsidR="0005257A" w:rsidRPr="00295301">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DA0CF9">
        <w:rPr>
          <w:rFonts w:ascii="Times New Roman" w:hAnsi="Times New Roman" w:cs="Times New Roman"/>
          <w:sz w:val="24"/>
          <w:szCs w:val="24"/>
        </w:rPr>
        <w:t>/</w:t>
      </w:r>
      <w:r w:rsidR="00DA0CF9" w:rsidRPr="00295301">
        <w:rPr>
          <w:rFonts w:ascii="Times New Roman" w:hAnsi="Times New Roman" w:cs="Times New Roman"/>
          <w:i/>
          <w:sz w:val="24"/>
          <w:szCs w:val="24"/>
        </w:rPr>
        <w:t>F</w:t>
      </w:r>
      <w:r w:rsidR="00DA0CF9">
        <w:rPr>
          <w:rFonts w:ascii="Times New Roman" w:hAnsi="Times New Roman" w:cs="Times New Roman"/>
          <w:sz w:val="24"/>
          <w:szCs w:val="24"/>
        </w:rPr>
        <w:t xml:space="preserve"> and </w:t>
      </w:r>
      <w:proofErr w:type="spellStart"/>
      <w:r w:rsidR="0005257A" w:rsidRPr="00295301">
        <w:rPr>
          <w:rFonts w:ascii="Times New Roman" w:hAnsi="Times New Roman" w:cs="Times New Roman"/>
          <w:i/>
          <w:sz w:val="24"/>
          <w:szCs w:val="24"/>
        </w:rPr>
        <w:t>τ</w:t>
      </w:r>
      <w:r w:rsidR="0005257A">
        <w:rPr>
          <w:rFonts w:ascii="Times New Roman" w:hAnsi="Times New Roman" w:cs="Times New Roman"/>
          <w:sz w:val="24"/>
          <w:szCs w:val="24"/>
          <w:vertAlign w:val="subscript"/>
        </w:rPr>
        <w:t>o</w:t>
      </w:r>
      <w:proofErr w:type="spellEnd"/>
      <w:r w:rsidR="00DA0CF9">
        <w:rPr>
          <w:rFonts w:ascii="Times New Roman" w:hAnsi="Times New Roman" w:cs="Times New Roman"/>
          <w:sz w:val="24"/>
          <w:szCs w:val="24"/>
        </w:rPr>
        <w:t>/</w:t>
      </w:r>
      <w:r w:rsidR="00DA0CF9" w:rsidRPr="00295301">
        <w:rPr>
          <w:rFonts w:ascii="Times New Roman" w:hAnsi="Times New Roman" w:cs="Times New Roman"/>
          <w:i/>
          <w:sz w:val="24"/>
          <w:szCs w:val="24"/>
        </w:rPr>
        <w:t>τ</w:t>
      </w:r>
      <w:r w:rsidR="00DA0CF9">
        <w:rPr>
          <w:rFonts w:ascii="Times New Roman" w:hAnsi="Times New Roman" w:cs="Times New Roman"/>
          <w:sz w:val="24"/>
          <w:szCs w:val="24"/>
        </w:rPr>
        <w:t xml:space="preserve"> </w:t>
      </w:r>
      <w:r w:rsidR="00FD123F">
        <w:rPr>
          <w:rFonts w:ascii="Times New Roman" w:hAnsi="Times New Roman" w:cs="Times New Roman"/>
          <w:sz w:val="24"/>
          <w:szCs w:val="24"/>
        </w:rPr>
        <w:t xml:space="preserve">were </w:t>
      </w:r>
      <w:r w:rsidR="00156087">
        <w:rPr>
          <w:rFonts w:ascii="Times New Roman" w:hAnsi="Times New Roman" w:cs="Times New Roman"/>
          <w:sz w:val="24"/>
          <w:szCs w:val="24"/>
        </w:rPr>
        <w:t xml:space="preserve">constructed </w:t>
      </w:r>
      <w:r w:rsidR="00FD123F">
        <w:rPr>
          <w:rFonts w:ascii="Times New Roman" w:hAnsi="Times New Roman" w:cs="Times New Roman"/>
          <w:sz w:val="24"/>
          <w:szCs w:val="24"/>
        </w:rPr>
        <w:t>and the bimolecular quenching rate constants were determined</w:t>
      </w:r>
      <w:r w:rsidR="00156087">
        <w:rPr>
          <w:rFonts w:ascii="Times New Roman" w:hAnsi="Times New Roman" w:cs="Times New Roman"/>
          <w:sz w:val="24"/>
          <w:szCs w:val="24"/>
        </w:rPr>
        <w:t xml:space="preserve"> using </w:t>
      </w:r>
      <w:proofErr w:type="gramStart"/>
      <w:r w:rsidR="00156087">
        <w:rPr>
          <w:rFonts w:ascii="Times New Roman" w:hAnsi="Times New Roman" w:cs="Times New Roman"/>
          <w:sz w:val="24"/>
          <w:szCs w:val="24"/>
        </w:rPr>
        <w:t xml:space="preserve">the </w:t>
      </w:r>
      <w:proofErr w:type="spellStart"/>
      <w:r w:rsidR="0005257A">
        <w:rPr>
          <w:rFonts w:ascii="Times New Roman" w:hAnsi="Times New Roman" w:cs="Times New Roman"/>
          <w:sz w:val="24"/>
          <w:szCs w:val="24"/>
        </w:rPr>
        <w:t>τ</w:t>
      </w:r>
      <w:r w:rsidR="0005257A">
        <w:rPr>
          <w:rFonts w:ascii="Times New Roman" w:hAnsi="Times New Roman" w:cs="Times New Roman"/>
          <w:sz w:val="24"/>
          <w:szCs w:val="24"/>
          <w:vertAlign w:val="subscript"/>
        </w:rPr>
        <w:t>o</w:t>
      </w:r>
      <w:proofErr w:type="spellEnd"/>
      <w:proofErr w:type="gramEnd"/>
      <w:r w:rsidR="00156087">
        <w:rPr>
          <w:rFonts w:ascii="Times New Roman" w:hAnsi="Times New Roman" w:cs="Times New Roman"/>
          <w:sz w:val="24"/>
          <w:szCs w:val="24"/>
        </w:rPr>
        <w:t>/τ ratios</w:t>
      </w:r>
      <w:r w:rsidR="00FD123F">
        <w:rPr>
          <w:rFonts w:ascii="Times New Roman" w:hAnsi="Times New Roman" w:cs="Times New Roman"/>
          <w:sz w:val="24"/>
          <w:szCs w:val="24"/>
        </w:rPr>
        <w:t xml:space="preserve">. As expected, </w:t>
      </w:r>
      <w:proofErr w:type="spellStart"/>
      <w:r w:rsidR="0005257A" w:rsidRPr="00295301">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FD123F">
        <w:rPr>
          <w:rFonts w:ascii="Times New Roman" w:hAnsi="Times New Roman" w:cs="Times New Roman"/>
          <w:sz w:val="24"/>
          <w:szCs w:val="24"/>
        </w:rPr>
        <w:t>/</w:t>
      </w:r>
      <w:r w:rsidR="00FD123F" w:rsidRPr="00295301">
        <w:rPr>
          <w:rFonts w:ascii="Times New Roman" w:hAnsi="Times New Roman" w:cs="Times New Roman"/>
          <w:i/>
          <w:sz w:val="24"/>
          <w:szCs w:val="24"/>
        </w:rPr>
        <w:t>F</w:t>
      </w:r>
      <w:r w:rsidR="00FD123F">
        <w:rPr>
          <w:rFonts w:ascii="Times New Roman" w:hAnsi="Times New Roman" w:cs="Times New Roman"/>
          <w:sz w:val="24"/>
          <w:szCs w:val="24"/>
        </w:rPr>
        <w:t xml:space="preserve"> and </w:t>
      </w:r>
      <w:proofErr w:type="spellStart"/>
      <w:r w:rsidR="0005257A" w:rsidRPr="00295301">
        <w:rPr>
          <w:rFonts w:ascii="Times New Roman" w:hAnsi="Times New Roman" w:cs="Times New Roman"/>
          <w:i/>
          <w:sz w:val="24"/>
          <w:szCs w:val="24"/>
        </w:rPr>
        <w:t>τ</w:t>
      </w:r>
      <w:r w:rsidR="0005257A">
        <w:rPr>
          <w:rFonts w:ascii="Times New Roman" w:hAnsi="Times New Roman" w:cs="Times New Roman"/>
          <w:sz w:val="24"/>
          <w:szCs w:val="24"/>
          <w:vertAlign w:val="subscript"/>
        </w:rPr>
        <w:t>o</w:t>
      </w:r>
      <w:proofErr w:type="spellEnd"/>
      <w:r w:rsidR="00FD123F">
        <w:rPr>
          <w:rFonts w:ascii="Times New Roman" w:hAnsi="Times New Roman" w:cs="Times New Roman"/>
          <w:sz w:val="24"/>
          <w:szCs w:val="24"/>
        </w:rPr>
        <w:t>/</w:t>
      </w:r>
      <w:r w:rsidR="00FD123F" w:rsidRPr="00295301">
        <w:rPr>
          <w:rFonts w:ascii="Times New Roman" w:hAnsi="Times New Roman" w:cs="Times New Roman"/>
          <w:i/>
          <w:sz w:val="24"/>
          <w:szCs w:val="24"/>
        </w:rPr>
        <w:t>τ</w:t>
      </w:r>
      <w:r w:rsidR="00FD123F">
        <w:rPr>
          <w:rFonts w:ascii="Times New Roman" w:hAnsi="Times New Roman" w:cs="Times New Roman"/>
          <w:sz w:val="24"/>
          <w:szCs w:val="24"/>
        </w:rPr>
        <w:t xml:space="preserve"> increased linearly with increasing NM concentration. </w:t>
      </w:r>
      <w:r w:rsidR="00AC212C">
        <w:rPr>
          <w:rFonts w:ascii="Times New Roman" w:hAnsi="Times New Roman" w:cs="Times New Roman"/>
          <w:sz w:val="24"/>
          <w:szCs w:val="24"/>
        </w:rPr>
        <w:t xml:space="preserve">A good overlap </w:t>
      </w:r>
      <w:r w:rsidR="00FD123F">
        <w:rPr>
          <w:rFonts w:ascii="Times New Roman" w:hAnsi="Times New Roman" w:cs="Times New Roman"/>
          <w:sz w:val="24"/>
          <w:szCs w:val="24"/>
        </w:rPr>
        <w:t>between</w:t>
      </w:r>
      <w:r w:rsidR="00AC212C">
        <w:rPr>
          <w:rFonts w:ascii="Times New Roman" w:hAnsi="Times New Roman" w:cs="Times New Roman"/>
          <w:sz w:val="24"/>
          <w:szCs w:val="24"/>
        </w:rPr>
        <w:t xml:space="preserve"> the trends obtained with</w:t>
      </w:r>
      <w:r w:rsidR="00FD123F">
        <w:rPr>
          <w:rFonts w:ascii="Times New Roman" w:hAnsi="Times New Roman" w:cs="Times New Roman"/>
          <w:sz w:val="24"/>
          <w:szCs w:val="24"/>
        </w:rPr>
        <w:t xml:space="preserve"> </w:t>
      </w:r>
      <w:proofErr w:type="spellStart"/>
      <w:r w:rsidR="0005257A" w:rsidRPr="00295301">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FD123F">
        <w:rPr>
          <w:rFonts w:ascii="Times New Roman" w:hAnsi="Times New Roman" w:cs="Times New Roman"/>
          <w:sz w:val="24"/>
          <w:szCs w:val="24"/>
        </w:rPr>
        <w:t>/</w:t>
      </w:r>
      <w:r w:rsidR="00295301" w:rsidRPr="00295301">
        <w:rPr>
          <w:rFonts w:ascii="Times New Roman" w:hAnsi="Times New Roman" w:cs="Times New Roman"/>
          <w:i/>
          <w:sz w:val="24"/>
          <w:szCs w:val="24"/>
        </w:rPr>
        <w:t>F</w:t>
      </w:r>
      <w:r w:rsidR="00FD123F">
        <w:rPr>
          <w:rFonts w:ascii="Times New Roman" w:hAnsi="Times New Roman" w:cs="Times New Roman"/>
          <w:sz w:val="24"/>
          <w:szCs w:val="24"/>
        </w:rPr>
        <w:t xml:space="preserve"> and </w:t>
      </w:r>
      <w:proofErr w:type="spellStart"/>
      <w:r w:rsidR="0005257A" w:rsidRPr="00295301">
        <w:rPr>
          <w:rFonts w:ascii="Times New Roman" w:hAnsi="Times New Roman" w:cs="Times New Roman"/>
          <w:i/>
          <w:sz w:val="24"/>
          <w:szCs w:val="24"/>
        </w:rPr>
        <w:t>τ</w:t>
      </w:r>
      <w:r w:rsidR="0005257A">
        <w:rPr>
          <w:rFonts w:ascii="Times New Roman" w:hAnsi="Times New Roman" w:cs="Times New Roman"/>
          <w:sz w:val="24"/>
          <w:szCs w:val="24"/>
          <w:vertAlign w:val="subscript"/>
        </w:rPr>
        <w:t>o</w:t>
      </w:r>
      <w:proofErr w:type="spellEnd"/>
      <w:r w:rsidR="00FD123F">
        <w:rPr>
          <w:rFonts w:ascii="Times New Roman" w:hAnsi="Times New Roman" w:cs="Times New Roman"/>
          <w:sz w:val="24"/>
          <w:szCs w:val="24"/>
        </w:rPr>
        <w:t>/</w:t>
      </w:r>
      <w:r w:rsidR="00FD123F" w:rsidRPr="00295301">
        <w:rPr>
          <w:rFonts w:ascii="Times New Roman" w:hAnsi="Times New Roman" w:cs="Times New Roman"/>
          <w:i/>
          <w:sz w:val="24"/>
          <w:szCs w:val="24"/>
        </w:rPr>
        <w:t>τ</w:t>
      </w:r>
      <w:r w:rsidR="00156087">
        <w:rPr>
          <w:rFonts w:ascii="Times New Roman" w:hAnsi="Times New Roman" w:cs="Times New Roman"/>
          <w:sz w:val="24"/>
          <w:szCs w:val="24"/>
        </w:rPr>
        <w:t xml:space="preserve"> was</w:t>
      </w:r>
      <w:r w:rsidR="00FD123F">
        <w:rPr>
          <w:rFonts w:ascii="Times New Roman" w:hAnsi="Times New Roman" w:cs="Times New Roman"/>
          <w:sz w:val="24"/>
          <w:szCs w:val="24"/>
        </w:rPr>
        <w:t xml:space="preserve"> indicative </w:t>
      </w:r>
      <w:r w:rsidR="0027585C">
        <w:rPr>
          <w:rFonts w:ascii="Times New Roman" w:hAnsi="Times New Roman" w:cs="Times New Roman"/>
          <w:sz w:val="24"/>
          <w:szCs w:val="24"/>
        </w:rPr>
        <w:t xml:space="preserve">of </w:t>
      </w:r>
      <w:r w:rsidR="00FD123F">
        <w:rPr>
          <w:rFonts w:ascii="Times New Roman" w:hAnsi="Times New Roman" w:cs="Times New Roman"/>
          <w:sz w:val="24"/>
          <w:szCs w:val="24"/>
        </w:rPr>
        <w:t xml:space="preserve">dynamic quenching being the </w:t>
      </w:r>
      <w:r w:rsidR="00AC212C">
        <w:rPr>
          <w:rFonts w:ascii="Times New Roman" w:hAnsi="Times New Roman" w:cs="Times New Roman"/>
          <w:sz w:val="24"/>
          <w:szCs w:val="24"/>
        </w:rPr>
        <w:t xml:space="preserve">predominant </w:t>
      </w:r>
      <w:r w:rsidR="00156087">
        <w:rPr>
          <w:rFonts w:ascii="Times New Roman" w:hAnsi="Times New Roman" w:cs="Times New Roman"/>
          <w:sz w:val="24"/>
          <w:szCs w:val="24"/>
        </w:rPr>
        <w:t>mode</w:t>
      </w:r>
      <w:r w:rsidR="00FD123F">
        <w:rPr>
          <w:rFonts w:ascii="Times New Roman" w:hAnsi="Times New Roman" w:cs="Times New Roman"/>
          <w:sz w:val="24"/>
          <w:szCs w:val="24"/>
        </w:rPr>
        <w:t xml:space="preserve"> of quenching. Quenching studies conducted with MNT and DNT</w:t>
      </w:r>
      <w:r w:rsidR="003B6423">
        <w:rPr>
          <w:rFonts w:ascii="Times New Roman" w:hAnsi="Times New Roman" w:cs="Times New Roman"/>
          <w:sz w:val="24"/>
          <w:szCs w:val="24"/>
        </w:rPr>
        <w:t xml:space="preserve"> </w:t>
      </w:r>
      <w:r w:rsidR="00AC212C">
        <w:rPr>
          <w:rFonts w:ascii="Times New Roman" w:hAnsi="Times New Roman" w:cs="Times New Roman"/>
          <w:sz w:val="24"/>
          <w:szCs w:val="24"/>
        </w:rPr>
        <w:t xml:space="preserve">showed a linear and exponential increase of, respectively, </w:t>
      </w:r>
      <w:proofErr w:type="gramStart"/>
      <w:r w:rsidR="00AC212C">
        <w:rPr>
          <w:rFonts w:ascii="Times New Roman" w:hAnsi="Times New Roman" w:cs="Times New Roman"/>
          <w:sz w:val="24"/>
          <w:szCs w:val="24"/>
        </w:rPr>
        <w:t>the</w:t>
      </w:r>
      <w:r w:rsidR="003B6423">
        <w:rPr>
          <w:rFonts w:ascii="Times New Roman" w:hAnsi="Times New Roman" w:cs="Times New Roman"/>
          <w:sz w:val="24"/>
          <w:szCs w:val="24"/>
        </w:rPr>
        <w:t xml:space="preserve"> </w:t>
      </w:r>
      <w:proofErr w:type="spellStart"/>
      <w:r w:rsidR="0005257A" w:rsidRPr="00295301">
        <w:rPr>
          <w:rFonts w:ascii="Times New Roman" w:hAnsi="Times New Roman" w:cs="Times New Roman"/>
          <w:i/>
          <w:sz w:val="24"/>
          <w:szCs w:val="24"/>
        </w:rPr>
        <w:t>τ</w:t>
      </w:r>
      <w:r w:rsidR="0005257A">
        <w:rPr>
          <w:rFonts w:ascii="Times New Roman" w:hAnsi="Times New Roman" w:cs="Times New Roman"/>
          <w:sz w:val="24"/>
          <w:szCs w:val="24"/>
          <w:vertAlign w:val="subscript"/>
        </w:rPr>
        <w:t>o</w:t>
      </w:r>
      <w:proofErr w:type="spellEnd"/>
      <w:proofErr w:type="gramEnd"/>
      <w:r w:rsidR="003B6423">
        <w:rPr>
          <w:rFonts w:ascii="Times New Roman" w:hAnsi="Times New Roman" w:cs="Times New Roman"/>
          <w:sz w:val="24"/>
          <w:szCs w:val="24"/>
        </w:rPr>
        <w:t>/</w:t>
      </w:r>
      <w:r w:rsidR="003B6423" w:rsidRPr="00295301">
        <w:rPr>
          <w:rFonts w:ascii="Times New Roman" w:hAnsi="Times New Roman" w:cs="Times New Roman"/>
          <w:i/>
          <w:sz w:val="24"/>
          <w:szCs w:val="24"/>
        </w:rPr>
        <w:t>τ</w:t>
      </w:r>
      <w:r w:rsidR="003B6423">
        <w:rPr>
          <w:rFonts w:ascii="Times New Roman" w:hAnsi="Times New Roman" w:cs="Times New Roman"/>
          <w:sz w:val="24"/>
          <w:szCs w:val="24"/>
        </w:rPr>
        <w:t xml:space="preserve"> </w:t>
      </w:r>
      <w:r w:rsidR="00AC212C">
        <w:rPr>
          <w:rFonts w:ascii="Times New Roman" w:hAnsi="Times New Roman" w:cs="Times New Roman"/>
          <w:sz w:val="24"/>
          <w:szCs w:val="24"/>
        </w:rPr>
        <w:t>and</w:t>
      </w:r>
      <w:r w:rsidR="003B6423">
        <w:rPr>
          <w:rFonts w:ascii="Times New Roman" w:hAnsi="Times New Roman" w:cs="Times New Roman"/>
          <w:sz w:val="24"/>
          <w:szCs w:val="24"/>
        </w:rPr>
        <w:t xml:space="preserve"> </w:t>
      </w:r>
      <w:proofErr w:type="spellStart"/>
      <w:r w:rsidR="0005257A" w:rsidRPr="00295301">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3B6423">
        <w:rPr>
          <w:rFonts w:ascii="Times New Roman" w:hAnsi="Times New Roman" w:cs="Times New Roman"/>
          <w:sz w:val="24"/>
          <w:szCs w:val="24"/>
        </w:rPr>
        <w:t>/</w:t>
      </w:r>
      <w:r w:rsidR="003B6423" w:rsidRPr="00295301">
        <w:rPr>
          <w:rFonts w:ascii="Times New Roman" w:hAnsi="Times New Roman" w:cs="Times New Roman"/>
          <w:i/>
          <w:sz w:val="24"/>
          <w:szCs w:val="24"/>
        </w:rPr>
        <w:t>F</w:t>
      </w:r>
      <w:r w:rsidR="003B6423">
        <w:rPr>
          <w:rFonts w:ascii="Times New Roman" w:hAnsi="Times New Roman" w:cs="Times New Roman"/>
          <w:sz w:val="24"/>
          <w:szCs w:val="24"/>
        </w:rPr>
        <w:t xml:space="preserve"> </w:t>
      </w:r>
      <w:r w:rsidR="00311F4F">
        <w:rPr>
          <w:rFonts w:ascii="Times New Roman" w:hAnsi="Times New Roman" w:cs="Times New Roman"/>
          <w:sz w:val="24"/>
          <w:szCs w:val="24"/>
        </w:rPr>
        <w:t xml:space="preserve">ratios </w:t>
      </w:r>
      <w:r w:rsidR="009F7AF2">
        <w:rPr>
          <w:rFonts w:ascii="Times New Roman" w:hAnsi="Times New Roman" w:cs="Times New Roman"/>
          <w:sz w:val="24"/>
          <w:szCs w:val="24"/>
        </w:rPr>
        <w:t>with increasing quencher concentration</w:t>
      </w:r>
      <w:r w:rsidR="003B6423">
        <w:rPr>
          <w:rFonts w:ascii="Times New Roman" w:hAnsi="Times New Roman" w:cs="Times New Roman"/>
          <w:sz w:val="24"/>
          <w:szCs w:val="24"/>
        </w:rPr>
        <w:t>.</w:t>
      </w:r>
      <w:r w:rsidR="0023327A">
        <w:rPr>
          <w:rFonts w:ascii="Times New Roman" w:hAnsi="Times New Roman" w:cs="Times New Roman"/>
          <w:sz w:val="24"/>
          <w:szCs w:val="24"/>
        </w:rPr>
        <w:t xml:space="preserve"> </w:t>
      </w:r>
      <w:r w:rsidR="00156087">
        <w:rPr>
          <w:rFonts w:ascii="Times New Roman" w:hAnsi="Times New Roman" w:cs="Times New Roman"/>
          <w:sz w:val="24"/>
          <w:szCs w:val="24"/>
        </w:rPr>
        <w:t xml:space="preserve">Typically, </w:t>
      </w:r>
      <w:r w:rsidR="009F7AF2">
        <w:rPr>
          <w:rFonts w:ascii="Times New Roman" w:hAnsi="Times New Roman" w:cs="Times New Roman"/>
          <w:sz w:val="24"/>
          <w:szCs w:val="24"/>
        </w:rPr>
        <w:t xml:space="preserve">the combination of </w:t>
      </w:r>
      <w:r w:rsidR="00156087">
        <w:rPr>
          <w:rFonts w:ascii="Times New Roman" w:hAnsi="Times New Roman" w:cs="Times New Roman"/>
          <w:sz w:val="24"/>
          <w:szCs w:val="24"/>
        </w:rPr>
        <w:t xml:space="preserve">an exponential increase </w:t>
      </w:r>
      <w:r w:rsidR="009F7AF2">
        <w:rPr>
          <w:rFonts w:ascii="Times New Roman" w:hAnsi="Times New Roman" w:cs="Times New Roman"/>
          <w:sz w:val="24"/>
          <w:szCs w:val="24"/>
        </w:rPr>
        <w:t xml:space="preserve">for </w:t>
      </w:r>
      <w:proofErr w:type="spellStart"/>
      <w:r w:rsidR="0005257A" w:rsidRPr="00295301">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156087">
        <w:rPr>
          <w:rFonts w:ascii="Times New Roman" w:hAnsi="Times New Roman" w:cs="Times New Roman"/>
          <w:sz w:val="24"/>
          <w:szCs w:val="24"/>
        </w:rPr>
        <w:t>/</w:t>
      </w:r>
      <w:r w:rsidR="00156087" w:rsidRPr="00295301">
        <w:rPr>
          <w:rFonts w:ascii="Times New Roman" w:hAnsi="Times New Roman" w:cs="Times New Roman"/>
          <w:i/>
          <w:sz w:val="24"/>
          <w:szCs w:val="24"/>
        </w:rPr>
        <w:t>F</w:t>
      </w:r>
      <w:r w:rsidR="00156087">
        <w:rPr>
          <w:rFonts w:ascii="Times New Roman" w:hAnsi="Times New Roman" w:cs="Times New Roman"/>
          <w:sz w:val="24"/>
          <w:szCs w:val="24"/>
        </w:rPr>
        <w:t xml:space="preserve"> </w:t>
      </w:r>
      <w:r w:rsidR="009F7AF2">
        <w:rPr>
          <w:rFonts w:ascii="Times New Roman" w:hAnsi="Times New Roman" w:cs="Times New Roman"/>
          <w:sz w:val="24"/>
          <w:szCs w:val="24"/>
        </w:rPr>
        <w:t xml:space="preserve">and linear increase for </w:t>
      </w:r>
      <w:proofErr w:type="spellStart"/>
      <w:r w:rsidR="0005257A" w:rsidRPr="00295301">
        <w:rPr>
          <w:rFonts w:ascii="Times New Roman" w:hAnsi="Times New Roman" w:cs="Times New Roman"/>
          <w:i/>
          <w:sz w:val="24"/>
          <w:szCs w:val="24"/>
        </w:rPr>
        <w:t>τ</w:t>
      </w:r>
      <w:r w:rsidR="0005257A">
        <w:rPr>
          <w:rFonts w:ascii="Times New Roman" w:hAnsi="Times New Roman" w:cs="Times New Roman"/>
          <w:sz w:val="24"/>
          <w:szCs w:val="24"/>
          <w:vertAlign w:val="subscript"/>
        </w:rPr>
        <w:t>o</w:t>
      </w:r>
      <w:proofErr w:type="spellEnd"/>
      <w:r w:rsidR="00295301">
        <w:rPr>
          <w:rFonts w:ascii="Times New Roman" w:hAnsi="Times New Roman" w:cs="Times New Roman"/>
          <w:sz w:val="24"/>
          <w:szCs w:val="24"/>
        </w:rPr>
        <w:t>/</w:t>
      </w:r>
      <w:r w:rsidR="00295301" w:rsidRPr="00295301">
        <w:rPr>
          <w:rFonts w:ascii="Times New Roman" w:hAnsi="Times New Roman" w:cs="Times New Roman"/>
          <w:i/>
          <w:sz w:val="24"/>
          <w:szCs w:val="24"/>
        </w:rPr>
        <w:t>τ</w:t>
      </w:r>
      <w:r w:rsidR="00295301">
        <w:rPr>
          <w:rFonts w:ascii="Times New Roman" w:hAnsi="Times New Roman" w:cs="Times New Roman"/>
          <w:sz w:val="24"/>
          <w:szCs w:val="24"/>
        </w:rPr>
        <w:t xml:space="preserve"> </w:t>
      </w:r>
      <w:r w:rsidR="00156087">
        <w:rPr>
          <w:rFonts w:ascii="Times New Roman" w:hAnsi="Times New Roman" w:cs="Times New Roman"/>
          <w:sz w:val="24"/>
          <w:szCs w:val="24"/>
        </w:rPr>
        <w:t xml:space="preserve">is indicative of </w:t>
      </w:r>
      <w:r w:rsidR="009132C8">
        <w:rPr>
          <w:rFonts w:ascii="Times New Roman" w:hAnsi="Times New Roman" w:cs="Times New Roman"/>
          <w:sz w:val="24"/>
          <w:szCs w:val="24"/>
        </w:rPr>
        <w:t>mix</w:t>
      </w:r>
      <w:r w:rsidR="00156087">
        <w:rPr>
          <w:rFonts w:ascii="Times New Roman" w:hAnsi="Times New Roman" w:cs="Times New Roman"/>
          <w:sz w:val="24"/>
          <w:szCs w:val="24"/>
        </w:rPr>
        <w:t>ed</w:t>
      </w:r>
      <w:r w:rsidR="009132C8">
        <w:rPr>
          <w:rFonts w:ascii="Times New Roman" w:hAnsi="Times New Roman" w:cs="Times New Roman"/>
          <w:sz w:val="24"/>
          <w:szCs w:val="24"/>
        </w:rPr>
        <w:t xml:space="preserve"> dynamic and static quenching</w:t>
      </w:r>
      <w:r w:rsidR="009F7AF2">
        <w:rPr>
          <w:rFonts w:ascii="Times New Roman" w:hAnsi="Times New Roman" w:cs="Times New Roman"/>
          <w:sz w:val="24"/>
          <w:szCs w:val="24"/>
        </w:rPr>
        <w:t>. H</w:t>
      </w:r>
      <w:r w:rsidR="009132C8">
        <w:rPr>
          <w:rFonts w:ascii="Times New Roman" w:hAnsi="Times New Roman" w:cs="Times New Roman"/>
          <w:sz w:val="24"/>
          <w:szCs w:val="24"/>
        </w:rPr>
        <w:t xml:space="preserve">owever at </w:t>
      </w:r>
      <w:r w:rsidR="003B6423">
        <w:rPr>
          <w:rFonts w:ascii="Times New Roman" w:hAnsi="Times New Roman" w:cs="Times New Roman"/>
          <w:sz w:val="24"/>
          <w:szCs w:val="24"/>
        </w:rPr>
        <w:t xml:space="preserve">concentrations of </w:t>
      </w:r>
      <w:r w:rsidR="00EC10E5">
        <w:rPr>
          <w:rFonts w:ascii="Times New Roman" w:hAnsi="Times New Roman" w:cs="Times New Roman"/>
          <w:sz w:val="24"/>
          <w:szCs w:val="24"/>
        </w:rPr>
        <w:t xml:space="preserve">4 </w:t>
      </w:r>
      <w:r w:rsidR="003B6423">
        <w:rPr>
          <w:rFonts w:ascii="Times New Roman" w:hAnsi="Times New Roman" w:cs="Times New Roman"/>
          <w:sz w:val="24"/>
          <w:szCs w:val="24"/>
        </w:rPr>
        <w:t xml:space="preserve">and </w:t>
      </w:r>
      <w:r w:rsidR="00EC10E5">
        <w:rPr>
          <w:rFonts w:ascii="Times New Roman" w:hAnsi="Times New Roman" w:cs="Times New Roman"/>
          <w:sz w:val="24"/>
          <w:szCs w:val="24"/>
        </w:rPr>
        <w:t xml:space="preserve">3 </w:t>
      </w:r>
      <w:proofErr w:type="spellStart"/>
      <w:r w:rsidR="00EC10E5">
        <w:rPr>
          <w:rFonts w:ascii="Times New Roman" w:hAnsi="Times New Roman" w:cs="Times New Roman"/>
          <w:sz w:val="24"/>
          <w:szCs w:val="24"/>
        </w:rPr>
        <w:t>mM</w:t>
      </w:r>
      <w:proofErr w:type="spellEnd"/>
      <w:r w:rsidR="003B6423">
        <w:rPr>
          <w:rFonts w:ascii="Times New Roman" w:hAnsi="Times New Roman" w:cs="Times New Roman"/>
          <w:sz w:val="24"/>
          <w:szCs w:val="24"/>
        </w:rPr>
        <w:t xml:space="preserve"> for MNT and DNT</w:t>
      </w:r>
      <w:r w:rsidR="009F7AF2">
        <w:rPr>
          <w:rFonts w:ascii="Times New Roman" w:hAnsi="Times New Roman" w:cs="Times New Roman"/>
          <w:sz w:val="24"/>
          <w:szCs w:val="24"/>
        </w:rPr>
        <w:t>,</w:t>
      </w:r>
      <w:r w:rsidR="003B6423">
        <w:rPr>
          <w:rFonts w:ascii="Times New Roman" w:hAnsi="Times New Roman" w:cs="Times New Roman"/>
          <w:sz w:val="24"/>
          <w:szCs w:val="24"/>
        </w:rPr>
        <w:t xml:space="preserve"> the absorption</w:t>
      </w:r>
      <w:r w:rsidR="009F7AF2">
        <w:rPr>
          <w:rFonts w:ascii="Times New Roman" w:hAnsi="Times New Roman" w:cs="Times New Roman"/>
          <w:sz w:val="24"/>
          <w:szCs w:val="24"/>
        </w:rPr>
        <w:t xml:space="preserve"> of the dispersion</w:t>
      </w:r>
      <w:r w:rsidR="003B6423">
        <w:rPr>
          <w:rFonts w:ascii="Times New Roman" w:hAnsi="Times New Roman" w:cs="Times New Roman"/>
          <w:sz w:val="24"/>
          <w:szCs w:val="24"/>
        </w:rPr>
        <w:t xml:space="preserve"> would </w:t>
      </w:r>
      <w:r w:rsidR="009F7AF2">
        <w:rPr>
          <w:rFonts w:ascii="Times New Roman" w:hAnsi="Times New Roman" w:cs="Times New Roman"/>
          <w:sz w:val="24"/>
          <w:szCs w:val="24"/>
        </w:rPr>
        <w:t xml:space="preserve">equal </w:t>
      </w:r>
      <w:r w:rsidR="00376320">
        <w:rPr>
          <w:rFonts w:ascii="Times New Roman" w:hAnsi="Times New Roman" w:cs="Times New Roman"/>
          <w:sz w:val="24"/>
          <w:szCs w:val="24"/>
        </w:rPr>
        <w:t>1.7</w:t>
      </w:r>
      <w:r w:rsidR="003B6423">
        <w:rPr>
          <w:rFonts w:ascii="Times New Roman" w:hAnsi="Times New Roman" w:cs="Times New Roman"/>
          <w:sz w:val="24"/>
          <w:szCs w:val="24"/>
        </w:rPr>
        <w:t xml:space="preserve"> and </w:t>
      </w:r>
      <w:r w:rsidR="00376320">
        <w:rPr>
          <w:rFonts w:ascii="Times New Roman" w:hAnsi="Times New Roman" w:cs="Times New Roman"/>
          <w:sz w:val="24"/>
          <w:szCs w:val="24"/>
        </w:rPr>
        <w:t>1.9 at 346 nm,</w:t>
      </w:r>
      <w:r w:rsidR="003B6423">
        <w:rPr>
          <w:rFonts w:ascii="Times New Roman" w:hAnsi="Times New Roman" w:cs="Times New Roman"/>
          <w:sz w:val="24"/>
          <w:szCs w:val="24"/>
        </w:rPr>
        <w:t xml:space="preserve"> respectively</w:t>
      </w:r>
      <w:r w:rsidR="009F7AF2">
        <w:rPr>
          <w:rFonts w:ascii="Times New Roman" w:hAnsi="Times New Roman" w:cs="Times New Roman"/>
          <w:sz w:val="24"/>
          <w:szCs w:val="24"/>
        </w:rPr>
        <w:t xml:space="preserve">. Such </w:t>
      </w:r>
      <w:proofErr w:type="spellStart"/>
      <w:r w:rsidR="009F7AF2">
        <w:rPr>
          <w:rFonts w:ascii="Times New Roman" w:hAnsi="Times New Roman" w:cs="Times New Roman"/>
          <w:sz w:val="24"/>
          <w:szCs w:val="24"/>
        </w:rPr>
        <w:t>absorbances</w:t>
      </w:r>
      <w:proofErr w:type="spellEnd"/>
      <w:r w:rsidR="009F7AF2">
        <w:rPr>
          <w:rFonts w:ascii="Times New Roman" w:hAnsi="Times New Roman" w:cs="Times New Roman"/>
          <w:sz w:val="24"/>
          <w:szCs w:val="24"/>
        </w:rPr>
        <w:t xml:space="preserve"> are too high for fluorescence measurements</w:t>
      </w:r>
      <w:r w:rsidR="0005257A">
        <w:rPr>
          <w:rFonts w:ascii="Times New Roman" w:hAnsi="Times New Roman" w:cs="Times New Roman"/>
          <w:sz w:val="24"/>
          <w:szCs w:val="24"/>
        </w:rPr>
        <w:t xml:space="preserve"> because they</w:t>
      </w:r>
      <w:r w:rsidR="009F7AF2">
        <w:rPr>
          <w:rFonts w:ascii="Times New Roman" w:hAnsi="Times New Roman" w:cs="Times New Roman"/>
          <w:sz w:val="24"/>
          <w:szCs w:val="24"/>
        </w:rPr>
        <w:t xml:space="preserve"> hinder access of the excitation beam to the center of the cell</w:t>
      </w:r>
      <w:r w:rsidR="0005257A">
        <w:rPr>
          <w:rFonts w:ascii="Times New Roman" w:hAnsi="Times New Roman" w:cs="Times New Roman"/>
          <w:sz w:val="24"/>
          <w:szCs w:val="24"/>
        </w:rPr>
        <w:t xml:space="preserve">, which </w:t>
      </w:r>
      <w:r w:rsidR="009F7AF2">
        <w:rPr>
          <w:rFonts w:ascii="Times New Roman" w:hAnsi="Times New Roman" w:cs="Times New Roman"/>
          <w:sz w:val="24"/>
          <w:szCs w:val="24"/>
        </w:rPr>
        <w:t>d</w:t>
      </w:r>
      <w:r w:rsidR="0005257A">
        <w:rPr>
          <w:rFonts w:ascii="Times New Roman" w:hAnsi="Times New Roman" w:cs="Times New Roman"/>
          <w:sz w:val="24"/>
          <w:szCs w:val="24"/>
        </w:rPr>
        <w:t>ecreases</w:t>
      </w:r>
      <w:r w:rsidR="009F7AF2">
        <w:rPr>
          <w:rFonts w:ascii="Times New Roman" w:hAnsi="Times New Roman" w:cs="Times New Roman"/>
          <w:sz w:val="24"/>
          <w:szCs w:val="24"/>
        </w:rPr>
        <w:t xml:space="preserve"> the fluorescence intensity resulting in the</w:t>
      </w:r>
      <w:r w:rsidR="009132C8">
        <w:rPr>
          <w:rFonts w:ascii="Times New Roman" w:hAnsi="Times New Roman" w:cs="Times New Roman"/>
          <w:sz w:val="24"/>
          <w:szCs w:val="24"/>
        </w:rPr>
        <w:t xml:space="preserve"> exponential increase in</w:t>
      </w:r>
      <w:r w:rsidR="00D358EB">
        <w:rPr>
          <w:rFonts w:ascii="Times New Roman" w:hAnsi="Times New Roman" w:cs="Times New Roman"/>
          <w:sz w:val="24"/>
          <w:szCs w:val="24"/>
        </w:rPr>
        <w:t xml:space="preserve"> the</w:t>
      </w:r>
      <w:r w:rsidR="009132C8">
        <w:rPr>
          <w:rFonts w:ascii="Times New Roman" w:hAnsi="Times New Roman" w:cs="Times New Roman"/>
          <w:sz w:val="24"/>
          <w:szCs w:val="24"/>
        </w:rPr>
        <w:t xml:space="preserve"> </w:t>
      </w:r>
      <w:proofErr w:type="spellStart"/>
      <w:r w:rsidR="0005257A" w:rsidRPr="00D358EB">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9132C8">
        <w:rPr>
          <w:rFonts w:ascii="Times New Roman" w:hAnsi="Times New Roman" w:cs="Times New Roman"/>
          <w:sz w:val="24"/>
          <w:szCs w:val="24"/>
        </w:rPr>
        <w:t>/</w:t>
      </w:r>
      <w:r w:rsidR="009132C8" w:rsidRPr="00D358EB">
        <w:rPr>
          <w:rFonts w:ascii="Times New Roman" w:hAnsi="Times New Roman" w:cs="Times New Roman"/>
          <w:i/>
          <w:sz w:val="24"/>
          <w:szCs w:val="24"/>
        </w:rPr>
        <w:t>F</w:t>
      </w:r>
      <w:r w:rsidR="009132C8">
        <w:rPr>
          <w:rFonts w:ascii="Times New Roman" w:hAnsi="Times New Roman" w:cs="Times New Roman"/>
          <w:sz w:val="24"/>
          <w:szCs w:val="24"/>
        </w:rPr>
        <w:t xml:space="preserve"> </w:t>
      </w:r>
      <w:r w:rsidR="009F7AF2">
        <w:rPr>
          <w:rFonts w:ascii="Times New Roman" w:hAnsi="Times New Roman" w:cs="Times New Roman"/>
          <w:sz w:val="24"/>
          <w:szCs w:val="24"/>
        </w:rPr>
        <w:t>ratio</w:t>
      </w:r>
      <w:r w:rsidR="009132C8">
        <w:rPr>
          <w:rFonts w:ascii="Times New Roman" w:hAnsi="Times New Roman" w:cs="Times New Roman"/>
          <w:sz w:val="24"/>
          <w:szCs w:val="24"/>
        </w:rPr>
        <w:t>.</w:t>
      </w:r>
      <w:r w:rsidR="003B6423">
        <w:rPr>
          <w:rFonts w:ascii="Times New Roman" w:hAnsi="Times New Roman" w:cs="Times New Roman"/>
          <w:sz w:val="24"/>
          <w:szCs w:val="24"/>
        </w:rPr>
        <w:t xml:space="preserve"> </w:t>
      </w:r>
      <w:r w:rsidR="009F7AF2">
        <w:rPr>
          <w:rFonts w:ascii="Times New Roman" w:hAnsi="Times New Roman" w:cs="Times New Roman"/>
          <w:sz w:val="24"/>
          <w:szCs w:val="24"/>
        </w:rPr>
        <w:t>Fortunately excessive absorption does</w:t>
      </w:r>
      <w:r w:rsidR="00156087">
        <w:rPr>
          <w:rFonts w:ascii="Times New Roman" w:hAnsi="Times New Roman" w:cs="Times New Roman"/>
          <w:sz w:val="24"/>
          <w:szCs w:val="24"/>
        </w:rPr>
        <w:t xml:space="preserve"> not affect</w:t>
      </w:r>
      <w:r w:rsidR="009F7AF2">
        <w:rPr>
          <w:rFonts w:ascii="Times New Roman" w:hAnsi="Times New Roman" w:cs="Times New Roman"/>
          <w:sz w:val="24"/>
          <w:szCs w:val="24"/>
        </w:rPr>
        <w:t xml:space="preserve"> the TRF measurements, implying that the bimolecular quenching rate constant </w:t>
      </w:r>
      <w:proofErr w:type="spellStart"/>
      <w:r w:rsidR="00156087" w:rsidRPr="00156087">
        <w:rPr>
          <w:rFonts w:ascii="Times New Roman" w:hAnsi="Times New Roman" w:cs="Times New Roman"/>
          <w:i/>
          <w:sz w:val="24"/>
          <w:szCs w:val="24"/>
        </w:rPr>
        <w:t>k</w:t>
      </w:r>
      <w:r w:rsidR="00156087">
        <w:rPr>
          <w:rFonts w:ascii="Times New Roman" w:hAnsi="Times New Roman" w:cs="Times New Roman"/>
          <w:sz w:val="24"/>
          <w:szCs w:val="24"/>
          <w:vertAlign w:val="subscript"/>
        </w:rPr>
        <w:t>q</w:t>
      </w:r>
      <w:proofErr w:type="spellEnd"/>
      <w:r w:rsidR="00156087">
        <w:rPr>
          <w:rFonts w:ascii="Times New Roman" w:hAnsi="Times New Roman" w:cs="Times New Roman"/>
          <w:sz w:val="24"/>
          <w:szCs w:val="24"/>
        </w:rPr>
        <w:t xml:space="preserve"> </w:t>
      </w:r>
      <w:r w:rsidR="009F7AF2">
        <w:rPr>
          <w:rFonts w:ascii="Times New Roman" w:hAnsi="Times New Roman" w:cs="Times New Roman"/>
          <w:sz w:val="24"/>
          <w:szCs w:val="24"/>
        </w:rPr>
        <w:t xml:space="preserve">obtained from the slope of </w:t>
      </w:r>
      <w:proofErr w:type="spellStart"/>
      <w:r w:rsidR="0005257A" w:rsidRPr="00D358EB">
        <w:rPr>
          <w:rFonts w:ascii="Times New Roman" w:hAnsi="Times New Roman" w:cs="Times New Roman"/>
          <w:i/>
          <w:sz w:val="24"/>
          <w:szCs w:val="24"/>
        </w:rPr>
        <w:t>τ</w:t>
      </w:r>
      <w:r w:rsidR="0005257A">
        <w:rPr>
          <w:rFonts w:ascii="Times New Roman" w:hAnsi="Times New Roman" w:cs="Times New Roman"/>
          <w:sz w:val="24"/>
          <w:szCs w:val="24"/>
          <w:vertAlign w:val="subscript"/>
        </w:rPr>
        <w:t>o</w:t>
      </w:r>
      <w:proofErr w:type="spellEnd"/>
      <w:r w:rsidR="00156087">
        <w:rPr>
          <w:rFonts w:ascii="Times New Roman" w:hAnsi="Times New Roman" w:cs="Times New Roman"/>
          <w:sz w:val="24"/>
          <w:szCs w:val="24"/>
        </w:rPr>
        <w:t>/</w:t>
      </w:r>
      <w:r w:rsidR="00156087" w:rsidRPr="00D358EB">
        <w:rPr>
          <w:rFonts w:ascii="Times New Roman" w:hAnsi="Times New Roman" w:cs="Times New Roman"/>
          <w:i/>
          <w:sz w:val="24"/>
          <w:szCs w:val="24"/>
        </w:rPr>
        <w:t>τ</w:t>
      </w:r>
      <w:r w:rsidR="00156087">
        <w:rPr>
          <w:rFonts w:ascii="Times New Roman" w:hAnsi="Times New Roman" w:cs="Times New Roman"/>
          <w:sz w:val="24"/>
          <w:szCs w:val="24"/>
        </w:rPr>
        <w:t xml:space="preserve"> </w:t>
      </w:r>
      <w:r w:rsidR="0005257A">
        <w:rPr>
          <w:rFonts w:ascii="Times New Roman" w:hAnsi="Times New Roman" w:cs="Times New Roman"/>
          <w:sz w:val="24"/>
          <w:szCs w:val="24"/>
        </w:rPr>
        <w:t xml:space="preserve">represented </w:t>
      </w:r>
      <w:r w:rsidR="003B6423">
        <w:rPr>
          <w:rFonts w:ascii="Times New Roman" w:hAnsi="Times New Roman" w:cs="Times New Roman"/>
          <w:sz w:val="24"/>
          <w:szCs w:val="24"/>
        </w:rPr>
        <w:t xml:space="preserve">as a function of quencher concentration </w:t>
      </w:r>
      <w:r w:rsidR="009F7AF2">
        <w:rPr>
          <w:rFonts w:ascii="Times New Roman" w:hAnsi="Times New Roman" w:cs="Times New Roman"/>
          <w:sz w:val="24"/>
          <w:szCs w:val="24"/>
        </w:rPr>
        <w:t>were reliable</w:t>
      </w:r>
      <w:r w:rsidR="0027585C">
        <w:rPr>
          <w:rFonts w:ascii="Times New Roman" w:hAnsi="Times New Roman" w:cs="Times New Roman"/>
          <w:sz w:val="24"/>
          <w:szCs w:val="24"/>
        </w:rPr>
        <w:t>.</w:t>
      </w:r>
      <w:r w:rsidR="009F7AF2">
        <w:rPr>
          <w:rFonts w:ascii="Times New Roman" w:hAnsi="Times New Roman" w:cs="Times New Roman"/>
          <w:sz w:val="24"/>
          <w:szCs w:val="24"/>
        </w:rPr>
        <w:t xml:space="preserve"> Upon plotting the </w:t>
      </w:r>
      <w:proofErr w:type="spellStart"/>
      <w:r w:rsidR="009F7AF2">
        <w:rPr>
          <w:rFonts w:ascii="Times New Roman" w:hAnsi="Times New Roman" w:cs="Times New Roman"/>
          <w:i/>
          <w:sz w:val="24"/>
          <w:szCs w:val="24"/>
        </w:rPr>
        <w:t>k</w:t>
      </w:r>
      <w:r w:rsidR="009F7AF2">
        <w:rPr>
          <w:rFonts w:ascii="Times New Roman" w:hAnsi="Times New Roman" w:cs="Times New Roman"/>
          <w:sz w:val="24"/>
          <w:szCs w:val="24"/>
          <w:vertAlign w:val="subscript"/>
        </w:rPr>
        <w:t>q</w:t>
      </w:r>
      <w:proofErr w:type="spellEnd"/>
      <w:r w:rsidR="009F7AF2">
        <w:rPr>
          <w:rFonts w:ascii="Times New Roman" w:hAnsi="Times New Roman" w:cs="Times New Roman"/>
          <w:sz w:val="24"/>
          <w:szCs w:val="24"/>
        </w:rPr>
        <w:t xml:space="preserve"> values in Figure 2, </w:t>
      </w:r>
      <w:proofErr w:type="spellStart"/>
      <w:r w:rsidR="0027585C" w:rsidRPr="0027585C">
        <w:rPr>
          <w:rFonts w:ascii="Times New Roman" w:hAnsi="Times New Roman" w:cs="Times New Roman"/>
          <w:i/>
          <w:sz w:val="24"/>
          <w:szCs w:val="24"/>
        </w:rPr>
        <w:t>k</w:t>
      </w:r>
      <w:r w:rsidR="0027585C">
        <w:rPr>
          <w:rFonts w:ascii="Times New Roman" w:hAnsi="Times New Roman" w:cs="Times New Roman"/>
          <w:sz w:val="24"/>
          <w:szCs w:val="24"/>
          <w:vertAlign w:val="subscript"/>
        </w:rPr>
        <w:t>q</w:t>
      </w:r>
      <w:proofErr w:type="spellEnd"/>
      <w:r w:rsidR="0027585C">
        <w:rPr>
          <w:rFonts w:ascii="Times New Roman" w:hAnsi="Times New Roman" w:cs="Times New Roman"/>
          <w:sz w:val="24"/>
          <w:szCs w:val="24"/>
        </w:rPr>
        <w:t xml:space="preserve"> </w:t>
      </w:r>
      <w:r w:rsidR="009F7AF2">
        <w:rPr>
          <w:rFonts w:ascii="Times New Roman" w:hAnsi="Times New Roman" w:cs="Times New Roman"/>
          <w:sz w:val="24"/>
          <w:szCs w:val="24"/>
        </w:rPr>
        <w:t xml:space="preserve">was found to be </w:t>
      </w:r>
      <w:r w:rsidR="0027585C">
        <w:rPr>
          <w:rFonts w:ascii="Times New Roman" w:hAnsi="Times New Roman" w:cs="Times New Roman"/>
          <w:sz w:val="24"/>
          <w:szCs w:val="24"/>
        </w:rPr>
        <w:t xml:space="preserve">independent of pyrene content. This </w:t>
      </w:r>
      <w:r w:rsidR="009F7AF2">
        <w:rPr>
          <w:rFonts w:ascii="Times New Roman" w:hAnsi="Times New Roman" w:cs="Times New Roman"/>
          <w:sz w:val="24"/>
          <w:szCs w:val="24"/>
        </w:rPr>
        <w:t xml:space="preserve">result </w:t>
      </w:r>
      <w:r w:rsidR="00421861">
        <w:rPr>
          <w:rFonts w:ascii="Times New Roman" w:hAnsi="Times New Roman" w:cs="Times New Roman"/>
          <w:sz w:val="24"/>
          <w:szCs w:val="24"/>
        </w:rPr>
        <w:t xml:space="preserve">demonstrates </w:t>
      </w:r>
      <w:r w:rsidR="009F7AF2">
        <w:rPr>
          <w:rFonts w:ascii="Times New Roman" w:hAnsi="Times New Roman" w:cs="Times New Roman"/>
          <w:sz w:val="24"/>
          <w:szCs w:val="24"/>
        </w:rPr>
        <w:t xml:space="preserve">that </w:t>
      </w:r>
      <w:r w:rsidR="0027585C">
        <w:rPr>
          <w:rFonts w:ascii="Times New Roman" w:hAnsi="Times New Roman" w:cs="Times New Roman"/>
          <w:sz w:val="24"/>
          <w:szCs w:val="24"/>
        </w:rPr>
        <w:t xml:space="preserve">all pyrene labels </w:t>
      </w:r>
      <w:r w:rsidR="009F7AF2">
        <w:rPr>
          <w:rFonts w:ascii="Times New Roman" w:hAnsi="Times New Roman" w:cs="Times New Roman"/>
          <w:sz w:val="24"/>
          <w:szCs w:val="24"/>
        </w:rPr>
        <w:t xml:space="preserve">were </w:t>
      </w:r>
      <w:r w:rsidR="0027585C">
        <w:rPr>
          <w:rFonts w:ascii="Times New Roman" w:hAnsi="Times New Roman" w:cs="Times New Roman"/>
          <w:sz w:val="24"/>
          <w:szCs w:val="24"/>
        </w:rPr>
        <w:t>equally accessible to the quenchers</w:t>
      </w:r>
      <w:r w:rsidR="00421861">
        <w:rPr>
          <w:rFonts w:ascii="Times New Roman" w:hAnsi="Times New Roman" w:cs="Times New Roman"/>
          <w:sz w:val="24"/>
          <w:szCs w:val="24"/>
        </w:rPr>
        <w:t xml:space="preserve"> in DMSO</w:t>
      </w:r>
      <w:r w:rsidR="0027585C">
        <w:rPr>
          <w:rFonts w:ascii="Times New Roman" w:hAnsi="Times New Roman" w:cs="Times New Roman"/>
          <w:sz w:val="24"/>
          <w:szCs w:val="24"/>
        </w:rPr>
        <w:t>, as would be expected.</w:t>
      </w:r>
      <w:r w:rsidR="00E8121C">
        <w:rPr>
          <w:rFonts w:ascii="Times New Roman" w:hAnsi="Times New Roman" w:cs="Times New Roman"/>
          <w:sz w:val="24"/>
          <w:szCs w:val="24"/>
        </w:rPr>
        <w:t xml:space="preserve"> </w:t>
      </w:r>
      <w:proofErr w:type="spellStart"/>
      <w:proofErr w:type="gramStart"/>
      <w:r w:rsidR="00E8121C" w:rsidRPr="00E8121C">
        <w:rPr>
          <w:rFonts w:ascii="Times New Roman" w:hAnsi="Times New Roman" w:cs="Times New Roman"/>
          <w:i/>
          <w:sz w:val="24"/>
          <w:szCs w:val="24"/>
        </w:rPr>
        <w:t>k</w:t>
      </w:r>
      <w:r w:rsidR="00E8121C">
        <w:rPr>
          <w:rFonts w:ascii="Times New Roman" w:hAnsi="Times New Roman" w:cs="Times New Roman"/>
          <w:sz w:val="24"/>
          <w:szCs w:val="24"/>
          <w:vertAlign w:val="subscript"/>
        </w:rPr>
        <w:t>q</w:t>
      </w:r>
      <w:proofErr w:type="spellEnd"/>
      <w:proofErr w:type="gramEnd"/>
      <w:r w:rsidR="00E8121C">
        <w:rPr>
          <w:rFonts w:ascii="Times New Roman" w:hAnsi="Times New Roman" w:cs="Times New Roman"/>
          <w:sz w:val="24"/>
          <w:szCs w:val="24"/>
        </w:rPr>
        <w:t xml:space="preserve"> values of </w:t>
      </w:r>
      <w:r w:rsidR="00615BE0">
        <w:rPr>
          <w:rFonts w:ascii="Times New Roman" w:hAnsi="Times New Roman" w:cs="Times New Roman"/>
          <w:sz w:val="24"/>
          <w:szCs w:val="24"/>
        </w:rPr>
        <w:t>1.7 (± 0.1) M</w:t>
      </w:r>
      <w:r w:rsidR="00615BE0">
        <w:rPr>
          <w:rFonts w:ascii="Symbol" w:hAnsi="Symbol" w:cs="Times New Roman"/>
          <w:sz w:val="24"/>
          <w:szCs w:val="24"/>
          <w:vertAlign w:val="superscript"/>
        </w:rPr>
        <w:t></w:t>
      </w:r>
      <w:r w:rsidR="00615BE0">
        <w:rPr>
          <w:rFonts w:ascii="Symbol" w:hAnsi="Symbol" w:cs="Times New Roman"/>
          <w:sz w:val="24"/>
          <w:szCs w:val="24"/>
          <w:vertAlign w:val="superscript"/>
        </w:rPr>
        <w:t></w:t>
      </w:r>
      <w:r w:rsidR="00615BE0">
        <w:rPr>
          <w:rFonts w:ascii="Times New Roman" w:hAnsi="Times New Roman" w:cs="Times New Roman"/>
          <w:sz w:val="24"/>
          <w:szCs w:val="24"/>
        </w:rPr>
        <w:t>ns</w:t>
      </w:r>
      <w:r w:rsidR="00615BE0">
        <w:rPr>
          <w:rFonts w:ascii="Symbol" w:hAnsi="Symbol" w:cs="Times New Roman"/>
          <w:sz w:val="24"/>
          <w:szCs w:val="24"/>
          <w:vertAlign w:val="superscript"/>
        </w:rPr>
        <w:t></w:t>
      </w:r>
      <w:r w:rsidR="00615BE0">
        <w:rPr>
          <w:rFonts w:ascii="Symbol" w:hAnsi="Symbol" w:cs="Times New Roman"/>
          <w:sz w:val="24"/>
          <w:szCs w:val="24"/>
          <w:vertAlign w:val="superscript"/>
        </w:rPr>
        <w:t></w:t>
      </w:r>
      <w:r w:rsidR="00E8121C">
        <w:rPr>
          <w:rFonts w:ascii="Times New Roman" w:hAnsi="Times New Roman" w:cs="Times New Roman"/>
          <w:sz w:val="24"/>
          <w:szCs w:val="24"/>
        </w:rPr>
        <w:t xml:space="preserve">, </w:t>
      </w:r>
      <w:r w:rsidR="00615BE0">
        <w:rPr>
          <w:rFonts w:ascii="Times New Roman" w:hAnsi="Times New Roman" w:cs="Times New Roman"/>
          <w:sz w:val="24"/>
          <w:szCs w:val="24"/>
        </w:rPr>
        <w:t>4.0 (± 0.3) M</w:t>
      </w:r>
      <w:r w:rsidR="00615BE0">
        <w:rPr>
          <w:rFonts w:ascii="Symbol" w:hAnsi="Symbol" w:cs="Times New Roman"/>
          <w:sz w:val="24"/>
          <w:szCs w:val="24"/>
          <w:vertAlign w:val="superscript"/>
        </w:rPr>
        <w:t></w:t>
      </w:r>
      <w:r w:rsidR="00615BE0">
        <w:rPr>
          <w:rFonts w:ascii="Symbol" w:hAnsi="Symbol" w:cs="Times New Roman"/>
          <w:sz w:val="24"/>
          <w:szCs w:val="24"/>
          <w:vertAlign w:val="superscript"/>
        </w:rPr>
        <w:t></w:t>
      </w:r>
      <w:r w:rsidR="00615BE0">
        <w:rPr>
          <w:rFonts w:ascii="Times New Roman" w:hAnsi="Times New Roman" w:cs="Times New Roman"/>
          <w:sz w:val="24"/>
          <w:szCs w:val="24"/>
        </w:rPr>
        <w:t>ns</w:t>
      </w:r>
      <w:r w:rsidR="00615BE0">
        <w:rPr>
          <w:rFonts w:ascii="Symbol" w:hAnsi="Symbol" w:cs="Times New Roman"/>
          <w:sz w:val="24"/>
          <w:szCs w:val="24"/>
          <w:vertAlign w:val="superscript"/>
        </w:rPr>
        <w:t></w:t>
      </w:r>
      <w:r w:rsidR="00615BE0">
        <w:rPr>
          <w:rFonts w:ascii="Symbol" w:hAnsi="Symbol" w:cs="Times New Roman"/>
          <w:sz w:val="24"/>
          <w:szCs w:val="24"/>
          <w:vertAlign w:val="superscript"/>
        </w:rPr>
        <w:t></w:t>
      </w:r>
      <w:r w:rsidR="00615BE0">
        <w:rPr>
          <w:rFonts w:ascii="Times New Roman" w:hAnsi="Times New Roman" w:cs="Times New Roman"/>
          <w:sz w:val="24"/>
          <w:szCs w:val="24"/>
        </w:rPr>
        <w:t xml:space="preserve">, </w:t>
      </w:r>
      <w:r w:rsidR="00E8121C">
        <w:rPr>
          <w:rFonts w:ascii="Times New Roman" w:hAnsi="Times New Roman" w:cs="Times New Roman"/>
          <w:sz w:val="24"/>
          <w:szCs w:val="24"/>
        </w:rPr>
        <w:t>and</w:t>
      </w:r>
      <w:r w:rsidR="00615BE0">
        <w:rPr>
          <w:rFonts w:ascii="Times New Roman" w:hAnsi="Times New Roman" w:cs="Times New Roman"/>
          <w:sz w:val="24"/>
          <w:szCs w:val="24"/>
        </w:rPr>
        <w:t xml:space="preserve"> 2.2 (± 0.2) M</w:t>
      </w:r>
      <w:r w:rsidR="00615BE0">
        <w:rPr>
          <w:rFonts w:ascii="Symbol" w:hAnsi="Symbol" w:cs="Times New Roman"/>
          <w:sz w:val="24"/>
          <w:szCs w:val="24"/>
          <w:vertAlign w:val="superscript"/>
        </w:rPr>
        <w:t></w:t>
      </w:r>
      <w:r w:rsidR="00615BE0">
        <w:rPr>
          <w:rFonts w:ascii="Symbol" w:hAnsi="Symbol" w:cs="Times New Roman"/>
          <w:sz w:val="24"/>
          <w:szCs w:val="24"/>
          <w:vertAlign w:val="superscript"/>
        </w:rPr>
        <w:t></w:t>
      </w:r>
      <w:r w:rsidR="00615BE0">
        <w:rPr>
          <w:rFonts w:ascii="Times New Roman" w:hAnsi="Times New Roman" w:cs="Times New Roman"/>
          <w:sz w:val="24"/>
          <w:szCs w:val="24"/>
        </w:rPr>
        <w:t>ns</w:t>
      </w:r>
      <w:r w:rsidR="00615BE0">
        <w:rPr>
          <w:rFonts w:ascii="Symbol" w:hAnsi="Symbol" w:cs="Times New Roman"/>
          <w:sz w:val="24"/>
          <w:szCs w:val="24"/>
          <w:vertAlign w:val="superscript"/>
        </w:rPr>
        <w:t></w:t>
      </w:r>
      <w:r w:rsidR="00615BE0">
        <w:rPr>
          <w:rFonts w:ascii="Symbol" w:hAnsi="Symbol" w:cs="Times New Roman"/>
          <w:sz w:val="24"/>
          <w:szCs w:val="24"/>
          <w:vertAlign w:val="superscript"/>
        </w:rPr>
        <w:t></w:t>
      </w:r>
      <w:r w:rsidR="00E8121C">
        <w:rPr>
          <w:rFonts w:ascii="Times New Roman" w:hAnsi="Times New Roman" w:cs="Times New Roman"/>
          <w:sz w:val="24"/>
          <w:szCs w:val="24"/>
        </w:rPr>
        <w:t xml:space="preserve"> were found for NM, MNT, and DNT</w:t>
      </w:r>
      <w:r w:rsidR="00311F4F">
        <w:rPr>
          <w:rFonts w:ascii="Times New Roman" w:hAnsi="Times New Roman" w:cs="Times New Roman"/>
          <w:sz w:val="24"/>
          <w:szCs w:val="24"/>
        </w:rPr>
        <w:t>, respectively</w:t>
      </w:r>
      <w:r w:rsidR="001E1361">
        <w:rPr>
          <w:rFonts w:ascii="Times New Roman" w:hAnsi="Times New Roman" w:cs="Times New Roman"/>
          <w:sz w:val="24"/>
          <w:szCs w:val="24"/>
        </w:rPr>
        <w:t>.</w:t>
      </w:r>
      <w:r w:rsidR="00311F4F">
        <w:rPr>
          <w:rFonts w:ascii="Times New Roman" w:hAnsi="Times New Roman" w:cs="Times New Roman"/>
          <w:sz w:val="24"/>
          <w:szCs w:val="24"/>
        </w:rPr>
        <w:t xml:space="preserve"> The e</w:t>
      </w:r>
      <w:r w:rsidR="001E1361">
        <w:rPr>
          <w:rFonts w:ascii="Times New Roman" w:hAnsi="Times New Roman" w:cs="Times New Roman"/>
          <w:sz w:val="24"/>
          <w:szCs w:val="24"/>
        </w:rPr>
        <w:t>fficiency of quenching</w:t>
      </w:r>
      <w:r w:rsidR="00311F4F">
        <w:rPr>
          <w:rFonts w:ascii="Times New Roman" w:hAnsi="Times New Roman" w:cs="Times New Roman"/>
          <w:sz w:val="24"/>
          <w:szCs w:val="24"/>
        </w:rPr>
        <w:t>, as reflected by</w:t>
      </w:r>
      <w:r w:rsidR="0005257A">
        <w:rPr>
          <w:rFonts w:ascii="Times New Roman" w:hAnsi="Times New Roman" w:cs="Times New Roman"/>
          <w:sz w:val="24"/>
          <w:szCs w:val="24"/>
        </w:rPr>
        <w:t xml:space="preserve"> the</w:t>
      </w:r>
      <w:r w:rsidR="00311F4F">
        <w:rPr>
          <w:rFonts w:ascii="Times New Roman" w:hAnsi="Times New Roman" w:cs="Times New Roman"/>
          <w:sz w:val="24"/>
          <w:szCs w:val="24"/>
        </w:rPr>
        <w:t xml:space="preserve"> </w:t>
      </w:r>
      <w:proofErr w:type="spellStart"/>
      <w:r w:rsidR="00311F4F" w:rsidRPr="00311F4F">
        <w:rPr>
          <w:rFonts w:ascii="Times New Roman" w:hAnsi="Times New Roman" w:cs="Times New Roman"/>
          <w:i/>
          <w:sz w:val="24"/>
          <w:szCs w:val="24"/>
        </w:rPr>
        <w:t>k</w:t>
      </w:r>
      <w:r w:rsidR="00311F4F">
        <w:rPr>
          <w:rFonts w:ascii="Times New Roman" w:hAnsi="Times New Roman" w:cs="Times New Roman"/>
          <w:sz w:val="24"/>
          <w:szCs w:val="24"/>
          <w:vertAlign w:val="subscript"/>
        </w:rPr>
        <w:t>q</w:t>
      </w:r>
      <w:proofErr w:type="spellEnd"/>
      <w:r w:rsidR="0005257A">
        <w:rPr>
          <w:rFonts w:ascii="Times New Roman" w:hAnsi="Times New Roman" w:cs="Times New Roman"/>
          <w:sz w:val="24"/>
          <w:szCs w:val="24"/>
        </w:rPr>
        <w:t xml:space="preserve"> values, </w:t>
      </w:r>
      <w:r w:rsidR="00311F4F">
        <w:rPr>
          <w:rFonts w:ascii="Times New Roman" w:hAnsi="Times New Roman" w:cs="Times New Roman"/>
          <w:sz w:val="24"/>
          <w:szCs w:val="24"/>
        </w:rPr>
        <w:t xml:space="preserve">was found to </w:t>
      </w:r>
      <w:r w:rsidR="009F7AF2">
        <w:rPr>
          <w:rFonts w:ascii="Times New Roman" w:hAnsi="Times New Roman" w:cs="Times New Roman"/>
          <w:sz w:val="24"/>
          <w:szCs w:val="24"/>
        </w:rPr>
        <w:t xml:space="preserve">decrease as </w:t>
      </w:r>
      <w:r w:rsidR="00545212">
        <w:rPr>
          <w:rFonts w:ascii="Times New Roman" w:hAnsi="Times New Roman" w:cs="Times New Roman"/>
          <w:sz w:val="24"/>
          <w:szCs w:val="24"/>
        </w:rPr>
        <w:t xml:space="preserve">MNT&gt;DNT&gt;NM, where MNT and NM </w:t>
      </w:r>
      <w:r w:rsidR="001A62A6">
        <w:rPr>
          <w:rFonts w:ascii="Times New Roman" w:hAnsi="Times New Roman" w:cs="Times New Roman"/>
          <w:sz w:val="24"/>
          <w:szCs w:val="24"/>
        </w:rPr>
        <w:t>were the best and</w:t>
      </w:r>
      <w:r w:rsidR="00545212">
        <w:rPr>
          <w:rFonts w:ascii="Times New Roman" w:hAnsi="Times New Roman" w:cs="Times New Roman"/>
          <w:sz w:val="24"/>
          <w:szCs w:val="24"/>
        </w:rPr>
        <w:t xml:space="preserve"> worst quencher</w:t>
      </w:r>
      <w:r w:rsidR="001A62A6">
        <w:rPr>
          <w:rFonts w:ascii="Times New Roman" w:hAnsi="Times New Roman" w:cs="Times New Roman"/>
          <w:sz w:val="24"/>
          <w:szCs w:val="24"/>
        </w:rPr>
        <w:t>, respectively</w:t>
      </w:r>
      <w:r w:rsidR="00311F4F">
        <w:rPr>
          <w:rFonts w:ascii="Times New Roman" w:hAnsi="Times New Roman" w:cs="Times New Roman"/>
          <w:sz w:val="24"/>
          <w:szCs w:val="24"/>
        </w:rPr>
        <w:t xml:space="preserve">. </w:t>
      </w:r>
      <w:r w:rsidR="00615BE0">
        <w:rPr>
          <w:rFonts w:ascii="Times New Roman" w:hAnsi="Times New Roman" w:cs="Times New Roman"/>
          <w:sz w:val="24"/>
          <w:szCs w:val="24"/>
        </w:rPr>
        <w:t xml:space="preserve">Interestingly, DNT was </w:t>
      </w:r>
      <w:r w:rsidR="00A7465E">
        <w:rPr>
          <w:rFonts w:ascii="Times New Roman" w:hAnsi="Times New Roman" w:cs="Times New Roman"/>
          <w:sz w:val="24"/>
          <w:szCs w:val="24"/>
        </w:rPr>
        <w:t xml:space="preserve">1.8-fold </w:t>
      </w:r>
      <w:r w:rsidR="00615BE0">
        <w:rPr>
          <w:rFonts w:ascii="Times New Roman" w:hAnsi="Times New Roman" w:cs="Times New Roman"/>
          <w:sz w:val="24"/>
          <w:szCs w:val="24"/>
        </w:rPr>
        <w:t>less efficient compared to MNT</w:t>
      </w:r>
      <w:r w:rsidR="00A7465E">
        <w:rPr>
          <w:rFonts w:ascii="Times New Roman" w:hAnsi="Times New Roman" w:cs="Times New Roman"/>
          <w:sz w:val="24"/>
          <w:szCs w:val="24"/>
        </w:rPr>
        <w:t xml:space="preserve">. </w:t>
      </w:r>
      <w:r w:rsidR="001A62A6">
        <w:rPr>
          <w:rFonts w:ascii="Times New Roman" w:hAnsi="Times New Roman" w:cs="Times New Roman"/>
          <w:sz w:val="24"/>
          <w:szCs w:val="24"/>
        </w:rPr>
        <w:t>Since</w:t>
      </w:r>
      <w:r w:rsidR="00A7465E">
        <w:rPr>
          <w:rFonts w:ascii="Times New Roman" w:hAnsi="Times New Roman" w:cs="Times New Roman"/>
          <w:sz w:val="24"/>
          <w:szCs w:val="24"/>
        </w:rPr>
        <w:t xml:space="preserve"> </w:t>
      </w:r>
      <w:r w:rsidR="001A62A6">
        <w:rPr>
          <w:rFonts w:ascii="Times New Roman" w:hAnsi="Times New Roman" w:cs="Times New Roman"/>
          <w:sz w:val="24"/>
          <w:szCs w:val="24"/>
        </w:rPr>
        <w:t>DMT</w:t>
      </w:r>
      <w:r w:rsidR="00A7465E">
        <w:rPr>
          <w:rFonts w:ascii="Times New Roman" w:hAnsi="Times New Roman" w:cs="Times New Roman"/>
          <w:sz w:val="24"/>
          <w:szCs w:val="24"/>
        </w:rPr>
        <w:t xml:space="preserve"> </w:t>
      </w:r>
      <w:r w:rsidR="001A62A6">
        <w:rPr>
          <w:rFonts w:ascii="Times New Roman" w:hAnsi="Times New Roman" w:cs="Times New Roman"/>
          <w:sz w:val="24"/>
          <w:szCs w:val="24"/>
        </w:rPr>
        <w:t>has an</w:t>
      </w:r>
      <w:r w:rsidR="00A7465E">
        <w:rPr>
          <w:rFonts w:ascii="Times New Roman" w:hAnsi="Times New Roman" w:cs="Times New Roman"/>
          <w:sz w:val="24"/>
          <w:szCs w:val="24"/>
        </w:rPr>
        <w:t xml:space="preserve"> extra nitro-group </w:t>
      </w:r>
      <w:r w:rsidR="001A62A6">
        <w:rPr>
          <w:rFonts w:ascii="Times New Roman" w:hAnsi="Times New Roman" w:cs="Times New Roman"/>
          <w:sz w:val="24"/>
          <w:szCs w:val="24"/>
        </w:rPr>
        <w:t>compared to MNT</w:t>
      </w:r>
      <w:r w:rsidR="00A7465E">
        <w:rPr>
          <w:rFonts w:ascii="Times New Roman" w:hAnsi="Times New Roman" w:cs="Times New Roman"/>
          <w:sz w:val="24"/>
          <w:szCs w:val="24"/>
        </w:rPr>
        <w:t xml:space="preserve">, </w:t>
      </w:r>
      <w:r w:rsidR="001A62A6">
        <w:rPr>
          <w:rFonts w:ascii="Times New Roman" w:hAnsi="Times New Roman" w:cs="Times New Roman"/>
          <w:sz w:val="24"/>
          <w:szCs w:val="24"/>
        </w:rPr>
        <w:t>DNT was expected to have a higher</w:t>
      </w:r>
      <w:r w:rsidR="00A7465E">
        <w:rPr>
          <w:rFonts w:ascii="Times New Roman" w:hAnsi="Times New Roman" w:cs="Times New Roman"/>
          <w:sz w:val="24"/>
          <w:szCs w:val="24"/>
        </w:rPr>
        <w:t xml:space="preserve"> </w:t>
      </w:r>
      <w:proofErr w:type="spellStart"/>
      <w:r w:rsidR="00A7465E" w:rsidRPr="00A7465E">
        <w:rPr>
          <w:rFonts w:ascii="Times New Roman" w:hAnsi="Times New Roman" w:cs="Times New Roman"/>
          <w:i/>
          <w:sz w:val="24"/>
          <w:szCs w:val="24"/>
        </w:rPr>
        <w:t>k</w:t>
      </w:r>
      <w:r w:rsidR="00A7465E">
        <w:rPr>
          <w:rFonts w:ascii="Times New Roman" w:hAnsi="Times New Roman" w:cs="Times New Roman"/>
          <w:sz w:val="24"/>
          <w:szCs w:val="24"/>
          <w:vertAlign w:val="subscript"/>
        </w:rPr>
        <w:t>q</w:t>
      </w:r>
      <w:proofErr w:type="spellEnd"/>
      <w:r w:rsidR="00A7465E">
        <w:rPr>
          <w:rFonts w:ascii="Times New Roman" w:hAnsi="Times New Roman" w:cs="Times New Roman"/>
          <w:sz w:val="24"/>
          <w:szCs w:val="24"/>
        </w:rPr>
        <w:t xml:space="preserve"> value </w:t>
      </w:r>
      <w:r w:rsidR="001A62A6">
        <w:rPr>
          <w:rFonts w:ascii="Times New Roman" w:hAnsi="Times New Roman" w:cs="Times New Roman"/>
          <w:sz w:val="24"/>
          <w:szCs w:val="24"/>
        </w:rPr>
        <w:t>than</w:t>
      </w:r>
      <w:r w:rsidR="00A7465E">
        <w:rPr>
          <w:rFonts w:ascii="Times New Roman" w:hAnsi="Times New Roman" w:cs="Times New Roman"/>
          <w:sz w:val="24"/>
          <w:szCs w:val="24"/>
        </w:rPr>
        <w:t xml:space="preserve"> MNT. </w:t>
      </w:r>
      <w:r w:rsidR="001A62A6">
        <w:rPr>
          <w:rFonts w:ascii="Times New Roman" w:hAnsi="Times New Roman" w:cs="Times New Roman"/>
          <w:sz w:val="24"/>
          <w:szCs w:val="24"/>
        </w:rPr>
        <w:t>The decrease</w:t>
      </w:r>
      <w:r w:rsidR="00B91408">
        <w:rPr>
          <w:rFonts w:ascii="Times New Roman" w:hAnsi="Times New Roman" w:cs="Times New Roman"/>
          <w:sz w:val="24"/>
          <w:szCs w:val="24"/>
        </w:rPr>
        <w:t xml:space="preserve"> in </w:t>
      </w:r>
      <w:proofErr w:type="spellStart"/>
      <w:r w:rsidR="00A7465E" w:rsidRPr="00A7465E">
        <w:rPr>
          <w:rFonts w:ascii="Times New Roman" w:hAnsi="Times New Roman" w:cs="Times New Roman"/>
          <w:i/>
          <w:sz w:val="24"/>
          <w:szCs w:val="24"/>
        </w:rPr>
        <w:t>k</w:t>
      </w:r>
      <w:r w:rsidR="00A7465E">
        <w:rPr>
          <w:rFonts w:ascii="Times New Roman" w:hAnsi="Times New Roman" w:cs="Times New Roman"/>
          <w:sz w:val="24"/>
          <w:szCs w:val="24"/>
          <w:vertAlign w:val="subscript"/>
        </w:rPr>
        <w:t>q</w:t>
      </w:r>
      <w:proofErr w:type="spellEnd"/>
      <w:r w:rsidR="00A7465E">
        <w:rPr>
          <w:rFonts w:ascii="Times New Roman" w:hAnsi="Times New Roman" w:cs="Times New Roman"/>
          <w:sz w:val="24"/>
          <w:szCs w:val="24"/>
        </w:rPr>
        <w:t xml:space="preserve"> </w:t>
      </w:r>
      <w:r w:rsidR="00B91408">
        <w:rPr>
          <w:rFonts w:ascii="Times New Roman" w:hAnsi="Times New Roman" w:cs="Times New Roman"/>
          <w:sz w:val="24"/>
          <w:szCs w:val="24"/>
        </w:rPr>
        <w:t>for DNT compared to MNT was attributed to</w:t>
      </w:r>
      <w:r w:rsidR="001A62A6">
        <w:rPr>
          <w:rFonts w:ascii="Times New Roman" w:hAnsi="Times New Roman" w:cs="Times New Roman"/>
          <w:sz w:val="24"/>
          <w:szCs w:val="24"/>
        </w:rPr>
        <w:t xml:space="preserve"> </w:t>
      </w:r>
      <w:proofErr w:type="gramStart"/>
      <w:r w:rsidR="001A62A6">
        <w:rPr>
          <w:rFonts w:ascii="Times New Roman" w:hAnsi="Times New Roman" w:cs="Times New Roman"/>
          <w:sz w:val="24"/>
          <w:szCs w:val="24"/>
        </w:rPr>
        <w:t>enhanced</w:t>
      </w:r>
      <w:proofErr w:type="gramEnd"/>
      <w:r w:rsidR="001A62A6">
        <w:rPr>
          <w:rFonts w:ascii="Times New Roman" w:hAnsi="Times New Roman" w:cs="Times New Roman"/>
          <w:sz w:val="24"/>
          <w:szCs w:val="24"/>
        </w:rPr>
        <w:t xml:space="preserve"> H-bonding between DNT and the starch hydroxyls which restricted</w:t>
      </w:r>
      <w:r w:rsidR="00A7465E">
        <w:rPr>
          <w:rFonts w:ascii="Times New Roman" w:hAnsi="Times New Roman" w:cs="Times New Roman"/>
          <w:sz w:val="24"/>
          <w:szCs w:val="24"/>
        </w:rPr>
        <w:t xml:space="preserve"> the diffusion of DNT</w:t>
      </w:r>
      <w:r w:rsidR="001A62A6">
        <w:rPr>
          <w:rFonts w:ascii="Times New Roman" w:hAnsi="Times New Roman" w:cs="Times New Roman"/>
          <w:sz w:val="24"/>
          <w:szCs w:val="24"/>
        </w:rPr>
        <w:t xml:space="preserve">, </w:t>
      </w:r>
      <w:r w:rsidR="0005257A">
        <w:rPr>
          <w:rFonts w:ascii="Times New Roman" w:hAnsi="Times New Roman" w:cs="Times New Roman"/>
          <w:sz w:val="24"/>
          <w:szCs w:val="24"/>
        </w:rPr>
        <w:t xml:space="preserve">thus restricting its mobility </w:t>
      </w:r>
      <w:r w:rsidR="001A62A6">
        <w:rPr>
          <w:rFonts w:ascii="Times New Roman" w:hAnsi="Times New Roman" w:cs="Times New Roman"/>
          <w:sz w:val="24"/>
          <w:szCs w:val="24"/>
        </w:rPr>
        <w:t xml:space="preserve">as </w:t>
      </w:r>
      <w:r w:rsidR="0005257A">
        <w:rPr>
          <w:rFonts w:ascii="Times New Roman" w:hAnsi="Times New Roman" w:cs="Times New Roman"/>
          <w:sz w:val="24"/>
          <w:szCs w:val="24"/>
        </w:rPr>
        <w:t>it</w:t>
      </w:r>
      <w:r w:rsidR="001A62A6">
        <w:rPr>
          <w:rFonts w:ascii="Times New Roman" w:hAnsi="Times New Roman" w:cs="Times New Roman"/>
          <w:sz w:val="24"/>
          <w:szCs w:val="24"/>
        </w:rPr>
        <w:t xml:space="preserve"> interacted with starch to quench the pyrene labels</w:t>
      </w:r>
      <w:r w:rsidR="00B91408">
        <w:rPr>
          <w:rFonts w:ascii="Times New Roman" w:hAnsi="Times New Roman" w:cs="Times New Roman"/>
          <w:sz w:val="24"/>
          <w:szCs w:val="24"/>
        </w:rPr>
        <w:t>.</w:t>
      </w:r>
      <w:r w:rsidR="003837B2" w:rsidRPr="003837B2">
        <w:rPr>
          <w:rFonts w:ascii="Times New Roman" w:hAnsi="Times New Roman" w:cs="Times New Roman"/>
          <w:i/>
          <w:sz w:val="24"/>
          <w:szCs w:val="24"/>
        </w:rPr>
        <w:t xml:space="preserve"> </w:t>
      </w:r>
    </w:p>
    <w:p w14:paraId="102A0F5D" w14:textId="67C881A3" w:rsidR="00311F4F" w:rsidRDefault="003837B2" w:rsidP="001E1361">
      <w:pPr>
        <w:spacing w:before="240"/>
        <w:jc w:val="both"/>
        <w:rPr>
          <w:rFonts w:ascii="Times New Roman" w:hAnsi="Times New Roman" w:cs="Times New Roman"/>
          <w:sz w:val="24"/>
          <w:szCs w:val="24"/>
        </w:rPr>
      </w:pPr>
      <w:r w:rsidRPr="00CB5787">
        <w:rPr>
          <w:rFonts w:ascii="Times New Roman" w:hAnsi="Times New Roman" w:cs="Times New Roman"/>
          <w:i/>
          <w:sz w:val="24"/>
          <w:szCs w:val="24"/>
        </w:rPr>
        <w:lastRenderedPageBreak/>
        <w:t>Quenching Studies in Water</w:t>
      </w:r>
      <w:r>
        <w:rPr>
          <w:rFonts w:ascii="Times New Roman" w:hAnsi="Times New Roman" w:cs="Times New Roman"/>
          <w:sz w:val="24"/>
          <w:szCs w:val="24"/>
        </w:rPr>
        <w:t>: Quenching studies, s</w:t>
      </w:r>
      <w:r w:rsidRPr="00CB5787">
        <w:rPr>
          <w:rFonts w:ascii="Times New Roman" w:hAnsi="Times New Roman" w:cs="Times New Roman"/>
          <w:sz w:val="24"/>
          <w:szCs w:val="24"/>
        </w:rPr>
        <w:t>imilar</w:t>
      </w:r>
      <w:r>
        <w:rPr>
          <w:rFonts w:ascii="Times New Roman" w:hAnsi="Times New Roman" w:cs="Times New Roman"/>
          <w:sz w:val="24"/>
          <w:szCs w:val="24"/>
        </w:rPr>
        <w:t xml:space="preserve"> to those carried out in DMSO, were conducted in water. NM has a high solubility in water (10 g/L), whereas MNT, DNT, and TNT have </w:t>
      </w:r>
      <w:proofErr w:type="gramStart"/>
      <w:r w:rsidR="0005257A">
        <w:rPr>
          <w:rFonts w:ascii="Times New Roman" w:hAnsi="Times New Roman" w:cs="Times New Roman"/>
          <w:sz w:val="24"/>
          <w:szCs w:val="24"/>
        </w:rPr>
        <w:t>a much</w:t>
      </w:r>
      <w:proofErr w:type="gramEnd"/>
      <w:r w:rsidR="0005257A">
        <w:rPr>
          <w:rFonts w:ascii="Times New Roman" w:hAnsi="Times New Roman" w:cs="Times New Roman"/>
          <w:sz w:val="24"/>
          <w:szCs w:val="24"/>
        </w:rPr>
        <w:t xml:space="preserve"> </w:t>
      </w:r>
      <w:r>
        <w:rPr>
          <w:rFonts w:ascii="Times New Roman" w:hAnsi="Times New Roman" w:cs="Times New Roman"/>
          <w:sz w:val="24"/>
          <w:szCs w:val="24"/>
        </w:rPr>
        <w:t>low</w:t>
      </w:r>
      <w:r w:rsidR="0005257A">
        <w:rPr>
          <w:rFonts w:ascii="Times New Roman" w:hAnsi="Times New Roman" w:cs="Times New Roman"/>
          <w:sz w:val="24"/>
          <w:szCs w:val="24"/>
        </w:rPr>
        <w:t>er</w:t>
      </w:r>
      <w:r>
        <w:rPr>
          <w:rFonts w:ascii="Times New Roman" w:hAnsi="Times New Roman" w:cs="Times New Roman"/>
          <w:sz w:val="24"/>
          <w:szCs w:val="24"/>
        </w:rPr>
        <w:t xml:space="preserve"> water solubility (0.361 g/L, 0.279 g/L, and </w:t>
      </w:r>
      <w:r w:rsidR="009D0FFA">
        <w:rPr>
          <w:rFonts w:ascii="Times New Roman" w:hAnsi="Times New Roman" w:cs="Times New Roman"/>
          <w:sz w:val="24"/>
          <w:szCs w:val="24"/>
        </w:rPr>
        <w:t>127</w:t>
      </w:r>
      <w:r>
        <w:rPr>
          <w:rFonts w:ascii="Times New Roman" w:hAnsi="Times New Roman" w:cs="Times New Roman"/>
          <w:sz w:val="24"/>
          <w:szCs w:val="24"/>
        </w:rPr>
        <w:t xml:space="preserve"> g/</w:t>
      </w:r>
      <w:commentRangeStart w:id="2"/>
      <w:r>
        <w:rPr>
          <w:rFonts w:ascii="Times New Roman" w:hAnsi="Times New Roman" w:cs="Times New Roman"/>
          <w:sz w:val="24"/>
          <w:szCs w:val="24"/>
        </w:rPr>
        <w:t>L</w:t>
      </w:r>
      <w:commentRangeEnd w:id="2"/>
      <w:r w:rsidR="0005257A">
        <w:rPr>
          <w:rStyle w:val="CommentReference"/>
        </w:rPr>
        <w:commentReference w:id="2"/>
      </w:r>
      <w:r>
        <w:rPr>
          <w:rFonts w:ascii="Times New Roman" w:hAnsi="Times New Roman" w:cs="Times New Roman"/>
          <w:sz w:val="24"/>
          <w:szCs w:val="24"/>
        </w:rPr>
        <w:t>, respectively). Stern-</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plots obtained with Py-SNP samples with a degree of substitution (DS) of 0.0265</w:t>
      </w:r>
      <w:r w:rsidR="0005257A">
        <w:rPr>
          <w:rFonts w:ascii="Times New Roman" w:hAnsi="Times New Roman" w:cs="Times New Roman"/>
          <w:sz w:val="24"/>
          <w:szCs w:val="24"/>
        </w:rPr>
        <w:t xml:space="preserve"> (2.65 </w:t>
      </w:r>
      <w:proofErr w:type="spellStart"/>
      <w:r w:rsidR="0005257A">
        <w:rPr>
          <w:rFonts w:ascii="Times New Roman" w:hAnsi="Times New Roman" w:cs="Times New Roman"/>
          <w:sz w:val="24"/>
          <w:szCs w:val="24"/>
        </w:rPr>
        <w:t>mol</w:t>
      </w:r>
      <w:proofErr w:type="spellEnd"/>
      <w:r w:rsidR="0005257A">
        <w:rPr>
          <w:rFonts w:ascii="Times New Roman" w:hAnsi="Times New Roman" w:cs="Times New Roman"/>
          <w:sz w:val="24"/>
          <w:szCs w:val="24"/>
        </w:rPr>
        <w:t xml:space="preserve">% of pyrene labels per </w:t>
      </w:r>
      <w:proofErr w:type="spellStart"/>
      <w:r w:rsidR="0005257A">
        <w:rPr>
          <w:rFonts w:ascii="Times New Roman" w:hAnsi="Times New Roman" w:cs="Times New Roman"/>
          <w:sz w:val="24"/>
          <w:szCs w:val="24"/>
        </w:rPr>
        <w:t>anhydroglucose</w:t>
      </w:r>
      <w:proofErr w:type="spellEnd"/>
      <w:r w:rsidR="0005257A">
        <w:rPr>
          <w:rFonts w:ascii="Times New Roman" w:hAnsi="Times New Roman" w:cs="Times New Roman"/>
          <w:sz w:val="24"/>
          <w:szCs w:val="24"/>
        </w:rPr>
        <w:t xml:space="preserve"> unit)</w:t>
      </w:r>
      <w:r>
        <w:rPr>
          <w:rFonts w:ascii="Times New Roman" w:hAnsi="Times New Roman" w:cs="Times New Roman"/>
          <w:sz w:val="24"/>
          <w:szCs w:val="24"/>
        </w:rPr>
        <w:t xml:space="preserve"> and lower followed similar trends a those observed in DMSO</w:t>
      </w:r>
      <w:r w:rsidR="0005257A">
        <w:rPr>
          <w:rFonts w:ascii="Times New Roman" w:hAnsi="Times New Roman" w:cs="Times New Roman"/>
          <w:sz w:val="24"/>
          <w:szCs w:val="24"/>
        </w:rPr>
        <w:t>. H</w:t>
      </w:r>
      <w:r>
        <w:rPr>
          <w:rFonts w:ascii="Times New Roman" w:hAnsi="Times New Roman" w:cs="Times New Roman"/>
          <w:sz w:val="24"/>
          <w:szCs w:val="24"/>
        </w:rPr>
        <w:t>owever Py-SNP samples with a DS of 0.08 and higher resulted in Stern-</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plots with a downwards curvature. A downwards curvature in a Stern-</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plot is indicative of protective quenching. A modified Stern-</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equation was used to determine </w:t>
      </w:r>
      <w:proofErr w:type="spellStart"/>
      <w:r w:rsidRPr="00047AB7">
        <w:rPr>
          <w:rFonts w:ascii="Times New Roman" w:hAnsi="Times New Roman" w:cs="Times New Roman"/>
          <w:i/>
          <w:sz w:val="24"/>
          <w:szCs w:val="24"/>
        </w:rPr>
        <w:t>k</w:t>
      </w:r>
      <w:r>
        <w:rPr>
          <w:rFonts w:ascii="Times New Roman" w:hAnsi="Times New Roman" w:cs="Times New Roman"/>
          <w:sz w:val="24"/>
          <w:szCs w:val="24"/>
          <w:vertAlign w:val="subscript"/>
        </w:rPr>
        <w:t>q</w:t>
      </w:r>
      <w:proofErr w:type="spellEnd"/>
      <w:r>
        <w:rPr>
          <w:rFonts w:ascii="Times New Roman" w:hAnsi="Times New Roman" w:cs="Times New Roman"/>
          <w:sz w:val="24"/>
          <w:szCs w:val="24"/>
        </w:rPr>
        <w:t xml:space="preserve"> and </w:t>
      </w:r>
      <w:proofErr w:type="spellStart"/>
      <w:r w:rsidRPr="00047AB7">
        <w:rPr>
          <w:rFonts w:ascii="Times New Roman" w:hAnsi="Times New Roman" w:cs="Times New Roman"/>
          <w:i/>
          <w:sz w:val="24"/>
          <w:szCs w:val="24"/>
        </w:rPr>
        <w:t>f</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the fraction of dyes accessible to the quencher. As observed before in DMSO, </w:t>
      </w:r>
      <w:proofErr w:type="spellStart"/>
      <w:r w:rsidRPr="003C389E">
        <w:rPr>
          <w:rFonts w:ascii="Times New Roman" w:hAnsi="Times New Roman" w:cs="Times New Roman"/>
          <w:i/>
          <w:sz w:val="24"/>
          <w:szCs w:val="24"/>
        </w:rPr>
        <w:t>k</w:t>
      </w:r>
      <w:r>
        <w:rPr>
          <w:rFonts w:ascii="Times New Roman" w:hAnsi="Times New Roman" w:cs="Times New Roman"/>
          <w:sz w:val="24"/>
          <w:szCs w:val="24"/>
          <w:vertAlign w:val="subscript"/>
        </w:rPr>
        <w:t>q</w:t>
      </w:r>
      <w:proofErr w:type="spellEnd"/>
      <w:r>
        <w:rPr>
          <w:rFonts w:ascii="Times New Roman" w:hAnsi="Times New Roman" w:cs="Times New Roman"/>
          <w:sz w:val="24"/>
          <w:szCs w:val="24"/>
        </w:rPr>
        <w:t xml:space="preserve"> remained constant in water regardless of the pyrene content when quenched by nitromethane. Furthermore, </w:t>
      </w:r>
      <w:proofErr w:type="spellStart"/>
      <w:r w:rsidRPr="003C389E">
        <w:rPr>
          <w:rFonts w:ascii="Times New Roman" w:hAnsi="Times New Roman" w:cs="Times New Roman"/>
          <w:i/>
          <w:sz w:val="24"/>
          <w:szCs w:val="24"/>
        </w:rPr>
        <w:t>f</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decreased linearly with increasing content of pyrene labels attached to the Py-SNPs. A decrease in </w:t>
      </w:r>
      <w:proofErr w:type="spellStart"/>
      <w:r w:rsidRPr="0066045F">
        <w:rPr>
          <w:rFonts w:ascii="Times New Roman" w:hAnsi="Times New Roman" w:cs="Times New Roman"/>
          <w:i/>
          <w:sz w:val="24"/>
          <w:szCs w:val="24"/>
        </w:rPr>
        <w:t>f</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suggests that, as more hydrophobic pyrene is a</w:t>
      </w:r>
      <w:r w:rsidR="0005257A">
        <w:rPr>
          <w:rFonts w:ascii="Times New Roman" w:hAnsi="Times New Roman" w:cs="Times New Roman"/>
          <w:sz w:val="24"/>
          <w:szCs w:val="24"/>
        </w:rPr>
        <w:t>ttached</w:t>
      </w:r>
      <w:r>
        <w:rPr>
          <w:rFonts w:ascii="Times New Roman" w:hAnsi="Times New Roman" w:cs="Times New Roman"/>
          <w:sz w:val="24"/>
          <w:szCs w:val="24"/>
        </w:rPr>
        <w:t xml:space="preserve"> to the Py-SNPs, the hydrophobic domains are less accessible to the water-soluble NM quencher.</w:t>
      </w:r>
    </w:p>
    <w:p w14:paraId="65B558F6" w14:textId="1222451A" w:rsidR="003B1251" w:rsidRDefault="00CE5DE7" w:rsidP="00AE1EC0">
      <w:pPr>
        <w:spacing w:after="0"/>
        <w:jc w:val="center"/>
        <w:rPr>
          <w:rFonts w:ascii="Times New Roman" w:hAnsi="Times New Roman" w:cs="Times New Roman"/>
          <w:b/>
          <w:sz w:val="24"/>
          <w:szCs w:val="24"/>
        </w:rPr>
      </w:pPr>
      <w:r w:rsidRPr="00AE1EC0">
        <w:rPr>
          <w:rFonts w:ascii="Times New Roman" w:hAnsi="Times New Roman" w:cs="Times New Roman"/>
          <w:b/>
          <w:noProof/>
          <w:sz w:val="24"/>
          <w:szCs w:val="24"/>
          <w:lang w:eastAsia="en-CA"/>
        </w:rPr>
        <w:drawing>
          <wp:inline distT="0" distB="0" distL="0" distR="0" wp14:anchorId="57B07D87" wp14:editId="2596DF86">
            <wp:extent cx="3036680" cy="24300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680" cy="2430000"/>
                    </a:xfrm>
                    <a:prstGeom prst="rect">
                      <a:avLst/>
                    </a:prstGeom>
                    <a:noFill/>
                  </pic:spPr>
                </pic:pic>
              </a:graphicData>
            </a:graphic>
          </wp:inline>
        </w:drawing>
      </w:r>
      <w:r w:rsidR="001A62A6">
        <w:rPr>
          <w:rStyle w:val="CommentReference"/>
        </w:rPr>
        <w:commentReference w:id="3"/>
      </w:r>
    </w:p>
    <w:p w14:paraId="690EC283" w14:textId="6AFF9BA5" w:rsidR="002939A2" w:rsidRPr="002939A2" w:rsidRDefault="002939A2" w:rsidP="00AE1EC0">
      <w:pPr>
        <w:jc w:val="center"/>
        <w:rPr>
          <w:rFonts w:ascii="Times New Roman" w:hAnsi="Times New Roman" w:cs="Times New Roman"/>
          <w:sz w:val="24"/>
          <w:szCs w:val="24"/>
        </w:rPr>
      </w:pPr>
      <w:r w:rsidRPr="000C39A6">
        <w:rPr>
          <w:rFonts w:ascii="Times New Roman" w:hAnsi="Times New Roman" w:cs="Times New Roman"/>
          <w:b/>
          <w:sz w:val="24"/>
          <w:szCs w:val="24"/>
        </w:rPr>
        <w:t>Figure 2</w:t>
      </w:r>
      <w:r w:rsidR="000C39A6" w:rsidRPr="000C39A6">
        <w:rPr>
          <w:rFonts w:ascii="Times New Roman" w:hAnsi="Times New Roman" w:cs="Times New Roman"/>
          <w:b/>
          <w:sz w:val="24"/>
          <w:szCs w:val="24"/>
        </w:rPr>
        <w:t>:</w:t>
      </w:r>
      <w:r>
        <w:rPr>
          <w:rFonts w:ascii="Times New Roman" w:hAnsi="Times New Roman" w:cs="Times New Roman"/>
          <w:sz w:val="24"/>
          <w:szCs w:val="24"/>
        </w:rPr>
        <w:t xml:space="preserve"> Plot of </w:t>
      </w:r>
      <w:proofErr w:type="spellStart"/>
      <w:r w:rsidRPr="002939A2">
        <w:rPr>
          <w:rFonts w:ascii="Times New Roman" w:hAnsi="Times New Roman" w:cs="Times New Roman"/>
          <w:i/>
          <w:sz w:val="24"/>
          <w:szCs w:val="24"/>
        </w:rPr>
        <w:t>k</w:t>
      </w:r>
      <w:r>
        <w:rPr>
          <w:rFonts w:ascii="Times New Roman" w:hAnsi="Times New Roman" w:cs="Times New Roman"/>
          <w:sz w:val="24"/>
          <w:szCs w:val="24"/>
          <w:vertAlign w:val="subscript"/>
        </w:rPr>
        <w:t>q</w:t>
      </w:r>
      <w:proofErr w:type="spellEnd"/>
      <w:r>
        <w:rPr>
          <w:rFonts w:ascii="Times New Roman" w:hAnsi="Times New Roman" w:cs="Times New Roman"/>
          <w:sz w:val="24"/>
          <w:szCs w:val="24"/>
        </w:rPr>
        <w:t xml:space="preserve"> as a function of degree of substitution</w:t>
      </w:r>
      <w:r w:rsidR="00591150">
        <w:rPr>
          <w:rFonts w:ascii="Times New Roman" w:hAnsi="Times New Roman" w:cs="Times New Roman"/>
          <w:sz w:val="24"/>
          <w:szCs w:val="24"/>
        </w:rPr>
        <w:t xml:space="preserve"> (DS)</w:t>
      </w:r>
      <w:r w:rsidR="00CE5DE7">
        <w:rPr>
          <w:rFonts w:ascii="Times New Roman" w:hAnsi="Times New Roman" w:cs="Times New Roman"/>
          <w:sz w:val="24"/>
          <w:szCs w:val="24"/>
        </w:rPr>
        <w:t xml:space="preserve"> for NM (</w:t>
      </w:r>
      <w:r w:rsidR="00C323BE" w:rsidRPr="00AE1EC0">
        <w:rPr>
          <w:rFonts w:ascii="Times New Roman" w:hAnsi="Times New Roman" w:cs="Times New Roman"/>
          <w:noProof/>
          <w:sz w:val="24"/>
          <w:szCs w:val="24"/>
          <w:lang w:eastAsia="en-CA"/>
        </w:rPr>
        <mc:AlternateContent>
          <mc:Choice Requires="wpc">
            <w:drawing>
              <wp:inline distT="0" distB="0" distL="0" distR="0" wp14:anchorId="4A50D9A0" wp14:editId="1AB9A1D9">
                <wp:extent cx="157287" cy="140657"/>
                <wp:effectExtent l="19050" t="1905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Isosceles Triangle 30"/>
                        <wps:cNvSpPr/>
                        <wps:spPr>
                          <a:xfrm>
                            <a:off x="237" y="119"/>
                            <a:ext cx="121539" cy="10477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1" o:spid="_x0000_s1026" editas="canvas" style="width:12.4pt;height:11.1pt;mso-position-horizontal-relative:char;mso-position-vertical-relative:line" coordsize="15684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845;height:140335;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8" type="#_x0000_t5" style="position:absolute;left:237;top:119;width:121539;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VnL4A&#10;AADbAAAADwAAAGRycy9kb3ducmV2LnhtbERPy4rCMBTdD/gP4QpuRNOxKFKNMhQEtz427q7N7QOb&#10;m9rEtv69WQizPJz3dj+YWnTUusqygt95BII4s7riQsH1cpitQTiPrLG2TAre5GC/G/1sMdG25xN1&#10;Z1+IEMIuQQWl900ipctKMujmtiEOXG5bgz7AtpC6xT6Em1ouomglDVYcGkpsKC0pe5xfRsHt0d3u&#10;yzR/xvk6tZhzH0/fvVKT8fC3AeFp8P/ir/uoFcRhffgSf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aFZy+AAAA2wAAAA8AAAAAAAAAAAAAAAAAmAIAAGRycy9kb3ducmV2&#10;LnhtbFBLBQYAAAAABAAEAPUAAACDAwAAAAA=&#10;" fillcolor="black [3213]" strokecolor="black [3213]" strokeweight="1pt"/>
                <w10:anchorlock/>
              </v:group>
            </w:pict>
          </mc:Fallback>
        </mc:AlternateContent>
      </w:r>
      <w:r w:rsidR="00CE5DE7">
        <w:rPr>
          <w:rFonts w:ascii="Times New Roman" w:hAnsi="Times New Roman" w:cs="Times New Roman"/>
          <w:sz w:val="24"/>
          <w:szCs w:val="24"/>
        </w:rPr>
        <w:t>), MNT (</w:t>
      </w:r>
      <w:r w:rsidR="00C323BE" w:rsidRPr="00AE1EC0">
        <w:rPr>
          <w:rFonts w:ascii="Times New Roman" w:hAnsi="Times New Roman" w:cs="Times New Roman"/>
          <w:noProof/>
          <w:sz w:val="24"/>
          <w:szCs w:val="24"/>
          <w:lang w:eastAsia="en-CA"/>
        </w:rPr>
        <mc:AlternateContent>
          <mc:Choice Requires="wpc">
            <w:drawing>
              <wp:inline distT="0" distB="0" distL="0" distR="0" wp14:anchorId="0600F6D9" wp14:editId="6E0A92DC">
                <wp:extent cx="144418" cy="126365"/>
                <wp:effectExtent l="0" t="0" r="8255" b="2603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Rectangle 32"/>
                        <wps:cNvSpPr/>
                        <wps:spPr>
                          <a:xfrm>
                            <a:off x="42182" y="37035"/>
                            <a:ext cx="97933" cy="8933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3" o:spid="_x0000_s1026" editas="canvas" style="width:11.35pt;height:9.95pt;mso-position-horizontal-relative:char;mso-position-vertical-relative:line" coordsize="14414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">
                <v:shape id="_x0000_s1027" type="#_x0000_t75" style="position:absolute;width:144145;height:126365;visibility:visible;mso-wrap-style:square">
                  <v:fill o:detectmouseclick="t"/>
                  <v:path o:connecttype="none"/>
                </v:shape>
                <v:rect id="Rectangle 32" o:spid="_x0000_s1028" style="position:absolute;left:42182;top:37035;width:97933;height:89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6+sUA&#10;AADbAAAADwAAAGRycy9kb3ducmV2LnhtbESPQWvCQBSE74X+h+UJvRSz6QoiqatowWJPUuPB42v2&#10;mQSzb0N2E9N/3xWEHoeZ+YZZrkfbiIE6XzvW8JakIIgLZ2ouNZzy3XQBwgdkg41j0vBLHtar56cl&#10;Zsbd+JuGYyhFhLDPUEMVQptJ6YuKLPrEtcTRu7jOYoiyK6Xp8BbhtpEqTefSYs1xocKWPioqrsfe&#10;arj2+93551Nt57PX7RddDsrkB6X1y2TcvIMINIb/8KO9NxpmCu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Dr6xQAAANsAAAAPAAAAAAAAAAAAAAAAAJgCAABkcnMv&#10;ZG93bnJldi54bWxQSwUGAAAAAAQABAD1AAAAigMAAAAA&#10;" fillcolor="windowText" strokecolor="black [3213]" strokeweight="2pt"/>
                <w10:anchorlock/>
              </v:group>
            </w:pict>
          </mc:Fallback>
        </mc:AlternateContent>
      </w:r>
      <w:r w:rsidR="00CE5DE7">
        <w:rPr>
          <w:rFonts w:ascii="Times New Roman" w:hAnsi="Times New Roman" w:cs="Times New Roman"/>
          <w:sz w:val="24"/>
          <w:szCs w:val="24"/>
        </w:rPr>
        <w:t>), and DNT     (</w:t>
      </w:r>
      <w:r w:rsidR="00C323BE" w:rsidRPr="00AE1EC0">
        <w:rPr>
          <w:rFonts w:ascii="Times New Roman" w:hAnsi="Times New Roman" w:cs="Times New Roman"/>
          <w:noProof/>
          <w:sz w:val="24"/>
          <w:szCs w:val="24"/>
          <w:lang w:eastAsia="en-CA"/>
        </w:rPr>
        <mc:AlternateContent>
          <mc:Choice Requires="wpc">
            <w:drawing>
              <wp:inline distT="0" distB="0" distL="0" distR="0" wp14:anchorId="76DFD06C" wp14:editId="034BA969">
                <wp:extent cx="149225" cy="140426"/>
                <wp:effectExtent l="0" t="0" r="3175"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Oval 34"/>
                        <wps:cNvSpPr/>
                        <wps:spPr>
                          <a:xfrm>
                            <a:off x="3151" y="33867"/>
                            <a:ext cx="113346" cy="10451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5" o:spid="_x0000_s1026" editas="canvas" style="width:11.75pt;height:11.05pt;mso-position-horizontal-relative:char;mso-position-vertical-relative:line" coordsize="14922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">
                <v:shape id="_x0000_s1027" type="#_x0000_t75" style="position:absolute;width:149225;height:140335;visibility:visible;mso-wrap-style:square">
                  <v:fill o:detectmouseclick="t"/>
                  <v:path o:connecttype="none"/>
                </v:shape>
                <v:oval id="Oval 34" o:spid="_x0000_s1028" style="position:absolute;left:3151;top:33867;width:113346;height:10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M0MUA&#10;AADbAAAADwAAAGRycy9kb3ducmV2LnhtbESPQWvCQBSE74X+h+UJvRSzqZYi0VVKJcWDFExL6fGR&#10;fSbR7NuQ3cTor3cFocdhZr5hFqvB1KKn1lWWFbxEMQji3OqKCwU/3+l4BsJ5ZI21ZVJwJger5ePD&#10;AhNtT7yjPvOFCBB2CSoovW8SKV1ekkEX2YY4eHvbGvRBtoXULZ4C3NRyEsdv0mDFYaHEhj5Kyo9Z&#10;ZxR0n8/TjK3b/f3u6XLo6GubrjulnkbD+xyEp8H/h+/tjVYwfYX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czQxQAAANsAAAAPAAAAAAAAAAAAAAAAAJgCAABkcnMv&#10;ZG93bnJldi54bWxQSwUGAAAAAAQABAD1AAAAigMAAAAA&#10;" fillcolor="black [3213]" stroked="f" strokeweight="1pt">
                  <v:stroke joinstyle="miter"/>
                </v:oval>
                <w10:anchorlock/>
              </v:group>
            </w:pict>
          </mc:Fallback>
        </mc:AlternateContent>
      </w:r>
      <w:r w:rsidR="00CE5DE7">
        <w:rPr>
          <w:rFonts w:ascii="Times New Roman" w:hAnsi="Times New Roman" w:cs="Times New Roman"/>
          <w:sz w:val="24"/>
          <w:szCs w:val="24"/>
        </w:rPr>
        <w:t>). F</w:t>
      </w:r>
      <w:r w:rsidR="00BC397B">
        <w:rPr>
          <w:rFonts w:ascii="Times New Roman" w:hAnsi="Times New Roman" w:cs="Times New Roman"/>
          <w:sz w:val="24"/>
          <w:szCs w:val="24"/>
        </w:rPr>
        <w:t xml:space="preserve">illed and hollowed symbols </w:t>
      </w:r>
      <w:r w:rsidR="001A62A6">
        <w:rPr>
          <w:rFonts w:ascii="Times New Roman" w:hAnsi="Times New Roman" w:cs="Times New Roman"/>
          <w:sz w:val="24"/>
          <w:szCs w:val="24"/>
        </w:rPr>
        <w:t xml:space="preserve">correspond to </w:t>
      </w:r>
      <w:r w:rsidR="00BC397B">
        <w:rPr>
          <w:rFonts w:ascii="Times New Roman" w:hAnsi="Times New Roman" w:cs="Times New Roman"/>
          <w:sz w:val="24"/>
          <w:szCs w:val="24"/>
        </w:rPr>
        <w:t>Py-SNPs and molecular pyrene, respectively.</w:t>
      </w:r>
    </w:p>
    <w:p w14:paraId="0734C28E" w14:textId="23E09EB6" w:rsidR="00241249" w:rsidRDefault="00396B0F" w:rsidP="00AE0E7C">
      <w:pPr>
        <w:spacing w:before="240"/>
        <w:jc w:val="both"/>
        <w:rPr>
          <w:rFonts w:ascii="Times New Roman" w:hAnsi="Times New Roman" w:cs="Times New Roman"/>
          <w:sz w:val="24"/>
          <w:szCs w:val="24"/>
        </w:rPr>
      </w:pPr>
      <w:r>
        <w:rPr>
          <w:rFonts w:ascii="Times New Roman" w:hAnsi="Times New Roman" w:cs="Times New Roman"/>
          <w:sz w:val="24"/>
          <w:szCs w:val="24"/>
        </w:rPr>
        <w:t xml:space="preserve">Quenching studies were repeated in water for the Py-SNP samples with MNT, DNT and </w:t>
      </w:r>
      <w:r w:rsidR="00042686">
        <w:rPr>
          <w:rFonts w:ascii="Times New Roman" w:hAnsi="Times New Roman" w:cs="Times New Roman"/>
          <w:sz w:val="24"/>
          <w:szCs w:val="24"/>
        </w:rPr>
        <w:t>2</w:t>
      </w:r>
      <w:proofErr w:type="gramStart"/>
      <w:r w:rsidR="00042686">
        <w:rPr>
          <w:rFonts w:ascii="Times New Roman" w:hAnsi="Times New Roman" w:cs="Times New Roman"/>
          <w:sz w:val="24"/>
          <w:szCs w:val="24"/>
        </w:rPr>
        <w:t>,4,6</w:t>
      </w:r>
      <w:proofErr w:type="gramEnd"/>
      <w:r w:rsidR="00042686">
        <w:rPr>
          <w:rFonts w:ascii="Times New Roman" w:hAnsi="Times New Roman" w:cs="Times New Roman"/>
          <w:sz w:val="24"/>
          <w:szCs w:val="24"/>
        </w:rPr>
        <w:t>-</w:t>
      </w:r>
      <w:r>
        <w:rPr>
          <w:rFonts w:ascii="Times New Roman" w:hAnsi="Times New Roman" w:cs="Times New Roman"/>
          <w:sz w:val="24"/>
          <w:szCs w:val="24"/>
        </w:rPr>
        <w:t>trinitrotoluene (TNT).</w:t>
      </w:r>
      <w:r w:rsidR="00943DF4">
        <w:rPr>
          <w:rFonts w:ascii="Times New Roman" w:hAnsi="Times New Roman" w:cs="Times New Roman"/>
          <w:sz w:val="24"/>
          <w:szCs w:val="24"/>
        </w:rPr>
        <w:t xml:space="preserve"> </w:t>
      </w:r>
      <w:r w:rsidR="00D536C9">
        <w:rPr>
          <w:rFonts w:ascii="Times New Roman" w:hAnsi="Times New Roman" w:cs="Times New Roman"/>
          <w:sz w:val="24"/>
          <w:szCs w:val="24"/>
        </w:rPr>
        <w:t xml:space="preserve">Addition of </w:t>
      </w:r>
      <w:r w:rsidR="00943DF4">
        <w:rPr>
          <w:rFonts w:ascii="Times New Roman" w:hAnsi="Times New Roman" w:cs="Times New Roman"/>
          <w:sz w:val="24"/>
          <w:szCs w:val="24"/>
        </w:rPr>
        <w:t>MNT, DNT, and TNT</w:t>
      </w:r>
      <w:r w:rsidR="0066045F">
        <w:rPr>
          <w:rFonts w:ascii="Times New Roman" w:hAnsi="Times New Roman" w:cs="Times New Roman"/>
          <w:sz w:val="24"/>
          <w:szCs w:val="24"/>
        </w:rPr>
        <w:t xml:space="preserve"> </w:t>
      </w:r>
      <w:r w:rsidR="00D536C9">
        <w:rPr>
          <w:rFonts w:ascii="Times New Roman" w:hAnsi="Times New Roman" w:cs="Times New Roman"/>
          <w:sz w:val="24"/>
          <w:szCs w:val="24"/>
        </w:rPr>
        <w:t xml:space="preserve">resulted in </w:t>
      </w:r>
      <w:r w:rsidR="00943DF4">
        <w:rPr>
          <w:rFonts w:ascii="Times New Roman" w:hAnsi="Times New Roman" w:cs="Times New Roman"/>
          <w:sz w:val="24"/>
          <w:szCs w:val="24"/>
        </w:rPr>
        <w:t>l</w:t>
      </w:r>
      <w:r w:rsidR="008B130B">
        <w:rPr>
          <w:rFonts w:ascii="Times New Roman" w:hAnsi="Times New Roman" w:cs="Times New Roman"/>
          <w:sz w:val="24"/>
          <w:szCs w:val="24"/>
        </w:rPr>
        <w:t>ittle change</w:t>
      </w:r>
      <w:r w:rsidR="00D536C9">
        <w:rPr>
          <w:rFonts w:ascii="Times New Roman" w:hAnsi="Times New Roman" w:cs="Times New Roman"/>
          <w:sz w:val="24"/>
          <w:szCs w:val="24"/>
        </w:rPr>
        <w:t xml:space="preserve"> (&lt; 10%) in the fluorescence intensity of the pyrene monomer</w:t>
      </w:r>
      <w:r w:rsidR="0066045F">
        <w:rPr>
          <w:rFonts w:ascii="Times New Roman" w:hAnsi="Times New Roman" w:cs="Times New Roman"/>
          <w:sz w:val="24"/>
          <w:szCs w:val="24"/>
        </w:rPr>
        <w:t xml:space="preserve"> </w:t>
      </w:r>
      <w:r w:rsidR="0005257A">
        <w:rPr>
          <w:rFonts w:ascii="Times New Roman" w:hAnsi="Times New Roman" w:cs="Times New Roman"/>
          <w:sz w:val="24"/>
          <w:szCs w:val="24"/>
        </w:rPr>
        <w:t xml:space="preserve">between </w:t>
      </w:r>
      <w:r w:rsidR="0066045F">
        <w:rPr>
          <w:rFonts w:ascii="Times New Roman" w:hAnsi="Times New Roman" w:cs="Times New Roman"/>
          <w:sz w:val="24"/>
          <w:szCs w:val="24"/>
        </w:rPr>
        <w:t xml:space="preserve">356 </w:t>
      </w:r>
      <w:r w:rsidR="0005257A">
        <w:rPr>
          <w:rFonts w:ascii="Times New Roman" w:hAnsi="Times New Roman" w:cs="Times New Roman"/>
          <w:sz w:val="24"/>
          <w:szCs w:val="24"/>
        </w:rPr>
        <w:t xml:space="preserve">and </w:t>
      </w:r>
      <w:r w:rsidR="0066045F">
        <w:rPr>
          <w:rFonts w:ascii="Times New Roman" w:hAnsi="Times New Roman" w:cs="Times New Roman"/>
          <w:sz w:val="24"/>
          <w:szCs w:val="24"/>
        </w:rPr>
        <w:t xml:space="preserve">400 nm, </w:t>
      </w:r>
      <w:r w:rsidR="00D536C9">
        <w:rPr>
          <w:rFonts w:ascii="Times New Roman" w:hAnsi="Times New Roman" w:cs="Times New Roman"/>
          <w:sz w:val="24"/>
          <w:szCs w:val="24"/>
        </w:rPr>
        <w:t xml:space="preserve">but led to </w:t>
      </w:r>
      <w:r w:rsidR="0066045F">
        <w:rPr>
          <w:rFonts w:ascii="Times New Roman" w:hAnsi="Times New Roman" w:cs="Times New Roman"/>
          <w:sz w:val="24"/>
          <w:szCs w:val="24"/>
        </w:rPr>
        <w:t>a substantial</w:t>
      </w:r>
      <w:r w:rsidR="00E92EAF">
        <w:rPr>
          <w:rFonts w:ascii="Times New Roman" w:hAnsi="Times New Roman" w:cs="Times New Roman"/>
          <w:sz w:val="24"/>
          <w:szCs w:val="24"/>
        </w:rPr>
        <w:t xml:space="preserve"> decrease</w:t>
      </w:r>
      <w:r w:rsidR="00D536C9">
        <w:rPr>
          <w:rFonts w:ascii="Times New Roman" w:hAnsi="Times New Roman" w:cs="Times New Roman"/>
          <w:sz w:val="24"/>
          <w:szCs w:val="24"/>
        </w:rPr>
        <w:t xml:space="preserve"> (up </w:t>
      </w:r>
      <w:r w:rsidR="0066045F">
        <w:rPr>
          <w:rFonts w:ascii="Times New Roman" w:hAnsi="Times New Roman" w:cs="Times New Roman"/>
          <w:sz w:val="24"/>
          <w:szCs w:val="24"/>
        </w:rPr>
        <w:t>to</w:t>
      </w:r>
      <w:r w:rsidR="00E92EAF">
        <w:rPr>
          <w:rFonts w:ascii="Times New Roman" w:hAnsi="Times New Roman" w:cs="Times New Roman"/>
          <w:sz w:val="24"/>
          <w:szCs w:val="24"/>
        </w:rPr>
        <w:t xml:space="preserve"> </w:t>
      </w:r>
      <w:r w:rsidR="00543533">
        <w:rPr>
          <w:rFonts w:ascii="Times New Roman" w:hAnsi="Times New Roman" w:cs="Times New Roman"/>
          <w:sz w:val="24"/>
          <w:szCs w:val="24"/>
        </w:rPr>
        <w:t>6</w:t>
      </w:r>
      <w:r w:rsidR="00E92EAF">
        <w:rPr>
          <w:rFonts w:ascii="Times New Roman" w:hAnsi="Times New Roman" w:cs="Times New Roman"/>
          <w:sz w:val="24"/>
          <w:szCs w:val="24"/>
        </w:rPr>
        <w:t>0</w:t>
      </w:r>
      <w:r w:rsidR="00D536C9">
        <w:rPr>
          <w:rFonts w:ascii="Times New Roman" w:hAnsi="Times New Roman" w:cs="Times New Roman"/>
          <w:sz w:val="24"/>
          <w:szCs w:val="24"/>
        </w:rPr>
        <w:t xml:space="preserve">%) of </w:t>
      </w:r>
      <w:r w:rsidR="0066045F">
        <w:rPr>
          <w:rFonts w:ascii="Times New Roman" w:hAnsi="Times New Roman" w:cs="Times New Roman"/>
          <w:sz w:val="24"/>
          <w:szCs w:val="24"/>
        </w:rPr>
        <w:t xml:space="preserve">the </w:t>
      </w:r>
      <w:proofErr w:type="spellStart"/>
      <w:r w:rsidR="0066045F">
        <w:rPr>
          <w:rFonts w:ascii="Times New Roman" w:hAnsi="Times New Roman" w:cs="Times New Roman"/>
          <w:sz w:val="24"/>
          <w:szCs w:val="24"/>
        </w:rPr>
        <w:t>excimer</w:t>
      </w:r>
      <w:proofErr w:type="spellEnd"/>
      <w:r w:rsidR="0066045F">
        <w:rPr>
          <w:rFonts w:ascii="Times New Roman" w:hAnsi="Times New Roman" w:cs="Times New Roman"/>
          <w:sz w:val="24"/>
          <w:szCs w:val="24"/>
        </w:rPr>
        <w:t xml:space="preserve"> </w:t>
      </w:r>
      <w:r w:rsidR="00D536C9">
        <w:rPr>
          <w:rFonts w:ascii="Times New Roman" w:hAnsi="Times New Roman" w:cs="Times New Roman"/>
          <w:sz w:val="24"/>
          <w:szCs w:val="24"/>
        </w:rPr>
        <w:t xml:space="preserve">fluorescence intensity </w:t>
      </w:r>
      <w:r w:rsidR="0005257A">
        <w:rPr>
          <w:rFonts w:ascii="Times New Roman" w:hAnsi="Times New Roman" w:cs="Times New Roman"/>
          <w:sz w:val="24"/>
          <w:szCs w:val="24"/>
        </w:rPr>
        <w:t xml:space="preserve">between </w:t>
      </w:r>
      <w:r w:rsidR="0066045F">
        <w:rPr>
          <w:rFonts w:ascii="Times New Roman" w:hAnsi="Times New Roman" w:cs="Times New Roman"/>
          <w:sz w:val="24"/>
          <w:szCs w:val="24"/>
        </w:rPr>
        <w:t>4</w:t>
      </w:r>
      <w:r w:rsidR="00FF0F2E">
        <w:rPr>
          <w:rFonts w:ascii="Times New Roman" w:hAnsi="Times New Roman" w:cs="Times New Roman"/>
          <w:sz w:val="24"/>
          <w:szCs w:val="24"/>
        </w:rPr>
        <w:t>3</w:t>
      </w:r>
      <w:r w:rsidR="0066045F">
        <w:rPr>
          <w:rFonts w:ascii="Times New Roman" w:hAnsi="Times New Roman" w:cs="Times New Roman"/>
          <w:sz w:val="24"/>
          <w:szCs w:val="24"/>
        </w:rPr>
        <w:t xml:space="preserve">0 to </w:t>
      </w:r>
      <w:r w:rsidR="00543533">
        <w:rPr>
          <w:rFonts w:ascii="Times New Roman" w:hAnsi="Times New Roman" w:cs="Times New Roman"/>
          <w:sz w:val="24"/>
          <w:szCs w:val="24"/>
        </w:rPr>
        <w:t>60</w:t>
      </w:r>
      <w:r w:rsidR="0066045F">
        <w:rPr>
          <w:rFonts w:ascii="Times New Roman" w:hAnsi="Times New Roman" w:cs="Times New Roman"/>
          <w:sz w:val="24"/>
          <w:szCs w:val="24"/>
        </w:rPr>
        <w:t>0 nm</w:t>
      </w:r>
      <w:r w:rsidR="00943DF4">
        <w:rPr>
          <w:rFonts w:ascii="Times New Roman" w:hAnsi="Times New Roman" w:cs="Times New Roman"/>
          <w:sz w:val="24"/>
          <w:szCs w:val="24"/>
        </w:rPr>
        <w:t>. This</w:t>
      </w:r>
      <w:r w:rsidR="00D536C9">
        <w:rPr>
          <w:rFonts w:ascii="Times New Roman" w:hAnsi="Times New Roman" w:cs="Times New Roman"/>
          <w:sz w:val="24"/>
          <w:szCs w:val="24"/>
        </w:rPr>
        <w:t xml:space="preserve"> result</w:t>
      </w:r>
      <w:r w:rsidR="00943DF4">
        <w:rPr>
          <w:rFonts w:ascii="Times New Roman" w:hAnsi="Times New Roman" w:cs="Times New Roman"/>
          <w:sz w:val="24"/>
          <w:szCs w:val="24"/>
        </w:rPr>
        <w:t xml:space="preserve"> </w:t>
      </w:r>
      <w:r w:rsidR="00D536C9">
        <w:rPr>
          <w:rFonts w:ascii="Times New Roman" w:hAnsi="Times New Roman" w:cs="Times New Roman"/>
          <w:sz w:val="24"/>
          <w:szCs w:val="24"/>
        </w:rPr>
        <w:t xml:space="preserve">suggested that </w:t>
      </w:r>
      <w:r w:rsidR="00943DF4">
        <w:rPr>
          <w:rFonts w:ascii="Times New Roman" w:hAnsi="Times New Roman" w:cs="Times New Roman"/>
          <w:sz w:val="24"/>
          <w:szCs w:val="24"/>
        </w:rPr>
        <w:t xml:space="preserve">MNT, DNT, and TNT </w:t>
      </w:r>
      <w:r w:rsidR="001D41A9">
        <w:rPr>
          <w:rFonts w:ascii="Times New Roman" w:hAnsi="Times New Roman" w:cs="Times New Roman"/>
          <w:sz w:val="24"/>
          <w:szCs w:val="24"/>
        </w:rPr>
        <w:t>target</w:t>
      </w:r>
      <w:r w:rsidR="00D536C9">
        <w:rPr>
          <w:rFonts w:ascii="Times New Roman" w:hAnsi="Times New Roman" w:cs="Times New Roman"/>
          <w:sz w:val="24"/>
          <w:szCs w:val="24"/>
        </w:rPr>
        <w:t>ed</w:t>
      </w:r>
      <w:r w:rsidR="001D41A9">
        <w:rPr>
          <w:rFonts w:ascii="Times New Roman" w:hAnsi="Times New Roman" w:cs="Times New Roman"/>
          <w:sz w:val="24"/>
          <w:szCs w:val="24"/>
        </w:rPr>
        <w:t xml:space="preserve"> the hydrophobic </w:t>
      </w:r>
      <w:proofErr w:type="spellStart"/>
      <w:r w:rsidR="001D41A9">
        <w:rPr>
          <w:rFonts w:ascii="Times New Roman" w:hAnsi="Times New Roman" w:cs="Times New Roman"/>
          <w:sz w:val="24"/>
          <w:szCs w:val="24"/>
        </w:rPr>
        <w:t>microdomains</w:t>
      </w:r>
      <w:proofErr w:type="spellEnd"/>
      <w:r w:rsidR="001D41A9">
        <w:rPr>
          <w:rFonts w:ascii="Times New Roman" w:hAnsi="Times New Roman" w:cs="Times New Roman"/>
          <w:sz w:val="24"/>
          <w:szCs w:val="24"/>
        </w:rPr>
        <w:t xml:space="preserve"> generated by the pyrene label</w:t>
      </w:r>
      <w:r w:rsidR="000E71ED">
        <w:rPr>
          <w:rFonts w:ascii="Times New Roman" w:hAnsi="Times New Roman" w:cs="Times New Roman"/>
          <w:sz w:val="24"/>
          <w:szCs w:val="24"/>
        </w:rPr>
        <w:t>s</w:t>
      </w:r>
      <w:r w:rsidR="00943DF4">
        <w:rPr>
          <w:rFonts w:ascii="Times New Roman" w:hAnsi="Times New Roman" w:cs="Times New Roman"/>
          <w:sz w:val="24"/>
          <w:szCs w:val="24"/>
        </w:rPr>
        <w:t xml:space="preserve"> on the SNPs</w:t>
      </w:r>
      <w:r w:rsidR="000241C5">
        <w:rPr>
          <w:rFonts w:ascii="Times New Roman" w:hAnsi="Times New Roman" w:cs="Times New Roman"/>
          <w:sz w:val="24"/>
          <w:szCs w:val="24"/>
        </w:rPr>
        <w:t>.</w:t>
      </w:r>
      <w:r w:rsidR="00F0170B">
        <w:rPr>
          <w:rFonts w:ascii="Times New Roman" w:hAnsi="Times New Roman" w:cs="Times New Roman"/>
          <w:sz w:val="24"/>
          <w:szCs w:val="24"/>
        </w:rPr>
        <w:t xml:space="preserve"> </w:t>
      </w:r>
      <w:r w:rsidR="00346BAC">
        <w:rPr>
          <w:rFonts w:ascii="Times New Roman" w:hAnsi="Times New Roman" w:cs="Times New Roman"/>
          <w:sz w:val="24"/>
          <w:szCs w:val="24"/>
        </w:rPr>
        <w:t xml:space="preserve">The </w:t>
      </w:r>
      <w:r w:rsidR="00D536C9">
        <w:rPr>
          <w:rFonts w:ascii="Times New Roman" w:hAnsi="Times New Roman" w:cs="Times New Roman"/>
          <w:sz w:val="24"/>
          <w:szCs w:val="24"/>
        </w:rPr>
        <w:t>TRF decays acquired for</w:t>
      </w:r>
      <w:r w:rsidR="00FF0F2E">
        <w:rPr>
          <w:rFonts w:ascii="Times New Roman" w:hAnsi="Times New Roman" w:cs="Times New Roman"/>
          <w:sz w:val="24"/>
          <w:szCs w:val="24"/>
        </w:rPr>
        <w:t xml:space="preserve"> the monomer </w:t>
      </w:r>
      <w:r w:rsidR="00346BAC">
        <w:rPr>
          <w:rFonts w:ascii="Times New Roman" w:hAnsi="Times New Roman" w:cs="Times New Roman"/>
          <w:sz w:val="24"/>
          <w:szCs w:val="24"/>
        </w:rPr>
        <w:t xml:space="preserve">at </w:t>
      </w:r>
      <w:r w:rsidR="00FF0F2E">
        <w:rPr>
          <w:rFonts w:ascii="Times New Roman" w:hAnsi="Times New Roman" w:cs="Times New Roman"/>
          <w:sz w:val="24"/>
          <w:szCs w:val="24"/>
        </w:rPr>
        <w:t>375 nm and</w:t>
      </w:r>
      <w:r w:rsidR="00D536C9">
        <w:rPr>
          <w:rFonts w:ascii="Times New Roman" w:hAnsi="Times New Roman" w:cs="Times New Roman"/>
          <w:sz w:val="24"/>
          <w:szCs w:val="24"/>
        </w:rPr>
        <w:t xml:space="preserve"> </w:t>
      </w:r>
      <w:r w:rsidR="00346BAC">
        <w:rPr>
          <w:rFonts w:ascii="Times New Roman" w:hAnsi="Times New Roman" w:cs="Times New Roman"/>
          <w:sz w:val="24"/>
          <w:szCs w:val="24"/>
        </w:rPr>
        <w:t xml:space="preserve">the </w:t>
      </w:r>
      <w:proofErr w:type="spellStart"/>
      <w:r w:rsidR="00D536C9">
        <w:rPr>
          <w:rFonts w:ascii="Times New Roman" w:hAnsi="Times New Roman" w:cs="Times New Roman"/>
          <w:sz w:val="24"/>
          <w:szCs w:val="24"/>
        </w:rPr>
        <w:t>excimer</w:t>
      </w:r>
      <w:proofErr w:type="spellEnd"/>
      <w:r w:rsidR="00FF0F2E">
        <w:rPr>
          <w:rFonts w:ascii="Times New Roman" w:hAnsi="Times New Roman" w:cs="Times New Roman"/>
          <w:sz w:val="24"/>
          <w:szCs w:val="24"/>
        </w:rPr>
        <w:t xml:space="preserve"> </w:t>
      </w:r>
      <w:r w:rsidR="00346BAC">
        <w:rPr>
          <w:rFonts w:ascii="Times New Roman" w:hAnsi="Times New Roman" w:cs="Times New Roman"/>
          <w:sz w:val="24"/>
          <w:szCs w:val="24"/>
        </w:rPr>
        <w:t xml:space="preserve">at </w:t>
      </w:r>
      <w:r w:rsidR="00FF0F2E">
        <w:rPr>
          <w:rFonts w:ascii="Times New Roman" w:hAnsi="Times New Roman" w:cs="Times New Roman"/>
          <w:sz w:val="24"/>
          <w:szCs w:val="24"/>
        </w:rPr>
        <w:t>510 nm</w:t>
      </w:r>
      <w:r w:rsidR="00D536C9">
        <w:rPr>
          <w:rFonts w:ascii="Times New Roman" w:hAnsi="Times New Roman" w:cs="Times New Roman"/>
          <w:sz w:val="24"/>
          <w:szCs w:val="24"/>
        </w:rPr>
        <w:t xml:space="preserve"> with increasing quencher concentration overlapped, demonstrating the absence of </w:t>
      </w:r>
      <w:r w:rsidR="00346BAC">
        <w:rPr>
          <w:rFonts w:ascii="Times New Roman" w:hAnsi="Times New Roman" w:cs="Times New Roman"/>
          <w:sz w:val="24"/>
          <w:szCs w:val="24"/>
        </w:rPr>
        <w:t xml:space="preserve">dynamic </w:t>
      </w:r>
      <w:r w:rsidR="00D536C9">
        <w:rPr>
          <w:rFonts w:ascii="Times New Roman" w:hAnsi="Times New Roman" w:cs="Times New Roman"/>
          <w:sz w:val="24"/>
          <w:szCs w:val="24"/>
        </w:rPr>
        <w:t>quenching</w:t>
      </w:r>
      <w:r w:rsidR="00FF0F2E">
        <w:rPr>
          <w:rFonts w:ascii="Times New Roman" w:hAnsi="Times New Roman" w:cs="Times New Roman"/>
          <w:sz w:val="24"/>
          <w:szCs w:val="24"/>
        </w:rPr>
        <w:t xml:space="preserve">. </w:t>
      </w:r>
      <w:r w:rsidR="00346BAC">
        <w:rPr>
          <w:rFonts w:ascii="Times New Roman" w:hAnsi="Times New Roman" w:cs="Times New Roman"/>
          <w:sz w:val="24"/>
          <w:szCs w:val="24"/>
        </w:rPr>
        <w:t>Together, the SSF and TRF results led to the conclusion</w:t>
      </w:r>
      <w:r w:rsidR="000241C5">
        <w:rPr>
          <w:rFonts w:ascii="Times New Roman" w:hAnsi="Times New Roman" w:cs="Times New Roman"/>
          <w:sz w:val="24"/>
          <w:szCs w:val="24"/>
        </w:rPr>
        <w:t xml:space="preserve"> that MNT, DNT, and TNT</w:t>
      </w:r>
      <w:r w:rsidR="00346BAC">
        <w:rPr>
          <w:rFonts w:ascii="Times New Roman" w:hAnsi="Times New Roman" w:cs="Times New Roman"/>
          <w:sz w:val="24"/>
          <w:szCs w:val="24"/>
        </w:rPr>
        <w:t xml:space="preserve"> would target the hydrophobic domains on the Py-SNPs generated by the pyrene labels with a binding constant </w:t>
      </w:r>
      <w:r w:rsidR="00346BAC">
        <w:rPr>
          <w:rFonts w:ascii="Times New Roman" w:hAnsi="Times New Roman" w:cs="Times New Roman"/>
          <w:i/>
          <w:sz w:val="24"/>
          <w:szCs w:val="24"/>
        </w:rPr>
        <w:t>K</w:t>
      </w:r>
      <w:r w:rsidR="00346BAC">
        <w:rPr>
          <w:rFonts w:ascii="Times New Roman" w:hAnsi="Times New Roman" w:cs="Times New Roman"/>
          <w:sz w:val="24"/>
          <w:szCs w:val="24"/>
          <w:vertAlign w:val="subscript"/>
        </w:rPr>
        <w:t>s</w:t>
      </w:r>
      <w:r w:rsidR="00346BAC">
        <w:rPr>
          <w:rFonts w:ascii="Times New Roman" w:hAnsi="Times New Roman" w:cs="Times New Roman"/>
          <w:sz w:val="24"/>
          <w:szCs w:val="24"/>
        </w:rPr>
        <w:t xml:space="preserve">. Quenching of pyrene </w:t>
      </w:r>
      <w:proofErr w:type="spellStart"/>
      <w:r w:rsidR="00346BAC">
        <w:rPr>
          <w:rFonts w:ascii="Times New Roman" w:hAnsi="Times New Roman" w:cs="Times New Roman"/>
          <w:sz w:val="24"/>
          <w:szCs w:val="24"/>
        </w:rPr>
        <w:t>excimer</w:t>
      </w:r>
      <w:proofErr w:type="spellEnd"/>
      <w:r w:rsidR="00346BAC">
        <w:rPr>
          <w:rFonts w:ascii="Times New Roman" w:hAnsi="Times New Roman" w:cs="Times New Roman"/>
          <w:sz w:val="24"/>
          <w:szCs w:val="24"/>
        </w:rPr>
        <w:t xml:space="preserve"> would happen instantaneously in a static manner</w:t>
      </w:r>
      <w:r w:rsidR="0005257A">
        <w:rPr>
          <w:rFonts w:ascii="Times New Roman" w:hAnsi="Times New Roman" w:cs="Times New Roman"/>
          <w:sz w:val="24"/>
          <w:szCs w:val="24"/>
        </w:rPr>
        <w:t xml:space="preserve"> for the quenchers bound to the pyrene aggregates</w:t>
      </w:r>
      <w:r w:rsidR="000241C5">
        <w:rPr>
          <w:rFonts w:ascii="Times New Roman" w:hAnsi="Times New Roman" w:cs="Times New Roman"/>
          <w:sz w:val="24"/>
          <w:szCs w:val="24"/>
        </w:rPr>
        <w:t xml:space="preserve">. </w:t>
      </w:r>
      <w:r w:rsidR="00346BAC">
        <w:rPr>
          <w:rFonts w:ascii="Times New Roman" w:hAnsi="Times New Roman" w:cs="Times New Roman"/>
          <w:sz w:val="24"/>
          <w:szCs w:val="24"/>
        </w:rPr>
        <w:t xml:space="preserve">Considering the </w:t>
      </w:r>
      <w:proofErr w:type="spellStart"/>
      <w:r w:rsidR="00346BAC">
        <w:rPr>
          <w:rFonts w:ascii="Times New Roman" w:hAnsi="Times New Roman" w:cs="Times New Roman"/>
          <w:sz w:val="24"/>
          <w:szCs w:val="24"/>
        </w:rPr>
        <w:t>excimer</w:t>
      </w:r>
      <w:proofErr w:type="spellEnd"/>
      <w:r w:rsidR="00346BAC">
        <w:rPr>
          <w:rFonts w:ascii="Times New Roman" w:hAnsi="Times New Roman" w:cs="Times New Roman"/>
          <w:sz w:val="24"/>
          <w:szCs w:val="24"/>
        </w:rPr>
        <w:t xml:space="preserve"> fluorescence, </w:t>
      </w:r>
      <w:r w:rsidR="0005257A">
        <w:rPr>
          <w:rFonts w:ascii="Times New Roman" w:hAnsi="Times New Roman" w:cs="Times New Roman"/>
          <w:sz w:val="24"/>
          <w:szCs w:val="24"/>
        </w:rPr>
        <w:t>a linear relationship was obtained between the</w:t>
      </w:r>
      <w:r w:rsidR="00346BAC">
        <w:rPr>
          <w:rFonts w:ascii="Times New Roman" w:hAnsi="Times New Roman" w:cs="Times New Roman"/>
          <w:sz w:val="24"/>
          <w:szCs w:val="24"/>
        </w:rPr>
        <w:t xml:space="preserve"> </w:t>
      </w:r>
      <w:proofErr w:type="spellStart"/>
      <w:r w:rsidR="000241C5" w:rsidRPr="00FF0F2E">
        <w:rPr>
          <w:rFonts w:ascii="Times New Roman" w:hAnsi="Times New Roman" w:cs="Times New Roman"/>
          <w:i/>
          <w:sz w:val="24"/>
          <w:szCs w:val="24"/>
        </w:rPr>
        <w:t>F</w:t>
      </w:r>
      <w:r w:rsidR="0005257A">
        <w:rPr>
          <w:rFonts w:ascii="Times New Roman" w:hAnsi="Times New Roman" w:cs="Times New Roman"/>
          <w:sz w:val="24"/>
          <w:szCs w:val="24"/>
          <w:vertAlign w:val="subscript"/>
        </w:rPr>
        <w:t>o</w:t>
      </w:r>
      <w:proofErr w:type="spellEnd"/>
      <w:r w:rsidR="000241C5">
        <w:rPr>
          <w:rFonts w:ascii="Times New Roman" w:hAnsi="Times New Roman" w:cs="Times New Roman"/>
          <w:sz w:val="24"/>
          <w:szCs w:val="24"/>
        </w:rPr>
        <w:t>/</w:t>
      </w:r>
      <w:r w:rsidR="00FF0F2E" w:rsidRPr="00FF0F2E">
        <w:rPr>
          <w:rFonts w:ascii="Times New Roman" w:hAnsi="Times New Roman" w:cs="Times New Roman"/>
          <w:i/>
          <w:sz w:val="24"/>
          <w:szCs w:val="24"/>
        </w:rPr>
        <w:t>F</w:t>
      </w:r>
      <w:r w:rsidR="000241C5">
        <w:rPr>
          <w:rFonts w:ascii="Times New Roman" w:hAnsi="Times New Roman" w:cs="Times New Roman"/>
          <w:sz w:val="24"/>
          <w:szCs w:val="24"/>
        </w:rPr>
        <w:t xml:space="preserve"> </w:t>
      </w:r>
      <w:r w:rsidR="00346BAC">
        <w:rPr>
          <w:rFonts w:ascii="Times New Roman" w:hAnsi="Times New Roman" w:cs="Times New Roman"/>
          <w:sz w:val="24"/>
          <w:szCs w:val="24"/>
        </w:rPr>
        <w:t xml:space="preserve">ratio </w:t>
      </w:r>
      <w:r w:rsidR="000241C5">
        <w:rPr>
          <w:rFonts w:ascii="Times New Roman" w:hAnsi="Times New Roman" w:cs="Times New Roman"/>
          <w:sz w:val="24"/>
          <w:szCs w:val="24"/>
        </w:rPr>
        <w:t>a</w:t>
      </w:r>
      <w:r w:rsidR="0005257A">
        <w:rPr>
          <w:rFonts w:ascii="Times New Roman" w:hAnsi="Times New Roman" w:cs="Times New Roman"/>
          <w:sz w:val="24"/>
          <w:szCs w:val="24"/>
        </w:rPr>
        <w:t>nd the</w:t>
      </w:r>
      <w:r w:rsidR="000241C5">
        <w:rPr>
          <w:rFonts w:ascii="Times New Roman" w:hAnsi="Times New Roman" w:cs="Times New Roman"/>
          <w:sz w:val="24"/>
          <w:szCs w:val="24"/>
        </w:rPr>
        <w:t xml:space="preserve"> quencher concentration</w:t>
      </w:r>
      <w:r w:rsidR="00FF0F2E">
        <w:rPr>
          <w:rFonts w:ascii="Times New Roman" w:hAnsi="Times New Roman" w:cs="Times New Roman"/>
          <w:sz w:val="24"/>
          <w:szCs w:val="24"/>
        </w:rPr>
        <w:t xml:space="preserve"> </w:t>
      </w:r>
      <w:r w:rsidR="00346BAC">
        <w:rPr>
          <w:rFonts w:ascii="Times New Roman" w:hAnsi="Times New Roman" w:cs="Times New Roman"/>
          <w:sz w:val="24"/>
          <w:szCs w:val="24"/>
        </w:rPr>
        <w:t>whose slope yielded</w:t>
      </w:r>
      <w:r w:rsidR="000241C5">
        <w:rPr>
          <w:rFonts w:ascii="Times New Roman" w:hAnsi="Times New Roman" w:cs="Times New Roman"/>
          <w:sz w:val="24"/>
          <w:szCs w:val="24"/>
        </w:rPr>
        <w:t xml:space="preserve"> </w:t>
      </w:r>
      <w:r w:rsidR="000241C5" w:rsidRPr="00AE1EC0">
        <w:rPr>
          <w:rFonts w:ascii="Times New Roman" w:hAnsi="Times New Roman" w:cs="Times New Roman"/>
          <w:i/>
          <w:sz w:val="24"/>
          <w:szCs w:val="24"/>
        </w:rPr>
        <w:t>K</w:t>
      </w:r>
      <w:r w:rsidR="002028C0">
        <w:rPr>
          <w:rFonts w:ascii="Times New Roman" w:hAnsi="Times New Roman" w:cs="Times New Roman"/>
          <w:sz w:val="24"/>
          <w:szCs w:val="24"/>
          <w:vertAlign w:val="subscript"/>
        </w:rPr>
        <w:t>s</w:t>
      </w:r>
      <w:r w:rsidR="004B1AB2">
        <w:rPr>
          <w:rFonts w:ascii="Times New Roman" w:hAnsi="Times New Roman" w:cs="Times New Roman"/>
          <w:sz w:val="24"/>
          <w:szCs w:val="24"/>
        </w:rPr>
        <w:t>.</w:t>
      </w:r>
      <w:r w:rsidR="002028C0">
        <w:rPr>
          <w:rFonts w:ascii="Times New Roman" w:hAnsi="Times New Roman" w:cs="Times New Roman"/>
          <w:sz w:val="24"/>
          <w:szCs w:val="24"/>
        </w:rPr>
        <w:t xml:space="preserve"> </w:t>
      </w:r>
      <w:r w:rsidR="00DF398B">
        <w:rPr>
          <w:rFonts w:ascii="Times New Roman" w:hAnsi="Times New Roman" w:cs="Times New Roman"/>
          <w:sz w:val="24"/>
          <w:szCs w:val="24"/>
        </w:rPr>
        <w:t xml:space="preserve">As shown in Figure 3, </w:t>
      </w:r>
      <w:r w:rsidR="00AA61DE" w:rsidRPr="00AE1EC0">
        <w:rPr>
          <w:rFonts w:ascii="Times New Roman" w:hAnsi="Times New Roman" w:cs="Times New Roman"/>
          <w:i/>
          <w:sz w:val="24"/>
          <w:szCs w:val="24"/>
        </w:rPr>
        <w:t>K</w:t>
      </w:r>
      <w:r w:rsidR="00AA61DE">
        <w:rPr>
          <w:rFonts w:ascii="Times New Roman" w:hAnsi="Times New Roman" w:cs="Times New Roman"/>
          <w:sz w:val="24"/>
          <w:szCs w:val="24"/>
          <w:vertAlign w:val="subscript"/>
        </w:rPr>
        <w:t>s</w:t>
      </w:r>
      <w:r w:rsidR="007D50A9">
        <w:rPr>
          <w:rFonts w:ascii="Times New Roman" w:hAnsi="Times New Roman" w:cs="Times New Roman"/>
          <w:sz w:val="24"/>
          <w:szCs w:val="24"/>
        </w:rPr>
        <w:t xml:space="preserve"> increase</w:t>
      </w:r>
      <w:r w:rsidR="002028C0">
        <w:rPr>
          <w:rFonts w:ascii="Times New Roman" w:hAnsi="Times New Roman" w:cs="Times New Roman"/>
          <w:sz w:val="24"/>
          <w:szCs w:val="24"/>
        </w:rPr>
        <w:t>d</w:t>
      </w:r>
      <w:r w:rsidR="00346BAC">
        <w:rPr>
          <w:rFonts w:ascii="Times New Roman" w:hAnsi="Times New Roman" w:cs="Times New Roman"/>
          <w:sz w:val="24"/>
          <w:szCs w:val="24"/>
        </w:rPr>
        <w:t xml:space="preserve"> with </w:t>
      </w:r>
      <w:r w:rsidR="00346BAC">
        <w:rPr>
          <w:rFonts w:ascii="Times New Roman" w:hAnsi="Times New Roman" w:cs="Times New Roman"/>
          <w:sz w:val="24"/>
          <w:szCs w:val="24"/>
        </w:rPr>
        <w:lastRenderedPageBreak/>
        <w:t>increasing pyrene content</w:t>
      </w:r>
      <w:r w:rsidR="002028C0">
        <w:rPr>
          <w:rFonts w:ascii="Times New Roman" w:hAnsi="Times New Roman" w:cs="Times New Roman"/>
          <w:sz w:val="24"/>
          <w:szCs w:val="24"/>
        </w:rPr>
        <w:t>.</w:t>
      </w:r>
      <w:r w:rsidR="00B90CEC">
        <w:rPr>
          <w:rFonts w:ascii="Times New Roman" w:hAnsi="Times New Roman" w:cs="Times New Roman"/>
          <w:sz w:val="24"/>
          <w:szCs w:val="24"/>
        </w:rPr>
        <w:t xml:space="preserve"> Increasing the pyrene content </w:t>
      </w:r>
      <w:r w:rsidR="00346BAC">
        <w:rPr>
          <w:rFonts w:ascii="Times New Roman" w:hAnsi="Times New Roman" w:cs="Times New Roman"/>
          <w:sz w:val="24"/>
          <w:szCs w:val="24"/>
        </w:rPr>
        <w:t xml:space="preserve">generated </w:t>
      </w:r>
      <w:r w:rsidR="00B90CEC">
        <w:rPr>
          <w:rFonts w:ascii="Times New Roman" w:hAnsi="Times New Roman" w:cs="Times New Roman"/>
          <w:sz w:val="24"/>
          <w:szCs w:val="24"/>
        </w:rPr>
        <w:t xml:space="preserve">more </w:t>
      </w:r>
      <w:r w:rsidR="007D50A9">
        <w:rPr>
          <w:rFonts w:ascii="Times New Roman" w:hAnsi="Times New Roman" w:cs="Times New Roman"/>
          <w:sz w:val="24"/>
          <w:szCs w:val="24"/>
        </w:rPr>
        <w:t xml:space="preserve">hydrophobic </w:t>
      </w:r>
      <w:proofErr w:type="spellStart"/>
      <w:r w:rsidR="007D50A9">
        <w:rPr>
          <w:rFonts w:ascii="Times New Roman" w:hAnsi="Times New Roman" w:cs="Times New Roman"/>
          <w:sz w:val="24"/>
          <w:szCs w:val="24"/>
        </w:rPr>
        <w:t>microdomains</w:t>
      </w:r>
      <w:proofErr w:type="spellEnd"/>
      <w:r w:rsidR="007D50A9">
        <w:rPr>
          <w:rFonts w:ascii="Times New Roman" w:hAnsi="Times New Roman" w:cs="Times New Roman"/>
          <w:sz w:val="24"/>
          <w:szCs w:val="24"/>
        </w:rPr>
        <w:t xml:space="preserve">, thereby resulting </w:t>
      </w:r>
      <w:r w:rsidR="00346BAC">
        <w:rPr>
          <w:rFonts w:ascii="Times New Roman" w:hAnsi="Times New Roman" w:cs="Times New Roman"/>
          <w:sz w:val="24"/>
          <w:szCs w:val="24"/>
        </w:rPr>
        <w:t xml:space="preserve">in </w:t>
      </w:r>
      <w:r w:rsidR="007D50A9">
        <w:rPr>
          <w:rFonts w:ascii="Times New Roman" w:hAnsi="Times New Roman" w:cs="Times New Roman"/>
          <w:sz w:val="24"/>
          <w:szCs w:val="24"/>
        </w:rPr>
        <w:t>in</w:t>
      </w:r>
      <w:r w:rsidR="00FF0F2E">
        <w:rPr>
          <w:rFonts w:ascii="Times New Roman" w:hAnsi="Times New Roman" w:cs="Times New Roman"/>
          <w:sz w:val="24"/>
          <w:szCs w:val="24"/>
        </w:rPr>
        <w:t>creased binding of the hydrophobic quenchers</w:t>
      </w:r>
      <w:r w:rsidR="007D50A9">
        <w:rPr>
          <w:rFonts w:ascii="Times New Roman" w:hAnsi="Times New Roman" w:cs="Times New Roman"/>
          <w:sz w:val="24"/>
          <w:szCs w:val="24"/>
        </w:rPr>
        <w:t xml:space="preserve">. </w:t>
      </w:r>
      <w:r w:rsidR="007D50A9" w:rsidRPr="00AE1EC0">
        <w:rPr>
          <w:rFonts w:ascii="Times New Roman" w:hAnsi="Times New Roman" w:cs="Times New Roman"/>
          <w:i/>
          <w:sz w:val="24"/>
          <w:szCs w:val="24"/>
        </w:rPr>
        <w:t>K</w:t>
      </w:r>
      <w:r w:rsidR="007D50A9">
        <w:rPr>
          <w:rFonts w:ascii="Times New Roman" w:hAnsi="Times New Roman" w:cs="Times New Roman"/>
          <w:sz w:val="24"/>
          <w:szCs w:val="24"/>
          <w:vertAlign w:val="subscript"/>
        </w:rPr>
        <w:t>s</w:t>
      </w:r>
      <w:r w:rsidR="007D50A9">
        <w:rPr>
          <w:rFonts w:ascii="Times New Roman" w:hAnsi="Times New Roman" w:cs="Times New Roman"/>
          <w:sz w:val="24"/>
          <w:szCs w:val="24"/>
        </w:rPr>
        <w:t xml:space="preserve"> for the different quenchers </w:t>
      </w:r>
      <w:r w:rsidR="00346BAC">
        <w:rPr>
          <w:rFonts w:ascii="Times New Roman" w:hAnsi="Times New Roman" w:cs="Times New Roman"/>
          <w:sz w:val="24"/>
          <w:szCs w:val="24"/>
        </w:rPr>
        <w:t>decreased according to the following sequence:</w:t>
      </w:r>
      <w:r w:rsidR="007D50A9">
        <w:rPr>
          <w:rFonts w:ascii="Times New Roman" w:hAnsi="Times New Roman" w:cs="Times New Roman"/>
          <w:sz w:val="24"/>
          <w:szCs w:val="24"/>
        </w:rPr>
        <w:t xml:space="preserve"> TNT&gt;DNT&gt;MNT. The trend</w:t>
      </w:r>
      <w:r w:rsidR="00346BAC">
        <w:rPr>
          <w:rFonts w:ascii="Times New Roman" w:hAnsi="Times New Roman" w:cs="Times New Roman"/>
          <w:sz w:val="24"/>
          <w:szCs w:val="24"/>
        </w:rPr>
        <w:t xml:space="preserve"> obtained with</w:t>
      </w:r>
      <w:r w:rsidR="007D50A9">
        <w:rPr>
          <w:rFonts w:ascii="Times New Roman" w:hAnsi="Times New Roman" w:cs="Times New Roman"/>
          <w:sz w:val="24"/>
          <w:szCs w:val="24"/>
        </w:rPr>
        <w:t xml:space="preserve"> </w:t>
      </w:r>
      <w:r w:rsidR="00346BAC">
        <w:rPr>
          <w:rFonts w:ascii="Times New Roman" w:hAnsi="Times New Roman" w:cs="Times New Roman"/>
          <w:sz w:val="24"/>
          <w:szCs w:val="24"/>
        </w:rPr>
        <w:t>K</w:t>
      </w:r>
      <w:r w:rsidR="00346BAC">
        <w:rPr>
          <w:rFonts w:ascii="Times New Roman" w:hAnsi="Times New Roman" w:cs="Times New Roman"/>
          <w:sz w:val="24"/>
          <w:szCs w:val="24"/>
          <w:vertAlign w:val="subscript"/>
        </w:rPr>
        <w:t>s</w:t>
      </w:r>
      <w:r w:rsidR="00346BAC">
        <w:rPr>
          <w:rFonts w:ascii="Times New Roman" w:hAnsi="Times New Roman" w:cs="Times New Roman"/>
          <w:sz w:val="24"/>
          <w:szCs w:val="24"/>
        </w:rPr>
        <w:t xml:space="preserve"> implied that</w:t>
      </w:r>
      <w:r w:rsidR="00B90CEC">
        <w:rPr>
          <w:rFonts w:ascii="Times New Roman" w:hAnsi="Times New Roman" w:cs="Times New Roman"/>
          <w:sz w:val="24"/>
          <w:szCs w:val="24"/>
        </w:rPr>
        <w:t xml:space="preserve"> </w:t>
      </w:r>
      <w:r w:rsidR="00346BAC">
        <w:rPr>
          <w:rFonts w:ascii="Times New Roman" w:hAnsi="Times New Roman" w:cs="Times New Roman"/>
          <w:sz w:val="24"/>
          <w:szCs w:val="24"/>
        </w:rPr>
        <w:t xml:space="preserve">each </w:t>
      </w:r>
      <w:r w:rsidR="00B90CEC">
        <w:rPr>
          <w:rFonts w:ascii="Times New Roman" w:hAnsi="Times New Roman" w:cs="Times New Roman"/>
          <w:sz w:val="24"/>
          <w:szCs w:val="24"/>
        </w:rPr>
        <w:t>additional nitro</w:t>
      </w:r>
      <w:r w:rsidR="002028C0">
        <w:rPr>
          <w:rFonts w:ascii="Times New Roman" w:hAnsi="Times New Roman" w:cs="Times New Roman"/>
          <w:sz w:val="24"/>
          <w:szCs w:val="24"/>
        </w:rPr>
        <w:t>-</w:t>
      </w:r>
      <w:r w:rsidR="00B90CEC">
        <w:rPr>
          <w:rFonts w:ascii="Times New Roman" w:hAnsi="Times New Roman" w:cs="Times New Roman"/>
          <w:sz w:val="24"/>
          <w:szCs w:val="24"/>
        </w:rPr>
        <w:t>group on the aromatic ring</w:t>
      </w:r>
      <w:r w:rsidR="002028C0">
        <w:rPr>
          <w:rFonts w:ascii="Times New Roman" w:hAnsi="Times New Roman" w:cs="Times New Roman"/>
          <w:sz w:val="24"/>
          <w:szCs w:val="24"/>
        </w:rPr>
        <w:t>s</w:t>
      </w:r>
      <w:r w:rsidR="00B90CEC">
        <w:rPr>
          <w:rFonts w:ascii="Times New Roman" w:hAnsi="Times New Roman" w:cs="Times New Roman"/>
          <w:sz w:val="24"/>
          <w:szCs w:val="24"/>
        </w:rPr>
        <w:t xml:space="preserve"> </w:t>
      </w:r>
      <w:r w:rsidR="00346BAC">
        <w:rPr>
          <w:rFonts w:ascii="Times New Roman" w:hAnsi="Times New Roman" w:cs="Times New Roman"/>
          <w:sz w:val="24"/>
          <w:szCs w:val="24"/>
        </w:rPr>
        <w:t>led to</w:t>
      </w:r>
      <w:r w:rsidR="00B90CEC">
        <w:rPr>
          <w:rFonts w:ascii="Times New Roman" w:hAnsi="Times New Roman" w:cs="Times New Roman"/>
          <w:sz w:val="24"/>
          <w:szCs w:val="24"/>
        </w:rPr>
        <w:t xml:space="preserve"> stronger binding</w:t>
      </w:r>
      <w:r w:rsidR="00346BAC">
        <w:rPr>
          <w:rFonts w:ascii="Times New Roman" w:hAnsi="Times New Roman" w:cs="Times New Roman"/>
          <w:sz w:val="24"/>
          <w:szCs w:val="24"/>
        </w:rPr>
        <w:t xml:space="preserve"> of the quencher</w:t>
      </w:r>
      <w:r w:rsidR="00B90CEC">
        <w:rPr>
          <w:rFonts w:ascii="Times New Roman" w:hAnsi="Times New Roman" w:cs="Times New Roman"/>
          <w:sz w:val="24"/>
          <w:szCs w:val="24"/>
        </w:rPr>
        <w:t xml:space="preserve"> to the hydrophobic </w:t>
      </w:r>
      <w:proofErr w:type="spellStart"/>
      <w:r w:rsidR="00B90CEC">
        <w:rPr>
          <w:rFonts w:ascii="Times New Roman" w:hAnsi="Times New Roman" w:cs="Times New Roman"/>
          <w:sz w:val="24"/>
          <w:szCs w:val="24"/>
        </w:rPr>
        <w:t>microdomains</w:t>
      </w:r>
      <w:proofErr w:type="spellEnd"/>
      <w:r w:rsidR="00B90CEC">
        <w:rPr>
          <w:rFonts w:ascii="Times New Roman" w:hAnsi="Times New Roman" w:cs="Times New Roman"/>
          <w:sz w:val="24"/>
          <w:szCs w:val="24"/>
        </w:rPr>
        <w:t xml:space="preserve">. </w:t>
      </w:r>
      <w:r w:rsidR="00346BAC">
        <w:rPr>
          <w:rFonts w:ascii="Times New Roman" w:hAnsi="Times New Roman" w:cs="Times New Roman"/>
          <w:sz w:val="24"/>
          <w:szCs w:val="24"/>
        </w:rPr>
        <w:t>Increasing the</w:t>
      </w:r>
      <w:r w:rsidR="00B90CEC">
        <w:rPr>
          <w:rFonts w:ascii="Times New Roman" w:hAnsi="Times New Roman" w:cs="Times New Roman"/>
          <w:sz w:val="24"/>
          <w:szCs w:val="24"/>
        </w:rPr>
        <w:t xml:space="preserve"> pyrene content</w:t>
      </w:r>
      <w:r w:rsidR="00346BAC">
        <w:rPr>
          <w:rFonts w:ascii="Times New Roman" w:hAnsi="Times New Roman" w:cs="Times New Roman"/>
          <w:sz w:val="24"/>
          <w:szCs w:val="24"/>
        </w:rPr>
        <w:t xml:space="preserve"> generated more hydrophobic </w:t>
      </w:r>
      <w:proofErr w:type="spellStart"/>
      <w:r w:rsidR="00346BAC">
        <w:rPr>
          <w:rFonts w:ascii="Times New Roman" w:hAnsi="Times New Roman" w:cs="Times New Roman"/>
          <w:sz w:val="24"/>
          <w:szCs w:val="24"/>
        </w:rPr>
        <w:t>microdomains</w:t>
      </w:r>
      <w:proofErr w:type="spellEnd"/>
      <w:r w:rsidR="00346BAC">
        <w:rPr>
          <w:rFonts w:ascii="Times New Roman" w:hAnsi="Times New Roman" w:cs="Times New Roman"/>
          <w:sz w:val="24"/>
          <w:szCs w:val="24"/>
        </w:rPr>
        <w:t xml:space="preserve"> that led to stronger binding as indicated by an increase in</w:t>
      </w:r>
      <w:r w:rsidR="00B90CEC">
        <w:rPr>
          <w:rFonts w:ascii="Times New Roman" w:hAnsi="Times New Roman" w:cs="Times New Roman"/>
          <w:sz w:val="24"/>
          <w:szCs w:val="24"/>
        </w:rPr>
        <w:t xml:space="preserve"> </w:t>
      </w:r>
      <w:r w:rsidR="00B90CEC" w:rsidRPr="00AE1EC0">
        <w:rPr>
          <w:rFonts w:ascii="Times New Roman" w:hAnsi="Times New Roman" w:cs="Times New Roman"/>
          <w:i/>
          <w:sz w:val="24"/>
          <w:szCs w:val="24"/>
        </w:rPr>
        <w:t>K</w:t>
      </w:r>
      <w:r w:rsidR="00B90CEC">
        <w:rPr>
          <w:rFonts w:ascii="Times New Roman" w:hAnsi="Times New Roman" w:cs="Times New Roman"/>
          <w:sz w:val="24"/>
          <w:szCs w:val="24"/>
          <w:vertAlign w:val="subscript"/>
        </w:rPr>
        <w:t>s</w:t>
      </w:r>
      <w:r w:rsidR="00B90CEC">
        <w:rPr>
          <w:rFonts w:ascii="Times New Roman" w:hAnsi="Times New Roman" w:cs="Times New Roman"/>
          <w:sz w:val="24"/>
          <w:szCs w:val="24"/>
        </w:rPr>
        <w:t>.</w:t>
      </w:r>
      <w:r w:rsidR="000D0DFD">
        <w:rPr>
          <w:rFonts w:ascii="Times New Roman" w:hAnsi="Times New Roman" w:cs="Times New Roman"/>
          <w:sz w:val="24"/>
          <w:szCs w:val="24"/>
        </w:rPr>
        <w:t xml:space="preserve"> </w:t>
      </w:r>
    </w:p>
    <w:p w14:paraId="1ED6D2A9" w14:textId="0CFCF15F" w:rsidR="00FF0F2E" w:rsidRDefault="001068E9" w:rsidP="00AE1EC0">
      <w:pPr>
        <w:spacing w:before="240" w:after="0"/>
        <w:jc w:val="cente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1A0F03B5" wp14:editId="0112795C">
            <wp:extent cx="3036519" cy="24300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519" cy="2430000"/>
                    </a:xfrm>
                    <a:prstGeom prst="rect">
                      <a:avLst/>
                    </a:prstGeom>
                    <a:noFill/>
                  </pic:spPr>
                </pic:pic>
              </a:graphicData>
            </a:graphic>
          </wp:inline>
        </w:drawing>
      </w:r>
    </w:p>
    <w:p w14:paraId="5F69D480" w14:textId="490071CE" w:rsidR="00635B07" w:rsidRPr="001068E9" w:rsidRDefault="00635B07" w:rsidP="00AE1EC0">
      <w:pPr>
        <w:spacing w:after="0"/>
        <w:jc w:val="both"/>
        <w:rPr>
          <w:rFonts w:ascii="Times New Roman" w:hAnsi="Times New Roman" w:cs="Times New Roman"/>
          <w:sz w:val="24"/>
          <w:szCs w:val="24"/>
        </w:rPr>
      </w:pPr>
      <w:r w:rsidRPr="00635B07">
        <w:rPr>
          <w:rFonts w:ascii="Times New Roman" w:hAnsi="Times New Roman" w:cs="Times New Roman"/>
          <w:b/>
          <w:sz w:val="24"/>
          <w:szCs w:val="24"/>
        </w:rPr>
        <w:t>Figure 3:</w:t>
      </w:r>
      <w:r>
        <w:rPr>
          <w:rFonts w:ascii="Times New Roman" w:hAnsi="Times New Roman" w:cs="Times New Roman"/>
          <w:b/>
          <w:sz w:val="24"/>
          <w:szCs w:val="24"/>
        </w:rPr>
        <w:t xml:space="preserve"> </w:t>
      </w:r>
      <w:r>
        <w:rPr>
          <w:rFonts w:ascii="Times New Roman" w:hAnsi="Times New Roman" w:cs="Times New Roman"/>
          <w:sz w:val="24"/>
          <w:szCs w:val="24"/>
        </w:rPr>
        <w:t xml:space="preserve">Plot </w:t>
      </w:r>
      <w:r w:rsidR="00346BAC">
        <w:rPr>
          <w:rFonts w:ascii="Times New Roman" w:hAnsi="Times New Roman" w:cs="Times New Roman"/>
          <w:sz w:val="24"/>
          <w:szCs w:val="24"/>
        </w:rPr>
        <w:t xml:space="preserve">of </w:t>
      </w:r>
      <w:r w:rsidR="001068E9" w:rsidRPr="00AE1EC0">
        <w:rPr>
          <w:rFonts w:ascii="Times New Roman" w:hAnsi="Times New Roman" w:cs="Times New Roman"/>
          <w:i/>
          <w:sz w:val="24"/>
          <w:szCs w:val="24"/>
        </w:rPr>
        <w:t>K</w:t>
      </w:r>
      <w:r w:rsidR="001068E9">
        <w:rPr>
          <w:rFonts w:ascii="Times New Roman" w:hAnsi="Times New Roman" w:cs="Times New Roman"/>
          <w:sz w:val="24"/>
          <w:szCs w:val="24"/>
          <w:vertAlign w:val="subscript"/>
        </w:rPr>
        <w:t>s</w:t>
      </w:r>
      <w:r w:rsidR="001068E9">
        <w:rPr>
          <w:rFonts w:ascii="Times New Roman" w:hAnsi="Times New Roman" w:cs="Times New Roman"/>
          <w:sz w:val="24"/>
          <w:szCs w:val="24"/>
        </w:rPr>
        <w:t xml:space="preserve"> as a function of the </w:t>
      </w:r>
      <w:r w:rsidR="00346BAC">
        <w:rPr>
          <w:rFonts w:ascii="Times New Roman" w:hAnsi="Times New Roman" w:cs="Times New Roman"/>
          <w:sz w:val="24"/>
          <w:szCs w:val="24"/>
        </w:rPr>
        <w:t>pyrene content of the Py-SNP</w:t>
      </w:r>
      <w:r w:rsidR="001068E9">
        <w:rPr>
          <w:rFonts w:ascii="Times New Roman" w:hAnsi="Times New Roman" w:cs="Times New Roman"/>
          <w:sz w:val="24"/>
          <w:szCs w:val="24"/>
        </w:rPr>
        <w:t xml:space="preserve"> for MNT </w:t>
      </w:r>
      <w:r w:rsidR="00564ABC">
        <w:rPr>
          <w:rFonts w:ascii="Times New Roman" w:hAnsi="Times New Roman" w:cs="Times New Roman"/>
          <w:sz w:val="24"/>
          <w:szCs w:val="24"/>
        </w:rPr>
        <w:t>(</w:t>
      </w:r>
      <w:r w:rsidR="00564ABC" w:rsidRPr="00AE1EC0">
        <w:rPr>
          <w:rFonts w:ascii="Times New Roman" w:hAnsi="Times New Roman" w:cs="Times New Roman"/>
          <w:noProof/>
          <w:sz w:val="24"/>
          <w:szCs w:val="24"/>
          <w:lang w:eastAsia="en-CA"/>
        </w:rPr>
        <mc:AlternateContent>
          <mc:Choice Requires="wpc">
            <w:drawing>
              <wp:inline distT="0" distB="0" distL="0" distR="0" wp14:anchorId="7B9AC11A" wp14:editId="0D4BEC97">
                <wp:extent cx="144418" cy="126365"/>
                <wp:effectExtent l="0" t="0" r="8255" b="2603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42182" y="37035"/>
                            <a:ext cx="97933" cy="89330"/>
                          </a:xfrm>
                          <a:prstGeom prst="rect">
                            <a:avLst/>
                          </a:prstGeom>
                          <a:solidFill>
                            <a:sysClr val="windowText" lastClr="00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195F5711" id="Canvas 12" o:spid="_x0000_s1026" editas="canvas" style="width:11.35pt;height:9.95pt;mso-position-horizontal-relative:char;mso-position-vertical-relative:line" coordsize="14414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145;height:126365;visibility:visible;mso-wrap-style:square">
                  <v:fill o:detectmouseclick="t"/>
                  <v:path o:connecttype="none"/>
                </v:shape>
                <v:rect id="Rectangle 2" o:spid="_x0000_s1028" style="position:absolute;left:42182;top:37035;width:97933;height:89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gxcQA&#10;AADaAAAADwAAAGRycy9kb3ducmV2LnhtbESPQWvCQBSE74X+h+UVvBTddAsiqWtoCkp6CmoPPT6z&#10;zySYfRuyq6b/visIHoeZ+YZZZqPtxIUG3zrW8DZLQBBXzrRca/jZr6cLED4gG+wck4Y/8pCtnp+W&#10;mBp35S1ddqEWEcI+RQ1NCH0qpa8asuhnrieO3tENFkOUQy3NgNcIt51USTKXFluOCw329NVQddqd&#10;rYbTuVj/HjYqn7+/5t90LJXZl0rrycv4+QEi0Bge4Xu7MBoU3K7E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xIMXEAAAA2gAAAA8AAAAAAAAAAAAAAAAAmAIAAGRycy9k&#10;b3ducmV2LnhtbFBLBQYAAAAABAAEAPUAAACJAwAAAAA=&#10;" fillcolor="windowText" strokecolor="black [3213]" strokeweight="2pt"/>
                <w10:anchorlock/>
              </v:group>
            </w:pict>
          </mc:Fallback>
        </mc:AlternateContent>
      </w:r>
      <w:r w:rsidR="00564ABC">
        <w:rPr>
          <w:rFonts w:ascii="Times New Roman" w:hAnsi="Times New Roman" w:cs="Times New Roman"/>
          <w:sz w:val="24"/>
          <w:szCs w:val="24"/>
        </w:rPr>
        <w:t>), DNT (</w:t>
      </w:r>
      <w:r w:rsidR="00564ABC" w:rsidRPr="00AE1EC0">
        <w:rPr>
          <w:rFonts w:ascii="Times New Roman" w:hAnsi="Times New Roman" w:cs="Times New Roman"/>
          <w:noProof/>
          <w:sz w:val="24"/>
          <w:szCs w:val="24"/>
          <w:lang w:eastAsia="en-CA"/>
        </w:rPr>
        <mc:AlternateContent>
          <mc:Choice Requires="wpc">
            <w:drawing>
              <wp:inline distT="0" distB="0" distL="0" distR="0" wp14:anchorId="3B572DE2" wp14:editId="014E056C">
                <wp:extent cx="157287" cy="140657"/>
                <wp:effectExtent l="19050" t="1905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Isosceles Triangle 21"/>
                        <wps:cNvSpPr/>
                        <wps:spPr>
                          <a:xfrm>
                            <a:off x="237" y="119"/>
                            <a:ext cx="121539" cy="10477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215C38DD" id="Canvas 13" o:spid="_x0000_s1026" editas="canvas" style="width:12.4pt;height:11.1pt;mso-position-horizontal-relative:char;mso-position-vertical-relative:line" coordsize="15684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">
                <v:shape id="_x0000_s1027" type="#_x0000_t75" style="position:absolute;width:156845;height:140335;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237;top:119;width:121539;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m2sIA&#10;AADbAAAADwAAAGRycy9kb3ducmV2LnhtbESPT4vCMBTE74LfITxhL7KmKop0TWUpCHvV3Yu3Z/P6&#10;hzYv3Sa29dsbQfA4zMxvmP1hNI3oqXOVZQXLRQSCOLO64kLB3+/xcwfCeWSNjWVScCcHh2Q62WOs&#10;7cAn6s++EAHCLkYFpfdtLKXLSjLoFrYlDl5uO4M+yK6QusMhwE0jV1G0lQYrDgsltpSWlNXnm1Fw&#10;qfvLdZPm/+t8l1rMeVjP74NSH7Px+wuEp9G/w6/2j1awWs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ybawgAAANsAAAAPAAAAAAAAAAAAAAAAAJgCAABkcnMvZG93&#10;bnJldi54bWxQSwUGAAAAAAQABAD1AAAAhwMAAAAA&#10;" fillcolor="black [3213]" strokecolor="black [3213]" strokeweight="1pt"/>
                <w10:anchorlock/>
              </v:group>
            </w:pict>
          </mc:Fallback>
        </mc:AlternateContent>
      </w:r>
      <w:r w:rsidR="00564ABC">
        <w:rPr>
          <w:rFonts w:ascii="Times New Roman" w:hAnsi="Times New Roman" w:cs="Times New Roman"/>
          <w:sz w:val="24"/>
          <w:szCs w:val="24"/>
        </w:rPr>
        <w:t>), and TNT (</w:t>
      </w:r>
      <w:r w:rsidR="00564ABC" w:rsidRPr="00AE1EC0">
        <w:rPr>
          <w:rFonts w:ascii="Times New Roman" w:hAnsi="Times New Roman" w:cs="Times New Roman"/>
          <w:noProof/>
          <w:sz w:val="24"/>
          <w:szCs w:val="24"/>
          <w:lang w:eastAsia="en-CA"/>
        </w:rPr>
        <mc:AlternateContent>
          <mc:Choice Requires="wpc">
            <w:drawing>
              <wp:inline distT="0" distB="0" distL="0" distR="0" wp14:anchorId="6D7DE792" wp14:editId="4592A680">
                <wp:extent cx="149225" cy="140426"/>
                <wp:effectExtent l="0" t="0" r="317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Oval 9"/>
                        <wps:cNvSpPr/>
                        <wps:spPr>
                          <a:xfrm>
                            <a:off x="3151" y="33867"/>
                            <a:ext cx="113346" cy="10451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3BE54F5E" id="Canvas 14" o:spid="_x0000_s1026" editas="canvas" style="width:11.75pt;height:11.05pt;mso-position-horizontal-relative:char;mso-position-vertical-relative:line" coordsize="14922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">
                <v:shape id="_x0000_s1027" type="#_x0000_t75" style="position:absolute;width:149225;height:140335;visibility:visible;mso-wrap-style:square">
                  <v:fill o:detectmouseclick="t"/>
                  <v:path o:connecttype="none"/>
                </v:shape>
                <v:oval id="Oval 9" o:spid="_x0000_s1028" style="position:absolute;left:3151;top:33867;width:113346;height:10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5xcMA&#10;AADaAAAADwAAAGRycy9kb3ducmV2LnhtbESPQWvCQBSE7wX/w/IEL0U3WhCNriKKpQcRjCIeH9ln&#10;Es2+DdmNpv76bqHQ4zAz3zDzZWtK8aDaFZYVDAcRCOLU6oIzBafjtj8B4TyyxtIyKfgmB8tF522O&#10;sbZPPtAj8ZkIEHYxKsi9r2IpXZqTQTewFXHwrrY26IOsM6lrfAa4KeUoisbSYMFhIceK1jml96Qx&#10;CprP94+ErTtczld63Rra77abRqlet13NQHhq/X/4r/2lFUz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y5xcMAAADaAAAADwAAAAAAAAAAAAAAAACYAgAAZHJzL2Rv&#10;d25yZXYueG1sUEsFBgAAAAAEAAQA9QAAAIgDAAAAAA==&#10;" fillcolor="black [3213]" stroked="f" strokeweight="1pt">
                  <v:stroke joinstyle="miter"/>
                </v:oval>
                <w10:anchorlock/>
              </v:group>
            </w:pict>
          </mc:Fallback>
        </mc:AlternateContent>
      </w:r>
      <w:r w:rsidR="00564ABC">
        <w:rPr>
          <w:rFonts w:ascii="Times New Roman" w:hAnsi="Times New Roman" w:cs="Times New Roman"/>
          <w:sz w:val="24"/>
          <w:szCs w:val="24"/>
        </w:rPr>
        <w:t>).</w:t>
      </w:r>
      <w:r w:rsidR="00564ABC" w:rsidDel="00564ABC">
        <w:rPr>
          <w:rFonts w:ascii="Times New Roman" w:hAnsi="Times New Roman" w:cs="Times New Roman"/>
          <w:sz w:val="24"/>
          <w:szCs w:val="24"/>
        </w:rPr>
        <w:t xml:space="preserve"> </w:t>
      </w:r>
    </w:p>
    <w:p w14:paraId="337879AD" w14:textId="140CE67C" w:rsidR="0061688A" w:rsidRDefault="000D0DFD" w:rsidP="00AE0E7C">
      <w:pPr>
        <w:spacing w:before="240"/>
        <w:jc w:val="both"/>
        <w:rPr>
          <w:rFonts w:ascii="Times New Roman" w:hAnsi="Times New Roman" w:cs="Times New Roman"/>
          <w:sz w:val="24"/>
          <w:szCs w:val="24"/>
        </w:rPr>
      </w:pPr>
      <w:r w:rsidRPr="00CB5787">
        <w:rPr>
          <w:rFonts w:ascii="Times New Roman" w:hAnsi="Times New Roman" w:cs="Times New Roman"/>
          <w:i/>
          <w:sz w:val="24"/>
          <w:szCs w:val="24"/>
        </w:rPr>
        <w:t>Py-SNP-Coated Papers</w:t>
      </w:r>
      <w:r w:rsidR="00CB5787">
        <w:rPr>
          <w:rFonts w:ascii="Times New Roman" w:hAnsi="Times New Roman" w:cs="Times New Roman"/>
          <w:sz w:val="24"/>
          <w:szCs w:val="24"/>
        </w:rPr>
        <w:t xml:space="preserve">: </w:t>
      </w:r>
      <w:r w:rsidR="00781EE8">
        <w:rPr>
          <w:rFonts w:ascii="Times New Roman" w:hAnsi="Times New Roman" w:cs="Times New Roman"/>
          <w:sz w:val="24"/>
          <w:szCs w:val="24"/>
        </w:rPr>
        <w:t xml:space="preserve">The use of Py-SNPs deposited onto a solid substrate was also investigated </w:t>
      </w:r>
      <w:r w:rsidR="002C1EDE">
        <w:rPr>
          <w:rFonts w:ascii="Times New Roman" w:hAnsi="Times New Roman" w:cs="Times New Roman"/>
          <w:sz w:val="24"/>
          <w:szCs w:val="24"/>
        </w:rPr>
        <w:t>to</w:t>
      </w:r>
      <w:r w:rsidR="00781EE8">
        <w:rPr>
          <w:rFonts w:ascii="Times New Roman" w:hAnsi="Times New Roman" w:cs="Times New Roman"/>
          <w:sz w:val="24"/>
          <w:szCs w:val="24"/>
        </w:rPr>
        <w:t xml:space="preserve"> develop a paper-based sensor. </w:t>
      </w:r>
      <w:r w:rsidR="00564ABC">
        <w:rPr>
          <w:rFonts w:ascii="Times New Roman" w:hAnsi="Times New Roman" w:cs="Times New Roman"/>
          <w:sz w:val="24"/>
          <w:szCs w:val="24"/>
        </w:rPr>
        <w:t>The Py-SNPs were deposited according to</w:t>
      </w:r>
      <w:r w:rsidR="002C1EDE">
        <w:rPr>
          <w:rFonts w:ascii="Times New Roman" w:hAnsi="Times New Roman" w:cs="Times New Roman"/>
          <w:sz w:val="24"/>
          <w:szCs w:val="24"/>
        </w:rPr>
        <w:t xml:space="preserve"> the drop method </w:t>
      </w:r>
      <w:r w:rsidR="00C966F2">
        <w:rPr>
          <w:rFonts w:ascii="Times New Roman" w:hAnsi="Times New Roman" w:cs="Times New Roman"/>
          <w:sz w:val="24"/>
          <w:szCs w:val="24"/>
        </w:rPr>
        <w:t xml:space="preserve">which was developed </w:t>
      </w:r>
      <w:r w:rsidR="002C1EDE">
        <w:rPr>
          <w:rFonts w:ascii="Times New Roman" w:hAnsi="Times New Roman" w:cs="Times New Roman"/>
          <w:sz w:val="24"/>
          <w:szCs w:val="24"/>
        </w:rPr>
        <w:t xml:space="preserve">to coat filter paper with Py-SNPs and quenching studies were </w:t>
      </w:r>
      <w:r w:rsidR="00D52482">
        <w:rPr>
          <w:rFonts w:ascii="Times New Roman" w:hAnsi="Times New Roman" w:cs="Times New Roman"/>
          <w:sz w:val="24"/>
          <w:szCs w:val="24"/>
        </w:rPr>
        <w:t xml:space="preserve">conducted on </w:t>
      </w:r>
      <w:proofErr w:type="spellStart"/>
      <w:r w:rsidR="00D52482">
        <w:rPr>
          <w:rFonts w:ascii="Times New Roman" w:hAnsi="Times New Roman" w:cs="Times New Roman"/>
          <w:sz w:val="24"/>
          <w:szCs w:val="24"/>
        </w:rPr>
        <w:t>Whatman</w:t>
      </w:r>
      <w:proofErr w:type="spellEnd"/>
      <w:r w:rsidR="00D52482">
        <w:rPr>
          <w:rFonts w:ascii="Times New Roman" w:hAnsi="Times New Roman" w:cs="Times New Roman"/>
          <w:sz w:val="24"/>
          <w:szCs w:val="24"/>
        </w:rPr>
        <w:t xml:space="preserve"> Filter Paper No1 with MNT, DNT, TNT</w:t>
      </w:r>
      <w:r w:rsidR="00564ABC">
        <w:rPr>
          <w:rFonts w:ascii="Times New Roman" w:hAnsi="Times New Roman" w:cs="Times New Roman"/>
          <w:sz w:val="24"/>
          <w:szCs w:val="24"/>
        </w:rPr>
        <w:t>, and naphthalene</w:t>
      </w:r>
      <w:r w:rsidR="00D52482">
        <w:rPr>
          <w:rFonts w:ascii="Times New Roman" w:hAnsi="Times New Roman" w:cs="Times New Roman"/>
          <w:sz w:val="24"/>
          <w:szCs w:val="24"/>
        </w:rPr>
        <w:t xml:space="preserve"> using a Py-SNP sample with a DS of 0.1</w:t>
      </w:r>
      <w:r w:rsidR="00FA74A8">
        <w:rPr>
          <w:rFonts w:ascii="Times New Roman" w:hAnsi="Times New Roman" w:cs="Times New Roman"/>
          <w:sz w:val="24"/>
          <w:szCs w:val="24"/>
        </w:rPr>
        <w:t>1</w:t>
      </w:r>
      <w:r w:rsidR="00D52482">
        <w:rPr>
          <w:rFonts w:ascii="Times New Roman" w:hAnsi="Times New Roman" w:cs="Times New Roman"/>
          <w:sz w:val="24"/>
          <w:szCs w:val="24"/>
        </w:rPr>
        <w:t xml:space="preserve">. </w:t>
      </w:r>
      <w:r w:rsidR="002C1EDE">
        <w:rPr>
          <w:rFonts w:ascii="Times New Roman" w:hAnsi="Times New Roman" w:cs="Times New Roman"/>
          <w:sz w:val="24"/>
          <w:szCs w:val="24"/>
        </w:rPr>
        <w:t>D</w:t>
      </w:r>
      <w:r w:rsidR="00D52482">
        <w:rPr>
          <w:rFonts w:ascii="Times New Roman" w:hAnsi="Times New Roman" w:cs="Times New Roman"/>
          <w:sz w:val="24"/>
          <w:szCs w:val="24"/>
        </w:rPr>
        <w:t xml:space="preserve">etection limits </w:t>
      </w:r>
      <w:r w:rsidR="002C1EDE">
        <w:rPr>
          <w:rFonts w:ascii="Times New Roman" w:hAnsi="Times New Roman" w:cs="Times New Roman"/>
          <w:sz w:val="24"/>
          <w:szCs w:val="24"/>
        </w:rPr>
        <w:t xml:space="preserve">of </w:t>
      </w:r>
      <w:r w:rsidR="00D52482">
        <w:rPr>
          <w:rFonts w:ascii="Times New Roman" w:hAnsi="Times New Roman" w:cs="Times New Roman"/>
          <w:sz w:val="24"/>
          <w:szCs w:val="24"/>
        </w:rPr>
        <w:t xml:space="preserve">80 </w:t>
      </w:r>
      <w:r w:rsidR="00192BDB" w:rsidRPr="009C0517">
        <w:rPr>
          <w:rFonts w:ascii="Times New Roman" w:hAnsi="Times New Roman" w:cs="Times New Roman"/>
          <w:sz w:val="24"/>
          <w:szCs w:val="24"/>
        </w:rPr>
        <w:t>(± 10)</w:t>
      </w:r>
      <w:r w:rsidR="00D52482">
        <w:rPr>
          <w:rFonts w:ascii="Times New Roman" w:hAnsi="Times New Roman" w:cs="Times New Roman"/>
          <w:sz w:val="24"/>
          <w:szCs w:val="24"/>
        </w:rPr>
        <w:t>, 35</w:t>
      </w:r>
      <w:r w:rsidR="00192BDB">
        <w:rPr>
          <w:rFonts w:ascii="Times New Roman" w:hAnsi="Times New Roman" w:cs="Times New Roman"/>
          <w:sz w:val="24"/>
          <w:szCs w:val="24"/>
        </w:rPr>
        <w:t xml:space="preserve"> (± 2)</w:t>
      </w:r>
      <w:r w:rsidR="00D52482">
        <w:rPr>
          <w:rFonts w:ascii="Times New Roman" w:hAnsi="Times New Roman" w:cs="Times New Roman"/>
          <w:sz w:val="24"/>
          <w:szCs w:val="24"/>
        </w:rPr>
        <w:t>, and 5</w:t>
      </w:r>
      <w:r w:rsidR="00192BDB">
        <w:rPr>
          <w:rFonts w:ascii="Times New Roman" w:hAnsi="Times New Roman" w:cs="Times New Roman"/>
          <w:sz w:val="24"/>
          <w:szCs w:val="24"/>
        </w:rPr>
        <w:t xml:space="preserve"> </w:t>
      </w:r>
      <w:r w:rsidR="00192BDB" w:rsidRPr="009C0517">
        <w:rPr>
          <w:rFonts w:ascii="Times New Roman" w:hAnsi="Times New Roman" w:cs="Times New Roman"/>
          <w:sz w:val="24"/>
          <w:szCs w:val="24"/>
        </w:rPr>
        <w:t>(± 1</w:t>
      </w:r>
      <w:r w:rsidR="00192BDB">
        <w:rPr>
          <w:rFonts w:ascii="Times New Roman" w:hAnsi="Times New Roman" w:cs="Times New Roman"/>
          <w:sz w:val="24"/>
          <w:szCs w:val="24"/>
        </w:rPr>
        <w:t>)</w:t>
      </w:r>
      <w:r w:rsidR="00D52482">
        <w:rPr>
          <w:rFonts w:ascii="Times New Roman" w:hAnsi="Times New Roman" w:cs="Times New Roman"/>
          <w:sz w:val="24"/>
          <w:szCs w:val="24"/>
        </w:rPr>
        <w:t xml:space="preserve"> </w:t>
      </w:r>
      <w:proofErr w:type="spellStart"/>
      <w:r w:rsidR="00D52482">
        <w:rPr>
          <w:rFonts w:ascii="Times New Roman" w:hAnsi="Times New Roman" w:cs="Times New Roman"/>
          <w:sz w:val="24"/>
          <w:szCs w:val="24"/>
        </w:rPr>
        <w:t>ng</w:t>
      </w:r>
      <w:proofErr w:type="spellEnd"/>
      <w:r w:rsidR="00D52482">
        <w:rPr>
          <w:rFonts w:ascii="Times New Roman" w:hAnsi="Times New Roman" w:cs="Times New Roman"/>
          <w:sz w:val="24"/>
          <w:szCs w:val="24"/>
        </w:rPr>
        <w:t xml:space="preserve"> per mm</w:t>
      </w:r>
      <w:r w:rsidR="00D52482">
        <w:rPr>
          <w:rFonts w:ascii="Times New Roman" w:hAnsi="Times New Roman" w:cs="Times New Roman"/>
          <w:sz w:val="24"/>
          <w:szCs w:val="24"/>
          <w:vertAlign w:val="superscript"/>
        </w:rPr>
        <w:t>2</w:t>
      </w:r>
      <w:r w:rsidR="00D52482">
        <w:rPr>
          <w:rFonts w:ascii="Times New Roman" w:hAnsi="Times New Roman" w:cs="Times New Roman"/>
          <w:sz w:val="24"/>
          <w:szCs w:val="24"/>
        </w:rPr>
        <w:t xml:space="preserve"> for MNT, DNT, and TNT, respectively</w:t>
      </w:r>
      <w:r w:rsidR="002C1EDE">
        <w:rPr>
          <w:rFonts w:ascii="Times New Roman" w:hAnsi="Times New Roman" w:cs="Times New Roman"/>
          <w:sz w:val="24"/>
          <w:szCs w:val="24"/>
        </w:rPr>
        <w:t xml:space="preserve">, were </w:t>
      </w:r>
      <w:r w:rsidR="0085541D">
        <w:rPr>
          <w:rFonts w:ascii="Times New Roman" w:hAnsi="Times New Roman" w:cs="Times New Roman"/>
          <w:sz w:val="24"/>
          <w:szCs w:val="24"/>
        </w:rPr>
        <w:t>determined</w:t>
      </w:r>
      <w:r w:rsidR="00A84612">
        <w:rPr>
          <w:rFonts w:ascii="Times New Roman" w:hAnsi="Times New Roman" w:cs="Times New Roman"/>
          <w:sz w:val="24"/>
          <w:szCs w:val="24"/>
        </w:rPr>
        <w:t xml:space="preserve"> in Figure </w:t>
      </w:r>
      <w:r w:rsidR="003C7E3B">
        <w:rPr>
          <w:rFonts w:ascii="Times New Roman" w:hAnsi="Times New Roman" w:cs="Times New Roman"/>
          <w:sz w:val="24"/>
          <w:szCs w:val="24"/>
        </w:rPr>
        <w:t>4</w:t>
      </w:r>
      <w:r w:rsidR="00D52482">
        <w:rPr>
          <w:rFonts w:ascii="Times New Roman" w:hAnsi="Times New Roman" w:cs="Times New Roman"/>
          <w:sz w:val="24"/>
          <w:szCs w:val="24"/>
        </w:rPr>
        <w:t>. Interestingly</w:t>
      </w:r>
      <w:r w:rsidR="005E530D">
        <w:rPr>
          <w:rFonts w:ascii="Times New Roman" w:hAnsi="Times New Roman" w:cs="Times New Roman"/>
          <w:sz w:val="24"/>
          <w:szCs w:val="24"/>
        </w:rPr>
        <w:t xml:space="preserve">, the detection limit of TNT was about 10 and 16 fold </w:t>
      </w:r>
      <w:r w:rsidR="002C1EDE">
        <w:rPr>
          <w:rFonts w:ascii="Times New Roman" w:hAnsi="Times New Roman" w:cs="Times New Roman"/>
          <w:sz w:val="24"/>
          <w:szCs w:val="24"/>
        </w:rPr>
        <w:t xml:space="preserve">lower compared to </w:t>
      </w:r>
      <w:r w:rsidR="00C966F2">
        <w:rPr>
          <w:rFonts w:ascii="Times New Roman" w:hAnsi="Times New Roman" w:cs="Times New Roman"/>
          <w:sz w:val="24"/>
          <w:szCs w:val="24"/>
        </w:rPr>
        <w:t xml:space="preserve">that of </w:t>
      </w:r>
      <w:r w:rsidR="005E530D">
        <w:rPr>
          <w:rFonts w:ascii="Times New Roman" w:hAnsi="Times New Roman" w:cs="Times New Roman"/>
          <w:sz w:val="24"/>
          <w:szCs w:val="24"/>
        </w:rPr>
        <w:t xml:space="preserve">DNT and MNT, respectively. </w:t>
      </w:r>
    </w:p>
    <w:p w14:paraId="5A77D507" w14:textId="4DF2DD1E" w:rsidR="003C7E3B" w:rsidRDefault="00391FD4" w:rsidP="00AE1EC0">
      <w:pPr>
        <w:spacing w:after="0" w:line="240" w:lineRule="auto"/>
        <w:jc w:val="center"/>
        <w:rPr>
          <w:rFonts w:ascii="Times New Roman" w:hAnsi="Times New Roman" w:cs="Times New Roman"/>
          <w:sz w:val="24"/>
          <w:szCs w:val="24"/>
        </w:rPr>
      </w:pPr>
      <w:r w:rsidRPr="00AE1EC0">
        <w:rPr>
          <w:rFonts w:ascii="Times New Roman" w:hAnsi="Times New Roman" w:cs="Times New Roman"/>
          <w:noProof/>
          <w:sz w:val="24"/>
          <w:szCs w:val="24"/>
          <w:lang w:eastAsia="en-CA"/>
        </w:rPr>
        <w:lastRenderedPageBreak/>
        <w:drawing>
          <wp:inline distT="0" distB="0" distL="0" distR="0" wp14:anchorId="383E0F10" wp14:editId="1EA1856C">
            <wp:extent cx="3019424" cy="2431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995" cy="2432545"/>
                    </a:xfrm>
                    <a:prstGeom prst="rect">
                      <a:avLst/>
                    </a:prstGeom>
                    <a:noFill/>
                  </pic:spPr>
                </pic:pic>
              </a:graphicData>
            </a:graphic>
          </wp:inline>
        </w:drawing>
      </w:r>
    </w:p>
    <w:p w14:paraId="3B65A125" w14:textId="4E31AE23" w:rsidR="00564ABC" w:rsidRDefault="003C7E3B" w:rsidP="00AE1EC0">
      <w:pPr>
        <w:spacing w:after="0" w:line="240" w:lineRule="auto"/>
        <w:jc w:val="both"/>
        <w:rPr>
          <w:rFonts w:ascii="Times New Roman" w:hAnsi="Times New Roman" w:cs="Times New Roman"/>
          <w:sz w:val="24"/>
          <w:szCs w:val="24"/>
        </w:rPr>
      </w:pPr>
      <w:r w:rsidRPr="003C7E3B">
        <w:rPr>
          <w:rFonts w:ascii="Times New Roman" w:hAnsi="Times New Roman" w:cs="Times New Roman"/>
          <w:b/>
          <w:sz w:val="24"/>
          <w:szCs w:val="24"/>
        </w:rPr>
        <w:t>Figure 4:</w:t>
      </w:r>
      <w:r>
        <w:rPr>
          <w:rFonts w:ascii="Times New Roman" w:hAnsi="Times New Roman" w:cs="Times New Roman"/>
          <w:b/>
          <w:sz w:val="24"/>
          <w:szCs w:val="24"/>
        </w:rPr>
        <w:t xml:space="preserve"> </w:t>
      </w:r>
      <w:r w:rsidR="00564ABC">
        <w:rPr>
          <w:rFonts w:ascii="Times New Roman" w:hAnsi="Times New Roman" w:cs="Times New Roman"/>
          <w:sz w:val="24"/>
          <w:szCs w:val="24"/>
        </w:rPr>
        <w:t>Plot of (</w:t>
      </w:r>
      <w:r w:rsidR="00564ABC">
        <w:rPr>
          <w:rFonts w:ascii="Times New Roman" w:hAnsi="Times New Roman" w:cs="Times New Roman"/>
          <w:sz w:val="24"/>
          <w:szCs w:val="24"/>
          <w:vertAlign w:val="superscript"/>
        </w:rPr>
        <w:t>W</w:t>
      </w:r>
      <w:r w:rsidR="00564ABC" w:rsidRPr="00295301">
        <w:rPr>
          <w:rFonts w:ascii="Times New Roman" w:hAnsi="Times New Roman" w:cs="Times New Roman"/>
          <w:i/>
          <w:sz w:val="24"/>
          <w:szCs w:val="24"/>
        </w:rPr>
        <w:t>F</w:t>
      </w:r>
      <w:r w:rsidR="00564ABC">
        <w:rPr>
          <w:rFonts w:ascii="Times New Roman" w:hAnsi="Times New Roman" w:cs="Times New Roman"/>
          <w:sz w:val="24"/>
          <w:szCs w:val="24"/>
          <w:vertAlign w:val="subscript"/>
        </w:rPr>
        <w:t>0</w:t>
      </w:r>
      <w:r w:rsidR="00564ABC">
        <w:rPr>
          <w:rFonts w:ascii="Times New Roman" w:hAnsi="Times New Roman" w:cs="Times New Roman"/>
          <w:sz w:val="24"/>
          <w:szCs w:val="24"/>
        </w:rPr>
        <w:t>/</w:t>
      </w:r>
      <w:r w:rsidR="00564ABC">
        <w:rPr>
          <w:rFonts w:ascii="Times New Roman" w:hAnsi="Times New Roman" w:cs="Times New Roman"/>
          <w:sz w:val="24"/>
          <w:szCs w:val="24"/>
          <w:vertAlign w:val="superscript"/>
        </w:rPr>
        <w:t>E</w:t>
      </w:r>
      <w:r w:rsidR="00564ABC" w:rsidRPr="00295301">
        <w:rPr>
          <w:rFonts w:ascii="Times New Roman" w:hAnsi="Times New Roman" w:cs="Times New Roman"/>
          <w:i/>
          <w:sz w:val="24"/>
          <w:szCs w:val="24"/>
        </w:rPr>
        <w:t>F</w:t>
      </w:r>
      <w:r w:rsidR="00564ABC">
        <w:rPr>
          <w:rFonts w:ascii="Times New Roman" w:hAnsi="Times New Roman" w:cs="Times New Roman"/>
          <w:sz w:val="24"/>
          <w:szCs w:val="24"/>
        </w:rPr>
        <w:t>)</w:t>
      </w:r>
      <w:proofErr w:type="gramStart"/>
      <w:r w:rsidR="00564ABC">
        <w:rPr>
          <w:rFonts w:ascii="Times New Roman" w:hAnsi="Times New Roman" w:cs="Times New Roman"/>
          <w:sz w:val="24"/>
          <w:szCs w:val="24"/>
        </w:rPr>
        <w:t>/(</w:t>
      </w:r>
      <w:proofErr w:type="gramEnd"/>
      <w:r w:rsidR="00564ABC" w:rsidRPr="00295301">
        <w:rPr>
          <w:rFonts w:ascii="Times New Roman" w:hAnsi="Times New Roman" w:cs="Times New Roman"/>
          <w:i/>
          <w:sz w:val="24"/>
          <w:szCs w:val="24"/>
        </w:rPr>
        <w:t>F</w:t>
      </w:r>
      <w:r w:rsidR="00564ABC">
        <w:rPr>
          <w:rFonts w:ascii="Times New Roman" w:hAnsi="Times New Roman" w:cs="Times New Roman"/>
          <w:sz w:val="24"/>
          <w:szCs w:val="24"/>
          <w:vertAlign w:val="subscript"/>
        </w:rPr>
        <w:t>0</w:t>
      </w:r>
      <w:r w:rsidR="00564ABC">
        <w:rPr>
          <w:rFonts w:ascii="Times New Roman" w:hAnsi="Times New Roman" w:cs="Times New Roman"/>
          <w:sz w:val="24"/>
          <w:szCs w:val="24"/>
        </w:rPr>
        <w:t>/</w:t>
      </w:r>
      <w:r w:rsidR="00564ABC" w:rsidRPr="00295301">
        <w:rPr>
          <w:rFonts w:ascii="Times New Roman" w:hAnsi="Times New Roman" w:cs="Times New Roman"/>
          <w:i/>
          <w:sz w:val="24"/>
          <w:szCs w:val="24"/>
        </w:rPr>
        <w:t>F</w:t>
      </w:r>
      <w:r w:rsidR="00564ABC">
        <w:rPr>
          <w:rFonts w:ascii="Times New Roman" w:hAnsi="Times New Roman" w:cs="Times New Roman"/>
          <w:sz w:val="24"/>
          <w:szCs w:val="24"/>
        </w:rPr>
        <w:t>) as a function of quencher mass per mm</w:t>
      </w:r>
      <w:r w:rsidR="00564ABC">
        <w:rPr>
          <w:rFonts w:ascii="Times New Roman" w:hAnsi="Times New Roman" w:cs="Times New Roman"/>
          <w:sz w:val="24"/>
          <w:szCs w:val="24"/>
          <w:vertAlign w:val="superscript"/>
        </w:rPr>
        <w:t>2</w:t>
      </w:r>
      <w:r w:rsidR="00564ABC">
        <w:rPr>
          <w:rFonts w:ascii="Times New Roman" w:hAnsi="Times New Roman" w:cs="Times New Roman"/>
          <w:sz w:val="24"/>
          <w:szCs w:val="24"/>
        </w:rPr>
        <w:t xml:space="preserve"> for MNT (</w:t>
      </w:r>
      <w:r w:rsidR="00564ABC" w:rsidRPr="00AE1EC0">
        <w:rPr>
          <w:rFonts w:ascii="Times New Roman" w:hAnsi="Times New Roman" w:cs="Times New Roman"/>
          <w:noProof/>
          <w:sz w:val="24"/>
          <w:szCs w:val="24"/>
          <w:lang w:eastAsia="en-CA"/>
        </w:rPr>
        <mc:AlternateContent>
          <mc:Choice Requires="wpc">
            <w:drawing>
              <wp:inline distT="0" distB="0" distL="0" distR="0" wp14:anchorId="7B0B31F4" wp14:editId="12057B8B">
                <wp:extent cx="166190" cy="145415"/>
                <wp:effectExtent l="0" t="0" r="5715" b="26035"/>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Rectangle 15"/>
                        <wps:cNvSpPr/>
                        <wps:spPr>
                          <a:xfrm>
                            <a:off x="43604" y="35735"/>
                            <a:ext cx="118283" cy="10968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68A3DEF8" id="Canvas 18" o:spid="_x0000_s1026" editas="canvas" style="width:13.1pt;height:11.45pt;mso-position-horizontal-relative:char;mso-position-vertical-relative:line" coordsize="165735,1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">
                <v:shape id="_x0000_s1027" type="#_x0000_t75" style="position:absolute;width:165735;height:145415;visibility:visible;mso-wrap-style:square">
                  <v:fill o:detectmouseclick="t"/>
                  <v:path o:connecttype="none"/>
                </v:shape>
                <v:rect id="Rectangle 15" o:spid="_x0000_s1028" style="position:absolute;left:43604;top:35735;width:118283;height:109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w10:anchorlock/>
              </v:group>
            </w:pict>
          </mc:Fallback>
        </mc:AlternateContent>
      </w:r>
      <w:r w:rsidR="00564ABC">
        <w:rPr>
          <w:rFonts w:ascii="Times New Roman" w:hAnsi="Times New Roman" w:cs="Times New Roman"/>
          <w:sz w:val="24"/>
          <w:szCs w:val="24"/>
        </w:rPr>
        <w:t>), DNT (</w:t>
      </w:r>
      <w:r w:rsidR="00564ABC" w:rsidRPr="00AE1EC0">
        <w:rPr>
          <w:rFonts w:ascii="Times New Roman" w:hAnsi="Times New Roman" w:cs="Times New Roman"/>
          <w:noProof/>
          <w:sz w:val="24"/>
          <w:szCs w:val="24"/>
          <w:lang w:eastAsia="en-CA"/>
        </w:rPr>
        <mc:AlternateContent>
          <mc:Choice Requires="wpc">
            <w:drawing>
              <wp:inline distT="0" distB="0" distL="0" distR="0" wp14:anchorId="05FD2C5F" wp14:editId="0E9E3C9A">
                <wp:extent cx="157287" cy="140657"/>
                <wp:effectExtent l="19050" t="1905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Isosceles Triangle 22"/>
                        <wps:cNvSpPr/>
                        <wps:spPr>
                          <a:xfrm>
                            <a:off x="237" y="119"/>
                            <a:ext cx="121539" cy="104775"/>
                          </a:xfrm>
                          <a:prstGeom prst="triangl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06F29C6B" id="Canvas 23" o:spid="_x0000_s1026" editas="canvas" style="width:12.4pt;height:11.1pt;mso-position-horizontal-relative:char;mso-position-vertical-relative:line" coordsize="15684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">
                <v:shape id="_x0000_s1027" type="#_x0000_t75" style="position:absolute;width:156845;height:140335;visibility:visible;mso-wrap-style:square">
                  <v:fill o:detectmouseclick="t"/>
                  <v:path o:connecttype="none"/>
                </v:shape>
                <v:shape id="Isosceles Triangle 22" o:spid="_x0000_s1028" type="#_x0000_t5" style="position:absolute;left:237;top:119;width:121539;height:10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KrMQA&#10;AADbAAAADwAAAGRycy9kb3ducmV2LnhtbESPT2sCMRTE7wW/Q3hCbzXbLZR1NYpKCz0Ui3/Pj81z&#10;s3Tzsk1S3X57IxQ8DjPzG2Y6720rzuRD41jB8ygDQVw53XCtYL97fypAhIissXVMCv4owHw2eJhi&#10;qd2FN3TexlokCIcSFZgYu1LKUBmyGEauI07eyXmLMUlfS+3xkuC2lXmWvUqLDacFgx2tDFXf21+r&#10;4HOXm5/x+uvwthwfi/XiJaAPhVKPw34xARGpj/fwf/tDK8hz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CqzEAAAA2wAAAA8AAAAAAAAAAAAAAAAAmAIAAGRycy9k&#10;b3ducmV2LnhtbFBLBQYAAAAABAAEAPUAAACJAwAAAAA=&#10;" filled="f" strokecolor="black [3213]" strokeweight="2pt"/>
                <w10:anchorlock/>
              </v:group>
            </w:pict>
          </mc:Fallback>
        </mc:AlternateContent>
      </w:r>
      <w:r w:rsidR="00564ABC">
        <w:rPr>
          <w:rFonts w:ascii="Times New Roman" w:hAnsi="Times New Roman" w:cs="Times New Roman"/>
          <w:sz w:val="24"/>
          <w:szCs w:val="24"/>
        </w:rPr>
        <w:t>),</w:t>
      </w:r>
      <w:r w:rsidR="004B296C">
        <w:rPr>
          <w:rFonts w:ascii="Times New Roman" w:hAnsi="Times New Roman" w:cs="Times New Roman"/>
          <w:sz w:val="24"/>
          <w:szCs w:val="24"/>
        </w:rPr>
        <w:t xml:space="preserve"> </w:t>
      </w:r>
      <w:r w:rsidR="00564ABC">
        <w:rPr>
          <w:rFonts w:ascii="Times New Roman" w:hAnsi="Times New Roman" w:cs="Times New Roman"/>
          <w:sz w:val="24"/>
          <w:szCs w:val="24"/>
        </w:rPr>
        <w:t>TNT (</w:t>
      </w:r>
      <w:r w:rsidR="00564ABC" w:rsidRPr="00AE1EC0">
        <w:rPr>
          <w:rFonts w:ascii="Times New Roman" w:hAnsi="Times New Roman" w:cs="Times New Roman"/>
          <w:noProof/>
          <w:sz w:val="24"/>
          <w:szCs w:val="24"/>
          <w:lang w:eastAsia="en-CA"/>
        </w:rPr>
        <mc:AlternateContent>
          <mc:Choice Requires="wpc">
            <w:drawing>
              <wp:inline distT="0" distB="0" distL="0" distR="0" wp14:anchorId="55263B37" wp14:editId="36BA871F">
                <wp:extent cx="138430" cy="130586"/>
                <wp:effectExtent l="0" t="0" r="0" b="2222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Oval 17"/>
                        <wps:cNvSpPr/>
                        <wps:spPr>
                          <a:xfrm>
                            <a:off x="3151" y="34016"/>
                            <a:ext cx="103016" cy="94987"/>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2C89A97F" id="Canvas 20" o:spid="_x0000_s1026" editas="canvas" style="width:10.9pt;height:10.3pt;mso-position-horizontal-relative:char;mso-position-vertical-relative:line" coordsize="13843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">
                <v:shape id="_x0000_s1027" type="#_x0000_t75" style="position:absolute;width:138430;height:130175;visibility:visible;mso-wrap-style:square">
                  <v:fill o:detectmouseclick="t"/>
                  <v:path o:connecttype="none"/>
                </v:shape>
                <v:oval id="Oval 17" o:spid="_x0000_s1028" style="position:absolute;left:3151;top:34016;width:103016;height:94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ZPsAA&#10;AADbAAAADwAAAGRycy9kb3ducmV2LnhtbERPTUsDMRC9C/6HMII3m60HlbVpKaUFrXiw7aW3YTNu&#10;lm4mIRnb+O+NIHibx/uc2aL4UZ0p5SGwgemkAUXcBTtwb+Cw39w9gcqCbHEMTAa+KcNifn01w9aG&#10;C3/QeSe9qiGcWzTgRGKrde4cecyTEIkr9xmSR6kw9domvNRwP+r7pnnQHgeuDQ4jrRx1p92XN7Ad&#10;fSxr/zrdFp1W7+5NIh3FmNubsnwGJVTkX/znfrF1/iP8/lIP0P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KZPsAAAADbAAAADwAAAAAAAAAAAAAAAACYAgAAZHJzL2Rvd25y&#10;ZXYueG1sUEsFBgAAAAAEAAQA9QAAAIUDAAAAAA==&#10;" filled="f" strokecolor="black [3213]" strokeweight="2pt">
                  <v:stroke joinstyle="miter"/>
                </v:oval>
                <w10:anchorlock/>
              </v:group>
            </w:pict>
          </mc:Fallback>
        </mc:AlternateContent>
      </w:r>
      <w:r w:rsidR="00564ABC">
        <w:rPr>
          <w:rFonts w:ascii="Times New Roman" w:hAnsi="Times New Roman" w:cs="Times New Roman"/>
          <w:sz w:val="24"/>
          <w:szCs w:val="24"/>
        </w:rPr>
        <w:t>)</w:t>
      </w:r>
      <w:r w:rsidR="004B296C">
        <w:rPr>
          <w:rFonts w:ascii="Times New Roman" w:hAnsi="Times New Roman" w:cs="Times New Roman"/>
          <w:sz w:val="24"/>
          <w:szCs w:val="24"/>
        </w:rPr>
        <w:t>, and naphthalene (</w:t>
      </w:r>
      <w:r w:rsidR="004B296C" w:rsidRPr="00AE1EC0">
        <w:rPr>
          <w:rFonts w:ascii="Times New Roman" w:hAnsi="Times New Roman" w:cs="Times New Roman"/>
          <w:noProof/>
          <w:sz w:val="24"/>
          <w:szCs w:val="24"/>
          <w:lang w:eastAsia="en-CA"/>
        </w:rPr>
        <mc:AlternateContent>
          <mc:Choice Requires="wpc">
            <w:drawing>
              <wp:inline distT="0" distB="0" distL="0" distR="0" wp14:anchorId="76E57468" wp14:editId="37FB7D07">
                <wp:extent cx="152400" cy="144000"/>
                <wp:effectExtent l="19050" t="0" r="0" b="889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Straight Connector 41"/>
                        <wps:cNvCnPr/>
                        <wps:spPr>
                          <a:xfrm>
                            <a:off x="2249" y="25350"/>
                            <a:ext cx="10800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a:off x="13874" y="25350"/>
                            <a:ext cx="10800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8" o:spid="_x0000_s1026" editas="canvas" style="width:12pt;height:11.35pt;mso-position-horizontal-relative:char;mso-position-vertical-relative:line" coordsize="15240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">
                <v:shape id="_x0000_s1027" type="#_x0000_t75" style="position:absolute;width:152400;height:143510;visibility:visible;mso-wrap-style:square">
                  <v:fill o:detectmouseclick="t"/>
                  <v:path o:connecttype="none"/>
                </v:shape>
                <v:line id="Straight Connector 41" o:spid="_x0000_s1028" style="position:absolute;visibility:visible;mso-wrap-style:square" from="2249,25350" to="110249,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f8IAAADbAAAADwAAAGRycy9kb3ducmV2LnhtbESPT4vCMBTE78J+h/AWvGmqLCLVKMv+&#10;AcWT1oPHR/Nsqs1LaWJbv70RBI/DzPyGWa57W4mWGl86VjAZJyCIc6dLLhQcs//RHIQPyBorx6Tg&#10;Th7Wq4/BElPtOt5TewiFiBD2KSowIdSplD43ZNGPXU0cvbNrLIYom0LqBrsIt5WcJslMWiw5Lhis&#10;6cdQfj3crIL21J30sTPZxZTbXWb+2s39Vyo1/Oy/FyAC9eEdfrU3WsHXB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lSf8IAAADbAAAADwAAAAAAAAAAAAAA&#10;AAChAgAAZHJzL2Rvd25yZXYueG1sUEsFBgAAAAAEAAQA+QAAAJADAAAAAA==&#10;" strokecolor="black [3213]" strokeweight="2.25pt">
                  <v:stroke joinstyle="miter"/>
                </v:line>
                <v:line id="Straight Connector 42" o:spid="_x0000_s1029" style="position:absolute;flip:x;visibility:visible;mso-wrap-style:square" from="13874,25350" to="121874,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hDYMIAAADbAAAADwAAAGRycy9kb3ducmV2LnhtbESP0WoCMRRE3wv+Q7iCbzWrFpHVKCII&#10;IpZW2w+4Jtfdxc3NkmTX9e+bQqGPw8ycYVab3taiIx8qxwom4wwEsXam4kLB99f+dQEiRGSDtWNS&#10;8KQAm/XgZYW5cQ8+U3eJhUgQDjkqKGNscimDLsliGLuGOHk35y3GJH0hjcdHgttaTrNsLi1WnBZK&#10;bGhXkr5fWqvg+OHfcfZ5PetFe3t2PNe61SelRsN+uwQRqY//4b/2wSh4m8L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hDYMIAAADbAAAADwAAAAAAAAAAAAAA&#10;AAChAgAAZHJzL2Rvd25yZXYueG1sUEsFBgAAAAAEAAQA+QAAAJADAAAAAA==&#10;" strokecolor="black [3213]" strokeweight="2.25pt">
                  <v:stroke joinstyle="miter"/>
                </v:line>
                <w10:anchorlock/>
              </v:group>
            </w:pict>
          </mc:Fallback>
        </mc:AlternateContent>
      </w:r>
      <w:r w:rsidR="004B296C">
        <w:rPr>
          <w:rFonts w:ascii="Times New Roman" w:hAnsi="Times New Roman" w:cs="Times New Roman"/>
          <w:sz w:val="24"/>
          <w:szCs w:val="24"/>
        </w:rPr>
        <w:t>)</w:t>
      </w:r>
      <w:r w:rsidR="00564ABC">
        <w:rPr>
          <w:rFonts w:ascii="Times New Roman" w:hAnsi="Times New Roman" w:cs="Times New Roman"/>
          <w:sz w:val="24"/>
          <w:szCs w:val="24"/>
        </w:rPr>
        <w:t>.</w:t>
      </w:r>
    </w:p>
    <w:p w14:paraId="7EAD4471" w14:textId="674FB132" w:rsidR="0087662C" w:rsidRDefault="0087662C" w:rsidP="00AE0E7C">
      <w:pPr>
        <w:spacing w:before="240"/>
        <w:jc w:val="both"/>
        <w:rPr>
          <w:rFonts w:ascii="Times New Roman" w:hAnsi="Times New Roman" w:cs="Times New Roman"/>
          <w:sz w:val="24"/>
          <w:szCs w:val="24"/>
        </w:rPr>
      </w:pPr>
      <w:r>
        <w:rPr>
          <w:rFonts w:ascii="Times New Roman" w:hAnsi="Times New Roman" w:cs="Times New Roman"/>
          <w:sz w:val="24"/>
          <w:szCs w:val="24"/>
        </w:rPr>
        <w:t xml:space="preserve">This decrease in the detection limit was also reflected by the </w:t>
      </w:r>
      <w:r w:rsidRPr="00DA69B8">
        <w:rPr>
          <w:rFonts w:ascii="Times New Roman" w:hAnsi="Times New Roman" w:cs="Times New Roman"/>
          <w:i/>
          <w:sz w:val="24"/>
          <w:szCs w:val="24"/>
        </w:rPr>
        <w:t>K</w:t>
      </w:r>
      <w:r>
        <w:rPr>
          <w:rFonts w:ascii="Times New Roman" w:hAnsi="Times New Roman" w:cs="Times New Roman"/>
          <w:sz w:val="24"/>
          <w:szCs w:val="24"/>
          <w:vertAlign w:val="subscript"/>
        </w:rPr>
        <w:t>s</w:t>
      </w:r>
      <w:r>
        <w:rPr>
          <w:rFonts w:ascii="Times New Roman" w:hAnsi="Times New Roman" w:cs="Times New Roman"/>
          <w:sz w:val="24"/>
          <w:szCs w:val="24"/>
        </w:rPr>
        <w:t xml:space="preserve"> trends, where </w:t>
      </w:r>
      <w:r w:rsidRPr="00AE1EC0">
        <w:rPr>
          <w:rFonts w:ascii="Times New Roman" w:hAnsi="Times New Roman" w:cs="Times New Roman"/>
          <w:i/>
          <w:sz w:val="24"/>
          <w:szCs w:val="24"/>
        </w:rPr>
        <w:t>K</w:t>
      </w:r>
      <w:r>
        <w:rPr>
          <w:rFonts w:ascii="Times New Roman" w:hAnsi="Times New Roman" w:cs="Times New Roman"/>
          <w:sz w:val="24"/>
          <w:szCs w:val="24"/>
          <w:vertAlign w:val="subscript"/>
        </w:rPr>
        <w:t>s</w:t>
      </w:r>
      <w:r>
        <w:rPr>
          <w:rFonts w:ascii="Times New Roman" w:hAnsi="Times New Roman" w:cs="Times New Roman"/>
          <w:sz w:val="24"/>
          <w:szCs w:val="24"/>
        </w:rPr>
        <w:t xml:space="preserve"> for TNT was significantly higher compared to MNT and DNT. To demonstrate the selectivity of Py-SNP-coated filter papers, quenching studies were repeated with naphthalene as an aromatic contaminant. As seen in Figure 4, no significant quenching was observed</w:t>
      </w:r>
      <w:r w:rsidRPr="00564ABC">
        <w:rPr>
          <w:rFonts w:ascii="Times New Roman" w:hAnsi="Times New Roman" w:cs="Times New Roman"/>
          <w:sz w:val="24"/>
          <w:szCs w:val="24"/>
        </w:rPr>
        <w:t xml:space="preserve"> </w:t>
      </w:r>
      <w:r>
        <w:rPr>
          <w:rFonts w:ascii="Times New Roman" w:hAnsi="Times New Roman" w:cs="Times New Roman"/>
          <w:sz w:val="24"/>
          <w:szCs w:val="24"/>
        </w:rPr>
        <w:t xml:space="preserve">within experimental error, </w:t>
      </w:r>
      <w:r w:rsidR="00C966F2">
        <w:rPr>
          <w:rFonts w:ascii="Times New Roman" w:hAnsi="Times New Roman" w:cs="Times New Roman"/>
          <w:sz w:val="24"/>
          <w:szCs w:val="24"/>
        </w:rPr>
        <w:t>confirm</w:t>
      </w:r>
      <w:r>
        <w:rPr>
          <w:rFonts w:ascii="Times New Roman" w:hAnsi="Times New Roman" w:cs="Times New Roman"/>
          <w:sz w:val="24"/>
          <w:szCs w:val="24"/>
        </w:rPr>
        <w:t>ing that the quenching observed for the Py-SNPs was selective towards nitroaromatic compounds.</w:t>
      </w:r>
    </w:p>
    <w:p w14:paraId="538DEE56" w14:textId="06FD3D6D" w:rsidR="00C966F2" w:rsidRPr="00AE1EC0" w:rsidRDefault="00C966F2" w:rsidP="00AE1EC0">
      <w:pPr>
        <w:spacing w:before="240" w:after="0"/>
        <w:jc w:val="both"/>
        <w:rPr>
          <w:rFonts w:ascii="Times New Roman" w:hAnsi="Times New Roman" w:cs="Times New Roman"/>
          <w:b/>
          <w:sz w:val="24"/>
          <w:szCs w:val="24"/>
        </w:rPr>
      </w:pPr>
      <w:r w:rsidRPr="00AE1EC0">
        <w:rPr>
          <w:rFonts w:ascii="Times New Roman" w:hAnsi="Times New Roman" w:cs="Times New Roman"/>
          <w:b/>
          <w:sz w:val="24"/>
          <w:szCs w:val="24"/>
        </w:rPr>
        <w:t>CONCLUSIONS</w:t>
      </w:r>
    </w:p>
    <w:p w14:paraId="326ACA94" w14:textId="7F391734" w:rsidR="00241249" w:rsidRDefault="00C966F2" w:rsidP="00AE1EC0">
      <w:pPr>
        <w:jc w:val="both"/>
        <w:rPr>
          <w:rFonts w:ascii="Times New Roman" w:hAnsi="Times New Roman" w:cs="Times New Roman"/>
          <w:sz w:val="24"/>
          <w:szCs w:val="24"/>
        </w:rPr>
      </w:pPr>
      <w:r>
        <w:rPr>
          <w:rFonts w:ascii="Times New Roman" w:hAnsi="Times New Roman" w:cs="Times New Roman"/>
          <w:sz w:val="24"/>
          <w:szCs w:val="24"/>
        </w:rPr>
        <w:t>T</w:t>
      </w:r>
      <w:r w:rsidR="00564ABC">
        <w:rPr>
          <w:rFonts w:ascii="Times New Roman" w:hAnsi="Times New Roman" w:cs="Times New Roman"/>
          <w:sz w:val="24"/>
          <w:szCs w:val="24"/>
        </w:rPr>
        <w:t xml:space="preserve">his study has demonstrated that </w:t>
      </w:r>
      <w:r w:rsidR="00CF0687">
        <w:rPr>
          <w:rFonts w:ascii="Times New Roman" w:hAnsi="Times New Roman" w:cs="Times New Roman"/>
          <w:sz w:val="24"/>
          <w:szCs w:val="24"/>
        </w:rPr>
        <w:t xml:space="preserve">the </w:t>
      </w:r>
      <w:r w:rsidR="00564ABC">
        <w:rPr>
          <w:rFonts w:ascii="Times New Roman" w:hAnsi="Times New Roman" w:cs="Times New Roman"/>
          <w:sz w:val="24"/>
          <w:szCs w:val="24"/>
        </w:rPr>
        <w:t xml:space="preserve">fluorescence </w:t>
      </w:r>
      <w:r w:rsidR="00CF0687">
        <w:rPr>
          <w:rFonts w:ascii="Times New Roman" w:hAnsi="Times New Roman" w:cs="Times New Roman"/>
          <w:sz w:val="24"/>
          <w:szCs w:val="24"/>
        </w:rPr>
        <w:t xml:space="preserve">of </w:t>
      </w:r>
      <w:r w:rsidR="002A7B7B">
        <w:rPr>
          <w:rFonts w:ascii="Times New Roman" w:hAnsi="Times New Roman" w:cs="Times New Roman"/>
          <w:sz w:val="24"/>
          <w:szCs w:val="24"/>
        </w:rPr>
        <w:t>Py-SNP</w:t>
      </w:r>
      <w:r w:rsidR="00564ABC">
        <w:rPr>
          <w:rFonts w:ascii="Times New Roman" w:hAnsi="Times New Roman" w:cs="Times New Roman"/>
          <w:sz w:val="24"/>
          <w:szCs w:val="24"/>
        </w:rPr>
        <w:t xml:space="preserve"> can be employed to detect </w:t>
      </w:r>
      <w:r w:rsidR="002A7B7B">
        <w:rPr>
          <w:rFonts w:ascii="Times New Roman" w:hAnsi="Times New Roman" w:cs="Times New Roman"/>
          <w:sz w:val="24"/>
          <w:szCs w:val="24"/>
        </w:rPr>
        <w:t>minute quantities of nitroaromatic compounds</w:t>
      </w:r>
      <w:r>
        <w:rPr>
          <w:rFonts w:ascii="Times New Roman" w:hAnsi="Times New Roman" w:cs="Times New Roman"/>
          <w:sz w:val="24"/>
          <w:szCs w:val="24"/>
        </w:rPr>
        <w:t xml:space="preserve"> </w:t>
      </w:r>
      <w:r w:rsidR="00B915DE">
        <w:rPr>
          <w:rFonts w:ascii="Times New Roman" w:hAnsi="Times New Roman" w:cs="Times New Roman"/>
          <w:sz w:val="24"/>
          <w:szCs w:val="24"/>
        </w:rPr>
        <w:t>via fluorescence quenching</w:t>
      </w:r>
      <w:r w:rsidR="007F0170">
        <w:rPr>
          <w:rFonts w:ascii="Times New Roman" w:hAnsi="Times New Roman" w:cs="Times New Roman"/>
          <w:sz w:val="24"/>
          <w:szCs w:val="24"/>
        </w:rPr>
        <w:t>.</w:t>
      </w:r>
      <w:r w:rsidR="00CF4E72">
        <w:rPr>
          <w:rFonts w:ascii="Times New Roman" w:hAnsi="Times New Roman" w:cs="Times New Roman"/>
          <w:sz w:val="24"/>
          <w:szCs w:val="24"/>
        </w:rPr>
        <w:t xml:space="preserve"> Detection limits </w:t>
      </w:r>
      <w:r w:rsidR="00564ABC">
        <w:rPr>
          <w:rFonts w:ascii="Times New Roman" w:hAnsi="Times New Roman" w:cs="Times New Roman"/>
          <w:sz w:val="24"/>
          <w:szCs w:val="24"/>
        </w:rPr>
        <w:t xml:space="preserve">for Py-SNP </w:t>
      </w:r>
      <w:r w:rsidR="00CF4E72">
        <w:rPr>
          <w:rFonts w:ascii="Times New Roman" w:hAnsi="Times New Roman" w:cs="Times New Roman"/>
          <w:sz w:val="24"/>
          <w:szCs w:val="24"/>
        </w:rPr>
        <w:t>in water</w:t>
      </w:r>
      <w:r w:rsidR="00905234">
        <w:rPr>
          <w:rFonts w:ascii="Times New Roman" w:hAnsi="Times New Roman" w:cs="Times New Roman"/>
          <w:sz w:val="24"/>
          <w:szCs w:val="24"/>
        </w:rPr>
        <w:t xml:space="preserve"> where 50%</w:t>
      </w:r>
      <w:r w:rsidR="00DC781E">
        <w:rPr>
          <w:rFonts w:ascii="Times New Roman" w:hAnsi="Times New Roman" w:cs="Times New Roman"/>
          <w:sz w:val="24"/>
          <w:szCs w:val="24"/>
        </w:rPr>
        <w:t xml:space="preserve"> quenching</w:t>
      </w:r>
      <w:r w:rsidR="00905234">
        <w:rPr>
          <w:rFonts w:ascii="Times New Roman" w:hAnsi="Times New Roman" w:cs="Times New Roman"/>
          <w:sz w:val="24"/>
          <w:szCs w:val="24"/>
        </w:rPr>
        <w:t xml:space="preserve"> occurred</w:t>
      </w:r>
      <w:r w:rsidR="00CF4E72">
        <w:rPr>
          <w:rFonts w:ascii="Times New Roman" w:hAnsi="Times New Roman" w:cs="Times New Roman"/>
          <w:sz w:val="24"/>
          <w:szCs w:val="24"/>
        </w:rPr>
        <w:t xml:space="preserve"> were found to </w:t>
      </w:r>
      <w:r w:rsidR="00564ABC">
        <w:rPr>
          <w:rFonts w:ascii="Times New Roman" w:hAnsi="Times New Roman" w:cs="Times New Roman"/>
          <w:sz w:val="24"/>
          <w:szCs w:val="24"/>
        </w:rPr>
        <w:t xml:space="preserve">equal </w:t>
      </w:r>
      <w:r w:rsidR="00905234">
        <w:rPr>
          <w:rFonts w:ascii="Times New Roman" w:hAnsi="Times New Roman" w:cs="Times New Roman"/>
          <w:sz w:val="24"/>
          <w:szCs w:val="24"/>
        </w:rPr>
        <w:t>1.</w:t>
      </w:r>
      <w:r w:rsidR="00564ABC">
        <w:rPr>
          <w:rFonts w:ascii="Times New Roman" w:hAnsi="Times New Roman" w:cs="Times New Roman"/>
          <w:sz w:val="24"/>
          <w:szCs w:val="24"/>
        </w:rPr>
        <w:t>1</w:t>
      </w:r>
      <w:r w:rsidR="00905234">
        <w:rPr>
          <w:rFonts w:ascii="Times New Roman" w:hAnsi="Times New Roman" w:cs="Times New Roman"/>
          <w:sz w:val="24"/>
          <w:szCs w:val="24"/>
        </w:rPr>
        <w:t>·10</w:t>
      </w:r>
      <w:r w:rsidR="00905234" w:rsidRPr="00905234">
        <w:rPr>
          <w:rFonts w:ascii="Symbol" w:hAnsi="Symbol" w:cs="Times New Roman"/>
          <w:sz w:val="24"/>
          <w:szCs w:val="24"/>
          <w:vertAlign w:val="superscript"/>
        </w:rPr>
        <w:t></w:t>
      </w:r>
      <w:r w:rsidR="00905234" w:rsidRPr="00905234">
        <w:rPr>
          <w:rFonts w:ascii="Symbol" w:hAnsi="Symbol" w:cs="Times New Roman"/>
          <w:sz w:val="24"/>
          <w:szCs w:val="24"/>
          <w:vertAlign w:val="superscript"/>
        </w:rPr>
        <w:t></w:t>
      </w:r>
      <w:r w:rsidR="00905234">
        <w:rPr>
          <w:rFonts w:ascii="Times New Roman" w:hAnsi="Times New Roman" w:cs="Times New Roman"/>
          <w:sz w:val="24"/>
          <w:szCs w:val="24"/>
        </w:rPr>
        <w:t xml:space="preserve"> M</w:t>
      </w:r>
      <w:r w:rsidR="00CF4E72">
        <w:rPr>
          <w:rFonts w:ascii="Times New Roman" w:hAnsi="Times New Roman" w:cs="Times New Roman"/>
          <w:sz w:val="24"/>
          <w:szCs w:val="24"/>
        </w:rPr>
        <w:t xml:space="preserve">, </w:t>
      </w:r>
      <w:r w:rsidR="00905234">
        <w:rPr>
          <w:rFonts w:ascii="Times New Roman" w:hAnsi="Times New Roman" w:cs="Times New Roman"/>
          <w:sz w:val="24"/>
          <w:szCs w:val="24"/>
        </w:rPr>
        <w:t>2.5·10</w:t>
      </w:r>
      <w:r w:rsidR="00905234" w:rsidRPr="00905234">
        <w:rPr>
          <w:rFonts w:ascii="Symbol" w:hAnsi="Symbol" w:cs="Times New Roman"/>
          <w:sz w:val="24"/>
          <w:szCs w:val="24"/>
          <w:vertAlign w:val="superscript"/>
        </w:rPr>
        <w:t></w:t>
      </w:r>
      <w:r w:rsidR="00905234" w:rsidRPr="00905234">
        <w:rPr>
          <w:rFonts w:ascii="Symbol" w:hAnsi="Symbol" w:cs="Times New Roman"/>
          <w:sz w:val="24"/>
          <w:szCs w:val="24"/>
          <w:vertAlign w:val="superscript"/>
        </w:rPr>
        <w:t></w:t>
      </w:r>
      <w:r w:rsidR="00905234">
        <w:rPr>
          <w:rFonts w:ascii="Times New Roman" w:hAnsi="Times New Roman" w:cs="Times New Roman"/>
          <w:sz w:val="24"/>
          <w:szCs w:val="24"/>
        </w:rPr>
        <w:t xml:space="preserve"> M</w:t>
      </w:r>
      <w:r w:rsidR="00CF4E72">
        <w:rPr>
          <w:rFonts w:ascii="Times New Roman" w:hAnsi="Times New Roman" w:cs="Times New Roman"/>
          <w:sz w:val="24"/>
          <w:szCs w:val="24"/>
        </w:rPr>
        <w:t xml:space="preserve">, and </w:t>
      </w:r>
      <w:r w:rsidR="00905234">
        <w:rPr>
          <w:rFonts w:ascii="Times New Roman" w:hAnsi="Times New Roman" w:cs="Times New Roman"/>
          <w:sz w:val="24"/>
          <w:szCs w:val="24"/>
        </w:rPr>
        <w:t>1.6·10</w:t>
      </w:r>
      <w:r w:rsidR="00905234" w:rsidRPr="00905234">
        <w:rPr>
          <w:rFonts w:ascii="Symbol" w:hAnsi="Symbol" w:cs="Times New Roman"/>
          <w:sz w:val="24"/>
          <w:szCs w:val="24"/>
          <w:vertAlign w:val="superscript"/>
        </w:rPr>
        <w:t></w:t>
      </w:r>
      <w:r w:rsidR="00905234" w:rsidRPr="00905234">
        <w:rPr>
          <w:rFonts w:ascii="Symbol" w:hAnsi="Symbol" w:cs="Times New Roman"/>
          <w:sz w:val="24"/>
          <w:szCs w:val="24"/>
          <w:vertAlign w:val="superscript"/>
        </w:rPr>
        <w:t></w:t>
      </w:r>
      <w:r w:rsidR="00905234">
        <w:rPr>
          <w:rFonts w:ascii="Times New Roman" w:hAnsi="Times New Roman" w:cs="Times New Roman"/>
          <w:sz w:val="24"/>
          <w:szCs w:val="24"/>
        </w:rPr>
        <w:t xml:space="preserve"> M</w:t>
      </w:r>
      <w:r w:rsidR="00CF4E72">
        <w:rPr>
          <w:rFonts w:ascii="Times New Roman" w:hAnsi="Times New Roman" w:cs="Times New Roman"/>
          <w:sz w:val="24"/>
          <w:szCs w:val="24"/>
        </w:rPr>
        <w:t xml:space="preserve"> for MNT, DNT, and TNT</w:t>
      </w:r>
      <w:r w:rsidR="00564ABC">
        <w:rPr>
          <w:rFonts w:ascii="Times New Roman" w:hAnsi="Times New Roman" w:cs="Times New Roman"/>
          <w:sz w:val="24"/>
          <w:szCs w:val="24"/>
        </w:rPr>
        <w:t>,</w:t>
      </w:r>
      <w:r w:rsidR="00CF4E72">
        <w:rPr>
          <w:rFonts w:ascii="Times New Roman" w:hAnsi="Times New Roman" w:cs="Times New Roman"/>
          <w:sz w:val="24"/>
          <w:szCs w:val="24"/>
        </w:rPr>
        <w:t xml:space="preserve"> respectively. </w:t>
      </w:r>
      <w:r w:rsidR="00CA4EF8">
        <w:rPr>
          <w:rFonts w:ascii="Times New Roman" w:hAnsi="Times New Roman" w:cs="Times New Roman"/>
          <w:sz w:val="24"/>
          <w:szCs w:val="24"/>
        </w:rPr>
        <w:t>T</w:t>
      </w:r>
      <w:r w:rsidR="003F1B23">
        <w:rPr>
          <w:rFonts w:ascii="Times New Roman" w:hAnsi="Times New Roman" w:cs="Times New Roman"/>
          <w:sz w:val="24"/>
          <w:szCs w:val="24"/>
        </w:rPr>
        <w:t xml:space="preserve">he </w:t>
      </w:r>
      <w:r w:rsidR="00CA4EF8">
        <w:rPr>
          <w:rFonts w:ascii="Times New Roman" w:hAnsi="Times New Roman" w:cs="Times New Roman"/>
          <w:sz w:val="24"/>
          <w:szCs w:val="24"/>
        </w:rPr>
        <w:t>use of Py-SNP</w:t>
      </w:r>
      <w:r w:rsidR="00564ABC">
        <w:rPr>
          <w:rFonts w:ascii="Times New Roman" w:hAnsi="Times New Roman" w:cs="Times New Roman"/>
          <w:sz w:val="24"/>
          <w:szCs w:val="24"/>
        </w:rPr>
        <w:t>-</w:t>
      </w:r>
      <w:r w:rsidR="00CA4EF8">
        <w:rPr>
          <w:rFonts w:ascii="Times New Roman" w:hAnsi="Times New Roman" w:cs="Times New Roman"/>
          <w:sz w:val="24"/>
          <w:szCs w:val="24"/>
        </w:rPr>
        <w:t xml:space="preserve">coated filter papers </w:t>
      </w:r>
      <w:r w:rsidR="00577B48">
        <w:rPr>
          <w:rFonts w:ascii="Times New Roman" w:hAnsi="Times New Roman" w:cs="Times New Roman"/>
          <w:sz w:val="24"/>
          <w:szCs w:val="24"/>
        </w:rPr>
        <w:t xml:space="preserve">was </w:t>
      </w:r>
      <w:r w:rsidR="003F1B23">
        <w:rPr>
          <w:rFonts w:ascii="Times New Roman" w:hAnsi="Times New Roman" w:cs="Times New Roman"/>
          <w:sz w:val="24"/>
          <w:szCs w:val="24"/>
        </w:rPr>
        <w:t>investigated.</w:t>
      </w:r>
      <w:r w:rsidR="00C2304F">
        <w:rPr>
          <w:rFonts w:ascii="Times New Roman" w:hAnsi="Times New Roman" w:cs="Times New Roman"/>
          <w:sz w:val="24"/>
          <w:szCs w:val="24"/>
        </w:rPr>
        <w:t xml:space="preserve"> </w:t>
      </w:r>
      <w:r w:rsidR="002A7B7B">
        <w:rPr>
          <w:rFonts w:ascii="Times New Roman" w:hAnsi="Times New Roman" w:cs="Times New Roman"/>
          <w:sz w:val="24"/>
          <w:szCs w:val="24"/>
        </w:rPr>
        <w:t xml:space="preserve">Detection limits for </w:t>
      </w:r>
      <w:r w:rsidR="0061688A">
        <w:rPr>
          <w:rFonts w:ascii="Times New Roman" w:hAnsi="Times New Roman" w:cs="Times New Roman"/>
          <w:sz w:val="24"/>
          <w:szCs w:val="24"/>
        </w:rPr>
        <w:t xml:space="preserve">MNT, DNT, and TNT </w:t>
      </w:r>
      <w:r w:rsidR="00C2304F">
        <w:rPr>
          <w:rFonts w:ascii="Times New Roman" w:hAnsi="Times New Roman" w:cs="Times New Roman"/>
          <w:sz w:val="24"/>
          <w:szCs w:val="24"/>
        </w:rPr>
        <w:t>where</w:t>
      </w:r>
      <w:r w:rsidR="00B915DE">
        <w:rPr>
          <w:rFonts w:ascii="Times New Roman" w:hAnsi="Times New Roman" w:cs="Times New Roman"/>
          <w:sz w:val="24"/>
          <w:szCs w:val="24"/>
        </w:rPr>
        <w:t xml:space="preserve"> 100% quench</w:t>
      </w:r>
      <w:r w:rsidR="0051520F">
        <w:rPr>
          <w:rFonts w:ascii="Times New Roman" w:hAnsi="Times New Roman" w:cs="Times New Roman"/>
          <w:sz w:val="24"/>
          <w:szCs w:val="24"/>
        </w:rPr>
        <w:t>ing occurred</w:t>
      </w:r>
      <w:r w:rsidR="00CA4EF8">
        <w:rPr>
          <w:rFonts w:ascii="Times New Roman" w:hAnsi="Times New Roman" w:cs="Times New Roman"/>
          <w:sz w:val="24"/>
          <w:szCs w:val="24"/>
        </w:rPr>
        <w:t>,</w:t>
      </w:r>
      <w:r w:rsidR="0051520F">
        <w:rPr>
          <w:rFonts w:ascii="Times New Roman" w:hAnsi="Times New Roman" w:cs="Times New Roman"/>
          <w:sz w:val="24"/>
          <w:szCs w:val="24"/>
        </w:rPr>
        <w:t xml:space="preserve"> </w:t>
      </w:r>
      <w:r w:rsidR="00AF3832">
        <w:rPr>
          <w:rFonts w:ascii="Times New Roman" w:hAnsi="Times New Roman" w:cs="Times New Roman"/>
          <w:sz w:val="24"/>
          <w:szCs w:val="24"/>
        </w:rPr>
        <w:t>was found to be</w:t>
      </w:r>
      <w:r w:rsidR="00662193">
        <w:rPr>
          <w:rFonts w:ascii="Times New Roman" w:hAnsi="Times New Roman" w:cs="Times New Roman"/>
          <w:sz w:val="24"/>
          <w:szCs w:val="24"/>
        </w:rPr>
        <w:t xml:space="preserve"> </w:t>
      </w:r>
      <w:r w:rsidR="0061688A">
        <w:rPr>
          <w:rFonts w:ascii="Times New Roman" w:hAnsi="Times New Roman" w:cs="Times New Roman"/>
          <w:sz w:val="24"/>
          <w:szCs w:val="24"/>
        </w:rPr>
        <w:t>80</w:t>
      </w:r>
      <w:r w:rsidR="00192BDB">
        <w:rPr>
          <w:rFonts w:ascii="Times New Roman" w:hAnsi="Times New Roman" w:cs="Times New Roman"/>
          <w:sz w:val="24"/>
          <w:szCs w:val="24"/>
        </w:rPr>
        <w:t xml:space="preserve"> </w:t>
      </w:r>
      <w:r w:rsidR="009C0517">
        <w:rPr>
          <w:rFonts w:ascii="Times New Roman" w:hAnsi="Times New Roman" w:cs="Times New Roman"/>
          <w:sz w:val="24"/>
          <w:szCs w:val="24"/>
        </w:rPr>
        <w:t>(</w:t>
      </w:r>
      <w:r w:rsidR="009C0517" w:rsidRPr="009C0517">
        <w:rPr>
          <w:rFonts w:ascii="Times New Roman" w:hAnsi="Times New Roman" w:cs="Times New Roman"/>
          <w:sz w:val="24"/>
          <w:szCs w:val="24"/>
        </w:rPr>
        <w:t>±</w:t>
      </w:r>
      <w:r w:rsidR="009C0517">
        <w:rPr>
          <w:rFonts w:ascii="Times New Roman" w:hAnsi="Times New Roman" w:cs="Times New Roman"/>
          <w:sz w:val="24"/>
          <w:szCs w:val="24"/>
        </w:rPr>
        <w:t xml:space="preserve"> 10)</w:t>
      </w:r>
      <w:r w:rsidR="0061688A">
        <w:rPr>
          <w:rFonts w:ascii="Times New Roman" w:hAnsi="Times New Roman" w:cs="Times New Roman"/>
          <w:sz w:val="24"/>
          <w:szCs w:val="24"/>
        </w:rPr>
        <w:t xml:space="preserve">, 35 </w:t>
      </w:r>
      <w:r w:rsidR="009C0517">
        <w:rPr>
          <w:rFonts w:ascii="Times New Roman" w:hAnsi="Times New Roman" w:cs="Times New Roman"/>
          <w:sz w:val="24"/>
          <w:szCs w:val="24"/>
        </w:rPr>
        <w:t>(</w:t>
      </w:r>
      <w:r w:rsidR="009C0517" w:rsidRPr="009C0517">
        <w:rPr>
          <w:rFonts w:ascii="Times New Roman" w:hAnsi="Times New Roman" w:cs="Times New Roman"/>
          <w:sz w:val="24"/>
          <w:szCs w:val="24"/>
        </w:rPr>
        <w:t>± 2</w:t>
      </w:r>
      <w:r w:rsidR="009C0517">
        <w:rPr>
          <w:rFonts w:ascii="Times New Roman" w:hAnsi="Times New Roman" w:cs="Times New Roman"/>
          <w:sz w:val="24"/>
          <w:szCs w:val="24"/>
        </w:rPr>
        <w:t xml:space="preserve">) </w:t>
      </w:r>
      <w:r w:rsidR="0061688A">
        <w:rPr>
          <w:rFonts w:ascii="Times New Roman" w:hAnsi="Times New Roman" w:cs="Times New Roman"/>
          <w:sz w:val="24"/>
          <w:szCs w:val="24"/>
        </w:rPr>
        <w:t xml:space="preserve">and 5 </w:t>
      </w:r>
      <w:r w:rsidR="009C0517">
        <w:rPr>
          <w:rFonts w:ascii="Times New Roman" w:hAnsi="Times New Roman" w:cs="Times New Roman"/>
          <w:sz w:val="24"/>
          <w:szCs w:val="24"/>
        </w:rPr>
        <w:t>(±</w:t>
      </w:r>
      <w:r w:rsidR="00CA4EF8">
        <w:rPr>
          <w:rFonts w:ascii="Times New Roman" w:hAnsi="Times New Roman" w:cs="Times New Roman"/>
          <w:sz w:val="24"/>
          <w:szCs w:val="24"/>
        </w:rPr>
        <w:t> </w:t>
      </w:r>
      <w:r w:rsidR="009C0517">
        <w:rPr>
          <w:rFonts w:ascii="Times New Roman" w:hAnsi="Times New Roman" w:cs="Times New Roman"/>
          <w:sz w:val="24"/>
          <w:szCs w:val="24"/>
        </w:rPr>
        <w:t xml:space="preserve">1) </w:t>
      </w:r>
      <w:proofErr w:type="spellStart"/>
      <w:r w:rsidR="0061688A">
        <w:rPr>
          <w:rFonts w:ascii="Times New Roman" w:hAnsi="Times New Roman" w:cs="Times New Roman"/>
          <w:sz w:val="24"/>
          <w:szCs w:val="24"/>
        </w:rPr>
        <w:t>ng</w:t>
      </w:r>
      <w:proofErr w:type="spellEnd"/>
      <w:r w:rsidR="0061688A">
        <w:rPr>
          <w:rFonts w:ascii="Times New Roman" w:hAnsi="Times New Roman" w:cs="Times New Roman"/>
          <w:sz w:val="24"/>
          <w:szCs w:val="24"/>
        </w:rPr>
        <w:t xml:space="preserve"> per mm</w:t>
      </w:r>
      <w:r w:rsidR="0061688A">
        <w:rPr>
          <w:rFonts w:ascii="Times New Roman" w:hAnsi="Times New Roman" w:cs="Times New Roman"/>
          <w:sz w:val="24"/>
          <w:szCs w:val="24"/>
          <w:vertAlign w:val="superscript"/>
        </w:rPr>
        <w:t>2</w:t>
      </w:r>
      <w:r w:rsidR="0061688A">
        <w:rPr>
          <w:rFonts w:ascii="Times New Roman" w:hAnsi="Times New Roman" w:cs="Times New Roman"/>
          <w:sz w:val="24"/>
          <w:szCs w:val="24"/>
        </w:rPr>
        <w:t>, respectively</w:t>
      </w:r>
      <w:r w:rsidR="00AF3832">
        <w:rPr>
          <w:rFonts w:ascii="Times New Roman" w:hAnsi="Times New Roman" w:cs="Times New Roman"/>
          <w:sz w:val="24"/>
          <w:szCs w:val="24"/>
        </w:rPr>
        <w:t>.</w:t>
      </w:r>
      <w:r w:rsidR="00C2304F">
        <w:rPr>
          <w:rFonts w:ascii="Times New Roman" w:hAnsi="Times New Roman" w:cs="Times New Roman"/>
          <w:sz w:val="24"/>
          <w:szCs w:val="24"/>
        </w:rPr>
        <w:t xml:space="preserve"> Q</w:t>
      </w:r>
      <w:r w:rsidR="00AF3832">
        <w:rPr>
          <w:rFonts w:ascii="Times New Roman" w:hAnsi="Times New Roman" w:cs="Times New Roman"/>
          <w:sz w:val="24"/>
          <w:szCs w:val="24"/>
        </w:rPr>
        <w:t>uenching studies with naphthalene</w:t>
      </w:r>
      <w:r w:rsidR="00CA4EF8">
        <w:rPr>
          <w:rFonts w:ascii="Times New Roman" w:hAnsi="Times New Roman" w:cs="Times New Roman"/>
          <w:sz w:val="24"/>
          <w:szCs w:val="24"/>
        </w:rPr>
        <w:t>, as a</w:t>
      </w:r>
      <w:r w:rsidR="00DE7077">
        <w:rPr>
          <w:rFonts w:ascii="Times New Roman" w:hAnsi="Times New Roman" w:cs="Times New Roman"/>
          <w:sz w:val="24"/>
          <w:szCs w:val="24"/>
        </w:rPr>
        <w:t>n</w:t>
      </w:r>
      <w:r w:rsidR="00CA4EF8">
        <w:rPr>
          <w:rFonts w:ascii="Times New Roman" w:hAnsi="Times New Roman" w:cs="Times New Roman"/>
          <w:sz w:val="24"/>
          <w:szCs w:val="24"/>
        </w:rPr>
        <w:t xml:space="preserve"> aromatic contaminant, </w:t>
      </w:r>
      <w:r w:rsidR="00AF3832">
        <w:rPr>
          <w:rFonts w:ascii="Times New Roman" w:hAnsi="Times New Roman" w:cs="Times New Roman"/>
          <w:sz w:val="24"/>
          <w:szCs w:val="24"/>
        </w:rPr>
        <w:t xml:space="preserve">demonstrated </w:t>
      </w:r>
      <w:r w:rsidR="00577B48">
        <w:rPr>
          <w:rFonts w:ascii="Times New Roman" w:hAnsi="Times New Roman" w:cs="Times New Roman"/>
          <w:sz w:val="24"/>
          <w:szCs w:val="24"/>
        </w:rPr>
        <w:t xml:space="preserve">the </w:t>
      </w:r>
      <w:r w:rsidR="00C2304F">
        <w:rPr>
          <w:rFonts w:ascii="Times New Roman" w:hAnsi="Times New Roman" w:cs="Times New Roman"/>
          <w:sz w:val="24"/>
          <w:szCs w:val="24"/>
        </w:rPr>
        <w:t xml:space="preserve">selectivity of the </w:t>
      </w:r>
      <w:r w:rsidR="00AF3832">
        <w:rPr>
          <w:rFonts w:ascii="Times New Roman" w:hAnsi="Times New Roman" w:cs="Times New Roman"/>
          <w:sz w:val="24"/>
          <w:szCs w:val="24"/>
        </w:rPr>
        <w:t>Py-SNP-coat</w:t>
      </w:r>
      <w:r w:rsidR="00C2304F">
        <w:rPr>
          <w:rFonts w:ascii="Times New Roman" w:hAnsi="Times New Roman" w:cs="Times New Roman"/>
          <w:sz w:val="24"/>
          <w:szCs w:val="24"/>
        </w:rPr>
        <w:t>ed</w:t>
      </w:r>
      <w:r w:rsidR="00AF3832">
        <w:rPr>
          <w:rFonts w:ascii="Times New Roman" w:hAnsi="Times New Roman" w:cs="Times New Roman"/>
          <w:sz w:val="24"/>
          <w:szCs w:val="24"/>
        </w:rPr>
        <w:t xml:space="preserve"> filter paper</w:t>
      </w:r>
      <w:r w:rsidR="00C2304F">
        <w:rPr>
          <w:rFonts w:ascii="Times New Roman" w:hAnsi="Times New Roman" w:cs="Times New Roman"/>
          <w:sz w:val="24"/>
          <w:szCs w:val="24"/>
        </w:rPr>
        <w:t>s</w:t>
      </w:r>
      <w:r w:rsidR="00AF3832">
        <w:rPr>
          <w:rFonts w:ascii="Times New Roman" w:hAnsi="Times New Roman" w:cs="Times New Roman"/>
          <w:sz w:val="24"/>
          <w:szCs w:val="24"/>
        </w:rPr>
        <w:t xml:space="preserve"> </w:t>
      </w:r>
      <w:r w:rsidR="00C2304F">
        <w:rPr>
          <w:rFonts w:ascii="Times New Roman" w:hAnsi="Times New Roman" w:cs="Times New Roman"/>
          <w:sz w:val="24"/>
          <w:szCs w:val="24"/>
        </w:rPr>
        <w:t>towards</w:t>
      </w:r>
      <w:r w:rsidR="00AF3832">
        <w:rPr>
          <w:rFonts w:ascii="Times New Roman" w:hAnsi="Times New Roman" w:cs="Times New Roman"/>
          <w:sz w:val="24"/>
          <w:szCs w:val="24"/>
        </w:rPr>
        <w:t xml:space="preserve"> nitroaromatic compounds. </w:t>
      </w:r>
    </w:p>
    <w:p w14:paraId="3CE3BA7A" w14:textId="65E625A1" w:rsidR="006D15F4" w:rsidRPr="005B4B71" w:rsidRDefault="00C966F2" w:rsidP="00AE1EC0">
      <w:pPr>
        <w:spacing w:before="240" w:after="0"/>
        <w:jc w:val="both"/>
        <w:rPr>
          <w:rFonts w:ascii="Times New Roman" w:hAnsi="Times New Roman" w:cs="Times New Roman"/>
          <w:b/>
          <w:sz w:val="24"/>
          <w:szCs w:val="24"/>
        </w:rPr>
      </w:pPr>
      <w:r>
        <w:rPr>
          <w:rFonts w:ascii="Times New Roman" w:hAnsi="Times New Roman" w:cs="Times New Roman"/>
          <w:b/>
          <w:sz w:val="24"/>
          <w:szCs w:val="24"/>
        </w:rPr>
        <w:t>REFERENCES</w:t>
      </w:r>
    </w:p>
    <w:p w14:paraId="0775AAB9" w14:textId="1495579C" w:rsidR="006D15F4" w:rsidRPr="002561F0" w:rsidRDefault="006D15F4" w:rsidP="00AE1EC0">
      <w:pPr>
        <w:pStyle w:val="ListParagraph"/>
        <w:numPr>
          <w:ilvl w:val="0"/>
          <w:numId w:val="2"/>
        </w:numPr>
        <w:ind w:left="426"/>
        <w:jc w:val="both"/>
        <w:rPr>
          <w:rFonts w:ascii="Times New Roman" w:hAnsi="Times New Roman" w:cs="Times New Roman"/>
          <w:sz w:val="24"/>
          <w:szCs w:val="24"/>
        </w:rPr>
      </w:pPr>
      <w:proofErr w:type="spellStart"/>
      <w:r w:rsidRPr="002561F0">
        <w:rPr>
          <w:rFonts w:ascii="Times New Roman" w:hAnsi="Times New Roman" w:cs="Times New Roman"/>
          <w:sz w:val="24"/>
          <w:szCs w:val="24"/>
        </w:rPr>
        <w:t>Akhgari</w:t>
      </w:r>
      <w:proofErr w:type="spellEnd"/>
      <w:r w:rsidRPr="002561F0">
        <w:rPr>
          <w:rFonts w:ascii="Times New Roman" w:hAnsi="Times New Roman" w:cs="Times New Roman"/>
          <w:sz w:val="24"/>
          <w:szCs w:val="24"/>
        </w:rPr>
        <w:t>, F</w:t>
      </w:r>
      <w:r w:rsidR="00577B48">
        <w:rPr>
          <w:rFonts w:ascii="Times New Roman" w:hAnsi="Times New Roman" w:cs="Times New Roman"/>
          <w:sz w:val="24"/>
          <w:szCs w:val="24"/>
        </w:rPr>
        <w:t>.</w:t>
      </w:r>
      <w:r w:rsidRPr="002561F0">
        <w:rPr>
          <w:rFonts w:ascii="Times New Roman" w:hAnsi="Times New Roman" w:cs="Times New Roman"/>
          <w:sz w:val="24"/>
          <w:szCs w:val="24"/>
        </w:rPr>
        <w:t xml:space="preserve"> et al. Recent </w:t>
      </w:r>
      <w:r w:rsidR="00577B48">
        <w:rPr>
          <w:rFonts w:ascii="Times New Roman" w:hAnsi="Times New Roman" w:cs="Times New Roman"/>
          <w:sz w:val="24"/>
          <w:szCs w:val="24"/>
        </w:rPr>
        <w:t>A</w:t>
      </w:r>
      <w:r w:rsidR="00577B48" w:rsidRPr="002561F0">
        <w:rPr>
          <w:rFonts w:ascii="Times New Roman" w:hAnsi="Times New Roman" w:cs="Times New Roman"/>
          <w:sz w:val="24"/>
          <w:szCs w:val="24"/>
        </w:rPr>
        <w:t xml:space="preserve">dvances </w:t>
      </w:r>
      <w:r w:rsidRPr="002561F0">
        <w:rPr>
          <w:rFonts w:ascii="Times New Roman" w:hAnsi="Times New Roman" w:cs="Times New Roman"/>
          <w:sz w:val="24"/>
          <w:szCs w:val="24"/>
        </w:rPr>
        <w:t xml:space="preserve">in </w:t>
      </w:r>
      <w:r w:rsidR="00577B48">
        <w:rPr>
          <w:rFonts w:ascii="Times New Roman" w:hAnsi="Times New Roman" w:cs="Times New Roman"/>
          <w:sz w:val="24"/>
          <w:szCs w:val="24"/>
        </w:rPr>
        <w:t>N</w:t>
      </w:r>
      <w:r w:rsidR="00577B48" w:rsidRPr="002561F0">
        <w:rPr>
          <w:rFonts w:ascii="Times New Roman" w:hAnsi="Times New Roman" w:cs="Times New Roman"/>
          <w:sz w:val="24"/>
          <w:szCs w:val="24"/>
        </w:rPr>
        <w:t>anomaterial</w:t>
      </w:r>
      <w:r w:rsidRPr="002561F0">
        <w:rPr>
          <w:rFonts w:ascii="Times New Roman" w:hAnsi="Times New Roman" w:cs="Times New Roman"/>
          <w:sz w:val="24"/>
          <w:szCs w:val="24"/>
        </w:rPr>
        <w:t>-</w:t>
      </w:r>
      <w:r w:rsidR="00577B48">
        <w:rPr>
          <w:rFonts w:ascii="Times New Roman" w:hAnsi="Times New Roman" w:cs="Times New Roman"/>
          <w:sz w:val="24"/>
          <w:szCs w:val="24"/>
        </w:rPr>
        <w:t>B</w:t>
      </w:r>
      <w:r w:rsidR="00577B48" w:rsidRPr="002561F0">
        <w:rPr>
          <w:rFonts w:ascii="Times New Roman" w:hAnsi="Times New Roman" w:cs="Times New Roman"/>
          <w:sz w:val="24"/>
          <w:szCs w:val="24"/>
        </w:rPr>
        <w:t xml:space="preserve">ased </w:t>
      </w:r>
      <w:r w:rsidR="00577B48">
        <w:rPr>
          <w:rFonts w:ascii="Times New Roman" w:hAnsi="Times New Roman" w:cs="Times New Roman"/>
          <w:sz w:val="24"/>
          <w:szCs w:val="24"/>
        </w:rPr>
        <w:t>S</w:t>
      </w:r>
      <w:r w:rsidR="00577B48" w:rsidRPr="002561F0">
        <w:rPr>
          <w:rFonts w:ascii="Times New Roman" w:hAnsi="Times New Roman" w:cs="Times New Roman"/>
          <w:sz w:val="24"/>
          <w:szCs w:val="24"/>
        </w:rPr>
        <w:t xml:space="preserve">ensors </w:t>
      </w:r>
      <w:r w:rsidRPr="002561F0">
        <w:rPr>
          <w:rFonts w:ascii="Times New Roman" w:hAnsi="Times New Roman" w:cs="Times New Roman"/>
          <w:sz w:val="24"/>
          <w:szCs w:val="24"/>
        </w:rPr>
        <w:t xml:space="preserve">for </w:t>
      </w:r>
      <w:r w:rsidR="00577B48">
        <w:rPr>
          <w:rFonts w:ascii="Times New Roman" w:hAnsi="Times New Roman" w:cs="Times New Roman"/>
          <w:sz w:val="24"/>
          <w:szCs w:val="24"/>
        </w:rPr>
        <w:t>D</w:t>
      </w:r>
      <w:r w:rsidR="00577B48" w:rsidRPr="002561F0">
        <w:rPr>
          <w:rFonts w:ascii="Times New Roman" w:hAnsi="Times New Roman" w:cs="Times New Roman"/>
          <w:sz w:val="24"/>
          <w:szCs w:val="24"/>
        </w:rPr>
        <w:t xml:space="preserve">etection </w:t>
      </w:r>
      <w:r w:rsidRPr="002561F0">
        <w:rPr>
          <w:rFonts w:ascii="Times New Roman" w:hAnsi="Times New Roman" w:cs="Times New Roman"/>
          <w:sz w:val="24"/>
          <w:szCs w:val="24"/>
        </w:rPr>
        <w:t xml:space="preserve">of </w:t>
      </w:r>
      <w:r w:rsidR="00577B48">
        <w:rPr>
          <w:rFonts w:ascii="Times New Roman" w:hAnsi="Times New Roman" w:cs="Times New Roman"/>
          <w:sz w:val="24"/>
          <w:szCs w:val="24"/>
        </w:rPr>
        <w:t>T</w:t>
      </w:r>
      <w:r w:rsidR="00577B48" w:rsidRPr="002561F0">
        <w:rPr>
          <w:rFonts w:ascii="Times New Roman" w:hAnsi="Times New Roman" w:cs="Times New Roman"/>
          <w:sz w:val="24"/>
          <w:szCs w:val="24"/>
        </w:rPr>
        <w:t xml:space="preserve">race </w:t>
      </w:r>
      <w:proofErr w:type="spellStart"/>
      <w:r w:rsidR="00577B48">
        <w:rPr>
          <w:rFonts w:ascii="Times New Roman" w:hAnsi="Times New Roman" w:cs="Times New Roman"/>
          <w:sz w:val="24"/>
          <w:szCs w:val="24"/>
        </w:rPr>
        <w:t>N</w:t>
      </w:r>
      <w:r w:rsidR="00577B48" w:rsidRPr="002561F0">
        <w:rPr>
          <w:rFonts w:ascii="Times New Roman" w:hAnsi="Times New Roman" w:cs="Times New Roman"/>
          <w:sz w:val="24"/>
          <w:szCs w:val="24"/>
        </w:rPr>
        <w:t>itroaromatics</w:t>
      </w:r>
      <w:proofErr w:type="spellEnd"/>
      <w:r w:rsidR="00577B48" w:rsidRPr="002561F0">
        <w:rPr>
          <w:rFonts w:ascii="Times New Roman" w:hAnsi="Times New Roman" w:cs="Times New Roman"/>
          <w:sz w:val="24"/>
          <w:szCs w:val="24"/>
        </w:rPr>
        <w:t xml:space="preserve"> </w:t>
      </w:r>
      <w:r w:rsidR="00577B48">
        <w:rPr>
          <w:rFonts w:ascii="Times New Roman" w:hAnsi="Times New Roman" w:cs="Times New Roman"/>
          <w:sz w:val="24"/>
          <w:szCs w:val="24"/>
        </w:rPr>
        <w:t>E</w:t>
      </w:r>
      <w:r w:rsidR="00577B48" w:rsidRPr="002561F0">
        <w:rPr>
          <w:rFonts w:ascii="Times New Roman" w:hAnsi="Times New Roman" w:cs="Times New Roman"/>
          <w:sz w:val="24"/>
          <w:szCs w:val="24"/>
        </w:rPr>
        <w:t>xplosives</w:t>
      </w:r>
      <w:r w:rsidRPr="002561F0">
        <w:rPr>
          <w:rFonts w:ascii="Times New Roman" w:hAnsi="Times New Roman" w:cs="Times New Roman"/>
          <w:sz w:val="24"/>
          <w:szCs w:val="24"/>
        </w:rPr>
        <w:t xml:space="preserve">. </w:t>
      </w:r>
      <w:proofErr w:type="spellStart"/>
      <w:r w:rsidRPr="002561F0">
        <w:rPr>
          <w:rFonts w:ascii="Times New Roman" w:hAnsi="Times New Roman" w:cs="Times New Roman"/>
          <w:i/>
          <w:iCs/>
          <w:sz w:val="24"/>
          <w:szCs w:val="24"/>
        </w:rPr>
        <w:t>Polym</w:t>
      </w:r>
      <w:proofErr w:type="spellEnd"/>
      <w:r w:rsidRPr="002561F0">
        <w:rPr>
          <w:rFonts w:ascii="Times New Roman" w:hAnsi="Times New Roman" w:cs="Times New Roman"/>
          <w:i/>
          <w:iCs/>
          <w:sz w:val="24"/>
          <w:szCs w:val="24"/>
        </w:rPr>
        <w:t>. Sens. Actuators</w:t>
      </w:r>
      <w:r w:rsidRPr="002561F0">
        <w:rPr>
          <w:rFonts w:ascii="Times New Roman" w:hAnsi="Times New Roman" w:cs="Times New Roman"/>
          <w:sz w:val="24"/>
          <w:szCs w:val="24"/>
        </w:rPr>
        <w:t xml:space="preserve"> </w:t>
      </w:r>
      <w:r w:rsidRPr="00AE1EC0">
        <w:rPr>
          <w:rFonts w:ascii="Times New Roman" w:hAnsi="Times New Roman" w:cs="Times New Roman"/>
          <w:b/>
          <w:sz w:val="24"/>
          <w:szCs w:val="24"/>
        </w:rPr>
        <w:t>2015</w:t>
      </w:r>
      <w:r w:rsidRPr="002561F0">
        <w:rPr>
          <w:rFonts w:ascii="Times New Roman" w:hAnsi="Times New Roman" w:cs="Times New Roman"/>
          <w:sz w:val="24"/>
          <w:szCs w:val="24"/>
        </w:rPr>
        <w:t xml:space="preserve">, </w:t>
      </w:r>
      <w:r w:rsidRPr="002561F0">
        <w:rPr>
          <w:rFonts w:ascii="Times New Roman" w:hAnsi="Times New Roman" w:cs="Times New Roman"/>
          <w:i/>
          <w:iCs/>
          <w:sz w:val="24"/>
          <w:szCs w:val="24"/>
        </w:rPr>
        <w:t>221</w:t>
      </w:r>
      <w:r w:rsidRPr="002561F0">
        <w:rPr>
          <w:rFonts w:ascii="Times New Roman" w:hAnsi="Times New Roman" w:cs="Times New Roman"/>
          <w:sz w:val="24"/>
          <w:szCs w:val="24"/>
        </w:rPr>
        <w:t>, 867-878.</w:t>
      </w:r>
    </w:p>
    <w:p w14:paraId="48232ADC" w14:textId="1E76CAAE" w:rsidR="006D15F4" w:rsidRPr="00F06479" w:rsidRDefault="006D15F4" w:rsidP="00AE1EC0">
      <w:pPr>
        <w:pStyle w:val="ListParagraph"/>
        <w:numPr>
          <w:ilvl w:val="0"/>
          <w:numId w:val="2"/>
        </w:numPr>
        <w:spacing w:before="240"/>
        <w:ind w:left="426"/>
        <w:jc w:val="both"/>
        <w:rPr>
          <w:rFonts w:ascii="Times New Roman" w:hAnsi="Times New Roman" w:cs="Times New Roman"/>
          <w:sz w:val="24"/>
          <w:szCs w:val="24"/>
        </w:rPr>
      </w:pPr>
      <w:proofErr w:type="spellStart"/>
      <w:r w:rsidRPr="00F06479">
        <w:rPr>
          <w:rFonts w:ascii="Times New Roman" w:hAnsi="Times New Roman" w:cs="Times New Roman"/>
          <w:sz w:val="24"/>
          <w:szCs w:val="24"/>
          <w:shd w:val="clear" w:color="auto" w:fill="FFFFFF"/>
        </w:rPr>
        <w:t>Beyazkilic</w:t>
      </w:r>
      <w:proofErr w:type="spellEnd"/>
      <w:r w:rsidRPr="00F06479">
        <w:rPr>
          <w:rFonts w:ascii="Times New Roman" w:hAnsi="Times New Roman" w:cs="Times New Roman"/>
          <w:sz w:val="24"/>
          <w:szCs w:val="24"/>
          <w:shd w:val="clear" w:color="auto" w:fill="FFFFFF"/>
        </w:rPr>
        <w:t xml:space="preserve">, P. et al. Formation of Pyrene </w:t>
      </w:r>
      <w:proofErr w:type="spellStart"/>
      <w:r w:rsidRPr="00F06479">
        <w:rPr>
          <w:rFonts w:ascii="Times New Roman" w:hAnsi="Times New Roman" w:cs="Times New Roman"/>
          <w:sz w:val="24"/>
          <w:szCs w:val="24"/>
          <w:shd w:val="clear" w:color="auto" w:fill="FFFFFF"/>
        </w:rPr>
        <w:t>Excimers</w:t>
      </w:r>
      <w:proofErr w:type="spellEnd"/>
      <w:r w:rsidRPr="00F06479">
        <w:rPr>
          <w:rFonts w:ascii="Times New Roman" w:hAnsi="Times New Roman" w:cs="Times New Roman"/>
          <w:sz w:val="24"/>
          <w:szCs w:val="24"/>
          <w:shd w:val="clear" w:color="auto" w:fill="FFFFFF"/>
        </w:rPr>
        <w:t xml:space="preserve"> in </w:t>
      </w:r>
      <w:proofErr w:type="spellStart"/>
      <w:r w:rsidRPr="00F06479">
        <w:rPr>
          <w:rFonts w:ascii="Times New Roman" w:hAnsi="Times New Roman" w:cs="Times New Roman"/>
          <w:sz w:val="24"/>
          <w:szCs w:val="24"/>
          <w:shd w:val="clear" w:color="auto" w:fill="FFFFFF"/>
        </w:rPr>
        <w:t>Mesoporous</w:t>
      </w:r>
      <w:proofErr w:type="spellEnd"/>
      <w:r w:rsidRPr="00F06479">
        <w:rPr>
          <w:rFonts w:ascii="Times New Roman" w:hAnsi="Times New Roman" w:cs="Times New Roman"/>
          <w:sz w:val="24"/>
          <w:szCs w:val="24"/>
          <w:shd w:val="clear" w:color="auto" w:fill="FFFFFF"/>
        </w:rPr>
        <w:t xml:space="preserve"> </w:t>
      </w:r>
      <w:proofErr w:type="spellStart"/>
      <w:r w:rsidRPr="00F06479">
        <w:rPr>
          <w:rFonts w:ascii="Times New Roman" w:hAnsi="Times New Roman" w:cs="Times New Roman"/>
          <w:sz w:val="24"/>
          <w:szCs w:val="24"/>
          <w:shd w:val="clear" w:color="auto" w:fill="FFFFFF"/>
        </w:rPr>
        <w:t>Ormosil</w:t>
      </w:r>
      <w:proofErr w:type="spellEnd"/>
      <w:r w:rsidRPr="00F06479">
        <w:rPr>
          <w:rFonts w:ascii="Times New Roman" w:hAnsi="Times New Roman" w:cs="Times New Roman"/>
          <w:sz w:val="24"/>
          <w:szCs w:val="24"/>
          <w:shd w:val="clear" w:color="auto" w:fill="FFFFFF"/>
        </w:rPr>
        <w:t xml:space="preserve"> Thin Films for Visual Detection of Nitro-explosives</w:t>
      </w:r>
      <w:r>
        <w:rPr>
          <w:rFonts w:ascii="Times New Roman" w:hAnsi="Times New Roman" w:cs="Times New Roman"/>
          <w:sz w:val="24"/>
          <w:szCs w:val="24"/>
          <w:shd w:val="clear" w:color="auto" w:fill="FFFFFF"/>
        </w:rPr>
        <w:t xml:space="preserve">. </w:t>
      </w:r>
      <w:r w:rsidRPr="00F06479">
        <w:rPr>
          <w:rFonts w:ascii="Times New Roman" w:hAnsi="Times New Roman" w:cs="Times New Roman"/>
          <w:sz w:val="24"/>
          <w:szCs w:val="24"/>
          <w:shd w:val="clear" w:color="auto" w:fill="FFFFFF"/>
        </w:rPr>
        <w:t>M. </w:t>
      </w:r>
      <w:r w:rsidRPr="00F06479">
        <w:rPr>
          <w:rFonts w:ascii="Times New Roman" w:hAnsi="Times New Roman" w:cs="Times New Roman"/>
          <w:i/>
          <w:iCs/>
          <w:sz w:val="24"/>
          <w:szCs w:val="24"/>
        </w:rPr>
        <w:t xml:space="preserve">ACS </w:t>
      </w:r>
      <w:r w:rsidR="00577B48" w:rsidRPr="00F06479">
        <w:rPr>
          <w:rFonts w:ascii="Times New Roman" w:hAnsi="Times New Roman" w:cs="Times New Roman"/>
          <w:i/>
          <w:iCs/>
          <w:sz w:val="24"/>
          <w:szCs w:val="24"/>
        </w:rPr>
        <w:t>Appl</w:t>
      </w:r>
      <w:r w:rsidR="00577B48">
        <w:rPr>
          <w:rFonts w:ascii="Times New Roman" w:hAnsi="Times New Roman" w:cs="Times New Roman"/>
          <w:i/>
          <w:iCs/>
          <w:sz w:val="24"/>
          <w:szCs w:val="24"/>
        </w:rPr>
        <w:t>.</w:t>
      </w:r>
      <w:r w:rsidR="00577B48" w:rsidRPr="00F06479">
        <w:rPr>
          <w:rFonts w:ascii="Times New Roman" w:hAnsi="Times New Roman" w:cs="Times New Roman"/>
          <w:i/>
          <w:iCs/>
          <w:sz w:val="24"/>
          <w:szCs w:val="24"/>
        </w:rPr>
        <w:t xml:space="preserve"> </w:t>
      </w:r>
      <w:r w:rsidRPr="00F06479">
        <w:rPr>
          <w:rFonts w:ascii="Times New Roman" w:hAnsi="Times New Roman" w:cs="Times New Roman"/>
          <w:i/>
          <w:iCs/>
          <w:sz w:val="24"/>
          <w:szCs w:val="24"/>
        </w:rPr>
        <w:t>Mater</w:t>
      </w:r>
      <w:r w:rsidR="00577B48">
        <w:rPr>
          <w:rFonts w:ascii="Times New Roman" w:hAnsi="Times New Roman" w:cs="Times New Roman"/>
          <w:i/>
          <w:iCs/>
          <w:sz w:val="24"/>
          <w:szCs w:val="24"/>
        </w:rPr>
        <w:t>.</w:t>
      </w:r>
      <w:r w:rsidRPr="00F06479">
        <w:rPr>
          <w:rFonts w:ascii="Times New Roman" w:hAnsi="Times New Roman" w:cs="Times New Roman"/>
          <w:i/>
          <w:iCs/>
          <w:sz w:val="24"/>
          <w:szCs w:val="24"/>
        </w:rPr>
        <w:t xml:space="preserve"> Interfaces</w:t>
      </w:r>
      <w:r>
        <w:rPr>
          <w:rFonts w:ascii="Times New Roman" w:hAnsi="Times New Roman" w:cs="Times New Roman"/>
          <w:i/>
          <w:iCs/>
          <w:sz w:val="24"/>
          <w:szCs w:val="24"/>
        </w:rPr>
        <w:t xml:space="preserve"> </w:t>
      </w:r>
      <w:r w:rsidRPr="00AE1EC0">
        <w:rPr>
          <w:rFonts w:ascii="Times New Roman" w:hAnsi="Times New Roman" w:cs="Times New Roman"/>
          <w:b/>
          <w:bCs/>
          <w:sz w:val="24"/>
          <w:szCs w:val="24"/>
        </w:rPr>
        <w:t>2014</w:t>
      </w:r>
      <w:r w:rsidRPr="00F06479">
        <w:rPr>
          <w:rFonts w:ascii="Times New Roman" w:hAnsi="Times New Roman" w:cs="Times New Roman"/>
          <w:sz w:val="24"/>
          <w:szCs w:val="24"/>
          <w:shd w:val="clear" w:color="auto" w:fill="FFFFFF"/>
        </w:rPr>
        <w:t>, </w:t>
      </w:r>
      <w:r w:rsidRPr="00F06479">
        <w:rPr>
          <w:rFonts w:ascii="Times New Roman" w:hAnsi="Times New Roman" w:cs="Times New Roman"/>
          <w:i/>
          <w:iCs/>
          <w:sz w:val="24"/>
          <w:szCs w:val="24"/>
        </w:rPr>
        <w:t>6</w:t>
      </w:r>
      <w:r w:rsidRPr="00F06479">
        <w:rPr>
          <w:rFonts w:ascii="Times New Roman" w:hAnsi="Times New Roman" w:cs="Times New Roman"/>
          <w:sz w:val="24"/>
          <w:szCs w:val="24"/>
          <w:shd w:val="clear" w:color="auto" w:fill="FFFFFF"/>
        </w:rPr>
        <w:t>, 4997–5004.</w:t>
      </w:r>
    </w:p>
    <w:p w14:paraId="083027D8" w14:textId="3E4D6B12" w:rsidR="006D15F4" w:rsidRDefault="006D15F4" w:rsidP="00AE1EC0">
      <w:pPr>
        <w:pStyle w:val="ListParagraph"/>
        <w:numPr>
          <w:ilvl w:val="0"/>
          <w:numId w:val="2"/>
        </w:numPr>
        <w:spacing w:before="240"/>
        <w:ind w:left="426"/>
        <w:jc w:val="both"/>
        <w:rPr>
          <w:rFonts w:ascii="Times New Roman" w:hAnsi="Times New Roman" w:cs="Times New Roman"/>
          <w:sz w:val="24"/>
          <w:szCs w:val="24"/>
        </w:rPr>
      </w:pPr>
      <w:proofErr w:type="spellStart"/>
      <w:r>
        <w:rPr>
          <w:rFonts w:ascii="Times New Roman" w:hAnsi="Times New Roman" w:cs="Times New Roman"/>
          <w:sz w:val="24"/>
          <w:szCs w:val="24"/>
        </w:rPr>
        <w:t>Caygill</w:t>
      </w:r>
      <w:proofErr w:type="spellEnd"/>
      <w:r>
        <w:rPr>
          <w:rFonts w:ascii="Times New Roman" w:hAnsi="Times New Roman" w:cs="Times New Roman"/>
          <w:sz w:val="24"/>
          <w:szCs w:val="24"/>
        </w:rPr>
        <w:t xml:space="preserve">, S. et al. Current </w:t>
      </w:r>
      <w:r w:rsidR="00577B48">
        <w:rPr>
          <w:rFonts w:ascii="Times New Roman" w:hAnsi="Times New Roman" w:cs="Times New Roman"/>
          <w:sz w:val="24"/>
          <w:szCs w:val="24"/>
        </w:rPr>
        <w:t xml:space="preserve">Trends </w:t>
      </w:r>
      <w:r>
        <w:rPr>
          <w:rFonts w:ascii="Times New Roman" w:hAnsi="Times New Roman" w:cs="Times New Roman"/>
          <w:sz w:val="24"/>
          <w:szCs w:val="24"/>
        </w:rPr>
        <w:t xml:space="preserve">in </w:t>
      </w:r>
      <w:r w:rsidR="00577B48">
        <w:rPr>
          <w:rFonts w:ascii="Times New Roman" w:hAnsi="Times New Roman" w:cs="Times New Roman"/>
          <w:sz w:val="24"/>
          <w:szCs w:val="24"/>
        </w:rPr>
        <w:t>Explosive Detection Techniques</w:t>
      </w:r>
      <w:r>
        <w:rPr>
          <w:rFonts w:ascii="Times New Roman" w:hAnsi="Times New Roman" w:cs="Times New Roman"/>
          <w:sz w:val="24"/>
          <w:szCs w:val="24"/>
        </w:rPr>
        <w:t xml:space="preserve">. </w:t>
      </w:r>
      <w:proofErr w:type="spellStart"/>
      <w:r w:rsidRPr="00DF469F">
        <w:rPr>
          <w:rFonts w:ascii="Times New Roman" w:hAnsi="Times New Roman" w:cs="Times New Roman"/>
          <w:i/>
          <w:sz w:val="24"/>
          <w:szCs w:val="24"/>
        </w:rPr>
        <w:t>Talanta</w:t>
      </w:r>
      <w:proofErr w:type="spellEnd"/>
      <w:r>
        <w:rPr>
          <w:rFonts w:ascii="Times New Roman" w:hAnsi="Times New Roman" w:cs="Times New Roman"/>
          <w:sz w:val="24"/>
          <w:szCs w:val="24"/>
        </w:rPr>
        <w:t xml:space="preserve"> </w:t>
      </w:r>
      <w:r w:rsidRPr="00AE1EC0">
        <w:rPr>
          <w:rFonts w:ascii="Times New Roman" w:hAnsi="Times New Roman" w:cs="Times New Roman"/>
          <w:b/>
          <w:sz w:val="24"/>
          <w:szCs w:val="24"/>
        </w:rPr>
        <w:t>2012</w:t>
      </w:r>
      <w:r>
        <w:rPr>
          <w:rFonts w:ascii="Times New Roman" w:hAnsi="Times New Roman" w:cs="Times New Roman"/>
          <w:sz w:val="24"/>
          <w:szCs w:val="24"/>
        </w:rPr>
        <w:t xml:space="preserve">, </w:t>
      </w:r>
      <w:r>
        <w:rPr>
          <w:rFonts w:ascii="Times New Roman" w:hAnsi="Times New Roman" w:cs="Times New Roman"/>
          <w:i/>
          <w:sz w:val="24"/>
          <w:szCs w:val="24"/>
        </w:rPr>
        <w:t>88</w:t>
      </w:r>
      <w:r>
        <w:rPr>
          <w:rFonts w:ascii="Times New Roman" w:hAnsi="Times New Roman" w:cs="Times New Roman"/>
          <w:sz w:val="24"/>
          <w:szCs w:val="24"/>
        </w:rPr>
        <w:t>, 14-29.</w:t>
      </w:r>
    </w:p>
    <w:p w14:paraId="3A754EDA" w14:textId="3B117126" w:rsidR="006D15F4" w:rsidRPr="00F06479" w:rsidRDefault="006D15F4" w:rsidP="00AE1EC0">
      <w:pPr>
        <w:pStyle w:val="ListParagraph"/>
        <w:numPr>
          <w:ilvl w:val="0"/>
          <w:numId w:val="2"/>
        </w:numPr>
        <w:spacing w:before="240"/>
        <w:ind w:left="426"/>
        <w:jc w:val="both"/>
        <w:rPr>
          <w:rFonts w:ascii="Times New Roman" w:hAnsi="Times New Roman" w:cs="Times New Roman"/>
          <w:sz w:val="24"/>
          <w:szCs w:val="24"/>
        </w:rPr>
      </w:pPr>
      <w:r>
        <w:rPr>
          <w:rFonts w:ascii="Times New Roman" w:hAnsi="Times New Roman" w:cs="Times New Roman"/>
          <w:sz w:val="24"/>
          <w:szCs w:val="24"/>
        </w:rPr>
        <w:t>He, G</w:t>
      </w:r>
      <w:r w:rsidR="00577B48">
        <w:rPr>
          <w:rFonts w:ascii="Times New Roman" w:hAnsi="Times New Roman" w:cs="Times New Roman"/>
          <w:sz w:val="24"/>
          <w:szCs w:val="24"/>
        </w:rPr>
        <w:t>.</w:t>
      </w:r>
      <w:r>
        <w:rPr>
          <w:rFonts w:ascii="Times New Roman" w:hAnsi="Times New Roman" w:cs="Times New Roman"/>
          <w:sz w:val="24"/>
          <w:szCs w:val="24"/>
        </w:rPr>
        <w:t xml:space="preserve"> et al. Pyrene-Containing Conjugated Polymer-Based Fluorescent Films for Highly Sensitive and Selective Sensing of TNT in Aqueous Medium. </w:t>
      </w:r>
      <w:r>
        <w:rPr>
          <w:rFonts w:ascii="Times New Roman" w:hAnsi="Times New Roman" w:cs="Times New Roman"/>
          <w:i/>
          <w:sz w:val="24"/>
          <w:szCs w:val="24"/>
        </w:rPr>
        <w:t>Macromolecules</w:t>
      </w:r>
      <w:r>
        <w:rPr>
          <w:rFonts w:ascii="Times New Roman" w:hAnsi="Times New Roman" w:cs="Times New Roman"/>
          <w:sz w:val="24"/>
          <w:szCs w:val="24"/>
        </w:rPr>
        <w:t xml:space="preserve"> </w:t>
      </w:r>
      <w:r w:rsidRPr="00AE1EC0">
        <w:rPr>
          <w:rFonts w:ascii="Times New Roman" w:hAnsi="Times New Roman" w:cs="Times New Roman"/>
          <w:b/>
          <w:sz w:val="24"/>
          <w:szCs w:val="24"/>
        </w:rPr>
        <w:t>2011</w:t>
      </w:r>
      <w:r>
        <w:rPr>
          <w:rFonts w:ascii="Times New Roman" w:hAnsi="Times New Roman" w:cs="Times New Roman"/>
          <w:sz w:val="24"/>
          <w:szCs w:val="24"/>
        </w:rPr>
        <w:t xml:space="preserve">, </w:t>
      </w:r>
      <w:r>
        <w:rPr>
          <w:rFonts w:ascii="Times New Roman" w:hAnsi="Times New Roman" w:cs="Times New Roman"/>
          <w:i/>
          <w:sz w:val="24"/>
          <w:szCs w:val="24"/>
        </w:rPr>
        <w:t>44</w:t>
      </w:r>
      <w:r>
        <w:rPr>
          <w:rFonts w:ascii="Times New Roman" w:hAnsi="Times New Roman" w:cs="Times New Roman"/>
          <w:sz w:val="24"/>
          <w:szCs w:val="24"/>
        </w:rPr>
        <w:t>, 4759-4766.</w:t>
      </w:r>
    </w:p>
    <w:p w14:paraId="415EE2AD" w14:textId="272E8FF4" w:rsidR="006D15F4" w:rsidRDefault="006D15F4" w:rsidP="00AE1EC0">
      <w:pPr>
        <w:pStyle w:val="ListParagraph"/>
        <w:numPr>
          <w:ilvl w:val="0"/>
          <w:numId w:val="2"/>
        </w:numPr>
        <w:spacing w:before="240"/>
        <w:ind w:left="426"/>
        <w:jc w:val="both"/>
        <w:rPr>
          <w:rFonts w:ascii="Times New Roman" w:hAnsi="Times New Roman" w:cs="Times New Roman"/>
          <w:sz w:val="24"/>
          <w:szCs w:val="24"/>
        </w:rPr>
      </w:pPr>
      <w:r w:rsidRPr="00F20A75">
        <w:rPr>
          <w:rFonts w:ascii="Times New Roman" w:hAnsi="Times New Roman" w:cs="Times New Roman"/>
          <w:sz w:val="24"/>
          <w:szCs w:val="24"/>
        </w:rPr>
        <w:lastRenderedPageBreak/>
        <w:t>Kou-San, J.</w:t>
      </w:r>
      <w:r w:rsidR="00577B48">
        <w:rPr>
          <w:rFonts w:ascii="Times New Roman" w:hAnsi="Times New Roman" w:cs="Times New Roman"/>
          <w:sz w:val="24"/>
          <w:szCs w:val="24"/>
        </w:rPr>
        <w:t>;</w:t>
      </w:r>
      <w:r w:rsidRPr="00F20A75">
        <w:rPr>
          <w:rFonts w:ascii="Times New Roman" w:hAnsi="Times New Roman" w:cs="Times New Roman"/>
          <w:sz w:val="24"/>
          <w:szCs w:val="24"/>
        </w:rPr>
        <w:t xml:space="preserve"> </w:t>
      </w:r>
      <w:proofErr w:type="spellStart"/>
      <w:r w:rsidRPr="00F20A75">
        <w:rPr>
          <w:rFonts w:ascii="Times New Roman" w:hAnsi="Times New Roman" w:cs="Times New Roman"/>
          <w:sz w:val="24"/>
          <w:szCs w:val="24"/>
        </w:rPr>
        <w:t>Parales</w:t>
      </w:r>
      <w:proofErr w:type="spellEnd"/>
      <w:r w:rsidRPr="00F20A75">
        <w:rPr>
          <w:rFonts w:ascii="Times New Roman" w:hAnsi="Times New Roman" w:cs="Times New Roman"/>
          <w:sz w:val="24"/>
          <w:szCs w:val="24"/>
        </w:rPr>
        <w:t xml:space="preserve">, R. Nitroaromatic Compounds, from Synthesis to Biodegradation </w:t>
      </w:r>
      <w:proofErr w:type="spellStart"/>
      <w:r w:rsidRPr="00F20A75">
        <w:rPr>
          <w:rFonts w:ascii="Times New Roman" w:hAnsi="Times New Roman" w:cs="Times New Roman"/>
          <w:i/>
          <w:iCs/>
          <w:sz w:val="24"/>
          <w:szCs w:val="24"/>
        </w:rPr>
        <w:t>Microbiol</w:t>
      </w:r>
      <w:proofErr w:type="spellEnd"/>
      <w:r w:rsidRPr="00F20A75">
        <w:rPr>
          <w:rFonts w:ascii="Times New Roman" w:hAnsi="Times New Roman" w:cs="Times New Roman"/>
          <w:i/>
          <w:iCs/>
          <w:sz w:val="24"/>
          <w:szCs w:val="24"/>
        </w:rPr>
        <w:t>. Mol. Biol. Rev</w:t>
      </w:r>
      <w:r w:rsidRPr="00F20A75">
        <w:rPr>
          <w:rFonts w:ascii="Times New Roman" w:hAnsi="Times New Roman" w:cs="Times New Roman"/>
          <w:sz w:val="24"/>
          <w:szCs w:val="24"/>
        </w:rPr>
        <w:t xml:space="preserve">. </w:t>
      </w:r>
      <w:r w:rsidRPr="00AE1EC0">
        <w:rPr>
          <w:rFonts w:ascii="Times New Roman" w:hAnsi="Times New Roman" w:cs="Times New Roman"/>
          <w:b/>
          <w:sz w:val="24"/>
          <w:szCs w:val="24"/>
        </w:rPr>
        <w:t>2010</w:t>
      </w:r>
      <w:r w:rsidRPr="00F20A75">
        <w:rPr>
          <w:rFonts w:ascii="Times New Roman" w:hAnsi="Times New Roman" w:cs="Times New Roman"/>
          <w:sz w:val="24"/>
          <w:szCs w:val="24"/>
        </w:rPr>
        <w:t xml:space="preserve">, </w:t>
      </w:r>
      <w:r w:rsidRPr="00F20A75">
        <w:rPr>
          <w:rFonts w:ascii="Times New Roman" w:hAnsi="Times New Roman" w:cs="Times New Roman"/>
          <w:i/>
          <w:iCs/>
          <w:sz w:val="24"/>
          <w:szCs w:val="24"/>
        </w:rPr>
        <w:t>74</w:t>
      </w:r>
      <w:r w:rsidRPr="00F20A75">
        <w:rPr>
          <w:rFonts w:ascii="Times New Roman" w:hAnsi="Times New Roman" w:cs="Times New Roman"/>
          <w:sz w:val="24"/>
          <w:szCs w:val="24"/>
        </w:rPr>
        <w:t xml:space="preserve">. </w:t>
      </w:r>
      <w:r w:rsidRPr="00F20A75">
        <w:rPr>
          <w:rFonts w:ascii="Times New Roman" w:hAnsi="Times New Roman" w:cs="Times New Roman"/>
          <w:i/>
          <w:iCs/>
          <w:sz w:val="24"/>
          <w:szCs w:val="24"/>
        </w:rPr>
        <w:t>2</w:t>
      </w:r>
      <w:r w:rsidRPr="00F20A75">
        <w:rPr>
          <w:rFonts w:ascii="Times New Roman" w:hAnsi="Times New Roman" w:cs="Times New Roman"/>
          <w:sz w:val="24"/>
          <w:szCs w:val="24"/>
        </w:rPr>
        <w:t>, 250-272.</w:t>
      </w:r>
    </w:p>
    <w:p w14:paraId="702AECBF" w14:textId="0EC1C74E" w:rsidR="006D15F4" w:rsidRPr="006D15F4" w:rsidRDefault="006D15F4" w:rsidP="00AE1EC0">
      <w:pPr>
        <w:pStyle w:val="ListParagraph"/>
        <w:numPr>
          <w:ilvl w:val="0"/>
          <w:numId w:val="2"/>
        </w:numPr>
        <w:spacing w:before="240"/>
        <w:ind w:left="426"/>
        <w:jc w:val="both"/>
        <w:rPr>
          <w:rFonts w:ascii="Times New Roman" w:hAnsi="Times New Roman" w:cs="Times New Roman"/>
          <w:sz w:val="24"/>
          <w:szCs w:val="24"/>
        </w:rPr>
      </w:pPr>
      <w:proofErr w:type="spellStart"/>
      <w:r w:rsidRPr="006D15F4">
        <w:rPr>
          <w:rFonts w:ascii="Times New Roman" w:hAnsi="Times New Roman" w:cs="Times New Roman"/>
          <w:sz w:val="24"/>
          <w:szCs w:val="24"/>
          <w:shd w:val="clear" w:color="auto" w:fill="FFFFFF"/>
        </w:rPr>
        <w:t>Senthamizhan</w:t>
      </w:r>
      <w:proofErr w:type="spellEnd"/>
      <w:r w:rsidRPr="006D15F4">
        <w:rPr>
          <w:rFonts w:ascii="Times New Roman" w:hAnsi="Times New Roman" w:cs="Times New Roman"/>
          <w:sz w:val="24"/>
          <w:szCs w:val="24"/>
          <w:shd w:val="clear" w:color="auto" w:fill="FFFFFF"/>
        </w:rPr>
        <w:t>, A</w:t>
      </w:r>
      <w:r w:rsidR="00577B48">
        <w:rPr>
          <w:rFonts w:ascii="Times New Roman" w:hAnsi="Times New Roman" w:cs="Times New Roman"/>
          <w:sz w:val="24"/>
          <w:szCs w:val="24"/>
          <w:shd w:val="clear" w:color="auto" w:fill="FFFFFF"/>
        </w:rPr>
        <w:t>.</w:t>
      </w:r>
      <w:r w:rsidRPr="006D15F4">
        <w:rPr>
          <w:rFonts w:ascii="Times New Roman" w:hAnsi="Times New Roman" w:cs="Times New Roman"/>
          <w:sz w:val="24"/>
          <w:szCs w:val="24"/>
          <w:shd w:val="clear" w:color="auto" w:fill="FFFFFF"/>
        </w:rPr>
        <w:t xml:space="preserve"> et al. Highly Fluorescent Pyrene-Functional Polystyrene Copolymer </w:t>
      </w:r>
      <w:proofErr w:type="spellStart"/>
      <w:r w:rsidRPr="006D15F4">
        <w:rPr>
          <w:rFonts w:ascii="Times New Roman" w:hAnsi="Times New Roman" w:cs="Times New Roman"/>
          <w:sz w:val="24"/>
          <w:szCs w:val="24"/>
          <w:shd w:val="clear" w:color="auto" w:fill="FFFFFF"/>
        </w:rPr>
        <w:t>Nanofibers</w:t>
      </w:r>
      <w:proofErr w:type="spellEnd"/>
      <w:r w:rsidRPr="006D15F4">
        <w:rPr>
          <w:rFonts w:ascii="Times New Roman" w:hAnsi="Times New Roman" w:cs="Times New Roman"/>
          <w:sz w:val="24"/>
          <w:szCs w:val="24"/>
          <w:shd w:val="clear" w:color="auto" w:fill="FFFFFF"/>
        </w:rPr>
        <w:t xml:space="preserve"> for Enhances Sensing Performance of TNT. </w:t>
      </w:r>
      <w:r w:rsidRPr="006D15F4">
        <w:rPr>
          <w:rFonts w:ascii="Times New Roman" w:hAnsi="Times New Roman" w:cs="Times New Roman"/>
          <w:i/>
          <w:iCs/>
          <w:sz w:val="24"/>
          <w:szCs w:val="24"/>
        </w:rPr>
        <w:t xml:space="preserve">ACS </w:t>
      </w:r>
      <w:r w:rsidR="00577B48" w:rsidRPr="006D15F4">
        <w:rPr>
          <w:rFonts w:ascii="Times New Roman" w:hAnsi="Times New Roman" w:cs="Times New Roman"/>
          <w:i/>
          <w:iCs/>
          <w:sz w:val="24"/>
          <w:szCs w:val="24"/>
        </w:rPr>
        <w:t>Appl</w:t>
      </w:r>
      <w:r w:rsidR="00577B48">
        <w:rPr>
          <w:rFonts w:ascii="Times New Roman" w:hAnsi="Times New Roman" w:cs="Times New Roman"/>
          <w:i/>
          <w:iCs/>
          <w:sz w:val="24"/>
          <w:szCs w:val="24"/>
        </w:rPr>
        <w:t>.</w:t>
      </w:r>
      <w:r w:rsidR="00577B48" w:rsidRPr="006D15F4">
        <w:rPr>
          <w:rFonts w:ascii="Times New Roman" w:hAnsi="Times New Roman" w:cs="Times New Roman"/>
          <w:i/>
          <w:iCs/>
          <w:sz w:val="24"/>
          <w:szCs w:val="24"/>
        </w:rPr>
        <w:t xml:space="preserve"> </w:t>
      </w:r>
      <w:r w:rsidRPr="006D15F4">
        <w:rPr>
          <w:rFonts w:ascii="Times New Roman" w:hAnsi="Times New Roman" w:cs="Times New Roman"/>
          <w:i/>
          <w:iCs/>
          <w:sz w:val="24"/>
          <w:szCs w:val="24"/>
        </w:rPr>
        <w:t>Mat</w:t>
      </w:r>
      <w:r w:rsidR="00577B48">
        <w:rPr>
          <w:rFonts w:ascii="Times New Roman" w:hAnsi="Times New Roman" w:cs="Times New Roman"/>
          <w:i/>
          <w:iCs/>
          <w:sz w:val="24"/>
          <w:szCs w:val="24"/>
        </w:rPr>
        <w:t>.</w:t>
      </w:r>
      <w:r w:rsidRPr="006D15F4">
        <w:rPr>
          <w:rFonts w:ascii="Times New Roman" w:hAnsi="Times New Roman" w:cs="Times New Roman"/>
          <w:i/>
          <w:iCs/>
          <w:sz w:val="24"/>
          <w:szCs w:val="24"/>
        </w:rPr>
        <w:t xml:space="preserve"> Interfaces. </w:t>
      </w:r>
      <w:r w:rsidRPr="00AE1EC0">
        <w:rPr>
          <w:rFonts w:ascii="Times New Roman" w:hAnsi="Times New Roman" w:cs="Times New Roman"/>
          <w:b/>
          <w:bCs/>
          <w:sz w:val="24"/>
          <w:szCs w:val="24"/>
        </w:rPr>
        <w:t>2015</w:t>
      </w:r>
      <w:r w:rsidRPr="006D15F4">
        <w:rPr>
          <w:rFonts w:ascii="Times New Roman" w:hAnsi="Times New Roman" w:cs="Times New Roman"/>
          <w:sz w:val="24"/>
          <w:szCs w:val="24"/>
          <w:shd w:val="clear" w:color="auto" w:fill="FFFFFF"/>
        </w:rPr>
        <w:t>, </w:t>
      </w:r>
      <w:r w:rsidRPr="006D15F4">
        <w:rPr>
          <w:rFonts w:ascii="Times New Roman" w:hAnsi="Times New Roman" w:cs="Times New Roman"/>
          <w:i/>
          <w:iCs/>
          <w:sz w:val="24"/>
          <w:szCs w:val="24"/>
        </w:rPr>
        <w:t>7</w:t>
      </w:r>
      <w:r w:rsidRPr="006D15F4">
        <w:rPr>
          <w:rFonts w:ascii="Times New Roman" w:hAnsi="Times New Roman" w:cs="Times New Roman"/>
          <w:sz w:val="24"/>
          <w:szCs w:val="24"/>
          <w:shd w:val="clear" w:color="auto" w:fill="FFFFFF"/>
        </w:rPr>
        <w:t>, 21038–21046.</w:t>
      </w:r>
    </w:p>
    <w:p w14:paraId="39C95CCA" w14:textId="2E4342DD" w:rsidR="006D15F4" w:rsidRPr="002561F0" w:rsidRDefault="006D15F4" w:rsidP="00AE1EC0">
      <w:pPr>
        <w:pStyle w:val="ListParagraph"/>
        <w:numPr>
          <w:ilvl w:val="0"/>
          <w:numId w:val="2"/>
        </w:numPr>
        <w:spacing w:before="240"/>
        <w:ind w:left="426"/>
        <w:jc w:val="both"/>
        <w:rPr>
          <w:rFonts w:ascii="Times New Roman" w:hAnsi="Times New Roman" w:cs="Times New Roman"/>
          <w:sz w:val="24"/>
          <w:szCs w:val="24"/>
        </w:rPr>
      </w:pPr>
      <w:r w:rsidRPr="002561F0">
        <w:rPr>
          <w:rFonts w:ascii="Times New Roman" w:hAnsi="Times New Roman" w:cs="Times New Roman"/>
          <w:sz w:val="24"/>
          <w:szCs w:val="24"/>
        </w:rPr>
        <w:t xml:space="preserve">Singh, S. Sensors-An </w:t>
      </w:r>
      <w:r w:rsidR="00577B48">
        <w:rPr>
          <w:rFonts w:ascii="Times New Roman" w:hAnsi="Times New Roman" w:cs="Times New Roman"/>
          <w:sz w:val="24"/>
          <w:szCs w:val="24"/>
        </w:rPr>
        <w:t>E</w:t>
      </w:r>
      <w:r w:rsidR="00577B48" w:rsidRPr="002561F0">
        <w:rPr>
          <w:rFonts w:ascii="Times New Roman" w:hAnsi="Times New Roman" w:cs="Times New Roman"/>
          <w:sz w:val="24"/>
          <w:szCs w:val="24"/>
        </w:rPr>
        <w:t xml:space="preserve">ffective </w:t>
      </w:r>
      <w:r w:rsidR="00577B48">
        <w:rPr>
          <w:rFonts w:ascii="Times New Roman" w:hAnsi="Times New Roman" w:cs="Times New Roman"/>
          <w:sz w:val="24"/>
          <w:szCs w:val="24"/>
        </w:rPr>
        <w:t>A</w:t>
      </w:r>
      <w:r w:rsidR="00577B48" w:rsidRPr="002561F0">
        <w:rPr>
          <w:rFonts w:ascii="Times New Roman" w:hAnsi="Times New Roman" w:cs="Times New Roman"/>
          <w:sz w:val="24"/>
          <w:szCs w:val="24"/>
        </w:rPr>
        <w:t xml:space="preserve">pproach </w:t>
      </w:r>
      <w:r w:rsidRPr="002561F0">
        <w:rPr>
          <w:rFonts w:ascii="Times New Roman" w:hAnsi="Times New Roman" w:cs="Times New Roman"/>
          <w:sz w:val="24"/>
          <w:szCs w:val="24"/>
        </w:rPr>
        <w:t xml:space="preserve">for the </w:t>
      </w:r>
      <w:r w:rsidR="00577B48">
        <w:rPr>
          <w:rFonts w:ascii="Times New Roman" w:hAnsi="Times New Roman" w:cs="Times New Roman"/>
          <w:sz w:val="24"/>
          <w:szCs w:val="24"/>
        </w:rPr>
        <w:t>D</w:t>
      </w:r>
      <w:r w:rsidR="00577B48" w:rsidRPr="002561F0">
        <w:rPr>
          <w:rFonts w:ascii="Times New Roman" w:hAnsi="Times New Roman" w:cs="Times New Roman"/>
          <w:sz w:val="24"/>
          <w:szCs w:val="24"/>
        </w:rPr>
        <w:t xml:space="preserve">etection </w:t>
      </w:r>
      <w:r w:rsidRPr="002561F0">
        <w:rPr>
          <w:rFonts w:ascii="Times New Roman" w:hAnsi="Times New Roman" w:cs="Times New Roman"/>
          <w:sz w:val="24"/>
          <w:szCs w:val="24"/>
        </w:rPr>
        <w:t xml:space="preserve">of </w:t>
      </w:r>
      <w:r w:rsidR="00577B48">
        <w:rPr>
          <w:rFonts w:ascii="Times New Roman" w:hAnsi="Times New Roman" w:cs="Times New Roman"/>
          <w:sz w:val="24"/>
          <w:szCs w:val="24"/>
        </w:rPr>
        <w:t>E</w:t>
      </w:r>
      <w:r w:rsidR="00577B48" w:rsidRPr="002561F0">
        <w:rPr>
          <w:rFonts w:ascii="Times New Roman" w:hAnsi="Times New Roman" w:cs="Times New Roman"/>
          <w:sz w:val="24"/>
          <w:szCs w:val="24"/>
        </w:rPr>
        <w:t>xplosives</w:t>
      </w:r>
      <w:r w:rsidRPr="002561F0">
        <w:rPr>
          <w:rFonts w:ascii="Times New Roman" w:hAnsi="Times New Roman" w:cs="Times New Roman"/>
          <w:sz w:val="24"/>
          <w:szCs w:val="24"/>
        </w:rPr>
        <w:t xml:space="preserve">. </w:t>
      </w:r>
      <w:r w:rsidRPr="002561F0">
        <w:rPr>
          <w:rFonts w:ascii="Times New Roman" w:hAnsi="Times New Roman" w:cs="Times New Roman"/>
          <w:i/>
          <w:iCs/>
          <w:sz w:val="24"/>
          <w:szCs w:val="24"/>
        </w:rPr>
        <w:t>J</w:t>
      </w:r>
      <w:r w:rsidRPr="002561F0">
        <w:rPr>
          <w:rFonts w:ascii="Times New Roman" w:hAnsi="Times New Roman" w:cs="Times New Roman"/>
          <w:sz w:val="24"/>
          <w:szCs w:val="24"/>
        </w:rPr>
        <w:t xml:space="preserve">. </w:t>
      </w:r>
      <w:r w:rsidRPr="002561F0">
        <w:rPr>
          <w:rFonts w:ascii="Times New Roman" w:hAnsi="Times New Roman" w:cs="Times New Roman"/>
          <w:i/>
          <w:iCs/>
          <w:sz w:val="24"/>
          <w:szCs w:val="24"/>
        </w:rPr>
        <w:t>Hazard</w:t>
      </w:r>
      <w:r w:rsidRPr="002561F0">
        <w:rPr>
          <w:rFonts w:ascii="Times New Roman" w:hAnsi="Times New Roman" w:cs="Times New Roman"/>
          <w:sz w:val="24"/>
          <w:szCs w:val="24"/>
        </w:rPr>
        <w:t xml:space="preserve">. </w:t>
      </w:r>
      <w:r w:rsidRPr="002561F0">
        <w:rPr>
          <w:rFonts w:ascii="Times New Roman" w:hAnsi="Times New Roman" w:cs="Times New Roman"/>
          <w:i/>
          <w:iCs/>
          <w:sz w:val="24"/>
          <w:szCs w:val="24"/>
        </w:rPr>
        <w:t>Mater</w:t>
      </w:r>
      <w:r w:rsidRPr="002561F0">
        <w:rPr>
          <w:rFonts w:ascii="Times New Roman" w:hAnsi="Times New Roman" w:cs="Times New Roman"/>
          <w:sz w:val="24"/>
          <w:szCs w:val="24"/>
        </w:rPr>
        <w:t xml:space="preserve">. </w:t>
      </w:r>
      <w:r w:rsidRPr="00AE1EC0">
        <w:rPr>
          <w:rFonts w:ascii="Times New Roman" w:hAnsi="Times New Roman" w:cs="Times New Roman"/>
          <w:b/>
          <w:sz w:val="24"/>
          <w:szCs w:val="24"/>
        </w:rPr>
        <w:t>2007</w:t>
      </w:r>
      <w:r w:rsidRPr="002561F0">
        <w:rPr>
          <w:rFonts w:ascii="Times New Roman" w:hAnsi="Times New Roman" w:cs="Times New Roman"/>
          <w:sz w:val="24"/>
          <w:szCs w:val="24"/>
        </w:rPr>
        <w:t xml:space="preserve">, </w:t>
      </w:r>
      <w:r w:rsidRPr="002561F0">
        <w:rPr>
          <w:rFonts w:ascii="Times New Roman" w:hAnsi="Times New Roman" w:cs="Times New Roman"/>
          <w:i/>
          <w:iCs/>
          <w:sz w:val="24"/>
          <w:szCs w:val="24"/>
        </w:rPr>
        <w:t>144</w:t>
      </w:r>
      <w:r w:rsidRPr="002561F0">
        <w:rPr>
          <w:rFonts w:ascii="Times New Roman" w:hAnsi="Times New Roman" w:cs="Times New Roman"/>
          <w:sz w:val="24"/>
          <w:szCs w:val="24"/>
        </w:rPr>
        <w:t>, 15-28.</w:t>
      </w:r>
    </w:p>
    <w:p w14:paraId="7CF97F88" w14:textId="05F46C74" w:rsidR="006D15F4" w:rsidRPr="006D15F4" w:rsidRDefault="006D15F4" w:rsidP="00AE1EC0">
      <w:pPr>
        <w:pStyle w:val="ListParagraph"/>
        <w:numPr>
          <w:ilvl w:val="0"/>
          <w:numId w:val="2"/>
        </w:numPr>
        <w:spacing w:before="240"/>
        <w:ind w:left="426"/>
        <w:jc w:val="both"/>
        <w:rPr>
          <w:rFonts w:ascii="Times New Roman" w:hAnsi="Times New Roman" w:cs="Times New Roman"/>
          <w:sz w:val="24"/>
          <w:szCs w:val="24"/>
        </w:rPr>
      </w:pPr>
      <w:r w:rsidRPr="006D15F4">
        <w:rPr>
          <w:rFonts w:ascii="Times New Roman" w:hAnsi="Times New Roman" w:cs="Times New Roman"/>
          <w:sz w:val="24"/>
          <w:szCs w:val="24"/>
          <w:shd w:val="clear" w:color="auto" w:fill="FFFFFF"/>
        </w:rPr>
        <w:t xml:space="preserve">Tao, T. et al. Tuning </w:t>
      </w:r>
      <w:r w:rsidR="00577B48">
        <w:rPr>
          <w:rFonts w:ascii="Times New Roman" w:hAnsi="Times New Roman" w:cs="Times New Roman"/>
          <w:sz w:val="24"/>
          <w:szCs w:val="24"/>
          <w:shd w:val="clear" w:color="auto" w:fill="FFFFFF"/>
        </w:rPr>
        <w:t>A</w:t>
      </w:r>
      <w:r w:rsidR="00577B48" w:rsidRPr="006D15F4">
        <w:rPr>
          <w:rFonts w:ascii="Times New Roman" w:hAnsi="Times New Roman" w:cs="Times New Roman"/>
          <w:sz w:val="24"/>
          <w:szCs w:val="24"/>
          <w:shd w:val="clear" w:color="auto" w:fill="FFFFFF"/>
        </w:rPr>
        <w:t>ggregation</w:t>
      </w:r>
      <w:r w:rsidRPr="006D15F4">
        <w:rPr>
          <w:rFonts w:ascii="Times New Roman" w:hAnsi="Times New Roman" w:cs="Times New Roman"/>
          <w:sz w:val="24"/>
          <w:szCs w:val="24"/>
          <w:shd w:val="clear" w:color="auto" w:fill="FFFFFF"/>
        </w:rPr>
        <w:t>-</w:t>
      </w:r>
      <w:r w:rsidR="00577B48">
        <w:rPr>
          <w:rFonts w:ascii="Times New Roman" w:hAnsi="Times New Roman" w:cs="Times New Roman"/>
          <w:sz w:val="24"/>
          <w:szCs w:val="24"/>
          <w:shd w:val="clear" w:color="auto" w:fill="FFFFFF"/>
        </w:rPr>
        <w:t>I</w:t>
      </w:r>
      <w:r w:rsidR="00577B48" w:rsidRPr="006D15F4">
        <w:rPr>
          <w:rFonts w:ascii="Times New Roman" w:hAnsi="Times New Roman" w:cs="Times New Roman"/>
          <w:sz w:val="24"/>
          <w:szCs w:val="24"/>
          <w:shd w:val="clear" w:color="auto" w:fill="FFFFFF"/>
        </w:rPr>
        <w:t xml:space="preserve">nduced </w:t>
      </w:r>
      <w:r w:rsidR="00577B48">
        <w:rPr>
          <w:rFonts w:ascii="Times New Roman" w:hAnsi="Times New Roman" w:cs="Times New Roman"/>
          <w:sz w:val="24"/>
          <w:szCs w:val="24"/>
          <w:shd w:val="clear" w:color="auto" w:fill="FFFFFF"/>
        </w:rPr>
        <w:t>E</w:t>
      </w:r>
      <w:r w:rsidR="00577B48" w:rsidRPr="006D15F4">
        <w:rPr>
          <w:rFonts w:ascii="Times New Roman" w:hAnsi="Times New Roman" w:cs="Times New Roman"/>
          <w:sz w:val="24"/>
          <w:szCs w:val="24"/>
          <w:shd w:val="clear" w:color="auto" w:fill="FFFFFF"/>
        </w:rPr>
        <w:t xml:space="preserve">mission </w:t>
      </w:r>
      <w:r w:rsidR="00577B48">
        <w:rPr>
          <w:rFonts w:ascii="Times New Roman" w:hAnsi="Times New Roman" w:cs="Times New Roman"/>
          <w:sz w:val="24"/>
          <w:szCs w:val="24"/>
          <w:shd w:val="clear" w:color="auto" w:fill="FFFFFF"/>
        </w:rPr>
        <w:t>P</w:t>
      </w:r>
      <w:r w:rsidR="00577B48" w:rsidRPr="006D15F4">
        <w:rPr>
          <w:rFonts w:ascii="Times New Roman" w:hAnsi="Times New Roman" w:cs="Times New Roman"/>
          <w:sz w:val="24"/>
          <w:szCs w:val="24"/>
          <w:shd w:val="clear" w:color="auto" w:fill="FFFFFF"/>
        </w:rPr>
        <w:t xml:space="preserve">roperties </w:t>
      </w:r>
      <w:r w:rsidRPr="006D15F4">
        <w:rPr>
          <w:rFonts w:ascii="Times New Roman" w:hAnsi="Times New Roman" w:cs="Times New Roman"/>
          <w:sz w:val="24"/>
          <w:szCs w:val="24"/>
          <w:shd w:val="clear" w:color="auto" w:fill="FFFFFF"/>
        </w:rPr>
        <w:t xml:space="preserve">with the </w:t>
      </w:r>
      <w:r w:rsidR="00577B48">
        <w:rPr>
          <w:rFonts w:ascii="Times New Roman" w:hAnsi="Times New Roman" w:cs="Times New Roman"/>
          <w:sz w:val="24"/>
          <w:szCs w:val="24"/>
          <w:shd w:val="clear" w:color="auto" w:fill="FFFFFF"/>
        </w:rPr>
        <w:t>N</w:t>
      </w:r>
      <w:r w:rsidR="00577B48" w:rsidRPr="006D15F4">
        <w:rPr>
          <w:rFonts w:ascii="Times New Roman" w:hAnsi="Times New Roman" w:cs="Times New Roman"/>
          <w:sz w:val="24"/>
          <w:szCs w:val="24"/>
          <w:shd w:val="clear" w:color="auto" w:fill="FFFFFF"/>
        </w:rPr>
        <w:t xml:space="preserve">umber </w:t>
      </w:r>
      <w:r w:rsidRPr="006D15F4">
        <w:rPr>
          <w:rFonts w:ascii="Times New Roman" w:hAnsi="Times New Roman" w:cs="Times New Roman"/>
          <w:sz w:val="24"/>
          <w:szCs w:val="24"/>
          <w:shd w:val="clear" w:color="auto" w:fill="FFFFFF"/>
        </w:rPr>
        <w:t xml:space="preserve">of </w:t>
      </w:r>
      <w:proofErr w:type="spellStart"/>
      <w:r w:rsidR="00577B48">
        <w:rPr>
          <w:rFonts w:ascii="Times New Roman" w:hAnsi="Times New Roman" w:cs="Times New Roman"/>
          <w:sz w:val="24"/>
          <w:szCs w:val="24"/>
          <w:shd w:val="clear" w:color="auto" w:fill="FFFFFF"/>
        </w:rPr>
        <w:t>C</w:t>
      </w:r>
      <w:r w:rsidR="00577B48" w:rsidRPr="006D15F4">
        <w:rPr>
          <w:rFonts w:ascii="Times New Roman" w:hAnsi="Times New Roman" w:cs="Times New Roman"/>
          <w:sz w:val="24"/>
          <w:szCs w:val="24"/>
          <w:shd w:val="clear" w:color="auto" w:fill="FFFFFF"/>
        </w:rPr>
        <w:t>yano</w:t>
      </w:r>
      <w:proofErr w:type="spellEnd"/>
      <w:r w:rsidR="00577B48" w:rsidRPr="006D15F4">
        <w:rPr>
          <w:rFonts w:ascii="Times New Roman" w:hAnsi="Times New Roman" w:cs="Times New Roman"/>
          <w:sz w:val="24"/>
          <w:szCs w:val="24"/>
          <w:shd w:val="clear" w:color="auto" w:fill="FFFFFF"/>
        </w:rPr>
        <w:t xml:space="preserve"> </w:t>
      </w:r>
      <w:r w:rsidRPr="006D15F4">
        <w:rPr>
          <w:rFonts w:ascii="Times New Roman" w:hAnsi="Times New Roman" w:cs="Times New Roman"/>
          <w:sz w:val="24"/>
          <w:szCs w:val="24"/>
          <w:shd w:val="clear" w:color="auto" w:fill="FFFFFF"/>
        </w:rPr>
        <w:t xml:space="preserve">and </w:t>
      </w:r>
      <w:r w:rsidR="00577B48">
        <w:rPr>
          <w:rFonts w:ascii="Times New Roman" w:hAnsi="Times New Roman" w:cs="Times New Roman"/>
          <w:sz w:val="24"/>
          <w:szCs w:val="24"/>
          <w:shd w:val="clear" w:color="auto" w:fill="FFFFFF"/>
        </w:rPr>
        <w:t>E</w:t>
      </w:r>
      <w:r w:rsidR="00577B48" w:rsidRPr="006D15F4">
        <w:rPr>
          <w:rFonts w:ascii="Times New Roman" w:hAnsi="Times New Roman" w:cs="Times New Roman"/>
          <w:sz w:val="24"/>
          <w:szCs w:val="24"/>
          <w:shd w:val="clear" w:color="auto" w:fill="FFFFFF"/>
        </w:rPr>
        <w:t xml:space="preserve">ster </w:t>
      </w:r>
      <w:r w:rsidR="00577B48">
        <w:rPr>
          <w:rFonts w:ascii="Times New Roman" w:hAnsi="Times New Roman" w:cs="Times New Roman"/>
          <w:sz w:val="24"/>
          <w:szCs w:val="24"/>
          <w:shd w:val="clear" w:color="auto" w:fill="FFFFFF"/>
        </w:rPr>
        <w:t>G</w:t>
      </w:r>
      <w:r w:rsidR="00577B48" w:rsidRPr="006D15F4">
        <w:rPr>
          <w:rFonts w:ascii="Times New Roman" w:hAnsi="Times New Roman" w:cs="Times New Roman"/>
          <w:sz w:val="24"/>
          <w:szCs w:val="24"/>
          <w:shd w:val="clear" w:color="auto" w:fill="FFFFFF"/>
        </w:rPr>
        <w:t xml:space="preserve">roups </w:t>
      </w:r>
      <w:r w:rsidRPr="006D15F4">
        <w:rPr>
          <w:rFonts w:ascii="Times New Roman" w:hAnsi="Times New Roman" w:cs="Times New Roman"/>
          <w:sz w:val="24"/>
          <w:szCs w:val="24"/>
          <w:shd w:val="clear" w:color="auto" w:fill="FFFFFF"/>
        </w:rPr>
        <w:t xml:space="preserve">in the </w:t>
      </w:r>
      <w:r w:rsidR="00577B48">
        <w:rPr>
          <w:rFonts w:ascii="Times New Roman" w:hAnsi="Times New Roman" w:cs="Times New Roman"/>
          <w:sz w:val="24"/>
          <w:szCs w:val="24"/>
          <w:shd w:val="clear" w:color="auto" w:fill="FFFFFF"/>
        </w:rPr>
        <w:t>S</w:t>
      </w:r>
      <w:r w:rsidR="00577B48" w:rsidRPr="006D15F4">
        <w:rPr>
          <w:rFonts w:ascii="Times New Roman" w:hAnsi="Times New Roman" w:cs="Times New Roman"/>
          <w:sz w:val="24"/>
          <w:szCs w:val="24"/>
          <w:shd w:val="clear" w:color="auto" w:fill="FFFFFF"/>
        </w:rPr>
        <w:t xml:space="preserve">ame </w:t>
      </w:r>
      <w:proofErr w:type="spellStart"/>
      <w:r w:rsidR="00577B48">
        <w:rPr>
          <w:rFonts w:ascii="Times New Roman" w:hAnsi="Times New Roman" w:cs="Times New Roman"/>
          <w:sz w:val="24"/>
          <w:szCs w:val="24"/>
          <w:shd w:val="clear" w:color="auto" w:fill="FFFFFF"/>
        </w:rPr>
        <w:t>D</w:t>
      </w:r>
      <w:r w:rsidR="00577B48" w:rsidRPr="006D15F4">
        <w:rPr>
          <w:rFonts w:ascii="Times New Roman" w:hAnsi="Times New Roman" w:cs="Times New Roman"/>
          <w:sz w:val="24"/>
          <w:szCs w:val="24"/>
          <w:shd w:val="clear" w:color="auto" w:fill="FFFFFF"/>
        </w:rPr>
        <w:t>ibenzo</w:t>
      </w:r>
      <w:proofErr w:type="spellEnd"/>
      <w:r w:rsidRPr="006D15F4">
        <w:rPr>
          <w:rFonts w:ascii="Times New Roman" w:hAnsi="Times New Roman" w:cs="Times New Roman"/>
          <w:sz w:val="24"/>
          <w:szCs w:val="24"/>
          <w:shd w:val="clear" w:color="auto" w:fill="FFFFFF"/>
        </w:rPr>
        <w:t>[</w:t>
      </w:r>
      <w:proofErr w:type="spellStart"/>
      <w:r w:rsidRPr="006D15F4">
        <w:rPr>
          <w:rFonts w:ascii="Times New Roman" w:hAnsi="Times New Roman" w:cs="Times New Roman"/>
          <w:sz w:val="24"/>
          <w:szCs w:val="24"/>
          <w:shd w:val="clear" w:color="auto" w:fill="FFFFFF"/>
        </w:rPr>
        <w:t>b,d</w:t>
      </w:r>
      <w:proofErr w:type="spellEnd"/>
      <w:r w:rsidRPr="006D15F4">
        <w:rPr>
          <w:rFonts w:ascii="Times New Roman" w:hAnsi="Times New Roman" w:cs="Times New Roman"/>
          <w:sz w:val="24"/>
          <w:szCs w:val="24"/>
          <w:shd w:val="clear" w:color="auto" w:fill="FFFFFF"/>
        </w:rPr>
        <w:t>]</w:t>
      </w:r>
      <w:proofErr w:type="spellStart"/>
      <w:r w:rsidRPr="006D15F4">
        <w:rPr>
          <w:rFonts w:ascii="Times New Roman" w:hAnsi="Times New Roman" w:cs="Times New Roman"/>
          <w:sz w:val="24"/>
          <w:szCs w:val="24"/>
          <w:shd w:val="clear" w:color="auto" w:fill="FFFFFF"/>
        </w:rPr>
        <w:t>thiophene</w:t>
      </w:r>
      <w:proofErr w:type="spellEnd"/>
      <w:r w:rsidRPr="006D15F4">
        <w:rPr>
          <w:rFonts w:ascii="Times New Roman" w:hAnsi="Times New Roman" w:cs="Times New Roman"/>
          <w:sz w:val="24"/>
          <w:szCs w:val="24"/>
          <w:shd w:val="clear" w:color="auto" w:fill="FFFFFF"/>
        </w:rPr>
        <w:t xml:space="preserve"> </w:t>
      </w:r>
      <w:r w:rsidR="00577B48">
        <w:rPr>
          <w:rFonts w:ascii="Times New Roman" w:hAnsi="Times New Roman" w:cs="Times New Roman"/>
          <w:sz w:val="24"/>
          <w:szCs w:val="24"/>
          <w:shd w:val="clear" w:color="auto" w:fill="FFFFFF"/>
        </w:rPr>
        <w:t>S</w:t>
      </w:r>
      <w:r w:rsidR="00577B48" w:rsidRPr="006D15F4">
        <w:rPr>
          <w:rFonts w:ascii="Times New Roman" w:hAnsi="Times New Roman" w:cs="Times New Roman"/>
          <w:sz w:val="24"/>
          <w:szCs w:val="24"/>
          <w:shd w:val="clear" w:color="auto" w:fill="FFFFFF"/>
        </w:rPr>
        <w:t xml:space="preserve">keleton </w:t>
      </w:r>
      <w:r w:rsidRPr="006D15F4">
        <w:rPr>
          <w:rFonts w:ascii="Times New Roman" w:hAnsi="Times New Roman" w:cs="Times New Roman"/>
          <w:sz w:val="24"/>
          <w:szCs w:val="24"/>
          <w:shd w:val="clear" w:color="auto" w:fill="FFFFFF"/>
        </w:rPr>
        <w:t xml:space="preserve">for </w:t>
      </w:r>
      <w:r w:rsidR="00577B48">
        <w:rPr>
          <w:rFonts w:ascii="Times New Roman" w:hAnsi="Times New Roman" w:cs="Times New Roman"/>
          <w:sz w:val="24"/>
          <w:szCs w:val="24"/>
          <w:shd w:val="clear" w:color="auto" w:fill="FFFFFF"/>
        </w:rPr>
        <w:t>E</w:t>
      </w:r>
      <w:r w:rsidR="00577B48" w:rsidRPr="006D15F4">
        <w:rPr>
          <w:rFonts w:ascii="Times New Roman" w:hAnsi="Times New Roman" w:cs="Times New Roman"/>
          <w:sz w:val="24"/>
          <w:szCs w:val="24"/>
          <w:shd w:val="clear" w:color="auto" w:fill="FFFFFF"/>
        </w:rPr>
        <w:t xml:space="preserve">ffective </w:t>
      </w:r>
      <w:r w:rsidR="00577B48">
        <w:rPr>
          <w:rFonts w:ascii="Times New Roman" w:hAnsi="Times New Roman" w:cs="Times New Roman"/>
          <w:sz w:val="24"/>
          <w:szCs w:val="24"/>
          <w:shd w:val="clear" w:color="auto" w:fill="FFFFFF"/>
        </w:rPr>
        <w:t>D</w:t>
      </w:r>
      <w:r w:rsidR="00577B48" w:rsidRPr="006D15F4">
        <w:rPr>
          <w:rFonts w:ascii="Times New Roman" w:hAnsi="Times New Roman" w:cs="Times New Roman"/>
          <w:sz w:val="24"/>
          <w:szCs w:val="24"/>
          <w:shd w:val="clear" w:color="auto" w:fill="FFFFFF"/>
        </w:rPr>
        <w:t xml:space="preserve">etection </w:t>
      </w:r>
      <w:r w:rsidRPr="006D15F4">
        <w:rPr>
          <w:rFonts w:ascii="Times New Roman" w:hAnsi="Times New Roman" w:cs="Times New Roman"/>
          <w:sz w:val="24"/>
          <w:szCs w:val="24"/>
          <w:shd w:val="clear" w:color="auto" w:fill="FFFFFF"/>
        </w:rPr>
        <w:t xml:space="preserve">of </w:t>
      </w:r>
      <w:r w:rsidR="00577B48">
        <w:rPr>
          <w:rFonts w:ascii="Times New Roman" w:hAnsi="Times New Roman" w:cs="Times New Roman"/>
          <w:sz w:val="24"/>
          <w:szCs w:val="24"/>
          <w:shd w:val="clear" w:color="auto" w:fill="FFFFFF"/>
        </w:rPr>
        <w:t>E</w:t>
      </w:r>
      <w:r w:rsidR="00577B48" w:rsidRPr="006D15F4">
        <w:rPr>
          <w:rFonts w:ascii="Times New Roman" w:hAnsi="Times New Roman" w:cs="Times New Roman"/>
          <w:sz w:val="24"/>
          <w:szCs w:val="24"/>
          <w:shd w:val="clear" w:color="auto" w:fill="FFFFFF"/>
        </w:rPr>
        <w:t>xplosives</w:t>
      </w:r>
      <w:r w:rsidRPr="006D15F4">
        <w:rPr>
          <w:rFonts w:ascii="Times New Roman" w:hAnsi="Times New Roman" w:cs="Times New Roman"/>
          <w:sz w:val="24"/>
          <w:szCs w:val="24"/>
          <w:shd w:val="clear" w:color="auto" w:fill="FFFFFF"/>
        </w:rPr>
        <w:t>. </w:t>
      </w:r>
      <w:r w:rsidRPr="006D15F4">
        <w:rPr>
          <w:rFonts w:ascii="Times New Roman" w:hAnsi="Times New Roman" w:cs="Times New Roman"/>
          <w:i/>
          <w:iCs/>
          <w:sz w:val="24"/>
          <w:szCs w:val="24"/>
        </w:rPr>
        <w:t>Sens</w:t>
      </w:r>
      <w:r w:rsidR="00577B48">
        <w:rPr>
          <w:rFonts w:ascii="Times New Roman" w:hAnsi="Times New Roman" w:cs="Times New Roman"/>
          <w:i/>
          <w:iCs/>
          <w:sz w:val="24"/>
          <w:szCs w:val="24"/>
        </w:rPr>
        <w:t>.</w:t>
      </w:r>
      <w:r w:rsidRPr="006D15F4">
        <w:rPr>
          <w:rFonts w:ascii="Times New Roman" w:hAnsi="Times New Roman" w:cs="Times New Roman"/>
          <w:i/>
          <w:iCs/>
          <w:sz w:val="24"/>
          <w:szCs w:val="24"/>
        </w:rPr>
        <w:t xml:space="preserve"> Actuators</w:t>
      </w:r>
      <w:r w:rsidR="00577B48">
        <w:rPr>
          <w:rFonts w:ascii="Times New Roman" w:hAnsi="Times New Roman" w:cs="Times New Roman"/>
          <w:i/>
          <w:iCs/>
          <w:sz w:val="24"/>
          <w:szCs w:val="24"/>
        </w:rPr>
        <w:t>,</w:t>
      </w:r>
      <w:r w:rsidRPr="006D15F4">
        <w:rPr>
          <w:rFonts w:ascii="Times New Roman" w:hAnsi="Times New Roman" w:cs="Times New Roman"/>
          <w:i/>
          <w:iCs/>
          <w:sz w:val="24"/>
          <w:szCs w:val="24"/>
        </w:rPr>
        <w:t xml:space="preserve"> B</w:t>
      </w:r>
      <w:r w:rsidR="00577B48">
        <w:rPr>
          <w:rFonts w:ascii="Times New Roman" w:hAnsi="Times New Roman" w:cs="Times New Roman"/>
          <w:i/>
          <w:iCs/>
          <w:sz w:val="24"/>
          <w:szCs w:val="24"/>
        </w:rPr>
        <w:t xml:space="preserve"> </w:t>
      </w:r>
      <w:r w:rsidRPr="00AE1EC0">
        <w:rPr>
          <w:rFonts w:ascii="Times New Roman" w:hAnsi="Times New Roman" w:cs="Times New Roman"/>
          <w:b/>
          <w:bCs/>
          <w:sz w:val="24"/>
          <w:szCs w:val="24"/>
        </w:rPr>
        <w:t>2018</w:t>
      </w:r>
      <w:r w:rsidRPr="006D15F4">
        <w:rPr>
          <w:rFonts w:ascii="Times New Roman" w:hAnsi="Times New Roman" w:cs="Times New Roman"/>
          <w:sz w:val="24"/>
          <w:szCs w:val="24"/>
          <w:shd w:val="clear" w:color="auto" w:fill="FFFFFF"/>
        </w:rPr>
        <w:t>, </w:t>
      </w:r>
      <w:r w:rsidRPr="006D15F4">
        <w:rPr>
          <w:rFonts w:ascii="Times New Roman" w:hAnsi="Times New Roman" w:cs="Times New Roman"/>
          <w:i/>
          <w:iCs/>
          <w:sz w:val="24"/>
          <w:szCs w:val="24"/>
        </w:rPr>
        <w:t>257</w:t>
      </w:r>
      <w:r w:rsidRPr="006D15F4">
        <w:rPr>
          <w:rFonts w:ascii="Times New Roman" w:hAnsi="Times New Roman" w:cs="Times New Roman"/>
          <w:sz w:val="24"/>
          <w:szCs w:val="24"/>
          <w:shd w:val="clear" w:color="auto" w:fill="FFFFFF"/>
        </w:rPr>
        <w:t>, 303–311.</w:t>
      </w:r>
    </w:p>
    <w:p w14:paraId="0A9E6F8F" w14:textId="77777777" w:rsidR="006D15F4" w:rsidRPr="006D15F4" w:rsidRDefault="006D15F4" w:rsidP="00AE1EC0">
      <w:pPr>
        <w:numPr>
          <w:ilvl w:val="0"/>
          <w:numId w:val="2"/>
        </w:numPr>
        <w:autoSpaceDE w:val="0"/>
        <w:autoSpaceDN w:val="0"/>
        <w:adjustRightInd w:val="0"/>
        <w:spacing w:after="0" w:line="240" w:lineRule="auto"/>
        <w:ind w:left="426" w:hanging="357"/>
        <w:contextualSpacing/>
        <w:rPr>
          <w:rFonts w:ascii="Times New Roman" w:hAnsi="Times New Roman" w:cs="Times New Roman"/>
          <w:sz w:val="24"/>
          <w:szCs w:val="24"/>
        </w:rPr>
      </w:pPr>
      <w:r>
        <w:rPr>
          <w:rFonts w:ascii="Times New Roman" w:eastAsia="Times New Roman" w:hAnsi="Times New Roman" w:cs="Times New Roman"/>
          <w:bCs/>
          <w:sz w:val="24"/>
          <w:szCs w:val="24"/>
          <w:lang w:eastAsia="en-CA"/>
        </w:rPr>
        <w:t xml:space="preserve">Yi, W. Characterization of Starch Nanoparticles by Fluorescence Techniques, </w:t>
      </w:r>
      <w:proofErr w:type="spellStart"/>
      <w:r>
        <w:rPr>
          <w:rFonts w:ascii="Times New Roman" w:eastAsia="Times New Roman" w:hAnsi="Times New Roman" w:cs="Times New Roman"/>
          <w:bCs/>
          <w:sz w:val="24"/>
          <w:szCs w:val="24"/>
          <w:lang w:eastAsia="en-CA"/>
        </w:rPr>
        <w:t>M.Sc</w:t>
      </w:r>
      <w:proofErr w:type="spellEnd"/>
      <w:r>
        <w:rPr>
          <w:rFonts w:ascii="Times New Roman" w:eastAsia="Times New Roman" w:hAnsi="Times New Roman" w:cs="Times New Roman"/>
          <w:bCs/>
          <w:sz w:val="24"/>
          <w:szCs w:val="24"/>
          <w:lang w:eastAsia="en-CA"/>
        </w:rPr>
        <w:t xml:space="preserve"> Thesis, University of Waterloo, 2014.</w:t>
      </w:r>
    </w:p>
    <w:sectPr w:rsidR="006D15F4" w:rsidRPr="006D15F4" w:rsidSect="00BF6F32">
      <w:type w:val="continuous"/>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an Duhamel" w:date="2018-03-22T11:06:00Z" w:initials="JD">
    <w:p w14:paraId="077661E6" w14:textId="31FABB8E" w:rsidR="003837B2" w:rsidRDefault="003837B2">
      <w:pPr>
        <w:pStyle w:val="CommentText"/>
      </w:pPr>
      <w:r>
        <w:rPr>
          <w:rStyle w:val="CommentReference"/>
        </w:rPr>
        <w:annotationRef/>
      </w:r>
      <w:r>
        <w:t>Where is reference #7?</w:t>
      </w:r>
    </w:p>
  </w:comment>
  <w:comment w:id="2" w:author="Jean Duhamel" w:date="2018-03-22T14:14:00Z" w:initials="JD">
    <w:p w14:paraId="35F12D38" w14:textId="0571C713" w:rsidR="0005257A" w:rsidRDefault="0005257A">
      <w:pPr>
        <w:pStyle w:val="CommentText"/>
      </w:pPr>
      <w:r>
        <w:rPr>
          <w:rStyle w:val="CommentReference"/>
        </w:rPr>
        <w:annotationRef/>
      </w:r>
      <w:r>
        <w:t xml:space="preserve">Give the exact </w:t>
      </w:r>
      <w:proofErr w:type="spellStart"/>
      <w:r>
        <w:t>consntration</w:t>
      </w:r>
      <w:proofErr w:type="spellEnd"/>
      <w:r>
        <w:t>.</w:t>
      </w:r>
    </w:p>
  </w:comment>
  <w:comment w:id="3" w:author="Jean Duhamel" w:date="2018-03-22T12:52:00Z" w:initials="JD">
    <w:p w14:paraId="137460D5" w14:textId="6C5A920B" w:rsidR="003837B2" w:rsidRDefault="003837B2">
      <w:pPr>
        <w:pStyle w:val="CommentText"/>
      </w:pPr>
      <w:r>
        <w:rPr>
          <w:rStyle w:val="CommentReference"/>
        </w:rPr>
        <w:annotationRef/>
      </w:r>
      <w:r>
        <w:t>How do you expect that people will read what is written in the figure. Nothing should be written in the figures (different from a talk). All the information should be listed in the figure caption.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7661E6" w15:done="0"/>
  <w15:commentEx w15:paraId="35F12D38" w15:done="0"/>
  <w15:commentEx w15:paraId="137460D5" w15:done="0"/>
  <w15:commentEx w15:paraId="22A810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3AB"/>
    <w:multiLevelType w:val="hybridMultilevel"/>
    <w:tmpl w:val="17B01A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4A4C1CB2"/>
    <w:multiLevelType w:val="hybridMultilevel"/>
    <w:tmpl w:val="31481A50"/>
    <w:lvl w:ilvl="0" w:tplc="F5602EEE">
      <w:start w:val="1"/>
      <w:numFmt w:val="bullet"/>
      <w:lvlText w:val="•"/>
      <w:lvlJc w:val="left"/>
      <w:pPr>
        <w:tabs>
          <w:tab w:val="num" w:pos="720"/>
        </w:tabs>
        <w:ind w:left="720" w:hanging="360"/>
      </w:pPr>
      <w:rPr>
        <w:rFonts w:ascii="Arial" w:hAnsi="Arial" w:hint="default"/>
      </w:rPr>
    </w:lvl>
    <w:lvl w:ilvl="1" w:tplc="A74C80E8" w:tentative="1">
      <w:start w:val="1"/>
      <w:numFmt w:val="bullet"/>
      <w:lvlText w:val="•"/>
      <w:lvlJc w:val="left"/>
      <w:pPr>
        <w:tabs>
          <w:tab w:val="num" w:pos="1440"/>
        </w:tabs>
        <w:ind w:left="1440" w:hanging="360"/>
      </w:pPr>
      <w:rPr>
        <w:rFonts w:ascii="Arial" w:hAnsi="Arial" w:hint="default"/>
      </w:rPr>
    </w:lvl>
    <w:lvl w:ilvl="2" w:tplc="AE4C0B40" w:tentative="1">
      <w:start w:val="1"/>
      <w:numFmt w:val="bullet"/>
      <w:lvlText w:val="•"/>
      <w:lvlJc w:val="left"/>
      <w:pPr>
        <w:tabs>
          <w:tab w:val="num" w:pos="2160"/>
        </w:tabs>
        <w:ind w:left="2160" w:hanging="360"/>
      </w:pPr>
      <w:rPr>
        <w:rFonts w:ascii="Arial" w:hAnsi="Arial" w:hint="default"/>
      </w:rPr>
    </w:lvl>
    <w:lvl w:ilvl="3" w:tplc="E22E8FD4" w:tentative="1">
      <w:start w:val="1"/>
      <w:numFmt w:val="bullet"/>
      <w:lvlText w:val="•"/>
      <w:lvlJc w:val="left"/>
      <w:pPr>
        <w:tabs>
          <w:tab w:val="num" w:pos="2880"/>
        </w:tabs>
        <w:ind w:left="2880" w:hanging="360"/>
      </w:pPr>
      <w:rPr>
        <w:rFonts w:ascii="Arial" w:hAnsi="Arial" w:hint="default"/>
      </w:rPr>
    </w:lvl>
    <w:lvl w:ilvl="4" w:tplc="45261A4A" w:tentative="1">
      <w:start w:val="1"/>
      <w:numFmt w:val="bullet"/>
      <w:lvlText w:val="•"/>
      <w:lvlJc w:val="left"/>
      <w:pPr>
        <w:tabs>
          <w:tab w:val="num" w:pos="3600"/>
        </w:tabs>
        <w:ind w:left="3600" w:hanging="360"/>
      </w:pPr>
      <w:rPr>
        <w:rFonts w:ascii="Arial" w:hAnsi="Arial" w:hint="default"/>
      </w:rPr>
    </w:lvl>
    <w:lvl w:ilvl="5" w:tplc="FA5C2F70" w:tentative="1">
      <w:start w:val="1"/>
      <w:numFmt w:val="bullet"/>
      <w:lvlText w:val="•"/>
      <w:lvlJc w:val="left"/>
      <w:pPr>
        <w:tabs>
          <w:tab w:val="num" w:pos="4320"/>
        </w:tabs>
        <w:ind w:left="4320" w:hanging="360"/>
      </w:pPr>
      <w:rPr>
        <w:rFonts w:ascii="Arial" w:hAnsi="Arial" w:hint="default"/>
      </w:rPr>
    </w:lvl>
    <w:lvl w:ilvl="6" w:tplc="200AA0BA" w:tentative="1">
      <w:start w:val="1"/>
      <w:numFmt w:val="bullet"/>
      <w:lvlText w:val="•"/>
      <w:lvlJc w:val="left"/>
      <w:pPr>
        <w:tabs>
          <w:tab w:val="num" w:pos="5040"/>
        </w:tabs>
        <w:ind w:left="5040" w:hanging="360"/>
      </w:pPr>
      <w:rPr>
        <w:rFonts w:ascii="Arial" w:hAnsi="Arial" w:hint="default"/>
      </w:rPr>
    </w:lvl>
    <w:lvl w:ilvl="7" w:tplc="6C2A181C" w:tentative="1">
      <w:start w:val="1"/>
      <w:numFmt w:val="bullet"/>
      <w:lvlText w:val="•"/>
      <w:lvlJc w:val="left"/>
      <w:pPr>
        <w:tabs>
          <w:tab w:val="num" w:pos="5760"/>
        </w:tabs>
        <w:ind w:left="5760" w:hanging="360"/>
      </w:pPr>
      <w:rPr>
        <w:rFonts w:ascii="Arial" w:hAnsi="Arial" w:hint="default"/>
      </w:rPr>
    </w:lvl>
    <w:lvl w:ilvl="8" w:tplc="46F0E4A8" w:tentative="1">
      <w:start w:val="1"/>
      <w:numFmt w:val="bullet"/>
      <w:lvlText w:val="•"/>
      <w:lvlJc w:val="left"/>
      <w:pPr>
        <w:tabs>
          <w:tab w:val="num" w:pos="6480"/>
        </w:tabs>
        <w:ind w:left="6480" w:hanging="360"/>
      </w:pPr>
      <w:rPr>
        <w:rFonts w:ascii="Arial" w:hAnsi="Arial" w:hint="default"/>
      </w:rPr>
    </w:lvl>
  </w:abstractNum>
  <w:abstractNum w:abstractNumId="2">
    <w:nsid w:val="52AA199B"/>
    <w:multiLevelType w:val="hybridMultilevel"/>
    <w:tmpl w:val="EA206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A86486"/>
    <w:multiLevelType w:val="hybridMultilevel"/>
    <w:tmpl w:val="60DC4320"/>
    <w:lvl w:ilvl="0" w:tplc="9A3A3340">
      <w:start w:val="1"/>
      <w:numFmt w:val="bullet"/>
      <w:lvlText w:val="•"/>
      <w:lvlJc w:val="left"/>
      <w:pPr>
        <w:tabs>
          <w:tab w:val="num" w:pos="720"/>
        </w:tabs>
        <w:ind w:left="720" w:hanging="360"/>
      </w:pPr>
      <w:rPr>
        <w:rFonts w:ascii="Arial" w:hAnsi="Arial" w:hint="default"/>
      </w:rPr>
    </w:lvl>
    <w:lvl w:ilvl="1" w:tplc="81BEEB4E" w:tentative="1">
      <w:start w:val="1"/>
      <w:numFmt w:val="bullet"/>
      <w:lvlText w:val="•"/>
      <w:lvlJc w:val="left"/>
      <w:pPr>
        <w:tabs>
          <w:tab w:val="num" w:pos="1440"/>
        </w:tabs>
        <w:ind w:left="1440" w:hanging="360"/>
      </w:pPr>
      <w:rPr>
        <w:rFonts w:ascii="Arial" w:hAnsi="Arial" w:hint="default"/>
      </w:rPr>
    </w:lvl>
    <w:lvl w:ilvl="2" w:tplc="8D7682FA" w:tentative="1">
      <w:start w:val="1"/>
      <w:numFmt w:val="bullet"/>
      <w:lvlText w:val="•"/>
      <w:lvlJc w:val="left"/>
      <w:pPr>
        <w:tabs>
          <w:tab w:val="num" w:pos="2160"/>
        </w:tabs>
        <w:ind w:left="2160" w:hanging="360"/>
      </w:pPr>
      <w:rPr>
        <w:rFonts w:ascii="Arial" w:hAnsi="Arial" w:hint="default"/>
      </w:rPr>
    </w:lvl>
    <w:lvl w:ilvl="3" w:tplc="180616A0" w:tentative="1">
      <w:start w:val="1"/>
      <w:numFmt w:val="bullet"/>
      <w:lvlText w:val="•"/>
      <w:lvlJc w:val="left"/>
      <w:pPr>
        <w:tabs>
          <w:tab w:val="num" w:pos="2880"/>
        </w:tabs>
        <w:ind w:left="2880" w:hanging="360"/>
      </w:pPr>
      <w:rPr>
        <w:rFonts w:ascii="Arial" w:hAnsi="Arial" w:hint="default"/>
      </w:rPr>
    </w:lvl>
    <w:lvl w:ilvl="4" w:tplc="5D644072" w:tentative="1">
      <w:start w:val="1"/>
      <w:numFmt w:val="bullet"/>
      <w:lvlText w:val="•"/>
      <w:lvlJc w:val="left"/>
      <w:pPr>
        <w:tabs>
          <w:tab w:val="num" w:pos="3600"/>
        </w:tabs>
        <w:ind w:left="3600" w:hanging="360"/>
      </w:pPr>
      <w:rPr>
        <w:rFonts w:ascii="Arial" w:hAnsi="Arial" w:hint="default"/>
      </w:rPr>
    </w:lvl>
    <w:lvl w:ilvl="5" w:tplc="A67C578E" w:tentative="1">
      <w:start w:val="1"/>
      <w:numFmt w:val="bullet"/>
      <w:lvlText w:val="•"/>
      <w:lvlJc w:val="left"/>
      <w:pPr>
        <w:tabs>
          <w:tab w:val="num" w:pos="4320"/>
        </w:tabs>
        <w:ind w:left="4320" w:hanging="360"/>
      </w:pPr>
      <w:rPr>
        <w:rFonts w:ascii="Arial" w:hAnsi="Arial" w:hint="default"/>
      </w:rPr>
    </w:lvl>
    <w:lvl w:ilvl="6" w:tplc="616CDA08" w:tentative="1">
      <w:start w:val="1"/>
      <w:numFmt w:val="bullet"/>
      <w:lvlText w:val="•"/>
      <w:lvlJc w:val="left"/>
      <w:pPr>
        <w:tabs>
          <w:tab w:val="num" w:pos="5040"/>
        </w:tabs>
        <w:ind w:left="5040" w:hanging="360"/>
      </w:pPr>
      <w:rPr>
        <w:rFonts w:ascii="Arial" w:hAnsi="Arial" w:hint="default"/>
      </w:rPr>
    </w:lvl>
    <w:lvl w:ilvl="7" w:tplc="E54E6996" w:tentative="1">
      <w:start w:val="1"/>
      <w:numFmt w:val="bullet"/>
      <w:lvlText w:val="•"/>
      <w:lvlJc w:val="left"/>
      <w:pPr>
        <w:tabs>
          <w:tab w:val="num" w:pos="5760"/>
        </w:tabs>
        <w:ind w:left="5760" w:hanging="360"/>
      </w:pPr>
      <w:rPr>
        <w:rFonts w:ascii="Arial" w:hAnsi="Arial" w:hint="default"/>
      </w:rPr>
    </w:lvl>
    <w:lvl w:ilvl="8" w:tplc="1C82114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Duhamel">
    <w15:presenceInfo w15:providerId="Windows Live" w15:userId="492de81485453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0D"/>
    <w:rsid w:val="00006CAB"/>
    <w:rsid w:val="000119EC"/>
    <w:rsid w:val="00021571"/>
    <w:rsid w:val="00021B44"/>
    <w:rsid w:val="000241C5"/>
    <w:rsid w:val="0003754A"/>
    <w:rsid w:val="00042686"/>
    <w:rsid w:val="00047AB7"/>
    <w:rsid w:val="0005257A"/>
    <w:rsid w:val="000525CF"/>
    <w:rsid w:val="00063758"/>
    <w:rsid w:val="00072572"/>
    <w:rsid w:val="00072C92"/>
    <w:rsid w:val="00074ACE"/>
    <w:rsid w:val="0008437C"/>
    <w:rsid w:val="00087172"/>
    <w:rsid w:val="00094E4B"/>
    <w:rsid w:val="000A1158"/>
    <w:rsid w:val="000A54C0"/>
    <w:rsid w:val="000A6013"/>
    <w:rsid w:val="000B1667"/>
    <w:rsid w:val="000C189E"/>
    <w:rsid w:val="000C39A6"/>
    <w:rsid w:val="000D0858"/>
    <w:rsid w:val="000D0DFD"/>
    <w:rsid w:val="000D30C4"/>
    <w:rsid w:val="000D3553"/>
    <w:rsid w:val="000E054A"/>
    <w:rsid w:val="000E1B04"/>
    <w:rsid w:val="000E71ED"/>
    <w:rsid w:val="00102D58"/>
    <w:rsid w:val="001068E9"/>
    <w:rsid w:val="00106AE1"/>
    <w:rsid w:val="00107903"/>
    <w:rsid w:val="00110A01"/>
    <w:rsid w:val="00111688"/>
    <w:rsid w:val="001144AE"/>
    <w:rsid w:val="001274CC"/>
    <w:rsid w:val="0013503D"/>
    <w:rsid w:val="001374E5"/>
    <w:rsid w:val="00156087"/>
    <w:rsid w:val="00157A29"/>
    <w:rsid w:val="00165FDF"/>
    <w:rsid w:val="0016662E"/>
    <w:rsid w:val="00167BE9"/>
    <w:rsid w:val="00171503"/>
    <w:rsid w:val="001879C8"/>
    <w:rsid w:val="00192BDB"/>
    <w:rsid w:val="001A3DAE"/>
    <w:rsid w:val="001A62A6"/>
    <w:rsid w:val="001D41A9"/>
    <w:rsid w:val="001E1361"/>
    <w:rsid w:val="001E232E"/>
    <w:rsid w:val="001E7567"/>
    <w:rsid w:val="001F0F63"/>
    <w:rsid w:val="002028C0"/>
    <w:rsid w:val="002112B4"/>
    <w:rsid w:val="00211F36"/>
    <w:rsid w:val="00216C13"/>
    <w:rsid w:val="00217F88"/>
    <w:rsid w:val="0023327A"/>
    <w:rsid w:val="00240B41"/>
    <w:rsid w:val="00241249"/>
    <w:rsid w:val="00250F6F"/>
    <w:rsid w:val="00252655"/>
    <w:rsid w:val="002561F0"/>
    <w:rsid w:val="00270018"/>
    <w:rsid w:val="0027585C"/>
    <w:rsid w:val="00284CE2"/>
    <w:rsid w:val="00287086"/>
    <w:rsid w:val="00290D77"/>
    <w:rsid w:val="002939A2"/>
    <w:rsid w:val="00295301"/>
    <w:rsid w:val="00297869"/>
    <w:rsid w:val="002A7B7B"/>
    <w:rsid w:val="002B70D5"/>
    <w:rsid w:val="002B791F"/>
    <w:rsid w:val="002C1EDE"/>
    <w:rsid w:val="002D13AF"/>
    <w:rsid w:val="002D5E3D"/>
    <w:rsid w:val="002E5D1E"/>
    <w:rsid w:val="002E5EE2"/>
    <w:rsid w:val="00300C0C"/>
    <w:rsid w:val="00311F4F"/>
    <w:rsid w:val="00316624"/>
    <w:rsid w:val="00317741"/>
    <w:rsid w:val="00324A6C"/>
    <w:rsid w:val="0033308B"/>
    <w:rsid w:val="00346BAC"/>
    <w:rsid w:val="00350DFB"/>
    <w:rsid w:val="003613BB"/>
    <w:rsid w:val="0036226A"/>
    <w:rsid w:val="003675D0"/>
    <w:rsid w:val="00376320"/>
    <w:rsid w:val="00382835"/>
    <w:rsid w:val="003837B2"/>
    <w:rsid w:val="00386F89"/>
    <w:rsid w:val="0039095C"/>
    <w:rsid w:val="0039190A"/>
    <w:rsid w:val="00391FD4"/>
    <w:rsid w:val="00396B0F"/>
    <w:rsid w:val="00396C6D"/>
    <w:rsid w:val="003B1251"/>
    <w:rsid w:val="003B6423"/>
    <w:rsid w:val="003C389E"/>
    <w:rsid w:val="003C7E3B"/>
    <w:rsid w:val="003E536E"/>
    <w:rsid w:val="003F1B23"/>
    <w:rsid w:val="00400596"/>
    <w:rsid w:val="00417993"/>
    <w:rsid w:val="00421861"/>
    <w:rsid w:val="00434E34"/>
    <w:rsid w:val="00444EF8"/>
    <w:rsid w:val="0046387D"/>
    <w:rsid w:val="00464ABF"/>
    <w:rsid w:val="00465B66"/>
    <w:rsid w:val="0047604F"/>
    <w:rsid w:val="004B167A"/>
    <w:rsid w:val="004B1AB2"/>
    <w:rsid w:val="004B296C"/>
    <w:rsid w:val="004C3BB3"/>
    <w:rsid w:val="004D256E"/>
    <w:rsid w:val="004D4933"/>
    <w:rsid w:val="004E432A"/>
    <w:rsid w:val="004F1667"/>
    <w:rsid w:val="004F7580"/>
    <w:rsid w:val="00504E08"/>
    <w:rsid w:val="00507134"/>
    <w:rsid w:val="0051520F"/>
    <w:rsid w:val="005247A1"/>
    <w:rsid w:val="00525260"/>
    <w:rsid w:val="00526E94"/>
    <w:rsid w:val="00527E72"/>
    <w:rsid w:val="00536262"/>
    <w:rsid w:val="00542490"/>
    <w:rsid w:val="00543533"/>
    <w:rsid w:val="00545212"/>
    <w:rsid w:val="005506B3"/>
    <w:rsid w:val="00553B33"/>
    <w:rsid w:val="00555E79"/>
    <w:rsid w:val="0056299F"/>
    <w:rsid w:val="0056303E"/>
    <w:rsid w:val="0056408F"/>
    <w:rsid w:val="00564ABC"/>
    <w:rsid w:val="0056547A"/>
    <w:rsid w:val="00577B48"/>
    <w:rsid w:val="00582FF8"/>
    <w:rsid w:val="00591150"/>
    <w:rsid w:val="00591A02"/>
    <w:rsid w:val="00596609"/>
    <w:rsid w:val="005A211E"/>
    <w:rsid w:val="005A792D"/>
    <w:rsid w:val="005B18DB"/>
    <w:rsid w:val="005B4B71"/>
    <w:rsid w:val="005B53A4"/>
    <w:rsid w:val="005B775D"/>
    <w:rsid w:val="005C0C10"/>
    <w:rsid w:val="005C7009"/>
    <w:rsid w:val="005E530D"/>
    <w:rsid w:val="005E57BE"/>
    <w:rsid w:val="00613856"/>
    <w:rsid w:val="00615BE0"/>
    <w:rsid w:val="0061688A"/>
    <w:rsid w:val="00624444"/>
    <w:rsid w:val="00626CAF"/>
    <w:rsid w:val="00627F4B"/>
    <w:rsid w:val="00631717"/>
    <w:rsid w:val="00635B07"/>
    <w:rsid w:val="00642845"/>
    <w:rsid w:val="006477B7"/>
    <w:rsid w:val="006540CA"/>
    <w:rsid w:val="0066045F"/>
    <w:rsid w:val="00662193"/>
    <w:rsid w:val="00683812"/>
    <w:rsid w:val="00696A4C"/>
    <w:rsid w:val="006A7406"/>
    <w:rsid w:val="006C4273"/>
    <w:rsid w:val="006D15F4"/>
    <w:rsid w:val="006D19A1"/>
    <w:rsid w:val="006D751A"/>
    <w:rsid w:val="006E1F11"/>
    <w:rsid w:val="006E240E"/>
    <w:rsid w:val="006E7090"/>
    <w:rsid w:val="006F33AE"/>
    <w:rsid w:val="006F3BA2"/>
    <w:rsid w:val="00701FB9"/>
    <w:rsid w:val="0070211B"/>
    <w:rsid w:val="007027E5"/>
    <w:rsid w:val="00725A4F"/>
    <w:rsid w:val="0072623C"/>
    <w:rsid w:val="00735E33"/>
    <w:rsid w:val="007530E9"/>
    <w:rsid w:val="007711BA"/>
    <w:rsid w:val="00774B88"/>
    <w:rsid w:val="00781EE8"/>
    <w:rsid w:val="00787A5F"/>
    <w:rsid w:val="00790CDD"/>
    <w:rsid w:val="007B2615"/>
    <w:rsid w:val="007B5ECC"/>
    <w:rsid w:val="007C0DE0"/>
    <w:rsid w:val="007C0E78"/>
    <w:rsid w:val="007C3CDA"/>
    <w:rsid w:val="007D251E"/>
    <w:rsid w:val="007D50A9"/>
    <w:rsid w:val="007F0170"/>
    <w:rsid w:val="007F3F50"/>
    <w:rsid w:val="00804C9C"/>
    <w:rsid w:val="00811488"/>
    <w:rsid w:val="00815E5A"/>
    <w:rsid w:val="00842900"/>
    <w:rsid w:val="008470B2"/>
    <w:rsid w:val="00852D54"/>
    <w:rsid w:val="00852FA7"/>
    <w:rsid w:val="00853CAC"/>
    <w:rsid w:val="0085541D"/>
    <w:rsid w:val="00857C41"/>
    <w:rsid w:val="00872C86"/>
    <w:rsid w:val="0087662C"/>
    <w:rsid w:val="00891902"/>
    <w:rsid w:val="008A1ABC"/>
    <w:rsid w:val="008A434E"/>
    <w:rsid w:val="008B130B"/>
    <w:rsid w:val="008C0781"/>
    <w:rsid w:val="008C6E6A"/>
    <w:rsid w:val="008D0ADE"/>
    <w:rsid w:val="008D4111"/>
    <w:rsid w:val="008E2C76"/>
    <w:rsid w:val="008E6CF1"/>
    <w:rsid w:val="008F3D67"/>
    <w:rsid w:val="008F5C8A"/>
    <w:rsid w:val="0090189A"/>
    <w:rsid w:val="00903F1E"/>
    <w:rsid w:val="00905234"/>
    <w:rsid w:val="009132C8"/>
    <w:rsid w:val="00920F79"/>
    <w:rsid w:val="0092187F"/>
    <w:rsid w:val="0093219B"/>
    <w:rsid w:val="0093478E"/>
    <w:rsid w:val="00941743"/>
    <w:rsid w:val="00943DF4"/>
    <w:rsid w:val="009478AF"/>
    <w:rsid w:val="009505C7"/>
    <w:rsid w:val="0095175F"/>
    <w:rsid w:val="009546A1"/>
    <w:rsid w:val="00962FD7"/>
    <w:rsid w:val="00977C96"/>
    <w:rsid w:val="0098176E"/>
    <w:rsid w:val="00984267"/>
    <w:rsid w:val="0098589C"/>
    <w:rsid w:val="009A3FBA"/>
    <w:rsid w:val="009C0517"/>
    <w:rsid w:val="009C5241"/>
    <w:rsid w:val="009C6FE9"/>
    <w:rsid w:val="009D0FFA"/>
    <w:rsid w:val="009D763D"/>
    <w:rsid w:val="009F2DA0"/>
    <w:rsid w:val="009F4A13"/>
    <w:rsid w:val="009F7AF2"/>
    <w:rsid w:val="00A00A78"/>
    <w:rsid w:val="00A16F90"/>
    <w:rsid w:val="00A227DA"/>
    <w:rsid w:val="00A27040"/>
    <w:rsid w:val="00A400C8"/>
    <w:rsid w:val="00A43A0E"/>
    <w:rsid w:val="00A526E8"/>
    <w:rsid w:val="00A568F2"/>
    <w:rsid w:val="00A65AEE"/>
    <w:rsid w:val="00A7465E"/>
    <w:rsid w:val="00A7525B"/>
    <w:rsid w:val="00A81B8D"/>
    <w:rsid w:val="00A84612"/>
    <w:rsid w:val="00AA569E"/>
    <w:rsid w:val="00AA61DE"/>
    <w:rsid w:val="00AB0762"/>
    <w:rsid w:val="00AB37A8"/>
    <w:rsid w:val="00AB7FA4"/>
    <w:rsid w:val="00AC060D"/>
    <w:rsid w:val="00AC212C"/>
    <w:rsid w:val="00AC5976"/>
    <w:rsid w:val="00AD4F83"/>
    <w:rsid w:val="00AE0E7C"/>
    <w:rsid w:val="00AE1EC0"/>
    <w:rsid w:val="00AE5D0B"/>
    <w:rsid w:val="00AE6317"/>
    <w:rsid w:val="00AF3832"/>
    <w:rsid w:val="00AF7BAC"/>
    <w:rsid w:val="00B05B5E"/>
    <w:rsid w:val="00B13D30"/>
    <w:rsid w:val="00B214C4"/>
    <w:rsid w:val="00B4090D"/>
    <w:rsid w:val="00B42ED4"/>
    <w:rsid w:val="00B450A0"/>
    <w:rsid w:val="00B468AC"/>
    <w:rsid w:val="00B50238"/>
    <w:rsid w:val="00B702F5"/>
    <w:rsid w:val="00B720B6"/>
    <w:rsid w:val="00B72119"/>
    <w:rsid w:val="00B84158"/>
    <w:rsid w:val="00B87EE8"/>
    <w:rsid w:val="00B90CEC"/>
    <w:rsid w:val="00B91408"/>
    <w:rsid w:val="00B915DE"/>
    <w:rsid w:val="00BA0FD6"/>
    <w:rsid w:val="00BB15E3"/>
    <w:rsid w:val="00BB1EA6"/>
    <w:rsid w:val="00BB5C06"/>
    <w:rsid w:val="00BC397B"/>
    <w:rsid w:val="00BC47AE"/>
    <w:rsid w:val="00BD185E"/>
    <w:rsid w:val="00BD3915"/>
    <w:rsid w:val="00BF6F32"/>
    <w:rsid w:val="00C01D3F"/>
    <w:rsid w:val="00C119C5"/>
    <w:rsid w:val="00C12AB6"/>
    <w:rsid w:val="00C14544"/>
    <w:rsid w:val="00C2304F"/>
    <w:rsid w:val="00C242C6"/>
    <w:rsid w:val="00C323BE"/>
    <w:rsid w:val="00C65ED8"/>
    <w:rsid w:val="00C6725E"/>
    <w:rsid w:val="00C753F8"/>
    <w:rsid w:val="00C762B0"/>
    <w:rsid w:val="00C82BB0"/>
    <w:rsid w:val="00C966F2"/>
    <w:rsid w:val="00CA3799"/>
    <w:rsid w:val="00CA4EF8"/>
    <w:rsid w:val="00CB2516"/>
    <w:rsid w:val="00CB5787"/>
    <w:rsid w:val="00CB5FAD"/>
    <w:rsid w:val="00CB68A2"/>
    <w:rsid w:val="00CE3415"/>
    <w:rsid w:val="00CE3EE4"/>
    <w:rsid w:val="00CE5DE7"/>
    <w:rsid w:val="00CF0687"/>
    <w:rsid w:val="00CF0B6E"/>
    <w:rsid w:val="00CF4E72"/>
    <w:rsid w:val="00CF58A2"/>
    <w:rsid w:val="00CF777B"/>
    <w:rsid w:val="00D358EB"/>
    <w:rsid w:val="00D415CA"/>
    <w:rsid w:val="00D46794"/>
    <w:rsid w:val="00D52482"/>
    <w:rsid w:val="00D5358B"/>
    <w:rsid w:val="00D536C9"/>
    <w:rsid w:val="00D65C50"/>
    <w:rsid w:val="00D73F6D"/>
    <w:rsid w:val="00D75057"/>
    <w:rsid w:val="00D82735"/>
    <w:rsid w:val="00D85088"/>
    <w:rsid w:val="00D9196F"/>
    <w:rsid w:val="00D931EC"/>
    <w:rsid w:val="00DA0CF9"/>
    <w:rsid w:val="00DA6B20"/>
    <w:rsid w:val="00DC781E"/>
    <w:rsid w:val="00DD219D"/>
    <w:rsid w:val="00DE7077"/>
    <w:rsid w:val="00DF04F1"/>
    <w:rsid w:val="00DF398B"/>
    <w:rsid w:val="00DF469F"/>
    <w:rsid w:val="00DF5540"/>
    <w:rsid w:val="00E0130A"/>
    <w:rsid w:val="00E040A8"/>
    <w:rsid w:val="00E15692"/>
    <w:rsid w:val="00E1616D"/>
    <w:rsid w:val="00E1689B"/>
    <w:rsid w:val="00E513CA"/>
    <w:rsid w:val="00E6337F"/>
    <w:rsid w:val="00E63747"/>
    <w:rsid w:val="00E77B65"/>
    <w:rsid w:val="00E8121C"/>
    <w:rsid w:val="00E92EAF"/>
    <w:rsid w:val="00E94452"/>
    <w:rsid w:val="00EA4940"/>
    <w:rsid w:val="00EA656B"/>
    <w:rsid w:val="00EB54F2"/>
    <w:rsid w:val="00EC10E5"/>
    <w:rsid w:val="00EC4D1D"/>
    <w:rsid w:val="00EC4D34"/>
    <w:rsid w:val="00EC6506"/>
    <w:rsid w:val="00ED625F"/>
    <w:rsid w:val="00EE448F"/>
    <w:rsid w:val="00EF629D"/>
    <w:rsid w:val="00F00BA1"/>
    <w:rsid w:val="00F0170B"/>
    <w:rsid w:val="00F03985"/>
    <w:rsid w:val="00F06479"/>
    <w:rsid w:val="00F06571"/>
    <w:rsid w:val="00F125FC"/>
    <w:rsid w:val="00F17009"/>
    <w:rsid w:val="00F20A75"/>
    <w:rsid w:val="00F32AA0"/>
    <w:rsid w:val="00F37358"/>
    <w:rsid w:val="00F42DC5"/>
    <w:rsid w:val="00F4480F"/>
    <w:rsid w:val="00F50987"/>
    <w:rsid w:val="00F624C4"/>
    <w:rsid w:val="00F669F7"/>
    <w:rsid w:val="00F66AA6"/>
    <w:rsid w:val="00F72290"/>
    <w:rsid w:val="00FA15B6"/>
    <w:rsid w:val="00FA1BAE"/>
    <w:rsid w:val="00FA51D4"/>
    <w:rsid w:val="00FA74A8"/>
    <w:rsid w:val="00FB1D27"/>
    <w:rsid w:val="00FD123F"/>
    <w:rsid w:val="00FD2C93"/>
    <w:rsid w:val="00FD2E77"/>
    <w:rsid w:val="00FD4BBC"/>
    <w:rsid w:val="00FE669F"/>
    <w:rsid w:val="00FE737E"/>
    <w:rsid w:val="00FF0F2E"/>
    <w:rsid w:val="00FF6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8AC"/>
    <w:rPr>
      <w:b/>
      <w:bCs/>
    </w:rPr>
  </w:style>
  <w:style w:type="character" w:customStyle="1" w:styleId="fontstyle01">
    <w:name w:val="fontstyle01"/>
    <w:basedOn w:val="DefaultParagraphFont"/>
    <w:rsid w:val="007B5ECC"/>
    <w:rPr>
      <w:rFonts w:ascii="Times-Roman" w:hAnsi="Times-Roman" w:hint="default"/>
      <w:b w:val="0"/>
      <w:bCs w:val="0"/>
      <w:i w:val="0"/>
      <w:iCs w:val="0"/>
      <w:color w:val="000000"/>
      <w:sz w:val="24"/>
      <w:szCs w:val="24"/>
    </w:rPr>
  </w:style>
  <w:style w:type="character" w:customStyle="1" w:styleId="fontstyle21">
    <w:name w:val="fontstyle21"/>
    <w:basedOn w:val="DefaultParagraphFont"/>
    <w:rsid w:val="007B5ECC"/>
    <w:rPr>
      <w:rFonts w:ascii="Times-Italic" w:hAnsi="Times-Italic" w:hint="default"/>
      <w:b w:val="0"/>
      <w:bCs w:val="0"/>
      <w:i/>
      <w:iCs/>
      <w:color w:val="000000"/>
      <w:sz w:val="24"/>
      <w:szCs w:val="24"/>
    </w:rPr>
  </w:style>
  <w:style w:type="paragraph" w:styleId="ListParagraph">
    <w:name w:val="List Paragraph"/>
    <w:basedOn w:val="Normal"/>
    <w:uiPriority w:val="34"/>
    <w:qFormat/>
    <w:rsid w:val="00F20A75"/>
    <w:pPr>
      <w:ind w:left="720"/>
      <w:contextualSpacing/>
    </w:pPr>
  </w:style>
  <w:style w:type="paragraph" w:styleId="NormalWeb">
    <w:name w:val="Normal (Web)"/>
    <w:basedOn w:val="Normal"/>
    <w:uiPriority w:val="99"/>
    <w:semiHidden/>
    <w:unhideWhenUsed/>
    <w:rsid w:val="00D358EB"/>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B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32"/>
    <w:rPr>
      <w:rFonts w:ascii="Tahoma" w:hAnsi="Tahoma" w:cs="Tahoma"/>
      <w:sz w:val="16"/>
      <w:szCs w:val="16"/>
    </w:rPr>
  </w:style>
  <w:style w:type="character" w:styleId="PlaceholderText">
    <w:name w:val="Placeholder Text"/>
    <w:basedOn w:val="DefaultParagraphFont"/>
    <w:uiPriority w:val="99"/>
    <w:semiHidden/>
    <w:rsid w:val="00905234"/>
    <w:rPr>
      <w:color w:val="808080"/>
    </w:rPr>
  </w:style>
  <w:style w:type="character" w:styleId="CommentReference">
    <w:name w:val="annotation reference"/>
    <w:basedOn w:val="DefaultParagraphFont"/>
    <w:uiPriority w:val="99"/>
    <w:semiHidden/>
    <w:unhideWhenUsed/>
    <w:rsid w:val="006A7406"/>
    <w:rPr>
      <w:sz w:val="16"/>
      <w:szCs w:val="16"/>
    </w:rPr>
  </w:style>
  <w:style w:type="paragraph" w:styleId="CommentText">
    <w:name w:val="annotation text"/>
    <w:basedOn w:val="Normal"/>
    <w:link w:val="CommentTextChar"/>
    <w:uiPriority w:val="99"/>
    <w:semiHidden/>
    <w:unhideWhenUsed/>
    <w:rsid w:val="006A7406"/>
    <w:pPr>
      <w:spacing w:line="240" w:lineRule="auto"/>
    </w:pPr>
    <w:rPr>
      <w:sz w:val="20"/>
      <w:szCs w:val="20"/>
    </w:rPr>
  </w:style>
  <w:style w:type="character" w:customStyle="1" w:styleId="CommentTextChar">
    <w:name w:val="Comment Text Char"/>
    <w:basedOn w:val="DefaultParagraphFont"/>
    <w:link w:val="CommentText"/>
    <w:uiPriority w:val="99"/>
    <w:semiHidden/>
    <w:rsid w:val="006A7406"/>
    <w:rPr>
      <w:sz w:val="20"/>
      <w:szCs w:val="20"/>
    </w:rPr>
  </w:style>
  <w:style w:type="paragraph" w:styleId="CommentSubject">
    <w:name w:val="annotation subject"/>
    <w:basedOn w:val="CommentText"/>
    <w:next w:val="CommentText"/>
    <w:link w:val="CommentSubjectChar"/>
    <w:uiPriority w:val="99"/>
    <w:semiHidden/>
    <w:unhideWhenUsed/>
    <w:rsid w:val="006A7406"/>
    <w:rPr>
      <w:b/>
      <w:bCs/>
    </w:rPr>
  </w:style>
  <w:style w:type="character" w:customStyle="1" w:styleId="CommentSubjectChar">
    <w:name w:val="Comment Subject Char"/>
    <w:basedOn w:val="CommentTextChar"/>
    <w:link w:val="CommentSubject"/>
    <w:uiPriority w:val="99"/>
    <w:semiHidden/>
    <w:rsid w:val="006A7406"/>
    <w:rPr>
      <w:b/>
      <w:bCs/>
      <w:sz w:val="20"/>
      <w:szCs w:val="20"/>
    </w:rPr>
  </w:style>
  <w:style w:type="paragraph" w:styleId="Revision">
    <w:name w:val="Revision"/>
    <w:hidden/>
    <w:uiPriority w:val="99"/>
    <w:semiHidden/>
    <w:rsid w:val="005966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8AC"/>
    <w:rPr>
      <w:b/>
      <w:bCs/>
    </w:rPr>
  </w:style>
  <w:style w:type="character" w:customStyle="1" w:styleId="fontstyle01">
    <w:name w:val="fontstyle01"/>
    <w:basedOn w:val="DefaultParagraphFont"/>
    <w:rsid w:val="007B5ECC"/>
    <w:rPr>
      <w:rFonts w:ascii="Times-Roman" w:hAnsi="Times-Roman" w:hint="default"/>
      <w:b w:val="0"/>
      <w:bCs w:val="0"/>
      <w:i w:val="0"/>
      <w:iCs w:val="0"/>
      <w:color w:val="000000"/>
      <w:sz w:val="24"/>
      <w:szCs w:val="24"/>
    </w:rPr>
  </w:style>
  <w:style w:type="character" w:customStyle="1" w:styleId="fontstyle21">
    <w:name w:val="fontstyle21"/>
    <w:basedOn w:val="DefaultParagraphFont"/>
    <w:rsid w:val="007B5ECC"/>
    <w:rPr>
      <w:rFonts w:ascii="Times-Italic" w:hAnsi="Times-Italic" w:hint="default"/>
      <w:b w:val="0"/>
      <w:bCs w:val="0"/>
      <w:i/>
      <w:iCs/>
      <w:color w:val="000000"/>
      <w:sz w:val="24"/>
      <w:szCs w:val="24"/>
    </w:rPr>
  </w:style>
  <w:style w:type="paragraph" w:styleId="ListParagraph">
    <w:name w:val="List Paragraph"/>
    <w:basedOn w:val="Normal"/>
    <w:uiPriority w:val="34"/>
    <w:qFormat/>
    <w:rsid w:val="00F20A75"/>
    <w:pPr>
      <w:ind w:left="720"/>
      <w:contextualSpacing/>
    </w:pPr>
  </w:style>
  <w:style w:type="paragraph" w:styleId="NormalWeb">
    <w:name w:val="Normal (Web)"/>
    <w:basedOn w:val="Normal"/>
    <w:uiPriority w:val="99"/>
    <w:semiHidden/>
    <w:unhideWhenUsed/>
    <w:rsid w:val="00D358EB"/>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B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32"/>
    <w:rPr>
      <w:rFonts w:ascii="Tahoma" w:hAnsi="Tahoma" w:cs="Tahoma"/>
      <w:sz w:val="16"/>
      <w:szCs w:val="16"/>
    </w:rPr>
  </w:style>
  <w:style w:type="character" w:styleId="PlaceholderText">
    <w:name w:val="Placeholder Text"/>
    <w:basedOn w:val="DefaultParagraphFont"/>
    <w:uiPriority w:val="99"/>
    <w:semiHidden/>
    <w:rsid w:val="00905234"/>
    <w:rPr>
      <w:color w:val="808080"/>
    </w:rPr>
  </w:style>
  <w:style w:type="character" w:styleId="CommentReference">
    <w:name w:val="annotation reference"/>
    <w:basedOn w:val="DefaultParagraphFont"/>
    <w:uiPriority w:val="99"/>
    <w:semiHidden/>
    <w:unhideWhenUsed/>
    <w:rsid w:val="006A7406"/>
    <w:rPr>
      <w:sz w:val="16"/>
      <w:szCs w:val="16"/>
    </w:rPr>
  </w:style>
  <w:style w:type="paragraph" w:styleId="CommentText">
    <w:name w:val="annotation text"/>
    <w:basedOn w:val="Normal"/>
    <w:link w:val="CommentTextChar"/>
    <w:uiPriority w:val="99"/>
    <w:semiHidden/>
    <w:unhideWhenUsed/>
    <w:rsid w:val="006A7406"/>
    <w:pPr>
      <w:spacing w:line="240" w:lineRule="auto"/>
    </w:pPr>
    <w:rPr>
      <w:sz w:val="20"/>
      <w:szCs w:val="20"/>
    </w:rPr>
  </w:style>
  <w:style w:type="character" w:customStyle="1" w:styleId="CommentTextChar">
    <w:name w:val="Comment Text Char"/>
    <w:basedOn w:val="DefaultParagraphFont"/>
    <w:link w:val="CommentText"/>
    <w:uiPriority w:val="99"/>
    <w:semiHidden/>
    <w:rsid w:val="006A7406"/>
    <w:rPr>
      <w:sz w:val="20"/>
      <w:szCs w:val="20"/>
    </w:rPr>
  </w:style>
  <w:style w:type="paragraph" w:styleId="CommentSubject">
    <w:name w:val="annotation subject"/>
    <w:basedOn w:val="CommentText"/>
    <w:next w:val="CommentText"/>
    <w:link w:val="CommentSubjectChar"/>
    <w:uiPriority w:val="99"/>
    <w:semiHidden/>
    <w:unhideWhenUsed/>
    <w:rsid w:val="006A7406"/>
    <w:rPr>
      <w:b/>
      <w:bCs/>
    </w:rPr>
  </w:style>
  <w:style w:type="character" w:customStyle="1" w:styleId="CommentSubjectChar">
    <w:name w:val="Comment Subject Char"/>
    <w:basedOn w:val="CommentTextChar"/>
    <w:link w:val="CommentSubject"/>
    <w:uiPriority w:val="99"/>
    <w:semiHidden/>
    <w:rsid w:val="006A7406"/>
    <w:rPr>
      <w:b/>
      <w:bCs/>
      <w:sz w:val="20"/>
      <w:szCs w:val="20"/>
    </w:rPr>
  </w:style>
  <w:style w:type="paragraph" w:styleId="Revision">
    <w:name w:val="Revision"/>
    <w:hidden/>
    <w:uiPriority w:val="99"/>
    <w:semiHidden/>
    <w:rsid w:val="00596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8806">
      <w:bodyDiv w:val="1"/>
      <w:marLeft w:val="0"/>
      <w:marRight w:val="0"/>
      <w:marTop w:val="0"/>
      <w:marBottom w:val="0"/>
      <w:divBdr>
        <w:top w:val="none" w:sz="0" w:space="0" w:color="auto"/>
        <w:left w:val="none" w:sz="0" w:space="0" w:color="auto"/>
        <w:bottom w:val="none" w:sz="0" w:space="0" w:color="auto"/>
        <w:right w:val="none" w:sz="0" w:space="0" w:color="auto"/>
      </w:divBdr>
    </w:div>
    <w:div w:id="977881374">
      <w:bodyDiv w:val="1"/>
      <w:marLeft w:val="0"/>
      <w:marRight w:val="0"/>
      <w:marTop w:val="0"/>
      <w:marBottom w:val="0"/>
      <w:divBdr>
        <w:top w:val="none" w:sz="0" w:space="0" w:color="auto"/>
        <w:left w:val="none" w:sz="0" w:space="0" w:color="auto"/>
        <w:bottom w:val="none" w:sz="0" w:space="0" w:color="auto"/>
        <w:right w:val="none" w:sz="0" w:space="0" w:color="auto"/>
      </w:divBdr>
    </w:div>
    <w:div w:id="994334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052">
          <w:marLeft w:val="446"/>
          <w:marRight w:val="0"/>
          <w:marTop w:val="0"/>
          <w:marBottom w:val="0"/>
          <w:divBdr>
            <w:top w:val="none" w:sz="0" w:space="0" w:color="auto"/>
            <w:left w:val="none" w:sz="0" w:space="0" w:color="auto"/>
            <w:bottom w:val="none" w:sz="0" w:space="0" w:color="auto"/>
            <w:right w:val="none" w:sz="0" w:space="0" w:color="auto"/>
          </w:divBdr>
        </w:div>
      </w:divsChild>
    </w:div>
    <w:div w:id="1220675509">
      <w:bodyDiv w:val="1"/>
      <w:marLeft w:val="0"/>
      <w:marRight w:val="0"/>
      <w:marTop w:val="0"/>
      <w:marBottom w:val="0"/>
      <w:divBdr>
        <w:top w:val="none" w:sz="0" w:space="0" w:color="auto"/>
        <w:left w:val="none" w:sz="0" w:space="0" w:color="auto"/>
        <w:bottom w:val="none" w:sz="0" w:space="0" w:color="auto"/>
        <w:right w:val="none" w:sz="0" w:space="0" w:color="auto"/>
      </w:divBdr>
    </w:div>
    <w:div w:id="1555968277">
      <w:bodyDiv w:val="1"/>
      <w:marLeft w:val="0"/>
      <w:marRight w:val="0"/>
      <w:marTop w:val="0"/>
      <w:marBottom w:val="0"/>
      <w:divBdr>
        <w:top w:val="none" w:sz="0" w:space="0" w:color="auto"/>
        <w:left w:val="none" w:sz="0" w:space="0" w:color="auto"/>
        <w:bottom w:val="none" w:sz="0" w:space="0" w:color="auto"/>
        <w:right w:val="none" w:sz="0" w:space="0" w:color="auto"/>
      </w:divBdr>
    </w:div>
    <w:div w:id="1708018583">
      <w:bodyDiv w:val="1"/>
      <w:marLeft w:val="0"/>
      <w:marRight w:val="0"/>
      <w:marTop w:val="0"/>
      <w:marBottom w:val="0"/>
      <w:divBdr>
        <w:top w:val="none" w:sz="0" w:space="0" w:color="auto"/>
        <w:left w:val="none" w:sz="0" w:space="0" w:color="auto"/>
        <w:bottom w:val="none" w:sz="0" w:space="0" w:color="auto"/>
        <w:right w:val="none" w:sz="0" w:space="0" w:color="auto"/>
      </w:divBdr>
    </w:div>
    <w:div w:id="2023703362">
      <w:bodyDiv w:val="1"/>
      <w:marLeft w:val="0"/>
      <w:marRight w:val="0"/>
      <w:marTop w:val="0"/>
      <w:marBottom w:val="0"/>
      <w:divBdr>
        <w:top w:val="none" w:sz="0" w:space="0" w:color="auto"/>
        <w:left w:val="none" w:sz="0" w:space="0" w:color="auto"/>
        <w:bottom w:val="none" w:sz="0" w:space="0" w:color="auto"/>
        <w:right w:val="none" w:sz="0" w:space="0" w:color="auto"/>
      </w:divBdr>
      <w:divsChild>
        <w:div w:id="6739189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EEFE-C335-4CA1-B529-87F460E9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Patel</dc:creator>
  <cp:lastModifiedBy>Sanjay Patel</cp:lastModifiedBy>
  <cp:revision>33</cp:revision>
  <dcterms:created xsi:type="dcterms:W3CDTF">2018-03-23T16:34:00Z</dcterms:created>
  <dcterms:modified xsi:type="dcterms:W3CDTF">2018-03-23T18:09:00Z</dcterms:modified>
</cp:coreProperties>
</file>