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556208" w14:textId="159E60C1" w:rsidR="00675DE1" w:rsidRPr="00F11E42" w:rsidRDefault="00675DE1" w:rsidP="00D21719">
      <w:pPr>
        <w:pStyle w:val="Heading2"/>
        <w:jc w:val="center"/>
        <w:rPr>
          <w:rFonts w:asciiTheme="minorHAnsi" w:hAnsiTheme="minorHAnsi" w:cstheme="minorHAnsi"/>
          <w:b/>
          <w:noProof/>
          <w:color w:val="FFFFFF" w:themeColor="background1"/>
          <w:sz w:val="48"/>
          <w:szCs w:val="48"/>
        </w:rPr>
      </w:pPr>
      <w:r w:rsidRPr="00F11E42">
        <w:rPr>
          <w:rFonts w:asciiTheme="minorHAnsi" w:hAnsiTheme="minorHAnsi" w:cstheme="minorHAnsi"/>
          <w:b/>
          <w:noProof/>
          <w:color w:val="FFFFFF" w:themeColor="background1"/>
          <w:sz w:val="48"/>
          <w:szCs w:val="48"/>
        </w:rPr>
        <w:drawing>
          <wp:anchor distT="0" distB="0" distL="114300" distR="114300" simplePos="0" relativeHeight="251652608" behindDoc="1" locked="0" layoutInCell="1" allowOverlap="1" wp14:anchorId="3FA8E29C" wp14:editId="5CD3A743">
            <wp:simplePos x="0" y="0"/>
            <wp:positionH relativeFrom="column">
              <wp:posOffset>0</wp:posOffset>
            </wp:positionH>
            <wp:positionV relativeFrom="paragraph">
              <wp:posOffset>23751</wp:posOffset>
            </wp:positionV>
            <wp:extent cx="5943600" cy="1235075"/>
            <wp:effectExtent l="0" t="0" r="0" b="31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5943600" cy="1235075"/>
                    </a:xfrm>
                    <a:prstGeom prst="rect">
                      <a:avLst/>
                    </a:prstGeom>
                  </pic:spPr>
                </pic:pic>
              </a:graphicData>
            </a:graphic>
          </wp:anchor>
        </w:drawing>
      </w:r>
      <w:r w:rsidRPr="00F11E42">
        <w:rPr>
          <w:rFonts w:asciiTheme="minorHAnsi" w:hAnsiTheme="minorHAnsi" w:cstheme="minorHAnsi"/>
          <w:b/>
          <w:noProof/>
          <w:color w:val="FFFFFF" w:themeColor="background1"/>
          <w:sz w:val="48"/>
          <w:szCs w:val="48"/>
        </w:rPr>
        <w:t xml:space="preserve">Pixel Editor: ArcPro raster </w:t>
      </w:r>
      <w:r w:rsidR="00D21719" w:rsidRPr="00F11E42">
        <w:rPr>
          <w:rFonts w:asciiTheme="minorHAnsi" w:hAnsiTheme="minorHAnsi" w:cstheme="minorHAnsi"/>
          <w:b/>
          <w:noProof/>
          <w:color w:val="FFFFFF" w:themeColor="background1"/>
          <w:sz w:val="48"/>
          <w:szCs w:val="48"/>
        </w:rPr>
        <w:t>modification tool</w:t>
      </w:r>
    </w:p>
    <w:p w14:paraId="2A333D02" w14:textId="24F827B1" w:rsidR="006A044A" w:rsidRDefault="00675DE1">
      <w:pPr>
        <w:rPr>
          <w:lang w:val="en-US"/>
        </w:rPr>
      </w:pPr>
      <w:r>
        <w:rPr>
          <w:noProof/>
        </w:rPr>
        <w:drawing>
          <wp:anchor distT="0" distB="0" distL="114300" distR="114300" simplePos="0" relativeHeight="251659264" behindDoc="0" locked="0" layoutInCell="1" allowOverlap="1" wp14:anchorId="0B2FBF75" wp14:editId="53FFBDD9">
            <wp:simplePos x="0" y="0"/>
            <wp:positionH relativeFrom="margin">
              <wp:posOffset>59377</wp:posOffset>
            </wp:positionH>
            <wp:positionV relativeFrom="paragraph">
              <wp:posOffset>137828</wp:posOffset>
            </wp:positionV>
            <wp:extent cx="673735" cy="673735"/>
            <wp:effectExtent l="0" t="0" r="0" b="0"/>
            <wp:wrapNone/>
            <wp:docPr id="50" name="Picture 1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9" descr="Logo, company name&#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73735" cy="673735"/>
                    </a:xfrm>
                    <a:prstGeom prst="rect">
                      <a:avLst/>
                    </a:prstGeom>
                    <a:noFill/>
                    <a:ln>
                      <a:noFill/>
                    </a:ln>
                  </pic:spPr>
                </pic:pic>
              </a:graphicData>
            </a:graphic>
          </wp:anchor>
        </w:drawing>
      </w:r>
    </w:p>
    <w:p w14:paraId="05C9C4BD" w14:textId="21B3990E" w:rsidR="00675DE1" w:rsidRDefault="00675DE1" w:rsidP="00031AD2">
      <w:pPr>
        <w:rPr>
          <w:lang w:val="en-US"/>
        </w:rPr>
      </w:pPr>
    </w:p>
    <w:p w14:paraId="0203853B" w14:textId="77777777" w:rsidR="00675DE1" w:rsidRDefault="00675DE1" w:rsidP="00031AD2">
      <w:pPr>
        <w:rPr>
          <w:lang w:val="en-US"/>
        </w:rPr>
      </w:pPr>
    </w:p>
    <w:p w14:paraId="2FAAB7C9" w14:textId="77777777" w:rsidR="00487F38" w:rsidRDefault="00487F38" w:rsidP="00031AD2">
      <w:pPr>
        <w:rPr>
          <w:lang w:val="en-US"/>
        </w:rPr>
      </w:pPr>
    </w:p>
    <w:p w14:paraId="559CC02F" w14:textId="473AE9F6" w:rsidR="00487F38" w:rsidRDefault="00487F38" w:rsidP="00031AD2">
      <w:pPr>
        <w:rPr>
          <w:lang w:val="en-US"/>
        </w:rPr>
      </w:pPr>
      <w:r>
        <w:rPr>
          <w:lang w:val="en-US"/>
        </w:rPr>
        <w:t xml:space="preserve">This tutorial is designed as a quick and light walk through of </w:t>
      </w:r>
      <w:proofErr w:type="spellStart"/>
      <w:r>
        <w:rPr>
          <w:lang w:val="en-US"/>
        </w:rPr>
        <w:t>ArcPro’s</w:t>
      </w:r>
      <w:proofErr w:type="spellEnd"/>
      <w:r>
        <w:rPr>
          <w:lang w:val="en-US"/>
        </w:rPr>
        <w:t xml:space="preserve"> Pixel Editor</w:t>
      </w:r>
      <w:r w:rsidR="00C8192F">
        <w:rPr>
          <w:lang w:val="en-US"/>
        </w:rPr>
        <w:t xml:space="preserve"> showing a common </w:t>
      </w:r>
      <w:r>
        <w:rPr>
          <w:lang w:val="en-US"/>
        </w:rPr>
        <w:t>use case.</w:t>
      </w:r>
      <w:r w:rsidR="00A51052">
        <w:rPr>
          <w:lang w:val="en-US"/>
        </w:rPr>
        <w:t xml:space="preserve"> Pixel Editor is designed to edit </w:t>
      </w:r>
      <w:proofErr w:type="spellStart"/>
      <w:r w:rsidR="00A51052">
        <w:rPr>
          <w:lang w:val="en-US"/>
        </w:rPr>
        <w:t>rasters</w:t>
      </w:r>
      <w:proofErr w:type="spellEnd"/>
      <w:r w:rsidR="00A51052">
        <w:rPr>
          <w:lang w:val="en-US"/>
        </w:rPr>
        <w:t xml:space="preserve"> much like image editing software but since it is within the confines</w:t>
      </w:r>
      <w:r w:rsidR="00A36156">
        <w:rPr>
          <w:lang w:val="en-US"/>
        </w:rPr>
        <w:t xml:space="preserve"> of GIS software</w:t>
      </w:r>
      <w:r w:rsidR="008D25C1">
        <w:rPr>
          <w:lang w:val="en-US"/>
        </w:rPr>
        <w:t>,</w:t>
      </w:r>
      <w:r w:rsidR="00A36156">
        <w:rPr>
          <w:lang w:val="en-US"/>
        </w:rPr>
        <w:t xml:space="preserve"> it </w:t>
      </w:r>
      <w:proofErr w:type="gramStart"/>
      <w:r w:rsidR="005817D4">
        <w:rPr>
          <w:lang w:val="en-US"/>
        </w:rPr>
        <w:t>is able to</w:t>
      </w:r>
      <w:proofErr w:type="gramEnd"/>
      <w:r w:rsidR="005817D4">
        <w:rPr>
          <w:lang w:val="en-US"/>
        </w:rPr>
        <w:t xml:space="preserve"> </w:t>
      </w:r>
      <w:r w:rsidR="00A36156">
        <w:rPr>
          <w:lang w:val="en-US"/>
        </w:rPr>
        <w:t>edit discrete or continuous raster cells</w:t>
      </w:r>
      <w:r w:rsidR="005817D4">
        <w:rPr>
          <w:lang w:val="en-US"/>
        </w:rPr>
        <w:t xml:space="preserve"> by value.</w:t>
      </w:r>
    </w:p>
    <w:p w14:paraId="6DEAF130" w14:textId="06FF311A" w:rsidR="00031AD2" w:rsidRDefault="000A0147" w:rsidP="00031AD2">
      <w:r>
        <w:rPr>
          <w:lang w:val="en-US"/>
        </w:rPr>
        <w:t xml:space="preserve">Pixel Editor is part of the Image Analysis suite of tools in </w:t>
      </w:r>
      <w:proofErr w:type="spellStart"/>
      <w:r>
        <w:rPr>
          <w:lang w:val="en-US"/>
        </w:rPr>
        <w:t>ArcPro</w:t>
      </w:r>
      <w:proofErr w:type="spellEnd"/>
      <w:r>
        <w:rPr>
          <w:lang w:val="en-US"/>
        </w:rPr>
        <w:t xml:space="preserve">. It is a handy tool for modifying elevation </w:t>
      </w:r>
      <w:proofErr w:type="spellStart"/>
      <w:r w:rsidR="00C5042B">
        <w:rPr>
          <w:lang w:val="en-US"/>
        </w:rPr>
        <w:t>rasters</w:t>
      </w:r>
      <w:proofErr w:type="spellEnd"/>
      <w:r>
        <w:rPr>
          <w:lang w:val="en-US"/>
        </w:rPr>
        <w:t xml:space="preserve">. Since, elevation is a key part of </w:t>
      </w:r>
      <w:r w:rsidR="00C5042B">
        <w:rPr>
          <w:lang w:val="en-US"/>
        </w:rPr>
        <w:t>any environmental</w:t>
      </w:r>
      <w:r>
        <w:rPr>
          <w:lang w:val="en-US"/>
        </w:rPr>
        <w:t xml:space="preserve"> analysis preparing </w:t>
      </w:r>
      <w:proofErr w:type="spellStart"/>
      <w:r w:rsidR="00C5042B">
        <w:rPr>
          <w:lang w:val="en-US"/>
        </w:rPr>
        <w:t>rasters</w:t>
      </w:r>
      <w:proofErr w:type="spellEnd"/>
      <w:r>
        <w:rPr>
          <w:lang w:val="en-US"/>
        </w:rPr>
        <w:t xml:space="preserve"> has always been </w:t>
      </w:r>
      <w:r w:rsidR="00C5042B">
        <w:rPr>
          <w:lang w:val="en-US"/>
        </w:rPr>
        <w:t xml:space="preserve">time consuming. </w:t>
      </w:r>
      <w:r w:rsidR="002932EC">
        <w:rPr>
          <w:lang w:val="en-US"/>
        </w:rPr>
        <w:t>One example of editing elevation is s</w:t>
      </w:r>
      <w:r w:rsidR="003E297A">
        <w:rPr>
          <w:lang w:val="en-US"/>
        </w:rPr>
        <w:t xml:space="preserve">tream burning </w:t>
      </w:r>
      <w:r w:rsidR="00C5042B">
        <w:rPr>
          <w:lang w:val="en-US"/>
        </w:rPr>
        <w:t xml:space="preserve">to remove </w:t>
      </w:r>
      <w:r w:rsidR="003E297A">
        <w:rPr>
          <w:lang w:val="en-US"/>
        </w:rPr>
        <w:t>bridges</w:t>
      </w:r>
      <w:r w:rsidR="00C5042B">
        <w:rPr>
          <w:lang w:val="en-US"/>
        </w:rPr>
        <w:t xml:space="preserve"> on </w:t>
      </w:r>
      <w:r w:rsidR="003E297A">
        <w:rPr>
          <w:lang w:val="en-US"/>
        </w:rPr>
        <w:t>DEM’s</w:t>
      </w:r>
      <w:r w:rsidR="00C5042B">
        <w:rPr>
          <w:lang w:val="en-US"/>
        </w:rPr>
        <w:t xml:space="preserve">, DSM’s etc. </w:t>
      </w:r>
      <w:r w:rsidR="00C32285">
        <w:rPr>
          <w:lang w:val="en-US"/>
        </w:rPr>
        <w:t>Usually,</w:t>
      </w:r>
      <w:r w:rsidR="00C5042B">
        <w:rPr>
          <w:lang w:val="en-US"/>
        </w:rPr>
        <w:t xml:space="preserve"> a global function that was a bit unwieldy to run </w:t>
      </w:r>
      <w:r w:rsidR="00C32285">
        <w:rPr>
          <w:lang w:val="en-US"/>
        </w:rPr>
        <w:t>effectively</w:t>
      </w:r>
      <w:r w:rsidR="00C5042B">
        <w:rPr>
          <w:lang w:val="en-US"/>
        </w:rPr>
        <w:t xml:space="preserve">. </w:t>
      </w:r>
      <w:r w:rsidR="00031AD2">
        <w:t xml:space="preserve">A “stream burned” DEM is created as part of the process for </w:t>
      </w:r>
      <w:r w:rsidR="00031AD2" w:rsidRPr="006B7830">
        <w:t>Watershed and Stream Network Delineation</w:t>
      </w:r>
      <w:r w:rsidR="00031AD2">
        <w:t xml:space="preserve">. It is a set of bridge burning algorithms. Having this type of DEM is very important because the data collecting sensors that create the cloud point data that the DEM is based on just ‘see’ the tops of bridges and represent them as changes in elevation. </w:t>
      </w:r>
      <w:r w:rsidR="002932EC">
        <w:t xml:space="preserve">Thus, </w:t>
      </w:r>
      <w:r w:rsidR="005817D4">
        <w:t xml:space="preserve">creating a </w:t>
      </w:r>
      <w:r w:rsidR="002932EC">
        <w:t xml:space="preserve">block the virtual flow of rivers for various flow analysis like dynamic flood simulation (HEC-RAS) or flow accumulation. </w:t>
      </w:r>
    </w:p>
    <w:p w14:paraId="2F46143F" w14:textId="237735D7" w:rsidR="005817D4" w:rsidRDefault="008D25C1" w:rsidP="00031AD2">
      <w:r>
        <w:rPr>
          <w:noProof/>
        </w:rPr>
        <w:pict w14:anchorId="317EDDE1">
          <v:shapetype id="_x0000_t202" coordsize="21600,21600" o:spt="202" path="m,l,21600r21600,l21600,xe">
            <v:stroke joinstyle="miter"/>
            <v:path gradientshapeok="t" o:connecttype="rect"/>
          </v:shapetype>
          <v:shape id="Text Box 2" o:spid="_x0000_s1026" type="#_x0000_t202" style="position:absolute;margin-left:270.35pt;margin-top:17.3pt;width:166.45pt;height:49.85pt;z-index:251661312;visibility:visible;mso-wrap-distance-left:9pt;mso-wrap-distance-top:3.6pt;mso-wrap-distance-right:9pt;mso-wrap-distance-bottom:3.6pt;mso-position-horizontal-relative:margin;mso-position-vertical-relative:text;mso-width-relative:margin;mso-height-relative:margin;v-text-anchor:top" stroked="f">
            <v:textbox>
              <w:txbxContent>
                <w:p w14:paraId="732EFB68" w14:textId="49B3B048" w:rsidR="005817D4" w:rsidRDefault="005817D4" w:rsidP="005817D4">
                  <w:pPr>
                    <w:rPr>
                      <w:lang w:val="en-US"/>
                    </w:rPr>
                  </w:pPr>
                  <w:r>
                    <w:rPr>
                      <w:lang w:val="en-US"/>
                    </w:rPr>
                    <w:t>Algorithmic Stream Burn issue or culvert</w:t>
                  </w:r>
                  <w:r>
                    <w:rPr>
                      <w:lang w:val="en-US"/>
                    </w:rPr>
                    <w:t xml:space="preserve"> compensation but in the wrong area North of the stream</w:t>
                  </w:r>
                </w:p>
                <w:p w14:paraId="7C1AB7DC" w14:textId="6C3D43E9" w:rsidR="005817D4" w:rsidRDefault="005817D4"/>
              </w:txbxContent>
            </v:textbox>
            <w10:wrap type="square" anchorx="margin"/>
          </v:shape>
        </w:pict>
      </w:r>
    </w:p>
    <w:p w14:paraId="5C716F46" w14:textId="6A51F6F0" w:rsidR="00031AD2" w:rsidRDefault="006E373E" w:rsidP="005817D4">
      <w:pPr>
        <w:ind w:left="720" w:firstLine="720"/>
        <w:rPr>
          <w:lang w:val="en-US"/>
        </w:rPr>
      </w:pPr>
      <w:r>
        <w:rPr>
          <w:lang w:val="en-US"/>
        </w:rPr>
        <w:t>Proper Stream burn</w:t>
      </w:r>
      <w:r>
        <w:rPr>
          <w:lang w:val="en-US"/>
        </w:rPr>
        <w:tab/>
      </w:r>
      <w:r>
        <w:rPr>
          <w:lang w:val="en-US"/>
        </w:rPr>
        <w:tab/>
      </w:r>
      <w:r>
        <w:rPr>
          <w:lang w:val="en-US"/>
        </w:rPr>
        <w:tab/>
      </w:r>
      <w:r w:rsidR="005817D4">
        <w:rPr>
          <w:lang w:val="en-US"/>
        </w:rPr>
        <w:tab/>
      </w:r>
    </w:p>
    <w:p w14:paraId="75381CC6" w14:textId="487FB035" w:rsidR="005817D4" w:rsidRDefault="005817D4">
      <w:pPr>
        <w:rPr>
          <w:lang w:val="en-US"/>
        </w:rPr>
      </w:pPr>
    </w:p>
    <w:p w14:paraId="3EC54CD1" w14:textId="657B3B3D" w:rsidR="005817D4" w:rsidRDefault="008D25C1">
      <w:pPr>
        <w:rPr>
          <w:lang w:val="en-US"/>
        </w:rPr>
      </w:pPr>
      <w:r w:rsidRPr="00BD00A0">
        <w:rPr>
          <w:noProof/>
        </w:rPr>
        <w:drawing>
          <wp:anchor distT="0" distB="0" distL="114300" distR="114300" simplePos="0" relativeHeight="251670016" behindDoc="0" locked="0" layoutInCell="1" allowOverlap="1" wp14:anchorId="4D443E70" wp14:editId="343B2BAD">
            <wp:simplePos x="0" y="0"/>
            <wp:positionH relativeFrom="margin">
              <wp:posOffset>3495391</wp:posOffset>
            </wp:positionH>
            <wp:positionV relativeFrom="paragraph">
              <wp:posOffset>307340</wp:posOffset>
            </wp:positionV>
            <wp:extent cx="2101933" cy="2062188"/>
            <wp:effectExtent l="0" t="0" r="0" b="0"/>
            <wp:wrapNone/>
            <wp:docPr id="5" name="Picture 5" descr="A picture containing outdoor, orange,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orange, outdoor objec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01933" cy="2062188"/>
                    </a:xfrm>
                    <a:prstGeom prst="rect">
                      <a:avLst/>
                    </a:prstGeom>
                  </pic:spPr>
                </pic:pic>
              </a:graphicData>
            </a:graphic>
            <wp14:sizeRelH relativeFrom="margin">
              <wp14:pctWidth>0</wp14:pctWidth>
            </wp14:sizeRelH>
            <wp14:sizeRelV relativeFrom="margin">
              <wp14:pctHeight>0</wp14:pctHeight>
            </wp14:sizeRelV>
          </wp:anchor>
        </w:drawing>
      </w:r>
      <w:r w:rsidRPr="000A0147">
        <w:rPr>
          <w:noProof/>
          <w:lang w:val="en-US"/>
        </w:rPr>
        <w:drawing>
          <wp:anchor distT="0" distB="0" distL="114300" distR="114300" simplePos="0" relativeHeight="251651584" behindDoc="0" locked="0" layoutInCell="1" allowOverlap="1" wp14:anchorId="2FBBD058" wp14:editId="441E991B">
            <wp:simplePos x="0" y="0"/>
            <wp:positionH relativeFrom="column">
              <wp:posOffset>95885</wp:posOffset>
            </wp:positionH>
            <wp:positionV relativeFrom="paragraph">
              <wp:posOffset>351790</wp:posOffset>
            </wp:positionV>
            <wp:extent cx="2820035" cy="202565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20035" cy="2025650"/>
                    </a:xfrm>
                    <a:prstGeom prst="rect">
                      <a:avLst/>
                    </a:prstGeom>
                  </pic:spPr>
                </pic:pic>
              </a:graphicData>
            </a:graphic>
          </wp:anchor>
        </w:drawing>
      </w:r>
    </w:p>
    <w:p w14:paraId="49275233" w14:textId="69C45C27" w:rsidR="005817D4" w:rsidRDefault="005817D4">
      <w:pPr>
        <w:rPr>
          <w:lang w:val="en-US"/>
        </w:rPr>
      </w:pPr>
    </w:p>
    <w:p w14:paraId="5D80735E" w14:textId="77777777" w:rsidR="005817D4" w:rsidRDefault="005817D4">
      <w:pPr>
        <w:rPr>
          <w:lang w:val="en-US"/>
        </w:rPr>
      </w:pPr>
    </w:p>
    <w:p w14:paraId="133ED409" w14:textId="5D7C3D6B" w:rsidR="00031AD2" w:rsidRDefault="002932EC">
      <w:pPr>
        <w:rPr>
          <w:lang w:val="en-US"/>
        </w:rPr>
      </w:pPr>
      <w:r>
        <w:rPr>
          <w:lang w:val="en-US"/>
        </w:rPr>
        <w:lastRenderedPageBreak/>
        <w:t xml:space="preserve">Other examples of elevation raster modification </w:t>
      </w:r>
      <w:r w:rsidR="00945855">
        <w:rPr>
          <w:lang w:val="en-US"/>
        </w:rPr>
        <w:t xml:space="preserve">are </w:t>
      </w:r>
      <w:r>
        <w:rPr>
          <w:lang w:val="en-US"/>
        </w:rPr>
        <w:t xml:space="preserve">leveling an area of land for a building envelope </w:t>
      </w:r>
      <w:r w:rsidR="007855DB">
        <w:rPr>
          <w:lang w:val="en-US"/>
        </w:rPr>
        <w:t>or creating low points in the terrain for flood water mitigation and testing with HEC-RAS dynamic flood simulation.</w:t>
      </w:r>
    </w:p>
    <w:p w14:paraId="4CF5615B" w14:textId="024D28CA" w:rsidR="000A0147" w:rsidRDefault="00064F67">
      <w:pPr>
        <w:rPr>
          <w:lang w:val="en-US"/>
        </w:rPr>
      </w:pPr>
      <w:r>
        <w:rPr>
          <w:noProof/>
        </w:rPr>
        <w:drawing>
          <wp:anchor distT="0" distB="0" distL="114300" distR="114300" simplePos="0" relativeHeight="251673088" behindDoc="0" locked="0" layoutInCell="1" allowOverlap="1" wp14:anchorId="63D084B6" wp14:editId="7B30AAC2">
            <wp:simplePos x="0" y="0"/>
            <wp:positionH relativeFrom="column">
              <wp:posOffset>9525</wp:posOffset>
            </wp:positionH>
            <wp:positionV relativeFrom="paragraph">
              <wp:posOffset>4075</wp:posOffset>
            </wp:positionV>
            <wp:extent cx="5943600" cy="3343275"/>
            <wp:effectExtent l="0" t="0" r="0" b="0"/>
            <wp:wrapNone/>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57164758" w14:textId="0F38FC3D" w:rsidR="000A0147" w:rsidRDefault="000A0147">
      <w:pPr>
        <w:rPr>
          <w:lang w:val="en-US"/>
        </w:rPr>
      </w:pPr>
    </w:p>
    <w:p w14:paraId="1ECE44A1" w14:textId="2DC8A3B1" w:rsidR="000A0147" w:rsidRDefault="000A0147">
      <w:pPr>
        <w:rPr>
          <w:lang w:val="en-US"/>
        </w:rPr>
      </w:pPr>
    </w:p>
    <w:p w14:paraId="4EAADBFA" w14:textId="68DFFFC4" w:rsidR="000A0147" w:rsidRDefault="000A0147">
      <w:pPr>
        <w:rPr>
          <w:lang w:val="en-US"/>
        </w:rPr>
      </w:pPr>
    </w:p>
    <w:p w14:paraId="703B232B" w14:textId="77777777" w:rsidR="00064F67" w:rsidRDefault="00064F67">
      <w:pPr>
        <w:rPr>
          <w:lang w:val="en-US"/>
        </w:rPr>
      </w:pPr>
    </w:p>
    <w:p w14:paraId="194D98C1" w14:textId="1F74368A" w:rsidR="000A0147" w:rsidRDefault="000A0147">
      <w:pPr>
        <w:rPr>
          <w:lang w:val="en-US"/>
        </w:rPr>
      </w:pPr>
    </w:p>
    <w:p w14:paraId="326CB4BF" w14:textId="2436A45F" w:rsidR="000A0147" w:rsidRDefault="000A0147">
      <w:pPr>
        <w:rPr>
          <w:lang w:val="en-US"/>
        </w:rPr>
      </w:pPr>
    </w:p>
    <w:p w14:paraId="4F3E377F" w14:textId="77777777" w:rsidR="00064F67" w:rsidRDefault="00064F67">
      <w:pPr>
        <w:rPr>
          <w:lang w:val="en-US"/>
        </w:rPr>
      </w:pPr>
    </w:p>
    <w:p w14:paraId="62FFB934" w14:textId="77777777" w:rsidR="00064F67" w:rsidRDefault="00064F67">
      <w:pPr>
        <w:rPr>
          <w:lang w:val="en-US"/>
        </w:rPr>
      </w:pPr>
    </w:p>
    <w:p w14:paraId="1137F745" w14:textId="77777777" w:rsidR="00064F67" w:rsidRDefault="00064F67">
      <w:pPr>
        <w:rPr>
          <w:lang w:val="en-US"/>
        </w:rPr>
      </w:pPr>
    </w:p>
    <w:p w14:paraId="7ECC45B5" w14:textId="77777777" w:rsidR="00064F67" w:rsidRDefault="00064F67">
      <w:pPr>
        <w:rPr>
          <w:lang w:val="en-US"/>
        </w:rPr>
      </w:pPr>
    </w:p>
    <w:p w14:paraId="42BDFAB0" w14:textId="77777777" w:rsidR="00064F67" w:rsidRDefault="00064F67">
      <w:pPr>
        <w:rPr>
          <w:lang w:val="en-US"/>
        </w:rPr>
      </w:pPr>
    </w:p>
    <w:p w14:paraId="719BB903" w14:textId="57C162BA" w:rsidR="00064F67" w:rsidRDefault="00064F67">
      <w:pPr>
        <w:rPr>
          <w:lang w:val="en-US"/>
        </w:rPr>
      </w:pPr>
      <w:r>
        <w:rPr>
          <w:lang w:val="en-US"/>
        </w:rPr>
        <w:t>For example: “</w:t>
      </w:r>
      <w:proofErr w:type="spellStart"/>
      <w:r>
        <w:rPr>
          <w:lang w:val="en-US"/>
        </w:rPr>
        <w:t>diging</w:t>
      </w:r>
      <w:proofErr w:type="spellEnd"/>
      <w:r>
        <w:rPr>
          <w:lang w:val="en-US"/>
        </w:rPr>
        <w:t>” a virtual trench</w:t>
      </w:r>
      <w:r w:rsidR="00BE0CC7">
        <w:rPr>
          <w:lang w:val="en-US"/>
        </w:rPr>
        <w:t xml:space="preserve"> or pond </w:t>
      </w:r>
      <w:r>
        <w:rPr>
          <w:lang w:val="en-US"/>
        </w:rPr>
        <w:t xml:space="preserve">in the low lying </w:t>
      </w:r>
      <w:r w:rsidR="00BE0CC7">
        <w:rPr>
          <w:lang w:val="en-US"/>
        </w:rPr>
        <w:t xml:space="preserve">(Green) flood plain near Georgetown to mitigate possible floodwaters. </w:t>
      </w:r>
      <w:r w:rsidR="00CF4FB3">
        <w:rPr>
          <w:lang w:val="en-US"/>
        </w:rPr>
        <w:t>This may keep the crops, roads and building envelops from being affected by the dynamic flood models created to test mitigation hypothesis.</w:t>
      </w:r>
    </w:p>
    <w:p w14:paraId="1B8AC92D" w14:textId="1D441409" w:rsidR="00064F67" w:rsidRDefault="00BE0CC7">
      <w:pPr>
        <w:rPr>
          <w:lang w:val="en-US"/>
        </w:rPr>
      </w:pPr>
      <w:r>
        <w:rPr>
          <w:noProof/>
        </w:rPr>
        <w:drawing>
          <wp:anchor distT="0" distB="0" distL="114300" distR="114300" simplePos="0" relativeHeight="251634176" behindDoc="0" locked="0" layoutInCell="1" allowOverlap="1" wp14:anchorId="6B8D538F" wp14:editId="564399E3">
            <wp:simplePos x="0" y="0"/>
            <wp:positionH relativeFrom="column">
              <wp:posOffset>0</wp:posOffset>
            </wp:positionH>
            <wp:positionV relativeFrom="paragraph">
              <wp:posOffset>6223</wp:posOffset>
            </wp:positionV>
            <wp:extent cx="5943600" cy="3343275"/>
            <wp:effectExtent l="0" t="0" r="0" b="0"/>
            <wp:wrapNone/>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6084D827" w14:textId="26D51E2A" w:rsidR="00064F67" w:rsidRDefault="00064F67">
      <w:pPr>
        <w:rPr>
          <w:lang w:val="en-US"/>
        </w:rPr>
      </w:pPr>
    </w:p>
    <w:p w14:paraId="3BE99650" w14:textId="75FAAF0A" w:rsidR="00064F67" w:rsidRDefault="00064F67">
      <w:pPr>
        <w:rPr>
          <w:lang w:val="en-US"/>
        </w:rPr>
      </w:pPr>
    </w:p>
    <w:p w14:paraId="08DF0D75" w14:textId="627F0FE4" w:rsidR="00064F67" w:rsidRDefault="008D25C1">
      <w:pPr>
        <w:rPr>
          <w:lang w:val="en-US"/>
        </w:rPr>
      </w:pPr>
      <w:r>
        <w:rPr>
          <w:noProof/>
          <w:lang w:val="en-US"/>
        </w:rPr>
        <w:pict w14:anchorId="10204480">
          <v:oval id="_x0000_s1027" style="position:absolute;margin-left:152.5pt;margin-top:20.35pt;width:46.85pt;height:50.3pt;z-index:251672064" filled="f"/>
        </w:pict>
      </w:r>
    </w:p>
    <w:p w14:paraId="4B61B38F" w14:textId="0C6B7C14" w:rsidR="00064F67" w:rsidRDefault="008D25C1">
      <w:pPr>
        <w:rPr>
          <w:lang w:val="en-US"/>
        </w:rPr>
      </w:pPr>
      <w:r>
        <w:rPr>
          <w:noProof/>
        </w:rPr>
        <w:pict w14:anchorId="1699C95C">
          <v:shape id="_x0000_s1032" type="#_x0000_t202" style="position:absolute;margin-left:-5.95pt;margin-top:8.05pt;width:133.7pt;height:140.1pt;z-index:251677184;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4FA09769" w14:textId="77777777" w:rsidR="008D25C1" w:rsidRPr="008D25C1" w:rsidRDefault="008D25C1">
                  <w:pPr>
                    <w:rPr>
                      <w:sz w:val="20"/>
                      <w:szCs w:val="20"/>
                    </w:rPr>
                  </w:pPr>
                  <w:r w:rsidRPr="008D25C1">
                    <w:rPr>
                      <w:sz w:val="20"/>
                      <w:szCs w:val="20"/>
                    </w:rPr>
                    <w:t xml:space="preserve">Areas of possible </w:t>
                  </w:r>
                </w:p>
                <w:p w14:paraId="1DC462F3" w14:textId="238565D6" w:rsidR="008D25C1" w:rsidRPr="008D25C1" w:rsidRDefault="008D25C1">
                  <w:pPr>
                    <w:rPr>
                      <w:sz w:val="20"/>
                      <w:szCs w:val="20"/>
                    </w:rPr>
                  </w:pPr>
                  <w:r w:rsidRPr="008D25C1">
                    <w:rPr>
                      <w:sz w:val="20"/>
                      <w:szCs w:val="20"/>
                    </w:rPr>
                    <w:t>concern:</w:t>
                  </w:r>
                </w:p>
                <w:p w14:paraId="3DCD62EA" w14:textId="5356A297" w:rsidR="008D25C1" w:rsidRDefault="008D25C1">
                  <w:r>
                    <w:t>Farm fields</w:t>
                  </w:r>
                </w:p>
                <w:p w14:paraId="7DB4C31C" w14:textId="77777777" w:rsidR="008D25C1" w:rsidRDefault="008D25C1"/>
                <w:p w14:paraId="1F8E11F0" w14:textId="77777777" w:rsidR="008D25C1" w:rsidRDefault="008D25C1"/>
                <w:p w14:paraId="0F41EE40" w14:textId="1CA6E0FA" w:rsidR="008D25C1" w:rsidRDefault="008D25C1">
                  <w:r>
                    <w:t>Housing</w:t>
                  </w:r>
                </w:p>
              </w:txbxContent>
            </v:textbox>
            <w10:wrap type="square"/>
          </v:shape>
        </w:pict>
      </w:r>
    </w:p>
    <w:p w14:paraId="6AF9ED92" w14:textId="59FE3FF7" w:rsidR="00064F67" w:rsidRDefault="008D25C1">
      <w:pPr>
        <w:rPr>
          <w:lang w:val="en-US"/>
        </w:rPr>
      </w:pPr>
      <w:r>
        <w:rPr>
          <w:noProof/>
          <w:lang w:val="en-US"/>
        </w:rPr>
        <w:pict w14:anchorId="09E8DB9F">
          <v:shapetype id="_x0000_t32" coordsize="21600,21600" o:spt="32" o:oned="t" path="m,l21600,21600e" filled="f">
            <v:path arrowok="t" fillok="f" o:connecttype="none"/>
            <o:lock v:ext="edit" shapetype="t"/>
          </v:shapetype>
          <v:shape id="_x0000_s1030" type="#_x0000_t32" style="position:absolute;margin-left:-80.55pt;margin-top:.6pt;width:110.45pt;height:36.45pt;flip:y;z-index:251674112" o:connectortype="straight">
            <v:stroke endarrow="block"/>
          </v:shape>
        </w:pict>
      </w:r>
    </w:p>
    <w:p w14:paraId="7609148C" w14:textId="5350B360" w:rsidR="00064F67" w:rsidRDefault="00064F67">
      <w:pPr>
        <w:rPr>
          <w:lang w:val="en-US"/>
        </w:rPr>
      </w:pPr>
    </w:p>
    <w:p w14:paraId="4E5D3CD5" w14:textId="04DC30D4" w:rsidR="00064F67" w:rsidRDefault="00064F67">
      <w:pPr>
        <w:rPr>
          <w:lang w:val="en-US"/>
        </w:rPr>
      </w:pPr>
    </w:p>
    <w:p w14:paraId="411C773F" w14:textId="548BE93B" w:rsidR="00064F67" w:rsidRDefault="00064F67">
      <w:pPr>
        <w:rPr>
          <w:lang w:val="en-US"/>
        </w:rPr>
      </w:pPr>
    </w:p>
    <w:p w14:paraId="2EAB5426" w14:textId="167F60B1" w:rsidR="00064F67" w:rsidRDefault="008D25C1">
      <w:pPr>
        <w:rPr>
          <w:lang w:val="en-US"/>
        </w:rPr>
      </w:pPr>
      <w:r>
        <w:rPr>
          <w:noProof/>
          <w:lang w:val="en-US"/>
        </w:rPr>
        <w:pict w14:anchorId="04B4AD45">
          <v:shape id="_x0000_s1031" type="#_x0000_t32" style="position:absolute;margin-left:-86.65pt;margin-top:17.4pt;width:134.25pt;height:6.9pt;z-index:251675136" o:connectortype="straight">
            <v:stroke endarrow="block"/>
          </v:shape>
        </w:pict>
      </w:r>
      <w:r>
        <w:rPr>
          <w:noProof/>
          <w:lang w:val="en-US"/>
        </w:rPr>
        <w:pict w14:anchorId="2F7295DF">
          <v:oval id="_x0000_s1028" style="position:absolute;margin-left:23.15pt;margin-top:10.3pt;width:62.95pt;height:29.45pt;rotation:2153470fd;z-index:251673088" filled="f"/>
        </w:pict>
      </w:r>
    </w:p>
    <w:p w14:paraId="7AEB2E34" w14:textId="77777777" w:rsidR="00064F67" w:rsidRDefault="00064F67">
      <w:pPr>
        <w:rPr>
          <w:lang w:val="en-US"/>
        </w:rPr>
      </w:pPr>
    </w:p>
    <w:p w14:paraId="7A9FE705" w14:textId="77777777" w:rsidR="00064F67" w:rsidRDefault="00064F67">
      <w:pPr>
        <w:rPr>
          <w:lang w:val="en-US"/>
        </w:rPr>
      </w:pPr>
    </w:p>
    <w:p w14:paraId="194013EC" w14:textId="2A15F77A" w:rsidR="00CA6831" w:rsidRDefault="00CA6831">
      <w:pPr>
        <w:rPr>
          <w:lang w:val="en-US"/>
        </w:rPr>
      </w:pPr>
      <w:r>
        <w:rPr>
          <w:lang w:val="en-US"/>
        </w:rPr>
        <w:lastRenderedPageBreak/>
        <w:t>Step 1: Import the image into Arc</w:t>
      </w:r>
      <w:r w:rsidR="00A15E95">
        <w:rPr>
          <w:lang w:val="en-US"/>
        </w:rPr>
        <w:t xml:space="preserve">GIS </w:t>
      </w:r>
      <w:r>
        <w:rPr>
          <w:lang w:val="en-US"/>
        </w:rPr>
        <w:t>Pro</w:t>
      </w:r>
      <w:r w:rsidR="00A15E95">
        <w:rPr>
          <w:lang w:val="en-US"/>
        </w:rPr>
        <w:t>. You can drag and drop the image into ArcGIS Pro or use the Catalog pane to add it.</w:t>
      </w:r>
    </w:p>
    <w:p w14:paraId="6434D30A" w14:textId="49A35E90" w:rsidR="00CA6831" w:rsidRDefault="00CA6831" w:rsidP="00E76BDA">
      <w:pPr>
        <w:jc w:val="center"/>
        <w:rPr>
          <w:lang w:val="en-US"/>
        </w:rPr>
      </w:pPr>
      <w:r w:rsidRPr="00CA6831">
        <w:rPr>
          <w:noProof/>
          <w:lang w:val="en-US"/>
        </w:rPr>
        <w:drawing>
          <wp:inline distT="0" distB="0" distL="0" distR="0" wp14:anchorId="34BEFBD7" wp14:editId="5AB971AD">
            <wp:extent cx="3799332" cy="1781546"/>
            <wp:effectExtent l="0" t="0" r="0" b="0"/>
            <wp:docPr id="117157994" name="Picture 1" descr="A satellite image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7994" name="Picture 1" descr="A satellite image of a river&#10;&#10;Description automatically generated"/>
                    <pic:cNvPicPr/>
                  </pic:nvPicPr>
                  <pic:blipFill>
                    <a:blip r:embed="rId11"/>
                    <a:stretch>
                      <a:fillRect/>
                    </a:stretch>
                  </pic:blipFill>
                  <pic:spPr>
                    <a:xfrm>
                      <a:off x="0" y="0"/>
                      <a:ext cx="3815042" cy="1788913"/>
                    </a:xfrm>
                    <a:prstGeom prst="rect">
                      <a:avLst/>
                    </a:prstGeom>
                  </pic:spPr>
                </pic:pic>
              </a:graphicData>
            </a:graphic>
          </wp:inline>
        </w:drawing>
      </w:r>
    </w:p>
    <w:p w14:paraId="0073A3D9" w14:textId="174A4821" w:rsidR="00CA6831" w:rsidRDefault="00CA6831">
      <w:pPr>
        <w:rPr>
          <w:lang w:val="en-US"/>
        </w:rPr>
      </w:pPr>
      <w:r>
        <w:rPr>
          <w:lang w:val="en-US"/>
        </w:rPr>
        <w:t xml:space="preserve">Step 2: Select image in </w:t>
      </w:r>
      <w:r w:rsidRPr="00A15E95">
        <w:rPr>
          <w:b/>
          <w:bCs/>
          <w:lang w:val="en-US"/>
        </w:rPr>
        <w:t>Contents</w:t>
      </w:r>
      <w:r>
        <w:rPr>
          <w:lang w:val="en-US"/>
        </w:rPr>
        <w:t xml:space="preserve"> pane, Click </w:t>
      </w:r>
      <w:r w:rsidRPr="00A15E95">
        <w:rPr>
          <w:b/>
          <w:bCs/>
          <w:lang w:val="en-US"/>
        </w:rPr>
        <w:t>Imagery</w:t>
      </w:r>
      <w:r>
        <w:rPr>
          <w:lang w:val="en-US"/>
        </w:rPr>
        <w:t xml:space="preserve"> tab, click </w:t>
      </w:r>
      <w:r w:rsidRPr="00A15E95">
        <w:rPr>
          <w:b/>
          <w:bCs/>
          <w:lang w:val="en-US"/>
        </w:rPr>
        <w:t>Pixel Editor</w:t>
      </w:r>
      <w:r>
        <w:rPr>
          <w:lang w:val="en-US"/>
        </w:rPr>
        <w:t xml:space="preserve"> in the </w:t>
      </w:r>
      <w:r w:rsidR="00A15E95">
        <w:rPr>
          <w:lang w:val="en-US"/>
        </w:rPr>
        <w:t>T</w:t>
      </w:r>
      <w:r>
        <w:rPr>
          <w:lang w:val="en-US"/>
        </w:rPr>
        <w:t>ools section</w:t>
      </w:r>
      <w:r w:rsidR="00A15E95">
        <w:rPr>
          <w:lang w:val="en-US"/>
        </w:rPr>
        <w:t>.</w:t>
      </w:r>
    </w:p>
    <w:p w14:paraId="1F1622B2" w14:textId="4E4C909A" w:rsidR="0013734A" w:rsidRDefault="00377311" w:rsidP="00E76BDA">
      <w:pPr>
        <w:jc w:val="center"/>
        <w:rPr>
          <w:lang w:val="en-US"/>
        </w:rPr>
      </w:pPr>
      <w:r w:rsidRPr="00377311">
        <w:rPr>
          <w:noProof/>
          <w:lang w:val="en-US"/>
        </w:rPr>
        <w:drawing>
          <wp:inline distT="0" distB="0" distL="0" distR="0" wp14:anchorId="7ACB85C1" wp14:editId="07219A6F">
            <wp:extent cx="3776472" cy="2007664"/>
            <wp:effectExtent l="0" t="0" r="0" b="0"/>
            <wp:docPr id="582288910" name="Picture 1"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88910" name="Picture 1" descr="A map of a river&#10;&#10;Description automatically generated"/>
                    <pic:cNvPicPr/>
                  </pic:nvPicPr>
                  <pic:blipFill>
                    <a:blip r:embed="rId12"/>
                    <a:stretch>
                      <a:fillRect/>
                    </a:stretch>
                  </pic:blipFill>
                  <pic:spPr>
                    <a:xfrm>
                      <a:off x="0" y="0"/>
                      <a:ext cx="3788225" cy="2013912"/>
                    </a:xfrm>
                    <a:prstGeom prst="rect">
                      <a:avLst/>
                    </a:prstGeom>
                  </pic:spPr>
                </pic:pic>
              </a:graphicData>
            </a:graphic>
          </wp:inline>
        </w:drawing>
      </w:r>
    </w:p>
    <w:p w14:paraId="6BB3EDD4" w14:textId="77777777" w:rsidR="00E76BDA" w:rsidRDefault="00E76BDA">
      <w:pPr>
        <w:rPr>
          <w:lang w:val="en-US"/>
        </w:rPr>
      </w:pPr>
    </w:p>
    <w:p w14:paraId="26F4F824" w14:textId="4AA9B5E5" w:rsidR="00CA6831" w:rsidRDefault="00CA6831">
      <w:pPr>
        <w:rPr>
          <w:lang w:val="en-US"/>
        </w:rPr>
      </w:pPr>
      <w:r>
        <w:rPr>
          <w:lang w:val="en-US"/>
        </w:rPr>
        <w:t xml:space="preserve">Step 3: In the </w:t>
      </w:r>
      <w:r w:rsidRPr="00A15E95">
        <w:rPr>
          <w:b/>
          <w:bCs/>
          <w:lang w:val="en-US"/>
        </w:rPr>
        <w:t>Pixel Editor</w:t>
      </w:r>
      <w:r>
        <w:rPr>
          <w:lang w:val="en-US"/>
        </w:rPr>
        <w:t xml:space="preserve"> tab, click </w:t>
      </w:r>
      <w:r w:rsidRPr="00A15E95">
        <w:rPr>
          <w:b/>
          <w:bCs/>
          <w:lang w:val="en-US"/>
        </w:rPr>
        <w:t>Shaded Relief</w:t>
      </w:r>
      <w:r w:rsidR="00377311">
        <w:rPr>
          <w:lang w:val="en-US"/>
        </w:rPr>
        <w:t xml:space="preserve">. This will change the image symbology </w:t>
      </w:r>
      <w:proofErr w:type="spellStart"/>
      <w:r w:rsidR="00377311">
        <w:rPr>
          <w:lang w:val="en-US"/>
        </w:rPr>
        <w:t>colour</w:t>
      </w:r>
      <w:proofErr w:type="spellEnd"/>
      <w:r w:rsidR="00377311">
        <w:rPr>
          <w:lang w:val="en-US"/>
        </w:rPr>
        <w:t xml:space="preserve"> to make it easier to see the elevation changes.</w:t>
      </w:r>
      <w:r w:rsidR="00A15E95">
        <w:rPr>
          <w:lang w:val="en-US"/>
        </w:rPr>
        <w:t xml:space="preserve"> (Note: If you do not have the proper tools in the Pixel Editor, make sure that you Raster Source Type is either Generic or Elevation. You can do this by right clicking on your image in the Contents pane, click Properties, and check you Source type under Source -&gt; Raster Information).</w:t>
      </w:r>
    </w:p>
    <w:p w14:paraId="2B216C10" w14:textId="28ED5DC9" w:rsidR="00377311" w:rsidRDefault="00377311" w:rsidP="00E76BDA">
      <w:pPr>
        <w:jc w:val="center"/>
        <w:rPr>
          <w:lang w:val="en-US"/>
        </w:rPr>
      </w:pPr>
      <w:r w:rsidRPr="00377311">
        <w:rPr>
          <w:noProof/>
          <w:lang w:val="en-US"/>
        </w:rPr>
        <w:drawing>
          <wp:inline distT="0" distB="0" distL="0" distR="0" wp14:anchorId="26521963" wp14:editId="0D68FE9B">
            <wp:extent cx="3892710" cy="2061972"/>
            <wp:effectExtent l="0" t="0" r="0" b="0"/>
            <wp:docPr id="1057954929" name="Picture 1" descr="A map of land with red and green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54929" name="Picture 1" descr="A map of land with red and green colors&#10;&#10;Description automatically generated"/>
                    <pic:cNvPicPr/>
                  </pic:nvPicPr>
                  <pic:blipFill>
                    <a:blip r:embed="rId13"/>
                    <a:stretch>
                      <a:fillRect/>
                    </a:stretch>
                  </pic:blipFill>
                  <pic:spPr>
                    <a:xfrm>
                      <a:off x="0" y="0"/>
                      <a:ext cx="3900749" cy="2066230"/>
                    </a:xfrm>
                    <a:prstGeom prst="rect">
                      <a:avLst/>
                    </a:prstGeom>
                  </pic:spPr>
                </pic:pic>
              </a:graphicData>
            </a:graphic>
          </wp:inline>
        </w:drawing>
      </w:r>
    </w:p>
    <w:p w14:paraId="04BFF251" w14:textId="4EC98321" w:rsidR="00CA6831" w:rsidRDefault="00CA6831">
      <w:pPr>
        <w:rPr>
          <w:lang w:val="en-US"/>
        </w:rPr>
      </w:pPr>
      <w:r>
        <w:rPr>
          <w:lang w:val="en-US"/>
        </w:rPr>
        <w:lastRenderedPageBreak/>
        <w:t xml:space="preserve">Step 4: Using the </w:t>
      </w:r>
      <w:r w:rsidRPr="00302A05">
        <w:rPr>
          <w:b/>
          <w:bCs/>
          <w:lang w:val="en-US"/>
        </w:rPr>
        <w:t>Region</w:t>
      </w:r>
      <w:r>
        <w:rPr>
          <w:lang w:val="en-US"/>
        </w:rPr>
        <w:t xml:space="preserve"> select tool in the </w:t>
      </w:r>
      <w:r w:rsidRPr="00302A05">
        <w:rPr>
          <w:b/>
          <w:bCs/>
          <w:lang w:val="en-US"/>
        </w:rPr>
        <w:t>Region</w:t>
      </w:r>
      <w:r>
        <w:rPr>
          <w:lang w:val="en-US"/>
        </w:rPr>
        <w:t xml:space="preserve"> section, select the area that you want to burn</w:t>
      </w:r>
      <w:r w:rsidR="00302A05">
        <w:rPr>
          <w:lang w:val="en-US"/>
        </w:rPr>
        <w:t>. You can use which ever select types works best for the area.</w:t>
      </w:r>
    </w:p>
    <w:p w14:paraId="1377FAD3" w14:textId="3D2B6021" w:rsidR="00377311" w:rsidRDefault="00377311">
      <w:pPr>
        <w:rPr>
          <w:lang w:val="en-US"/>
        </w:rPr>
      </w:pPr>
      <w:r w:rsidRPr="00377311">
        <w:rPr>
          <w:noProof/>
          <w:lang w:val="en-US"/>
        </w:rPr>
        <w:drawing>
          <wp:inline distT="0" distB="0" distL="0" distR="0" wp14:anchorId="75AFDFD5" wp14:editId="7237C016">
            <wp:extent cx="5943600" cy="3162935"/>
            <wp:effectExtent l="0" t="0" r="0" b="0"/>
            <wp:docPr id="21221266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26648" name="Picture 1" descr="A screenshot of a computer&#10;&#10;Description automatically generated"/>
                    <pic:cNvPicPr/>
                  </pic:nvPicPr>
                  <pic:blipFill>
                    <a:blip r:embed="rId14"/>
                    <a:stretch>
                      <a:fillRect/>
                    </a:stretch>
                  </pic:blipFill>
                  <pic:spPr>
                    <a:xfrm>
                      <a:off x="0" y="0"/>
                      <a:ext cx="5943600" cy="3162935"/>
                    </a:xfrm>
                    <a:prstGeom prst="rect">
                      <a:avLst/>
                    </a:prstGeom>
                  </pic:spPr>
                </pic:pic>
              </a:graphicData>
            </a:graphic>
          </wp:inline>
        </w:drawing>
      </w:r>
    </w:p>
    <w:p w14:paraId="53ECB4AE" w14:textId="77777777" w:rsidR="00E76BDA" w:rsidRDefault="00E76BDA">
      <w:pPr>
        <w:rPr>
          <w:lang w:val="en-US"/>
        </w:rPr>
      </w:pPr>
    </w:p>
    <w:p w14:paraId="579B0BDD" w14:textId="77777777" w:rsidR="00E76BDA" w:rsidRDefault="00E76BDA">
      <w:pPr>
        <w:rPr>
          <w:lang w:val="en-US"/>
        </w:rPr>
      </w:pPr>
    </w:p>
    <w:p w14:paraId="46299569" w14:textId="70B7BD79" w:rsidR="00CA6831" w:rsidRDefault="00CA6831">
      <w:pPr>
        <w:rPr>
          <w:lang w:val="en-US"/>
        </w:rPr>
      </w:pPr>
      <w:r>
        <w:rPr>
          <w:lang w:val="en-US"/>
        </w:rPr>
        <w:t xml:space="preserve">Step 5: Click </w:t>
      </w:r>
      <w:r w:rsidRPr="00302A05">
        <w:rPr>
          <w:b/>
          <w:bCs/>
          <w:lang w:val="en-US"/>
        </w:rPr>
        <w:t>Operations</w:t>
      </w:r>
      <w:r>
        <w:rPr>
          <w:lang w:val="en-US"/>
        </w:rPr>
        <w:t xml:space="preserve"> in the </w:t>
      </w:r>
      <w:r w:rsidRPr="00302A05">
        <w:rPr>
          <w:b/>
          <w:bCs/>
          <w:lang w:val="en-US"/>
        </w:rPr>
        <w:t>Edit</w:t>
      </w:r>
      <w:r>
        <w:rPr>
          <w:lang w:val="en-US"/>
        </w:rPr>
        <w:t xml:space="preserve"> section, select </w:t>
      </w:r>
      <w:r w:rsidRPr="00302A05">
        <w:rPr>
          <w:b/>
          <w:bCs/>
          <w:lang w:val="en-US"/>
        </w:rPr>
        <w:t xml:space="preserve">Interpolate from </w:t>
      </w:r>
      <w:r w:rsidR="00302A05" w:rsidRPr="00302A05">
        <w:rPr>
          <w:b/>
          <w:bCs/>
          <w:lang w:val="en-US"/>
        </w:rPr>
        <w:t>E</w:t>
      </w:r>
      <w:r w:rsidRPr="00302A05">
        <w:rPr>
          <w:b/>
          <w:bCs/>
          <w:lang w:val="en-US"/>
        </w:rPr>
        <w:t>dges</w:t>
      </w:r>
      <w:r w:rsidR="00302A05">
        <w:rPr>
          <w:lang w:val="en-US"/>
        </w:rPr>
        <w:t>. You do not need to change the default options.</w:t>
      </w:r>
    </w:p>
    <w:p w14:paraId="7DEA5AEA" w14:textId="367A0C69" w:rsidR="00377311" w:rsidRDefault="00377311">
      <w:pPr>
        <w:rPr>
          <w:lang w:val="en-US"/>
        </w:rPr>
      </w:pPr>
      <w:r w:rsidRPr="00377311">
        <w:rPr>
          <w:noProof/>
          <w:lang w:val="en-US"/>
        </w:rPr>
        <w:drawing>
          <wp:inline distT="0" distB="0" distL="0" distR="0" wp14:anchorId="255CD9BB" wp14:editId="05375B2F">
            <wp:extent cx="5943600" cy="3146425"/>
            <wp:effectExtent l="0" t="0" r="0" b="0"/>
            <wp:docPr id="21299065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06513" name="Picture 1" descr="A screenshot of a computer&#10;&#10;Description automatically generated"/>
                    <pic:cNvPicPr/>
                  </pic:nvPicPr>
                  <pic:blipFill>
                    <a:blip r:embed="rId15"/>
                    <a:stretch>
                      <a:fillRect/>
                    </a:stretch>
                  </pic:blipFill>
                  <pic:spPr>
                    <a:xfrm>
                      <a:off x="0" y="0"/>
                      <a:ext cx="5943600" cy="3146425"/>
                    </a:xfrm>
                    <a:prstGeom prst="rect">
                      <a:avLst/>
                    </a:prstGeom>
                  </pic:spPr>
                </pic:pic>
              </a:graphicData>
            </a:graphic>
          </wp:inline>
        </w:drawing>
      </w:r>
    </w:p>
    <w:p w14:paraId="32D31DBD" w14:textId="77777777" w:rsidR="00E76BDA" w:rsidRDefault="00E76BDA">
      <w:pPr>
        <w:rPr>
          <w:lang w:val="en-US"/>
        </w:rPr>
      </w:pPr>
    </w:p>
    <w:p w14:paraId="796FCFA4" w14:textId="3ADC5C71" w:rsidR="00CA6831" w:rsidRDefault="00CA6831">
      <w:pPr>
        <w:rPr>
          <w:lang w:val="en-US"/>
        </w:rPr>
      </w:pPr>
      <w:r>
        <w:rPr>
          <w:lang w:val="en-US"/>
        </w:rPr>
        <w:lastRenderedPageBreak/>
        <w:t xml:space="preserve">Step 5: While the area is still selected, open </w:t>
      </w:r>
      <w:r w:rsidRPr="00302A05">
        <w:rPr>
          <w:b/>
          <w:bCs/>
          <w:lang w:val="en-US"/>
        </w:rPr>
        <w:t>Operations</w:t>
      </w:r>
      <w:r>
        <w:rPr>
          <w:lang w:val="en-US"/>
        </w:rPr>
        <w:t xml:space="preserve"> again and select </w:t>
      </w:r>
      <w:r w:rsidRPr="00302A05">
        <w:rPr>
          <w:b/>
          <w:bCs/>
          <w:lang w:val="en-US"/>
        </w:rPr>
        <w:t>Terrain Filter</w:t>
      </w:r>
      <w:r w:rsidR="00302A05">
        <w:rPr>
          <w:lang w:val="en-US"/>
        </w:rPr>
        <w:t>. You do not need to change the default options.</w:t>
      </w:r>
      <w:r w:rsidR="00302A05">
        <w:rPr>
          <w:b/>
          <w:bCs/>
          <w:lang w:val="en-US"/>
        </w:rPr>
        <w:t xml:space="preserve"> </w:t>
      </w:r>
    </w:p>
    <w:p w14:paraId="3556ED4B" w14:textId="5F21C7B8" w:rsidR="00CA6831" w:rsidRDefault="00377311">
      <w:pPr>
        <w:rPr>
          <w:lang w:val="en-US"/>
        </w:rPr>
      </w:pPr>
      <w:r w:rsidRPr="00377311">
        <w:rPr>
          <w:noProof/>
          <w:lang w:val="en-US"/>
        </w:rPr>
        <w:drawing>
          <wp:inline distT="0" distB="0" distL="0" distR="0" wp14:anchorId="73D604DC" wp14:editId="14B2F636">
            <wp:extent cx="5943600" cy="3150870"/>
            <wp:effectExtent l="0" t="0" r="0" b="0"/>
            <wp:docPr id="17126033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03310" name="Picture 1" descr="A screenshot of a computer&#10;&#10;Description automatically generated"/>
                    <pic:cNvPicPr/>
                  </pic:nvPicPr>
                  <pic:blipFill>
                    <a:blip r:embed="rId16"/>
                    <a:stretch>
                      <a:fillRect/>
                    </a:stretch>
                  </pic:blipFill>
                  <pic:spPr>
                    <a:xfrm>
                      <a:off x="0" y="0"/>
                      <a:ext cx="5943600" cy="3150870"/>
                    </a:xfrm>
                    <a:prstGeom prst="rect">
                      <a:avLst/>
                    </a:prstGeom>
                  </pic:spPr>
                </pic:pic>
              </a:graphicData>
            </a:graphic>
          </wp:inline>
        </w:drawing>
      </w:r>
    </w:p>
    <w:p w14:paraId="46B966E5" w14:textId="77777777" w:rsidR="00E76BDA" w:rsidRDefault="00E76BDA">
      <w:pPr>
        <w:rPr>
          <w:lang w:val="en-US"/>
        </w:rPr>
      </w:pPr>
    </w:p>
    <w:p w14:paraId="416D7967" w14:textId="722313BE" w:rsidR="00377311" w:rsidRDefault="00377311">
      <w:pPr>
        <w:rPr>
          <w:lang w:val="en-US"/>
        </w:rPr>
      </w:pPr>
      <w:r>
        <w:rPr>
          <w:lang w:val="en-US"/>
        </w:rPr>
        <w:t>Step 6: Click Save in the Save section</w:t>
      </w:r>
      <w:r w:rsidR="00302A05">
        <w:rPr>
          <w:lang w:val="en-US"/>
        </w:rPr>
        <w:t>. If you close the Pixel Editor without saving, you will lose all changes. You can also use the Discard tool to reset the Image to the last save.</w:t>
      </w:r>
    </w:p>
    <w:p w14:paraId="47D3D4DD" w14:textId="070C7348" w:rsidR="00377311" w:rsidRDefault="00377311">
      <w:pPr>
        <w:rPr>
          <w:lang w:val="en-US"/>
        </w:rPr>
      </w:pPr>
      <w:r w:rsidRPr="00377311">
        <w:rPr>
          <w:noProof/>
          <w:lang w:val="en-US"/>
        </w:rPr>
        <w:drawing>
          <wp:inline distT="0" distB="0" distL="0" distR="0" wp14:anchorId="44D88E78" wp14:editId="763948E6">
            <wp:extent cx="5943600" cy="3152775"/>
            <wp:effectExtent l="0" t="0" r="0" b="0"/>
            <wp:docPr id="20911106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10647" name="Picture 1" descr="A screenshot of a computer&#10;&#10;Description automatically generated"/>
                    <pic:cNvPicPr/>
                  </pic:nvPicPr>
                  <pic:blipFill>
                    <a:blip r:embed="rId17"/>
                    <a:stretch>
                      <a:fillRect/>
                    </a:stretch>
                  </pic:blipFill>
                  <pic:spPr>
                    <a:xfrm>
                      <a:off x="0" y="0"/>
                      <a:ext cx="5943600" cy="3152775"/>
                    </a:xfrm>
                    <a:prstGeom prst="rect">
                      <a:avLst/>
                    </a:prstGeom>
                  </pic:spPr>
                </pic:pic>
              </a:graphicData>
            </a:graphic>
          </wp:inline>
        </w:drawing>
      </w:r>
    </w:p>
    <w:p w14:paraId="1FE2D680" w14:textId="77777777" w:rsidR="00377311" w:rsidRDefault="00377311">
      <w:pPr>
        <w:rPr>
          <w:lang w:val="en-US"/>
        </w:rPr>
      </w:pPr>
    </w:p>
    <w:p w14:paraId="7D2CBCAE" w14:textId="77777777" w:rsidR="00E76BDA" w:rsidRDefault="00E76BDA">
      <w:pPr>
        <w:rPr>
          <w:lang w:val="en-US"/>
        </w:rPr>
      </w:pPr>
    </w:p>
    <w:p w14:paraId="5D0B6291" w14:textId="51AD373B" w:rsidR="00377311" w:rsidRDefault="00E31423">
      <w:pPr>
        <w:rPr>
          <w:lang w:val="en-US"/>
        </w:rPr>
      </w:pPr>
      <w:r>
        <w:rPr>
          <w:lang w:val="en-US"/>
        </w:rPr>
        <w:lastRenderedPageBreak/>
        <w:t>Before</w:t>
      </w:r>
      <w:r w:rsidR="00377311">
        <w:rPr>
          <w:lang w:val="en-US"/>
        </w:rPr>
        <w:t>:</w:t>
      </w:r>
    </w:p>
    <w:p w14:paraId="1B6FEDAE" w14:textId="79735250" w:rsidR="00377311" w:rsidRDefault="00377311">
      <w:pPr>
        <w:rPr>
          <w:lang w:val="en-US"/>
        </w:rPr>
      </w:pPr>
      <w:r w:rsidRPr="00377311">
        <w:rPr>
          <w:noProof/>
          <w:lang w:val="en-US"/>
        </w:rPr>
        <w:drawing>
          <wp:inline distT="0" distB="0" distL="0" distR="0" wp14:anchorId="041530D8" wp14:editId="5563F24F">
            <wp:extent cx="2380472" cy="2476500"/>
            <wp:effectExtent l="0" t="0" r="0" b="0"/>
            <wp:docPr id="31153677" name="Picture 1" descr="A grey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3677" name="Picture 1" descr="A grey and white background&#10;&#10;Description automatically generated"/>
                    <pic:cNvPicPr/>
                  </pic:nvPicPr>
                  <pic:blipFill>
                    <a:blip r:embed="rId18"/>
                    <a:stretch>
                      <a:fillRect/>
                    </a:stretch>
                  </pic:blipFill>
                  <pic:spPr>
                    <a:xfrm>
                      <a:off x="0" y="0"/>
                      <a:ext cx="2384214" cy="2480393"/>
                    </a:xfrm>
                    <a:prstGeom prst="rect">
                      <a:avLst/>
                    </a:prstGeom>
                  </pic:spPr>
                </pic:pic>
              </a:graphicData>
            </a:graphic>
          </wp:inline>
        </w:drawing>
      </w:r>
      <w:r w:rsidR="00E31423" w:rsidRPr="00E31423">
        <w:rPr>
          <w:noProof/>
          <w:lang w:val="en-US"/>
        </w:rPr>
        <w:drawing>
          <wp:inline distT="0" distB="0" distL="0" distR="0" wp14:anchorId="55401236" wp14:editId="1F125051">
            <wp:extent cx="2438400" cy="2482467"/>
            <wp:effectExtent l="0" t="0" r="0" b="0"/>
            <wp:docPr id="1825907591" name="Picture 1" descr="A close up of a red and yellow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07591" name="Picture 1" descr="A close up of a red and yellow surface&#10;&#10;Description automatically generated"/>
                    <pic:cNvPicPr/>
                  </pic:nvPicPr>
                  <pic:blipFill>
                    <a:blip r:embed="rId19"/>
                    <a:stretch>
                      <a:fillRect/>
                    </a:stretch>
                  </pic:blipFill>
                  <pic:spPr>
                    <a:xfrm>
                      <a:off x="0" y="0"/>
                      <a:ext cx="2452289" cy="2496607"/>
                    </a:xfrm>
                    <a:prstGeom prst="rect">
                      <a:avLst/>
                    </a:prstGeom>
                  </pic:spPr>
                </pic:pic>
              </a:graphicData>
            </a:graphic>
          </wp:inline>
        </w:drawing>
      </w:r>
    </w:p>
    <w:p w14:paraId="3ABD2620" w14:textId="34DB838F" w:rsidR="00377311" w:rsidRDefault="00E31423">
      <w:pPr>
        <w:rPr>
          <w:lang w:val="en-US"/>
        </w:rPr>
      </w:pPr>
      <w:r>
        <w:rPr>
          <w:lang w:val="en-US"/>
        </w:rPr>
        <w:t>After</w:t>
      </w:r>
      <w:r w:rsidR="00377311">
        <w:rPr>
          <w:lang w:val="en-US"/>
        </w:rPr>
        <w:t>:</w:t>
      </w:r>
    </w:p>
    <w:p w14:paraId="618A5A07" w14:textId="71C121AB" w:rsidR="00377311" w:rsidRDefault="00377311">
      <w:pPr>
        <w:rPr>
          <w:lang w:val="en-US"/>
        </w:rPr>
      </w:pPr>
      <w:r w:rsidRPr="00377311">
        <w:rPr>
          <w:noProof/>
          <w:lang w:val="en-US"/>
        </w:rPr>
        <w:drawing>
          <wp:inline distT="0" distB="0" distL="0" distR="0" wp14:anchorId="311EFA07" wp14:editId="2E778CED">
            <wp:extent cx="2350373" cy="2313432"/>
            <wp:effectExtent l="0" t="0" r="0" b="0"/>
            <wp:docPr id="303752793" name="Picture 1" descr="A grey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52793" name="Picture 1" descr="A grey and white background&#10;&#10;Description automatically generated"/>
                    <pic:cNvPicPr/>
                  </pic:nvPicPr>
                  <pic:blipFill>
                    <a:blip r:embed="rId20"/>
                    <a:stretch>
                      <a:fillRect/>
                    </a:stretch>
                  </pic:blipFill>
                  <pic:spPr>
                    <a:xfrm>
                      <a:off x="0" y="0"/>
                      <a:ext cx="2362746" cy="2325611"/>
                    </a:xfrm>
                    <a:prstGeom prst="rect">
                      <a:avLst/>
                    </a:prstGeom>
                  </pic:spPr>
                </pic:pic>
              </a:graphicData>
            </a:graphic>
          </wp:inline>
        </w:drawing>
      </w:r>
      <w:r w:rsidR="00E31423" w:rsidRPr="00377311">
        <w:rPr>
          <w:noProof/>
          <w:lang w:val="en-US"/>
        </w:rPr>
        <w:drawing>
          <wp:inline distT="0" distB="0" distL="0" distR="0" wp14:anchorId="2962B7B9" wp14:editId="0EFE7124">
            <wp:extent cx="2539131" cy="2313432"/>
            <wp:effectExtent l="0" t="0" r="0" b="0"/>
            <wp:docPr id="553591063" name="Picture 1" descr="A close up of a red and yellow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91063" name="Picture 1" descr="A close up of a red and yellow background&#10;&#10;Description automatically generated"/>
                    <pic:cNvPicPr/>
                  </pic:nvPicPr>
                  <pic:blipFill>
                    <a:blip r:embed="rId21"/>
                    <a:stretch>
                      <a:fillRect/>
                    </a:stretch>
                  </pic:blipFill>
                  <pic:spPr>
                    <a:xfrm>
                      <a:off x="0" y="0"/>
                      <a:ext cx="2558952" cy="2331491"/>
                    </a:xfrm>
                    <a:prstGeom prst="rect">
                      <a:avLst/>
                    </a:prstGeom>
                  </pic:spPr>
                </pic:pic>
              </a:graphicData>
            </a:graphic>
          </wp:inline>
        </w:drawing>
      </w:r>
    </w:p>
    <w:p w14:paraId="5842E677" w14:textId="77777777" w:rsidR="00D01056" w:rsidRDefault="00D01056">
      <w:pPr>
        <w:rPr>
          <w:lang w:val="en-US"/>
        </w:rPr>
      </w:pPr>
    </w:p>
    <w:p w14:paraId="51A57D9E" w14:textId="4BA0AC73" w:rsidR="00D01056" w:rsidRDefault="00D01056">
      <w:pPr>
        <w:rPr>
          <w:lang w:val="en-US"/>
        </w:rPr>
      </w:pPr>
      <w:r>
        <w:rPr>
          <w:lang w:val="en-US"/>
        </w:rPr>
        <w:t>The tool has removed the road bridge and preserved the virtual elevation and slope by interpolating the new surface from the edges given in the DEM.</w:t>
      </w:r>
    </w:p>
    <w:p w14:paraId="04F0C183" w14:textId="4B0C43FA" w:rsidR="00D01056" w:rsidRDefault="00D01056" w:rsidP="00D01056">
      <w:r>
        <w:t xml:space="preserve">This tutorial covered </w:t>
      </w:r>
      <w:r w:rsidR="00315DEF">
        <w:t xml:space="preserve">a typical scenario for the Pixel Editor tool within the </w:t>
      </w:r>
      <w:proofErr w:type="spellStart"/>
      <w:r>
        <w:t>ArcPro</w:t>
      </w:r>
      <w:proofErr w:type="spellEnd"/>
      <w:r w:rsidR="00315DEF">
        <w:t xml:space="preserve"> suite</w:t>
      </w:r>
      <w:r>
        <w:t>. If you have any questions on learning more about ArcGIS and how to incorporate it into research, please contact us.</w:t>
      </w:r>
    </w:p>
    <w:p w14:paraId="7BABA8EB" w14:textId="77777777" w:rsidR="00D01056" w:rsidRDefault="00D01056" w:rsidP="00D01056">
      <w:pPr>
        <w:spacing w:line="240" w:lineRule="auto"/>
        <w:ind w:left="720"/>
        <w:contextualSpacing/>
        <w:rPr>
          <w:b/>
          <w:sz w:val="20"/>
          <w:szCs w:val="20"/>
          <w:u w:val="single"/>
        </w:rPr>
      </w:pPr>
      <w:r w:rsidRPr="00D01056">
        <w:rPr>
          <w:b/>
          <w:sz w:val="20"/>
          <w:szCs w:val="20"/>
          <w:u w:val="single"/>
        </w:rPr>
        <w:t>Contact Us</w:t>
      </w:r>
    </w:p>
    <w:p w14:paraId="64E2B288" w14:textId="792AD7F4" w:rsidR="00D01056" w:rsidRPr="00D01056" w:rsidRDefault="00D01056" w:rsidP="00D01056">
      <w:pPr>
        <w:spacing w:line="240" w:lineRule="auto"/>
        <w:ind w:left="720"/>
        <w:contextualSpacing/>
        <w:rPr>
          <w:b/>
          <w:sz w:val="20"/>
          <w:szCs w:val="20"/>
        </w:rPr>
      </w:pPr>
      <w:r w:rsidRPr="00D01056">
        <w:rPr>
          <w:b/>
          <w:sz w:val="20"/>
          <w:szCs w:val="20"/>
        </w:rPr>
        <w:t>Geospatial Centre</w:t>
      </w:r>
    </w:p>
    <w:p w14:paraId="67E7FB7F" w14:textId="77777777" w:rsidR="00D01056" w:rsidRPr="00D01056" w:rsidRDefault="00D01056" w:rsidP="00D01056">
      <w:pPr>
        <w:spacing w:line="240" w:lineRule="auto"/>
        <w:ind w:left="720"/>
        <w:contextualSpacing/>
        <w:rPr>
          <w:sz w:val="20"/>
          <w:szCs w:val="20"/>
        </w:rPr>
      </w:pPr>
      <w:r w:rsidRPr="00D01056">
        <w:rPr>
          <w:sz w:val="20"/>
          <w:szCs w:val="20"/>
        </w:rPr>
        <w:t xml:space="preserve">Dana Porter Library, Room 328 </w:t>
      </w:r>
    </w:p>
    <w:p w14:paraId="49A82D26" w14:textId="77777777" w:rsidR="00D01056" w:rsidRPr="00D01056" w:rsidRDefault="00D01056" w:rsidP="00D01056">
      <w:pPr>
        <w:spacing w:line="240" w:lineRule="auto"/>
        <w:ind w:left="720"/>
        <w:contextualSpacing/>
        <w:rPr>
          <w:sz w:val="20"/>
          <w:szCs w:val="20"/>
        </w:rPr>
      </w:pPr>
      <w:r w:rsidRPr="00D01056">
        <w:rPr>
          <w:sz w:val="20"/>
          <w:szCs w:val="20"/>
        </w:rPr>
        <w:t xml:space="preserve">University of Waterloo Library </w:t>
      </w:r>
    </w:p>
    <w:p w14:paraId="53D8E7DD" w14:textId="77777777" w:rsidR="00D01056" w:rsidRPr="00D01056" w:rsidRDefault="00D01056" w:rsidP="00D01056">
      <w:pPr>
        <w:spacing w:line="240" w:lineRule="auto"/>
        <w:ind w:left="720"/>
        <w:contextualSpacing/>
        <w:rPr>
          <w:sz w:val="20"/>
          <w:szCs w:val="20"/>
        </w:rPr>
      </w:pPr>
      <w:r w:rsidRPr="00D01056">
        <w:rPr>
          <w:sz w:val="20"/>
          <w:szCs w:val="20"/>
        </w:rPr>
        <w:t xml:space="preserve">Waterloo, Ontario N2L 3G1 (519) 888-4567 </w:t>
      </w:r>
      <w:proofErr w:type="spellStart"/>
      <w:r w:rsidRPr="00D01056">
        <w:rPr>
          <w:sz w:val="20"/>
          <w:szCs w:val="20"/>
        </w:rPr>
        <w:t>ext</w:t>
      </w:r>
      <w:proofErr w:type="spellEnd"/>
      <w:r w:rsidRPr="00D01056">
        <w:rPr>
          <w:sz w:val="20"/>
          <w:szCs w:val="20"/>
        </w:rPr>
        <w:t xml:space="preserve"> 32795</w:t>
      </w:r>
    </w:p>
    <w:p w14:paraId="7692A6C6" w14:textId="7314F7F5" w:rsidR="00315DEF" w:rsidRDefault="00D01056" w:rsidP="00315DEF">
      <w:pPr>
        <w:spacing w:line="240" w:lineRule="auto"/>
        <w:ind w:left="720"/>
        <w:contextualSpacing/>
        <w:rPr>
          <w:rStyle w:val="Hyperlink"/>
          <w:sz w:val="20"/>
          <w:szCs w:val="20"/>
        </w:rPr>
      </w:pPr>
      <w:hyperlink r:id="rId22" w:history="1">
        <w:r w:rsidRPr="00D01056">
          <w:rPr>
            <w:rStyle w:val="Hyperlink"/>
            <w:sz w:val="20"/>
            <w:szCs w:val="20"/>
          </w:rPr>
          <w:t>LibraryGEO@library.uwaterloo.ca</w:t>
        </w:r>
      </w:hyperlink>
    </w:p>
    <w:p w14:paraId="6D30D260" w14:textId="77777777" w:rsidR="00315DEF" w:rsidRPr="00D01056" w:rsidRDefault="00315DEF" w:rsidP="00D01056">
      <w:pPr>
        <w:spacing w:line="240" w:lineRule="auto"/>
        <w:ind w:left="720"/>
        <w:contextualSpacing/>
        <w:rPr>
          <w:sz w:val="20"/>
          <w:szCs w:val="20"/>
        </w:rPr>
      </w:pPr>
    </w:p>
    <w:p w14:paraId="44D7BB10" w14:textId="3B8692D1" w:rsidR="00D01056" w:rsidRPr="00315DEF" w:rsidRDefault="00D01056" w:rsidP="00D01056">
      <w:pPr>
        <w:spacing w:line="240" w:lineRule="auto"/>
        <w:ind w:left="720"/>
        <w:contextualSpacing/>
        <w:jc w:val="center"/>
        <w:rPr>
          <w:rStyle w:val="Hyperlink"/>
          <w:rFonts w:asciiTheme="majorHAnsi" w:hAnsiTheme="majorHAnsi" w:cstheme="majorHAnsi"/>
          <w:i/>
          <w:iCs/>
          <w:sz w:val="18"/>
          <w:szCs w:val="18"/>
          <w:u w:val="none"/>
        </w:rPr>
      </w:pPr>
      <w:r w:rsidRPr="00315DEF">
        <w:rPr>
          <w:rStyle w:val="Hyperlink"/>
          <w:rFonts w:asciiTheme="majorHAnsi" w:hAnsiTheme="majorHAnsi" w:cstheme="majorHAnsi"/>
          <w:i/>
          <w:iCs/>
          <w:sz w:val="18"/>
          <w:szCs w:val="18"/>
          <w:u w:val="none"/>
        </w:rPr>
        <w:t xml:space="preserve">Updated </w:t>
      </w:r>
      <w:r w:rsidR="00315DEF">
        <w:rPr>
          <w:rStyle w:val="Hyperlink"/>
          <w:rFonts w:asciiTheme="majorHAnsi" w:hAnsiTheme="majorHAnsi" w:cstheme="majorHAnsi"/>
          <w:i/>
          <w:iCs/>
          <w:sz w:val="18"/>
          <w:szCs w:val="18"/>
          <w:u w:val="none"/>
        </w:rPr>
        <w:t>August 6</w:t>
      </w:r>
      <w:r w:rsidRPr="00315DEF">
        <w:rPr>
          <w:rStyle w:val="Hyperlink"/>
          <w:rFonts w:asciiTheme="majorHAnsi" w:hAnsiTheme="majorHAnsi" w:cstheme="majorHAnsi"/>
          <w:i/>
          <w:iCs/>
          <w:sz w:val="18"/>
          <w:szCs w:val="18"/>
          <w:u w:val="none"/>
        </w:rPr>
        <w:t xml:space="preserve">, 2024 </w:t>
      </w:r>
    </w:p>
    <w:p w14:paraId="310BBA23" w14:textId="7AB35BE7" w:rsidR="00D01056" w:rsidRPr="00315DEF" w:rsidRDefault="00D01056" w:rsidP="00D01056">
      <w:pPr>
        <w:spacing w:line="240" w:lineRule="auto"/>
        <w:ind w:left="720"/>
        <w:contextualSpacing/>
        <w:jc w:val="center"/>
        <w:rPr>
          <w:rStyle w:val="Hyperlink"/>
          <w:sz w:val="18"/>
          <w:szCs w:val="18"/>
          <w:u w:val="none"/>
        </w:rPr>
      </w:pPr>
      <w:r w:rsidRPr="00315DEF">
        <w:rPr>
          <w:rStyle w:val="Hyperlink"/>
          <w:sz w:val="18"/>
          <w:szCs w:val="18"/>
          <w:u w:val="none"/>
        </w:rPr>
        <w:t>Created by Markus Wieland</w:t>
      </w:r>
      <w:r w:rsidRPr="00315DEF">
        <w:rPr>
          <w:rStyle w:val="Hyperlink"/>
          <w:sz w:val="18"/>
          <w:szCs w:val="18"/>
          <w:u w:val="none"/>
        </w:rPr>
        <w:t xml:space="preserve"> and </w:t>
      </w:r>
      <w:r w:rsidR="00315DEF" w:rsidRPr="00315DEF">
        <w:rPr>
          <w:rStyle w:val="Hyperlink"/>
          <w:sz w:val="18"/>
          <w:szCs w:val="18"/>
          <w:u w:val="none"/>
        </w:rPr>
        <w:t>Mahd Ashfaq</w:t>
      </w:r>
      <w:r w:rsidRPr="00315DEF">
        <w:rPr>
          <w:rStyle w:val="Hyperlink"/>
          <w:sz w:val="18"/>
          <w:szCs w:val="18"/>
          <w:u w:val="none"/>
        </w:rPr>
        <w:t xml:space="preserve"> for the University of Waterloo Geospatial Centre</w:t>
      </w:r>
    </w:p>
    <w:sectPr w:rsidR="00D01056" w:rsidRPr="00315DEF">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26B36"/>
    <w:multiLevelType w:val="hybridMultilevel"/>
    <w:tmpl w:val="9CBC3E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371401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proofState w:spelling="clean" w:grammar="clean"/>
  <w:defaultTabStop w:val="720"/>
  <w:characterSpacingControl w:val="doNotCompress"/>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3E297A"/>
    <w:rsid w:val="00031AD2"/>
    <w:rsid w:val="00064F67"/>
    <w:rsid w:val="000A0147"/>
    <w:rsid w:val="000B6C3D"/>
    <w:rsid w:val="0013734A"/>
    <w:rsid w:val="00161936"/>
    <w:rsid w:val="001B4F72"/>
    <w:rsid w:val="002932EC"/>
    <w:rsid w:val="002B23A7"/>
    <w:rsid w:val="00302A05"/>
    <w:rsid w:val="00315DEF"/>
    <w:rsid w:val="00377311"/>
    <w:rsid w:val="00390EEC"/>
    <w:rsid w:val="003E297A"/>
    <w:rsid w:val="00487F38"/>
    <w:rsid w:val="004C0211"/>
    <w:rsid w:val="005817D4"/>
    <w:rsid w:val="00675DE1"/>
    <w:rsid w:val="006A044A"/>
    <w:rsid w:val="006C5861"/>
    <w:rsid w:val="006E373E"/>
    <w:rsid w:val="00782EC9"/>
    <w:rsid w:val="007855DB"/>
    <w:rsid w:val="00874D13"/>
    <w:rsid w:val="008D25C1"/>
    <w:rsid w:val="00945855"/>
    <w:rsid w:val="00A15E95"/>
    <w:rsid w:val="00A36156"/>
    <w:rsid w:val="00A51052"/>
    <w:rsid w:val="00B329AA"/>
    <w:rsid w:val="00B34302"/>
    <w:rsid w:val="00B87A22"/>
    <w:rsid w:val="00BD00A0"/>
    <w:rsid w:val="00BE0CC7"/>
    <w:rsid w:val="00C32285"/>
    <w:rsid w:val="00C5042B"/>
    <w:rsid w:val="00C8192F"/>
    <w:rsid w:val="00CA6831"/>
    <w:rsid w:val="00CF4FB3"/>
    <w:rsid w:val="00D01056"/>
    <w:rsid w:val="00D21719"/>
    <w:rsid w:val="00E31423"/>
    <w:rsid w:val="00E76BDA"/>
    <w:rsid w:val="00F11E42"/>
    <w:rsid w:val="00FC17F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33">
      <o:colormenu v:ext="edit" fillcolor="none" strokecolor="none"/>
    </o:shapedefaults>
    <o:shapelayout v:ext="edit">
      <o:idmap v:ext="edit" data="1"/>
      <o:rules v:ext="edit">
        <o:r id="V:Rule2" type="connector" idref="#_x0000_s1029"/>
        <o:r id="V:Rule4" type="connector" idref="#_x0000_s1030"/>
        <o:r id="V:Rule6" type="connector" idref="#_x0000_s1031"/>
      </o:rules>
    </o:shapelayout>
  </w:shapeDefaults>
  <w:decimalSymbol w:val="."/>
  <w:listSeparator w:val=","/>
  <w14:docId w14:val="7D4E0AB5"/>
  <w15:docId w15:val="{F1ECB634-CCA0-46F7-A2AD-EF7A58F06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675DE1"/>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Heading4">
    <w:name w:val="heading 4"/>
    <w:basedOn w:val="Normal"/>
    <w:next w:val="Normal"/>
    <w:link w:val="Heading4Char"/>
    <w:uiPriority w:val="9"/>
    <w:unhideWhenUsed/>
    <w:qFormat/>
    <w:rsid w:val="00D01056"/>
    <w:pPr>
      <w:keepNext/>
      <w:keepLines/>
      <w:spacing w:before="40" w:after="0"/>
      <w:outlineLvl w:val="3"/>
    </w:pPr>
    <w:rPr>
      <w:rFonts w:asciiTheme="majorHAnsi" w:eastAsiaTheme="majorEastAsia" w:hAnsiTheme="majorHAnsi" w:cstheme="majorBidi"/>
      <w:i/>
      <w:iCs/>
      <w:color w:val="2F5496" w:themeColor="accent1" w:themeShade="BF"/>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1AD2"/>
    <w:pPr>
      <w:ind w:left="720"/>
      <w:contextualSpacing/>
    </w:pPr>
    <w:rPr>
      <w:rFonts w:eastAsia="MS Mincho"/>
      <w:lang w:val="en-US"/>
    </w:rPr>
  </w:style>
  <w:style w:type="character" w:customStyle="1" w:styleId="Heading2Char">
    <w:name w:val="Heading 2 Char"/>
    <w:basedOn w:val="DefaultParagraphFont"/>
    <w:link w:val="Heading2"/>
    <w:uiPriority w:val="9"/>
    <w:rsid w:val="00675DE1"/>
    <w:rPr>
      <w:rFonts w:asciiTheme="majorHAnsi" w:eastAsiaTheme="majorEastAsia" w:hAnsiTheme="majorHAnsi" w:cstheme="majorBidi"/>
      <w:color w:val="2F5496" w:themeColor="accent1" w:themeShade="BF"/>
      <w:sz w:val="26"/>
      <w:szCs w:val="26"/>
      <w:lang w:val="en-US"/>
    </w:rPr>
  </w:style>
  <w:style w:type="character" w:customStyle="1" w:styleId="Heading4Char">
    <w:name w:val="Heading 4 Char"/>
    <w:basedOn w:val="DefaultParagraphFont"/>
    <w:link w:val="Heading4"/>
    <w:uiPriority w:val="9"/>
    <w:rsid w:val="00D01056"/>
    <w:rPr>
      <w:rFonts w:asciiTheme="majorHAnsi" w:eastAsiaTheme="majorEastAsia" w:hAnsiTheme="majorHAnsi" w:cstheme="majorBidi"/>
      <w:i/>
      <w:iCs/>
      <w:color w:val="2F5496" w:themeColor="accent1" w:themeShade="BF"/>
      <w:lang w:val="en-US"/>
    </w:rPr>
  </w:style>
  <w:style w:type="character" w:styleId="Hyperlink">
    <w:name w:val="Hyperlink"/>
    <w:basedOn w:val="DefaultParagraphFont"/>
    <w:uiPriority w:val="99"/>
    <w:unhideWhenUsed/>
    <w:rsid w:val="00D0105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mailto:LibraryGEO@library.uwaterloo.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2459</TotalTime>
  <Pages>6</Pages>
  <Words>567</Words>
  <Characters>3236</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Markus Wieland</dc:creator>
  <cp:keywords/>
  <dc:description/>
  <cp:lastModifiedBy>Markus Wieland</cp:lastModifiedBy>
  <cp:revision>11</cp:revision>
  <dcterms:created xsi:type="dcterms:W3CDTF">2021-10-22T20:28:00Z</dcterms:created>
  <dcterms:modified xsi:type="dcterms:W3CDTF">2024-08-06T15:57:00Z</dcterms:modified>
</cp:coreProperties>
</file>