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7D5" w:rsidRDefault="00B365E0" w:rsidP="004C30FC">
      <w:pPr>
        <w:pStyle w:val="Title"/>
      </w:pPr>
      <w:r>
        <w:t>Partnerships in Dementia Care (</w:t>
      </w:r>
      <w:proofErr w:type="spellStart"/>
      <w:r>
        <w:t>P</w:t>
      </w:r>
      <w:r w:rsidR="00C110CB">
        <w:t>iDC</w:t>
      </w:r>
      <w:proofErr w:type="spellEnd"/>
      <w:r>
        <w:t xml:space="preserve">) </w:t>
      </w:r>
      <w:r w:rsidR="00C110CB">
        <w:t>Alliance Connection</w:t>
      </w:r>
    </w:p>
    <w:p w:rsidR="00B51F5A" w:rsidRPr="00B51F5A" w:rsidRDefault="00B51F5A" w:rsidP="00B51F5A">
      <w:pPr>
        <w:pStyle w:val="Subtitle"/>
        <w:jc w:val="center"/>
        <w:rPr>
          <w:sz w:val="32"/>
        </w:rPr>
      </w:pPr>
      <w:r w:rsidRPr="00B51F5A">
        <w:rPr>
          <w:sz w:val="32"/>
        </w:rPr>
        <w:t>Providing Updates; Communicating Findings; Sharing Resources, Connecting Partners</w:t>
      </w:r>
    </w:p>
    <w:p w:rsidR="004C30FC" w:rsidRDefault="004C30FC" w:rsidP="00B51F5A">
      <w:pPr>
        <w:pStyle w:val="Subtitle"/>
        <w:spacing w:before="240"/>
        <w:jc w:val="center"/>
        <w:rPr>
          <w:sz w:val="24"/>
        </w:rPr>
      </w:pPr>
      <w:r w:rsidRPr="00B51F5A">
        <w:rPr>
          <w:sz w:val="24"/>
        </w:rPr>
        <w:t xml:space="preserve">Volume </w:t>
      </w:r>
      <w:r w:rsidR="00615F09">
        <w:rPr>
          <w:sz w:val="24"/>
        </w:rPr>
        <w:t>5</w:t>
      </w:r>
      <w:r w:rsidR="00A61539">
        <w:rPr>
          <w:sz w:val="24"/>
        </w:rPr>
        <w:t xml:space="preserve">, </w:t>
      </w:r>
      <w:r w:rsidR="00A61539" w:rsidRPr="00B51F5A">
        <w:rPr>
          <w:sz w:val="24"/>
        </w:rPr>
        <w:t xml:space="preserve">Issue </w:t>
      </w:r>
      <w:r w:rsidR="002E52AB">
        <w:rPr>
          <w:sz w:val="24"/>
        </w:rPr>
        <w:t>3</w:t>
      </w:r>
      <w:r w:rsidR="003A2761">
        <w:rPr>
          <w:sz w:val="24"/>
        </w:rPr>
        <w:t>.</w:t>
      </w:r>
      <w:r w:rsidR="002B33A7">
        <w:rPr>
          <w:sz w:val="24"/>
        </w:rPr>
        <w:t xml:space="preserve"> (</w:t>
      </w:r>
      <w:proofErr w:type="gramStart"/>
      <w:r w:rsidR="002B33A7">
        <w:rPr>
          <w:sz w:val="24"/>
        </w:rPr>
        <w:t>accessible</w:t>
      </w:r>
      <w:proofErr w:type="gramEnd"/>
      <w:r w:rsidR="002B33A7">
        <w:rPr>
          <w:sz w:val="24"/>
        </w:rPr>
        <w:t xml:space="preserve"> version)</w:t>
      </w:r>
      <w:r w:rsidR="003A2761">
        <w:rPr>
          <w:sz w:val="24"/>
        </w:rPr>
        <w:br/>
      </w:r>
      <w:r w:rsidR="00916076">
        <w:rPr>
          <w:sz w:val="24"/>
        </w:rPr>
        <w:t xml:space="preserve">December </w:t>
      </w:r>
      <w:r w:rsidR="003F63C0">
        <w:rPr>
          <w:sz w:val="24"/>
        </w:rPr>
        <w:t>2015</w:t>
      </w:r>
    </w:p>
    <w:p w:rsidR="002B33A7" w:rsidRDefault="003907F3" w:rsidP="002B33A7">
      <w:r>
        <w:t xml:space="preserve">                            </w:t>
      </w:r>
      <w:hyperlink r:id="rId8" w:history="1">
        <w:r w:rsidR="002B33A7" w:rsidRPr="005414DC">
          <w:rPr>
            <w:rStyle w:val="Hyperlink"/>
          </w:rPr>
          <w:t>www.uwaterloo.ca/pidc</w:t>
        </w:r>
      </w:hyperlink>
      <w:r w:rsidR="00500CEE" w:rsidRPr="00500CEE">
        <w:rPr>
          <w:rStyle w:val="Hyperlink"/>
          <w:u w:val="none"/>
        </w:rPr>
        <w:tab/>
      </w:r>
      <w:r w:rsidR="00500CEE" w:rsidRPr="00500CEE">
        <w:rPr>
          <w:rStyle w:val="Hyperlink"/>
          <w:u w:val="none"/>
        </w:rPr>
        <w:tab/>
      </w:r>
      <w:r w:rsidR="00500CEE" w:rsidRPr="00500CEE">
        <w:rPr>
          <w:rStyle w:val="Hyperlink"/>
          <w:u w:val="none"/>
        </w:rPr>
        <w:tab/>
      </w:r>
      <w:r w:rsidR="00500CEE" w:rsidRPr="00500CEE">
        <w:rPr>
          <w:rStyle w:val="Hyperlink"/>
          <w:u w:val="none"/>
        </w:rPr>
        <w:tab/>
      </w:r>
      <w:r w:rsidR="00500CEE" w:rsidRPr="00500CEE">
        <w:rPr>
          <w:rStyle w:val="Hyperlink"/>
          <w:u w:val="none"/>
        </w:rPr>
        <w:tab/>
      </w:r>
      <w:r w:rsidR="00500CEE" w:rsidRPr="00500CEE">
        <w:rPr>
          <w:rStyle w:val="Hyperlink"/>
          <w:u w:val="none"/>
        </w:rPr>
        <w:tab/>
      </w:r>
      <w:hyperlink r:id="rId9" w:history="1">
        <w:r w:rsidR="002B33A7" w:rsidRPr="005414DC">
          <w:rPr>
            <w:rStyle w:val="Hyperlink"/>
          </w:rPr>
          <w:t>sian.lockwood@uwaterloo.ca</w:t>
        </w:r>
      </w:hyperlink>
    </w:p>
    <w:p w:rsidR="00916076" w:rsidRPr="00916076" w:rsidRDefault="00916076" w:rsidP="00916076">
      <w:pPr>
        <w:widowControl w:val="0"/>
        <w:jc w:val="center"/>
        <w:rPr>
          <w:b/>
          <w:color w:val="00833B" w:themeColor="background2" w:themeShade="BF"/>
          <w:sz w:val="28"/>
          <w:szCs w:val="28"/>
        </w:rPr>
      </w:pPr>
      <w:r w:rsidRPr="00916076">
        <w:rPr>
          <w:b/>
          <w:color w:val="00833B" w:themeColor="background2" w:themeShade="BF"/>
          <w:sz w:val="28"/>
          <w:szCs w:val="28"/>
        </w:rPr>
        <w:t xml:space="preserve">Celebrating the Partners of the </w:t>
      </w:r>
      <w:proofErr w:type="spellStart"/>
      <w:r w:rsidRPr="00916076">
        <w:rPr>
          <w:b/>
          <w:color w:val="00833B" w:themeColor="background2" w:themeShade="BF"/>
          <w:sz w:val="28"/>
          <w:szCs w:val="28"/>
        </w:rPr>
        <w:t>PiDC</w:t>
      </w:r>
      <w:proofErr w:type="spellEnd"/>
      <w:r w:rsidRPr="00916076">
        <w:rPr>
          <w:b/>
          <w:color w:val="00833B" w:themeColor="background2" w:themeShade="BF"/>
          <w:sz w:val="28"/>
          <w:szCs w:val="28"/>
        </w:rPr>
        <w:t xml:space="preserve"> Alliance: </w:t>
      </w:r>
      <w:r>
        <w:rPr>
          <w:b/>
          <w:color w:val="00833B" w:themeColor="background2" w:themeShade="BF"/>
          <w:sz w:val="28"/>
          <w:szCs w:val="28"/>
        </w:rPr>
        <w:br/>
      </w:r>
      <w:r w:rsidRPr="00916076">
        <w:rPr>
          <w:b/>
          <w:color w:val="00833B" w:themeColor="background2" w:themeShade="BF"/>
          <w:sz w:val="28"/>
          <w:szCs w:val="28"/>
        </w:rPr>
        <w:t>Inspiring Culture Change in Dementia Care</w:t>
      </w:r>
    </w:p>
    <w:p w:rsidR="00615F09" w:rsidRPr="00615F09" w:rsidRDefault="00916076" w:rsidP="00916076">
      <w:pPr>
        <w:widowControl w:val="0"/>
        <w:rPr>
          <w:i/>
          <w:color w:val="00833B" w:themeColor="background2" w:themeShade="BF"/>
          <w:sz w:val="28"/>
          <w:szCs w:val="28"/>
        </w:rPr>
      </w:pPr>
      <w:r>
        <w:t> </w:t>
      </w:r>
    </w:p>
    <w:p w:rsidR="00916076" w:rsidRDefault="00916076" w:rsidP="00916076">
      <w:pPr>
        <w:widowControl w:val="0"/>
        <w:rPr>
          <w:rFonts w:ascii="Calibri" w:hAnsi="Calibri"/>
          <w:sz w:val="24"/>
          <w:szCs w:val="24"/>
        </w:rPr>
      </w:pPr>
      <w:r>
        <w:rPr>
          <w:rFonts w:ascii="Calibri" w:hAnsi="Calibri"/>
          <w:sz w:val="24"/>
          <w:szCs w:val="24"/>
        </w:rPr>
        <w:t xml:space="preserve">On November 20th 2015 the Partnerships in Dementia Care Alliance held an event to celebrate the partners of the Alliance and inspire service providers, retirement/long-term staff and </w:t>
      </w:r>
      <w:r>
        <w:rPr>
          <w:rFonts w:ascii="Calibri" w:hAnsi="Calibri"/>
          <w:sz w:val="24"/>
          <w:szCs w:val="24"/>
        </w:rPr>
        <w:br/>
        <w:t xml:space="preserve">persons in the community to enhance dementia care through culture change. The day started with an energetic performance of Chuck Pyle’s “Step by Step” by Dr. Al Power and a keynote on </w:t>
      </w:r>
      <w:r>
        <w:rPr>
          <w:rFonts w:ascii="Calibri" w:hAnsi="Calibri"/>
          <w:sz w:val="24"/>
          <w:szCs w:val="24"/>
        </w:rPr>
        <w:br/>
      </w:r>
      <w:r>
        <w:rPr>
          <w:rFonts w:ascii="Calibri" w:hAnsi="Calibri"/>
          <w:i/>
          <w:iCs/>
          <w:sz w:val="24"/>
          <w:szCs w:val="24"/>
          <w:lang w:val="en-CA"/>
        </w:rPr>
        <w:t xml:space="preserve">Dementia </w:t>
      </w:r>
      <w:proofErr w:type="gramStart"/>
      <w:r>
        <w:rPr>
          <w:rFonts w:ascii="Calibri" w:hAnsi="Calibri"/>
          <w:i/>
          <w:iCs/>
          <w:sz w:val="24"/>
          <w:szCs w:val="24"/>
          <w:lang w:val="en-CA"/>
        </w:rPr>
        <w:t>Beyond</w:t>
      </w:r>
      <w:proofErr w:type="gramEnd"/>
      <w:r>
        <w:rPr>
          <w:rFonts w:ascii="Calibri" w:hAnsi="Calibri"/>
          <w:i/>
          <w:iCs/>
          <w:sz w:val="24"/>
          <w:szCs w:val="24"/>
          <w:lang w:val="en-CA"/>
        </w:rPr>
        <w:t xml:space="preserve"> Disease: Creating a culture of well-being for all.</w:t>
      </w:r>
      <w:r>
        <w:rPr>
          <w:rFonts w:ascii="Calibri" w:hAnsi="Calibri"/>
          <w:i/>
          <w:iCs/>
          <w:sz w:val="24"/>
          <w:szCs w:val="24"/>
        </w:rPr>
        <w:t xml:space="preserve">  </w:t>
      </w:r>
    </w:p>
    <w:p w:rsidR="00916076" w:rsidRDefault="00916076" w:rsidP="00916076">
      <w:pPr>
        <w:widowControl w:val="0"/>
        <w:rPr>
          <w:rFonts w:ascii="Times New Roman" w:hAnsi="Times New Roman"/>
          <w:sz w:val="20"/>
          <w:szCs w:val="20"/>
        </w:rPr>
      </w:pPr>
      <w:r>
        <w:t> </w:t>
      </w:r>
    </w:p>
    <w:p w:rsidR="00916076" w:rsidRDefault="00916076" w:rsidP="00916076">
      <w:pPr>
        <w:widowControl w:val="0"/>
        <w:jc w:val="center"/>
        <w:rPr>
          <w:rFonts w:ascii="Calibri" w:hAnsi="Calibri"/>
          <w:b/>
          <w:bCs/>
          <w:sz w:val="28"/>
          <w:szCs w:val="28"/>
        </w:rPr>
      </w:pPr>
      <w:r>
        <w:rPr>
          <w:rFonts w:ascii="Calibri" w:hAnsi="Calibri"/>
          <w:b/>
          <w:bCs/>
          <w:sz w:val="28"/>
          <w:szCs w:val="28"/>
        </w:rPr>
        <w:t>Creating the Ideal Culture Change Process</w:t>
      </w:r>
    </w:p>
    <w:p w:rsidR="00916076" w:rsidRDefault="00916076" w:rsidP="00916076">
      <w:pPr>
        <w:widowControl w:val="0"/>
        <w:rPr>
          <w:rFonts w:ascii="Calibri" w:hAnsi="Calibri"/>
          <w:sz w:val="24"/>
          <w:szCs w:val="24"/>
        </w:rPr>
      </w:pPr>
      <w:r>
        <w:t> </w:t>
      </w:r>
      <w:r>
        <w:rPr>
          <w:rFonts w:ascii="Calibri" w:hAnsi="Calibri"/>
          <w:sz w:val="24"/>
          <w:szCs w:val="24"/>
        </w:rPr>
        <w:t>During this exercise participants reflected on their culture change journeys so far and what an ideal culture change process would look like. Together they created a visual representation of what would be needed for culture change to work at its best.</w:t>
      </w:r>
    </w:p>
    <w:p w:rsidR="00916076" w:rsidRDefault="00916076" w:rsidP="00916076">
      <w:pPr>
        <w:spacing w:after="160" w:line="240" w:lineRule="auto"/>
        <w:jc w:val="center"/>
        <w:rPr>
          <w:b/>
          <w:bCs/>
          <w:color w:val="FFFFFF"/>
          <w:sz w:val="32"/>
          <w:szCs w:val="32"/>
        </w:rPr>
      </w:pPr>
      <w:r>
        <w:rPr>
          <w:noProof/>
          <w:sz w:val="24"/>
          <w:szCs w:val="24"/>
          <w:lang w:eastAsia="en-US"/>
        </w:rPr>
        <mc:AlternateContent>
          <mc:Choice Requires="wps">
            <w:drawing>
              <wp:anchor distT="36576" distB="36576" distL="36576" distR="36576" simplePos="0" relativeHeight="251660288" behindDoc="0" locked="0" layoutInCell="1" allowOverlap="1" wp14:anchorId="28173B8D" wp14:editId="1E544CD8">
                <wp:simplePos x="0" y="0"/>
                <wp:positionH relativeFrom="column">
                  <wp:posOffset>3667125</wp:posOffset>
                </wp:positionH>
                <wp:positionV relativeFrom="paragraph">
                  <wp:posOffset>712470</wp:posOffset>
                </wp:positionV>
                <wp:extent cx="1788160" cy="3057525"/>
                <wp:effectExtent l="0" t="0" r="254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3057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Youth and children</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 xml:space="preserve">Relationships </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Champions</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Resident voice/choice</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Music</w:t>
                            </w:r>
                          </w:p>
                          <w:p w:rsidR="00916076" w:rsidRDefault="00916076" w:rsidP="00916076">
                            <w:pPr>
                              <w:widowControl w:val="0"/>
                              <w:rPr>
                                <w:rFonts w:ascii="Calibri" w:hAnsi="Calibri"/>
                                <w:i/>
                                <w:iCs/>
                                <w:sz w:val="24"/>
                                <w:szCs w:val="24"/>
                              </w:rPr>
                            </w:pPr>
                            <w:r>
                              <w:rPr>
                                <w:rFonts w:ascii="Symbol" w:hAnsi="Symbol"/>
                                <w:lang w:val="x-none"/>
                              </w:rPr>
                              <w:t></w:t>
                            </w:r>
                            <w:r>
                              <w:t> </w:t>
                            </w:r>
                            <w:proofErr w:type="spellStart"/>
                            <w:r>
                              <w:rPr>
                                <w:rFonts w:ascii="Calibri" w:hAnsi="Calibri"/>
                                <w:i/>
                                <w:iCs/>
                                <w:sz w:val="24"/>
                                <w:szCs w:val="24"/>
                              </w:rPr>
                              <w:t>Humour</w:t>
                            </w:r>
                            <w:proofErr w:type="spellEnd"/>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Attitude adjustment</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Individuality</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Well-being</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Celebration</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Reflection</w:t>
                            </w:r>
                          </w:p>
                          <w:p w:rsidR="00916076" w:rsidRDefault="00916076" w:rsidP="00916076">
                            <w:pPr>
                              <w:widowControl w:val="0"/>
                              <w:rPr>
                                <w:rFonts w:ascii="Times New Roman" w:hAnsi="Times New Roman"/>
                                <w:sz w:val="24"/>
                                <w:szCs w:val="24"/>
                              </w:rPr>
                            </w:pPr>
                            <w:r>
                              <w:rPr>
                                <w:rFonts w:ascii="Symbol" w:hAnsi="Symbol"/>
                                <w:lang w:val="x-none"/>
                              </w:rPr>
                              <w:t></w:t>
                            </w:r>
                            <w:r>
                              <w:t> </w:t>
                            </w:r>
                            <w:r>
                              <w:rPr>
                                <w:rFonts w:ascii="Calibri" w:hAnsi="Calibri"/>
                                <w:i/>
                                <w:iCs/>
                                <w:sz w:val="24"/>
                                <w:szCs w:val="24"/>
                              </w:rPr>
                              <w:t>Flexibility</w:t>
                            </w:r>
                          </w:p>
                          <w:p w:rsidR="00916076" w:rsidRDefault="00916076" w:rsidP="00916076">
                            <w:pPr>
                              <w:widowControl w:val="0"/>
                              <w:rPr>
                                <w:sz w:val="24"/>
                                <w:szCs w:val="24"/>
                              </w:rPr>
                            </w:pPr>
                            <w:r>
                              <w:rPr>
                                <w:rFonts w:ascii="Symbol" w:hAnsi="Symbol"/>
                                <w:lang w:val="x-none"/>
                              </w:rPr>
                              <w:t></w:t>
                            </w:r>
                            <w:r>
                              <w:t> </w:t>
                            </w:r>
                            <w:r>
                              <w:rPr>
                                <w:rFonts w:ascii="Calibri" w:hAnsi="Calibri"/>
                                <w:i/>
                                <w:iCs/>
                                <w:sz w:val="24"/>
                                <w:szCs w:val="24"/>
                              </w:rPr>
                              <w:t>Evaluation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73B8D" id="_x0000_t202" coordsize="21600,21600" o:spt="202" path="m,l,21600r21600,l21600,xe">
                <v:stroke joinstyle="miter"/>
                <v:path gradientshapeok="t" o:connecttype="rect"/>
              </v:shapetype>
              <v:shape id="Text Box 2" o:spid="_x0000_s1026" type="#_x0000_t202" style="position:absolute;left:0;text-align:left;margin-left:288.75pt;margin-top:56.1pt;width:140.8pt;height:240.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" filled="f" stroked="f" strokecolor="#212120" strokeweight="2pt">
                <v:textbox inset="2.88pt,2.88pt,2.88pt,2.88pt">
                  <w:txbxContent>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Youth and children</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 xml:space="preserve">Relationships </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Champions</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Resident voice/choice</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Music</w:t>
                      </w:r>
                    </w:p>
                    <w:p w:rsidR="00916076" w:rsidRDefault="00916076" w:rsidP="00916076">
                      <w:pPr>
                        <w:widowControl w:val="0"/>
                        <w:rPr>
                          <w:rFonts w:ascii="Calibri" w:hAnsi="Calibri"/>
                          <w:i/>
                          <w:iCs/>
                          <w:sz w:val="24"/>
                          <w:szCs w:val="24"/>
                        </w:rPr>
                      </w:pPr>
                      <w:r>
                        <w:rPr>
                          <w:rFonts w:ascii="Symbol" w:hAnsi="Symbol"/>
                          <w:lang w:val="x-none"/>
                        </w:rPr>
                        <w:t></w:t>
                      </w:r>
                      <w:r>
                        <w:t> </w:t>
                      </w:r>
                      <w:proofErr w:type="spellStart"/>
                      <w:r>
                        <w:rPr>
                          <w:rFonts w:ascii="Calibri" w:hAnsi="Calibri"/>
                          <w:i/>
                          <w:iCs/>
                          <w:sz w:val="24"/>
                          <w:szCs w:val="24"/>
                        </w:rPr>
                        <w:t>Humour</w:t>
                      </w:r>
                      <w:proofErr w:type="spellEnd"/>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Attitude adjustment</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Individuality</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Well-being</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Celebration</w:t>
                      </w:r>
                    </w:p>
                    <w:p w:rsidR="00916076" w:rsidRDefault="00916076" w:rsidP="00916076">
                      <w:pPr>
                        <w:widowControl w:val="0"/>
                        <w:rPr>
                          <w:rFonts w:ascii="Calibri" w:hAnsi="Calibri"/>
                          <w:i/>
                          <w:iCs/>
                          <w:sz w:val="24"/>
                          <w:szCs w:val="24"/>
                        </w:rPr>
                      </w:pPr>
                      <w:r>
                        <w:rPr>
                          <w:rFonts w:ascii="Symbol" w:hAnsi="Symbol"/>
                          <w:lang w:val="x-none"/>
                        </w:rPr>
                        <w:t></w:t>
                      </w:r>
                      <w:r>
                        <w:t> </w:t>
                      </w:r>
                      <w:r>
                        <w:rPr>
                          <w:rFonts w:ascii="Calibri" w:hAnsi="Calibri"/>
                          <w:i/>
                          <w:iCs/>
                          <w:sz w:val="24"/>
                          <w:szCs w:val="24"/>
                        </w:rPr>
                        <w:t>Reflection</w:t>
                      </w:r>
                    </w:p>
                    <w:p w:rsidR="00916076" w:rsidRDefault="00916076" w:rsidP="00916076">
                      <w:pPr>
                        <w:widowControl w:val="0"/>
                        <w:rPr>
                          <w:rFonts w:ascii="Times New Roman" w:hAnsi="Times New Roman"/>
                          <w:sz w:val="24"/>
                          <w:szCs w:val="24"/>
                        </w:rPr>
                      </w:pPr>
                      <w:r>
                        <w:rPr>
                          <w:rFonts w:ascii="Symbol" w:hAnsi="Symbol"/>
                          <w:lang w:val="x-none"/>
                        </w:rPr>
                        <w:t></w:t>
                      </w:r>
                      <w:r>
                        <w:t> </w:t>
                      </w:r>
                      <w:r>
                        <w:rPr>
                          <w:rFonts w:ascii="Calibri" w:hAnsi="Calibri"/>
                          <w:i/>
                          <w:iCs/>
                          <w:sz w:val="24"/>
                          <w:szCs w:val="24"/>
                        </w:rPr>
                        <w:t>Flexibility</w:t>
                      </w:r>
                    </w:p>
                    <w:p w:rsidR="00916076" w:rsidRDefault="00916076" w:rsidP="00916076">
                      <w:pPr>
                        <w:widowControl w:val="0"/>
                        <w:rPr>
                          <w:sz w:val="24"/>
                          <w:szCs w:val="24"/>
                        </w:rPr>
                      </w:pPr>
                      <w:r>
                        <w:rPr>
                          <w:rFonts w:ascii="Symbol" w:hAnsi="Symbol"/>
                          <w:lang w:val="x-none"/>
                        </w:rPr>
                        <w:t></w:t>
                      </w:r>
                      <w:r>
                        <w:t> </w:t>
                      </w:r>
                      <w:r>
                        <w:rPr>
                          <w:rFonts w:ascii="Calibri" w:hAnsi="Calibri"/>
                          <w:i/>
                          <w:iCs/>
                          <w:sz w:val="24"/>
                          <w:szCs w:val="24"/>
                        </w:rPr>
                        <w:t>Evaluation</w:t>
                      </w:r>
                    </w:p>
                  </w:txbxContent>
                </v:textbox>
              </v:shape>
            </w:pict>
          </mc:Fallback>
        </mc:AlternateContent>
      </w:r>
      <w:r>
        <w:t> </w:t>
      </w:r>
      <w:r>
        <w:rPr>
          <w:b/>
          <w:bCs/>
          <w:color w:val="3C5C24"/>
          <w:sz w:val="32"/>
          <w:szCs w:val="32"/>
        </w:rPr>
        <w:t>“Like the sun, CHANGE, brings LIFE</w:t>
      </w:r>
      <w:r>
        <w:rPr>
          <w:b/>
          <w:bCs/>
          <w:color w:val="3C5C24"/>
          <w:sz w:val="32"/>
          <w:szCs w:val="32"/>
        </w:rPr>
        <w:br/>
        <w:t xml:space="preserve"> to an organization and the people </w:t>
      </w:r>
      <w:r>
        <w:rPr>
          <w:b/>
          <w:bCs/>
          <w:color w:val="3C5C24"/>
          <w:sz w:val="32"/>
          <w:szCs w:val="32"/>
        </w:rPr>
        <w:br/>
        <w:t>who LIVE there”</w:t>
      </w:r>
    </w:p>
    <w:p w:rsidR="00916076" w:rsidRDefault="00916076" w:rsidP="00916076">
      <w:pPr>
        <w:widowControl w:val="0"/>
        <w:rPr>
          <w:color w:val="212120"/>
          <w:sz w:val="20"/>
          <w:szCs w:val="20"/>
        </w:rPr>
      </w:pPr>
      <w:r>
        <w:rPr>
          <w:noProof/>
          <w:sz w:val="24"/>
          <w:szCs w:val="24"/>
          <w:lang w:eastAsia="en-US"/>
        </w:rPr>
        <mc:AlternateContent>
          <mc:Choice Requires="wps">
            <w:drawing>
              <wp:anchor distT="36576" distB="36576" distL="36576" distR="36576" simplePos="0" relativeHeight="251658240" behindDoc="0" locked="0" layoutInCell="1" allowOverlap="1" wp14:anchorId="22A27DAA" wp14:editId="4EBBB2B5">
                <wp:simplePos x="0" y="0"/>
                <wp:positionH relativeFrom="column">
                  <wp:posOffset>-161925</wp:posOffset>
                </wp:positionH>
                <wp:positionV relativeFrom="paragraph">
                  <wp:posOffset>3810</wp:posOffset>
                </wp:positionV>
                <wp:extent cx="3905250" cy="28384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838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Residents, staff and community engagement</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Ownership</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Increase in staff to resident ratio</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 xml:space="preserve">Innovation </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Language change</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Capacity building</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Modeling behavior</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Passion</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Strong leadership</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Commitment</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Life, laughter, love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27DAA" id="Text Box 1" o:spid="_x0000_s1027" type="#_x0000_t202" style="position:absolute;margin-left:-12.75pt;margin-top:.3pt;width:307.5pt;height:22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" filled="f" stroked="f" strokecolor="#212120" strokeweight="2pt">
                <v:textbox inset="2.88pt,2.88pt,2.88pt,2.88pt">
                  <w:txbxContent>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Residents, staff and community engagement</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Ownership</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Increase in staff to resident ratio</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 xml:space="preserve">Innovation </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Language change</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Capacity building</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Modeling behavior</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Passion</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Strong leadership</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Commitment</w:t>
                      </w:r>
                    </w:p>
                    <w:p w:rsidR="00916076" w:rsidRDefault="00916076" w:rsidP="00916076">
                      <w:pPr>
                        <w:widowControl w:val="0"/>
                        <w:ind w:left="255" w:hanging="255"/>
                        <w:rPr>
                          <w:rFonts w:ascii="Calibri" w:hAnsi="Calibri"/>
                          <w:i/>
                          <w:iCs/>
                          <w:sz w:val="24"/>
                          <w:szCs w:val="24"/>
                        </w:rPr>
                      </w:pPr>
                      <w:r>
                        <w:rPr>
                          <w:rFonts w:ascii="Symbol" w:hAnsi="Symbol"/>
                          <w:lang w:val="x-none"/>
                        </w:rPr>
                        <w:t></w:t>
                      </w:r>
                      <w:r>
                        <w:t> </w:t>
                      </w:r>
                      <w:r>
                        <w:rPr>
                          <w:rFonts w:ascii="Calibri" w:hAnsi="Calibri"/>
                          <w:i/>
                          <w:iCs/>
                          <w:sz w:val="24"/>
                          <w:szCs w:val="24"/>
                        </w:rPr>
                        <w:t>Life, laughter, love</w:t>
                      </w:r>
                    </w:p>
                  </w:txbxContent>
                </v:textbox>
              </v:shape>
            </w:pict>
          </mc:Fallback>
        </mc:AlternateContent>
      </w:r>
      <w:r>
        <w:t> </w:t>
      </w:r>
    </w:p>
    <w:p w:rsidR="00916076" w:rsidRDefault="00916076" w:rsidP="00916076">
      <w:pPr>
        <w:widowControl w:val="0"/>
        <w:rPr>
          <w:color w:val="212120"/>
          <w:kern w:val="28"/>
          <w:sz w:val="20"/>
          <w:szCs w:val="20"/>
        </w:rPr>
      </w:pPr>
    </w:p>
    <w:p w:rsidR="00615F09" w:rsidRPr="00615F09" w:rsidRDefault="00615F09" w:rsidP="00916076">
      <w:pPr>
        <w:rPr>
          <w:rFonts w:ascii="Calibri" w:hAnsi="Calibri" w:cs="Calibri"/>
          <w:color w:val="000000"/>
        </w:rPr>
      </w:pPr>
    </w:p>
    <w:p w:rsidR="00615F09" w:rsidRDefault="00615F09" w:rsidP="00615F09">
      <w:pPr>
        <w:widowControl w:val="0"/>
        <w:rPr>
          <w:rFonts w:ascii="Times New Roman" w:hAnsi="Times New Roman"/>
        </w:rPr>
      </w:pPr>
      <w:r>
        <w:t> </w:t>
      </w:r>
    </w:p>
    <w:p w:rsidR="002C305D" w:rsidRDefault="002C305D" w:rsidP="00F02144"/>
    <w:p w:rsidR="00500CEE" w:rsidRDefault="00500CEE" w:rsidP="00F02144"/>
    <w:p w:rsidR="00500EA9" w:rsidRDefault="00500EA9" w:rsidP="00F02144"/>
    <w:p w:rsidR="00615F09" w:rsidRDefault="00615F09" w:rsidP="00916076">
      <w:pPr>
        <w:widowControl w:val="0"/>
        <w:rPr>
          <w:rFonts w:ascii="Calibri" w:hAnsi="Calibri"/>
          <w:b/>
          <w:bCs/>
          <w:i/>
          <w:iCs/>
          <w:sz w:val="24"/>
          <w:szCs w:val="24"/>
          <w:lang w:val="en-CA"/>
        </w:rPr>
      </w:pPr>
      <w:r>
        <w:t> </w:t>
      </w:r>
    </w:p>
    <w:p w:rsidR="00615F09" w:rsidRDefault="00615F09" w:rsidP="00615F09">
      <w:pPr>
        <w:widowControl w:val="0"/>
        <w:rPr>
          <w:rFonts w:ascii="Times New Roman" w:hAnsi="Times New Roman"/>
          <w:sz w:val="20"/>
          <w:szCs w:val="20"/>
        </w:rPr>
      </w:pPr>
      <w:r>
        <w:t> </w:t>
      </w:r>
    </w:p>
    <w:p w:rsidR="003F63C0" w:rsidRDefault="003F63C0" w:rsidP="003F63C0">
      <w:pPr>
        <w:autoSpaceDE w:val="0"/>
        <w:autoSpaceDN w:val="0"/>
        <w:adjustRightInd w:val="0"/>
        <w:spacing w:after="0" w:line="240" w:lineRule="auto"/>
        <w:contextualSpacing w:val="0"/>
        <w:rPr>
          <w:rFonts w:ascii="Calibri" w:hAnsi="Calibri" w:cs="Calibri"/>
          <w:color w:val="000000"/>
          <w:sz w:val="24"/>
          <w:szCs w:val="24"/>
          <w:lang w:val="en-CA"/>
        </w:rPr>
      </w:pPr>
    </w:p>
    <w:p w:rsidR="003907F3" w:rsidRDefault="003907F3" w:rsidP="003907F3">
      <w:pPr>
        <w:widowControl w:val="0"/>
        <w:rPr>
          <w:rFonts w:ascii="Calibri" w:hAnsi="Calibri" w:cs="Calibri"/>
          <w:color w:val="000000"/>
          <w:sz w:val="24"/>
          <w:szCs w:val="24"/>
          <w:lang w:val="en-CA"/>
        </w:rPr>
      </w:pPr>
    </w:p>
    <w:p w:rsidR="003907F3" w:rsidRDefault="003907F3" w:rsidP="003907F3">
      <w:pPr>
        <w:widowControl w:val="0"/>
        <w:rPr>
          <w:rFonts w:ascii="Calibri" w:hAnsi="Calibri" w:cs="Calibri"/>
          <w:color w:val="000000"/>
          <w:sz w:val="24"/>
          <w:szCs w:val="24"/>
          <w:lang w:val="en-CA"/>
        </w:rPr>
      </w:pPr>
    </w:p>
    <w:p w:rsidR="003907F3" w:rsidRDefault="003907F3" w:rsidP="003907F3">
      <w:pPr>
        <w:widowControl w:val="0"/>
        <w:rPr>
          <w:rFonts w:ascii="Calibri" w:hAnsi="Calibri" w:cs="Calibri"/>
          <w:color w:val="000000"/>
          <w:sz w:val="24"/>
          <w:szCs w:val="24"/>
          <w:lang w:val="en-CA"/>
        </w:rPr>
      </w:pPr>
    </w:p>
    <w:p w:rsidR="003907F3" w:rsidRDefault="003907F3" w:rsidP="003907F3">
      <w:pPr>
        <w:widowControl w:val="0"/>
        <w:rPr>
          <w:rFonts w:ascii="Calibri" w:hAnsi="Calibri" w:cs="Calibri"/>
          <w:color w:val="000000"/>
          <w:sz w:val="24"/>
          <w:szCs w:val="24"/>
          <w:lang w:val="en-CA"/>
        </w:rPr>
      </w:pPr>
    </w:p>
    <w:p w:rsidR="00E936F2" w:rsidRPr="00E936F2" w:rsidRDefault="003907F3" w:rsidP="003907F3">
      <w:pPr>
        <w:widowControl w:val="0"/>
        <w:rPr>
          <w:b/>
          <w:color w:val="00833B" w:themeColor="background2" w:themeShade="BF"/>
          <w:sz w:val="28"/>
          <w:szCs w:val="28"/>
        </w:rPr>
      </w:pPr>
      <w:r>
        <w:rPr>
          <w:rFonts w:ascii="Calibri" w:hAnsi="Calibri" w:cs="Calibri"/>
          <w:color w:val="000000"/>
          <w:sz w:val="24"/>
          <w:szCs w:val="24"/>
          <w:lang w:val="en-CA"/>
        </w:rPr>
        <w:lastRenderedPageBreak/>
        <w:t xml:space="preserve">                    </w:t>
      </w:r>
      <w:r w:rsidR="00E936F2" w:rsidRPr="00E936F2">
        <w:rPr>
          <w:rFonts w:hint="cs"/>
          <w:b/>
          <w:color w:val="00833B" w:themeColor="background2" w:themeShade="BF"/>
          <w:sz w:val="28"/>
          <w:szCs w:val="28"/>
        </w:rPr>
        <w:t>Characteristics of Ideal Care Experiences and Indicators of Culture Change</w:t>
      </w:r>
    </w:p>
    <w:p w:rsidR="00E936F2" w:rsidRDefault="003907F3" w:rsidP="00E936F2">
      <w:pPr>
        <w:widowControl w:val="0"/>
        <w:rPr>
          <w:rFonts w:ascii="Times New Roman" w:cs="Times New Roman" w:hint="cs"/>
          <w:sz w:val="20"/>
          <w:szCs w:val="20"/>
        </w:rPr>
      </w:pPr>
      <w:r>
        <w:rPr>
          <w:noProof/>
          <w:sz w:val="24"/>
          <w:szCs w:val="24"/>
          <w:lang w:eastAsia="en-US"/>
        </w:rPr>
        <mc:AlternateContent>
          <mc:Choice Requires="wps">
            <w:drawing>
              <wp:anchor distT="36576" distB="36576" distL="36576" distR="36576" simplePos="0" relativeHeight="251662336" behindDoc="0" locked="0" layoutInCell="1" allowOverlap="1" wp14:anchorId="1D5FA61F" wp14:editId="7974B44C">
                <wp:simplePos x="0" y="0"/>
                <wp:positionH relativeFrom="column">
                  <wp:posOffset>-219075</wp:posOffset>
                </wp:positionH>
                <wp:positionV relativeFrom="paragraph">
                  <wp:posOffset>93345</wp:posOffset>
                </wp:positionV>
                <wp:extent cx="7184390" cy="91154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9115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936F2" w:rsidRPr="00E936F2" w:rsidRDefault="00E936F2" w:rsidP="00E936F2">
                            <w:pPr>
                              <w:pStyle w:val="Heading3"/>
                              <w:widowControl w:val="0"/>
                              <w:spacing w:after="276"/>
                              <w:rPr>
                                <w:rFonts w:ascii="Calibri" w:hAnsi="Calibri"/>
                                <w:b w:val="0"/>
                                <w:bCs w:val="0"/>
                                <w:color w:val="auto"/>
                                <w:szCs w:val="24"/>
                              </w:rPr>
                            </w:pPr>
                            <w:r w:rsidRPr="00E936F2">
                              <w:rPr>
                                <w:rFonts w:ascii="Calibri" w:hAnsi="Calibri"/>
                                <w:b w:val="0"/>
                                <w:bCs w:val="0"/>
                                <w:color w:val="auto"/>
                                <w:szCs w:val="24"/>
                              </w:rPr>
                              <w:t xml:space="preserve">During this exercise, groups were asked to reflect on the characteristics of an ideal care experience and identify indicators that will tell us that culture change is happening and an ideal care experience is in place. </w:t>
                            </w:r>
                          </w:p>
                          <w:p w:rsidR="003907F3" w:rsidRPr="003907F3" w:rsidRDefault="00E936F2" w:rsidP="003907F3">
                            <w:pPr>
                              <w:pStyle w:val="Heading3"/>
                              <w:widowControl w:val="0"/>
                              <w:spacing w:after="276"/>
                            </w:pPr>
                            <w:r w:rsidRPr="00E936F2">
                              <w:rPr>
                                <w:rFonts w:ascii="Calibri" w:hAnsi="Calibri"/>
                                <w:b w:val="0"/>
                                <w:bCs w:val="0"/>
                                <w:color w:val="auto"/>
                                <w:szCs w:val="24"/>
                              </w:rPr>
                              <w:t>Below are some examples of what the groups came up with.</w:t>
                            </w:r>
                            <w:r w:rsidRPr="00E936F2">
                              <w:rPr>
                                <w:b w:val="0"/>
                                <w:bCs w:val="0"/>
                                <w:color w:val="auto"/>
                                <w:szCs w:val="24"/>
                              </w:rPr>
                              <w:t xml:space="preserve"> </w:t>
                            </w:r>
                            <w:r w:rsidR="003907F3">
                              <w:rPr>
                                <w:b w:val="0"/>
                                <w:bCs w:val="0"/>
                                <w:color w:val="auto"/>
                                <w:szCs w:val="24"/>
                              </w:rPr>
                              <w:br/>
                            </w:r>
                          </w:p>
                          <w:p w:rsidR="00E936F2" w:rsidRDefault="00E936F2" w:rsidP="00E936F2">
                            <w:pPr>
                              <w:pStyle w:val="Heading3"/>
                              <w:widowControl w:val="0"/>
                              <w:spacing w:after="276"/>
                              <w:rPr>
                                <w:rFonts w:ascii="Calibri" w:hAnsi="Calibri"/>
                                <w:color w:val="auto"/>
                                <w:sz w:val="28"/>
                                <w:szCs w:val="28"/>
                              </w:rPr>
                            </w:pPr>
                            <w:r w:rsidRPr="00E936F2">
                              <w:rPr>
                                <w:rFonts w:ascii="Calibri" w:hAnsi="Calibri"/>
                                <w:color w:val="auto"/>
                                <w:sz w:val="28"/>
                                <w:szCs w:val="28"/>
                              </w:rPr>
                              <w:t xml:space="preserve">Caring experiences are at their best when: </w:t>
                            </w:r>
                          </w:p>
                          <w:p w:rsidR="00E936F2" w:rsidRPr="00E936F2" w:rsidRDefault="00E936F2" w:rsidP="003907F3">
                            <w:pPr>
                              <w:pStyle w:val="Heading3"/>
                              <w:widowControl w:val="0"/>
                              <w:spacing w:after="276"/>
                              <w:ind w:left="360" w:hanging="276"/>
                              <w:jc w:val="left"/>
                              <w:rPr>
                                <w:rFonts w:ascii="Calibri" w:hAnsi="Calibri"/>
                                <w:b w:val="0"/>
                                <w:bCs w:val="0"/>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there is nurturing, reciprocal and meaningful relationships between all in the care context including persons with dementia/residents, family members, and staff</w:t>
                            </w:r>
                          </w:p>
                          <w:p w:rsidR="00E936F2" w:rsidRDefault="00E936F2" w:rsidP="003907F3">
                            <w:pPr>
                              <w:pStyle w:val="Heading3"/>
                              <w:widowControl w:val="0"/>
                              <w:spacing w:after="276"/>
                              <w:jc w:val="left"/>
                              <w:rPr>
                                <w:rFonts w:ascii="Calibri" w:hAnsi="Calibri"/>
                                <w:color w:val="auto"/>
                                <w:szCs w:val="24"/>
                              </w:rPr>
                            </w:pPr>
                            <w:r w:rsidRPr="00E936F2">
                              <w:rPr>
                                <w:rFonts w:ascii="Calibri" w:hAnsi="Calibri"/>
                                <w:color w:val="auto"/>
                                <w:szCs w:val="24"/>
                              </w:rPr>
                              <w:tab/>
                              <w:t>- residents help each other; there are smiles and laughter; familie</w:t>
                            </w:r>
                            <w:r w:rsidR="003907F3">
                              <w:rPr>
                                <w:rFonts w:ascii="Calibri" w:hAnsi="Calibri"/>
                                <w:color w:val="auto"/>
                                <w:szCs w:val="24"/>
                              </w:rPr>
                              <w:t xml:space="preserve">s know the names of staff; the </w:t>
                            </w:r>
                            <w:r w:rsidRPr="00E936F2">
                              <w:rPr>
                                <w:rFonts w:ascii="Calibri" w:hAnsi="Calibri"/>
                                <w:color w:val="auto"/>
                                <w:szCs w:val="24"/>
                              </w:rPr>
                              <w:t>management and staff hierarchy is broken down (are colleagues)</w:t>
                            </w:r>
                          </w:p>
                          <w:p w:rsidR="00E936F2" w:rsidRPr="00E936F2" w:rsidRDefault="00E936F2" w:rsidP="003907F3">
                            <w:pPr>
                              <w:pStyle w:val="Heading3"/>
                              <w:widowControl w:val="0"/>
                              <w:spacing w:after="276"/>
                              <w:ind w:left="360" w:hanging="276"/>
                              <w:jc w:val="left"/>
                              <w:rPr>
                                <w:rFonts w:ascii="Calibri" w:hAnsi="Calibri"/>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persons with dementia/residents, family members and staff all feel valued, appreciated and recognize</w:t>
                            </w:r>
                          </w:p>
                          <w:p w:rsidR="00E936F2" w:rsidRPr="00E936F2" w:rsidRDefault="00E936F2" w:rsidP="003907F3">
                            <w:pPr>
                              <w:pStyle w:val="Heading3"/>
                              <w:widowControl w:val="0"/>
                              <w:spacing w:after="276"/>
                              <w:jc w:val="left"/>
                              <w:rPr>
                                <w:rFonts w:ascii="Calibri" w:hAnsi="Calibri"/>
                                <w:color w:val="auto"/>
                                <w:szCs w:val="24"/>
                              </w:rPr>
                            </w:pPr>
                            <w:r w:rsidRPr="00E936F2">
                              <w:rPr>
                                <w:rFonts w:ascii="Calibri" w:hAnsi="Calibri"/>
                                <w:color w:val="auto"/>
                                <w:szCs w:val="24"/>
                              </w:rPr>
                              <w:tab/>
                              <w:t xml:space="preserve">- residents trust that staff will listen and respond; families feel that they are heard and have a say; </w:t>
                            </w:r>
                            <w:r w:rsidRPr="00E936F2">
                              <w:rPr>
                                <w:rFonts w:ascii="Calibri" w:hAnsi="Calibri"/>
                                <w:color w:val="auto"/>
                                <w:szCs w:val="24"/>
                              </w:rPr>
                              <w:tab/>
                              <w:t>staff are well supported and have enough time to provide customized care</w:t>
                            </w:r>
                          </w:p>
                          <w:p w:rsidR="00E936F2" w:rsidRPr="00E936F2" w:rsidRDefault="00E936F2" w:rsidP="003907F3">
                            <w:pPr>
                              <w:pStyle w:val="Heading3"/>
                              <w:widowControl w:val="0"/>
                              <w:spacing w:after="276"/>
                              <w:ind w:left="360" w:hanging="276"/>
                              <w:jc w:val="left"/>
                              <w:rPr>
                                <w:rFonts w:ascii="Calibri" w:hAnsi="Calibri"/>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flexible, consistent, life-affirming and person-centred care is the norm and choices are respected and honoured</w:t>
                            </w:r>
                            <w:r w:rsidRPr="00E936F2">
                              <w:rPr>
                                <w:rFonts w:ascii="Calibri" w:hAnsi="Calibri"/>
                                <w:b w:val="0"/>
                                <w:bCs w:val="0"/>
                                <w:color w:val="auto"/>
                                <w:szCs w:val="24"/>
                              </w:rPr>
                              <w:br/>
                            </w:r>
                            <w:r w:rsidRPr="00E936F2">
                              <w:rPr>
                                <w:rFonts w:ascii="Calibri" w:hAnsi="Calibri"/>
                                <w:b w:val="0"/>
                                <w:bCs w:val="0"/>
                                <w:color w:val="auto"/>
                                <w:szCs w:val="24"/>
                              </w:rPr>
                              <w:tab/>
                            </w:r>
                            <w:r w:rsidRPr="00E936F2">
                              <w:rPr>
                                <w:rFonts w:ascii="Calibri" w:hAnsi="Calibri"/>
                                <w:color w:val="auto"/>
                                <w:szCs w:val="24"/>
                              </w:rPr>
                              <w:t xml:space="preserve">- residents’ culture is learned and honoured; family members’ opinions are valued; staff have enough </w:t>
                            </w:r>
                            <w:r w:rsidRPr="00E936F2">
                              <w:rPr>
                                <w:rFonts w:ascii="Calibri" w:hAnsi="Calibri"/>
                                <w:color w:val="auto"/>
                                <w:szCs w:val="24"/>
                              </w:rPr>
                              <w:tab/>
                              <w:t>time to build relationships with residents</w:t>
                            </w:r>
                          </w:p>
                          <w:p w:rsidR="00E936F2" w:rsidRPr="00E936F2" w:rsidRDefault="00E936F2" w:rsidP="003907F3">
                            <w:pPr>
                              <w:pStyle w:val="Heading3"/>
                              <w:widowControl w:val="0"/>
                              <w:spacing w:after="276"/>
                              <w:ind w:left="360" w:hanging="276"/>
                              <w:jc w:val="left"/>
                              <w:rPr>
                                <w:rFonts w:ascii="Calibri" w:hAnsi="Calibri"/>
                                <w:b w:val="0"/>
                                <w:bCs w:val="0"/>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persons with dementia/residents, family members and staff participate together regularly in meaningful, inclusive, and engaging activities</w:t>
                            </w:r>
                            <w:r w:rsidRPr="00E936F2">
                              <w:rPr>
                                <w:rFonts w:ascii="Calibri" w:hAnsi="Calibri"/>
                                <w:b w:val="0"/>
                                <w:bCs w:val="0"/>
                                <w:color w:val="auto"/>
                                <w:szCs w:val="24"/>
                              </w:rPr>
                              <w:br/>
                            </w:r>
                            <w:r w:rsidRPr="00E936F2">
                              <w:rPr>
                                <w:rFonts w:ascii="Calibri" w:hAnsi="Calibri"/>
                                <w:b w:val="0"/>
                                <w:bCs w:val="0"/>
                                <w:color w:val="auto"/>
                                <w:szCs w:val="24"/>
                              </w:rPr>
                              <w:tab/>
                            </w:r>
                            <w:r w:rsidRPr="00E936F2">
                              <w:rPr>
                                <w:rFonts w:ascii="Calibri" w:hAnsi="Calibri"/>
                                <w:color w:val="auto"/>
                                <w:szCs w:val="24"/>
                              </w:rPr>
                              <w:t xml:space="preserve">- persons with dementia/residents contribute to the life of the home; families participate, and are </w:t>
                            </w:r>
                            <w:r w:rsidRPr="00E936F2">
                              <w:rPr>
                                <w:rFonts w:ascii="Calibri" w:hAnsi="Calibri"/>
                                <w:color w:val="auto"/>
                                <w:szCs w:val="24"/>
                              </w:rPr>
                              <w:tab/>
                              <w:t xml:space="preserve">present in activities; staff have more time to participate in activities and </w:t>
                            </w:r>
                            <w:r w:rsidR="003907F3">
                              <w:rPr>
                                <w:rFonts w:ascii="Calibri" w:hAnsi="Calibri"/>
                                <w:color w:val="auto"/>
                                <w:szCs w:val="24"/>
                              </w:rPr>
                              <w:t xml:space="preserve">the ability to be flexible and </w:t>
                            </w:r>
                            <w:r w:rsidRPr="00E936F2">
                              <w:rPr>
                                <w:rFonts w:ascii="Calibri" w:hAnsi="Calibri"/>
                                <w:color w:val="auto"/>
                                <w:szCs w:val="24"/>
                              </w:rPr>
                              <w:t>build rapport</w:t>
                            </w:r>
                          </w:p>
                          <w:p w:rsidR="00E936F2" w:rsidRPr="00E936F2" w:rsidRDefault="00E936F2" w:rsidP="003907F3">
                            <w:pPr>
                              <w:pStyle w:val="Heading3"/>
                              <w:widowControl w:val="0"/>
                              <w:spacing w:after="276"/>
                              <w:ind w:left="360" w:hanging="276"/>
                              <w:jc w:val="left"/>
                              <w:rPr>
                                <w:rFonts w:ascii="Calibri" w:hAnsi="Calibri"/>
                                <w:b w:val="0"/>
                                <w:bCs w:val="0"/>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living spaces and environments are safe, accessible and feel/are like home</w:t>
                            </w:r>
                          </w:p>
                          <w:p w:rsidR="00E936F2" w:rsidRPr="00E936F2" w:rsidRDefault="00E936F2" w:rsidP="003907F3">
                            <w:pPr>
                              <w:pStyle w:val="Heading3"/>
                              <w:widowControl w:val="0"/>
                              <w:spacing w:after="276"/>
                              <w:jc w:val="left"/>
                              <w:rPr>
                                <w:rFonts w:ascii="Calibri" w:hAnsi="Calibri"/>
                                <w:b w:val="0"/>
                                <w:bCs w:val="0"/>
                                <w:color w:val="auto"/>
                                <w:szCs w:val="24"/>
                              </w:rPr>
                            </w:pPr>
                            <w:r w:rsidRPr="00E936F2">
                              <w:rPr>
                                <w:rFonts w:ascii="Calibri" w:hAnsi="Calibri"/>
                                <w:color w:val="auto"/>
                                <w:szCs w:val="24"/>
                              </w:rPr>
                              <w:tab/>
                              <w:t xml:space="preserve">- residents have a combination of multi-purpose spaces (social, quiet) with access to meaningful </w:t>
                            </w:r>
                            <w:r w:rsidRPr="00E936F2">
                              <w:rPr>
                                <w:rFonts w:ascii="Calibri" w:hAnsi="Calibri"/>
                                <w:color w:val="auto"/>
                                <w:szCs w:val="24"/>
                              </w:rPr>
                              <w:tab/>
                              <w:t xml:space="preserve">resources (e.g., books, cards, films); families can share birthdays and have family get-togethers; </w:t>
                            </w:r>
                            <w:r w:rsidRPr="00E936F2">
                              <w:rPr>
                                <w:rFonts w:ascii="Calibri" w:hAnsi="Calibri"/>
                                <w:color w:val="auto"/>
                                <w:szCs w:val="24"/>
                              </w:rPr>
                              <w:br/>
                            </w:r>
                            <w:r w:rsidRPr="00E936F2">
                              <w:rPr>
                                <w:rFonts w:ascii="Calibri" w:hAnsi="Calibri"/>
                                <w:color w:val="auto"/>
                                <w:szCs w:val="24"/>
                              </w:rPr>
                              <w:tab/>
                            </w:r>
                            <w:proofErr w:type="gramStart"/>
                            <w:r w:rsidRPr="00E936F2">
                              <w:rPr>
                                <w:rFonts w:ascii="Calibri" w:hAnsi="Calibri"/>
                                <w:color w:val="auto"/>
                                <w:szCs w:val="24"/>
                              </w:rPr>
                              <w:t>staff  have</w:t>
                            </w:r>
                            <w:proofErr w:type="gramEnd"/>
                            <w:r w:rsidRPr="00E936F2">
                              <w:rPr>
                                <w:rFonts w:ascii="Calibri" w:hAnsi="Calibri"/>
                                <w:color w:val="auto"/>
                                <w:szCs w:val="24"/>
                              </w:rPr>
                              <w:t xml:space="preserve"> a dedicated space for them to recharge on their breaks</w:t>
                            </w:r>
                          </w:p>
                          <w:p w:rsidR="00E936F2" w:rsidRPr="00E936F2" w:rsidRDefault="00E936F2" w:rsidP="003907F3">
                            <w:pPr>
                              <w:pStyle w:val="Heading3"/>
                              <w:widowControl w:val="0"/>
                              <w:spacing w:after="276"/>
                              <w:ind w:left="360" w:hanging="276"/>
                              <w:jc w:val="left"/>
                              <w:rPr>
                                <w:rFonts w:ascii="Calibri" w:hAnsi="Calibri"/>
                                <w:b w:val="0"/>
                                <w:bCs w:val="0"/>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there is humour, laughter and fun</w:t>
                            </w:r>
                          </w:p>
                          <w:p w:rsidR="00E936F2" w:rsidRPr="00E936F2" w:rsidRDefault="00E936F2" w:rsidP="003907F3">
                            <w:pPr>
                              <w:pStyle w:val="Heading3"/>
                              <w:widowControl w:val="0"/>
                              <w:spacing w:after="276"/>
                              <w:jc w:val="left"/>
                              <w:rPr>
                                <w:rFonts w:ascii="Calibri" w:hAnsi="Calibri"/>
                                <w:b w:val="0"/>
                                <w:bCs w:val="0"/>
                                <w:color w:val="auto"/>
                                <w:szCs w:val="24"/>
                              </w:rPr>
                            </w:pPr>
                            <w:r w:rsidRPr="00E936F2">
                              <w:rPr>
                                <w:rFonts w:ascii="Calibri" w:hAnsi="Calibri"/>
                                <w:color w:val="auto"/>
                                <w:szCs w:val="24"/>
                              </w:rPr>
                              <w:tab/>
                              <w:t>- residents report feeling happy and healthy, fun and safe; families are e</w:t>
                            </w:r>
                            <w:r w:rsidR="003907F3">
                              <w:rPr>
                                <w:rFonts w:ascii="Calibri" w:hAnsi="Calibri"/>
                                <w:color w:val="auto"/>
                                <w:szCs w:val="24"/>
                              </w:rPr>
                              <w:t xml:space="preserve">mpowered to be involved (e.g., </w:t>
                            </w:r>
                            <w:r w:rsidRPr="00E936F2">
                              <w:rPr>
                                <w:rFonts w:ascii="Calibri" w:hAnsi="Calibri"/>
                                <w:color w:val="auto"/>
                                <w:szCs w:val="24"/>
                              </w:rPr>
                              <w:t xml:space="preserve">playing piano, singing, feeding, decorating, and attending various parties); staff are smiling and happy </w:t>
                            </w:r>
                          </w:p>
                          <w:p w:rsidR="00E936F2" w:rsidRPr="00E936F2" w:rsidRDefault="00E936F2" w:rsidP="003907F3">
                            <w:pPr>
                              <w:pStyle w:val="Heading3"/>
                              <w:widowControl w:val="0"/>
                              <w:spacing w:after="276"/>
                              <w:ind w:left="360" w:hanging="276"/>
                              <w:jc w:val="left"/>
                              <w:rPr>
                                <w:rFonts w:ascii="Calibri" w:hAnsi="Calibri"/>
                                <w:b w:val="0"/>
                                <w:bCs w:val="0"/>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persons with dementia/residents, family members, and staff have the education, knowledge, information, and support they need to live and care well</w:t>
                            </w:r>
                          </w:p>
                          <w:p w:rsidR="003907F3" w:rsidRDefault="00E936F2" w:rsidP="003907F3">
                            <w:pPr>
                              <w:pStyle w:val="Heading3"/>
                              <w:widowControl w:val="0"/>
                              <w:spacing w:after="276"/>
                              <w:jc w:val="left"/>
                              <w:rPr>
                                <w:rFonts w:ascii="Calibri" w:hAnsi="Calibri"/>
                                <w:color w:val="auto"/>
                                <w:szCs w:val="24"/>
                              </w:rPr>
                            </w:pPr>
                            <w:r w:rsidRPr="00E936F2">
                              <w:rPr>
                                <w:rFonts w:ascii="Calibri" w:hAnsi="Calibri"/>
                                <w:b w:val="0"/>
                                <w:bCs w:val="0"/>
                                <w:color w:val="auto"/>
                                <w:szCs w:val="24"/>
                              </w:rPr>
                              <w:tab/>
                            </w:r>
                            <w:r w:rsidRPr="00E936F2">
                              <w:rPr>
                                <w:rFonts w:ascii="Calibri" w:hAnsi="Calibri"/>
                                <w:color w:val="auto"/>
                                <w:szCs w:val="24"/>
                              </w:rPr>
                              <w:t>- residents participate in the delivery of every dementia care or cu</w:t>
                            </w:r>
                            <w:r w:rsidR="003907F3">
                              <w:rPr>
                                <w:rFonts w:ascii="Calibri" w:hAnsi="Calibri"/>
                                <w:color w:val="auto"/>
                                <w:szCs w:val="24"/>
                              </w:rPr>
                              <w:t xml:space="preserve">lture change program; </w:t>
                            </w:r>
                          </w:p>
                          <w:p w:rsidR="00E936F2" w:rsidRPr="00E936F2" w:rsidRDefault="003907F3" w:rsidP="003907F3">
                            <w:pPr>
                              <w:pStyle w:val="Heading3"/>
                              <w:widowControl w:val="0"/>
                              <w:spacing w:after="276"/>
                              <w:jc w:val="left"/>
                              <w:rPr>
                                <w:rFonts w:ascii="Calibri" w:hAnsi="Calibri"/>
                                <w:b w:val="0"/>
                                <w:bCs w:val="0"/>
                                <w:color w:val="auto"/>
                                <w:szCs w:val="24"/>
                              </w:rPr>
                            </w:pPr>
                            <w:r>
                              <w:rPr>
                                <w:rFonts w:ascii="Calibri" w:hAnsi="Calibri"/>
                                <w:color w:val="auto"/>
                                <w:szCs w:val="24"/>
                              </w:rPr>
                              <w:t xml:space="preserve">families </w:t>
                            </w:r>
                            <w:r w:rsidR="00E936F2" w:rsidRPr="00E936F2">
                              <w:rPr>
                                <w:rFonts w:ascii="Calibri" w:hAnsi="Calibri"/>
                                <w:color w:val="auto"/>
                                <w:szCs w:val="24"/>
                              </w:rPr>
                              <w:t>experience lower burnout, less stress, less time off, and visits to the doctor</w:t>
                            </w:r>
                            <w:r>
                              <w:rPr>
                                <w:rFonts w:ascii="Calibri" w:hAnsi="Calibri"/>
                                <w:color w:val="auto"/>
                                <w:szCs w:val="24"/>
                              </w:rPr>
                              <w:t xml:space="preserve">; 100% of LTC staff across all </w:t>
                            </w:r>
                            <w:r w:rsidR="00E936F2" w:rsidRPr="00E936F2">
                              <w:rPr>
                                <w:rFonts w:ascii="Calibri" w:hAnsi="Calibri"/>
                                <w:color w:val="auto"/>
                                <w:szCs w:val="24"/>
                              </w:rPr>
                              <w:t>departments receive training in diverse approaches to dementia care (at least annually)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FA61F" id="Text Box 7" o:spid="_x0000_s1028" type="#_x0000_t202" style="position:absolute;margin-left:-17.25pt;margin-top:7.35pt;width:565.7pt;height:717.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" filled="f" stroked="f" strokecolor="#212120" insetpen="t">
                <v:textbox inset="2.88pt,2.88pt,2.88pt,2.88pt">
                  <w:txbxContent>
                    <w:p w:rsidR="00E936F2" w:rsidRPr="00E936F2" w:rsidRDefault="00E936F2" w:rsidP="00E936F2">
                      <w:pPr>
                        <w:pStyle w:val="Heading3"/>
                        <w:widowControl w:val="0"/>
                        <w:spacing w:after="276"/>
                        <w:rPr>
                          <w:rFonts w:ascii="Calibri" w:hAnsi="Calibri"/>
                          <w:b w:val="0"/>
                          <w:bCs w:val="0"/>
                          <w:color w:val="auto"/>
                          <w:szCs w:val="24"/>
                        </w:rPr>
                      </w:pPr>
                      <w:r w:rsidRPr="00E936F2">
                        <w:rPr>
                          <w:rFonts w:ascii="Calibri" w:hAnsi="Calibri"/>
                          <w:b w:val="0"/>
                          <w:bCs w:val="0"/>
                          <w:color w:val="auto"/>
                          <w:szCs w:val="24"/>
                        </w:rPr>
                        <w:t xml:space="preserve">During this exercise, groups were asked to reflect on the characteristics of an ideal care experience and identify indicators that will tell us that culture change is happening and an ideal care experience is in place. </w:t>
                      </w:r>
                    </w:p>
                    <w:p w:rsidR="003907F3" w:rsidRPr="003907F3" w:rsidRDefault="00E936F2" w:rsidP="003907F3">
                      <w:pPr>
                        <w:pStyle w:val="Heading3"/>
                        <w:widowControl w:val="0"/>
                        <w:spacing w:after="276"/>
                      </w:pPr>
                      <w:r w:rsidRPr="00E936F2">
                        <w:rPr>
                          <w:rFonts w:ascii="Calibri" w:hAnsi="Calibri"/>
                          <w:b w:val="0"/>
                          <w:bCs w:val="0"/>
                          <w:color w:val="auto"/>
                          <w:szCs w:val="24"/>
                        </w:rPr>
                        <w:t>Below are some examples of what the groups came up with.</w:t>
                      </w:r>
                      <w:r w:rsidRPr="00E936F2">
                        <w:rPr>
                          <w:b w:val="0"/>
                          <w:bCs w:val="0"/>
                          <w:color w:val="auto"/>
                          <w:szCs w:val="24"/>
                        </w:rPr>
                        <w:t xml:space="preserve"> </w:t>
                      </w:r>
                      <w:r w:rsidR="003907F3">
                        <w:rPr>
                          <w:b w:val="0"/>
                          <w:bCs w:val="0"/>
                          <w:color w:val="auto"/>
                          <w:szCs w:val="24"/>
                        </w:rPr>
                        <w:br/>
                      </w:r>
                    </w:p>
                    <w:p w:rsidR="00E936F2" w:rsidRDefault="00E936F2" w:rsidP="00E936F2">
                      <w:pPr>
                        <w:pStyle w:val="Heading3"/>
                        <w:widowControl w:val="0"/>
                        <w:spacing w:after="276"/>
                        <w:rPr>
                          <w:rFonts w:ascii="Calibri" w:hAnsi="Calibri"/>
                          <w:color w:val="auto"/>
                          <w:sz w:val="28"/>
                          <w:szCs w:val="28"/>
                        </w:rPr>
                      </w:pPr>
                      <w:r w:rsidRPr="00E936F2">
                        <w:rPr>
                          <w:rFonts w:ascii="Calibri" w:hAnsi="Calibri"/>
                          <w:color w:val="auto"/>
                          <w:sz w:val="28"/>
                          <w:szCs w:val="28"/>
                        </w:rPr>
                        <w:t xml:space="preserve">Caring experiences are at their best when: </w:t>
                      </w:r>
                    </w:p>
                    <w:p w:rsidR="00E936F2" w:rsidRPr="00E936F2" w:rsidRDefault="00E936F2" w:rsidP="003907F3">
                      <w:pPr>
                        <w:pStyle w:val="Heading3"/>
                        <w:widowControl w:val="0"/>
                        <w:spacing w:after="276"/>
                        <w:ind w:left="360" w:hanging="276"/>
                        <w:jc w:val="left"/>
                        <w:rPr>
                          <w:rFonts w:ascii="Calibri" w:hAnsi="Calibri"/>
                          <w:b w:val="0"/>
                          <w:bCs w:val="0"/>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there is nurturing, reciprocal and meaningful relationships between all in the care context including persons with dementia/residents, family members, and staff</w:t>
                      </w:r>
                    </w:p>
                    <w:p w:rsidR="00E936F2" w:rsidRDefault="00E936F2" w:rsidP="003907F3">
                      <w:pPr>
                        <w:pStyle w:val="Heading3"/>
                        <w:widowControl w:val="0"/>
                        <w:spacing w:after="276"/>
                        <w:jc w:val="left"/>
                        <w:rPr>
                          <w:rFonts w:ascii="Calibri" w:hAnsi="Calibri"/>
                          <w:color w:val="auto"/>
                          <w:szCs w:val="24"/>
                        </w:rPr>
                      </w:pPr>
                      <w:r w:rsidRPr="00E936F2">
                        <w:rPr>
                          <w:rFonts w:ascii="Calibri" w:hAnsi="Calibri"/>
                          <w:color w:val="auto"/>
                          <w:szCs w:val="24"/>
                        </w:rPr>
                        <w:tab/>
                        <w:t>- residents help each other; there are smiles and laughter; familie</w:t>
                      </w:r>
                      <w:r w:rsidR="003907F3">
                        <w:rPr>
                          <w:rFonts w:ascii="Calibri" w:hAnsi="Calibri"/>
                          <w:color w:val="auto"/>
                          <w:szCs w:val="24"/>
                        </w:rPr>
                        <w:t xml:space="preserve">s know the names of staff; the </w:t>
                      </w:r>
                      <w:r w:rsidRPr="00E936F2">
                        <w:rPr>
                          <w:rFonts w:ascii="Calibri" w:hAnsi="Calibri"/>
                          <w:color w:val="auto"/>
                          <w:szCs w:val="24"/>
                        </w:rPr>
                        <w:t>management and staff hierarchy is broken down (are colleagues)</w:t>
                      </w:r>
                    </w:p>
                    <w:p w:rsidR="00E936F2" w:rsidRPr="00E936F2" w:rsidRDefault="00E936F2" w:rsidP="003907F3">
                      <w:pPr>
                        <w:pStyle w:val="Heading3"/>
                        <w:widowControl w:val="0"/>
                        <w:spacing w:after="276"/>
                        <w:ind w:left="360" w:hanging="276"/>
                        <w:jc w:val="left"/>
                        <w:rPr>
                          <w:rFonts w:ascii="Calibri" w:hAnsi="Calibri"/>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persons with dementia/residents, family members and staff all feel valued, appreciated and recognize</w:t>
                      </w:r>
                    </w:p>
                    <w:p w:rsidR="00E936F2" w:rsidRPr="00E936F2" w:rsidRDefault="00E936F2" w:rsidP="003907F3">
                      <w:pPr>
                        <w:pStyle w:val="Heading3"/>
                        <w:widowControl w:val="0"/>
                        <w:spacing w:after="276"/>
                        <w:jc w:val="left"/>
                        <w:rPr>
                          <w:rFonts w:ascii="Calibri" w:hAnsi="Calibri"/>
                          <w:color w:val="auto"/>
                          <w:szCs w:val="24"/>
                        </w:rPr>
                      </w:pPr>
                      <w:r w:rsidRPr="00E936F2">
                        <w:rPr>
                          <w:rFonts w:ascii="Calibri" w:hAnsi="Calibri"/>
                          <w:color w:val="auto"/>
                          <w:szCs w:val="24"/>
                        </w:rPr>
                        <w:tab/>
                        <w:t xml:space="preserve">- residents trust that staff will listen and respond; families feel that they are heard and have a say; </w:t>
                      </w:r>
                      <w:r w:rsidRPr="00E936F2">
                        <w:rPr>
                          <w:rFonts w:ascii="Calibri" w:hAnsi="Calibri"/>
                          <w:color w:val="auto"/>
                          <w:szCs w:val="24"/>
                        </w:rPr>
                        <w:tab/>
                        <w:t>staff are well supported and have enough time to provide customized care</w:t>
                      </w:r>
                    </w:p>
                    <w:p w:rsidR="00E936F2" w:rsidRPr="00E936F2" w:rsidRDefault="00E936F2" w:rsidP="003907F3">
                      <w:pPr>
                        <w:pStyle w:val="Heading3"/>
                        <w:widowControl w:val="0"/>
                        <w:spacing w:after="276"/>
                        <w:ind w:left="360" w:hanging="276"/>
                        <w:jc w:val="left"/>
                        <w:rPr>
                          <w:rFonts w:ascii="Calibri" w:hAnsi="Calibri"/>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flexible, consistent, life-affirming and person-centred care is the norm and choices are respected and honoured</w:t>
                      </w:r>
                      <w:r w:rsidRPr="00E936F2">
                        <w:rPr>
                          <w:rFonts w:ascii="Calibri" w:hAnsi="Calibri"/>
                          <w:b w:val="0"/>
                          <w:bCs w:val="0"/>
                          <w:color w:val="auto"/>
                          <w:szCs w:val="24"/>
                        </w:rPr>
                        <w:br/>
                      </w:r>
                      <w:r w:rsidRPr="00E936F2">
                        <w:rPr>
                          <w:rFonts w:ascii="Calibri" w:hAnsi="Calibri"/>
                          <w:b w:val="0"/>
                          <w:bCs w:val="0"/>
                          <w:color w:val="auto"/>
                          <w:szCs w:val="24"/>
                        </w:rPr>
                        <w:tab/>
                      </w:r>
                      <w:r w:rsidRPr="00E936F2">
                        <w:rPr>
                          <w:rFonts w:ascii="Calibri" w:hAnsi="Calibri"/>
                          <w:color w:val="auto"/>
                          <w:szCs w:val="24"/>
                        </w:rPr>
                        <w:t xml:space="preserve">- residents’ culture is learned and honoured; family members’ opinions are valued; staff have enough </w:t>
                      </w:r>
                      <w:r w:rsidRPr="00E936F2">
                        <w:rPr>
                          <w:rFonts w:ascii="Calibri" w:hAnsi="Calibri"/>
                          <w:color w:val="auto"/>
                          <w:szCs w:val="24"/>
                        </w:rPr>
                        <w:tab/>
                        <w:t>time to build relationships with residents</w:t>
                      </w:r>
                    </w:p>
                    <w:p w:rsidR="00E936F2" w:rsidRPr="00E936F2" w:rsidRDefault="00E936F2" w:rsidP="003907F3">
                      <w:pPr>
                        <w:pStyle w:val="Heading3"/>
                        <w:widowControl w:val="0"/>
                        <w:spacing w:after="276"/>
                        <w:ind w:left="360" w:hanging="276"/>
                        <w:jc w:val="left"/>
                        <w:rPr>
                          <w:rFonts w:ascii="Calibri" w:hAnsi="Calibri"/>
                          <w:b w:val="0"/>
                          <w:bCs w:val="0"/>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persons with dementia/residents, family members and staff participate together regularly in meaningful, inclusive, and engaging activities</w:t>
                      </w:r>
                      <w:r w:rsidRPr="00E936F2">
                        <w:rPr>
                          <w:rFonts w:ascii="Calibri" w:hAnsi="Calibri"/>
                          <w:b w:val="0"/>
                          <w:bCs w:val="0"/>
                          <w:color w:val="auto"/>
                          <w:szCs w:val="24"/>
                        </w:rPr>
                        <w:br/>
                      </w:r>
                      <w:r w:rsidRPr="00E936F2">
                        <w:rPr>
                          <w:rFonts w:ascii="Calibri" w:hAnsi="Calibri"/>
                          <w:b w:val="0"/>
                          <w:bCs w:val="0"/>
                          <w:color w:val="auto"/>
                          <w:szCs w:val="24"/>
                        </w:rPr>
                        <w:tab/>
                      </w:r>
                      <w:r w:rsidRPr="00E936F2">
                        <w:rPr>
                          <w:rFonts w:ascii="Calibri" w:hAnsi="Calibri"/>
                          <w:color w:val="auto"/>
                          <w:szCs w:val="24"/>
                        </w:rPr>
                        <w:t xml:space="preserve">- persons with dementia/residents contribute to the life of the home; families participate, and are </w:t>
                      </w:r>
                      <w:r w:rsidRPr="00E936F2">
                        <w:rPr>
                          <w:rFonts w:ascii="Calibri" w:hAnsi="Calibri"/>
                          <w:color w:val="auto"/>
                          <w:szCs w:val="24"/>
                        </w:rPr>
                        <w:tab/>
                        <w:t xml:space="preserve">present in activities; staff have more time to participate in activities and </w:t>
                      </w:r>
                      <w:r w:rsidR="003907F3">
                        <w:rPr>
                          <w:rFonts w:ascii="Calibri" w:hAnsi="Calibri"/>
                          <w:color w:val="auto"/>
                          <w:szCs w:val="24"/>
                        </w:rPr>
                        <w:t xml:space="preserve">the ability to be flexible and </w:t>
                      </w:r>
                      <w:r w:rsidRPr="00E936F2">
                        <w:rPr>
                          <w:rFonts w:ascii="Calibri" w:hAnsi="Calibri"/>
                          <w:color w:val="auto"/>
                          <w:szCs w:val="24"/>
                        </w:rPr>
                        <w:t>build rapport</w:t>
                      </w:r>
                    </w:p>
                    <w:p w:rsidR="00E936F2" w:rsidRPr="00E936F2" w:rsidRDefault="00E936F2" w:rsidP="003907F3">
                      <w:pPr>
                        <w:pStyle w:val="Heading3"/>
                        <w:widowControl w:val="0"/>
                        <w:spacing w:after="276"/>
                        <w:ind w:left="360" w:hanging="276"/>
                        <w:jc w:val="left"/>
                        <w:rPr>
                          <w:rFonts w:ascii="Calibri" w:hAnsi="Calibri"/>
                          <w:b w:val="0"/>
                          <w:bCs w:val="0"/>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living spaces and environments are safe, accessible and feel/are like home</w:t>
                      </w:r>
                    </w:p>
                    <w:p w:rsidR="00E936F2" w:rsidRPr="00E936F2" w:rsidRDefault="00E936F2" w:rsidP="003907F3">
                      <w:pPr>
                        <w:pStyle w:val="Heading3"/>
                        <w:widowControl w:val="0"/>
                        <w:spacing w:after="276"/>
                        <w:jc w:val="left"/>
                        <w:rPr>
                          <w:rFonts w:ascii="Calibri" w:hAnsi="Calibri"/>
                          <w:b w:val="0"/>
                          <w:bCs w:val="0"/>
                          <w:color w:val="auto"/>
                          <w:szCs w:val="24"/>
                        </w:rPr>
                      </w:pPr>
                      <w:r w:rsidRPr="00E936F2">
                        <w:rPr>
                          <w:rFonts w:ascii="Calibri" w:hAnsi="Calibri"/>
                          <w:color w:val="auto"/>
                          <w:szCs w:val="24"/>
                        </w:rPr>
                        <w:tab/>
                        <w:t xml:space="preserve">- residents have a combination of multi-purpose spaces (social, quiet) with access to meaningful </w:t>
                      </w:r>
                      <w:r w:rsidRPr="00E936F2">
                        <w:rPr>
                          <w:rFonts w:ascii="Calibri" w:hAnsi="Calibri"/>
                          <w:color w:val="auto"/>
                          <w:szCs w:val="24"/>
                        </w:rPr>
                        <w:tab/>
                        <w:t xml:space="preserve">resources (e.g., books, cards, films); families can share birthdays and have family get-togethers; </w:t>
                      </w:r>
                      <w:r w:rsidRPr="00E936F2">
                        <w:rPr>
                          <w:rFonts w:ascii="Calibri" w:hAnsi="Calibri"/>
                          <w:color w:val="auto"/>
                          <w:szCs w:val="24"/>
                        </w:rPr>
                        <w:br/>
                      </w:r>
                      <w:r w:rsidRPr="00E936F2">
                        <w:rPr>
                          <w:rFonts w:ascii="Calibri" w:hAnsi="Calibri"/>
                          <w:color w:val="auto"/>
                          <w:szCs w:val="24"/>
                        </w:rPr>
                        <w:tab/>
                      </w:r>
                      <w:proofErr w:type="gramStart"/>
                      <w:r w:rsidRPr="00E936F2">
                        <w:rPr>
                          <w:rFonts w:ascii="Calibri" w:hAnsi="Calibri"/>
                          <w:color w:val="auto"/>
                          <w:szCs w:val="24"/>
                        </w:rPr>
                        <w:t>staff  have</w:t>
                      </w:r>
                      <w:proofErr w:type="gramEnd"/>
                      <w:r w:rsidRPr="00E936F2">
                        <w:rPr>
                          <w:rFonts w:ascii="Calibri" w:hAnsi="Calibri"/>
                          <w:color w:val="auto"/>
                          <w:szCs w:val="24"/>
                        </w:rPr>
                        <w:t xml:space="preserve"> a dedicated space for them to recharge on their breaks</w:t>
                      </w:r>
                    </w:p>
                    <w:p w:rsidR="00E936F2" w:rsidRPr="00E936F2" w:rsidRDefault="00E936F2" w:rsidP="003907F3">
                      <w:pPr>
                        <w:pStyle w:val="Heading3"/>
                        <w:widowControl w:val="0"/>
                        <w:spacing w:after="276"/>
                        <w:ind w:left="360" w:hanging="276"/>
                        <w:jc w:val="left"/>
                        <w:rPr>
                          <w:rFonts w:ascii="Calibri" w:hAnsi="Calibri"/>
                          <w:b w:val="0"/>
                          <w:bCs w:val="0"/>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there is humour, laughter and fun</w:t>
                      </w:r>
                    </w:p>
                    <w:p w:rsidR="00E936F2" w:rsidRPr="00E936F2" w:rsidRDefault="00E936F2" w:rsidP="003907F3">
                      <w:pPr>
                        <w:pStyle w:val="Heading3"/>
                        <w:widowControl w:val="0"/>
                        <w:spacing w:after="276"/>
                        <w:jc w:val="left"/>
                        <w:rPr>
                          <w:rFonts w:ascii="Calibri" w:hAnsi="Calibri"/>
                          <w:b w:val="0"/>
                          <w:bCs w:val="0"/>
                          <w:color w:val="auto"/>
                          <w:szCs w:val="24"/>
                        </w:rPr>
                      </w:pPr>
                      <w:r w:rsidRPr="00E936F2">
                        <w:rPr>
                          <w:rFonts w:ascii="Calibri" w:hAnsi="Calibri"/>
                          <w:color w:val="auto"/>
                          <w:szCs w:val="24"/>
                        </w:rPr>
                        <w:tab/>
                        <w:t>- residents report feeling happy and healthy, fun and safe; families are e</w:t>
                      </w:r>
                      <w:r w:rsidR="003907F3">
                        <w:rPr>
                          <w:rFonts w:ascii="Calibri" w:hAnsi="Calibri"/>
                          <w:color w:val="auto"/>
                          <w:szCs w:val="24"/>
                        </w:rPr>
                        <w:t xml:space="preserve">mpowered to be involved (e.g., </w:t>
                      </w:r>
                      <w:r w:rsidRPr="00E936F2">
                        <w:rPr>
                          <w:rFonts w:ascii="Calibri" w:hAnsi="Calibri"/>
                          <w:color w:val="auto"/>
                          <w:szCs w:val="24"/>
                        </w:rPr>
                        <w:t xml:space="preserve">playing piano, singing, feeding, decorating, and attending various parties); staff are smiling and happy </w:t>
                      </w:r>
                    </w:p>
                    <w:p w:rsidR="00E936F2" w:rsidRPr="00E936F2" w:rsidRDefault="00E936F2" w:rsidP="003907F3">
                      <w:pPr>
                        <w:pStyle w:val="Heading3"/>
                        <w:widowControl w:val="0"/>
                        <w:spacing w:after="276"/>
                        <w:ind w:left="360" w:hanging="276"/>
                        <w:jc w:val="left"/>
                        <w:rPr>
                          <w:rFonts w:ascii="Calibri" w:hAnsi="Calibri"/>
                          <w:b w:val="0"/>
                          <w:bCs w:val="0"/>
                          <w:color w:val="auto"/>
                          <w:szCs w:val="24"/>
                        </w:rPr>
                      </w:pPr>
                      <w:r w:rsidRPr="00E936F2">
                        <w:rPr>
                          <w:rFonts w:ascii="Symbol" w:hAnsi="Symbol"/>
                          <w:color w:val="auto"/>
                          <w:sz w:val="20"/>
                          <w:szCs w:val="20"/>
                          <w:lang w:val="x-none"/>
                        </w:rPr>
                        <w:t></w:t>
                      </w:r>
                      <w:r w:rsidRPr="00E936F2">
                        <w:rPr>
                          <w:color w:val="auto"/>
                        </w:rPr>
                        <w:t> </w:t>
                      </w:r>
                      <w:r w:rsidRPr="00E936F2">
                        <w:rPr>
                          <w:rFonts w:ascii="Calibri" w:hAnsi="Calibri"/>
                          <w:b w:val="0"/>
                          <w:bCs w:val="0"/>
                          <w:color w:val="auto"/>
                          <w:szCs w:val="24"/>
                        </w:rPr>
                        <w:t>persons with dementia/residents, family members, and staff have the education, knowledge, information, and support they need to live and care well</w:t>
                      </w:r>
                    </w:p>
                    <w:p w:rsidR="003907F3" w:rsidRDefault="00E936F2" w:rsidP="003907F3">
                      <w:pPr>
                        <w:pStyle w:val="Heading3"/>
                        <w:widowControl w:val="0"/>
                        <w:spacing w:after="276"/>
                        <w:jc w:val="left"/>
                        <w:rPr>
                          <w:rFonts w:ascii="Calibri" w:hAnsi="Calibri"/>
                          <w:color w:val="auto"/>
                          <w:szCs w:val="24"/>
                        </w:rPr>
                      </w:pPr>
                      <w:r w:rsidRPr="00E936F2">
                        <w:rPr>
                          <w:rFonts w:ascii="Calibri" w:hAnsi="Calibri"/>
                          <w:b w:val="0"/>
                          <w:bCs w:val="0"/>
                          <w:color w:val="auto"/>
                          <w:szCs w:val="24"/>
                        </w:rPr>
                        <w:tab/>
                      </w:r>
                      <w:r w:rsidRPr="00E936F2">
                        <w:rPr>
                          <w:rFonts w:ascii="Calibri" w:hAnsi="Calibri"/>
                          <w:color w:val="auto"/>
                          <w:szCs w:val="24"/>
                        </w:rPr>
                        <w:t>- residents participate in the delivery of every dementia care or cu</w:t>
                      </w:r>
                      <w:r w:rsidR="003907F3">
                        <w:rPr>
                          <w:rFonts w:ascii="Calibri" w:hAnsi="Calibri"/>
                          <w:color w:val="auto"/>
                          <w:szCs w:val="24"/>
                        </w:rPr>
                        <w:t xml:space="preserve">lture change program; </w:t>
                      </w:r>
                    </w:p>
                    <w:p w:rsidR="00E936F2" w:rsidRPr="00E936F2" w:rsidRDefault="003907F3" w:rsidP="003907F3">
                      <w:pPr>
                        <w:pStyle w:val="Heading3"/>
                        <w:widowControl w:val="0"/>
                        <w:spacing w:after="276"/>
                        <w:jc w:val="left"/>
                        <w:rPr>
                          <w:rFonts w:ascii="Calibri" w:hAnsi="Calibri"/>
                          <w:b w:val="0"/>
                          <w:bCs w:val="0"/>
                          <w:color w:val="auto"/>
                          <w:szCs w:val="24"/>
                        </w:rPr>
                      </w:pPr>
                      <w:r>
                        <w:rPr>
                          <w:rFonts w:ascii="Calibri" w:hAnsi="Calibri"/>
                          <w:color w:val="auto"/>
                          <w:szCs w:val="24"/>
                        </w:rPr>
                        <w:t xml:space="preserve">families </w:t>
                      </w:r>
                      <w:r w:rsidR="00E936F2" w:rsidRPr="00E936F2">
                        <w:rPr>
                          <w:rFonts w:ascii="Calibri" w:hAnsi="Calibri"/>
                          <w:color w:val="auto"/>
                          <w:szCs w:val="24"/>
                        </w:rPr>
                        <w:t>experience lower burnout, less stress, less time off, and visits to the doctor</w:t>
                      </w:r>
                      <w:r>
                        <w:rPr>
                          <w:rFonts w:ascii="Calibri" w:hAnsi="Calibri"/>
                          <w:color w:val="auto"/>
                          <w:szCs w:val="24"/>
                        </w:rPr>
                        <w:t xml:space="preserve">; 100% of LTC staff across all </w:t>
                      </w:r>
                      <w:r w:rsidR="00E936F2" w:rsidRPr="00E936F2">
                        <w:rPr>
                          <w:rFonts w:ascii="Calibri" w:hAnsi="Calibri"/>
                          <w:color w:val="auto"/>
                          <w:szCs w:val="24"/>
                        </w:rPr>
                        <w:t>departments receive training in diverse approaches to dementia care (at least annually)</w:t>
                      </w:r>
                    </w:p>
                  </w:txbxContent>
                </v:textbox>
              </v:shape>
            </w:pict>
          </mc:Fallback>
        </mc:AlternateContent>
      </w:r>
      <w:r w:rsidR="00E936F2">
        <w:t> </w:t>
      </w:r>
    </w:p>
    <w:p w:rsidR="00615F09" w:rsidRDefault="00615F09" w:rsidP="003F63C0">
      <w:pPr>
        <w:autoSpaceDE w:val="0"/>
        <w:autoSpaceDN w:val="0"/>
        <w:adjustRightInd w:val="0"/>
        <w:spacing w:after="0" w:line="240" w:lineRule="auto"/>
        <w:contextualSpacing w:val="0"/>
        <w:rPr>
          <w:rFonts w:ascii="Calibri" w:hAnsi="Calibri" w:cs="Calibri"/>
          <w:color w:val="000000"/>
          <w:sz w:val="24"/>
          <w:szCs w:val="24"/>
          <w:lang w:val="en-CA"/>
        </w:rPr>
      </w:pPr>
    </w:p>
    <w:p w:rsidR="00615F09" w:rsidRDefault="00615F09" w:rsidP="003F63C0">
      <w:pPr>
        <w:autoSpaceDE w:val="0"/>
        <w:autoSpaceDN w:val="0"/>
        <w:adjustRightInd w:val="0"/>
        <w:spacing w:after="0" w:line="240" w:lineRule="auto"/>
        <w:contextualSpacing w:val="0"/>
        <w:rPr>
          <w:rFonts w:ascii="Calibri" w:hAnsi="Calibri" w:cs="Calibri"/>
          <w:color w:val="000000"/>
          <w:sz w:val="24"/>
          <w:szCs w:val="24"/>
          <w:lang w:val="en-CA"/>
        </w:rPr>
      </w:pPr>
    </w:p>
    <w:p w:rsidR="00E936F2" w:rsidRDefault="00E936F2" w:rsidP="003F63C0">
      <w:pPr>
        <w:autoSpaceDE w:val="0"/>
        <w:autoSpaceDN w:val="0"/>
        <w:adjustRightInd w:val="0"/>
        <w:spacing w:after="0" w:line="240" w:lineRule="auto"/>
        <w:contextualSpacing w:val="0"/>
        <w:rPr>
          <w:rFonts w:ascii="Calibri" w:hAnsi="Calibri" w:cs="Calibri"/>
          <w:color w:val="000000"/>
          <w:sz w:val="24"/>
          <w:szCs w:val="24"/>
          <w:lang w:val="en-CA"/>
        </w:rPr>
      </w:pPr>
    </w:p>
    <w:p w:rsidR="00E936F2" w:rsidRDefault="00E936F2" w:rsidP="003F63C0">
      <w:pPr>
        <w:autoSpaceDE w:val="0"/>
        <w:autoSpaceDN w:val="0"/>
        <w:adjustRightInd w:val="0"/>
        <w:spacing w:after="0" w:line="240" w:lineRule="auto"/>
        <w:contextualSpacing w:val="0"/>
        <w:rPr>
          <w:rFonts w:ascii="Calibri" w:hAnsi="Calibri" w:cs="Calibri"/>
          <w:color w:val="000000"/>
          <w:sz w:val="24"/>
          <w:szCs w:val="24"/>
          <w:lang w:val="en-CA"/>
        </w:rPr>
      </w:pPr>
    </w:p>
    <w:p w:rsidR="00E936F2" w:rsidRDefault="00E936F2" w:rsidP="003F63C0">
      <w:pPr>
        <w:autoSpaceDE w:val="0"/>
        <w:autoSpaceDN w:val="0"/>
        <w:adjustRightInd w:val="0"/>
        <w:spacing w:after="0" w:line="240" w:lineRule="auto"/>
        <w:contextualSpacing w:val="0"/>
        <w:rPr>
          <w:rFonts w:ascii="Calibri" w:hAnsi="Calibri" w:cs="Calibri"/>
          <w:color w:val="000000"/>
          <w:sz w:val="24"/>
          <w:szCs w:val="24"/>
          <w:lang w:val="en-CA"/>
        </w:rPr>
      </w:pPr>
    </w:p>
    <w:p w:rsidR="00E936F2" w:rsidRDefault="00E936F2" w:rsidP="003F63C0">
      <w:pPr>
        <w:autoSpaceDE w:val="0"/>
        <w:autoSpaceDN w:val="0"/>
        <w:adjustRightInd w:val="0"/>
        <w:spacing w:after="0" w:line="240" w:lineRule="auto"/>
        <w:contextualSpacing w:val="0"/>
        <w:rPr>
          <w:rFonts w:ascii="Calibri" w:hAnsi="Calibri" w:cs="Calibri"/>
          <w:color w:val="000000"/>
          <w:sz w:val="24"/>
          <w:szCs w:val="24"/>
          <w:lang w:val="en-CA"/>
        </w:rPr>
      </w:pPr>
    </w:p>
    <w:p w:rsidR="00E936F2" w:rsidRPr="003F63C0" w:rsidRDefault="00E936F2" w:rsidP="003F63C0">
      <w:pPr>
        <w:autoSpaceDE w:val="0"/>
        <w:autoSpaceDN w:val="0"/>
        <w:adjustRightInd w:val="0"/>
        <w:spacing w:after="0" w:line="240" w:lineRule="auto"/>
        <w:contextualSpacing w:val="0"/>
        <w:rPr>
          <w:rFonts w:ascii="Calibri" w:hAnsi="Calibri" w:cs="Calibri"/>
          <w:color w:val="000000"/>
          <w:sz w:val="24"/>
          <w:szCs w:val="24"/>
          <w:lang w:val="en-CA"/>
        </w:rPr>
      </w:pPr>
    </w:p>
    <w:p w:rsidR="00916076" w:rsidRDefault="00916076"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3907F3">
      <w:pPr>
        <w:widowControl w:val="0"/>
        <w:jc w:val="center"/>
        <w:rPr>
          <w:b/>
          <w:color w:val="00833B" w:themeColor="background2" w:themeShade="BF"/>
          <w:sz w:val="28"/>
          <w:szCs w:val="28"/>
        </w:rPr>
      </w:pPr>
    </w:p>
    <w:p w:rsidR="003907F3" w:rsidRDefault="003907F3" w:rsidP="003907F3">
      <w:pPr>
        <w:widowControl w:val="0"/>
        <w:jc w:val="center"/>
        <w:rPr>
          <w:b/>
          <w:color w:val="00833B" w:themeColor="background2" w:themeShade="BF"/>
          <w:sz w:val="28"/>
          <w:szCs w:val="28"/>
        </w:rPr>
      </w:pPr>
    </w:p>
    <w:p w:rsidR="003907F3" w:rsidRDefault="003907F3" w:rsidP="003907F3">
      <w:pPr>
        <w:widowControl w:val="0"/>
        <w:jc w:val="center"/>
        <w:rPr>
          <w:b/>
          <w:color w:val="00833B" w:themeColor="background2" w:themeShade="BF"/>
          <w:sz w:val="28"/>
          <w:szCs w:val="28"/>
        </w:rPr>
      </w:pPr>
    </w:p>
    <w:p w:rsidR="003907F3" w:rsidRDefault="003907F3" w:rsidP="003907F3">
      <w:pPr>
        <w:widowControl w:val="0"/>
        <w:jc w:val="center"/>
        <w:rPr>
          <w:rFonts w:ascii="Times New Roman" w:cs="Times New Roman" w:hint="cs"/>
          <w:sz w:val="20"/>
          <w:szCs w:val="20"/>
        </w:rPr>
      </w:pPr>
      <w:r w:rsidRPr="003907F3">
        <w:rPr>
          <w:rFonts w:hint="cs"/>
          <w:b/>
          <w:color w:val="00833B" w:themeColor="background2" w:themeShade="BF"/>
          <w:sz w:val="28"/>
          <w:szCs w:val="28"/>
        </w:rPr>
        <w:lastRenderedPageBreak/>
        <w:t>Culture Change Posters</w:t>
      </w:r>
      <w:r>
        <w:t> </w:t>
      </w:r>
    </w:p>
    <w:p w:rsidR="003907F3" w:rsidRDefault="003907F3" w:rsidP="003907F3">
      <w:pPr>
        <w:widowControl w:val="0"/>
        <w:jc w:val="center"/>
        <w:rPr>
          <w:rFonts w:ascii="Calibri" w:hAnsi="Calibri"/>
          <w:sz w:val="23"/>
          <w:szCs w:val="23"/>
        </w:rPr>
      </w:pPr>
      <w:r>
        <w:rPr>
          <w:rFonts w:ascii="Calibri" w:hAnsi="Calibri"/>
          <w:sz w:val="23"/>
          <w:szCs w:val="23"/>
        </w:rPr>
        <w:t xml:space="preserve">The </w:t>
      </w:r>
      <w:proofErr w:type="spellStart"/>
      <w:r>
        <w:rPr>
          <w:rFonts w:ascii="Calibri" w:hAnsi="Calibri"/>
          <w:sz w:val="23"/>
          <w:szCs w:val="23"/>
        </w:rPr>
        <w:t>PiDC</w:t>
      </w:r>
      <w:proofErr w:type="spellEnd"/>
      <w:r>
        <w:rPr>
          <w:rFonts w:ascii="Calibri" w:hAnsi="Calibri"/>
          <w:sz w:val="23"/>
          <w:szCs w:val="23"/>
        </w:rPr>
        <w:t xml:space="preserve"> Alliance culture change coalitions were asked to share what they were most proud of during their culture change journey. The following posters represent their stories and experiences. The posters can also be viewed at:  </w:t>
      </w:r>
      <w:r>
        <w:rPr>
          <w:rFonts w:ascii="Calibri" w:hAnsi="Calibri"/>
          <w:sz w:val="23"/>
          <w:szCs w:val="23"/>
        </w:rPr>
        <w:br/>
      </w:r>
      <w:hyperlink r:id="rId10" w:history="1">
        <w:r>
          <w:rPr>
            <w:rStyle w:val="Hyperlink"/>
            <w:b/>
            <w:bCs/>
            <w:color w:val="212120"/>
            <w:sz w:val="23"/>
            <w:szCs w:val="23"/>
          </w:rPr>
          <w:t>http://bit.ly/1OzOYaM</w:t>
        </w:r>
      </w:hyperlink>
    </w:p>
    <w:p w:rsidR="003907F3" w:rsidRDefault="003907F3" w:rsidP="003907F3">
      <w:pPr>
        <w:widowControl w:val="0"/>
      </w:pPr>
      <w:r>
        <w:rPr>
          <w:noProof/>
          <w:sz w:val="24"/>
          <w:szCs w:val="24"/>
          <w:lang w:eastAsia="en-US"/>
        </w:rPr>
        <w:drawing>
          <wp:anchor distT="36576" distB="36576" distL="36576" distR="36576" simplePos="0" relativeHeight="251669504" behindDoc="0" locked="0" layoutInCell="1" allowOverlap="1" wp14:anchorId="52E02C41" wp14:editId="7D0E970C">
            <wp:simplePos x="0" y="0"/>
            <wp:positionH relativeFrom="column">
              <wp:posOffset>3435985</wp:posOffset>
            </wp:positionH>
            <wp:positionV relativeFrom="paragraph">
              <wp:posOffset>60325</wp:posOffset>
            </wp:positionV>
            <wp:extent cx="3534410" cy="2650490"/>
            <wp:effectExtent l="0" t="0" r="8890" b="0"/>
            <wp:wrapNone/>
            <wp:docPr id="8" name="Picture 8" descr="YH Poster Nov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H Poster Nov 20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4410" cy="2650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US"/>
        </w:rPr>
        <w:drawing>
          <wp:anchor distT="36576" distB="36576" distL="36576" distR="36576" simplePos="0" relativeHeight="251668480" behindDoc="0" locked="0" layoutInCell="1" allowOverlap="1" wp14:anchorId="183173E7" wp14:editId="3C381DCA">
            <wp:simplePos x="0" y="0"/>
            <wp:positionH relativeFrom="column">
              <wp:posOffset>-200025</wp:posOffset>
            </wp:positionH>
            <wp:positionV relativeFrom="paragraph">
              <wp:posOffset>60325</wp:posOffset>
            </wp:positionV>
            <wp:extent cx="3534410" cy="2650490"/>
            <wp:effectExtent l="0" t="0" r="8890" b="0"/>
            <wp:wrapNone/>
            <wp:docPr id="9" name="Picture 9" descr="Willowgrove Event Poster Nov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llowgrove Event Poster Nov 20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4410" cy="2650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r>
        <w:rPr>
          <w:noProof/>
          <w:sz w:val="24"/>
          <w:szCs w:val="24"/>
          <w:lang w:eastAsia="en-US"/>
        </w:rPr>
        <w:drawing>
          <wp:anchor distT="36576" distB="36576" distL="36576" distR="36576" simplePos="0" relativeHeight="251666432" behindDoc="0" locked="0" layoutInCell="1" allowOverlap="1" wp14:anchorId="382B967F" wp14:editId="7B39588E">
            <wp:simplePos x="0" y="0"/>
            <wp:positionH relativeFrom="column">
              <wp:posOffset>-200025</wp:posOffset>
            </wp:positionH>
            <wp:positionV relativeFrom="paragraph">
              <wp:posOffset>131445</wp:posOffset>
            </wp:positionV>
            <wp:extent cx="3534410" cy="2650490"/>
            <wp:effectExtent l="0" t="0" r="8890" b="0"/>
            <wp:wrapNone/>
            <wp:docPr id="11" name="Picture 11" descr="Huron County Poster Nov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ron County Poster Nov 20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4410" cy="2650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US"/>
        </w:rPr>
        <w:drawing>
          <wp:anchor distT="36576" distB="36576" distL="36576" distR="36576" simplePos="0" relativeHeight="251665408" behindDoc="0" locked="0" layoutInCell="1" allowOverlap="1" wp14:anchorId="6207384B" wp14:editId="4A078710">
            <wp:simplePos x="0" y="0"/>
            <wp:positionH relativeFrom="column">
              <wp:posOffset>3437890</wp:posOffset>
            </wp:positionH>
            <wp:positionV relativeFrom="paragraph">
              <wp:posOffset>131445</wp:posOffset>
            </wp:positionV>
            <wp:extent cx="3534410" cy="2650490"/>
            <wp:effectExtent l="0" t="0" r="8890" b="0"/>
            <wp:wrapNone/>
            <wp:docPr id="12" name="Picture 12" descr="Bloomington Cove Poster Nov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oomington Cove Poster Nov 20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4410" cy="2650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p>
    <w:p w:rsidR="003907F3" w:rsidRDefault="003907F3" w:rsidP="003907F3">
      <w:pPr>
        <w:widowControl w:val="0"/>
      </w:pPr>
      <w:r>
        <w:rPr>
          <w:noProof/>
          <w:sz w:val="24"/>
          <w:szCs w:val="24"/>
          <w:lang w:eastAsia="en-US"/>
        </w:rPr>
        <w:drawing>
          <wp:anchor distT="36576" distB="36576" distL="36576" distR="36576" simplePos="0" relativeHeight="251667456" behindDoc="0" locked="0" layoutInCell="1" allowOverlap="1" wp14:anchorId="7118616D" wp14:editId="4F5E9905">
            <wp:simplePos x="0" y="0"/>
            <wp:positionH relativeFrom="column">
              <wp:posOffset>-202565</wp:posOffset>
            </wp:positionH>
            <wp:positionV relativeFrom="paragraph">
              <wp:posOffset>243205</wp:posOffset>
            </wp:positionV>
            <wp:extent cx="3534410" cy="2650490"/>
            <wp:effectExtent l="0" t="0" r="8890" b="0"/>
            <wp:wrapNone/>
            <wp:docPr id="10" name="Picture 10" descr="Wentworth Poster Nov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ntworth Poster Nov 20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4410" cy="2650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907F3" w:rsidRDefault="003907F3" w:rsidP="003907F3">
      <w:pPr>
        <w:widowControl w:val="0"/>
      </w:pPr>
      <w:r>
        <w:rPr>
          <w:noProof/>
          <w:sz w:val="24"/>
          <w:szCs w:val="24"/>
          <w:lang w:eastAsia="en-US"/>
        </w:rPr>
        <w:drawing>
          <wp:anchor distT="36576" distB="36576" distL="36576" distR="36576" simplePos="0" relativeHeight="251664384" behindDoc="0" locked="0" layoutInCell="1" allowOverlap="1" wp14:anchorId="5FF8B17A" wp14:editId="62BD87A9">
            <wp:simplePos x="0" y="0"/>
            <wp:positionH relativeFrom="column">
              <wp:posOffset>3437890</wp:posOffset>
            </wp:positionH>
            <wp:positionV relativeFrom="paragraph">
              <wp:posOffset>51435</wp:posOffset>
            </wp:positionV>
            <wp:extent cx="3534410" cy="2650490"/>
            <wp:effectExtent l="0" t="0" r="8890" b="0"/>
            <wp:wrapNone/>
            <wp:docPr id="13" name="Picture 13" descr="Advisory group poster Nov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visory group poster Nov 20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4410" cy="2650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907F3" w:rsidRDefault="003907F3" w:rsidP="003907F3">
      <w:pPr>
        <w:widowControl w:val="0"/>
      </w:pPr>
    </w:p>
    <w:p w:rsidR="003907F3" w:rsidRDefault="003907F3" w:rsidP="003907F3">
      <w:pPr>
        <w:widowControl w:val="0"/>
      </w:pPr>
    </w:p>
    <w:p w:rsidR="003907F3" w:rsidRDefault="003907F3" w:rsidP="003907F3">
      <w:pPr>
        <w:widowControl w:val="0"/>
        <w:rPr>
          <w:rFonts w:ascii="Times New Roman" w:hAnsi="Times New Roman"/>
          <w:sz w:val="20"/>
          <w:szCs w:val="20"/>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3907F3" w:rsidRDefault="003907F3" w:rsidP="003907F3">
      <w:pPr>
        <w:widowControl w:val="0"/>
        <w:jc w:val="center"/>
        <w:rPr>
          <w:rFonts w:hint="cs"/>
          <w:b/>
          <w:color w:val="00833B" w:themeColor="background2" w:themeShade="BF"/>
          <w:sz w:val="28"/>
          <w:szCs w:val="28"/>
        </w:rPr>
      </w:pPr>
      <w:r>
        <w:rPr>
          <w:rFonts w:hint="cs"/>
          <w:b/>
          <w:color w:val="00833B" w:themeColor="background2" w:themeShade="BF"/>
          <w:sz w:val="28"/>
          <w:szCs w:val="28"/>
        </w:rPr>
        <w:lastRenderedPageBreak/>
        <w:t xml:space="preserve">LIVING Well with Dementia Video </w:t>
      </w:r>
    </w:p>
    <w:p w:rsidR="003907F3" w:rsidRDefault="003907F3" w:rsidP="003907F3">
      <w:pPr>
        <w:widowControl w:val="0"/>
        <w:jc w:val="center"/>
        <w:rPr>
          <w:rFonts w:ascii="Calibri" w:hAnsi="Calibri"/>
          <w:sz w:val="24"/>
          <w:szCs w:val="24"/>
        </w:rPr>
      </w:pPr>
      <w:r>
        <w:rPr>
          <w:rFonts w:ascii="Calibri" w:hAnsi="Calibri"/>
          <w:sz w:val="24"/>
          <w:szCs w:val="24"/>
          <w:lang w:val="en-CA"/>
        </w:rPr>
        <w:t xml:space="preserve">During the celebration event the </w:t>
      </w:r>
      <w:proofErr w:type="spellStart"/>
      <w:r>
        <w:rPr>
          <w:rFonts w:ascii="Calibri" w:hAnsi="Calibri"/>
          <w:sz w:val="24"/>
          <w:szCs w:val="24"/>
          <w:lang w:val="en-CA"/>
        </w:rPr>
        <w:t>PiDC</w:t>
      </w:r>
      <w:proofErr w:type="spellEnd"/>
      <w:r>
        <w:rPr>
          <w:rFonts w:ascii="Calibri" w:hAnsi="Calibri"/>
          <w:sz w:val="24"/>
          <w:szCs w:val="24"/>
          <w:lang w:val="en-CA"/>
        </w:rPr>
        <w:t xml:space="preserve"> Alliance launched </w:t>
      </w:r>
      <w:r>
        <w:rPr>
          <w:rFonts w:ascii="Calibri" w:hAnsi="Calibri"/>
          <w:sz w:val="24"/>
          <w:szCs w:val="24"/>
          <w:lang w:val="en-CA"/>
        </w:rPr>
        <w:br/>
      </w:r>
      <w:r>
        <w:rPr>
          <w:rFonts w:ascii="Calibri" w:hAnsi="Calibri"/>
          <w:i/>
          <w:iCs/>
          <w:sz w:val="24"/>
          <w:szCs w:val="24"/>
          <w:lang w:val="en-CA"/>
        </w:rPr>
        <w:t>LIVING Well with Dementia</w:t>
      </w:r>
      <w:r>
        <w:rPr>
          <w:rFonts w:ascii="Calibri" w:hAnsi="Calibri"/>
          <w:sz w:val="24"/>
          <w:szCs w:val="24"/>
          <w:lang w:val="en-CA"/>
        </w:rPr>
        <w:t xml:space="preserve">, a video </w:t>
      </w:r>
      <w:r>
        <w:rPr>
          <w:rFonts w:ascii="Calibri" w:hAnsi="Calibri"/>
          <w:sz w:val="24"/>
          <w:szCs w:val="24"/>
        </w:rPr>
        <w:t xml:space="preserve">created in </w:t>
      </w:r>
      <w:r>
        <w:rPr>
          <w:rFonts w:ascii="Calibri" w:hAnsi="Calibri"/>
          <w:sz w:val="24"/>
          <w:szCs w:val="24"/>
        </w:rPr>
        <w:br/>
        <w:t xml:space="preserve">partnership with the </w:t>
      </w:r>
      <w:proofErr w:type="spellStart"/>
      <w:r>
        <w:rPr>
          <w:rFonts w:ascii="Calibri" w:hAnsi="Calibri"/>
          <w:sz w:val="24"/>
          <w:szCs w:val="24"/>
        </w:rPr>
        <w:t>PiDC</w:t>
      </w:r>
      <w:proofErr w:type="spellEnd"/>
      <w:r>
        <w:rPr>
          <w:rFonts w:ascii="Calibri" w:hAnsi="Calibri"/>
          <w:sz w:val="24"/>
          <w:szCs w:val="24"/>
        </w:rPr>
        <w:t xml:space="preserve"> Advisory Group of persons living with dementia and their family members. </w:t>
      </w:r>
    </w:p>
    <w:p w:rsidR="003907F3" w:rsidRDefault="003907F3" w:rsidP="003907F3">
      <w:pPr>
        <w:widowControl w:val="0"/>
        <w:jc w:val="center"/>
        <w:rPr>
          <w:rFonts w:ascii="Calibri" w:hAnsi="Calibri"/>
          <w:sz w:val="24"/>
          <w:szCs w:val="24"/>
          <w:lang w:val="en-CA"/>
        </w:rPr>
      </w:pPr>
      <w:r>
        <w:rPr>
          <w:rFonts w:ascii="Calibri" w:hAnsi="Calibri"/>
          <w:sz w:val="24"/>
          <w:szCs w:val="24"/>
        </w:rPr>
        <w:t xml:space="preserve">The video speaks to what it means for persons with dementia and their care partners to </w:t>
      </w:r>
      <w:r>
        <w:rPr>
          <w:rFonts w:ascii="Calibri" w:hAnsi="Calibri"/>
          <w:sz w:val="24"/>
          <w:szCs w:val="24"/>
        </w:rPr>
        <w:br/>
        <w:t xml:space="preserve">live well with dementia. </w:t>
      </w:r>
      <w:r>
        <w:rPr>
          <w:rFonts w:ascii="Calibri" w:hAnsi="Calibri"/>
          <w:sz w:val="24"/>
          <w:szCs w:val="24"/>
        </w:rPr>
        <w:br/>
        <w:t xml:space="preserve">It can be viewed at: </w:t>
      </w:r>
      <w:hyperlink r:id="rId17" w:history="1">
        <w:r>
          <w:rPr>
            <w:rStyle w:val="Hyperlink"/>
            <w:color w:val="212120"/>
            <w:sz w:val="24"/>
            <w:szCs w:val="24"/>
          </w:rPr>
          <w:t>https://youtu.be/HQLNHJB1OjU</w:t>
        </w:r>
      </w:hyperlink>
    </w:p>
    <w:p w:rsidR="003907F3" w:rsidRDefault="003907F3" w:rsidP="003907F3">
      <w:pPr>
        <w:widowControl w:val="0"/>
        <w:rPr>
          <w:rFonts w:ascii="Times New Roman" w:hAnsi="Times New Roman"/>
          <w:sz w:val="20"/>
          <w:szCs w:val="20"/>
        </w:rPr>
      </w:pPr>
      <w:r>
        <w:t> </w:t>
      </w:r>
    </w:p>
    <w:p w:rsidR="003907F3" w:rsidRPr="003907F3" w:rsidRDefault="003907F3" w:rsidP="003907F3">
      <w:pPr>
        <w:widowControl w:val="0"/>
        <w:jc w:val="center"/>
        <w:rPr>
          <w:b/>
          <w:color w:val="00833B" w:themeColor="background2" w:themeShade="BF"/>
          <w:sz w:val="28"/>
          <w:szCs w:val="28"/>
        </w:rPr>
      </w:pPr>
      <w:r w:rsidRPr="003907F3">
        <w:rPr>
          <w:rFonts w:hint="cs"/>
          <w:b/>
          <w:color w:val="00833B" w:themeColor="background2" w:themeShade="BF"/>
          <w:sz w:val="28"/>
          <w:szCs w:val="28"/>
        </w:rPr>
        <w:t>Walk with Me Conference</w:t>
      </w:r>
    </w:p>
    <w:p w:rsidR="003907F3" w:rsidRDefault="003907F3" w:rsidP="003907F3">
      <w:pPr>
        <w:widowControl w:val="0"/>
        <w:rPr>
          <w:rFonts w:ascii="Calibri" w:hAnsi="Calibri"/>
          <w:b/>
          <w:bCs/>
          <w:sz w:val="28"/>
          <w:szCs w:val="28"/>
          <w:lang w:val="en-CA"/>
        </w:rPr>
      </w:pPr>
      <w:r>
        <w:t> </w:t>
      </w:r>
      <w:r>
        <w:rPr>
          <w:rFonts w:ascii="Calibri" w:hAnsi="Calibri"/>
          <w:b/>
          <w:bCs/>
          <w:sz w:val="28"/>
          <w:szCs w:val="28"/>
          <w:lang w:val="en-CA"/>
        </w:rPr>
        <w:t xml:space="preserve">Walk with Me: </w:t>
      </w:r>
      <w:r>
        <w:rPr>
          <w:rFonts w:ascii="Calibri" w:hAnsi="Calibri"/>
          <w:b/>
          <w:bCs/>
          <w:sz w:val="28"/>
          <w:szCs w:val="28"/>
          <w:lang w:val="en-CA"/>
        </w:rPr>
        <w:br/>
        <w:t>Changing the Culture of Aging in Canada</w:t>
      </w:r>
      <w:r>
        <w:rPr>
          <w:rFonts w:ascii="Calibri" w:hAnsi="Calibri"/>
          <w:b/>
          <w:bCs/>
          <w:sz w:val="28"/>
          <w:szCs w:val="28"/>
          <w:lang w:val="en-CA"/>
        </w:rPr>
        <w:br/>
        <w:t>March 10-11, 2016</w:t>
      </w:r>
      <w:r>
        <w:rPr>
          <w:rFonts w:ascii="Calibri" w:hAnsi="Calibri"/>
          <w:b/>
          <w:bCs/>
          <w:sz w:val="28"/>
          <w:szCs w:val="28"/>
          <w:lang w:val="en-CA"/>
        </w:rPr>
        <w:br/>
        <w:t>Fantasyland Hotel, Edmonton, Alberta</w:t>
      </w:r>
    </w:p>
    <w:p w:rsidR="003907F3" w:rsidRDefault="003907F3" w:rsidP="003907F3">
      <w:pPr>
        <w:widowControl w:val="0"/>
        <w:rPr>
          <w:rFonts w:ascii="Calibri" w:hAnsi="Calibri"/>
          <w:b/>
          <w:bCs/>
          <w:sz w:val="24"/>
          <w:szCs w:val="24"/>
          <w:lang w:val="en-CA"/>
        </w:rPr>
      </w:pPr>
      <w:r>
        <w:rPr>
          <w:rFonts w:ascii="Calibri" w:hAnsi="Calibri"/>
          <w:b/>
          <w:bCs/>
          <w:sz w:val="24"/>
          <w:szCs w:val="24"/>
          <w:lang w:val="en-CA"/>
        </w:rPr>
        <w:t xml:space="preserve"> </w:t>
      </w:r>
    </w:p>
    <w:p w:rsidR="003907F3" w:rsidRDefault="003907F3" w:rsidP="003907F3">
      <w:pPr>
        <w:widowControl w:val="0"/>
        <w:rPr>
          <w:rFonts w:ascii="Calibri" w:hAnsi="Calibri"/>
          <w:sz w:val="24"/>
          <w:szCs w:val="24"/>
          <w:lang w:val="en-CA"/>
        </w:rPr>
      </w:pPr>
      <w:r>
        <w:rPr>
          <w:rFonts w:ascii="Calibri" w:hAnsi="Calibri"/>
          <w:sz w:val="24"/>
          <w:szCs w:val="24"/>
          <w:lang w:val="en-CA"/>
        </w:rPr>
        <w:t>Walk with Me 2016 marks Canada’s second national conference on culture change, and will bring together older adults/residents, caregivers, educators, policy makers, students and researchers  from across the country to learn how to enhance the journey of aging across the continuum of care.</w:t>
      </w:r>
    </w:p>
    <w:p w:rsidR="003907F3" w:rsidRDefault="003907F3" w:rsidP="003907F3">
      <w:pPr>
        <w:widowControl w:val="0"/>
        <w:rPr>
          <w:rFonts w:ascii="Calibri" w:hAnsi="Calibri"/>
          <w:sz w:val="24"/>
          <w:szCs w:val="24"/>
          <w:lang w:val="en-CA"/>
        </w:rPr>
      </w:pPr>
      <w:r>
        <w:rPr>
          <w:rFonts w:ascii="Calibri" w:hAnsi="Calibri"/>
          <w:sz w:val="24"/>
          <w:szCs w:val="24"/>
          <w:lang w:val="en-CA"/>
        </w:rPr>
        <w:t xml:space="preserve">The conference will share culture change initiatives from across Canada, and features four exciting keynotes, including Dr. Sherry Dupuis (see below) and closing keynote Daniella Greenwood from </w:t>
      </w:r>
      <w:proofErr w:type="spellStart"/>
      <w:r>
        <w:rPr>
          <w:rFonts w:ascii="Calibri" w:hAnsi="Calibri"/>
          <w:sz w:val="24"/>
          <w:szCs w:val="24"/>
          <w:lang w:val="en-CA"/>
        </w:rPr>
        <w:t>Arcare</w:t>
      </w:r>
      <w:proofErr w:type="spellEnd"/>
      <w:r>
        <w:rPr>
          <w:rFonts w:ascii="Calibri" w:hAnsi="Calibri"/>
          <w:sz w:val="24"/>
          <w:szCs w:val="24"/>
          <w:lang w:val="en-CA"/>
        </w:rPr>
        <w:t xml:space="preserve"> Australia. Daniella will highlight the power of a relationship-focused approach to elder care, including key operational tips and practical tools that will assist in bringing relational approaches to life in your organization.</w:t>
      </w:r>
    </w:p>
    <w:p w:rsidR="003907F3" w:rsidRDefault="003907F3" w:rsidP="003907F3">
      <w:pPr>
        <w:widowControl w:val="0"/>
        <w:rPr>
          <w:rFonts w:ascii="Calibri" w:hAnsi="Calibri"/>
          <w:b/>
          <w:bCs/>
          <w:sz w:val="24"/>
          <w:szCs w:val="24"/>
          <w:lang w:val="en-CA"/>
        </w:rPr>
      </w:pPr>
      <w:r>
        <w:rPr>
          <w:rFonts w:ascii="Calibri" w:hAnsi="Calibri"/>
          <w:b/>
          <w:bCs/>
          <w:sz w:val="24"/>
          <w:szCs w:val="24"/>
          <w:lang w:val="en-CA"/>
        </w:rPr>
        <w:t xml:space="preserve">To register for Walk with </w:t>
      </w:r>
      <w:proofErr w:type="gramStart"/>
      <w:r>
        <w:rPr>
          <w:rFonts w:ascii="Calibri" w:hAnsi="Calibri"/>
          <w:b/>
          <w:bCs/>
          <w:sz w:val="24"/>
          <w:szCs w:val="24"/>
          <w:lang w:val="en-CA"/>
        </w:rPr>
        <w:t>Me</w:t>
      </w:r>
      <w:proofErr w:type="gramEnd"/>
      <w:r>
        <w:rPr>
          <w:rFonts w:ascii="Calibri" w:hAnsi="Calibri"/>
          <w:b/>
          <w:bCs/>
          <w:sz w:val="24"/>
          <w:szCs w:val="24"/>
          <w:lang w:val="en-CA"/>
        </w:rPr>
        <w:t xml:space="preserve"> 2016 and view the program, visit </w:t>
      </w:r>
      <w:hyperlink r:id="rId18" w:history="1">
        <w:r>
          <w:rPr>
            <w:rStyle w:val="Hyperlink"/>
            <w:b/>
            <w:bCs/>
            <w:color w:val="212120"/>
            <w:sz w:val="24"/>
            <w:szCs w:val="24"/>
            <w:lang w:val="en-CA"/>
          </w:rPr>
          <w:t>www.the-ria.ca/walkwithme</w:t>
        </w:r>
      </w:hyperlink>
    </w:p>
    <w:p w:rsidR="003907F3" w:rsidRDefault="003907F3" w:rsidP="003907F3">
      <w:pPr>
        <w:rPr>
          <w:rFonts w:ascii="Calibri" w:hAnsi="Calibri"/>
          <w:sz w:val="24"/>
          <w:szCs w:val="24"/>
        </w:rPr>
      </w:pPr>
      <w:r>
        <w:rPr>
          <w:rFonts w:ascii="Calibri" w:hAnsi="Calibri"/>
          <w:b/>
          <w:bCs/>
          <w:sz w:val="24"/>
          <w:szCs w:val="24"/>
          <w:lang w:val="en-CA"/>
        </w:rPr>
        <w:br/>
      </w:r>
      <w:r>
        <w:rPr>
          <w:rFonts w:ascii="Calibri" w:hAnsi="Calibri"/>
          <w:b/>
          <w:bCs/>
          <w:sz w:val="28"/>
          <w:szCs w:val="28"/>
        </w:rPr>
        <w:t>Keynote</w:t>
      </w:r>
      <w:r>
        <w:rPr>
          <w:rFonts w:ascii="Calibri" w:hAnsi="Calibri"/>
          <w:b/>
          <w:bCs/>
          <w:sz w:val="24"/>
          <w:szCs w:val="24"/>
        </w:rPr>
        <w:br/>
        <w:t>March 11, 2016, 8:45AM – 10:00AM</w:t>
      </w:r>
      <w:r>
        <w:rPr>
          <w:rFonts w:ascii="Calibri" w:hAnsi="Calibri"/>
        </w:rPr>
        <w:br/>
      </w:r>
      <w:r>
        <w:rPr>
          <w:rFonts w:ascii="Calibri" w:hAnsi="Calibri"/>
          <w:b/>
          <w:bCs/>
          <w:color w:val="007FA3"/>
          <w:sz w:val="28"/>
          <w:szCs w:val="28"/>
        </w:rPr>
        <w:t>‘Just Dance with Me’: The Power of Relationships in LIVING</w:t>
      </w:r>
      <w:r>
        <w:rPr>
          <w:rFonts w:ascii="Calibri" w:hAnsi="Calibri"/>
          <w:b/>
          <w:bCs/>
          <w:color w:val="007FA3"/>
        </w:rPr>
        <w:br/>
      </w:r>
      <w:r>
        <w:rPr>
          <w:rFonts w:ascii="Calibri" w:hAnsi="Calibri"/>
          <w:b/>
          <w:bCs/>
          <w:i/>
          <w:iCs/>
          <w:sz w:val="24"/>
          <w:szCs w:val="24"/>
        </w:rPr>
        <w:t xml:space="preserve">Dr. Sherry Dupuis, </w:t>
      </w:r>
      <w:r>
        <w:rPr>
          <w:rFonts w:ascii="Calibri" w:hAnsi="Calibri"/>
          <w:i/>
          <w:iCs/>
          <w:sz w:val="24"/>
          <w:szCs w:val="24"/>
        </w:rPr>
        <w:t xml:space="preserve">Recreation and Leisure Studies and the </w:t>
      </w:r>
      <w:proofErr w:type="spellStart"/>
      <w:r>
        <w:rPr>
          <w:rFonts w:ascii="Calibri" w:hAnsi="Calibri"/>
          <w:i/>
          <w:iCs/>
          <w:sz w:val="24"/>
          <w:szCs w:val="24"/>
        </w:rPr>
        <w:t>PiDC</w:t>
      </w:r>
      <w:proofErr w:type="spellEnd"/>
      <w:r>
        <w:rPr>
          <w:rFonts w:ascii="Calibri" w:hAnsi="Calibri"/>
          <w:i/>
          <w:iCs/>
          <w:sz w:val="24"/>
          <w:szCs w:val="24"/>
        </w:rPr>
        <w:t xml:space="preserve"> Alliance, University of Waterloo</w:t>
      </w:r>
      <w:r>
        <w:rPr>
          <w:rFonts w:ascii="Calibri" w:hAnsi="Calibri"/>
          <w:sz w:val="24"/>
          <w:szCs w:val="24"/>
        </w:rPr>
        <w:br/>
      </w:r>
      <w:r>
        <w:rPr>
          <w:rFonts w:ascii="Calibri" w:hAnsi="Calibri"/>
          <w:sz w:val="24"/>
          <w:szCs w:val="24"/>
        </w:rPr>
        <w:br/>
        <w:t xml:space="preserve">Relationships at multiple levels shape our everyday experiences, limiting and supporting our potential for and ability to live to the fullest. In this interactive session, we will explore relationships at the personal, </w:t>
      </w:r>
      <w:r>
        <w:rPr>
          <w:rFonts w:ascii="Calibri" w:hAnsi="Calibri"/>
          <w:sz w:val="24"/>
          <w:szCs w:val="24"/>
        </w:rPr>
        <w:br/>
        <w:t>organizational, and system levels that shape the aging experience and imagine new possibilities for supporting thriving in later life.</w:t>
      </w:r>
    </w:p>
    <w:p w:rsidR="003907F3" w:rsidRDefault="003907F3" w:rsidP="003907F3">
      <w:pPr>
        <w:widowControl w:val="0"/>
        <w:rPr>
          <w:rFonts w:ascii="Times New Roman" w:hAnsi="Times New Roman"/>
          <w:sz w:val="20"/>
          <w:szCs w:val="20"/>
        </w:rPr>
      </w:pPr>
      <w:r>
        <w:t> </w:t>
      </w:r>
    </w:p>
    <w:p w:rsidR="003907F3" w:rsidRDefault="003907F3" w:rsidP="003907F3">
      <w:pPr>
        <w:widowControl w:val="0"/>
        <w:rPr>
          <w:rFonts w:ascii="Calibri" w:hAnsi="Calibri"/>
          <w:b/>
          <w:bCs/>
          <w:sz w:val="24"/>
          <w:szCs w:val="24"/>
        </w:rPr>
      </w:pPr>
      <w:r>
        <w:rPr>
          <w:rFonts w:ascii="Calibri" w:hAnsi="Calibri"/>
          <w:b/>
          <w:bCs/>
          <w:sz w:val="24"/>
          <w:szCs w:val="24"/>
        </w:rPr>
        <w:t> </w:t>
      </w:r>
      <w:bookmarkStart w:id="0" w:name="_GoBack"/>
      <w:bookmarkEnd w:id="0"/>
      <w:r>
        <w:rPr>
          <w:rFonts w:ascii="Calibri" w:hAnsi="Calibri"/>
          <w:b/>
          <w:bCs/>
          <w:i/>
          <w:iCs/>
          <w:sz w:val="24"/>
          <w:szCs w:val="24"/>
          <w:lang w:val="en-CA"/>
        </w:rPr>
        <w:t xml:space="preserve">Walk with Me 2016 is hosted by the Schlegel-UW Research Institute for Aging and the </w:t>
      </w:r>
      <w:proofErr w:type="spellStart"/>
      <w:r>
        <w:rPr>
          <w:rFonts w:ascii="Calibri" w:hAnsi="Calibri"/>
          <w:b/>
          <w:bCs/>
          <w:i/>
          <w:iCs/>
          <w:sz w:val="24"/>
          <w:szCs w:val="24"/>
          <w:lang w:val="en-CA"/>
        </w:rPr>
        <w:t>CapitalCare</w:t>
      </w:r>
      <w:proofErr w:type="spellEnd"/>
      <w:r>
        <w:rPr>
          <w:rFonts w:ascii="Calibri" w:hAnsi="Calibri"/>
          <w:b/>
          <w:bCs/>
          <w:i/>
          <w:iCs/>
          <w:sz w:val="24"/>
          <w:szCs w:val="24"/>
          <w:lang w:val="en-CA"/>
        </w:rPr>
        <w:t xml:space="preserve"> Foundation with feature sponsorships from Schlegel Villages, </w:t>
      </w:r>
      <w:proofErr w:type="spellStart"/>
      <w:r>
        <w:rPr>
          <w:rFonts w:ascii="Calibri" w:hAnsi="Calibri"/>
          <w:b/>
          <w:bCs/>
          <w:i/>
          <w:iCs/>
          <w:sz w:val="24"/>
          <w:szCs w:val="24"/>
          <w:lang w:val="en-CA"/>
        </w:rPr>
        <w:t>Revera</w:t>
      </w:r>
      <w:proofErr w:type="spellEnd"/>
      <w:r>
        <w:rPr>
          <w:rFonts w:ascii="Calibri" w:hAnsi="Calibri"/>
          <w:b/>
          <w:bCs/>
          <w:i/>
          <w:iCs/>
          <w:sz w:val="24"/>
          <w:szCs w:val="24"/>
          <w:lang w:val="en-CA"/>
        </w:rPr>
        <w:t xml:space="preserve"> Inc., Rexall, and Medical Mart/First Quality.</w:t>
      </w:r>
    </w:p>
    <w:p w:rsidR="003907F3" w:rsidRDefault="003907F3" w:rsidP="003907F3">
      <w:pPr>
        <w:widowControl w:val="0"/>
        <w:rPr>
          <w:rFonts w:ascii="Times New Roman" w:hAnsi="Times New Roman"/>
          <w:sz w:val="20"/>
          <w:szCs w:val="20"/>
        </w:rPr>
      </w:pPr>
      <w:r>
        <w:t> </w:t>
      </w:r>
    </w:p>
    <w:p w:rsidR="003907F3" w:rsidRDefault="003907F3" w:rsidP="003907F3">
      <w:pPr>
        <w:widowControl w:val="0"/>
        <w:rPr>
          <w:rFonts w:ascii="Times New Roman" w:cs="Times New Roman" w:hint="cs"/>
          <w:sz w:val="20"/>
          <w:szCs w:val="20"/>
        </w:rPr>
      </w:pPr>
    </w:p>
    <w:p w:rsidR="003907F3" w:rsidRDefault="003907F3" w:rsidP="00DC43C5">
      <w:pPr>
        <w:jc w:val="center"/>
        <w:rPr>
          <w:rFonts w:ascii="Calibri" w:hAnsi="Calibri" w:cs="Calibri"/>
          <w:b/>
          <w:bCs/>
          <w:color w:val="2A2B2A"/>
          <w:sz w:val="32"/>
          <w:szCs w:val="32"/>
        </w:rPr>
      </w:pPr>
    </w:p>
    <w:p w:rsidR="003907F3" w:rsidRDefault="003907F3" w:rsidP="00DC43C5">
      <w:pPr>
        <w:jc w:val="center"/>
        <w:rPr>
          <w:rFonts w:ascii="Calibri" w:hAnsi="Calibri" w:cs="Calibri"/>
          <w:b/>
          <w:bCs/>
          <w:color w:val="2A2B2A"/>
          <w:sz w:val="32"/>
          <w:szCs w:val="32"/>
        </w:rPr>
      </w:pPr>
    </w:p>
    <w:p w:rsidR="00DC43C5" w:rsidRPr="00DC43C5" w:rsidRDefault="00DC43C5" w:rsidP="00DC43C5">
      <w:pPr>
        <w:jc w:val="center"/>
        <w:rPr>
          <w:rFonts w:ascii="Calibri" w:hAnsi="Calibri" w:cs="Calibri"/>
          <w:b/>
          <w:bCs/>
          <w:color w:val="2A2B2A"/>
          <w:sz w:val="32"/>
          <w:szCs w:val="32"/>
        </w:rPr>
      </w:pPr>
      <w:r w:rsidRPr="00DC43C5">
        <w:rPr>
          <w:rFonts w:ascii="Calibri" w:hAnsi="Calibri" w:cs="Calibri"/>
          <w:b/>
          <w:bCs/>
          <w:color w:val="2A2B2A"/>
          <w:sz w:val="32"/>
          <w:szCs w:val="32"/>
        </w:rPr>
        <w:t>Partnerships in Dementia Care (</w:t>
      </w:r>
      <w:proofErr w:type="spellStart"/>
      <w:r w:rsidRPr="00DC43C5">
        <w:rPr>
          <w:rFonts w:ascii="Calibri" w:hAnsi="Calibri" w:cs="Calibri"/>
          <w:b/>
          <w:bCs/>
          <w:color w:val="2A2B2A"/>
          <w:sz w:val="32"/>
          <w:szCs w:val="32"/>
        </w:rPr>
        <w:t>PiDC</w:t>
      </w:r>
      <w:proofErr w:type="spellEnd"/>
      <w:r w:rsidRPr="00DC43C5">
        <w:rPr>
          <w:rFonts w:ascii="Calibri" w:hAnsi="Calibri" w:cs="Calibri"/>
          <w:b/>
          <w:bCs/>
          <w:color w:val="2A2B2A"/>
          <w:sz w:val="32"/>
          <w:szCs w:val="32"/>
        </w:rPr>
        <w:t>) Alliance Partners</w:t>
      </w:r>
    </w:p>
    <w:p w:rsidR="00DC43C5" w:rsidRDefault="00DC43C5" w:rsidP="00DC43C5">
      <w:pPr>
        <w:rPr>
          <w:sz w:val="24"/>
          <w:szCs w:val="24"/>
        </w:rPr>
        <w:sectPr w:rsidR="00DC43C5" w:rsidSect="003907F3">
          <w:footerReference w:type="default" r:id="rId19"/>
          <w:type w:val="continuous"/>
          <w:pgSz w:w="12240" w:h="15840"/>
          <w:pgMar w:top="720" w:right="720" w:bottom="720" w:left="720" w:header="720" w:footer="720" w:gutter="0"/>
          <w:cols w:space="720"/>
          <w:noEndnote/>
          <w:docGrid w:linePitch="299"/>
        </w:sectPr>
      </w:pPr>
    </w:p>
    <w:p w:rsidR="00E936F2" w:rsidRDefault="00E936F2" w:rsidP="00DC43C5">
      <w:pPr>
        <w:spacing w:after="20" w:line="240" w:lineRule="exact"/>
        <w:rPr>
          <w:rFonts w:ascii="Arial" w:hAnsi="Arial" w:cs="Arial"/>
          <w:b/>
          <w:bCs/>
          <w:sz w:val="18"/>
          <w:szCs w:val="18"/>
        </w:rPr>
      </w:pPr>
    </w:p>
    <w:p w:rsidR="00DC43C5" w:rsidRDefault="00DC43C5" w:rsidP="00DC43C5">
      <w:pPr>
        <w:spacing w:after="20" w:line="240" w:lineRule="exact"/>
        <w:rPr>
          <w:rFonts w:ascii="Arial" w:hAnsi="Arial" w:cs="Arial"/>
          <w:b/>
          <w:bCs/>
          <w:sz w:val="18"/>
          <w:szCs w:val="18"/>
        </w:rPr>
      </w:pPr>
      <w:r>
        <w:rPr>
          <w:rFonts w:ascii="Arial" w:hAnsi="Arial" w:cs="Arial"/>
          <w:b/>
          <w:bCs/>
          <w:sz w:val="18"/>
          <w:szCs w:val="18"/>
        </w:rPr>
        <w:t>Culture Change Coalition Sites</w:t>
      </w:r>
    </w:p>
    <w:p w:rsidR="00FC5BED" w:rsidRDefault="00E0202F" w:rsidP="00FC5BED">
      <w:pPr>
        <w:widowControl w:val="0"/>
        <w:spacing w:after="20" w:line="240" w:lineRule="exact"/>
        <w:rPr>
          <w:rFonts w:ascii="Arial" w:hAnsi="Arial" w:cs="Arial"/>
          <w:sz w:val="18"/>
          <w:szCs w:val="18"/>
        </w:rPr>
      </w:pPr>
      <w:hyperlink r:id="rId20" w:history="1">
        <w:r w:rsidR="00FC5BED">
          <w:rPr>
            <w:rStyle w:val="Hyperlink"/>
            <w:rFonts w:ascii="Arial" w:hAnsi="Arial" w:cs="Arial"/>
            <w:sz w:val="18"/>
            <w:szCs w:val="18"/>
          </w:rPr>
          <w:t>Bloomington Cove</w:t>
        </w:r>
      </w:hyperlink>
      <w:r w:rsidR="00FC5BED">
        <w:rPr>
          <w:rFonts w:ascii="Arial" w:hAnsi="Arial" w:cs="Arial"/>
          <w:sz w:val="18"/>
          <w:szCs w:val="18"/>
        </w:rPr>
        <w:br/>
      </w:r>
      <w:hyperlink r:id="rId21" w:history="1">
        <w:r w:rsidR="00FC5BED">
          <w:rPr>
            <w:rStyle w:val="Hyperlink"/>
            <w:rFonts w:ascii="Arial" w:hAnsi="Arial" w:cs="Arial"/>
            <w:sz w:val="18"/>
            <w:szCs w:val="18"/>
          </w:rPr>
          <w:t>Huron County</w:t>
        </w:r>
      </w:hyperlink>
    </w:p>
    <w:p w:rsidR="00FC5BED" w:rsidRDefault="00E0202F" w:rsidP="00FC5BED">
      <w:pPr>
        <w:widowControl w:val="0"/>
        <w:spacing w:after="20" w:line="240" w:lineRule="exact"/>
        <w:rPr>
          <w:rFonts w:ascii="Arial" w:hAnsi="Arial" w:cs="Arial"/>
          <w:sz w:val="18"/>
          <w:szCs w:val="18"/>
        </w:rPr>
      </w:pPr>
      <w:hyperlink r:id="rId22" w:history="1">
        <w:r w:rsidR="00FC5BED">
          <w:rPr>
            <w:rStyle w:val="Hyperlink"/>
            <w:rFonts w:ascii="Arial" w:hAnsi="Arial" w:cs="Arial"/>
            <w:sz w:val="18"/>
            <w:szCs w:val="18"/>
          </w:rPr>
          <w:t>The Royal Oak</w:t>
        </w:r>
      </w:hyperlink>
    </w:p>
    <w:p w:rsidR="00FC5BED" w:rsidRDefault="00E0202F" w:rsidP="00FC5BED">
      <w:pPr>
        <w:widowControl w:val="0"/>
        <w:spacing w:after="20" w:line="240" w:lineRule="exact"/>
        <w:rPr>
          <w:rFonts w:ascii="Arial" w:hAnsi="Arial" w:cs="Arial"/>
          <w:sz w:val="18"/>
          <w:szCs w:val="18"/>
        </w:rPr>
      </w:pPr>
      <w:hyperlink r:id="rId23" w:history="1">
        <w:r w:rsidR="00FC5BED">
          <w:rPr>
            <w:rStyle w:val="Hyperlink"/>
            <w:rFonts w:ascii="Arial" w:hAnsi="Arial" w:cs="Arial"/>
            <w:sz w:val="18"/>
            <w:szCs w:val="18"/>
          </w:rPr>
          <w:t>The Village of Wentworth Heights</w:t>
        </w:r>
      </w:hyperlink>
      <w:r w:rsidR="00500CEE" w:rsidRPr="00500CEE">
        <w:rPr>
          <w:sz w:val="24"/>
          <w:szCs w:val="24"/>
        </w:rPr>
        <w:t xml:space="preserve"> </w:t>
      </w:r>
    </w:p>
    <w:p w:rsidR="00FC5BED" w:rsidRDefault="00E0202F" w:rsidP="00FC5BED">
      <w:pPr>
        <w:widowControl w:val="0"/>
        <w:spacing w:after="20" w:line="240" w:lineRule="exact"/>
        <w:rPr>
          <w:rFonts w:ascii="Arial" w:hAnsi="Arial" w:cs="Arial"/>
          <w:sz w:val="18"/>
          <w:szCs w:val="18"/>
        </w:rPr>
      </w:pPr>
      <w:hyperlink r:id="rId24" w:history="1">
        <w:r w:rsidR="00FC5BED">
          <w:rPr>
            <w:rStyle w:val="Hyperlink"/>
            <w:rFonts w:ascii="Arial" w:hAnsi="Arial" w:cs="Arial"/>
            <w:sz w:val="18"/>
            <w:szCs w:val="18"/>
          </w:rPr>
          <w:t xml:space="preserve">The </w:t>
        </w:r>
        <w:proofErr w:type="spellStart"/>
        <w:r w:rsidR="00FC5BED">
          <w:rPr>
            <w:rStyle w:val="Hyperlink"/>
            <w:rFonts w:ascii="Arial" w:hAnsi="Arial" w:cs="Arial"/>
            <w:sz w:val="18"/>
            <w:szCs w:val="18"/>
          </w:rPr>
          <w:t>Willowgrove</w:t>
        </w:r>
        <w:proofErr w:type="spellEnd"/>
      </w:hyperlink>
      <w:r w:rsidR="00FC5BED">
        <w:rPr>
          <w:rFonts w:ascii="Arial" w:hAnsi="Arial" w:cs="Arial"/>
          <w:sz w:val="18"/>
          <w:szCs w:val="18"/>
        </w:rPr>
        <w:t xml:space="preserve"> </w:t>
      </w:r>
    </w:p>
    <w:p w:rsidR="00FC5BED" w:rsidRDefault="00E0202F" w:rsidP="00FC5BED">
      <w:pPr>
        <w:widowControl w:val="0"/>
        <w:spacing w:after="20" w:line="240" w:lineRule="exact"/>
        <w:rPr>
          <w:rFonts w:ascii="Arial" w:hAnsi="Arial" w:cs="Arial"/>
          <w:sz w:val="18"/>
          <w:szCs w:val="18"/>
        </w:rPr>
      </w:pPr>
      <w:hyperlink r:id="rId25" w:history="1">
        <w:r w:rsidR="00FC5BED">
          <w:rPr>
            <w:rStyle w:val="Hyperlink"/>
            <w:rFonts w:ascii="Arial" w:hAnsi="Arial" w:cs="Arial"/>
            <w:sz w:val="18"/>
            <w:szCs w:val="18"/>
          </w:rPr>
          <w:t>Yee Hong Centre for Geriatric Care</w:t>
        </w:r>
      </w:hyperlink>
    </w:p>
    <w:p w:rsidR="00FC5BED" w:rsidRDefault="00FC5BED" w:rsidP="00FC5BED">
      <w:pPr>
        <w:widowControl w:val="0"/>
        <w:rPr>
          <w:rFonts w:ascii="Times New Roman" w:hAnsi="Times New Roman" w:cs="Times New Roman"/>
          <w:sz w:val="20"/>
          <w:szCs w:val="20"/>
          <w:lang w:val="en-CA"/>
        </w:rPr>
      </w:pPr>
      <w:r>
        <w:t> </w:t>
      </w:r>
    </w:p>
    <w:p w:rsidR="00DC43C5" w:rsidRDefault="00DC43C5" w:rsidP="00DC43C5">
      <w:pPr>
        <w:spacing w:after="20" w:line="240" w:lineRule="exact"/>
        <w:rPr>
          <w:rFonts w:ascii="Arial" w:hAnsi="Arial" w:cs="Arial"/>
          <w:b/>
          <w:bCs/>
          <w:sz w:val="18"/>
          <w:szCs w:val="18"/>
        </w:rPr>
      </w:pPr>
      <w:r>
        <w:rPr>
          <w:rFonts w:ascii="Arial" w:hAnsi="Arial" w:cs="Arial"/>
          <w:b/>
          <w:bCs/>
          <w:sz w:val="18"/>
          <w:szCs w:val="18"/>
        </w:rPr>
        <w:t>Research Management Team</w:t>
      </w:r>
    </w:p>
    <w:p w:rsidR="00DC43C5" w:rsidRDefault="00DC43C5" w:rsidP="00DC43C5">
      <w:pPr>
        <w:spacing w:after="20"/>
        <w:ind w:right="15"/>
        <w:rPr>
          <w:rFonts w:ascii="Arial" w:hAnsi="Arial" w:cs="Arial"/>
          <w:sz w:val="18"/>
          <w:szCs w:val="18"/>
        </w:rPr>
      </w:pPr>
      <w:r>
        <w:rPr>
          <w:rFonts w:ascii="Arial" w:hAnsi="Arial" w:cs="Arial"/>
          <w:sz w:val="18"/>
          <w:szCs w:val="18"/>
        </w:rPr>
        <w:t xml:space="preserve">Sherry Dupuis, </w:t>
      </w:r>
      <w:proofErr w:type="spellStart"/>
      <w:r>
        <w:rPr>
          <w:rFonts w:ascii="Arial" w:hAnsi="Arial" w:cs="Arial"/>
          <w:color w:val="2D487B"/>
          <w:sz w:val="18"/>
          <w:szCs w:val="18"/>
          <w:u w:val="single"/>
        </w:rPr>
        <w:t>PiDC</w:t>
      </w:r>
      <w:proofErr w:type="spellEnd"/>
      <w:r>
        <w:rPr>
          <w:rFonts w:ascii="Arial" w:hAnsi="Arial" w:cs="Arial"/>
          <w:color w:val="2D487B"/>
          <w:sz w:val="18"/>
          <w:szCs w:val="18"/>
          <w:u w:val="single"/>
        </w:rPr>
        <w:t xml:space="preserve"> Alliance, University of Waterloo</w:t>
      </w:r>
    </w:p>
    <w:p w:rsidR="00DC43C5" w:rsidRDefault="00DC43C5" w:rsidP="00DC43C5">
      <w:pPr>
        <w:spacing w:after="20"/>
        <w:rPr>
          <w:rFonts w:ascii="Arial" w:hAnsi="Arial" w:cs="Arial"/>
          <w:sz w:val="18"/>
          <w:szCs w:val="18"/>
        </w:rPr>
      </w:pPr>
      <w:r>
        <w:rPr>
          <w:rFonts w:ascii="Arial" w:hAnsi="Arial" w:cs="Arial"/>
          <w:sz w:val="18"/>
          <w:szCs w:val="18"/>
        </w:rPr>
        <w:t xml:space="preserve">Carrie </w:t>
      </w:r>
      <w:proofErr w:type="spellStart"/>
      <w:r>
        <w:rPr>
          <w:rFonts w:ascii="Arial" w:hAnsi="Arial" w:cs="Arial"/>
          <w:sz w:val="18"/>
          <w:szCs w:val="18"/>
        </w:rPr>
        <w:t>McAiney</w:t>
      </w:r>
      <w:proofErr w:type="spellEnd"/>
      <w:r>
        <w:rPr>
          <w:rFonts w:ascii="Arial" w:hAnsi="Arial" w:cs="Arial"/>
          <w:sz w:val="18"/>
          <w:szCs w:val="18"/>
        </w:rPr>
        <w:t xml:space="preserve">, St. Joseph’s Hospital </w:t>
      </w:r>
      <w:r>
        <w:rPr>
          <w:rFonts w:ascii="Arial" w:hAnsi="Arial" w:cs="Arial"/>
          <w:sz w:val="18"/>
          <w:szCs w:val="18"/>
        </w:rPr>
        <w:br/>
        <w:t xml:space="preserve">Hamilton, </w:t>
      </w:r>
      <w:r>
        <w:rPr>
          <w:rFonts w:ascii="Arial" w:hAnsi="Arial" w:cs="Arial"/>
          <w:color w:val="2D487B"/>
          <w:sz w:val="18"/>
          <w:szCs w:val="18"/>
          <w:u w:val="single"/>
        </w:rPr>
        <w:t>McMaster University</w:t>
      </w:r>
    </w:p>
    <w:p w:rsidR="00DC43C5" w:rsidRDefault="00DC43C5" w:rsidP="00DC43C5">
      <w:pPr>
        <w:spacing w:after="20"/>
        <w:ind w:left="270" w:hanging="270"/>
        <w:rPr>
          <w:rFonts w:ascii="Arial" w:hAnsi="Arial" w:cs="Arial"/>
          <w:sz w:val="18"/>
          <w:szCs w:val="18"/>
        </w:rPr>
      </w:pPr>
      <w:r>
        <w:rPr>
          <w:rFonts w:ascii="Arial" w:hAnsi="Arial" w:cs="Arial"/>
          <w:sz w:val="18"/>
          <w:szCs w:val="18"/>
        </w:rPr>
        <w:t xml:space="preserve">Jennifer Carson, </w:t>
      </w:r>
      <w:r>
        <w:rPr>
          <w:rFonts w:ascii="Arial" w:hAnsi="Arial" w:cs="Arial"/>
          <w:color w:val="2D487B"/>
          <w:sz w:val="18"/>
          <w:szCs w:val="18"/>
          <w:u w:val="single"/>
        </w:rPr>
        <w:t>University of Waterloo</w:t>
      </w:r>
    </w:p>
    <w:p w:rsidR="00DC43C5" w:rsidRDefault="00DC43C5" w:rsidP="00DC43C5">
      <w:pPr>
        <w:spacing w:after="20"/>
        <w:rPr>
          <w:rFonts w:ascii="Arial" w:hAnsi="Arial" w:cs="Arial"/>
          <w:sz w:val="18"/>
          <w:szCs w:val="18"/>
        </w:rPr>
      </w:pPr>
      <w:r>
        <w:rPr>
          <w:rFonts w:ascii="Arial" w:hAnsi="Arial" w:cs="Arial"/>
          <w:sz w:val="18"/>
          <w:szCs w:val="18"/>
        </w:rPr>
        <w:t xml:space="preserve">Anita Cole, </w:t>
      </w:r>
      <w:r>
        <w:rPr>
          <w:rFonts w:ascii="Arial" w:hAnsi="Arial" w:cs="Arial"/>
          <w:color w:val="2D487B"/>
          <w:sz w:val="18"/>
          <w:szCs w:val="18"/>
          <w:u w:val="single"/>
        </w:rPr>
        <w:t>South West CCAC</w:t>
      </w:r>
    </w:p>
    <w:p w:rsidR="00DC43C5" w:rsidRDefault="00DC43C5" w:rsidP="00DC43C5">
      <w:pPr>
        <w:spacing w:after="20"/>
        <w:rPr>
          <w:rFonts w:ascii="Arial" w:hAnsi="Arial" w:cs="Arial"/>
          <w:sz w:val="18"/>
          <w:szCs w:val="18"/>
        </w:rPr>
      </w:pPr>
      <w:r>
        <w:rPr>
          <w:rFonts w:ascii="Arial" w:hAnsi="Arial" w:cs="Arial"/>
          <w:sz w:val="18"/>
          <w:szCs w:val="18"/>
        </w:rPr>
        <w:t xml:space="preserve">Lorna de Witt, </w:t>
      </w:r>
      <w:r>
        <w:rPr>
          <w:rFonts w:ascii="Arial" w:hAnsi="Arial" w:cs="Arial"/>
          <w:color w:val="2D487B"/>
          <w:sz w:val="18"/>
          <w:szCs w:val="18"/>
          <w:u w:val="single"/>
        </w:rPr>
        <w:t>University of Windsor</w:t>
      </w:r>
    </w:p>
    <w:p w:rsidR="00DC43C5" w:rsidRDefault="00DC43C5" w:rsidP="00DC43C5">
      <w:pPr>
        <w:spacing w:after="20"/>
        <w:rPr>
          <w:rFonts w:ascii="Arial" w:hAnsi="Arial" w:cs="Arial"/>
          <w:sz w:val="18"/>
          <w:szCs w:val="18"/>
        </w:rPr>
      </w:pPr>
      <w:r>
        <w:rPr>
          <w:rFonts w:ascii="Arial" w:hAnsi="Arial" w:cs="Arial"/>
          <w:sz w:val="18"/>
          <w:szCs w:val="18"/>
        </w:rPr>
        <w:t xml:space="preserve">Kim Fitzpatrick, </w:t>
      </w:r>
      <w:r>
        <w:rPr>
          <w:rFonts w:ascii="Arial" w:hAnsi="Arial" w:cs="Arial"/>
          <w:color w:val="2D487B"/>
          <w:sz w:val="18"/>
          <w:szCs w:val="18"/>
          <w:u w:val="single"/>
        </w:rPr>
        <w:t>Specialty Care, Inc</w:t>
      </w:r>
      <w:r>
        <w:rPr>
          <w:rFonts w:ascii="Arial" w:hAnsi="Arial" w:cs="Arial"/>
          <w:sz w:val="18"/>
          <w:szCs w:val="18"/>
        </w:rPr>
        <w:t>.</w:t>
      </w:r>
    </w:p>
    <w:p w:rsidR="00DC43C5" w:rsidRDefault="00DC43C5" w:rsidP="00DC43C5">
      <w:pPr>
        <w:spacing w:after="20"/>
        <w:rPr>
          <w:rFonts w:ascii="Arial" w:hAnsi="Arial" w:cs="Arial"/>
          <w:sz w:val="18"/>
          <w:szCs w:val="18"/>
        </w:rPr>
      </w:pPr>
      <w:r>
        <w:rPr>
          <w:rFonts w:ascii="Arial" w:hAnsi="Arial" w:cs="Arial"/>
          <w:sz w:val="18"/>
          <w:szCs w:val="18"/>
        </w:rPr>
        <w:t xml:space="preserve">Amy Go, </w:t>
      </w:r>
      <w:r>
        <w:rPr>
          <w:rFonts w:ascii="Arial" w:hAnsi="Arial" w:cs="Arial"/>
          <w:color w:val="2D487B"/>
          <w:sz w:val="18"/>
          <w:szCs w:val="18"/>
          <w:u w:val="single"/>
        </w:rPr>
        <w:t>Yee Hong Centre for Geriatric Care</w:t>
      </w:r>
    </w:p>
    <w:p w:rsidR="00DC43C5" w:rsidRDefault="00DC43C5" w:rsidP="00DC43C5">
      <w:pPr>
        <w:spacing w:after="20"/>
        <w:rPr>
          <w:rFonts w:ascii="Arial" w:hAnsi="Arial" w:cs="Arial"/>
          <w:sz w:val="18"/>
          <w:szCs w:val="18"/>
        </w:rPr>
      </w:pPr>
      <w:r>
        <w:rPr>
          <w:rFonts w:ascii="Arial" w:hAnsi="Arial" w:cs="Arial"/>
          <w:sz w:val="18"/>
          <w:szCs w:val="18"/>
        </w:rPr>
        <w:t xml:space="preserve">David Harvey, </w:t>
      </w:r>
      <w:r>
        <w:rPr>
          <w:rFonts w:ascii="Arial" w:hAnsi="Arial" w:cs="Arial"/>
          <w:color w:val="2D487B"/>
          <w:sz w:val="18"/>
          <w:szCs w:val="18"/>
          <w:u w:val="single"/>
        </w:rPr>
        <w:t>Alzheimer Society of Ontario</w:t>
      </w:r>
    </w:p>
    <w:p w:rsidR="00DC43C5" w:rsidRDefault="00DC43C5" w:rsidP="00DC43C5">
      <w:pPr>
        <w:spacing w:after="20"/>
        <w:rPr>
          <w:rFonts w:ascii="Arial" w:hAnsi="Arial" w:cs="Arial"/>
          <w:sz w:val="18"/>
          <w:szCs w:val="18"/>
        </w:rPr>
      </w:pPr>
      <w:r>
        <w:rPr>
          <w:rFonts w:ascii="Arial" w:hAnsi="Arial" w:cs="Arial"/>
          <w:sz w:val="18"/>
          <w:szCs w:val="18"/>
        </w:rPr>
        <w:t xml:space="preserve">Paul Holyoke, </w:t>
      </w:r>
      <w:r>
        <w:rPr>
          <w:rFonts w:ascii="Arial" w:hAnsi="Arial" w:cs="Arial"/>
          <w:color w:val="2D487B"/>
          <w:sz w:val="18"/>
          <w:szCs w:val="18"/>
          <w:u w:val="single"/>
        </w:rPr>
        <w:t>Saint Elizabeth Health Centre</w:t>
      </w:r>
    </w:p>
    <w:p w:rsidR="00DC43C5" w:rsidRDefault="00DC43C5" w:rsidP="00DC43C5">
      <w:pPr>
        <w:spacing w:after="20"/>
        <w:rPr>
          <w:rFonts w:ascii="Arial" w:hAnsi="Arial" w:cs="Arial"/>
          <w:sz w:val="18"/>
          <w:szCs w:val="18"/>
        </w:rPr>
      </w:pPr>
      <w:r>
        <w:rPr>
          <w:rFonts w:ascii="Arial" w:hAnsi="Arial" w:cs="Arial"/>
          <w:sz w:val="18"/>
          <w:szCs w:val="18"/>
        </w:rPr>
        <w:t xml:space="preserve">Janet </w:t>
      </w:r>
      <w:proofErr w:type="spellStart"/>
      <w:r>
        <w:rPr>
          <w:rFonts w:ascii="Arial" w:hAnsi="Arial" w:cs="Arial"/>
          <w:sz w:val="18"/>
          <w:szCs w:val="18"/>
        </w:rPr>
        <w:t>Iwaszczenko</w:t>
      </w:r>
      <w:proofErr w:type="spellEnd"/>
      <w:r>
        <w:rPr>
          <w:rFonts w:ascii="Arial" w:hAnsi="Arial" w:cs="Arial"/>
          <w:sz w:val="18"/>
          <w:szCs w:val="18"/>
        </w:rPr>
        <w:t xml:space="preserve">, </w:t>
      </w:r>
      <w:r>
        <w:rPr>
          <w:rFonts w:ascii="Arial" w:hAnsi="Arial" w:cs="Arial"/>
          <w:color w:val="2D487B"/>
          <w:sz w:val="18"/>
          <w:szCs w:val="18"/>
          <w:u w:val="single"/>
        </w:rPr>
        <w:t>Bloomington Cove</w:t>
      </w:r>
      <w:r>
        <w:rPr>
          <w:rFonts w:ascii="Arial" w:hAnsi="Arial" w:cs="Arial"/>
          <w:sz w:val="18"/>
          <w:szCs w:val="18"/>
        </w:rPr>
        <w:t xml:space="preserve"> </w:t>
      </w:r>
    </w:p>
    <w:p w:rsidR="00DC43C5" w:rsidRDefault="00DC43C5" w:rsidP="00DC43C5">
      <w:pPr>
        <w:spacing w:after="20"/>
        <w:rPr>
          <w:rFonts w:ascii="Arial" w:hAnsi="Arial" w:cs="Arial"/>
          <w:sz w:val="18"/>
          <w:szCs w:val="18"/>
        </w:rPr>
      </w:pPr>
      <w:r>
        <w:rPr>
          <w:rFonts w:ascii="Arial" w:hAnsi="Arial" w:cs="Arial"/>
          <w:sz w:val="18"/>
          <w:szCs w:val="18"/>
        </w:rPr>
        <w:t xml:space="preserve">Sharon </w:t>
      </w:r>
      <w:proofErr w:type="spellStart"/>
      <w:r>
        <w:rPr>
          <w:rFonts w:ascii="Arial" w:hAnsi="Arial" w:cs="Arial"/>
          <w:sz w:val="18"/>
          <w:szCs w:val="18"/>
        </w:rPr>
        <w:t>Kaaslainen</w:t>
      </w:r>
      <w:proofErr w:type="spellEnd"/>
      <w:r>
        <w:rPr>
          <w:rFonts w:ascii="Arial" w:hAnsi="Arial" w:cs="Arial"/>
          <w:sz w:val="18"/>
          <w:szCs w:val="18"/>
        </w:rPr>
        <w:t xml:space="preserve">, </w:t>
      </w:r>
      <w:r>
        <w:rPr>
          <w:rFonts w:ascii="Arial" w:hAnsi="Arial" w:cs="Arial"/>
          <w:color w:val="2D487B"/>
          <w:sz w:val="18"/>
          <w:szCs w:val="18"/>
          <w:u w:val="single"/>
        </w:rPr>
        <w:t>McMaster University</w:t>
      </w:r>
    </w:p>
    <w:p w:rsidR="00DC43C5" w:rsidRDefault="00DC43C5" w:rsidP="00DC43C5">
      <w:pPr>
        <w:spacing w:after="20"/>
        <w:rPr>
          <w:rFonts w:ascii="Arial" w:hAnsi="Arial" w:cs="Arial"/>
          <w:sz w:val="18"/>
          <w:szCs w:val="18"/>
        </w:rPr>
      </w:pPr>
      <w:r>
        <w:rPr>
          <w:rFonts w:ascii="Arial" w:hAnsi="Arial" w:cs="Arial"/>
          <w:sz w:val="18"/>
          <w:szCs w:val="18"/>
        </w:rPr>
        <w:t xml:space="preserve">Ken </w:t>
      </w:r>
      <w:proofErr w:type="spellStart"/>
      <w:r>
        <w:rPr>
          <w:rFonts w:ascii="Arial" w:hAnsi="Arial" w:cs="Arial"/>
          <w:sz w:val="18"/>
          <w:szCs w:val="18"/>
        </w:rPr>
        <w:t>LeClair</w:t>
      </w:r>
      <w:proofErr w:type="spellEnd"/>
      <w:r>
        <w:rPr>
          <w:rFonts w:ascii="Arial" w:hAnsi="Arial" w:cs="Arial"/>
          <w:sz w:val="18"/>
          <w:szCs w:val="18"/>
        </w:rPr>
        <w:t xml:space="preserve">, </w:t>
      </w:r>
      <w:r>
        <w:rPr>
          <w:rFonts w:ascii="Arial" w:hAnsi="Arial" w:cs="Arial"/>
          <w:color w:val="2D487B"/>
          <w:sz w:val="18"/>
          <w:szCs w:val="18"/>
          <w:u w:val="single"/>
        </w:rPr>
        <w:t>Queen’s University</w:t>
      </w:r>
    </w:p>
    <w:p w:rsidR="00DC43C5" w:rsidRDefault="00DC43C5" w:rsidP="00DC43C5">
      <w:pPr>
        <w:spacing w:after="20"/>
        <w:rPr>
          <w:rFonts w:ascii="Arial" w:hAnsi="Arial" w:cs="Arial"/>
          <w:sz w:val="18"/>
          <w:szCs w:val="18"/>
        </w:rPr>
      </w:pPr>
      <w:r>
        <w:rPr>
          <w:rFonts w:ascii="Arial" w:hAnsi="Arial" w:cs="Arial"/>
          <w:sz w:val="18"/>
          <w:szCs w:val="18"/>
        </w:rPr>
        <w:t xml:space="preserve">Carol </w:t>
      </w:r>
      <w:proofErr w:type="spellStart"/>
      <w:r>
        <w:rPr>
          <w:rFonts w:ascii="Arial" w:hAnsi="Arial" w:cs="Arial"/>
          <w:sz w:val="18"/>
          <w:szCs w:val="18"/>
        </w:rPr>
        <w:t>McWilliam</w:t>
      </w:r>
      <w:proofErr w:type="spellEnd"/>
      <w:r>
        <w:rPr>
          <w:rFonts w:ascii="Arial" w:hAnsi="Arial" w:cs="Arial"/>
          <w:sz w:val="18"/>
          <w:szCs w:val="18"/>
        </w:rPr>
        <w:t xml:space="preserve">, </w:t>
      </w:r>
      <w:r>
        <w:rPr>
          <w:rFonts w:ascii="Arial" w:hAnsi="Arial" w:cs="Arial"/>
          <w:color w:val="2D487B"/>
          <w:sz w:val="18"/>
          <w:szCs w:val="18"/>
          <w:u w:val="single"/>
        </w:rPr>
        <w:t>Western University</w:t>
      </w:r>
    </w:p>
    <w:p w:rsidR="00DC43C5" w:rsidRDefault="00DC43C5" w:rsidP="00DC43C5">
      <w:pPr>
        <w:spacing w:after="20"/>
        <w:rPr>
          <w:rFonts w:ascii="Arial" w:hAnsi="Arial" w:cs="Arial"/>
          <w:sz w:val="18"/>
          <w:szCs w:val="18"/>
        </w:rPr>
      </w:pPr>
      <w:r>
        <w:rPr>
          <w:rFonts w:ascii="Arial" w:hAnsi="Arial" w:cs="Arial"/>
          <w:sz w:val="18"/>
          <w:szCs w:val="18"/>
        </w:rPr>
        <w:t xml:space="preserve">Jenny </w:t>
      </w:r>
      <w:proofErr w:type="spellStart"/>
      <w:r>
        <w:rPr>
          <w:rFonts w:ascii="Arial" w:hAnsi="Arial" w:cs="Arial"/>
          <w:sz w:val="18"/>
          <w:szCs w:val="18"/>
        </w:rPr>
        <w:t>Ploeg</w:t>
      </w:r>
      <w:proofErr w:type="spellEnd"/>
      <w:r>
        <w:rPr>
          <w:rFonts w:ascii="Arial" w:hAnsi="Arial" w:cs="Arial"/>
          <w:sz w:val="18"/>
          <w:szCs w:val="18"/>
        </w:rPr>
        <w:t xml:space="preserve">, </w:t>
      </w:r>
      <w:r>
        <w:rPr>
          <w:rFonts w:ascii="Arial" w:hAnsi="Arial" w:cs="Arial"/>
          <w:color w:val="2D487B"/>
          <w:sz w:val="18"/>
          <w:szCs w:val="18"/>
          <w:u w:val="single"/>
        </w:rPr>
        <w:t>McMaster University</w:t>
      </w:r>
    </w:p>
    <w:p w:rsidR="00DC43C5" w:rsidRDefault="00DC43C5" w:rsidP="00DC43C5">
      <w:pPr>
        <w:spacing w:after="20"/>
        <w:rPr>
          <w:rFonts w:ascii="Arial" w:hAnsi="Arial" w:cs="Arial"/>
          <w:sz w:val="18"/>
          <w:szCs w:val="18"/>
        </w:rPr>
      </w:pPr>
      <w:r>
        <w:rPr>
          <w:rFonts w:ascii="Arial" w:hAnsi="Arial" w:cs="Arial"/>
          <w:sz w:val="18"/>
          <w:szCs w:val="18"/>
        </w:rPr>
        <w:t xml:space="preserve">Bryan Smale, </w:t>
      </w:r>
      <w:r>
        <w:rPr>
          <w:rFonts w:ascii="Arial" w:hAnsi="Arial" w:cs="Arial"/>
          <w:color w:val="2D487B"/>
          <w:sz w:val="18"/>
          <w:szCs w:val="18"/>
          <w:u w:val="single"/>
        </w:rPr>
        <w:t>University of Waterloo</w:t>
      </w:r>
    </w:p>
    <w:p w:rsidR="00DC43C5" w:rsidRDefault="00DC43C5" w:rsidP="00DC43C5">
      <w:pPr>
        <w:spacing w:after="20"/>
        <w:rPr>
          <w:rFonts w:ascii="Arial" w:hAnsi="Arial" w:cs="Arial"/>
          <w:sz w:val="18"/>
          <w:szCs w:val="18"/>
        </w:rPr>
      </w:pPr>
      <w:r>
        <w:rPr>
          <w:rFonts w:ascii="Arial" w:hAnsi="Arial" w:cs="Arial"/>
          <w:sz w:val="18"/>
          <w:szCs w:val="18"/>
        </w:rPr>
        <w:t xml:space="preserve">Catherine Ward-Griffin, </w:t>
      </w:r>
      <w:r>
        <w:rPr>
          <w:rFonts w:ascii="Arial" w:hAnsi="Arial" w:cs="Arial"/>
          <w:color w:val="2D487B"/>
          <w:sz w:val="18"/>
          <w:szCs w:val="18"/>
          <w:u w:val="single"/>
        </w:rPr>
        <w:t>Western University</w:t>
      </w:r>
    </w:p>
    <w:p w:rsidR="00DC43C5" w:rsidRDefault="00DC43C5" w:rsidP="00DC43C5">
      <w:pPr>
        <w:spacing w:after="20"/>
        <w:rPr>
          <w:rFonts w:ascii="Arial" w:hAnsi="Arial" w:cs="Arial"/>
          <w:sz w:val="18"/>
          <w:szCs w:val="18"/>
        </w:rPr>
      </w:pPr>
      <w:r>
        <w:rPr>
          <w:rFonts w:ascii="Arial" w:hAnsi="Arial" w:cs="Arial"/>
          <w:sz w:val="18"/>
          <w:szCs w:val="18"/>
        </w:rPr>
        <w:t xml:space="preserve">Frances Westley, </w:t>
      </w:r>
      <w:r>
        <w:rPr>
          <w:rFonts w:ascii="Arial" w:hAnsi="Arial" w:cs="Arial"/>
          <w:color w:val="2D487B"/>
          <w:sz w:val="18"/>
          <w:szCs w:val="18"/>
          <w:u w:val="single"/>
        </w:rPr>
        <w:t>University of Waterloo</w:t>
      </w:r>
    </w:p>
    <w:p w:rsidR="00DC43C5" w:rsidRDefault="00DC43C5" w:rsidP="00DC43C5">
      <w:pPr>
        <w:spacing w:after="20"/>
        <w:rPr>
          <w:rFonts w:ascii="Arial" w:hAnsi="Arial" w:cs="Arial"/>
          <w:sz w:val="18"/>
          <w:szCs w:val="18"/>
        </w:rPr>
      </w:pPr>
      <w:r>
        <w:rPr>
          <w:rFonts w:ascii="Arial" w:hAnsi="Arial" w:cs="Arial"/>
          <w:sz w:val="18"/>
          <w:szCs w:val="18"/>
        </w:rPr>
        <w:t xml:space="preserve">Kristie </w:t>
      </w:r>
      <w:proofErr w:type="spellStart"/>
      <w:r>
        <w:rPr>
          <w:rFonts w:ascii="Arial" w:hAnsi="Arial" w:cs="Arial"/>
          <w:sz w:val="18"/>
          <w:szCs w:val="18"/>
        </w:rPr>
        <w:t>Wiedenfeld</w:t>
      </w:r>
      <w:proofErr w:type="spellEnd"/>
      <w:r>
        <w:rPr>
          <w:rFonts w:ascii="Arial" w:hAnsi="Arial" w:cs="Arial"/>
          <w:sz w:val="18"/>
          <w:szCs w:val="18"/>
        </w:rPr>
        <w:t xml:space="preserve">, </w:t>
      </w:r>
      <w:r>
        <w:rPr>
          <w:rFonts w:ascii="Arial" w:hAnsi="Arial" w:cs="Arial"/>
          <w:color w:val="2D487B"/>
          <w:sz w:val="18"/>
          <w:szCs w:val="18"/>
          <w:u w:val="single"/>
        </w:rPr>
        <w:t>Wentworth Heights</w:t>
      </w:r>
    </w:p>
    <w:p w:rsidR="00DC43C5" w:rsidRDefault="00DC43C5" w:rsidP="00DC43C5">
      <w:pPr>
        <w:spacing w:after="20"/>
        <w:ind w:left="270" w:hanging="270"/>
        <w:rPr>
          <w:rFonts w:ascii="Arial" w:hAnsi="Arial" w:cs="Arial"/>
          <w:sz w:val="18"/>
          <w:szCs w:val="18"/>
        </w:rPr>
      </w:pPr>
      <w:r>
        <w:rPr>
          <w:rFonts w:ascii="Arial" w:hAnsi="Arial" w:cs="Arial"/>
          <w:sz w:val="18"/>
          <w:szCs w:val="18"/>
        </w:rPr>
        <w:t xml:space="preserve">Josie D’Avernas, </w:t>
      </w:r>
      <w:r>
        <w:rPr>
          <w:rFonts w:ascii="Arial" w:hAnsi="Arial" w:cs="Arial"/>
          <w:color w:val="2D487B"/>
          <w:sz w:val="18"/>
          <w:szCs w:val="18"/>
          <w:u w:val="single"/>
        </w:rPr>
        <w:t>Schlegel-UW Research Institute for Aging</w:t>
      </w:r>
      <w:r>
        <w:rPr>
          <w:rFonts w:ascii="Arial" w:hAnsi="Arial" w:cs="Arial"/>
          <w:sz w:val="18"/>
          <w:szCs w:val="18"/>
        </w:rPr>
        <w:t xml:space="preserve"> </w:t>
      </w:r>
    </w:p>
    <w:p w:rsidR="00DC43C5" w:rsidRDefault="00DC43C5" w:rsidP="00DC43C5">
      <w:pPr>
        <w:spacing w:after="20"/>
        <w:ind w:left="270" w:hanging="270"/>
        <w:rPr>
          <w:rFonts w:ascii="Arial" w:hAnsi="Arial" w:cs="Arial"/>
          <w:sz w:val="18"/>
          <w:szCs w:val="18"/>
        </w:rPr>
      </w:pPr>
      <w:r>
        <w:rPr>
          <w:rFonts w:ascii="Arial" w:hAnsi="Arial" w:cs="Arial"/>
          <w:sz w:val="18"/>
          <w:szCs w:val="18"/>
        </w:rPr>
        <w:t xml:space="preserve">Susan Brown, </w:t>
      </w:r>
      <w:r>
        <w:rPr>
          <w:rFonts w:ascii="Arial" w:hAnsi="Arial" w:cs="Arial"/>
          <w:color w:val="2D487B"/>
          <w:sz w:val="18"/>
          <w:szCs w:val="18"/>
          <w:u w:val="single"/>
        </w:rPr>
        <w:t>Schlegel-UW Research</w:t>
      </w:r>
      <w:r w:rsidR="00550F33">
        <w:rPr>
          <w:rFonts w:ascii="Arial" w:hAnsi="Arial" w:cs="Arial"/>
          <w:color w:val="2D487B"/>
          <w:sz w:val="18"/>
          <w:szCs w:val="18"/>
          <w:u w:val="single"/>
        </w:rPr>
        <w:t xml:space="preserve"> </w:t>
      </w:r>
      <w:r>
        <w:rPr>
          <w:rFonts w:ascii="Arial" w:hAnsi="Arial" w:cs="Arial"/>
          <w:color w:val="2D487B"/>
          <w:sz w:val="18"/>
          <w:szCs w:val="18"/>
          <w:u w:val="single"/>
        </w:rPr>
        <w:t>Institute for Aging</w:t>
      </w:r>
    </w:p>
    <w:p w:rsidR="00DC43C5" w:rsidRDefault="00DC43C5" w:rsidP="00DC43C5">
      <w:pPr>
        <w:spacing w:after="20"/>
        <w:rPr>
          <w:rFonts w:ascii="Arial" w:hAnsi="Arial" w:cs="Arial"/>
          <w:sz w:val="18"/>
          <w:szCs w:val="18"/>
        </w:rPr>
      </w:pPr>
    </w:p>
    <w:p w:rsidR="00DC43C5" w:rsidRDefault="00DC43C5" w:rsidP="00DC43C5">
      <w:pPr>
        <w:spacing w:after="20"/>
        <w:rPr>
          <w:rFonts w:ascii="Arial" w:hAnsi="Arial" w:cs="Arial"/>
          <w:b/>
          <w:bCs/>
          <w:sz w:val="18"/>
          <w:szCs w:val="18"/>
        </w:rPr>
      </w:pPr>
      <w:proofErr w:type="spellStart"/>
      <w:r>
        <w:rPr>
          <w:rFonts w:ascii="Arial" w:hAnsi="Arial" w:cs="Arial"/>
          <w:b/>
          <w:bCs/>
          <w:sz w:val="18"/>
          <w:szCs w:val="18"/>
        </w:rPr>
        <w:t>PiDC</w:t>
      </w:r>
      <w:proofErr w:type="spellEnd"/>
      <w:r>
        <w:rPr>
          <w:rFonts w:ascii="Arial" w:hAnsi="Arial" w:cs="Arial"/>
          <w:b/>
          <w:bCs/>
          <w:sz w:val="18"/>
          <w:szCs w:val="18"/>
        </w:rPr>
        <w:t xml:space="preserve"> Alliance Staff</w:t>
      </w:r>
    </w:p>
    <w:p w:rsidR="00DC43C5" w:rsidRDefault="00DC43C5" w:rsidP="00DC43C5">
      <w:pPr>
        <w:spacing w:after="20"/>
        <w:ind w:left="270" w:hanging="270"/>
        <w:rPr>
          <w:rFonts w:ascii="Arial" w:hAnsi="Arial" w:cs="Arial"/>
          <w:sz w:val="18"/>
          <w:szCs w:val="18"/>
        </w:rPr>
      </w:pPr>
      <w:r>
        <w:rPr>
          <w:rFonts w:ascii="Arial" w:hAnsi="Arial" w:cs="Arial"/>
          <w:sz w:val="18"/>
          <w:szCs w:val="18"/>
        </w:rPr>
        <w:t xml:space="preserve">Darla Fortune, </w:t>
      </w:r>
      <w:proofErr w:type="spellStart"/>
      <w:r>
        <w:rPr>
          <w:rFonts w:ascii="Arial" w:hAnsi="Arial" w:cs="Arial"/>
          <w:color w:val="2D487B"/>
          <w:sz w:val="18"/>
          <w:szCs w:val="18"/>
          <w:u w:val="single"/>
        </w:rPr>
        <w:t>PiDC</w:t>
      </w:r>
      <w:proofErr w:type="spellEnd"/>
      <w:r>
        <w:rPr>
          <w:rFonts w:ascii="Arial" w:hAnsi="Arial" w:cs="Arial"/>
          <w:color w:val="2D487B"/>
          <w:sz w:val="18"/>
          <w:szCs w:val="18"/>
          <w:u w:val="single"/>
        </w:rPr>
        <w:t xml:space="preserve"> Alliance</w:t>
      </w:r>
    </w:p>
    <w:p w:rsidR="00DC43C5" w:rsidRDefault="00DC43C5" w:rsidP="00DC43C5">
      <w:pPr>
        <w:spacing w:after="20"/>
        <w:ind w:left="270" w:hanging="270"/>
        <w:rPr>
          <w:rFonts w:ascii="Arial" w:hAnsi="Arial" w:cs="Arial"/>
          <w:sz w:val="18"/>
          <w:szCs w:val="18"/>
        </w:rPr>
      </w:pPr>
      <w:r>
        <w:rPr>
          <w:rFonts w:ascii="Arial" w:hAnsi="Arial" w:cs="Arial"/>
          <w:sz w:val="18"/>
          <w:szCs w:val="18"/>
        </w:rPr>
        <w:t xml:space="preserve">Janet McKeown, </w:t>
      </w:r>
      <w:proofErr w:type="spellStart"/>
      <w:r>
        <w:rPr>
          <w:rFonts w:ascii="Arial" w:hAnsi="Arial" w:cs="Arial"/>
          <w:color w:val="2D487B"/>
          <w:sz w:val="18"/>
          <w:szCs w:val="18"/>
          <w:u w:val="single"/>
        </w:rPr>
        <w:t>PiDC</w:t>
      </w:r>
      <w:proofErr w:type="spellEnd"/>
      <w:r>
        <w:rPr>
          <w:rFonts w:ascii="Arial" w:hAnsi="Arial" w:cs="Arial"/>
          <w:color w:val="2D487B"/>
          <w:sz w:val="18"/>
          <w:szCs w:val="18"/>
          <w:u w:val="single"/>
        </w:rPr>
        <w:t xml:space="preserve"> Alliance</w:t>
      </w:r>
    </w:p>
    <w:p w:rsidR="00DC43C5" w:rsidRDefault="00DC43C5" w:rsidP="00DC43C5">
      <w:pPr>
        <w:spacing w:after="20"/>
        <w:ind w:left="270" w:hanging="270"/>
        <w:rPr>
          <w:rFonts w:ascii="Arial" w:hAnsi="Arial" w:cs="Arial"/>
          <w:sz w:val="18"/>
          <w:szCs w:val="18"/>
        </w:rPr>
      </w:pPr>
      <w:r>
        <w:rPr>
          <w:rFonts w:ascii="Arial" w:hAnsi="Arial" w:cs="Arial"/>
          <w:sz w:val="18"/>
          <w:szCs w:val="18"/>
        </w:rPr>
        <w:t xml:space="preserve">Kimberly Lopez, </w:t>
      </w:r>
      <w:proofErr w:type="spellStart"/>
      <w:r>
        <w:rPr>
          <w:rFonts w:ascii="Arial" w:hAnsi="Arial" w:cs="Arial"/>
          <w:color w:val="2D487B"/>
          <w:sz w:val="18"/>
          <w:szCs w:val="18"/>
          <w:u w:val="single"/>
        </w:rPr>
        <w:t>PiDC</w:t>
      </w:r>
      <w:proofErr w:type="spellEnd"/>
      <w:r>
        <w:rPr>
          <w:rFonts w:ascii="Arial" w:hAnsi="Arial" w:cs="Arial"/>
          <w:color w:val="2D487B"/>
          <w:sz w:val="18"/>
          <w:szCs w:val="18"/>
          <w:u w:val="single"/>
        </w:rPr>
        <w:t xml:space="preserve"> Alliance</w:t>
      </w:r>
    </w:p>
    <w:p w:rsidR="00DC43C5" w:rsidRDefault="00DC43C5" w:rsidP="00DC43C5">
      <w:pPr>
        <w:spacing w:after="20"/>
        <w:ind w:left="270" w:hanging="270"/>
        <w:rPr>
          <w:rFonts w:ascii="Arial" w:hAnsi="Arial" w:cs="Arial"/>
          <w:sz w:val="18"/>
          <w:szCs w:val="18"/>
        </w:rPr>
      </w:pPr>
      <w:r>
        <w:rPr>
          <w:rFonts w:ascii="Arial" w:hAnsi="Arial" w:cs="Arial"/>
          <w:sz w:val="18"/>
          <w:szCs w:val="18"/>
        </w:rPr>
        <w:t xml:space="preserve">Sian Lockwood, </w:t>
      </w:r>
      <w:proofErr w:type="spellStart"/>
      <w:r>
        <w:rPr>
          <w:rFonts w:ascii="Arial" w:hAnsi="Arial" w:cs="Arial"/>
          <w:color w:val="2D487B"/>
          <w:sz w:val="18"/>
          <w:szCs w:val="18"/>
          <w:u w:val="single"/>
        </w:rPr>
        <w:t>PiDC</w:t>
      </w:r>
      <w:proofErr w:type="spellEnd"/>
      <w:r>
        <w:rPr>
          <w:rFonts w:ascii="Arial" w:hAnsi="Arial" w:cs="Arial"/>
          <w:color w:val="2D487B"/>
          <w:sz w:val="18"/>
          <w:szCs w:val="18"/>
          <w:u w:val="single"/>
        </w:rPr>
        <w:t xml:space="preserve"> Alliance</w:t>
      </w:r>
    </w:p>
    <w:p w:rsidR="00DC43C5" w:rsidRDefault="00DC43C5" w:rsidP="00DC43C5">
      <w:pPr>
        <w:ind w:left="270" w:hanging="270"/>
        <w:rPr>
          <w:rFonts w:ascii="Arial" w:hAnsi="Arial" w:cs="Arial"/>
          <w:sz w:val="18"/>
          <w:szCs w:val="18"/>
        </w:rPr>
      </w:pPr>
    </w:p>
    <w:p w:rsidR="00DC43C5" w:rsidRDefault="00DC43C5" w:rsidP="00DC43C5">
      <w:pPr>
        <w:rPr>
          <w:rFonts w:ascii="Arial" w:hAnsi="Arial" w:cs="Arial"/>
          <w:b/>
          <w:bCs/>
          <w:sz w:val="18"/>
          <w:szCs w:val="18"/>
        </w:rPr>
      </w:pPr>
      <w:proofErr w:type="spellStart"/>
      <w:r>
        <w:rPr>
          <w:rFonts w:ascii="Arial" w:hAnsi="Arial" w:cs="Arial"/>
          <w:b/>
          <w:bCs/>
          <w:sz w:val="18"/>
          <w:szCs w:val="18"/>
        </w:rPr>
        <w:t>PiDC</w:t>
      </w:r>
      <w:proofErr w:type="spellEnd"/>
      <w:r>
        <w:rPr>
          <w:rFonts w:ascii="Arial" w:hAnsi="Arial" w:cs="Arial"/>
          <w:b/>
          <w:bCs/>
          <w:sz w:val="18"/>
          <w:szCs w:val="18"/>
        </w:rPr>
        <w:t xml:space="preserve"> Alliance Partners</w:t>
      </w:r>
    </w:p>
    <w:p w:rsidR="00DC43C5" w:rsidRDefault="00DC43C5" w:rsidP="00DC43C5">
      <w:pPr>
        <w:spacing w:after="20"/>
        <w:rPr>
          <w:rFonts w:ascii="Arial" w:hAnsi="Arial" w:cs="Arial"/>
          <w:sz w:val="18"/>
          <w:szCs w:val="18"/>
        </w:rPr>
      </w:pPr>
      <w:r>
        <w:rPr>
          <w:rFonts w:ascii="Arial" w:hAnsi="Arial" w:cs="Arial"/>
          <w:color w:val="2D487B"/>
          <w:sz w:val="18"/>
          <w:szCs w:val="18"/>
          <w:u w:val="single"/>
        </w:rPr>
        <w:t>Advocacy Centre for the Elderly</w:t>
      </w:r>
    </w:p>
    <w:p w:rsidR="00DC43C5" w:rsidRDefault="00DC43C5" w:rsidP="00DC43C5">
      <w:pPr>
        <w:spacing w:after="20"/>
        <w:rPr>
          <w:rFonts w:ascii="Arial" w:hAnsi="Arial" w:cs="Arial"/>
          <w:sz w:val="18"/>
          <w:szCs w:val="18"/>
        </w:rPr>
      </w:pPr>
      <w:r>
        <w:rPr>
          <w:rFonts w:ascii="Arial" w:hAnsi="Arial" w:cs="Arial"/>
          <w:color w:val="2D487B"/>
          <w:sz w:val="18"/>
          <w:szCs w:val="18"/>
          <w:u w:val="single"/>
        </w:rPr>
        <w:t>Alzheimer Knowledge Exchange</w:t>
      </w:r>
    </w:p>
    <w:p w:rsidR="00DC43C5" w:rsidRDefault="00DC43C5" w:rsidP="00DC43C5">
      <w:pPr>
        <w:spacing w:after="20"/>
        <w:rPr>
          <w:rFonts w:ascii="Arial" w:hAnsi="Arial" w:cs="Arial"/>
          <w:sz w:val="18"/>
          <w:szCs w:val="18"/>
        </w:rPr>
      </w:pPr>
      <w:r>
        <w:rPr>
          <w:rFonts w:ascii="Arial" w:hAnsi="Arial" w:cs="Arial"/>
          <w:color w:val="2D487B"/>
          <w:sz w:val="18"/>
          <w:szCs w:val="18"/>
          <w:u w:val="single"/>
        </w:rPr>
        <w:t>Alzheimer Outreach Services</w:t>
      </w:r>
    </w:p>
    <w:p w:rsidR="00DC43C5" w:rsidRDefault="00DC43C5" w:rsidP="00DC43C5">
      <w:pPr>
        <w:spacing w:after="20"/>
        <w:rPr>
          <w:rFonts w:ascii="Arial" w:hAnsi="Arial" w:cs="Arial"/>
          <w:sz w:val="18"/>
          <w:szCs w:val="18"/>
        </w:rPr>
      </w:pPr>
      <w:r>
        <w:rPr>
          <w:rFonts w:ascii="Arial" w:hAnsi="Arial" w:cs="Arial"/>
          <w:color w:val="2D487B"/>
          <w:sz w:val="18"/>
          <w:szCs w:val="18"/>
          <w:u w:val="single"/>
        </w:rPr>
        <w:t xml:space="preserve">Alzheimer Society, Hamilton and </w:t>
      </w:r>
      <w:proofErr w:type="spellStart"/>
      <w:r>
        <w:rPr>
          <w:rFonts w:ascii="Arial" w:hAnsi="Arial" w:cs="Arial"/>
          <w:color w:val="2D487B"/>
          <w:sz w:val="18"/>
          <w:szCs w:val="18"/>
          <w:u w:val="single"/>
        </w:rPr>
        <w:t>Halton</w:t>
      </w:r>
      <w:proofErr w:type="spellEnd"/>
      <w:r>
        <w:rPr>
          <w:rFonts w:ascii="Arial" w:hAnsi="Arial" w:cs="Arial"/>
          <w:sz w:val="18"/>
          <w:szCs w:val="18"/>
        </w:rPr>
        <w:br/>
      </w:r>
      <w:r>
        <w:rPr>
          <w:rFonts w:ascii="Arial" w:hAnsi="Arial" w:cs="Arial"/>
          <w:color w:val="2D487B"/>
          <w:sz w:val="18"/>
          <w:szCs w:val="18"/>
          <w:u w:val="single"/>
        </w:rPr>
        <w:t>Alzheimer Society, Huron County</w:t>
      </w:r>
    </w:p>
    <w:p w:rsidR="00DC43C5" w:rsidRDefault="00DC43C5" w:rsidP="00DC43C5">
      <w:pPr>
        <w:spacing w:after="20"/>
        <w:rPr>
          <w:rFonts w:ascii="Arial" w:hAnsi="Arial" w:cs="Arial"/>
          <w:sz w:val="18"/>
          <w:szCs w:val="18"/>
        </w:rPr>
      </w:pPr>
      <w:r>
        <w:rPr>
          <w:rFonts w:ascii="Arial" w:hAnsi="Arial" w:cs="Arial"/>
          <w:color w:val="2D487B"/>
          <w:sz w:val="18"/>
          <w:szCs w:val="18"/>
          <w:u w:val="single"/>
        </w:rPr>
        <w:t>Alzheimer Society, London and Middlesex</w:t>
      </w:r>
    </w:p>
    <w:p w:rsidR="00DC43C5" w:rsidRDefault="00DC43C5" w:rsidP="00DC43C5">
      <w:pPr>
        <w:spacing w:after="20"/>
        <w:rPr>
          <w:rFonts w:ascii="Arial" w:hAnsi="Arial" w:cs="Arial"/>
          <w:sz w:val="18"/>
          <w:szCs w:val="18"/>
        </w:rPr>
      </w:pPr>
      <w:r>
        <w:rPr>
          <w:rFonts w:ascii="Arial" w:hAnsi="Arial" w:cs="Arial"/>
          <w:color w:val="2D487B"/>
          <w:sz w:val="18"/>
          <w:szCs w:val="18"/>
          <w:u w:val="single"/>
        </w:rPr>
        <w:t>Alzheimer Society, Peel</w:t>
      </w:r>
    </w:p>
    <w:p w:rsidR="00DC43C5" w:rsidRDefault="00DC43C5" w:rsidP="00DC43C5">
      <w:pPr>
        <w:spacing w:after="20"/>
        <w:rPr>
          <w:rFonts w:ascii="Arial" w:hAnsi="Arial" w:cs="Arial"/>
          <w:sz w:val="18"/>
          <w:szCs w:val="18"/>
        </w:rPr>
      </w:pPr>
      <w:r>
        <w:rPr>
          <w:rFonts w:ascii="Arial" w:hAnsi="Arial" w:cs="Arial"/>
          <w:color w:val="2D487B"/>
          <w:sz w:val="18"/>
          <w:szCs w:val="18"/>
          <w:u w:val="single"/>
        </w:rPr>
        <w:t>Alzheimer Society of Canada</w:t>
      </w:r>
    </w:p>
    <w:p w:rsidR="00DC43C5" w:rsidRDefault="00DC43C5" w:rsidP="00DC43C5">
      <w:pPr>
        <w:spacing w:after="20"/>
        <w:rPr>
          <w:rFonts w:ascii="Arial" w:hAnsi="Arial" w:cs="Arial"/>
          <w:sz w:val="18"/>
          <w:szCs w:val="18"/>
        </w:rPr>
      </w:pPr>
      <w:r>
        <w:rPr>
          <w:rFonts w:ascii="Arial" w:hAnsi="Arial" w:cs="Arial"/>
          <w:color w:val="2D487B"/>
          <w:sz w:val="18"/>
          <w:szCs w:val="18"/>
          <w:u w:val="single"/>
        </w:rPr>
        <w:t>Alzheimer Society of Ontario</w:t>
      </w:r>
    </w:p>
    <w:p w:rsidR="00DC43C5" w:rsidRPr="00F96E64" w:rsidRDefault="00DC43C5" w:rsidP="00DC43C5">
      <w:pPr>
        <w:spacing w:after="20"/>
        <w:rPr>
          <w:rFonts w:ascii="Arial" w:hAnsi="Arial" w:cs="Arial"/>
          <w:color w:val="2D487B"/>
          <w:sz w:val="18"/>
          <w:szCs w:val="18"/>
          <w:u w:val="single"/>
        </w:rPr>
      </w:pPr>
      <w:r>
        <w:rPr>
          <w:rFonts w:ascii="Arial" w:hAnsi="Arial" w:cs="Arial"/>
          <w:color w:val="2D487B"/>
          <w:sz w:val="18"/>
          <w:szCs w:val="18"/>
          <w:u w:val="single"/>
        </w:rPr>
        <w:t>Alzheimer Society, York Region</w:t>
      </w:r>
    </w:p>
    <w:p w:rsidR="00DC43C5" w:rsidRPr="00F96E64" w:rsidRDefault="00DC43C5" w:rsidP="00DC43C5">
      <w:pPr>
        <w:spacing w:after="20"/>
        <w:rPr>
          <w:rFonts w:ascii="Arial" w:hAnsi="Arial" w:cs="Arial"/>
          <w:color w:val="2D487B"/>
          <w:sz w:val="18"/>
          <w:szCs w:val="18"/>
          <w:u w:val="single"/>
        </w:rPr>
      </w:pPr>
      <w:r>
        <w:rPr>
          <w:rFonts w:ascii="Arial" w:hAnsi="Arial" w:cs="Arial"/>
          <w:color w:val="2D487B"/>
          <w:sz w:val="18"/>
          <w:szCs w:val="18"/>
          <w:u w:val="single"/>
        </w:rPr>
        <w:t xml:space="preserve">Canadian Coalition for </w:t>
      </w:r>
      <w:proofErr w:type="gramStart"/>
      <w:r>
        <w:rPr>
          <w:rFonts w:ascii="Arial" w:hAnsi="Arial" w:cs="Arial"/>
          <w:color w:val="2D487B"/>
          <w:sz w:val="18"/>
          <w:szCs w:val="18"/>
          <w:u w:val="single"/>
        </w:rPr>
        <w:t>Seniors</w:t>
      </w:r>
      <w:proofErr w:type="gramEnd"/>
      <w:r>
        <w:rPr>
          <w:rFonts w:ascii="Arial" w:hAnsi="Arial" w:cs="Arial"/>
          <w:color w:val="2D487B"/>
          <w:sz w:val="18"/>
          <w:szCs w:val="18"/>
          <w:u w:val="single"/>
        </w:rPr>
        <w:t>’ Mental Health</w:t>
      </w:r>
    </w:p>
    <w:p w:rsidR="00DC43C5" w:rsidRPr="00F96E64" w:rsidRDefault="00DC43C5" w:rsidP="00DC43C5">
      <w:pPr>
        <w:spacing w:after="20"/>
        <w:rPr>
          <w:rFonts w:ascii="Arial" w:hAnsi="Arial" w:cs="Arial"/>
          <w:color w:val="2D487B"/>
          <w:sz w:val="18"/>
          <w:szCs w:val="18"/>
          <w:u w:val="single"/>
        </w:rPr>
      </w:pPr>
      <w:r>
        <w:rPr>
          <w:rFonts w:ascii="Arial" w:hAnsi="Arial" w:cs="Arial"/>
          <w:color w:val="2D487B"/>
          <w:sz w:val="18"/>
          <w:szCs w:val="18"/>
          <w:u w:val="single"/>
        </w:rPr>
        <w:t>Canadian Dementia Knowledge Translation</w:t>
      </w:r>
      <w:r w:rsidR="00550F33">
        <w:rPr>
          <w:rFonts w:ascii="Arial" w:hAnsi="Arial" w:cs="Arial"/>
          <w:color w:val="2D487B"/>
          <w:sz w:val="18"/>
          <w:szCs w:val="18"/>
          <w:u w:val="single"/>
        </w:rPr>
        <w:t xml:space="preserve"> </w:t>
      </w:r>
      <w:r>
        <w:rPr>
          <w:rFonts w:ascii="Arial" w:hAnsi="Arial" w:cs="Arial"/>
          <w:color w:val="2D487B"/>
          <w:sz w:val="18"/>
          <w:szCs w:val="18"/>
          <w:u w:val="single"/>
        </w:rPr>
        <w:t>Network</w:t>
      </w:r>
    </w:p>
    <w:p w:rsidR="00DC43C5" w:rsidRDefault="00DC43C5" w:rsidP="00DC43C5">
      <w:pPr>
        <w:spacing w:after="20"/>
        <w:rPr>
          <w:rFonts w:ascii="Arial" w:hAnsi="Arial" w:cs="Arial"/>
          <w:color w:val="2D487B"/>
          <w:sz w:val="18"/>
          <w:szCs w:val="18"/>
          <w:u w:val="single"/>
        </w:rPr>
      </w:pPr>
      <w:r>
        <w:rPr>
          <w:rFonts w:ascii="Arial" w:hAnsi="Arial" w:cs="Arial"/>
          <w:color w:val="2D487B"/>
          <w:sz w:val="18"/>
          <w:szCs w:val="18"/>
          <w:u w:val="single"/>
        </w:rPr>
        <w:t xml:space="preserve">Canadian </w:t>
      </w:r>
      <w:proofErr w:type="spellStart"/>
      <w:r>
        <w:rPr>
          <w:rFonts w:ascii="Arial" w:hAnsi="Arial" w:cs="Arial"/>
          <w:color w:val="2D487B"/>
          <w:sz w:val="18"/>
          <w:szCs w:val="18"/>
          <w:u w:val="single"/>
        </w:rPr>
        <w:t>Gerontological</w:t>
      </w:r>
      <w:proofErr w:type="spellEnd"/>
      <w:r>
        <w:rPr>
          <w:rFonts w:ascii="Arial" w:hAnsi="Arial" w:cs="Arial"/>
          <w:color w:val="2D487B"/>
          <w:sz w:val="18"/>
          <w:szCs w:val="18"/>
          <w:u w:val="single"/>
        </w:rPr>
        <w:t xml:space="preserve"> Nurses Association</w:t>
      </w:r>
    </w:p>
    <w:p w:rsidR="00550F33" w:rsidRPr="00F96E64" w:rsidRDefault="00E0202F" w:rsidP="00F96E64">
      <w:pPr>
        <w:spacing w:after="20"/>
        <w:rPr>
          <w:rFonts w:ascii="Arial" w:hAnsi="Arial" w:cs="Arial"/>
          <w:color w:val="2D487B"/>
          <w:sz w:val="18"/>
          <w:szCs w:val="18"/>
          <w:u w:val="single"/>
        </w:rPr>
      </w:pPr>
      <w:hyperlink r:id="rId26" w:history="1">
        <w:proofErr w:type="spellStart"/>
        <w:r w:rsidR="00550F33" w:rsidRPr="00F96E64">
          <w:rPr>
            <w:color w:val="2D487B"/>
          </w:rPr>
          <w:t>Chartwell</w:t>
        </w:r>
        <w:proofErr w:type="spellEnd"/>
        <w:r w:rsidR="00550F33" w:rsidRPr="00F96E64">
          <w:rPr>
            <w:color w:val="2D487B"/>
          </w:rPr>
          <w:t xml:space="preserve"> Long Term Care Homes</w:t>
        </w:r>
      </w:hyperlink>
    </w:p>
    <w:p w:rsidR="00DC43C5" w:rsidRPr="00F96E64" w:rsidRDefault="00DC43C5" w:rsidP="00DC43C5">
      <w:pPr>
        <w:spacing w:after="20"/>
        <w:rPr>
          <w:rFonts w:ascii="Arial" w:hAnsi="Arial" w:cs="Arial"/>
          <w:color w:val="2D487B"/>
          <w:sz w:val="18"/>
          <w:szCs w:val="18"/>
          <w:u w:val="single"/>
        </w:rPr>
      </w:pPr>
      <w:r>
        <w:rPr>
          <w:rFonts w:ascii="Arial" w:hAnsi="Arial" w:cs="Arial"/>
          <w:color w:val="2D487B"/>
          <w:sz w:val="18"/>
          <w:szCs w:val="18"/>
          <w:u w:val="single"/>
        </w:rPr>
        <w:lastRenderedPageBreak/>
        <w:t>Concerned Friends of Ontario Citizens in</w:t>
      </w:r>
      <w:r w:rsidR="00550F33">
        <w:rPr>
          <w:rFonts w:ascii="Arial" w:hAnsi="Arial" w:cs="Arial"/>
          <w:color w:val="2D487B"/>
          <w:sz w:val="18"/>
          <w:szCs w:val="18"/>
          <w:u w:val="single"/>
        </w:rPr>
        <w:t xml:space="preserve"> </w:t>
      </w:r>
      <w:r>
        <w:rPr>
          <w:rFonts w:ascii="Arial" w:hAnsi="Arial" w:cs="Arial"/>
          <w:color w:val="2D487B"/>
          <w:sz w:val="18"/>
          <w:szCs w:val="18"/>
          <w:u w:val="single"/>
        </w:rPr>
        <w:t>Care Facilities</w:t>
      </w:r>
    </w:p>
    <w:p w:rsidR="00DC43C5" w:rsidRPr="00F96E64" w:rsidRDefault="00DC43C5" w:rsidP="00DC43C5">
      <w:pPr>
        <w:spacing w:after="20"/>
        <w:rPr>
          <w:rFonts w:ascii="Arial" w:hAnsi="Arial" w:cs="Arial"/>
          <w:color w:val="2D487B"/>
          <w:sz w:val="18"/>
          <w:szCs w:val="18"/>
          <w:u w:val="single"/>
        </w:rPr>
      </w:pPr>
      <w:r>
        <w:rPr>
          <w:rFonts w:ascii="Arial" w:hAnsi="Arial" w:cs="Arial"/>
          <w:color w:val="2D487B"/>
          <w:sz w:val="18"/>
          <w:szCs w:val="18"/>
          <w:u w:val="single"/>
        </w:rPr>
        <w:t>Conestoga College Institute of Technology</w:t>
      </w:r>
      <w:r w:rsidR="00550F33">
        <w:rPr>
          <w:rFonts w:ascii="Arial" w:hAnsi="Arial" w:cs="Arial"/>
          <w:color w:val="2D487B"/>
          <w:sz w:val="18"/>
          <w:szCs w:val="18"/>
          <w:u w:val="single"/>
        </w:rPr>
        <w:t xml:space="preserve"> </w:t>
      </w:r>
      <w:r>
        <w:rPr>
          <w:rFonts w:ascii="Arial" w:hAnsi="Arial" w:cs="Arial"/>
          <w:color w:val="2D487B"/>
          <w:sz w:val="18"/>
          <w:szCs w:val="18"/>
          <w:u w:val="single"/>
        </w:rPr>
        <w:t>and Advanced Learning</w:t>
      </w:r>
    </w:p>
    <w:p w:rsidR="00DC43C5" w:rsidRPr="00F96E64" w:rsidRDefault="00DC43C5" w:rsidP="00DC43C5">
      <w:pPr>
        <w:spacing w:after="20"/>
        <w:rPr>
          <w:rFonts w:ascii="Arial" w:hAnsi="Arial" w:cs="Arial"/>
          <w:color w:val="2D487B"/>
          <w:sz w:val="18"/>
          <w:szCs w:val="18"/>
          <w:u w:val="single"/>
        </w:rPr>
      </w:pPr>
      <w:r>
        <w:rPr>
          <w:rFonts w:ascii="Arial" w:hAnsi="Arial" w:cs="Arial"/>
          <w:color w:val="2D487B"/>
          <w:sz w:val="18"/>
          <w:szCs w:val="18"/>
          <w:u w:val="single"/>
        </w:rPr>
        <w:t>Dementia Advocacy and Support Network</w:t>
      </w:r>
      <w:r>
        <w:rPr>
          <w:rFonts w:ascii="Arial" w:hAnsi="Arial" w:cs="Arial"/>
          <w:color w:val="2D487B"/>
          <w:sz w:val="18"/>
          <w:szCs w:val="18"/>
          <w:u w:val="single"/>
        </w:rPr>
        <w:br/>
        <w:t>International</w:t>
      </w:r>
      <w:r w:rsidRPr="00F96E64">
        <w:rPr>
          <w:rFonts w:ascii="Arial" w:hAnsi="Arial" w:cs="Arial"/>
          <w:color w:val="2D487B"/>
          <w:sz w:val="18"/>
          <w:szCs w:val="18"/>
          <w:u w:val="single"/>
        </w:rPr>
        <w:br/>
      </w:r>
      <w:r>
        <w:rPr>
          <w:rFonts w:ascii="Arial" w:hAnsi="Arial" w:cs="Arial"/>
          <w:color w:val="2D487B"/>
          <w:sz w:val="18"/>
          <w:szCs w:val="18"/>
          <w:u w:val="single"/>
        </w:rPr>
        <w:t xml:space="preserve">Department of Psychiatry and </w:t>
      </w:r>
      <w:proofErr w:type="spellStart"/>
      <w:r>
        <w:rPr>
          <w:rFonts w:ascii="Arial" w:hAnsi="Arial" w:cs="Arial"/>
          <w:color w:val="2D487B"/>
          <w:sz w:val="18"/>
          <w:szCs w:val="18"/>
          <w:u w:val="single"/>
        </w:rPr>
        <w:t>Behavioural</w:t>
      </w:r>
      <w:proofErr w:type="spellEnd"/>
      <w:r>
        <w:rPr>
          <w:rFonts w:ascii="Arial" w:hAnsi="Arial" w:cs="Arial"/>
          <w:color w:val="2D487B"/>
          <w:sz w:val="18"/>
          <w:szCs w:val="18"/>
          <w:u w:val="single"/>
        </w:rPr>
        <w:t xml:space="preserve"> </w:t>
      </w:r>
      <w:r>
        <w:rPr>
          <w:rFonts w:ascii="Arial" w:hAnsi="Arial" w:cs="Arial"/>
          <w:color w:val="2D487B"/>
          <w:sz w:val="18"/>
          <w:szCs w:val="18"/>
          <w:u w:val="single"/>
        </w:rPr>
        <w:br/>
        <w:t>Neurosciences, McMaster University</w:t>
      </w:r>
    </w:p>
    <w:p w:rsidR="00DC43C5" w:rsidRPr="00F96E64" w:rsidRDefault="00DC43C5" w:rsidP="00DC43C5">
      <w:pPr>
        <w:spacing w:after="20"/>
        <w:rPr>
          <w:rFonts w:ascii="Arial" w:hAnsi="Arial" w:cs="Arial"/>
          <w:color w:val="2D487B"/>
          <w:sz w:val="18"/>
          <w:szCs w:val="18"/>
          <w:u w:val="single"/>
        </w:rPr>
      </w:pPr>
      <w:r>
        <w:rPr>
          <w:rFonts w:ascii="Arial" w:hAnsi="Arial" w:cs="Arial"/>
          <w:color w:val="2D487B"/>
          <w:sz w:val="18"/>
          <w:szCs w:val="18"/>
          <w:u w:val="single"/>
        </w:rPr>
        <w:t>Department of Psychiatry, Queen’s University</w:t>
      </w:r>
    </w:p>
    <w:p w:rsidR="00F96E64" w:rsidRPr="00F96E64" w:rsidRDefault="00E0202F" w:rsidP="00F96E64">
      <w:pPr>
        <w:spacing w:after="20"/>
        <w:rPr>
          <w:rFonts w:ascii="Arial" w:hAnsi="Arial" w:cs="Arial"/>
          <w:color w:val="2D487B"/>
          <w:sz w:val="18"/>
          <w:szCs w:val="18"/>
          <w:u w:val="single"/>
        </w:rPr>
      </w:pPr>
      <w:hyperlink r:id="rId27" w:history="1">
        <w:proofErr w:type="spellStart"/>
        <w:r w:rsidR="00F96E64" w:rsidRPr="00F96E64">
          <w:rPr>
            <w:rFonts w:ascii="Arial" w:hAnsi="Arial" w:cs="Arial"/>
            <w:color w:val="2D487B"/>
            <w:sz w:val="18"/>
            <w:szCs w:val="18"/>
            <w:u w:val="single"/>
          </w:rPr>
          <w:t>Dotsa</w:t>
        </w:r>
        <w:proofErr w:type="spellEnd"/>
        <w:r w:rsidR="00F96E64" w:rsidRPr="00F96E64">
          <w:rPr>
            <w:rFonts w:ascii="Arial" w:hAnsi="Arial" w:cs="Arial"/>
            <w:color w:val="2D487B"/>
            <w:sz w:val="18"/>
            <w:szCs w:val="18"/>
            <w:u w:val="single"/>
          </w:rPr>
          <w:t xml:space="preserve"> </w:t>
        </w:r>
        <w:proofErr w:type="spellStart"/>
        <w:r w:rsidR="00F96E64" w:rsidRPr="00F96E64">
          <w:rPr>
            <w:rFonts w:ascii="Arial" w:hAnsi="Arial" w:cs="Arial"/>
            <w:color w:val="2D487B"/>
            <w:sz w:val="18"/>
            <w:szCs w:val="18"/>
            <w:u w:val="single"/>
          </w:rPr>
          <w:t>Bitove</w:t>
        </w:r>
        <w:proofErr w:type="spellEnd"/>
        <w:r w:rsidR="00F96E64" w:rsidRPr="00F96E64">
          <w:rPr>
            <w:rFonts w:ascii="Arial" w:hAnsi="Arial" w:cs="Arial"/>
            <w:color w:val="2D487B"/>
            <w:sz w:val="18"/>
            <w:szCs w:val="18"/>
            <w:u w:val="single"/>
          </w:rPr>
          <w:t xml:space="preserve"> Wellness Academy</w:t>
        </w:r>
      </w:hyperlink>
      <w:r w:rsidR="00F96E64" w:rsidRPr="00F96E64">
        <w:rPr>
          <w:rFonts w:ascii="Arial" w:hAnsi="Arial" w:cs="Arial"/>
          <w:color w:val="2D487B"/>
          <w:sz w:val="18"/>
          <w:szCs w:val="18"/>
          <w:u w:val="single"/>
        </w:rPr>
        <w:t xml:space="preserve"> </w:t>
      </w:r>
    </w:p>
    <w:p w:rsidR="00DC43C5" w:rsidRDefault="00DC43C5" w:rsidP="00F96E64">
      <w:pPr>
        <w:spacing w:after="20"/>
        <w:rPr>
          <w:rFonts w:ascii="Arial" w:hAnsi="Arial" w:cs="Arial"/>
          <w:sz w:val="18"/>
          <w:szCs w:val="18"/>
        </w:rPr>
      </w:pPr>
      <w:r>
        <w:rPr>
          <w:rFonts w:ascii="Arial" w:hAnsi="Arial" w:cs="Arial"/>
          <w:color w:val="2D487B"/>
          <w:sz w:val="18"/>
          <w:szCs w:val="18"/>
          <w:u w:val="single"/>
        </w:rPr>
        <w:t>Division of Geriatric Psychiatry</w:t>
      </w:r>
      <w:r>
        <w:rPr>
          <w:rFonts w:ascii="Arial" w:hAnsi="Arial" w:cs="Arial"/>
          <w:color w:val="2D487B"/>
          <w:sz w:val="18"/>
          <w:szCs w:val="18"/>
          <w:u w:val="single"/>
        </w:rPr>
        <w:br/>
        <w:t>McMaster University Faculty of Applied Health Sciences, University of Waterloo</w:t>
      </w:r>
    </w:p>
    <w:p w:rsidR="00DC43C5" w:rsidRDefault="00DC43C5" w:rsidP="00DC43C5">
      <w:pPr>
        <w:spacing w:after="20"/>
        <w:rPr>
          <w:rFonts w:ascii="Arial" w:hAnsi="Arial" w:cs="Arial"/>
          <w:sz w:val="18"/>
          <w:szCs w:val="18"/>
        </w:rPr>
      </w:pPr>
      <w:r>
        <w:rPr>
          <w:rFonts w:ascii="Arial" w:hAnsi="Arial" w:cs="Arial"/>
          <w:color w:val="2D487B"/>
          <w:sz w:val="18"/>
          <w:szCs w:val="18"/>
          <w:u w:val="single"/>
        </w:rPr>
        <w:t>Faculty of Health Sciences, McMaster University</w:t>
      </w:r>
    </w:p>
    <w:p w:rsidR="00DC43C5" w:rsidRDefault="00DC43C5" w:rsidP="00DC43C5">
      <w:pPr>
        <w:spacing w:after="20"/>
        <w:ind w:right="15"/>
        <w:rPr>
          <w:rFonts w:ascii="Arial" w:hAnsi="Arial" w:cs="Arial"/>
          <w:sz w:val="18"/>
          <w:szCs w:val="18"/>
        </w:rPr>
      </w:pPr>
      <w:r>
        <w:rPr>
          <w:rFonts w:ascii="Arial" w:hAnsi="Arial" w:cs="Arial"/>
          <w:color w:val="2D487B"/>
          <w:sz w:val="18"/>
          <w:szCs w:val="18"/>
          <w:u w:val="single"/>
        </w:rPr>
        <w:t>Faculty of Health Sciences, Western University</w:t>
      </w:r>
    </w:p>
    <w:p w:rsidR="00DC43C5" w:rsidRDefault="00DC43C5" w:rsidP="00DC43C5">
      <w:pPr>
        <w:spacing w:after="20"/>
        <w:ind w:right="15"/>
        <w:rPr>
          <w:rFonts w:ascii="Arial" w:hAnsi="Arial" w:cs="Arial"/>
          <w:sz w:val="18"/>
          <w:szCs w:val="18"/>
        </w:rPr>
      </w:pPr>
      <w:r>
        <w:rPr>
          <w:rFonts w:ascii="Arial" w:hAnsi="Arial" w:cs="Arial"/>
          <w:color w:val="2D487B"/>
          <w:sz w:val="18"/>
          <w:szCs w:val="18"/>
          <w:u w:val="single"/>
        </w:rPr>
        <w:t>Faculty of Nursing, University of Windsor</w:t>
      </w:r>
    </w:p>
    <w:p w:rsidR="00DC43C5" w:rsidRDefault="00DC43C5" w:rsidP="00DC43C5">
      <w:pPr>
        <w:spacing w:after="20"/>
        <w:ind w:right="15"/>
        <w:rPr>
          <w:rFonts w:ascii="Arial" w:hAnsi="Arial" w:cs="Arial"/>
          <w:color w:val="2D487B"/>
          <w:sz w:val="18"/>
          <w:szCs w:val="18"/>
          <w:u w:val="single"/>
        </w:rPr>
      </w:pPr>
      <w:r>
        <w:rPr>
          <w:rFonts w:ascii="Arial" w:hAnsi="Arial" w:cs="Arial"/>
          <w:color w:val="2D487B"/>
          <w:sz w:val="18"/>
          <w:szCs w:val="18"/>
          <w:u w:val="single"/>
        </w:rPr>
        <w:t>Geriatric Psychiatry Program, Mount Sinai Hospital</w:t>
      </w:r>
    </w:p>
    <w:p w:rsidR="00DC43C5" w:rsidRDefault="00DC43C5" w:rsidP="00DC43C5">
      <w:pPr>
        <w:spacing w:after="20"/>
        <w:ind w:right="15"/>
        <w:rPr>
          <w:rFonts w:ascii="Arial" w:hAnsi="Arial" w:cs="Arial"/>
          <w:color w:val="2D487B"/>
          <w:sz w:val="18"/>
          <w:szCs w:val="18"/>
          <w:u w:val="single"/>
        </w:rPr>
      </w:pPr>
      <w:r>
        <w:rPr>
          <w:rFonts w:ascii="Arial" w:hAnsi="Arial" w:cs="Arial"/>
          <w:color w:val="2D487B"/>
          <w:sz w:val="18"/>
          <w:szCs w:val="18"/>
          <w:u w:val="single"/>
        </w:rPr>
        <w:t xml:space="preserve">Hamilton Niagara </w:t>
      </w:r>
      <w:proofErr w:type="spellStart"/>
      <w:r>
        <w:rPr>
          <w:rFonts w:ascii="Arial" w:hAnsi="Arial" w:cs="Arial"/>
          <w:color w:val="2D487B"/>
          <w:sz w:val="18"/>
          <w:szCs w:val="18"/>
          <w:u w:val="single"/>
        </w:rPr>
        <w:t>Haldimand</w:t>
      </w:r>
      <w:proofErr w:type="spellEnd"/>
      <w:r>
        <w:rPr>
          <w:rFonts w:ascii="Arial" w:hAnsi="Arial" w:cs="Arial"/>
          <w:color w:val="2D487B"/>
          <w:sz w:val="18"/>
          <w:szCs w:val="18"/>
          <w:u w:val="single"/>
        </w:rPr>
        <w:t xml:space="preserve"> Brant LHIN</w:t>
      </w:r>
    </w:p>
    <w:p w:rsidR="00DC43C5" w:rsidRDefault="00DC43C5" w:rsidP="00DC43C5">
      <w:pPr>
        <w:spacing w:after="20"/>
        <w:ind w:right="15"/>
        <w:rPr>
          <w:rFonts w:ascii="Arial" w:hAnsi="Arial" w:cs="Arial"/>
          <w:color w:val="2D487B"/>
          <w:sz w:val="18"/>
          <w:szCs w:val="18"/>
          <w:u w:val="single"/>
        </w:rPr>
      </w:pPr>
      <w:r>
        <w:rPr>
          <w:rFonts w:ascii="Arial" w:hAnsi="Arial" w:cs="Arial"/>
          <w:sz w:val="18"/>
          <w:szCs w:val="18"/>
        </w:rPr>
        <w:t xml:space="preserve"> </w:t>
      </w:r>
      <w:r>
        <w:rPr>
          <w:rFonts w:ascii="Arial" w:hAnsi="Arial" w:cs="Arial"/>
          <w:color w:val="2D487B"/>
          <w:sz w:val="18"/>
          <w:szCs w:val="18"/>
          <w:u w:val="single"/>
        </w:rPr>
        <w:t>Homewood Health Centre</w:t>
      </w:r>
    </w:p>
    <w:p w:rsidR="00DC43C5" w:rsidRPr="00DC43C5" w:rsidRDefault="00DC43C5" w:rsidP="00DC43C5">
      <w:pPr>
        <w:spacing w:after="20"/>
        <w:ind w:right="15"/>
        <w:rPr>
          <w:rFonts w:ascii="Arial" w:hAnsi="Arial" w:cs="Arial"/>
          <w:color w:val="2D487B"/>
          <w:sz w:val="18"/>
          <w:szCs w:val="18"/>
          <w:u w:val="single"/>
        </w:rPr>
      </w:pPr>
      <w:r>
        <w:rPr>
          <w:rFonts w:ascii="Arial" w:hAnsi="Arial" w:cs="Arial"/>
          <w:color w:val="2D487B"/>
          <w:sz w:val="18"/>
          <w:szCs w:val="18"/>
          <w:u w:val="single"/>
        </w:rPr>
        <w:t>Java Music Club</w:t>
      </w:r>
    </w:p>
    <w:p w:rsidR="00DC43C5" w:rsidRDefault="00DC43C5" w:rsidP="00DC43C5">
      <w:pPr>
        <w:spacing w:after="20"/>
        <w:rPr>
          <w:rFonts w:ascii="Arial" w:hAnsi="Arial" w:cs="Arial"/>
          <w:sz w:val="18"/>
          <w:szCs w:val="18"/>
        </w:rPr>
      </w:pPr>
      <w:r>
        <w:rPr>
          <w:rFonts w:ascii="Arial" w:hAnsi="Arial" w:cs="Arial"/>
          <w:color w:val="2D487B"/>
          <w:sz w:val="18"/>
          <w:szCs w:val="18"/>
          <w:u w:val="single"/>
        </w:rPr>
        <w:t>Local Health Integration Network – Central</w:t>
      </w:r>
    </w:p>
    <w:p w:rsidR="00DC43C5" w:rsidRDefault="00DC43C5" w:rsidP="00DC43C5">
      <w:pPr>
        <w:spacing w:after="20"/>
        <w:rPr>
          <w:rFonts w:ascii="Arial" w:hAnsi="Arial" w:cs="Arial"/>
          <w:sz w:val="18"/>
          <w:szCs w:val="18"/>
        </w:rPr>
      </w:pPr>
      <w:r>
        <w:rPr>
          <w:rFonts w:ascii="Arial" w:hAnsi="Arial" w:cs="Arial"/>
          <w:color w:val="2D487B"/>
          <w:sz w:val="18"/>
          <w:szCs w:val="18"/>
          <w:u w:val="single"/>
        </w:rPr>
        <w:t xml:space="preserve">Long-Term and Continuing Care </w:t>
      </w:r>
    </w:p>
    <w:p w:rsidR="00DC43C5" w:rsidRDefault="00DC43C5" w:rsidP="00DC43C5">
      <w:pPr>
        <w:spacing w:after="20"/>
        <w:rPr>
          <w:rFonts w:ascii="Arial" w:hAnsi="Arial" w:cs="Arial"/>
          <w:sz w:val="18"/>
          <w:szCs w:val="18"/>
        </w:rPr>
      </w:pPr>
      <w:r>
        <w:rPr>
          <w:rFonts w:ascii="Arial" w:hAnsi="Arial" w:cs="Arial"/>
          <w:color w:val="2D487B"/>
          <w:sz w:val="18"/>
          <w:szCs w:val="18"/>
          <w:u w:val="single"/>
        </w:rPr>
        <w:t>Association of Manitoba</w:t>
      </w:r>
    </w:p>
    <w:p w:rsidR="00DC43C5" w:rsidRDefault="00DC43C5" w:rsidP="00DC43C5">
      <w:pPr>
        <w:spacing w:after="20"/>
        <w:rPr>
          <w:rFonts w:ascii="Arial" w:hAnsi="Arial" w:cs="Arial"/>
          <w:sz w:val="18"/>
          <w:szCs w:val="18"/>
        </w:rPr>
      </w:pPr>
      <w:r>
        <w:rPr>
          <w:rFonts w:ascii="Arial" w:hAnsi="Arial" w:cs="Arial"/>
          <w:color w:val="2D487B"/>
          <w:sz w:val="18"/>
          <w:szCs w:val="18"/>
          <w:u w:val="single"/>
        </w:rPr>
        <w:t>Ministry of Health and Long-Term Care</w:t>
      </w:r>
    </w:p>
    <w:p w:rsidR="00DC43C5" w:rsidRDefault="00DC43C5" w:rsidP="00DC43C5">
      <w:pPr>
        <w:spacing w:after="20"/>
        <w:ind w:right="15"/>
        <w:rPr>
          <w:rFonts w:ascii="Arial" w:hAnsi="Arial" w:cs="Arial"/>
          <w:color w:val="2D487B"/>
          <w:sz w:val="18"/>
          <w:szCs w:val="18"/>
          <w:u w:val="single"/>
        </w:rPr>
      </w:pPr>
      <w:r>
        <w:rPr>
          <w:rFonts w:ascii="Arial" w:hAnsi="Arial" w:cs="Arial"/>
          <w:color w:val="2D487B"/>
          <w:sz w:val="18"/>
          <w:szCs w:val="18"/>
          <w:u w:val="single"/>
        </w:rPr>
        <w:t>Murray Alzheimer Research and Education Program</w:t>
      </w:r>
    </w:p>
    <w:p w:rsidR="00DC43C5" w:rsidRDefault="00DC43C5" w:rsidP="00DC43C5">
      <w:pPr>
        <w:spacing w:after="20"/>
        <w:ind w:right="15"/>
        <w:rPr>
          <w:rFonts w:ascii="Arial" w:hAnsi="Arial" w:cs="Arial"/>
          <w:color w:val="2D487B"/>
          <w:sz w:val="18"/>
          <w:szCs w:val="18"/>
          <w:u w:val="single"/>
        </w:rPr>
      </w:pPr>
      <w:r>
        <w:rPr>
          <w:rFonts w:ascii="Arial" w:hAnsi="Arial" w:cs="Arial"/>
          <w:color w:val="2D487B"/>
          <w:sz w:val="18"/>
          <w:szCs w:val="18"/>
          <w:u w:val="single"/>
        </w:rPr>
        <w:t>National Initiative for the Care of the Elderly</w:t>
      </w:r>
    </w:p>
    <w:p w:rsidR="00DC43C5" w:rsidRPr="00DC43C5" w:rsidRDefault="00DC43C5" w:rsidP="00DC43C5">
      <w:pPr>
        <w:spacing w:after="20"/>
        <w:ind w:right="15"/>
        <w:rPr>
          <w:rFonts w:ascii="Arial" w:hAnsi="Arial" w:cs="Arial"/>
          <w:color w:val="2D487B"/>
          <w:sz w:val="18"/>
          <w:szCs w:val="18"/>
          <w:u w:val="single"/>
        </w:rPr>
      </w:pPr>
      <w:r>
        <w:rPr>
          <w:rFonts w:ascii="Arial" w:hAnsi="Arial" w:cs="Arial"/>
          <w:color w:val="2D487B"/>
          <w:sz w:val="18"/>
          <w:szCs w:val="18"/>
          <w:u w:val="single"/>
        </w:rPr>
        <w:t xml:space="preserve">Office of the President, University </w:t>
      </w:r>
      <w:proofErr w:type="gramStart"/>
      <w:r>
        <w:rPr>
          <w:rFonts w:ascii="Arial" w:hAnsi="Arial" w:cs="Arial"/>
          <w:color w:val="2D487B"/>
          <w:sz w:val="18"/>
          <w:szCs w:val="18"/>
          <w:u w:val="single"/>
        </w:rPr>
        <w:t xml:space="preserve">of </w:t>
      </w:r>
      <w:r>
        <w:rPr>
          <w:rFonts w:ascii="Arial" w:hAnsi="Arial" w:cs="Arial"/>
          <w:color w:val="2D487B"/>
          <w:sz w:val="18"/>
          <w:szCs w:val="18"/>
        </w:rPr>
        <w:t xml:space="preserve"> </w:t>
      </w:r>
      <w:r>
        <w:rPr>
          <w:rFonts w:ascii="Arial" w:hAnsi="Arial" w:cs="Arial"/>
          <w:color w:val="2D487B"/>
          <w:sz w:val="18"/>
          <w:szCs w:val="18"/>
          <w:u w:val="single"/>
        </w:rPr>
        <w:t>Windsor</w:t>
      </w:r>
      <w:proofErr w:type="gramEnd"/>
    </w:p>
    <w:p w:rsidR="00DC43C5" w:rsidRDefault="00DC43C5" w:rsidP="00DC43C5">
      <w:pPr>
        <w:spacing w:after="20"/>
        <w:rPr>
          <w:rFonts w:ascii="Arial" w:hAnsi="Arial" w:cs="Arial"/>
          <w:color w:val="2D487B"/>
          <w:sz w:val="18"/>
          <w:szCs w:val="18"/>
          <w:u w:val="single"/>
        </w:rPr>
      </w:pPr>
      <w:r>
        <w:rPr>
          <w:rFonts w:ascii="Arial" w:hAnsi="Arial" w:cs="Arial"/>
          <w:color w:val="2D487B"/>
          <w:sz w:val="18"/>
          <w:szCs w:val="18"/>
          <w:u w:val="single"/>
        </w:rPr>
        <w:t xml:space="preserve">Office of the Vice-President, Research, </w:t>
      </w:r>
    </w:p>
    <w:p w:rsidR="00DC43C5" w:rsidRPr="00DC43C5" w:rsidRDefault="00DC43C5" w:rsidP="00DC43C5">
      <w:pPr>
        <w:spacing w:after="20"/>
        <w:rPr>
          <w:rFonts w:ascii="Arial" w:hAnsi="Arial" w:cs="Arial"/>
          <w:color w:val="2D487B"/>
          <w:sz w:val="18"/>
          <w:szCs w:val="18"/>
          <w:u w:val="single"/>
        </w:rPr>
      </w:pPr>
      <w:r>
        <w:rPr>
          <w:rFonts w:ascii="Arial" w:hAnsi="Arial" w:cs="Arial"/>
          <w:color w:val="2D487B"/>
          <w:sz w:val="18"/>
          <w:szCs w:val="18"/>
          <w:u w:val="single"/>
        </w:rPr>
        <w:t>University of Waterloo</w:t>
      </w:r>
    </w:p>
    <w:p w:rsidR="00DC43C5" w:rsidRDefault="00DC43C5" w:rsidP="00DC43C5">
      <w:pPr>
        <w:spacing w:after="20"/>
        <w:rPr>
          <w:rFonts w:ascii="Arial" w:hAnsi="Arial" w:cs="Arial"/>
          <w:sz w:val="18"/>
          <w:szCs w:val="18"/>
        </w:rPr>
      </w:pPr>
      <w:r>
        <w:rPr>
          <w:rFonts w:ascii="Arial" w:hAnsi="Arial" w:cs="Arial"/>
          <w:color w:val="2D487B"/>
          <w:sz w:val="18"/>
          <w:szCs w:val="18"/>
          <w:u w:val="single"/>
        </w:rPr>
        <w:t>One Care</w:t>
      </w:r>
    </w:p>
    <w:p w:rsidR="00DC43C5" w:rsidRDefault="00DC43C5" w:rsidP="00DC43C5">
      <w:pPr>
        <w:spacing w:after="20"/>
        <w:rPr>
          <w:rFonts w:ascii="Arial" w:hAnsi="Arial" w:cs="Arial"/>
          <w:sz w:val="18"/>
          <w:szCs w:val="18"/>
        </w:rPr>
      </w:pPr>
      <w:r>
        <w:rPr>
          <w:rFonts w:ascii="Arial" w:hAnsi="Arial" w:cs="Arial"/>
          <w:color w:val="2D487B"/>
          <w:sz w:val="18"/>
          <w:szCs w:val="18"/>
          <w:u w:val="single"/>
        </w:rPr>
        <w:t>Ontario Association of Non-Profit Homes</w:t>
      </w:r>
      <w:r>
        <w:rPr>
          <w:rFonts w:ascii="Arial" w:hAnsi="Arial" w:cs="Arial"/>
          <w:sz w:val="18"/>
          <w:szCs w:val="18"/>
        </w:rPr>
        <w:t xml:space="preserve"> </w:t>
      </w:r>
      <w:r>
        <w:rPr>
          <w:rFonts w:ascii="Arial" w:hAnsi="Arial" w:cs="Arial"/>
          <w:color w:val="2D487B"/>
          <w:sz w:val="18"/>
          <w:szCs w:val="18"/>
          <w:u w:val="single"/>
        </w:rPr>
        <w:t xml:space="preserve">and Services for </w:t>
      </w:r>
      <w:proofErr w:type="gramStart"/>
      <w:r>
        <w:rPr>
          <w:rFonts w:ascii="Arial" w:hAnsi="Arial" w:cs="Arial"/>
          <w:color w:val="2D487B"/>
          <w:sz w:val="18"/>
          <w:szCs w:val="18"/>
          <w:u w:val="single"/>
        </w:rPr>
        <w:t>Seniors</w:t>
      </w:r>
      <w:proofErr w:type="gramEnd"/>
    </w:p>
    <w:p w:rsidR="00DC43C5" w:rsidRDefault="00DC43C5" w:rsidP="00DC43C5">
      <w:pPr>
        <w:spacing w:after="20"/>
        <w:rPr>
          <w:rFonts w:ascii="Arial" w:hAnsi="Arial" w:cs="Arial"/>
          <w:sz w:val="18"/>
          <w:szCs w:val="18"/>
        </w:rPr>
      </w:pPr>
      <w:r>
        <w:rPr>
          <w:rFonts w:ascii="Arial" w:hAnsi="Arial" w:cs="Arial"/>
          <w:color w:val="2D487B"/>
          <w:sz w:val="18"/>
          <w:szCs w:val="18"/>
          <w:u w:val="single"/>
        </w:rPr>
        <w:t>Ontario Community Support Association</w:t>
      </w:r>
    </w:p>
    <w:p w:rsidR="00DC43C5" w:rsidRDefault="00DC43C5" w:rsidP="00DC43C5">
      <w:pPr>
        <w:spacing w:after="20"/>
        <w:rPr>
          <w:rFonts w:ascii="Arial" w:hAnsi="Arial" w:cs="Arial"/>
          <w:sz w:val="18"/>
          <w:szCs w:val="18"/>
        </w:rPr>
      </w:pPr>
      <w:r>
        <w:rPr>
          <w:rFonts w:ascii="Arial" w:hAnsi="Arial" w:cs="Arial"/>
          <w:color w:val="2D487B"/>
          <w:sz w:val="18"/>
          <w:szCs w:val="18"/>
          <w:u w:val="single"/>
        </w:rPr>
        <w:t>Ontario Dementia Network</w:t>
      </w:r>
    </w:p>
    <w:p w:rsidR="00DC43C5" w:rsidRDefault="00DC43C5" w:rsidP="00DC43C5">
      <w:pPr>
        <w:spacing w:after="20"/>
        <w:rPr>
          <w:rFonts w:ascii="Arial" w:hAnsi="Arial" w:cs="Arial"/>
          <w:sz w:val="18"/>
          <w:szCs w:val="18"/>
        </w:rPr>
      </w:pPr>
      <w:r>
        <w:rPr>
          <w:rFonts w:ascii="Arial" w:hAnsi="Arial" w:cs="Arial"/>
          <w:color w:val="2D487B"/>
          <w:sz w:val="18"/>
          <w:szCs w:val="18"/>
          <w:u w:val="single"/>
        </w:rPr>
        <w:t>Ontario Family Councils’ Program</w:t>
      </w:r>
    </w:p>
    <w:p w:rsidR="00DC43C5" w:rsidRDefault="00DC43C5" w:rsidP="00DC43C5">
      <w:pPr>
        <w:spacing w:after="20"/>
        <w:rPr>
          <w:rFonts w:ascii="Arial" w:hAnsi="Arial" w:cs="Arial"/>
          <w:sz w:val="18"/>
          <w:szCs w:val="18"/>
        </w:rPr>
      </w:pPr>
      <w:r>
        <w:rPr>
          <w:rFonts w:ascii="Arial" w:hAnsi="Arial" w:cs="Arial"/>
          <w:color w:val="2D487B"/>
          <w:sz w:val="18"/>
          <w:szCs w:val="18"/>
          <w:u w:val="single"/>
        </w:rPr>
        <w:t>Ontario Interdisciplinary Council of Aging</w:t>
      </w:r>
      <w:r>
        <w:rPr>
          <w:rFonts w:ascii="Arial" w:hAnsi="Arial" w:cs="Arial"/>
          <w:color w:val="2D487B"/>
          <w:sz w:val="18"/>
          <w:szCs w:val="18"/>
        </w:rPr>
        <w:t xml:space="preserve"> </w:t>
      </w:r>
      <w:r>
        <w:rPr>
          <w:rFonts w:ascii="Arial" w:hAnsi="Arial" w:cs="Arial"/>
          <w:color w:val="2D487B"/>
          <w:sz w:val="18"/>
          <w:szCs w:val="18"/>
          <w:u w:val="single"/>
        </w:rPr>
        <w:t>and Health</w:t>
      </w:r>
    </w:p>
    <w:p w:rsidR="00DC43C5" w:rsidRDefault="00DC43C5" w:rsidP="00DC43C5">
      <w:pPr>
        <w:spacing w:after="20"/>
        <w:rPr>
          <w:rFonts w:ascii="Arial" w:hAnsi="Arial" w:cs="Arial"/>
          <w:sz w:val="18"/>
          <w:szCs w:val="18"/>
        </w:rPr>
      </w:pPr>
      <w:r>
        <w:rPr>
          <w:rFonts w:ascii="Arial" w:hAnsi="Arial" w:cs="Arial"/>
          <w:color w:val="2D487B"/>
          <w:sz w:val="18"/>
          <w:szCs w:val="18"/>
          <w:u w:val="single"/>
        </w:rPr>
        <w:t>Ontario Long-Term Care Association</w:t>
      </w:r>
    </w:p>
    <w:p w:rsidR="00DC43C5" w:rsidRDefault="00DC43C5" w:rsidP="00DC43C5">
      <w:pPr>
        <w:spacing w:after="20"/>
        <w:rPr>
          <w:rFonts w:ascii="Arial" w:hAnsi="Arial" w:cs="Arial"/>
          <w:sz w:val="18"/>
          <w:szCs w:val="18"/>
        </w:rPr>
      </w:pPr>
      <w:r>
        <w:rPr>
          <w:rFonts w:ascii="Arial" w:hAnsi="Arial" w:cs="Arial"/>
          <w:color w:val="2D487B"/>
          <w:sz w:val="18"/>
          <w:szCs w:val="18"/>
          <w:u w:val="single"/>
        </w:rPr>
        <w:t xml:space="preserve">Ontario </w:t>
      </w:r>
      <w:proofErr w:type="spellStart"/>
      <w:r>
        <w:rPr>
          <w:rFonts w:ascii="Arial" w:hAnsi="Arial" w:cs="Arial"/>
          <w:color w:val="2D487B"/>
          <w:sz w:val="18"/>
          <w:szCs w:val="18"/>
          <w:u w:val="single"/>
        </w:rPr>
        <w:t>PsychoGeriatric</w:t>
      </w:r>
      <w:proofErr w:type="spellEnd"/>
      <w:r>
        <w:rPr>
          <w:rFonts w:ascii="Arial" w:hAnsi="Arial" w:cs="Arial"/>
          <w:color w:val="2D487B"/>
          <w:sz w:val="18"/>
          <w:szCs w:val="18"/>
          <w:u w:val="single"/>
        </w:rPr>
        <w:t xml:space="preserve"> Association</w:t>
      </w:r>
    </w:p>
    <w:p w:rsidR="00DC43C5" w:rsidRDefault="00DC43C5" w:rsidP="00DC43C5">
      <w:pPr>
        <w:spacing w:after="20"/>
        <w:rPr>
          <w:rFonts w:ascii="Arial" w:hAnsi="Arial" w:cs="Arial"/>
          <w:sz w:val="18"/>
          <w:szCs w:val="18"/>
        </w:rPr>
      </w:pPr>
      <w:r>
        <w:rPr>
          <w:rFonts w:ascii="Arial" w:hAnsi="Arial" w:cs="Arial"/>
          <w:color w:val="2D487B"/>
          <w:sz w:val="18"/>
          <w:szCs w:val="18"/>
          <w:u w:val="single"/>
        </w:rPr>
        <w:t xml:space="preserve">Ontario </w:t>
      </w:r>
      <w:proofErr w:type="gramStart"/>
      <w:r>
        <w:rPr>
          <w:rFonts w:ascii="Arial" w:hAnsi="Arial" w:cs="Arial"/>
          <w:color w:val="2D487B"/>
          <w:sz w:val="18"/>
          <w:szCs w:val="18"/>
          <w:u w:val="single"/>
        </w:rPr>
        <w:t>Seniors</w:t>
      </w:r>
      <w:proofErr w:type="gramEnd"/>
      <w:r>
        <w:rPr>
          <w:rFonts w:ascii="Arial" w:hAnsi="Arial" w:cs="Arial"/>
          <w:color w:val="2D487B"/>
          <w:sz w:val="18"/>
          <w:szCs w:val="18"/>
          <w:u w:val="single"/>
        </w:rPr>
        <w:t>’ Secretariat</w:t>
      </w:r>
    </w:p>
    <w:p w:rsidR="00DC43C5" w:rsidRDefault="00DC43C5" w:rsidP="00DC43C5">
      <w:pPr>
        <w:spacing w:after="20"/>
        <w:rPr>
          <w:rFonts w:ascii="Arial" w:hAnsi="Arial" w:cs="Arial"/>
          <w:sz w:val="18"/>
          <w:szCs w:val="18"/>
        </w:rPr>
      </w:pPr>
      <w:r>
        <w:rPr>
          <w:rFonts w:ascii="Arial" w:hAnsi="Arial" w:cs="Arial"/>
          <w:color w:val="2D487B"/>
          <w:sz w:val="18"/>
          <w:szCs w:val="18"/>
          <w:u w:val="single"/>
        </w:rPr>
        <w:t>Regional Geriatric Program Central</w:t>
      </w:r>
      <w:r>
        <w:rPr>
          <w:rFonts w:ascii="Arial" w:hAnsi="Arial" w:cs="Arial"/>
          <w:sz w:val="18"/>
          <w:szCs w:val="18"/>
        </w:rPr>
        <w:t xml:space="preserve"> </w:t>
      </w:r>
    </w:p>
    <w:p w:rsidR="00DC43C5" w:rsidRDefault="00DC43C5" w:rsidP="00DC43C5">
      <w:pPr>
        <w:spacing w:after="20"/>
        <w:ind w:right="15"/>
        <w:rPr>
          <w:rFonts w:ascii="Arial" w:hAnsi="Arial" w:cs="Arial"/>
          <w:sz w:val="18"/>
          <w:szCs w:val="18"/>
        </w:rPr>
      </w:pPr>
      <w:r>
        <w:rPr>
          <w:rFonts w:ascii="Arial" w:hAnsi="Arial" w:cs="Arial"/>
          <w:color w:val="2D487B"/>
          <w:sz w:val="18"/>
          <w:szCs w:val="18"/>
          <w:u w:val="single"/>
        </w:rPr>
        <w:t>Registered Nurses’ Association of Ontario</w:t>
      </w:r>
    </w:p>
    <w:p w:rsidR="00DC43C5" w:rsidRDefault="00DC43C5" w:rsidP="00DC43C5">
      <w:pPr>
        <w:spacing w:after="20"/>
        <w:ind w:right="15"/>
        <w:rPr>
          <w:rFonts w:ascii="Arial" w:hAnsi="Arial" w:cs="Arial"/>
          <w:sz w:val="18"/>
          <w:szCs w:val="18"/>
        </w:rPr>
      </w:pPr>
      <w:proofErr w:type="spellStart"/>
      <w:r>
        <w:rPr>
          <w:rFonts w:ascii="Arial" w:hAnsi="Arial" w:cs="Arial"/>
          <w:color w:val="2D487B"/>
          <w:sz w:val="18"/>
          <w:szCs w:val="18"/>
          <w:u w:val="single"/>
        </w:rPr>
        <w:t>Revera</w:t>
      </w:r>
      <w:proofErr w:type="spellEnd"/>
      <w:r>
        <w:rPr>
          <w:rFonts w:ascii="Arial" w:hAnsi="Arial" w:cs="Arial"/>
          <w:color w:val="2D487B"/>
          <w:sz w:val="18"/>
          <w:szCs w:val="18"/>
          <w:u w:val="single"/>
        </w:rPr>
        <w:t xml:space="preserve"> Incorporated</w:t>
      </w:r>
    </w:p>
    <w:p w:rsidR="00DC43C5" w:rsidRDefault="00DC43C5" w:rsidP="00DC43C5">
      <w:pPr>
        <w:spacing w:after="20"/>
        <w:ind w:right="15"/>
        <w:rPr>
          <w:rFonts w:ascii="Arial" w:hAnsi="Arial" w:cs="Arial"/>
          <w:sz w:val="18"/>
          <w:szCs w:val="18"/>
        </w:rPr>
      </w:pPr>
      <w:r>
        <w:rPr>
          <w:rFonts w:ascii="Arial" w:hAnsi="Arial" w:cs="Arial"/>
          <w:color w:val="2D487B"/>
          <w:sz w:val="18"/>
          <w:szCs w:val="18"/>
          <w:u w:val="single"/>
        </w:rPr>
        <w:t>Saint Elizabeth Health Care</w:t>
      </w:r>
    </w:p>
    <w:p w:rsidR="00DC43C5" w:rsidRDefault="00DC43C5" w:rsidP="00DC43C5">
      <w:pPr>
        <w:spacing w:after="20"/>
        <w:ind w:right="15"/>
        <w:rPr>
          <w:rFonts w:ascii="Arial" w:hAnsi="Arial" w:cs="Arial"/>
          <w:sz w:val="18"/>
          <w:szCs w:val="18"/>
        </w:rPr>
      </w:pPr>
      <w:r>
        <w:rPr>
          <w:rFonts w:ascii="Arial" w:hAnsi="Arial" w:cs="Arial"/>
          <w:color w:val="2D487B"/>
          <w:sz w:val="18"/>
          <w:szCs w:val="18"/>
          <w:u w:val="single"/>
        </w:rPr>
        <w:t>Schlegel-UW Research Institute for Aging</w:t>
      </w:r>
    </w:p>
    <w:p w:rsidR="00DC43C5" w:rsidRPr="00DC43C5" w:rsidRDefault="00DC43C5" w:rsidP="00DC43C5">
      <w:pPr>
        <w:spacing w:after="20"/>
        <w:ind w:right="15"/>
        <w:rPr>
          <w:rFonts w:ascii="Arial" w:hAnsi="Arial" w:cs="Arial"/>
          <w:color w:val="2D487B"/>
          <w:sz w:val="18"/>
          <w:szCs w:val="18"/>
          <w:u w:val="single"/>
        </w:rPr>
      </w:pPr>
      <w:r>
        <w:rPr>
          <w:rFonts w:ascii="Arial" w:hAnsi="Arial" w:cs="Arial"/>
          <w:color w:val="2D487B"/>
          <w:sz w:val="18"/>
          <w:szCs w:val="18"/>
          <w:u w:val="single"/>
        </w:rPr>
        <w:t>School of Part-Time Studies, Algonquin College</w:t>
      </w:r>
    </w:p>
    <w:p w:rsidR="00DC43C5" w:rsidRDefault="00DC43C5" w:rsidP="00DC43C5">
      <w:pPr>
        <w:spacing w:after="20"/>
        <w:ind w:right="15"/>
        <w:rPr>
          <w:rFonts w:ascii="Arial" w:hAnsi="Arial" w:cs="Arial"/>
          <w:sz w:val="18"/>
          <w:szCs w:val="18"/>
        </w:rPr>
      </w:pPr>
      <w:r>
        <w:rPr>
          <w:rFonts w:ascii="Arial" w:hAnsi="Arial" w:cs="Arial"/>
          <w:color w:val="2D487B"/>
          <w:sz w:val="18"/>
          <w:szCs w:val="18"/>
          <w:u w:val="single"/>
        </w:rPr>
        <w:t>Seniors Health Research Transfer Network</w:t>
      </w:r>
    </w:p>
    <w:p w:rsidR="00DC43C5" w:rsidRPr="00DC43C5" w:rsidRDefault="00DC43C5" w:rsidP="00DC43C5">
      <w:pPr>
        <w:spacing w:after="20"/>
        <w:ind w:right="15"/>
        <w:rPr>
          <w:rFonts w:ascii="Arial" w:hAnsi="Arial" w:cs="Arial"/>
          <w:color w:val="2D487B"/>
          <w:sz w:val="18"/>
          <w:szCs w:val="18"/>
          <w:u w:val="single"/>
        </w:rPr>
      </w:pPr>
      <w:r>
        <w:rPr>
          <w:rFonts w:ascii="Arial" w:hAnsi="Arial" w:cs="Arial"/>
          <w:color w:val="2D487B"/>
          <w:sz w:val="18"/>
          <w:szCs w:val="18"/>
          <w:u w:val="single"/>
        </w:rPr>
        <w:t>Sheridan Elder Research Centre, Sheridan College</w:t>
      </w:r>
    </w:p>
    <w:p w:rsidR="00DC43C5" w:rsidRPr="00DC43C5" w:rsidRDefault="00DC43C5" w:rsidP="00DC43C5">
      <w:pPr>
        <w:spacing w:after="20"/>
        <w:ind w:right="15"/>
        <w:rPr>
          <w:rFonts w:ascii="Arial" w:hAnsi="Arial" w:cs="Arial"/>
          <w:color w:val="2D487B"/>
          <w:sz w:val="18"/>
          <w:szCs w:val="18"/>
          <w:u w:val="single"/>
        </w:rPr>
      </w:pPr>
      <w:r>
        <w:rPr>
          <w:rFonts w:ascii="Arial" w:hAnsi="Arial" w:cs="Arial"/>
          <w:color w:val="2D487B"/>
          <w:sz w:val="18"/>
          <w:szCs w:val="18"/>
          <w:u w:val="single"/>
        </w:rPr>
        <w:t>South West Community Care Access Centre</w:t>
      </w:r>
    </w:p>
    <w:p w:rsidR="00DC43C5" w:rsidRDefault="00DC43C5" w:rsidP="00DC43C5">
      <w:pPr>
        <w:spacing w:after="20"/>
        <w:ind w:right="15"/>
        <w:rPr>
          <w:rFonts w:ascii="Arial" w:hAnsi="Arial" w:cs="Arial"/>
          <w:color w:val="2D487B"/>
          <w:sz w:val="18"/>
          <w:szCs w:val="18"/>
          <w:u w:val="single"/>
        </w:rPr>
      </w:pPr>
      <w:r>
        <w:rPr>
          <w:rFonts w:ascii="Arial" w:hAnsi="Arial" w:cs="Arial"/>
          <w:color w:val="2D487B"/>
          <w:sz w:val="18"/>
          <w:szCs w:val="18"/>
          <w:u w:val="single"/>
        </w:rPr>
        <w:t>South West Local Health Integration Network</w:t>
      </w:r>
    </w:p>
    <w:p w:rsidR="00DC43C5" w:rsidRPr="00DC43C5" w:rsidRDefault="00DC43C5" w:rsidP="00DC43C5">
      <w:pPr>
        <w:spacing w:after="20"/>
        <w:ind w:right="15"/>
        <w:rPr>
          <w:rFonts w:ascii="Arial" w:hAnsi="Arial" w:cs="Arial"/>
          <w:color w:val="2D487B"/>
          <w:sz w:val="18"/>
          <w:szCs w:val="18"/>
          <w:u w:val="single"/>
        </w:rPr>
      </w:pPr>
      <w:r>
        <w:rPr>
          <w:rFonts w:ascii="Arial" w:hAnsi="Arial" w:cs="Arial"/>
          <w:color w:val="2D487B"/>
          <w:sz w:val="18"/>
          <w:szCs w:val="18"/>
          <w:u w:val="single"/>
        </w:rPr>
        <w:t>Specialized Geriatric Services of Southwestern Ontario</w:t>
      </w:r>
    </w:p>
    <w:p w:rsidR="00DC43C5" w:rsidRDefault="00DC43C5" w:rsidP="00DC43C5">
      <w:pPr>
        <w:spacing w:after="20"/>
        <w:ind w:right="15"/>
        <w:rPr>
          <w:rFonts w:ascii="Arial" w:hAnsi="Arial" w:cs="Arial"/>
          <w:sz w:val="18"/>
          <w:szCs w:val="18"/>
        </w:rPr>
      </w:pPr>
      <w:r>
        <w:rPr>
          <w:rFonts w:ascii="Arial" w:hAnsi="Arial" w:cs="Arial"/>
          <w:color w:val="2D487B"/>
          <w:sz w:val="18"/>
          <w:szCs w:val="18"/>
          <w:u w:val="single"/>
        </w:rPr>
        <w:t>The Village of Wentworth Heights</w:t>
      </w:r>
    </w:p>
    <w:p w:rsidR="00DC43C5" w:rsidRDefault="00DC43C5" w:rsidP="00DC43C5">
      <w:pPr>
        <w:spacing w:after="20"/>
        <w:ind w:right="15"/>
        <w:rPr>
          <w:rFonts w:ascii="Arial" w:hAnsi="Arial" w:cs="Arial"/>
          <w:sz w:val="18"/>
          <w:szCs w:val="18"/>
        </w:rPr>
      </w:pPr>
      <w:r>
        <w:rPr>
          <w:rFonts w:ascii="Arial" w:hAnsi="Arial" w:cs="Arial"/>
          <w:color w:val="2D487B"/>
          <w:sz w:val="18"/>
          <w:szCs w:val="18"/>
          <w:u w:val="single"/>
        </w:rPr>
        <w:t>University of British Columbia</w:t>
      </w:r>
    </w:p>
    <w:p w:rsidR="00DC43C5" w:rsidRDefault="00DC43C5" w:rsidP="00DC43C5">
      <w:pPr>
        <w:spacing w:after="20"/>
        <w:ind w:right="15"/>
        <w:rPr>
          <w:rFonts w:ascii="Arial" w:hAnsi="Arial" w:cs="Arial"/>
          <w:sz w:val="18"/>
          <w:szCs w:val="18"/>
        </w:rPr>
      </w:pPr>
      <w:r>
        <w:rPr>
          <w:rFonts w:ascii="Arial" w:hAnsi="Arial" w:cs="Arial"/>
          <w:sz w:val="18"/>
          <w:szCs w:val="18"/>
        </w:rPr>
        <w:t>Waterloo-Wellington LTCH Linkages</w:t>
      </w:r>
    </w:p>
    <w:p w:rsidR="00DC43C5" w:rsidRDefault="00DC43C5" w:rsidP="00DC43C5">
      <w:pPr>
        <w:spacing w:after="20"/>
        <w:ind w:right="15"/>
        <w:rPr>
          <w:rFonts w:ascii="Arial" w:hAnsi="Arial" w:cs="Arial"/>
          <w:sz w:val="18"/>
          <w:szCs w:val="18"/>
        </w:rPr>
      </w:pPr>
      <w:r>
        <w:rPr>
          <w:rFonts w:ascii="Arial" w:hAnsi="Arial" w:cs="Arial"/>
          <w:color w:val="2D487B"/>
          <w:sz w:val="18"/>
          <w:szCs w:val="18"/>
          <w:u w:val="single"/>
        </w:rPr>
        <w:t>Yee Hong Centre for Geriatric Care</w:t>
      </w:r>
    </w:p>
    <w:p w:rsidR="00550F33" w:rsidRDefault="00550F33" w:rsidP="00DC43C5">
      <w:pPr>
        <w:jc w:val="center"/>
        <w:rPr>
          <w:rFonts w:ascii="Calibri" w:hAnsi="Calibri" w:cs="Calibri"/>
          <w:b/>
          <w:bCs/>
          <w:sz w:val="24"/>
          <w:szCs w:val="24"/>
        </w:rPr>
      </w:pPr>
    </w:p>
    <w:p w:rsidR="00500EA9" w:rsidRDefault="00500EA9" w:rsidP="00DC43C5">
      <w:pPr>
        <w:jc w:val="center"/>
        <w:rPr>
          <w:rFonts w:ascii="Calibri" w:hAnsi="Calibri" w:cs="Calibri"/>
          <w:b/>
          <w:bCs/>
          <w:sz w:val="24"/>
          <w:szCs w:val="24"/>
        </w:rPr>
      </w:pPr>
    </w:p>
    <w:p w:rsidR="003907F3" w:rsidRDefault="003907F3" w:rsidP="00DC43C5">
      <w:pPr>
        <w:jc w:val="center"/>
        <w:rPr>
          <w:rFonts w:ascii="Calibri" w:hAnsi="Calibri" w:cs="Calibri"/>
          <w:b/>
          <w:bCs/>
          <w:sz w:val="24"/>
          <w:szCs w:val="24"/>
        </w:rPr>
      </w:pPr>
    </w:p>
    <w:p w:rsidR="003907F3" w:rsidRDefault="003907F3" w:rsidP="00DC43C5">
      <w:pPr>
        <w:jc w:val="center"/>
        <w:rPr>
          <w:rFonts w:ascii="Calibri" w:hAnsi="Calibri" w:cs="Calibri"/>
          <w:b/>
          <w:bCs/>
          <w:sz w:val="24"/>
          <w:szCs w:val="24"/>
        </w:rPr>
      </w:pPr>
    </w:p>
    <w:p w:rsidR="00DC43C5" w:rsidRDefault="00DC43C5" w:rsidP="00DC43C5">
      <w:pPr>
        <w:jc w:val="center"/>
        <w:rPr>
          <w:rFonts w:ascii="Calibri" w:hAnsi="Calibri" w:cs="Calibri"/>
          <w:sz w:val="24"/>
          <w:szCs w:val="24"/>
        </w:rPr>
      </w:pPr>
      <w:r>
        <w:rPr>
          <w:rFonts w:ascii="Calibri" w:hAnsi="Calibri" w:cs="Calibri"/>
          <w:b/>
          <w:bCs/>
          <w:sz w:val="24"/>
          <w:szCs w:val="24"/>
        </w:rPr>
        <w:t>Sherry L. Dupuis, PhD</w:t>
      </w:r>
    </w:p>
    <w:p w:rsidR="00DC43C5" w:rsidRDefault="00DC43C5" w:rsidP="00DC43C5">
      <w:pPr>
        <w:jc w:val="center"/>
        <w:rPr>
          <w:rFonts w:ascii="Calibri" w:hAnsi="Calibri" w:cs="Calibri"/>
        </w:rPr>
      </w:pPr>
      <w:r>
        <w:rPr>
          <w:rFonts w:ascii="Calibri" w:hAnsi="Calibri" w:cs="Calibri"/>
        </w:rPr>
        <w:t>Co-Principal Investigator</w:t>
      </w:r>
    </w:p>
    <w:p w:rsidR="00DC43C5" w:rsidRDefault="00DC43C5" w:rsidP="00DC43C5">
      <w:pPr>
        <w:jc w:val="center"/>
        <w:rPr>
          <w:rFonts w:ascii="Calibri" w:hAnsi="Calibri" w:cs="Calibri"/>
        </w:rPr>
      </w:pPr>
      <w:r>
        <w:rPr>
          <w:rFonts w:ascii="Calibri" w:hAnsi="Calibri" w:cs="Calibri"/>
        </w:rPr>
        <w:t xml:space="preserve">Professor, Department of </w:t>
      </w:r>
    </w:p>
    <w:p w:rsidR="00DC43C5" w:rsidRDefault="00DC43C5" w:rsidP="00DC43C5">
      <w:pPr>
        <w:jc w:val="center"/>
        <w:rPr>
          <w:rFonts w:ascii="Calibri" w:hAnsi="Calibri" w:cs="Calibri"/>
        </w:rPr>
      </w:pPr>
      <w:r>
        <w:rPr>
          <w:rFonts w:ascii="Calibri" w:hAnsi="Calibri" w:cs="Calibri"/>
        </w:rPr>
        <w:t>Recreation and Leisure Studies</w:t>
      </w:r>
    </w:p>
    <w:p w:rsidR="00DC43C5" w:rsidRDefault="00DC43C5" w:rsidP="00DC43C5">
      <w:pPr>
        <w:jc w:val="center"/>
        <w:rPr>
          <w:rFonts w:ascii="Calibri" w:hAnsi="Calibri" w:cs="Calibri"/>
        </w:rPr>
      </w:pPr>
      <w:r>
        <w:rPr>
          <w:rFonts w:ascii="Calibri" w:hAnsi="Calibri" w:cs="Calibri"/>
        </w:rPr>
        <w:t>Faculty of Applied Health Sciences</w:t>
      </w:r>
    </w:p>
    <w:p w:rsidR="00DC43C5" w:rsidRDefault="00DC43C5" w:rsidP="00DC43C5">
      <w:pPr>
        <w:jc w:val="center"/>
        <w:rPr>
          <w:rFonts w:ascii="Calibri" w:hAnsi="Calibri" w:cs="Calibri"/>
        </w:rPr>
      </w:pPr>
      <w:r>
        <w:rPr>
          <w:rFonts w:ascii="Calibri" w:hAnsi="Calibri" w:cs="Calibri"/>
        </w:rPr>
        <w:t>University of Waterloo</w:t>
      </w:r>
    </w:p>
    <w:p w:rsidR="00DC43C5" w:rsidRDefault="00DC43C5" w:rsidP="00DC43C5">
      <w:pPr>
        <w:jc w:val="center"/>
        <w:rPr>
          <w:rFonts w:ascii="Calibri" w:hAnsi="Calibri" w:cs="Calibri"/>
        </w:rPr>
      </w:pPr>
      <w:r>
        <w:rPr>
          <w:rFonts w:ascii="Calibri" w:hAnsi="Calibri" w:cs="Calibri"/>
        </w:rPr>
        <w:t>Waterloo, Ontario N2L 3G1</w:t>
      </w:r>
    </w:p>
    <w:p w:rsidR="00DC43C5" w:rsidRDefault="00DC43C5" w:rsidP="00DC43C5">
      <w:pPr>
        <w:jc w:val="center"/>
        <w:rPr>
          <w:rFonts w:ascii="Calibri" w:hAnsi="Calibri" w:cs="Calibri"/>
        </w:rPr>
      </w:pPr>
      <w:r>
        <w:rPr>
          <w:rFonts w:ascii="Calibri" w:hAnsi="Calibri" w:cs="Calibri"/>
        </w:rPr>
        <w:t>519-888-4567 x. 36188</w:t>
      </w:r>
    </w:p>
    <w:p w:rsidR="00DC43C5" w:rsidRDefault="00DC43C5" w:rsidP="00DC43C5">
      <w:pPr>
        <w:jc w:val="center"/>
        <w:rPr>
          <w:rFonts w:ascii="Calibri" w:hAnsi="Calibri" w:cs="Calibri"/>
        </w:rPr>
      </w:pPr>
      <w:r>
        <w:rPr>
          <w:rFonts w:ascii="Calibri" w:hAnsi="Calibri" w:cs="Calibri"/>
          <w:color w:val="2D487B"/>
          <w:u w:val="single"/>
        </w:rPr>
        <w:t>sldupuis@uwaterloo.ca</w:t>
      </w:r>
    </w:p>
    <w:p w:rsidR="00DC43C5" w:rsidRDefault="00DC43C5" w:rsidP="00DC43C5">
      <w:pPr>
        <w:jc w:val="center"/>
        <w:rPr>
          <w:rFonts w:ascii="Calibri" w:hAnsi="Calibri" w:cs="Calibri"/>
        </w:rPr>
      </w:pPr>
      <w:r>
        <w:rPr>
          <w:rFonts w:ascii="Calibri" w:hAnsi="Calibri" w:cs="Calibri"/>
          <w:color w:val="2D487B"/>
          <w:u w:val="single"/>
        </w:rPr>
        <w:t>www.uwaterloo.ca/pidc</w:t>
      </w:r>
    </w:p>
    <w:p w:rsidR="00DC43C5" w:rsidRDefault="00DC43C5" w:rsidP="00DC43C5">
      <w:pPr>
        <w:rPr>
          <w:rFonts w:ascii="Calibri" w:hAnsi="Calibri" w:cs="Calibri"/>
          <w:sz w:val="26"/>
          <w:szCs w:val="26"/>
        </w:rPr>
      </w:pPr>
    </w:p>
    <w:p w:rsidR="00DC43C5" w:rsidRDefault="00DC43C5" w:rsidP="00DC43C5">
      <w:pPr>
        <w:spacing w:line="260" w:lineRule="exact"/>
        <w:jc w:val="center"/>
        <w:rPr>
          <w:rFonts w:ascii="Calibri" w:hAnsi="Calibri" w:cs="Calibri"/>
          <w:b/>
          <w:bCs/>
        </w:rPr>
      </w:pPr>
    </w:p>
    <w:p w:rsidR="00DC43C5" w:rsidRDefault="00DC43C5" w:rsidP="00DC43C5">
      <w:pPr>
        <w:spacing w:line="260" w:lineRule="exact"/>
        <w:jc w:val="center"/>
        <w:rPr>
          <w:rFonts w:ascii="Calibri" w:hAnsi="Calibri" w:cs="Calibri"/>
          <w:b/>
          <w:bCs/>
          <w:sz w:val="24"/>
          <w:szCs w:val="24"/>
        </w:rPr>
      </w:pPr>
      <w:r>
        <w:rPr>
          <w:rFonts w:ascii="Calibri" w:hAnsi="Calibri" w:cs="Calibri"/>
          <w:b/>
          <w:bCs/>
          <w:sz w:val="24"/>
          <w:szCs w:val="24"/>
        </w:rPr>
        <w:t xml:space="preserve">Carrie </w:t>
      </w:r>
      <w:proofErr w:type="spellStart"/>
      <w:r>
        <w:rPr>
          <w:rFonts w:ascii="Calibri" w:hAnsi="Calibri" w:cs="Calibri"/>
          <w:b/>
          <w:bCs/>
          <w:sz w:val="24"/>
          <w:szCs w:val="24"/>
        </w:rPr>
        <w:t>McAiney</w:t>
      </w:r>
      <w:proofErr w:type="spellEnd"/>
      <w:r>
        <w:rPr>
          <w:rFonts w:ascii="Calibri" w:hAnsi="Calibri" w:cs="Calibri"/>
          <w:b/>
          <w:bCs/>
          <w:sz w:val="24"/>
          <w:szCs w:val="24"/>
        </w:rPr>
        <w:t>, PhD</w:t>
      </w:r>
    </w:p>
    <w:p w:rsidR="003F63C0" w:rsidRPr="003F63C0" w:rsidRDefault="003F63C0" w:rsidP="003F63C0">
      <w:pPr>
        <w:autoSpaceDE w:val="0"/>
        <w:autoSpaceDN w:val="0"/>
        <w:adjustRightInd w:val="0"/>
        <w:spacing w:after="0" w:line="240" w:lineRule="auto"/>
        <w:contextualSpacing w:val="0"/>
        <w:rPr>
          <w:rFonts w:ascii="Calibri" w:hAnsi="Calibri" w:cs="Calibri"/>
          <w:color w:val="000000"/>
          <w:sz w:val="24"/>
          <w:szCs w:val="24"/>
          <w:lang w:val="en-CA"/>
        </w:rPr>
      </w:pPr>
    </w:p>
    <w:p w:rsidR="003F63C0" w:rsidRPr="003F63C0" w:rsidRDefault="003F63C0" w:rsidP="003F63C0">
      <w:pPr>
        <w:autoSpaceDE w:val="0"/>
        <w:autoSpaceDN w:val="0"/>
        <w:adjustRightInd w:val="0"/>
        <w:spacing w:after="0" w:line="240" w:lineRule="auto"/>
        <w:contextualSpacing w:val="0"/>
        <w:jc w:val="center"/>
        <w:rPr>
          <w:rFonts w:ascii="Calibri" w:hAnsi="Calibri" w:cs="Calibri"/>
          <w:color w:val="000000"/>
          <w:lang w:val="en-CA"/>
        </w:rPr>
      </w:pPr>
      <w:r w:rsidRPr="003F63C0">
        <w:rPr>
          <w:rFonts w:ascii="Calibri" w:hAnsi="Calibri" w:cs="Calibri"/>
          <w:color w:val="000000"/>
          <w:lang w:val="en-CA"/>
        </w:rPr>
        <w:t>Co-Principal Investigator</w:t>
      </w:r>
    </w:p>
    <w:p w:rsidR="003F63C0" w:rsidRPr="003F63C0" w:rsidRDefault="003F63C0" w:rsidP="003F63C0">
      <w:pPr>
        <w:autoSpaceDE w:val="0"/>
        <w:autoSpaceDN w:val="0"/>
        <w:adjustRightInd w:val="0"/>
        <w:spacing w:after="0" w:line="240" w:lineRule="auto"/>
        <w:contextualSpacing w:val="0"/>
        <w:jc w:val="center"/>
        <w:rPr>
          <w:rFonts w:ascii="Calibri" w:hAnsi="Calibri" w:cs="Calibri"/>
          <w:color w:val="000000"/>
          <w:lang w:val="en-CA"/>
        </w:rPr>
      </w:pPr>
      <w:r w:rsidRPr="003F63C0">
        <w:rPr>
          <w:rFonts w:ascii="Calibri" w:hAnsi="Calibri" w:cs="Calibri"/>
          <w:color w:val="000000"/>
          <w:lang w:val="en-CA"/>
        </w:rPr>
        <w:t>Associate Professor,</w:t>
      </w:r>
    </w:p>
    <w:p w:rsidR="003F63C0" w:rsidRPr="003F63C0" w:rsidRDefault="003F63C0" w:rsidP="003F63C0">
      <w:pPr>
        <w:autoSpaceDE w:val="0"/>
        <w:autoSpaceDN w:val="0"/>
        <w:adjustRightInd w:val="0"/>
        <w:spacing w:after="0" w:line="240" w:lineRule="auto"/>
        <w:contextualSpacing w:val="0"/>
        <w:jc w:val="center"/>
        <w:rPr>
          <w:rFonts w:ascii="Calibri" w:hAnsi="Calibri" w:cs="Calibri"/>
          <w:color w:val="000000"/>
          <w:lang w:val="en-CA"/>
        </w:rPr>
      </w:pPr>
      <w:r w:rsidRPr="003F63C0">
        <w:rPr>
          <w:rFonts w:ascii="Calibri" w:hAnsi="Calibri" w:cs="Calibri"/>
          <w:color w:val="000000"/>
          <w:lang w:val="en-CA"/>
        </w:rPr>
        <w:t>Department of Psychiatry and</w:t>
      </w:r>
    </w:p>
    <w:p w:rsidR="003F63C0" w:rsidRPr="003F63C0" w:rsidRDefault="003F63C0" w:rsidP="003F63C0">
      <w:pPr>
        <w:autoSpaceDE w:val="0"/>
        <w:autoSpaceDN w:val="0"/>
        <w:adjustRightInd w:val="0"/>
        <w:spacing w:after="0" w:line="240" w:lineRule="auto"/>
        <w:contextualSpacing w:val="0"/>
        <w:jc w:val="center"/>
        <w:rPr>
          <w:rFonts w:ascii="Calibri" w:hAnsi="Calibri" w:cs="Calibri"/>
          <w:color w:val="000000"/>
          <w:lang w:val="en-CA"/>
        </w:rPr>
      </w:pPr>
      <w:r w:rsidRPr="003F63C0">
        <w:rPr>
          <w:rFonts w:ascii="Calibri" w:hAnsi="Calibri" w:cs="Calibri"/>
          <w:color w:val="000000"/>
          <w:lang w:val="en-CA"/>
        </w:rPr>
        <w:t>Behavioural Neurosciences</w:t>
      </w:r>
    </w:p>
    <w:p w:rsidR="003F63C0" w:rsidRPr="003F63C0" w:rsidRDefault="003F63C0" w:rsidP="003F63C0">
      <w:pPr>
        <w:autoSpaceDE w:val="0"/>
        <w:autoSpaceDN w:val="0"/>
        <w:adjustRightInd w:val="0"/>
        <w:spacing w:after="0" w:line="240" w:lineRule="auto"/>
        <w:contextualSpacing w:val="0"/>
        <w:jc w:val="center"/>
        <w:rPr>
          <w:rFonts w:ascii="Calibri" w:hAnsi="Calibri" w:cs="Calibri"/>
          <w:color w:val="000000"/>
          <w:lang w:val="en-CA"/>
        </w:rPr>
      </w:pPr>
      <w:r w:rsidRPr="003F63C0">
        <w:rPr>
          <w:rFonts w:ascii="Calibri" w:hAnsi="Calibri" w:cs="Calibri"/>
          <w:color w:val="000000"/>
          <w:lang w:val="en-CA"/>
        </w:rPr>
        <w:t>McMaster University and</w:t>
      </w:r>
    </w:p>
    <w:p w:rsidR="003F63C0" w:rsidRPr="003F63C0" w:rsidRDefault="003F63C0" w:rsidP="003F63C0">
      <w:pPr>
        <w:autoSpaceDE w:val="0"/>
        <w:autoSpaceDN w:val="0"/>
        <w:adjustRightInd w:val="0"/>
        <w:spacing w:after="0" w:line="240" w:lineRule="auto"/>
        <w:contextualSpacing w:val="0"/>
        <w:jc w:val="center"/>
        <w:rPr>
          <w:rFonts w:ascii="Calibri" w:hAnsi="Calibri" w:cs="Calibri"/>
          <w:color w:val="000000"/>
          <w:lang w:val="en-CA"/>
        </w:rPr>
      </w:pPr>
      <w:r w:rsidRPr="003F63C0">
        <w:rPr>
          <w:rFonts w:ascii="Calibri" w:hAnsi="Calibri" w:cs="Calibri"/>
          <w:color w:val="000000"/>
          <w:lang w:val="en-CA"/>
        </w:rPr>
        <w:t>Director of Evaluation and</w:t>
      </w:r>
    </w:p>
    <w:p w:rsidR="003F63C0" w:rsidRPr="003F63C0" w:rsidRDefault="003F63C0" w:rsidP="003F63C0">
      <w:pPr>
        <w:autoSpaceDE w:val="0"/>
        <w:autoSpaceDN w:val="0"/>
        <w:adjustRightInd w:val="0"/>
        <w:spacing w:after="0" w:line="240" w:lineRule="auto"/>
        <w:contextualSpacing w:val="0"/>
        <w:jc w:val="center"/>
        <w:rPr>
          <w:rFonts w:ascii="Calibri" w:hAnsi="Calibri" w:cs="Calibri"/>
          <w:color w:val="000000"/>
          <w:lang w:val="en-CA"/>
        </w:rPr>
      </w:pPr>
      <w:r w:rsidRPr="003F63C0">
        <w:rPr>
          <w:rFonts w:ascii="Calibri" w:hAnsi="Calibri" w:cs="Calibri"/>
          <w:color w:val="000000"/>
          <w:lang w:val="en-CA"/>
        </w:rPr>
        <w:t>Research, Seniors Mental Health, St. Joseph’s Healthcare Hamilton</w:t>
      </w:r>
    </w:p>
    <w:p w:rsidR="003F63C0" w:rsidRPr="003F63C0" w:rsidRDefault="003F63C0" w:rsidP="003F63C0">
      <w:pPr>
        <w:autoSpaceDE w:val="0"/>
        <w:autoSpaceDN w:val="0"/>
        <w:adjustRightInd w:val="0"/>
        <w:spacing w:after="0" w:line="240" w:lineRule="auto"/>
        <w:contextualSpacing w:val="0"/>
        <w:jc w:val="center"/>
        <w:rPr>
          <w:rFonts w:ascii="Calibri" w:hAnsi="Calibri" w:cs="Calibri"/>
          <w:color w:val="000000"/>
          <w:lang w:val="en-CA"/>
        </w:rPr>
      </w:pPr>
      <w:r w:rsidRPr="003F63C0">
        <w:rPr>
          <w:rFonts w:ascii="Calibri" w:hAnsi="Calibri" w:cs="Calibri"/>
          <w:color w:val="000000"/>
          <w:lang w:val="en-CA"/>
        </w:rPr>
        <w:t>100 West 5th Street, Rm E117D</w:t>
      </w:r>
    </w:p>
    <w:p w:rsidR="003F63C0" w:rsidRPr="003F63C0" w:rsidRDefault="003F63C0" w:rsidP="003F63C0">
      <w:pPr>
        <w:autoSpaceDE w:val="0"/>
        <w:autoSpaceDN w:val="0"/>
        <w:adjustRightInd w:val="0"/>
        <w:spacing w:after="0" w:line="240" w:lineRule="auto"/>
        <w:contextualSpacing w:val="0"/>
        <w:jc w:val="center"/>
        <w:rPr>
          <w:rFonts w:ascii="Calibri" w:hAnsi="Calibri" w:cs="Calibri"/>
          <w:color w:val="000000"/>
          <w:lang w:val="en-CA"/>
        </w:rPr>
      </w:pPr>
      <w:r w:rsidRPr="003F63C0">
        <w:rPr>
          <w:rFonts w:ascii="Calibri" w:hAnsi="Calibri" w:cs="Calibri"/>
          <w:color w:val="000000"/>
          <w:lang w:val="en-CA"/>
        </w:rPr>
        <w:t>Hamilton, Ontario L8N 3K7</w:t>
      </w:r>
    </w:p>
    <w:p w:rsidR="003F63C0" w:rsidRDefault="003F63C0" w:rsidP="003F63C0">
      <w:pPr>
        <w:jc w:val="center"/>
        <w:rPr>
          <w:rFonts w:ascii="Calibri" w:hAnsi="Calibri" w:cs="Calibri"/>
          <w:color w:val="000000"/>
          <w:lang w:val="en-CA"/>
        </w:rPr>
      </w:pPr>
      <w:r w:rsidRPr="003F63C0">
        <w:rPr>
          <w:rFonts w:ascii="Calibri" w:hAnsi="Calibri" w:cs="Calibri"/>
          <w:color w:val="000000"/>
          <w:lang w:val="en-CA"/>
        </w:rPr>
        <w:t xml:space="preserve">905-522-1155 x. 36722 </w:t>
      </w:r>
    </w:p>
    <w:p w:rsidR="00DC43C5" w:rsidRDefault="00DC43C5" w:rsidP="003F63C0">
      <w:pPr>
        <w:jc w:val="center"/>
        <w:rPr>
          <w:rFonts w:ascii="Calibri" w:hAnsi="Calibri" w:cs="Calibri"/>
        </w:rPr>
      </w:pPr>
      <w:r>
        <w:rPr>
          <w:rFonts w:ascii="Calibri" w:hAnsi="Calibri" w:cs="Calibri"/>
          <w:color w:val="2D487B"/>
          <w:u w:val="single"/>
        </w:rPr>
        <w:t>mcaineyc@mcmaster.ca</w:t>
      </w:r>
    </w:p>
    <w:p w:rsidR="00DC43C5" w:rsidRDefault="00DC43C5" w:rsidP="00DC43C5">
      <w:pPr>
        <w:jc w:val="center"/>
        <w:rPr>
          <w:rFonts w:ascii="Calibri" w:hAnsi="Calibri" w:cs="Calibri"/>
        </w:rPr>
      </w:pPr>
      <w:r>
        <w:rPr>
          <w:rFonts w:ascii="Calibri" w:hAnsi="Calibri" w:cs="Calibri"/>
          <w:color w:val="2D487B"/>
          <w:u w:val="single"/>
        </w:rPr>
        <w:t>www.uwaterloo.ca/pidc</w:t>
      </w:r>
    </w:p>
    <w:p w:rsidR="00DC43C5" w:rsidRDefault="00DC43C5" w:rsidP="00DC43C5">
      <w:pPr>
        <w:spacing w:line="280" w:lineRule="exact"/>
        <w:rPr>
          <w:rFonts w:ascii="Calibri" w:hAnsi="Calibri" w:cs="Calibri"/>
        </w:rPr>
      </w:pPr>
    </w:p>
    <w:p w:rsidR="00DC43C5" w:rsidRDefault="00DC43C5" w:rsidP="00DC43C5">
      <w:pPr>
        <w:jc w:val="center"/>
        <w:rPr>
          <w:rFonts w:ascii="Calibri" w:hAnsi="Calibri" w:cs="Calibri"/>
          <w:sz w:val="25"/>
          <w:szCs w:val="25"/>
        </w:rPr>
      </w:pPr>
      <w:r>
        <w:rPr>
          <w:rFonts w:ascii="Calibri" w:hAnsi="Calibri" w:cs="Calibri"/>
          <w:b/>
          <w:bCs/>
          <w:sz w:val="25"/>
          <w:szCs w:val="25"/>
        </w:rPr>
        <w:t xml:space="preserve">Contact </w:t>
      </w:r>
      <w:proofErr w:type="gramStart"/>
      <w:r>
        <w:rPr>
          <w:rFonts w:ascii="Calibri" w:hAnsi="Calibri" w:cs="Calibri"/>
          <w:b/>
          <w:bCs/>
          <w:sz w:val="25"/>
          <w:szCs w:val="25"/>
        </w:rPr>
        <w:t>Us/</w:t>
      </w:r>
      <w:proofErr w:type="gramEnd"/>
      <w:r>
        <w:rPr>
          <w:rFonts w:ascii="Calibri" w:hAnsi="Calibri" w:cs="Calibri"/>
          <w:b/>
          <w:bCs/>
          <w:sz w:val="25"/>
          <w:szCs w:val="25"/>
        </w:rPr>
        <w:t>Join our Mailing List</w:t>
      </w:r>
      <w:r>
        <w:rPr>
          <w:rFonts w:ascii="Calibri" w:hAnsi="Calibri" w:cs="Calibri"/>
          <w:b/>
          <w:bCs/>
          <w:sz w:val="25"/>
          <w:szCs w:val="25"/>
        </w:rPr>
        <w:br/>
        <w:t xml:space="preserve"> </w:t>
      </w:r>
      <w:r>
        <w:rPr>
          <w:rFonts w:ascii="Calibri" w:hAnsi="Calibri" w:cs="Calibri"/>
          <w:color w:val="2D487B"/>
          <w:sz w:val="24"/>
          <w:szCs w:val="24"/>
          <w:u w:val="single"/>
        </w:rPr>
        <w:t>sian.lockwood@uwaterloo.ca</w:t>
      </w:r>
    </w:p>
    <w:p w:rsidR="00DC43C5" w:rsidRDefault="00DC43C5" w:rsidP="00DC43C5">
      <w:pPr>
        <w:jc w:val="center"/>
        <w:rPr>
          <w:rFonts w:ascii="Calibri" w:hAnsi="Calibri" w:cs="Calibri"/>
          <w:sz w:val="25"/>
          <w:szCs w:val="25"/>
        </w:rPr>
      </w:pPr>
    </w:p>
    <w:p w:rsidR="00DC43C5" w:rsidRDefault="00DC43C5" w:rsidP="00DC43C5">
      <w:pPr>
        <w:spacing w:line="280" w:lineRule="exact"/>
        <w:jc w:val="center"/>
        <w:rPr>
          <w:rFonts w:ascii="Calibri" w:hAnsi="Calibri" w:cs="Calibri"/>
          <w:b/>
          <w:bCs/>
          <w:sz w:val="26"/>
          <w:szCs w:val="26"/>
        </w:rPr>
      </w:pPr>
      <w:r>
        <w:rPr>
          <w:rFonts w:ascii="Calibri" w:hAnsi="Calibri" w:cs="Calibri"/>
          <w:b/>
          <w:bCs/>
          <w:sz w:val="26"/>
          <w:szCs w:val="26"/>
        </w:rPr>
        <w:t xml:space="preserve">Join us </w:t>
      </w:r>
      <w:proofErr w:type="gramStart"/>
      <w:r>
        <w:rPr>
          <w:rFonts w:ascii="Calibri" w:hAnsi="Calibri" w:cs="Calibri"/>
          <w:b/>
          <w:bCs/>
          <w:sz w:val="26"/>
          <w:szCs w:val="26"/>
        </w:rPr>
        <w:t>Online</w:t>
      </w:r>
      <w:proofErr w:type="gramEnd"/>
      <w:r>
        <w:rPr>
          <w:rFonts w:ascii="Calibri" w:hAnsi="Calibri" w:cs="Calibri"/>
          <w:b/>
          <w:bCs/>
          <w:sz w:val="26"/>
          <w:szCs w:val="26"/>
        </w:rPr>
        <w:t xml:space="preserve">! </w:t>
      </w:r>
    </w:p>
    <w:p w:rsidR="00DC43C5" w:rsidRDefault="00DC43C5" w:rsidP="00DC43C5">
      <w:pPr>
        <w:spacing w:line="280" w:lineRule="exact"/>
        <w:jc w:val="center"/>
        <w:rPr>
          <w:rFonts w:ascii="Calibri" w:hAnsi="Calibri" w:cs="Calibri"/>
          <w:b/>
          <w:bCs/>
          <w:sz w:val="26"/>
          <w:szCs w:val="26"/>
        </w:rPr>
      </w:pPr>
    </w:p>
    <w:p w:rsidR="00DC43C5" w:rsidRDefault="00DC43C5" w:rsidP="00DC43C5">
      <w:pPr>
        <w:spacing w:line="280" w:lineRule="exact"/>
        <w:jc w:val="center"/>
        <w:rPr>
          <w:rFonts w:ascii="Calibri" w:hAnsi="Calibri" w:cs="Calibri"/>
          <w:sz w:val="26"/>
          <w:szCs w:val="26"/>
        </w:rPr>
      </w:pPr>
      <w:r>
        <w:rPr>
          <w:rFonts w:ascii="Calibri" w:hAnsi="Calibri" w:cs="Calibri"/>
          <w:color w:val="2D487B"/>
          <w:sz w:val="26"/>
          <w:szCs w:val="26"/>
          <w:u w:val="single"/>
        </w:rPr>
        <w:t>www.uwaterloo.ca/pidc</w:t>
      </w:r>
    </w:p>
    <w:p w:rsidR="00DC43C5" w:rsidRPr="00DC43C5" w:rsidRDefault="00DC43C5" w:rsidP="00DC43C5">
      <w:pPr>
        <w:spacing w:line="280" w:lineRule="exact"/>
        <w:jc w:val="center"/>
        <w:rPr>
          <w:rFonts w:ascii="Calibri" w:hAnsi="Calibri" w:cs="Calibri"/>
          <w:sz w:val="26"/>
          <w:szCs w:val="26"/>
        </w:rPr>
      </w:pPr>
      <w:r w:rsidRPr="00DC43C5">
        <w:rPr>
          <w:rFonts w:ascii="Calibri" w:hAnsi="Calibri" w:cs="Calibri"/>
          <w:bCs/>
          <w:color w:val="2D487B"/>
          <w:u w:val="single"/>
        </w:rPr>
        <w:t>@</w:t>
      </w:r>
      <w:proofErr w:type="spellStart"/>
      <w:r w:rsidRPr="00DC43C5">
        <w:rPr>
          <w:rFonts w:ascii="Calibri" w:hAnsi="Calibri" w:cs="Calibri"/>
          <w:bCs/>
          <w:color w:val="2D487B"/>
          <w:u w:val="single"/>
        </w:rPr>
        <w:t>pidcalliance</w:t>
      </w:r>
      <w:proofErr w:type="spellEnd"/>
    </w:p>
    <w:p w:rsidR="00DC43C5" w:rsidRDefault="00DC43C5" w:rsidP="00330FA7">
      <w:pPr>
        <w:spacing w:line="280" w:lineRule="exact"/>
        <w:jc w:val="center"/>
        <w:rPr>
          <w:rFonts w:ascii="Calibri" w:hAnsi="Calibri" w:cs="Calibri"/>
          <w:bCs/>
          <w:color w:val="2D487B"/>
          <w:u w:val="single"/>
        </w:rPr>
      </w:pPr>
      <w:proofErr w:type="spellStart"/>
      <w:r w:rsidRPr="00DC43C5">
        <w:rPr>
          <w:rFonts w:ascii="Calibri" w:hAnsi="Calibri" w:cs="Calibri"/>
          <w:bCs/>
          <w:color w:val="2D487B"/>
          <w:u w:val="single"/>
        </w:rPr>
        <w:t>PartnershipsInDementiaCareAlliance</w:t>
      </w:r>
      <w:proofErr w:type="spellEnd"/>
    </w:p>
    <w:p w:rsidR="00E936F2" w:rsidRDefault="00E936F2" w:rsidP="00330FA7">
      <w:pPr>
        <w:spacing w:line="280" w:lineRule="exact"/>
        <w:jc w:val="center"/>
        <w:rPr>
          <w:rFonts w:ascii="Calibri" w:hAnsi="Calibri" w:cs="Calibri"/>
          <w:bCs/>
          <w:color w:val="2D487B"/>
          <w:u w:val="single"/>
        </w:rPr>
      </w:pPr>
    </w:p>
    <w:p w:rsidR="00E936F2" w:rsidRDefault="00E936F2" w:rsidP="00330FA7">
      <w:pPr>
        <w:spacing w:line="280" w:lineRule="exact"/>
        <w:jc w:val="center"/>
        <w:rPr>
          <w:rFonts w:ascii="Calibri" w:hAnsi="Calibri" w:cs="Calibri"/>
          <w:bCs/>
          <w:color w:val="2D487B"/>
          <w:u w:val="single"/>
        </w:rPr>
      </w:pPr>
    </w:p>
    <w:p w:rsidR="00E936F2" w:rsidRDefault="00E936F2" w:rsidP="00330FA7">
      <w:pPr>
        <w:spacing w:line="280" w:lineRule="exact"/>
        <w:jc w:val="center"/>
      </w:pPr>
    </w:p>
    <w:sectPr w:rsidR="00E936F2" w:rsidSect="00CF7E9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83E" w:rsidRDefault="00AA183E" w:rsidP="00AA183E">
      <w:pPr>
        <w:spacing w:after="0" w:line="240" w:lineRule="auto"/>
      </w:pPr>
      <w:r>
        <w:separator/>
      </w:r>
    </w:p>
  </w:endnote>
  <w:endnote w:type="continuationSeparator" w:id="0">
    <w:p w:rsidR="00AA183E" w:rsidRDefault="00AA183E" w:rsidP="00AA1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590651"/>
      <w:docPartObj>
        <w:docPartGallery w:val="Page Numbers (Bottom of Page)"/>
        <w:docPartUnique/>
      </w:docPartObj>
    </w:sdtPr>
    <w:sdtEndPr>
      <w:rPr>
        <w:noProof/>
      </w:rPr>
    </w:sdtEndPr>
    <w:sdtContent>
      <w:p w:rsidR="00AA183E" w:rsidRDefault="00AA183E">
        <w:pPr>
          <w:pStyle w:val="Footer"/>
          <w:jc w:val="right"/>
        </w:pPr>
        <w:r>
          <w:fldChar w:fldCharType="begin"/>
        </w:r>
        <w:r>
          <w:instrText xml:space="preserve"> PAGE   \* MERGEFORMAT </w:instrText>
        </w:r>
        <w:r>
          <w:fldChar w:fldCharType="separate"/>
        </w:r>
        <w:r w:rsidR="00E0202F">
          <w:rPr>
            <w:noProof/>
          </w:rPr>
          <w:t>1</w:t>
        </w:r>
        <w:r>
          <w:rPr>
            <w:noProof/>
          </w:rPr>
          <w:fldChar w:fldCharType="end"/>
        </w:r>
      </w:p>
    </w:sdtContent>
  </w:sdt>
  <w:p w:rsidR="00AA183E" w:rsidRDefault="00AA18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83E" w:rsidRDefault="00AA183E" w:rsidP="00AA183E">
      <w:pPr>
        <w:spacing w:after="0" w:line="240" w:lineRule="auto"/>
      </w:pPr>
      <w:r>
        <w:separator/>
      </w:r>
    </w:p>
  </w:footnote>
  <w:footnote w:type="continuationSeparator" w:id="0">
    <w:p w:rsidR="00AA183E" w:rsidRDefault="00AA183E" w:rsidP="00AA18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A0D8F"/>
    <w:multiLevelType w:val="hybridMultilevel"/>
    <w:tmpl w:val="D3588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F0BE9"/>
    <w:multiLevelType w:val="hybridMultilevel"/>
    <w:tmpl w:val="2E6C5A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0F6720"/>
    <w:multiLevelType w:val="hybridMultilevel"/>
    <w:tmpl w:val="1A300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80412"/>
    <w:multiLevelType w:val="hybridMultilevel"/>
    <w:tmpl w:val="ADA8A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62163"/>
    <w:multiLevelType w:val="hybridMultilevel"/>
    <w:tmpl w:val="317CC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C12C9"/>
    <w:multiLevelType w:val="hybridMultilevel"/>
    <w:tmpl w:val="DCD0C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1F3611"/>
    <w:multiLevelType w:val="hybridMultilevel"/>
    <w:tmpl w:val="CEECE7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CF4599"/>
    <w:multiLevelType w:val="hybridMultilevel"/>
    <w:tmpl w:val="6E10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31726"/>
    <w:multiLevelType w:val="hybridMultilevel"/>
    <w:tmpl w:val="8070B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340A61"/>
    <w:multiLevelType w:val="hybridMultilevel"/>
    <w:tmpl w:val="CF600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F3E6E"/>
    <w:multiLevelType w:val="hybridMultilevel"/>
    <w:tmpl w:val="95BCC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2613B2C"/>
    <w:multiLevelType w:val="hybridMultilevel"/>
    <w:tmpl w:val="AF165D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5CB3076"/>
    <w:multiLevelType w:val="hybridMultilevel"/>
    <w:tmpl w:val="9334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C4131D"/>
    <w:multiLevelType w:val="hybridMultilevel"/>
    <w:tmpl w:val="E88E0E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DC1395A"/>
    <w:multiLevelType w:val="hybridMultilevel"/>
    <w:tmpl w:val="3D7C353E"/>
    <w:lvl w:ilvl="0" w:tplc="FDD21342">
      <w:start w:val="3"/>
      <w:numFmt w:val="bullet"/>
      <w:lvlText w:val=""/>
      <w:lvlJc w:val="left"/>
      <w:pPr>
        <w:ind w:left="720" w:hanging="360"/>
      </w:pPr>
      <w:rPr>
        <w:rFonts w:ascii="PMingLiU" w:eastAsia="PMingLiU" w:hAnsi="PMingLiU"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DB48D3"/>
    <w:multiLevelType w:val="hybridMultilevel"/>
    <w:tmpl w:val="1B32A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E74E9A"/>
    <w:multiLevelType w:val="hybridMultilevel"/>
    <w:tmpl w:val="4A064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5163DE"/>
    <w:multiLevelType w:val="hybridMultilevel"/>
    <w:tmpl w:val="0726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E641FD"/>
    <w:multiLevelType w:val="hybridMultilevel"/>
    <w:tmpl w:val="A5B0C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070CBA"/>
    <w:multiLevelType w:val="hybridMultilevel"/>
    <w:tmpl w:val="C798B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049AE"/>
    <w:multiLevelType w:val="hybridMultilevel"/>
    <w:tmpl w:val="C226B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107392"/>
    <w:multiLevelType w:val="hybridMultilevel"/>
    <w:tmpl w:val="CF62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2C60A7"/>
    <w:multiLevelType w:val="hybridMultilevel"/>
    <w:tmpl w:val="5488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F6785F"/>
    <w:multiLevelType w:val="hybridMultilevel"/>
    <w:tmpl w:val="4A10D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4462F5"/>
    <w:multiLevelType w:val="hybridMultilevel"/>
    <w:tmpl w:val="2B8853B0"/>
    <w:lvl w:ilvl="0" w:tplc="9138B6FA">
      <w:numFmt w:val="bullet"/>
      <w:lvlText w:val=""/>
      <w:lvlJc w:val="left"/>
      <w:pPr>
        <w:ind w:left="720" w:hanging="360"/>
      </w:pPr>
      <w:rPr>
        <w:rFonts w:ascii="PMingLiU" w:eastAsia="PMingLiU" w:hAnsi="PMingLiU"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38761E"/>
    <w:multiLevelType w:val="hybridMultilevel"/>
    <w:tmpl w:val="A20C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9A2870"/>
    <w:multiLevelType w:val="hybridMultilevel"/>
    <w:tmpl w:val="065654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4"/>
  </w:num>
  <w:num w:numId="4">
    <w:abstractNumId w:val="20"/>
  </w:num>
  <w:num w:numId="5">
    <w:abstractNumId w:val="9"/>
  </w:num>
  <w:num w:numId="6">
    <w:abstractNumId w:val="25"/>
  </w:num>
  <w:num w:numId="7">
    <w:abstractNumId w:val="12"/>
  </w:num>
  <w:num w:numId="8">
    <w:abstractNumId w:val="10"/>
  </w:num>
  <w:num w:numId="9">
    <w:abstractNumId w:val="13"/>
  </w:num>
  <w:num w:numId="10">
    <w:abstractNumId w:val="18"/>
  </w:num>
  <w:num w:numId="11">
    <w:abstractNumId w:val="23"/>
  </w:num>
  <w:num w:numId="12">
    <w:abstractNumId w:val="7"/>
  </w:num>
  <w:num w:numId="13">
    <w:abstractNumId w:val="19"/>
  </w:num>
  <w:num w:numId="14">
    <w:abstractNumId w:val="11"/>
  </w:num>
  <w:num w:numId="15">
    <w:abstractNumId w:val="21"/>
  </w:num>
  <w:num w:numId="16">
    <w:abstractNumId w:val="6"/>
  </w:num>
  <w:num w:numId="17">
    <w:abstractNumId w:val="8"/>
  </w:num>
  <w:num w:numId="18">
    <w:abstractNumId w:val="1"/>
  </w:num>
  <w:num w:numId="19">
    <w:abstractNumId w:val="26"/>
  </w:num>
  <w:num w:numId="20">
    <w:abstractNumId w:val="3"/>
  </w:num>
  <w:num w:numId="21">
    <w:abstractNumId w:val="14"/>
  </w:num>
  <w:num w:numId="22">
    <w:abstractNumId w:val="22"/>
  </w:num>
  <w:num w:numId="23">
    <w:abstractNumId w:val="5"/>
  </w:num>
  <w:num w:numId="24">
    <w:abstractNumId w:val="16"/>
  </w:num>
  <w:num w:numId="25">
    <w:abstractNumId w:val="17"/>
  </w:num>
  <w:num w:numId="26">
    <w:abstractNumId w:val="2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0CB"/>
    <w:rsid w:val="000204E6"/>
    <w:rsid w:val="000A7E69"/>
    <w:rsid w:val="000D3D74"/>
    <w:rsid w:val="000E73B1"/>
    <w:rsid w:val="001133F2"/>
    <w:rsid w:val="00153F3B"/>
    <w:rsid w:val="0019580E"/>
    <w:rsid w:val="001D1756"/>
    <w:rsid w:val="00234D19"/>
    <w:rsid w:val="002B33A7"/>
    <w:rsid w:val="002B52F2"/>
    <w:rsid w:val="002C305D"/>
    <w:rsid w:val="002E52AB"/>
    <w:rsid w:val="00330FA7"/>
    <w:rsid w:val="0037428E"/>
    <w:rsid w:val="00377EC8"/>
    <w:rsid w:val="003907F3"/>
    <w:rsid w:val="003A2761"/>
    <w:rsid w:val="003F63C0"/>
    <w:rsid w:val="00431FA4"/>
    <w:rsid w:val="00442C3F"/>
    <w:rsid w:val="00447B76"/>
    <w:rsid w:val="00480DAE"/>
    <w:rsid w:val="004A1A2F"/>
    <w:rsid w:val="004A623F"/>
    <w:rsid w:val="004C30FC"/>
    <w:rsid w:val="00500CEE"/>
    <w:rsid w:val="00500EA9"/>
    <w:rsid w:val="005459C3"/>
    <w:rsid w:val="00550F33"/>
    <w:rsid w:val="00574305"/>
    <w:rsid w:val="00575E45"/>
    <w:rsid w:val="005E0105"/>
    <w:rsid w:val="00615F09"/>
    <w:rsid w:val="00682B00"/>
    <w:rsid w:val="006C7FF5"/>
    <w:rsid w:val="007018EF"/>
    <w:rsid w:val="00741245"/>
    <w:rsid w:val="00743413"/>
    <w:rsid w:val="00790271"/>
    <w:rsid w:val="007F2932"/>
    <w:rsid w:val="00841F37"/>
    <w:rsid w:val="008652C5"/>
    <w:rsid w:val="00877BC0"/>
    <w:rsid w:val="008861FC"/>
    <w:rsid w:val="008B32EC"/>
    <w:rsid w:val="00910957"/>
    <w:rsid w:val="00916076"/>
    <w:rsid w:val="009878A6"/>
    <w:rsid w:val="00A061BF"/>
    <w:rsid w:val="00A61539"/>
    <w:rsid w:val="00AA183E"/>
    <w:rsid w:val="00AA27D5"/>
    <w:rsid w:val="00B365E0"/>
    <w:rsid w:val="00B51F5A"/>
    <w:rsid w:val="00B703C5"/>
    <w:rsid w:val="00B714CD"/>
    <w:rsid w:val="00B960C2"/>
    <w:rsid w:val="00BA5F00"/>
    <w:rsid w:val="00BB075F"/>
    <w:rsid w:val="00BD2134"/>
    <w:rsid w:val="00C05824"/>
    <w:rsid w:val="00C110CB"/>
    <w:rsid w:val="00C23342"/>
    <w:rsid w:val="00CF7E9D"/>
    <w:rsid w:val="00D74976"/>
    <w:rsid w:val="00D9549C"/>
    <w:rsid w:val="00DC43C5"/>
    <w:rsid w:val="00E0202F"/>
    <w:rsid w:val="00E936F2"/>
    <w:rsid w:val="00EC14DE"/>
    <w:rsid w:val="00F02144"/>
    <w:rsid w:val="00F96E64"/>
    <w:rsid w:val="00FC5BED"/>
    <w:rsid w:val="00FF5A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7CDDF3B6-F478-4850-B07D-883F22952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normal)"/>
    <w:qFormat/>
    <w:rsid w:val="00C110CB"/>
    <w:pPr>
      <w:contextualSpacing/>
    </w:pPr>
  </w:style>
  <w:style w:type="paragraph" w:styleId="Heading1">
    <w:name w:val="heading 1"/>
    <w:basedOn w:val="Normal"/>
    <w:next w:val="Normal"/>
    <w:link w:val="Heading1Char"/>
    <w:autoRedefine/>
    <w:uiPriority w:val="9"/>
    <w:qFormat/>
    <w:rsid w:val="000204E6"/>
    <w:pPr>
      <w:keepNext/>
      <w:keepLines/>
      <w:pBdr>
        <w:top w:val="single" w:sz="4" w:space="1" w:color="00B050" w:themeColor="background2"/>
        <w:left w:val="single" w:sz="4" w:space="4" w:color="00B050" w:themeColor="background2"/>
        <w:bottom w:val="single" w:sz="4" w:space="1" w:color="00B050" w:themeColor="background2"/>
        <w:right w:val="single" w:sz="4" w:space="4" w:color="00B050" w:themeColor="background2"/>
      </w:pBdr>
      <w:shd w:val="clear" w:color="auto" w:fill="00B050" w:themeFill="background2"/>
      <w:tabs>
        <w:tab w:val="left" w:pos="6249"/>
      </w:tabs>
      <w:spacing w:before="200"/>
      <w:jc w:val="center"/>
      <w:outlineLvl w:val="0"/>
    </w:pPr>
    <w:rPr>
      <w:rFonts w:ascii="Calibri" w:eastAsiaTheme="majorEastAsia" w:hAnsi="Calibri" w:cs="Calibri"/>
      <w:b/>
      <w:caps/>
      <w:color w:val="2F302F"/>
      <w:spacing w:val="6"/>
      <w:sz w:val="28"/>
      <w:szCs w:val="28"/>
    </w:rPr>
  </w:style>
  <w:style w:type="paragraph" w:styleId="Heading2">
    <w:name w:val="heading 2"/>
    <w:basedOn w:val="Normal"/>
    <w:next w:val="Normal"/>
    <w:link w:val="Heading2Char"/>
    <w:uiPriority w:val="9"/>
    <w:unhideWhenUsed/>
    <w:qFormat/>
    <w:rsid w:val="00C110CB"/>
    <w:pPr>
      <w:keepNext/>
      <w:keepLines/>
      <w:spacing w:before="200" w:after="0"/>
      <w:outlineLvl w:val="1"/>
    </w:pPr>
    <w:rPr>
      <w:rFonts w:asciiTheme="majorHAnsi" w:eastAsiaTheme="majorEastAsia" w:hAnsiTheme="majorHAnsi" w:cstheme="majorBidi"/>
      <w:b/>
      <w:bCs/>
      <w:color w:val="000000" w:themeColor="text1"/>
      <w:sz w:val="24"/>
      <w:szCs w:val="26"/>
    </w:rPr>
  </w:style>
  <w:style w:type="paragraph" w:styleId="Heading3">
    <w:name w:val="heading 3"/>
    <w:aliases w:val="Heading 3 (overall changes)"/>
    <w:basedOn w:val="Normal"/>
    <w:next w:val="Normal"/>
    <w:link w:val="Heading3Char"/>
    <w:uiPriority w:val="9"/>
    <w:unhideWhenUsed/>
    <w:qFormat/>
    <w:rsid w:val="00C110CB"/>
    <w:pPr>
      <w:keepNext/>
      <w:keepLines/>
      <w:spacing w:before="200" w:after="0"/>
      <w:jc w:val="center"/>
      <w:outlineLvl w:val="2"/>
    </w:pPr>
    <w:rPr>
      <w:rFonts w:asciiTheme="majorHAnsi" w:eastAsiaTheme="majorEastAsia" w:hAnsiTheme="majorHAnsi" w:cstheme="majorBidi"/>
      <w:b/>
      <w:bCs/>
      <w:i/>
      <w:caps/>
      <w:color w:val="00B050" w:themeColor="accent1"/>
      <w:sz w:val="24"/>
    </w:rPr>
  </w:style>
  <w:style w:type="paragraph" w:styleId="Heading4">
    <w:name w:val="heading 4"/>
    <w:aliases w:val="Heading 4 (action calls)"/>
    <w:basedOn w:val="Normal"/>
    <w:next w:val="Normal"/>
    <w:link w:val="Heading4Char"/>
    <w:uiPriority w:val="9"/>
    <w:semiHidden/>
    <w:unhideWhenUsed/>
    <w:qFormat/>
    <w:rsid w:val="00C110CB"/>
    <w:pPr>
      <w:keepNext/>
      <w:keepLines/>
      <w:spacing w:before="200" w:after="0"/>
      <w:outlineLvl w:val="3"/>
    </w:pPr>
    <w:rPr>
      <w:rFonts w:asciiTheme="majorHAnsi" w:eastAsiaTheme="majorEastAsia" w:hAnsiTheme="majorHAnsi" w:cstheme="majorBidi"/>
      <w:b/>
      <w:bCs/>
      <w:i/>
      <w:iCs/>
      <w:color w:val="00B050" w:themeColor="accent1"/>
    </w:rPr>
  </w:style>
  <w:style w:type="paragraph" w:styleId="Heading5">
    <w:name w:val="heading 5"/>
    <w:aliases w:val="Highlighted text"/>
    <w:basedOn w:val="Normal"/>
    <w:next w:val="Normal"/>
    <w:link w:val="Heading5Char"/>
    <w:uiPriority w:val="9"/>
    <w:semiHidden/>
    <w:unhideWhenUsed/>
    <w:qFormat/>
    <w:rsid w:val="00C110CB"/>
    <w:pPr>
      <w:keepNext/>
      <w:keepLines/>
      <w:spacing w:before="200" w:after="0"/>
      <w:outlineLvl w:val="4"/>
    </w:pPr>
    <w:rPr>
      <w:rFonts w:asciiTheme="majorHAnsi" w:eastAsiaTheme="majorEastAsia" w:hAnsiTheme="majorHAnsi" w:cstheme="majorBidi"/>
      <w:color w:val="005727" w:themeColor="accent1" w:themeShade="7F"/>
    </w:rPr>
  </w:style>
  <w:style w:type="paragraph" w:styleId="Heading6">
    <w:name w:val="heading 6"/>
    <w:aliases w:val="Return to top"/>
    <w:basedOn w:val="Normal"/>
    <w:next w:val="Normal"/>
    <w:link w:val="Heading6Char"/>
    <w:autoRedefine/>
    <w:uiPriority w:val="9"/>
    <w:semiHidden/>
    <w:unhideWhenUsed/>
    <w:qFormat/>
    <w:rsid w:val="00C110CB"/>
    <w:pPr>
      <w:keepNext/>
      <w:keepLines/>
      <w:jc w:val="right"/>
      <w:outlineLvl w:val="5"/>
    </w:pPr>
    <w:rPr>
      <w:rFonts w:asciiTheme="majorHAnsi" w:eastAsiaTheme="majorEastAsia" w:hAnsiTheme="majorHAnsi" w:cstheme="majorBidi"/>
      <w:b/>
      <w:iCs/>
      <w:sz w:val="16"/>
      <w:u w:val="single"/>
    </w:rPr>
  </w:style>
  <w:style w:type="paragraph" w:styleId="Heading7">
    <w:name w:val="heading 7"/>
    <w:basedOn w:val="Normal"/>
    <w:next w:val="Normal"/>
    <w:link w:val="Heading7Char"/>
    <w:uiPriority w:val="9"/>
    <w:semiHidden/>
    <w:unhideWhenUsed/>
    <w:qFormat/>
    <w:rsid w:val="00C110C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110CB"/>
    <w:pPr>
      <w:keepNext/>
      <w:keepLines/>
      <w:spacing w:before="200" w:after="0"/>
      <w:outlineLvl w:val="7"/>
    </w:pPr>
    <w:rPr>
      <w:rFonts w:asciiTheme="majorHAnsi" w:eastAsiaTheme="majorEastAsia" w:hAnsiTheme="majorHAnsi" w:cstheme="majorBidi"/>
      <w:color w:val="00B050" w:themeColor="accent1"/>
      <w:sz w:val="20"/>
      <w:szCs w:val="20"/>
    </w:rPr>
  </w:style>
  <w:style w:type="paragraph" w:styleId="Heading9">
    <w:name w:val="heading 9"/>
    <w:basedOn w:val="Normal"/>
    <w:next w:val="Normal"/>
    <w:link w:val="Heading9Char"/>
    <w:uiPriority w:val="9"/>
    <w:semiHidden/>
    <w:unhideWhenUsed/>
    <w:qFormat/>
    <w:rsid w:val="00C110C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4E6"/>
    <w:rPr>
      <w:rFonts w:ascii="Calibri" w:eastAsiaTheme="majorEastAsia" w:hAnsi="Calibri" w:cs="Calibri"/>
      <w:b/>
      <w:caps/>
      <w:color w:val="2F302F"/>
      <w:spacing w:val="6"/>
      <w:sz w:val="28"/>
      <w:szCs w:val="28"/>
      <w:shd w:val="clear" w:color="auto" w:fill="00B050" w:themeFill="background2"/>
    </w:rPr>
  </w:style>
  <w:style w:type="character" w:customStyle="1" w:styleId="Heading2Char">
    <w:name w:val="Heading 2 Char"/>
    <w:basedOn w:val="DefaultParagraphFont"/>
    <w:link w:val="Heading2"/>
    <w:uiPriority w:val="9"/>
    <w:rsid w:val="00C110CB"/>
    <w:rPr>
      <w:rFonts w:asciiTheme="majorHAnsi" w:eastAsiaTheme="majorEastAsia" w:hAnsiTheme="majorHAnsi" w:cstheme="majorBidi"/>
      <w:b/>
      <w:bCs/>
      <w:color w:val="000000" w:themeColor="text1"/>
      <w:sz w:val="24"/>
      <w:szCs w:val="26"/>
    </w:rPr>
  </w:style>
  <w:style w:type="character" w:customStyle="1" w:styleId="Heading3Char">
    <w:name w:val="Heading 3 Char"/>
    <w:aliases w:val="Heading 3 (overall changes) Char"/>
    <w:basedOn w:val="DefaultParagraphFont"/>
    <w:link w:val="Heading3"/>
    <w:uiPriority w:val="9"/>
    <w:rsid w:val="00C110CB"/>
    <w:rPr>
      <w:rFonts w:asciiTheme="majorHAnsi" w:eastAsiaTheme="majorEastAsia" w:hAnsiTheme="majorHAnsi" w:cstheme="majorBidi"/>
      <w:b/>
      <w:bCs/>
      <w:i/>
      <w:caps/>
      <w:color w:val="00B050" w:themeColor="accent1"/>
      <w:sz w:val="24"/>
    </w:rPr>
  </w:style>
  <w:style w:type="character" w:customStyle="1" w:styleId="Heading4Char">
    <w:name w:val="Heading 4 Char"/>
    <w:aliases w:val="Heading 4 (action calls) Char"/>
    <w:basedOn w:val="DefaultParagraphFont"/>
    <w:link w:val="Heading4"/>
    <w:uiPriority w:val="9"/>
    <w:semiHidden/>
    <w:rsid w:val="00C110CB"/>
    <w:rPr>
      <w:rFonts w:asciiTheme="majorHAnsi" w:eastAsiaTheme="majorEastAsia" w:hAnsiTheme="majorHAnsi" w:cstheme="majorBidi"/>
      <w:b/>
      <w:bCs/>
      <w:i/>
      <w:iCs/>
      <w:color w:val="00B050" w:themeColor="accent1"/>
    </w:rPr>
  </w:style>
  <w:style w:type="character" w:customStyle="1" w:styleId="Heading5Char">
    <w:name w:val="Heading 5 Char"/>
    <w:aliases w:val="Highlighted text Char"/>
    <w:basedOn w:val="DefaultParagraphFont"/>
    <w:link w:val="Heading5"/>
    <w:uiPriority w:val="9"/>
    <w:semiHidden/>
    <w:rsid w:val="00C110CB"/>
    <w:rPr>
      <w:rFonts w:asciiTheme="majorHAnsi" w:eastAsiaTheme="majorEastAsia" w:hAnsiTheme="majorHAnsi" w:cstheme="majorBidi"/>
      <w:color w:val="005727" w:themeColor="accent1" w:themeShade="7F"/>
    </w:rPr>
  </w:style>
  <w:style w:type="character" w:customStyle="1" w:styleId="Heading6Char">
    <w:name w:val="Heading 6 Char"/>
    <w:aliases w:val="Return to top Char"/>
    <w:basedOn w:val="DefaultParagraphFont"/>
    <w:link w:val="Heading6"/>
    <w:uiPriority w:val="9"/>
    <w:semiHidden/>
    <w:rsid w:val="00C110CB"/>
    <w:rPr>
      <w:rFonts w:asciiTheme="majorHAnsi" w:eastAsiaTheme="majorEastAsia" w:hAnsiTheme="majorHAnsi" w:cstheme="majorBidi"/>
      <w:b/>
      <w:iCs/>
      <w:sz w:val="16"/>
      <w:u w:val="single"/>
    </w:rPr>
  </w:style>
  <w:style w:type="character" w:customStyle="1" w:styleId="Heading7Char">
    <w:name w:val="Heading 7 Char"/>
    <w:basedOn w:val="DefaultParagraphFont"/>
    <w:link w:val="Heading7"/>
    <w:uiPriority w:val="9"/>
    <w:semiHidden/>
    <w:rsid w:val="00C110C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110CB"/>
    <w:rPr>
      <w:rFonts w:asciiTheme="majorHAnsi" w:eastAsiaTheme="majorEastAsia" w:hAnsiTheme="majorHAnsi" w:cstheme="majorBidi"/>
      <w:color w:val="00B050" w:themeColor="accent1"/>
      <w:sz w:val="20"/>
      <w:szCs w:val="20"/>
    </w:rPr>
  </w:style>
  <w:style w:type="character" w:customStyle="1" w:styleId="Heading9Char">
    <w:name w:val="Heading 9 Char"/>
    <w:basedOn w:val="DefaultParagraphFont"/>
    <w:link w:val="Heading9"/>
    <w:uiPriority w:val="9"/>
    <w:semiHidden/>
    <w:rsid w:val="00C110C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C110CB"/>
    <w:pPr>
      <w:spacing w:line="240" w:lineRule="auto"/>
    </w:pPr>
    <w:rPr>
      <w:b/>
      <w:bCs/>
      <w:color w:val="00B050" w:themeColor="accent1"/>
      <w:sz w:val="18"/>
      <w:szCs w:val="18"/>
    </w:rPr>
  </w:style>
  <w:style w:type="paragraph" w:styleId="Title">
    <w:name w:val="Title"/>
    <w:aliases w:val="Report title (CIW)"/>
    <w:basedOn w:val="Normal"/>
    <w:next w:val="Normal"/>
    <w:link w:val="TitleChar"/>
    <w:autoRedefine/>
    <w:uiPriority w:val="10"/>
    <w:qFormat/>
    <w:rsid w:val="004C30FC"/>
    <w:pPr>
      <w:pBdr>
        <w:top w:val="single" w:sz="8" w:space="1" w:color="00B050" w:themeColor="background2"/>
        <w:bottom w:val="single" w:sz="8" w:space="4" w:color="00B050" w:themeColor="background2"/>
      </w:pBdr>
      <w:spacing w:after="300" w:line="240" w:lineRule="auto"/>
      <w:jc w:val="center"/>
    </w:pPr>
    <w:rPr>
      <w:rFonts w:asciiTheme="majorHAnsi" w:eastAsiaTheme="majorEastAsia" w:hAnsiTheme="majorHAnsi" w:cstheme="majorBidi"/>
      <w:color w:val="3E3D2D" w:themeColor="text2"/>
      <w:spacing w:val="5"/>
      <w:kern w:val="28"/>
      <w:sz w:val="56"/>
      <w:szCs w:val="52"/>
    </w:rPr>
  </w:style>
  <w:style w:type="character" w:customStyle="1" w:styleId="TitleChar">
    <w:name w:val="Title Char"/>
    <w:aliases w:val="Report title (CIW) Char"/>
    <w:basedOn w:val="DefaultParagraphFont"/>
    <w:link w:val="Title"/>
    <w:uiPriority w:val="10"/>
    <w:rsid w:val="004C30FC"/>
    <w:rPr>
      <w:rFonts w:asciiTheme="majorHAnsi" w:eastAsiaTheme="majorEastAsia" w:hAnsiTheme="majorHAnsi" w:cstheme="majorBidi"/>
      <w:color w:val="3E3D2D" w:themeColor="text2"/>
      <w:spacing w:val="5"/>
      <w:kern w:val="28"/>
      <w:sz w:val="56"/>
      <w:szCs w:val="52"/>
    </w:rPr>
  </w:style>
  <w:style w:type="paragraph" w:styleId="Subtitle">
    <w:name w:val="Subtitle"/>
    <w:aliases w:val="Subtitles"/>
    <w:basedOn w:val="Normal"/>
    <w:next w:val="Normal"/>
    <w:link w:val="SubtitleChar"/>
    <w:uiPriority w:val="11"/>
    <w:qFormat/>
    <w:rsid w:val="00C110CB"/>
    <w:pPr>
      <w:numPr>
        <w:ilvl w:val="1"/>
      </w:numPr>
    </w:pPr>
    <w:rPr>
      <w:rFonts w:asciiTheme="majorHAnsi" w:eastAsiaTheme="majorEastAsia" w:hAnsiTheme="majorHAnsi" w:cstheme="majorBidi"/>
      <w:b/>
      <w:i/>
      <w:iCs/>
      <w:color w:val="00B050" w:themeColor="accent1"/>
      <w:spacing w:val="15"/>
      <w:sz w:val="36"/>
      <w:szCs w:val="24"/>
    </w:rPr>
  </w:style>
  <w:style w:type="character" w:customStyle="1" w:styleId="SubtitleChar">
    <w:name w:val="Subtitle Char"/>
    <w:aliases w:val="Subtitles Char"/>
    <w:basedOn w:val="DefaultParagraphFont"/>
    <w:link w:val="Subtitle"/>
    <w:uiPriority w:val="11"/>
    <w:rsid w:val="00C110CB"/>
    <w:rPr>
      <w:rFonts w:asciiTheme="majorHAnsi" w:eastAsiaTheme="majorEastAsia" w:hAnsiTheme="majorHAnsi" w:cstheme="majorBidi"/>
      <w:b/>
      <w:i/>
      <w:iCs/>
      <w:color w:val="00B050" w:themeColor="accent1"/>
      <w:spacing w:val="15"/>
      <w:sz w:val="36"/>
      <w:szCs w:val="24"/>
    </w:rPr>
  </w:style>
  <w:style w:type="character" w:styleId="Strong">
    <w:name w:val="Strong"/>
    <w:aliases w:val="Strong emphasis,bold,TOC (sections)"/>
    <w:basedOn w:val="DefaultParagraphFont"/>
    <w:uiPriority w:val="22"/>
    <w:qFormat/>
    <w:rsid w:val="00C110CB"/>
    <w:rPr>
      <w:b/>
      <w:bCs/>
    </w:rPr>
  </w:style>
  <w:style w:type="character" w:styleId="Emphasis">
    <w:name w:val="Emphasis"/>
    <w:aliases w:val="Body text (emphasis,bold)"/>
    <w:basedOn w:val="DefaultParagraphFont"/>
    <w:uiPriority w:val="20"/>
    <w:qFormat/>
    <w:rsid w:val="00C110CB"/>
    <w:rPr>
      <w:i/>
      <w:iCs/>
    </w:rPr>
  </w:style>
  <w:style w:type="paragraph" w:styleId="NoSpacing">
    <w:name w:val="No Spacing"/>
    <w:link w:val="NoSpacingChar"/>
    <w:uiPriority w:val="1"/>
    <w:qFormat/>
    <w:rsid w:val="00C110CB"/>
    <w:pPr>
      <w:spacing w:after="0" w:line="240" w:lineRule="auto"/>
    </w:pPr>
  </w:style>
  <w:style w:type="character" w:customStyle="1" w:styleId="NoSpacingChar">
    <w:name w:val="No Spacing Char"/>
    <w:basedOn w:val="DefaultParagraphFont"/>
    <w:link w:val="NoSpacing"/>
    <w:uiPriority w:val="1"/>
    <w:rsid w:val="00C110CB"/>
  </w:style>
  <w:style w:type="paragraph" w:styleId="ListParagraph">
    <w:name w:val="List Paragraph"/>
    <w:basedOn w:val="Normal"/>
    <w:uiPriority w:val="34"/>
    <w:qFormat/>
    <w:rsid w:val="00C110CB"/>
    <w:pPr>
      <w:ind w:left="720"/>
    </w:pPr>
    <w:rPr>
      <w:color w:val="000000" w:themeColor="text1"/>
    </w:rPr>
  </w:style>
  <w:style w:type="paragraph" w:styleId="Quote">
    <w:name w:val="Quote"/>
    <w:basedOn w:val="Normal"/>
    <w:next w:val="Normal"/>
    <w:link w:val="QuoteChar"/>
    <w:autoRedefine/>
    <w:uiPriority w:val="29"/>
    <w:qFormat/>
    <w:rsid w:val="00C110CB"/>
    <w:pPr>
      <w:ind w:left="1440" w:right="1440"/>
    </w:pPr>
    <w:rPr>
      <w:i/>
      <w:iCs/>
      <w:color w:val="000000" w:themeColor="text1"/>
    </w:rPr>
  </w:style>
  <w:style w:type="character" w:customStyle="1" w:styleId="QuoteChar">
    <w:name w:val="Quote Char"/>
    <w:basedOn w:val="DefaultParagraphFont"/>
    <w:link w:val="Quote"/>
    <w:uiPriority w:val="29"/>
    <w:rsid w:val="00C110CB"/>
    <w:rPr>
      <w:i/>
      <w:iCs/>
      <w:color w:val="000000" w:themeColor="text1"/>
    </w:rPr>
  </w:style>
  <w:style w:type="paragraph" w:styleId="IntenseQuote">
    <w:name w:val="Intense Quote"/>
    <w:aliases w:val="Figures"/>
    <w:basedOn w:val="Normal"/>
    <w:next w:val="Normal"/>
    <w:link w:val="IntenseQuoteChar"/>
    <w:uiPriority w:val="30"/>
    <w:qFormat/>
    <w:rsid w:val="00C110CB"/>
    <w:pPr>
      <w:pBdr>
        <w:top w:val="single" w:sz="4" w:space="1" w:color="00B050" w:themeColor="accent1"/>
      </w:pBdr>
      <w:spacing w:before="200" w:after="280"/>
      <w:ind w:left="936" w:right="936"/>
    </w:pPr>
    <w:rPr>
      <w:b/>
      <w:bCs/>
      <w:i/>
      <w:iCs/>
      <w:color w:val="00B050" w:themeColor="accent1"/>
    </w:rPr>
  </w:style>
  <w:style w:type="character" w:customStyle="1" w:styleId="IntenseQuoteChar">
    <w:name w:val="Intense Quote Char"/>
    <w:aliases w:val="Figures Char"/>
    <w:basedOn w:val="DefaultParagraphFont"/>
    <w:link w:val="IntenseQuote"/>
    <w:uiPriority w:val="30"/>
    <w:rsid w:val="00C110CB"/>
    <w:rPr>
      <w:b/>
      <w:bCs/>
      <w:i/>
      <w:iCs/>
      <w:color w:val="00B050" w:themeColor="accent1"/>
    </w:rPr>
  </w:style>
  <w:style w:type="character" w:styleId="SubtleEmphasis">
    <w:name w:val="Subtle Emphasis"/>
    <w:aliases w:val="Body text (subtle emphasis,italic),Subtle emphasis,italic"/>
    <w:basedOn w:val="DefaultParagraphFont"/>
    <w:uiPriority w:val="19"/>
    <w:qFormat/>
    <w:rsid w:val="00C110CB"/>
    <w:rPr>
      <w:i/>
      <w:iCs/>
      <w:color w:val="000000" w:themeColor="text1"/>
    </w:rPr>
  </w:style>
  <w:style w:type="character" w:styleId="IntenseEmphasis">
    <w:name w:val="Intense Emphasis"/>
    <w:aliases w:val="Highlighted information,Line graph titles"/>
    <w:basedOn w:val="DefaultParagraphFont"/>
    <w:uiPriority w:val="21"/>
    <w:qFormat/>
    <w:rsid w:val="00C110CB"/>
    <w:rPr>
      <w:rFonts w:asciiTheme="minorHAnsi" w:hAnsiTheme="minorHAnsi"/>
      <w:b/>
      <w:bCs/>
      <w:i/>
      <w:iCs/>
      <w:color w:val="00B050" w:themeColor="accent1"/>
      <w:sz w:val="28"/>
      <w:bdr w:val="none" w:sz="0" w:space="0" w:color="auto"/>
    </w:rPr>
  </w:style>
  <w:style w:type="character" w:styleId="SubtleReference">
    <w:name w:val="Subtle Reference"/>
    <w:aliases w:val="Footer (footnotes)"/>
    <w:basedOn w:val="DefaultParagraphFont"/>
    <w:uiPriority w:val="31"/>
    <w:qFormat/>
    <w:rsid w:val="00C110CB"/>
    <w:rPr>
      <w:rFonts w:asciiTheme="majorHAnsi" w:hAnsiTheme="majorHAnsi"/>
      <w:color w:val="00B050" w:themeColor="accent1"/>
      <w:spacing w:val="5"/>
      <w:sz w:val="20"/>
      <w:u w:val="none"/>
    </w:rPr>
  </w:style>
  <w:style w:type="character" w:styleId="BookTitle">
    <w:name w:val="Book Title"/>
    <w:aliases w:val="Page numbers,TOC (subsections)"/>
    <w:basedOn w:val="DefaultParagraphFont"/>
    <w:uiPriority w:val="33"/>
    <w:qFormat/>
    <w:rsid w:val="00C110CB"/>
    <w:rPr>
      <w:rFonts w:asciiTheme="majorHAnsi" w:hAnsiTheme="majorHAnsi"/>
      <w:b/>
      <w:bCs/>
      <w:caps w:val="0"/>
      <w:color w:val="00B050" w:themeColor="background2"/>
      <w:spacing w:val="5"/>
      <w:sz w:val="20"/>
    </w:rPr>
  </w:style>
  <w:style w:type="paragraph" w:styleId="TOCHeading">
    <w:name w:val="TOC Heading"/>
    <w:basedOn w:val="Heading1"/>
    <w:next w:val="Normal"/>
    <w:uiPriority w:val="39"/>
    <w:semiHidden/>
    <w:unhideWhenUsed/>
    <w:qFormat/>
    <w:rsid w:val="00C110CB"/>
    <w:pPr>
      <w:outlineLvl w:val="9"/>
    </w:pPr>
  </w:style>
  <w:style w:type="character" w:styleId="Hyperlink">
    <w:name w:val="Hyperlink"/>
    <w:basedOn w:val="DefaultParagraphFont"/>
    <w:uiPriority w:val="99"/>
    <w:unhideWhenUsed/>
    <w:rsid w:val="008861FC"/>
    <w:rPr>
      <w:color w:val="0000FF"/>
      <w:u w:val="single"/>
    </w:rPr>
  </w:style>
  <w:style w:type="character" w:styleId="FollowedHyperlink">
    <w:name w:val="FollowedHyperlink"/>
    <w:basedOn w:val="DefaultParagraphFont"/>
    <w:uiPriority w:val="99"/>
    <w:semiHidden/>
    <w:unhideWhenUsed/>
    <w:rsid w:val="00B51F5A"/>
    <w:rPr>
      <w:color w:val="1F02D0" w:themeColor="followedHyperlink"/>
      <w:u w:val="single"/>
    </w:rPr>
  </w:style>
  <w:style w:type="paragraph" w:styleId="BalloonText">
    <w:name w:val="Balloon Text"/>
    <w:basedOn w:val="Normal"/>
    <w:link w:val="BalloonTextChar"/>
    <w:uiPriority w:val="99"/>
    <w:semiHidden/>
    <w:unhideWhenUsed/>
    <w:rsid w:val="00B36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5E0"/>
    <w:rPr>
      <w:rFonts w:ascii="Tahoma" w:hAnsi="Tahoma" w:cs="Tahoma"/>
      <w:sz w:val="16"/>
      <w:szCs w:val="16"/>
    </w:rPr>
  </w:style>
  <w:style w:type="paragraph" w:customStyle="1" w:styleId="Default">
    <w:name w:val="Default"/>
    <w:rsid w:val="00CF7E9D"/>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A1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83E"/>
  </w:style>
  <w:style w:type="paragraph" w:styleId="Footer">
    <w:name w:val="footer"/>
    <w:basedOn w:val="Normal"/>
    <w:link w:val="FooterChar"/>
    <w:uiPriority w:val="99"/>
    <w:unhideWhenUsed/>
    <w:rsid w:val="00AA1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83E"/>
  </w:style>
  <w:style w:type="paragraph" w:customStyle="1" w:styleId="standard">
    <w:name w:val="standard"/>
    <w:basedOn w:val="Normal"/>
    <w:rsid w:val="00FC5BED"/>
    <w:pPr>
      <w:spacing w:after="0" w:line="240" w:lineRule="auto"/>
      <w:contextualSpacing w:val="0"/>
    </w:pPr>
    <w:rPr>
      <w:rFonts w:ascii="Times New Roman" w:eastAsia="Times New Roman" w:hAnsi="Times New Roman" w:cs="Times New Roman"/>
      <w:color w:val="212120"/>
      <w:kern w:val="28"/>
      <w:sz w:val="24"/>
      <w:szCs w:val="24"/>
      <w:lang w:val="en-CA" w:eastAsia="en-CA"/>
      <w14:ligatures w14:val="standard"/>
      <w14:cntxtAlts/>
    </w:rPr>
  </w:style>
  <w:style w:type="paragraph" w:styleId="NormalWeb">
    <w:name w:val="Normal (Web)"/>
    <w:basedOn w:val="Normal"/>
    <w:uiPriority w:val="99"/>
    <w:semiHidden/>
    <w:unhideWhenUsed/>
    <w:rsid w:val="00615F09"/>
    <w:pPr>
      <w:spacing w:after="240" w:line="240" w:lineRule="auto"/>
      <w:contextualSpacing w:val="0"/>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8714">
      <w:bodyDiv w:val="1"/>
      <w:marLeft w:val="0"/>
      <w:marRight w:val="0"/>
      <w:marTop w:val="0"/>
      <w:marBottom w:val="0"/>
      <w:divBdr>
        <w:top w:val="none" w:sz="0" w:space="0" w:color="auto"/>
        <w:left w:val="none" w:sz="0" w:space="0" w:color="auto"/>
        <w:bottom w:val="none" w:sz="0" w:space="0" w:color="auto"/>
        <w:right w:val="none" w:sz="0" w:space="0" w:color="auto"/>
      </w:divBdr>
    </w:div>
    <w:div w:id="22291557">
      <w:bodyDiv w:val="1"/>
      <w:marLeft w:val="0"/>
      <w:marRight w:val="0"/>
      <w:marTop w:val="0"/>
      <w:marBottom w:val="0"/>
      <w:divBdr>
        <w:top w:val="none" w:sz="0" w:space="0" w:color="auto"/>
        <w:left w:val="none" w:sz="0" w:space="0" w:color="auto"/>
        <w:bottom w:val="none" w:sz="0" w:space="0" w:color="auto"/>
        <w:right w:val="none" w:sz="0" w:space="0" w:color="auto"/>
      </w:divBdr>
    </w:div>
    <w:div w:id="77873228">
      <w:bodyDiv w:val="1"/>
      <w:marLeft w:val="0"/>
      <w:marRight w:val="0"/>
      <w:marTop w:val="0"/>
      <w:marBottom w:val="0"/>
      <w:divBdr>
        <w:top w:val="none" w:sz="0" w:space="0" w:color="auto"/>
        <w:left w:val="none" w:sz="0" w:space="0" w:color="auto"/>
        <w:bottom w:val="none" w:sz="0" w:space="0" w:color="auto"/>
        <w:right w:val="none" w:sz="0" w:space="0" w:color="auto"/>
      </w:divBdr>
    </w:div>
    <w:div w:id="87041202">
      <w:bodyDiv w:val="1"/>
      <w:marLeft w:val="0"/>
      <w:marRight w:val="0"/>
      <w:marTop w:val="0"/>
      <w:marBottom w:val="0"/>
      <w:divBdr>
        <w:top w:val="none" w:sz="0" w:space="0" w:color="auto"/>
        <w:left w:val="none" w:sz="0" w:space="0" w:color="auto"/>
        <w:bottom w:val="none" w:sz="0" w:space="0" w:color="auto"/>
        <w:right w:val="none" w:sz="0" w:space="0" w:color="auto"/>
      </w:divBdr>
    </w:div>
    <w:div w:id="159276207">
      <w:bodyDiv w:val="1"/>
      <w:marLeft w:val="0"/>
      <w:marRight w:val="0"/>
      <w:marTop w:val="0"/>
      <w:marBottom w:val="0"/>
      <w:divBdr>
        <w:top w:val="none" w:sz="0" w:space="0" w:color="auto"/>
        <w:left w:val="none" w:sz="0" w:space="0" w:color="auto"/>
        <w:bottom w:val="none" w:sz="0" w:space="0" w:color="auto"/>
        <w:right w:val="none" w:sz="0" w:space="0" w:color="auto"/>
      </w:divBdr>
    </w:div>
    <w:div w:id="159738605">
      <w:bodyDiv w:val="1"/>
      <w:marLeft w:val="0"/>
      <w:marRight w:val="0"/>
      <w:marTop w:val="0"/>
      <w:marBottom w:val="0"/>
      <w:divBdr>
        <w:top w:val="none" w:sz="0" w:space="0" w:color="auto"/>
        <w:left w:val="none" w:sz="0" w:space="0" w:color="auto"/>
        <w:bottom w:val="none" w:sz="0" w:space="0" w:color="auto"/>
        <w:right w:val="none" w:sz="0" w:space="0" w:color="auto"/>
      </w:divBdr>
    </w:div>
    <w:div w:id="181357499">
      <w:bodyDiv w:val="1"/>
      <w:marLeft w:val="0"/>
      <w:marRight w:val="0"/>
      <w:marTop w:val="0"/>
      <w:marBottom w:val="0"/>
      <w:divBdr>
        <w:top w:val="none" w:sz="0" w:space="0" w:color="auto"/>
        <w:left w:val="none" w:sz="0" w:space="0" w:color="auto"/>
        <w:bottom w:val="none" w:sz="0" w:space="0" w:color="auto"/>
        <w:right w:val="none" w:sz="0" w:space="0" w:color="auto"/>
      </w:divBdr>
    </w:div>
    <w:div w:id="196964718">
      <w:bodyDiv w:val="1"/>
      <w:marLeft w:val="0"/>
      <w:marRight w:val="0"/>
      <w:marTop w:val="0"/>
      <w:marBottom w:val="0"/>
      <w:divBdr>
        <w:top w:val="none" w:sz="0" w:space="0" w:color="auto"/>
        <w:left w:val="none" w:sz="0" w:space="0" w:color="auto"/>
        <w:bottom w:val="none" w:sz="0" w:space="0" w:color="auto"/>
        <w:right w:val="none" w:sz="0" w:space="0" w:color="auto"/>
      </w:divBdr>
    </w:div>
    <w:div w:id="233397267">
      <w:bodyDiv w:val="1"/>
      <w:marLeft w:val="0"/>
      <w:marRight w:val="0"/>
      <w:marTop w:val="0"/>
      <w:marBottom w:val="0"/>
      <w:divBdr>
        <w:top w:val="none" w:sz="0" w:space="0" w:color="auto"/>
        <w:left w:val="none" w:sz="0" w:space="0" w:color="auto"/>
        <w:bottom w:val="none" w:sz="0" w:space="0" w:color="auto"/>
        <w:right w:val="none" w:sz="0" w:space="0" w:color="auto"/>
      </w:divBdr>
    </w:div>
    <w:div w:id="300497499">
      <w:bodyDiv w:val="1"/>
      <w:marLeft w:val="0"/>
      <w:marRight w:val="0"/>
      <w:marTop w:val="0"/>
      <w:marBottom w:val="0"/>
      <w:divBdr>
        <w:top w:val="none" w:sz="0" w:space="0" w:color="auto"/>
        <w:left w:val="none" w:sz="0" w:space="0" w:color="auto"/>
        <w:bottom w:val="none" w:sz="0" w:space="0" w:color="auto"/>
        <w:right w:val="none" w:sz="0" w:space="0" w:color="auto"/>
      </w:divBdr>
    </w:div>
    <w:div w:id="303660232">
      <w:bodyDiv w:val="1"/>
      <w:marLeft w:val="0"/>
      <w:marRight w:val="0"/>
      <w:marTop w:val="0"/>
      <w:marBottom w:val="0"/>
      <w:divBdr>
        <w:top w:val="none" w:sz="0" w:space="0" w:color="auto"/>
        <w:left w:val="none" w:sz="0" w:space="0" w:color="auto"/>
        <w:bottom w:val="none" w:sz="0" w:space="0" w:color="auto"/>
        <w:right w:val="none" w:sz="0" w:space="0" w:color="auto"/>
      </w:divBdr>
    </w:div>
    <w:div w:id="322241166">
      <w:bodyDiv w:val="1"/>
      <w:marLeft w:val="0"/>
      <w:marRight w:val="0"/>
      <w:marTop w:val="0"/>
      <w:marBottom w:val="0"/>
      <w:divBdr>
        <w:top w:val="none" w:sz="0" w:space="0" w:color="auto"/>
        <w:left w:val="none" w:sz="0" w:space="0" w:color="auto"/>
        <w:bottom w:val="none" w:sz="0" w:space="0" w:color="auto"/>
        <w:right w:val="none" w:sz="0" w:space="0" w:color="auto"/>
      </w:divBdr>
    </w:div>
    <w:div w:id="349839481">
      <w:bodyDiv w:val="1"/>
      <w:marLeft w:val="0"/>
      <w:marRight w:val="0"/>
      <w:marTop w:val="0"/>
      <w:marBottom w:val="0"/>
      <w:divBdr>
        <w:top w:val="none" w:sz="0" w:space="0" w:color="auto"/>
        <w:left w:val="none" w:sz="0" w:space="0" w:color="auto"/>
        <w:bottom w:val="none" w:sz="0" w:space="0" w:color="auto"/>
        <w:right w:val="none" w:sz="0" w:space="0" w:color="auto"/>
      </w:divBdr>
    </w:div>
    <w:div w:id="387655821">
      <w:bodyDiv w:val="1"/>
      <w:marLeft w:val="0"/>
      <w:marRight w:val="0"/>
      <w:marTop w:val="0"/>
      <w:marBottom w:val="0"/>
      <w:divBdr>
        <w:top w:val="none" w:sz="0" w:space="0" w:color="auto"/>
        <w:left w:val="none" w:sz="0" w:space="0" w:color="auto"/>
        <w:bottom w:val="none" w:sz="0" w:space="0" w:color="auto"/>
        <w:right w:val="none" w:sz="0" w:space="0" w:color="auto"/>
      </w:divBdr>
    </w:div>
    <w:div w:id="405231413">
      <w:bodyDiv w:val="1"/>
      <w:marLeft w:val="0"/>
      <w:marRight w:val="0"/>
      <w:marTop w:val="0"/>
      <w:marBottom w:val="0"/>
      <w:divBdr>
        <w:top w:val="none" w:sz="0" w:space="0" w:color="auto"/>
        <w:left w:val="none" w:sz="0" w:space="0" w:color="auto"/>
        <w:bottom w:val="none" w:sz="0" w:space="0" w:color="auto"/>
        <w:right w:val="none" w:sz="0" w:space="0" w:color="auto"/>
      </w:divBdr>
    </w:div>
    <w:div w:id="412165521">
      <w:bodyDiv w:val="1"/>
      <w:marLeft w:val="0"/>
      <w:marRight w:val="0"/>
      <w:marTop w:val="0"/>
      <w:marBottom w:val="0"/>
      <w:divBdr>
        <w:top w:val="none" w:sz="0" w:space="0" w:color="auto"/>
        <w:left w:val="none" w:sz="0" w:space="0" w:color="auto"/>
        <w:bottom w:val="none" w:sz="0" w:space="0" w:color="auto"/>
        <w:right w:val="none" w:sz="0" w:space="0" w:color="auto"/>
      </w:divBdr>
    </w:div>
    <w:div w:id="431439481">
      <w:bodyDiv w:val="1"/>
      <w:marLeft w:val="0"/>
      <w:marRight w:val="0"/>
      <w:marTop w:val="0"/>
      <w:marBottom w:val="0"/>
      <w:divBdr>
        <w:top w:val="none" w:sz="0" w:space="0" w:color="auto"/>
        <w:left w:val="none" w:sz="0" w:space="0" w:color="auto"/>
        <w:bottom w:val="none" w:sz="0" w:space="0" w:color="auto"/>
        <w:right w:val="none" w:sz="0" w:space="0" w:color="auto"/>
      </w:divBdr>
    </w:div>
    <w:div w:id="487475404">
      <w:bodyDiv w:val="1"/>
      <w:marLeft w:val="0"/>
      <w:marRight w:val="0"/>
      <w:marTop w:val="0"/>
      <w:marBottom w:val="0"/>
      <w:divBdr>
        <w:top w:val="none" w:sz="0" w:space="0" w:color="auto"/>
        <w:left w:val="none" w:sz="0" w:space="0" w:color="auto"/>
        <w:bottom w:val="none" w:sz="0" w:space="0" w:color="auto"/>
        <w:right w:val="none" w:sz="0" w:space="0" w:color="auto"/>
      </w:divBdr>
    </w:div>
    <w:div w:id="507254180">
      <w:bodyDiv w:val="1"/>
      <w:marLeft w:val="0"/>
      <w:marRight w:val="0"/>
      <w:marTop w:val="0"/>
      <w:marBottom w:val="0"/>
      <w:divBdr>
        <w:top w:val="none" w:sz="0" w:space="0" w:color="auto"/>
        <w:left w:val="none" w:sz="0" w:space="0" w:color="auto"/>
        <w:bottom w:val="none" w:sz="0" w:space="0" w:color="auto"/>
        <w:right w:val="none" w:sz="0" w:space="0" w:color="auto"/>
      </w:divBdr>
    </w:div>
    <w:div w:id="547499995">
      <w:bodyDiv w:val="1"/>
      <w:marLeft w:val="0"/>
      <w:marRight w:val="0"/>
      <w:marTop w:val="0"/>
      <w:marBottom w:val="0"/>
      <w:divBdr>
        <w:top w:val="none" w:sz="0" w:space="0" w:color="auto"/>
        <w:left w:val="none" w:sz="0" w:space="0" w:color="auto"/>
        <w:bottom w:val="none" w:sz="0" w:space="0" w:color="auto"/>
        <w:right w:val="none" w:sz="0" w:space="0" w:color="auto"/>
      </w:divBdr>
    </w:div>
    <w:div w:id="557782623">
      <w:bodyDiv w:val="1"/>
      <w:marLeft w:val="0"/>
      <w:marRight w:val="0"/>
      <w:marTop w:val="0"/>
      <w:marBottom w:val="0"/>
      <w:divBdr>
        <w:top w:val="none" w:sz="0" w:space="0" w:color="auto"/>
        <w:left w:val="none" w:sz="0" w:space="0" w:color="auto"/>
        <w:bottom w:val="none" w:sz="0" w:space="0" w:color="auto"/>
        <w:right w:val="none" w:sz="0" w:space="0" w:color="auto"/>
      </w:divBdr>
    </w:div>
    <w:div w:id="601451734">
      <w:bodyDiv w:val="1"/>
      <w:marLeft w:val="0"/>
      <w:marRight w:val="0"/>
      <w:marTop w:val="0"/>
      <w:marBottom w:val="0"/>
      <w:divBdr>
        <w:top w:val="none" w:sz="0" w:space="0" w:color="auto"/>
        <w:left w:val="none" w:sz="0" w:space="0" w:color="auto"/>
        <w:bottom w:val="none" w:sz="0" w:space="0" w:color="auto"/>
        <w:right w:val="none" w:sz="0" w:space="0" w:color="auto"/>
      </w:divBdr>
    </w:div>
    <w:div w:id="608701781">
      <w:bodyDiv w:val="1"/>
      <w:marLeft w:val="0"/>
      <w:marRight w:val="0"/>
      <w:marTop w:val="0"/>
      <w:marBottom w:val="0"/>
      <w:divBdr>
        <w:top w:val="none" w:sz="0" w:space="0" w:color="auto"/>
        <w:left w:val="none" w:sz="0" w:space="0" w:color="auto"/>
        <w:bottom w:val="none" w:sz="0" w:space="0" w:color="auto"/>
        <w:right w:val="none" w:sz="0" w:space="0" w:color="auto"/>
      </w:divBdr>
    </w:div>
    <w:div w:id="632978438">
      <w:bodyDiv w:val="1"/>
      <w:marLeft w:val="0"/>
      <w:marRight w:val="0"/>
      <w:marTop w:val="0"/>
      <w:marBottom w:val="0"/>
      <w:divBdr>
        <w:top w:val="none" w:sz="0" w:space="0" w:color="auto"/>
        <w:left w:val="none" w:sz="0" w:space="0" w:color="auto"/>
        <w:bottom w:val="none" w:sz="0" w:space="0" w:color="auto"/>
        <w:right w:val="none" w:sz="0" w:space="0" w:color="auto"/>
      </w:divBdr>
    </w:div>
    <w:div w:id="688415120">
      <w:bodyDiv w:val="1"/>
      <w:marLeft w:val="0"/>
      <w:marRight w:val="0"/>
      <w:marTop w:val="0"/>
      <w:marBottom w:val="0"/>
      <w:divBdr>
        <w:top w:val="none" w:sz="0" w:space="0" w:color="auto"/>
        <w:left w:val="none" w:sz="0" w:space="0" w:color="auto"/>
        <w:bottom w:val="none" w:sz="0" w:space="0" w:color="auto"/>
        <w:right w:val="none" w:sz="0" w:space="0" w:color="auto"/>
      </w:divBdr>
    </w:div>
    <w:div w:id="698168814">
      <w:bodyDiv w:val="1"/>
      <w:marLeft w:val="0"/>
      <w:marRight w:val="0"/>
      <w:marTop w:val="0"/>
      <w:marBottom w:val="0"/>
      <w:divBdr>
        <w:top w:val="none" w:sz="0" w:space="0" w:color="auto"/>
        <w:left w:val="none" w:sz="0" w:space="0" w:color="auto"/>
        <w:bottom w:val="none" w:sz="0" w:space="0" w:color="auto"/>
        <w:right w:val="none" w:sz="0" w:space="0" w:color="auto"/>
      </w:divBdr>
    </w:div>
    <w:div w:id="732235463">
      <w:bodyDiv w:val="1"/>
      <w:marLeft w:val="0"/>
      <w:marRight w:val="0"/>
      <w:marTop w:val="0"/>
      <w:marBottom w:val="0"/>
      <w:divBdr>
        <w:top w:val="none" w:sz="0" w:space="0" w:color="auto"/>
        <w:left w:val="none" w:sz="0" w:space="0" w:color="auto"/>
        <w:bottom w:val="none" w:sz="0" w:space="0" w:color="auto"/>
        <w:right w:val="none" w:sz="0" w:space="0" w:color="auto"/>
      </w:divBdr>
    </w:div>
    <w:div w:id="747776604">
      <w:bodyDiv w:val="1"/>
      <w:marLeft w:val="0"/>
      <w:marRight w:val="0"/>
      <w:marTop w:val="0"/>
      <w:marBottom w:val="0"/>
      <w:divBdr>
        <w:top w:val="none" w:sz="0" w:space="0" w:color="auto"/>
        <w:left w:val="none" w:sz="0" w:space="0" w:color="auto"/>
        <w:bottom w:val="none" w:sz="0" w:space="0" w:color="auto"/>
        <w:right w:val="none" w:sz="0" w:space="0" w:color="auto"/>
      </w:divBdr>
    </w:div>
    <w:div w:id="807086210">
      <w:bodyDiv w:val="1"/>
      <w:marLeft w:val="0"/>
      <w:marRight w:val="0"/>
      <w:marTop w:val="0"/>
      <w:marBottom w:val="0"/>
      <w:divBdr>
        <w:top w:val="none" w:sz="0" w:space="0" w:color="auto"/>
        <w:left w:val="none" w:sz="0" w:space="0" w:color="auto"/>
        <w:bottom w:val="none" w:sz="0" w:space="0" w:color="auto"/>
        <w:right w:val="none" w:sz="0" w:space="0" w:color="auto"/>
      </w:divBdr>
    </w:div>
    <w:div w:id="869026848">
      <w:bodyDiv w:val="1"/>
      <w:marLeft w:val="0"/>
      <w:marRight w:val="0"/>
      <w:marTop w:val="0"/>
      <w:marBottom w:val="0"/>
      <w:divBdr>
        <w:top w:val="none" w:sz="0" w:space="0" w:color="auto"/>
        <w:left w:val="none" w:sz="0" w:space="0" w:color="auto"/>
        <w:bottom w:val="none" w:sz="0" w:space="0" w:color="auto"/>
        <w:right w:val="none" w:sz="0" w:space="0" w:color="auto"/>
      </w:divBdr>
    </w:div>
    <w:div w:id="913007587">
      <w:bodyDiv w:val="1"/>
      <w:marLeft w:val="0"/>
      <w:marRight w:val="0"/>
      <w:marTop w:val="0"/>
      <w:marBottom w:val="0"/>
      <w:divBdr>
        <w:top w:val="none" w:sz="0" w:space="0" w:color="auto"/>
        <w:left w:val="none" w:sz="0" w:space="0" w:color="auto"/>
        <w:bottom w:val="none" w:sz="0" w:space="0" w:color="auto"/>
        <w:right w:val="none" w:sz="0" w:space="0" w:color="auto"/>
      </w:divBdr>
    </w:div>
    <w:div w:id="975572554">
      <w:bodyDiv w:val="1"/>
      <w:marLeft w:val="0"/>
      <w:marRight w:val="0"/>
      <w:marTop w:val="0"/>
      <w:marBottom w:val="0"/>
      <w:divBdr>
        <w:top w:val="none" w:sz="0" w:space="0" w:color="auto"/>
        <w:left w:val="none" w:sz="0" w:space="0" w:color="auto"/>
        <w:bottom w:val="none" w:sz="0" w:space="0" w:color="auto"/>
        <w:right w:val="none" w:sz="0" w:space="0" w:color="auto"/>
      </w:divBdr>
    </w:div>
    <w:div w:id="1005521042">
      <w:bodyDiv w:val="1"/>
      <w:marLeft w:val="0"/>
      <w:marRight w:val="0"/>
      <w:marTop w:val="0"/>
      <w:marBottom w:val="0"/>
      <w:divBdr>
        <w:top w:val="none" w:sz="0" w:space="0" w:color="auto"/>
        <w:left w:val="none" w:sz="0" w:space="0" w:color="auto"/>
        <w:bottom w:val="none" w:sz="0" w:space="0" w:color="auto"/>
        <w:right w:val="none" w:sz="0" w:space="0" w:color="auto"/>
      </w:divBdr>
      <w:divsChild>
        <w:div w:id="1217280346">
          <w:marLeft w:val="0"/>
          <w:marRight w:val="0"/>
          <w:marTop w:val="0"/>
          <w:marBottom w:val="0"/>
          <w:divBdr>
            <w:top w:val="none" w:sz="0" w:space="0" w:color="auto"/>
            <w:left w:val="single" w:sz="6" w:space="0" w:color="888888"/>
            <w:bottom w:val="single" w:sz="6" w:space="0" w:color="888888"/>
            <w:right w:val="single" w:sz="6" w:space="0" w:color="888888"/>
          </w:divBdr>
          <w:divsChild>
            <w:div w:id="1717511996">
              <w:marLeft w:val="150"/>
              <w:marRight w:val="150"/>
              <w:marTop w:val="0"/>
              <w:marBottom w:val="0"/>
              <w:divBdr>
                <w:top w:val="none" w:sz="0" w:space="0" w:color="auto"/>
                <w:left w:val="none" w:sz="0" w:space="0" w:color="auto"/>
                <w:bottom w:val="none" w:sz="0" w:space="0" w:color="auto"/>
                <w:right w:val="none" w:sz="0" w:space="0" w:color="auto"/>
              </w:divBdr>
              <w:divsChild>
                <w:div w:id="345598823">
                  <w:marLeft w:val="0"/>
                  <w:marRight w:val="0"/>
                  <w:marTop w:val="0"/>
                  <w:marBottom w:val="360"/>
                  <w:divBdr>
                    <w:top w:val="none" w:sz="0" w:space="0" w:color="auto"/>
                    <w:left w:val="none" w:sz="0" w:space="0" w:color="auto"/>
                    <w:bottom w:val="none" w:sz="0" w:space="0" w:color="auto"/>
                    <w:right w:val="none" w:sz="0" w:space="0" w:color="auto"/>
                  </w:divBdr>
                  <w:divsChild>
                    <w:div w:id="1846163517">
                      <w:marLeft w:val="0"/>
                      <w:marRight w:val="0"/>
                      <w:marTop w:val="0"/>
                      <w:marBottom w:val="0"/>
                      <w:divBdr>
                        <w:top w:val="none" w:sz="0" w:space="0" w:color="auto"/>
                        <w:left w:val="none" w:sz="0" w:space="0" w:color="auto"/>
                        <w:bottom w:val="none" w:sz="0" w:space="0" w:color="auto"/>
                        <w:right w:val="none" w:sz="0" w:space="0" w:color="auto"/>
                      </w:divBdr>
                      <w:divsChild>
                        <w:div w:id="2083486765">
                          <w:marLeft w:val="0"/>
                          <w:marRight w:val="0"/>
                          <w:marTop w:val="0"/>
                          <w:marBottom w:val="0"/>
                          <w:divBdr>
                            <w:top w:val="none" w:sz="0" w:space="0" w:color="auto"/>
                            <w:left w:val="none" w:sz="0" w:space="0" w:color="auto"/>
                            <w:bottom w:val="none" w:sz="0" w:space="0" w:color="auto"/>
                            <w:right w:val="none" w:sz="0" w:space="0" w:color="auto"/>
                          </w:divBdr>
                          <w:divsChild>
                            <w:div w:id="496650982">
                              <w:marLeft w:val="0"/>
                              <w:marRight w:val="0"/>
                              <w:marTop w:val="0"/>
                              <w:marBottom w:val="0"/>
                              <w:divBdr>
                                <w:top w:val="none" w:sz="0" w:space="0" w:color="auto"/>
                                <w:left w:val="none" w:sz="0" w:space="0" w:color="auto"/>
                                <w:bottom w:val="none" w:sz="0" w:space="0" w:color="auto"/>
                                <w:right w:val="none" w:sz="0" w:space="0" w:color="auto"/>
                              </w:divBdr>
                              <w:divsChild>
                                <w:div w:id="627005917">
                                  <w:marLeft w:val="0"/>
                                  <w:marRight w:val="0"/>
                                  <w:marTop w:val="0"/>
                                  <w:marBottom w:val="0"/>
                                  <w:divBdr>
                                    <w:top w:val="none" w:sz="0" w:space="0" w:color="auto"/>
                                    <w:left w:val="none" w:sz="0" w:space="0" w:color="auto"/>
                                    <w:bottom w:val="none" w:sz="0" w:space="0" w:color="auto"/>
                                    <w:right w:val="none" w:sz="0" w:space="0" w:color="auto"/>
                                  </w:divBdr>
                                  <w:divsChild>
                                    <w:div w:id="567763652">
                                      <w:marLeft w:val="0"/>
                                      <w:marRight w:val="0"/>
                                      <w:marTop w:val="0"/>
                                      <w:marBottom w:val="0"/>
                                      <w:divBdr>
                                        <w:top w:val="none" w:sz="0" w:space="0" w:color="auto"/>
                                        <w:left w:val="none" w:sz="0" w:space="0" w:color="auto"/>
                                        <w:bottom w:val="none" w:sz="0" w:space="0" w:color="auto"/>
                                        <w:right w:val="none" w:sz="0" w:space="0" w:color="auto"/>
                                      </w:divBdr>
                                      <w:divsChild>
                                        <w:div w:id="209728269">
                                          <w:marLeft w:val="0"/>
                                          <w:marRight w:val="0"/>
                                          <w:marTop w:val="0"/>
                                          <w:marBottom w:val="0"/>
                                          <w:divBdr>
                                            <w:top w:val="none" w:sz="0" w:space="0" w:color="auto"/>
                                            <w:left w:val="none" w:sz="0" w:space="0" w:color="auto"/>
                                            <w:bottom w:val="none" w:sz="0" w:space="0" w:color="auto"/>
                                            <w:right w:val="none" w:sz="0" w:space="0" w:color="auto"/>
                                          </w:divBdr>
                                          <w:divsChild>
                                            <w:div w:id="1127966974">
                                              <w:marLeft w:val="0"/>
                                              <w:marRight w:val="0"/>
                                              <w:marTop w:val="0"/>
                                              <w:marBottom w:val="0"/>
                                              <w:divBdr>
                                                <w:top w:val="none" w:sz="0" w:space="0" w:color="auto"/>
                                                <w:left w:val="none" w:sz="0" w:space="0" w:color="auto"/>
                                                <w:bottom w:val="none" w:sz="0" w:space="0" w:color="auto"/>
                                                <w:right w:val="none" w:sz="0" w:space="0" w:color="auto"/>
                                              </w:divBdr>
                                              <w:divsChild>
                                                <w:div w:id="392965525">
                                                  <w:marLeft w:val="0"/>
                                                  <w:marRight w:val="0"/>
                                                  <w:marTop w:val="0"/>
                                                  <w:marBottom w:val="0"/>
                                                  <w:divBdr>
                                                    <w:top w:val="none" w:sz="0" w:space="0" w:color="auto"/>
                                                    <w:left w:val="none" w:sz="0" w:space="0" w:color="auto"/>
                                                    <w:bottom w:val="none" w:sz="0" w:space="0" w:color="auto"/>
                                                    <w:right w:val="none" w:sz="0" w:space="0" w:color="auto"/>
                                                  </w:divBdr>
                                                  <w:divsChild>
                                                    <w:div w:id="448090702">
                                                      <w:marLeft w:val="0"/>
                                                      <w:marRight w:val="0"/>
                                                      <w:marTop w:val="0"/>
                                                      <w:marBottom w:val="0"/>
                                                      <w:divBdr>
                                                        <w:top w:val="none" w:sz="0" w:space="0" w:color="auto"/>
                                                        <w:left w:val="none" w:sz="0" w:space="0" w:color="auto"/>
                                                        <w:bottom w:val="none" w:sz="0" w:space="0" w:color="auto"/>
                                                        <w:right w:val="none" w:sz="0" w:space="0" w:color="auto"/>
                                                      </w:divBdr>
                                                      <w:divsChild>
                                                        <w:div w:id="1096513495">
                                                          <w:blockQuote w:val="1"/>
                                                          <w:marLeft w:val="0"/>
                                                          <w:marRight w:val="0"/>
                                                          <w:marTop w:val="0"/>
                                                          <w:marBottom w:val="240"/>
                                                          <w:divBdr>
                                                            <w:top w:val="single" w:sz="6" w:space="12" w:color="EEEEEE"/>
                                                            <w:left w:val="single" w:sz="6" w:space="31" w:color="EEEEEE"/>
                                                            <w:bottom w:val="single" w:sz="6" w:space="0" w:color="EEEEEE"/>
                                                            <w:right w:val="single" w:sz="6" w:space="31" w:color="EEEEEE"/>
                                                          </w:divBdr>
                                                        </w:div>
                                                      </w:divsChild>
                                                    </w:div>
                                                  </w:divsChild>
                                                </w:div>
                                              </w:divsChild>
                                            </w:div>
                                          </w:divsChild>
                                        </w:div>
                                      </w:divsChild>
                                    </w:div>
                                  </w:divsChild>
                                </w:div>
                              </w:divsChild>
                            </w:div>
                          </w:divsChild>
                        </w:div>
                      </w:divsChild>
                    </w:div>
                  </w:divsChild>
                </w:div>
              </w:divsChild>
            </w:div>
          </w:divsChild>
        </w:div>
      </w:divsChild>
    </w:div>
    <w:div w:id="1196194071">
      <w:bodyDiv w:val="1"/>
      <w:marLeft w:val="0"/>
      <w:marRight w:val="0"/>
      <w:marTop w:val="0"/>
      <w:marBottom w:val="0"/>
      <w:divBdr>
        <w:top w:val="none" w:sz="0" w:space="0" w:color="auto"/>
        <w:left w:val="none" w:sz="0" w:space="0" w:color="auto"/>
        <w:bottom w:val="none" w:sz="0" w:space="0" w:color="auto"/>
        <w:right w:val="none" w:sz="0" w:space="0" w:color="auto"/>
      </w:divBdr>
    </w:div>
    <w:div w:id="1229220719">
      <w:bodyDiv w:val="1"/>
      <w:marLeft w:val="0"/>
      <w:marRight w:val="0"/>
      <w:marTop w:val="0"/>
      <w:marBottom w:val="0"/>
      <w:divBdr>
        <w:top w:val="none" w:sz="0" w:space="0" w:color="auto"/>
        <w:left w:val="none" w:sz="0" w:space="0" w:color="auto"/>
        <w:bottom w:val="none" w:sz="0" w:space="0" w:color="auto"/>
        <w:right w:val="none" w:sz="0" w:space="0" w:color="auto"/>
      </w:divBdr>
    </w:div>
    <w:div w:id="1301694244">
      <w:bodyDiv w:val="1"/>
      <w:marLeft w:val="0"/>
      <w:marRight w:val="0"/>
      <w:marTop w:val="0"/>
      <w:marBottom w:val="0"/>
      <w:divBdr>
        <w:top w:val="none" w:sz="0" w:space="0" w:color="auto"/>
        <w:left w:val="none" w:sz="0" w:space="0" w:color="auto"/>
        <w:bottom w:val="none" w:sz="0" w:space="0" w:color="auto"/>
        <w:right w:val="none" w:sz="0" w:space="0" w:color="auto"/>
      </w:divBdr>
    </w:div>
    <w:div w:id="1318799928">
      <w:bodyDiv w:val="1"/>
      <w:marLeft w:val="0"/>
      <w:marRight w:val="0"/>
      <w:marTop w:val="0"/>
      <w:marBottom w:val="0"/>
      <w:divBdr>
        <w:top w:val="none" w:sz="0" w:space="0" w:color="auto"/>
        <w:left w:val="none" w:sz="0" w:space="0" w:color="auto"/>
        <w:bottom w:val="none" w:sz="0" w:space="0" w:color="auto"/>
        <w:right w:val="none" w:sz="0" w:space="0" w:color="auto"/>
      </w:divBdr>
    </w:div>
    <w:div w:id="1419903352">
      <w:bodyDiv w:val="1"/>
      <w:marLeft w:val="0"/>
      <w:marRight w:val="0"/>
      <w:marTop w:val="0"/>
      <w:marBottom w:val="0"/>
      <w:divBdr>
        <w:top w:val="none" w:sz="0" w:space="0" w:color="auto"/>
        <w:left w:val="none" w:sz="0" w:space="0" w:color="auto"/>
        <w:bottom w:val="none" w:sz="0" w:space="0" w:color="auto"/>
        <w:right w:val="none" w:sz="0" w:space="0" w:color="auto"/>
      </w:divBdr>
    </w:div>
    <w:div w:id="1435975941">
      <w:bodyDiv w:val="1"/>
      <w:marLeft w:val="0"/>
      <w:marRight w:val="0"/>
      <w:marTop w:val="0"/>
      <w:marBottom w:val="0"/>
      <w:divBdr>
        <w:top w:val="none" w:sz="0" w:space="0" w:color="auto"/>
        <w:left w:val="none" w:sz="0" w:space="0" w:color="auto"/>
        <w:bottom w:val="none" w:sz="0" w:space="0" w:color="auto"/>
        <w:right w:val="none" w:sz="0" w:space="0" w:color="auto"/>
      </w:divBdr>
    </w:div>
    <w:div w:id="1480490578">
      <w:bodyDiv w:val="1"/>
      <w:marLeft w:val="0"/>
      <w:marRight w:val="0"/>
      <w:marTop w:val="0"/>
      <w:marBottom w:val="0"/>
      <w:divBdr>
        <w:top w:val="none" w:sz="0" w:space="0" w:color="auto"/>
        <w:left w:val="none" w:sz="0" w:space="0" w:color="auto"/>
        <w:bottom w:val="none" w:sz="0" w:space="0" w:color="auto"/>
        <w:right w:val="none" w:sz="0" w:space="0" w:color="auto"/>
      </w:divBdr>
    </w:div>
    <w:div w:id="1589734457">
      <w:bodyDiv w:val="1"/>
      <w:marLeft w:val="0"/>
      <w:marRight w:val="0"/>
      <w:marTop w:val="0"/>
      <w:marBottom w:val="0"/>
      <w:divBdr>
        <w:top w:val="none" w:sz="0" w:space="0" w:color="auto"/>
        <w:left w:val="none" w:sz="0" w:space="0" w:color="auto"/>
        <w:bottom w:val="none" w:sz="0" w:space="0" w:color="auto"/>
        <w:right w:val="none" w:sz="0" w:space="0" w:color="auto"/>
      </w:divBdr>
    </w:div>
    <w:div w:id="1608803745">
      <w:bodyDiv w:val="1"/>
      <w:marLeft w:val="0"/>
      <w:marRight w:val="0"/>
      <w:marTop w:val="0"/>
      <w:marBottom w:val="0"/>
      <w:divBdr>
        <w:top w:val="none" w:sz="0" w:space="0" w:color="auto"/>
        <w:left w:val="none" w:sz="0" w:space="0" w:color="auto"/>
        <w:bottom w:val="none" w:sz="0" w:space="0" w:color="auto"/>
        <w:right w:val="none" w:sz="0" w:space="0" w:color="auto"/>
      </w:divBdr>
    </w:div>
    <w:div w:id="1733310009">
      <w:bodyDiv w:val="1"/>
      <w:marLeft w:val="0"/>
      <w:marRight w:val="0"/>
      <w:marTop w:val="0"/>
      <w:marBottom w:val="0"/>
      <w:divBdr>
        <w:top w:val="none" w:sz="0" w:space="0" w:color="auto"/>
        <w:left w:val="none" w:sz="0" w:space="0" w:color="auto"/>
        <w:bottom w:val="none" w:sz="0" w:space="0" w:color="auto"/>
        <w:right w:val="none" w:sz="0" w:space="0" w:color="auto"/>
      </w:divBdr>
    </w:div>
    <w:div w:id="1868762033">
      <w:bodyDiv w:val="1"/>
      <w:marLeft w:val="0"/>
      <w:marRight w:val="0"/>
      <w:marTop w:val="0"/>
      <w:marBottom w:val="0"/>
      <w:divBdr>
        <w:top w:val="none" w:sz="0" w:space="0" w:color="auto"/>
        <w:left w:val="none" w:sz="0" w:space="0" w:color="auto"/>
        <w:bottom w:val="none" w:sz="0" w:space="0" w:color="auto"/>
        <w:right w:val="none" w:sz="0" w:space="0" w:color="auto"/>
      </w:divBdr>
    </w:div>
    <w:div w:id="1873609992">
      <w:bodyDiv w:val="1"/>
      <w:marLeft w:val="0"/>
      <w:marRight w:val="0"/>
      <w:marTop w:val="0"/>
      <w:marBottom w:val="0"/>
      <w:divBdr>
        <w:top w:val="none" w:sz="0" w:space="0" w:color="auto"/>
        <w:left w:val="none" w:sz="0" w:space="0" w:color="auto"/>
        <w:bottom w:val="none" w:sz="0" w:space="0" w:color="auto"/>
        <w:right w:val="none" w:sz="0" w:space="0" w:color="auto"/>
      </w:divBdr>
    </w:div>
    <w:div w:id="1990136846">
      <w:bodyDiv w:val="1"/>
      <w:marLeft w:val="0"/>
      <w:marRight w:val="0"/>
      <w:marTop w:val="0"/>
      <w:marBottom w:val="0"/>
      <w:divBdr>
        <w:top w:val="none" w:sz="0" w:space="0" w:color="auto"/>
        <w:left w:val="none" w:sz="0" w:space="0" w:color="auto"/>
        <w:bottom w:val="none" w:sz="0" w:space="0" w:color="auto"/>
        <w:right w:val="none" w:sz="0" w:space="0" w:color="auto"/>
      </w:divBdr>
    </w:div>
    <w:div w:id="1996494341">
      <w:bodyDiv w:val="1"/>
      <w:marLeft w:val="0"/>
      <w:marRight w:val="0"/>
      <w:marTop w:val="0"/>
      <w:marBottom w:val="0"/>
      <w:divBdr>
        <w:top w:val="none" w:sz="0" w:space="0" w:color="auto"/>
        <w:left w:val="none" w:sz="0" w:space="0" w:color="auto"/>
        <w:bottom w:val="none" w:sz="0" w:space="0" w:color="auto"/>
        <w:right w:val="none" w:sz="0" w:space="0" w:color="auto"/>
      </w:divBdr>
    </w:div>
    <w:div w:id="2073966762">
      <w:bodyDiv w:val="1"/>
      <w:marLeft w:val="0"/>
      <w:marRight w:val="0"/>
      <w:marTop w:val="0"/>
      <w:marBottom w:val="0"/>
      <w:divBdr>
        <w:top w:val="none" w:sz="0" w:space="0" w:color="auto"/>
        <w:left w:val="none" w:sz="0" w:space="0" w:color="auto"/>
        <w:bottom w:val="none" w:sz="0" w:space="0" w:color="auto"/>
        <w:right w:val="none" w:sz="0" w:space="0" w:color="auto"/>
      </w:divBdr>
    </w:div>
    <w:div w:id="2090079207">
      <w:bodyDiv w:val="1"/>
      <w:marLeft w:val="0"/>
      <w:marRight w:val="0"/>
      <w:marTop w:val="0"/>
      <w:marBottom w:val="0"/>
      <w:divBdr>
        <w:top w:val="none" w:sz="0" w:space="0" w:color="auto"/>
        <w:left w:val="none" w:sz="0" w:space="0" w:color="auto"/>
        <w:bottom w:val="none" w:sz="0" w:space="0" w:color="auto"/>
        <w:right w:val="none" w:sz="0" w:space="0" w:color="auto"/>
      </w:divBdr>
    </w:div>
    <w:div w:id="2129736320">
      <w:bodyDiv w:val="1"/>
      <w:marLeft w:val="0"/>
      <w:marRight w:val="0"/>
      <w:marTop w:val="0"/>
      <w:marBottom w:val="0"/>
      <w:divBdr>
        <w:top w:val="none" w:sz="0" w:space="0" w:color="auto"/>
        <w:left w:val="none" w:sz="0" w:space="0" w:color="auto"/>
        <w:bottom w:val="none" w:sz="0" w:space="0" w:color="auto"/>
        <w:right w:val="none" w:sz="0" w:space="0" w:color="auto"/>
      </w:divBdr>
    </w:div>
    <w:div w:id="2137327791">
      <w:bodyDiv w:val="1"/>
      <w:marLeft w:val="0"/>
      <w:marRight w:val="0"/>
      <w:marTop w:val="0"/>
      <w:marBottom w:val="0"/>
      <w:divBdr>
        <w:top w:val="none" w:sz="0" w:space="0" w:color="auto"/>
        <w:left w:val="none" w:sz="0" w:space="0" w:color="auto"/>
        <w:bottom w:val="none" w:sz="0" w:space="0" w:color="auto"/>
        <w:right w:val="none" w:sz="0" w:space="0" w:color="auto"/>
      </w:divBdr>
    </w:div>
    <w:div w:id="2137328960">
      <w:bodyDiv w:val="1"/>
      <w:marLeft w:val="0"/>
      <w:marRight w:val="0"/>
      <w:marTop w:val="0"/>
      <w:marBottom w:val="0"/>
      <w:divBdr>
        <w:top w:val="none" w:sz="0" w:space="0" w:color="auto"/>
        <w:left w:val="none" w:sz="0" w:space="0" w:color="auto"/>
        <w:bottom w:val="none" w:sz="0" w:space="0" w:color="auto"/>
        <w:right w:val="none" w:sz="0" w:space="0" w:color="auto"/>
      </w:divBdr>
    </w:div>
    <w:div w:id="2140145285">
      <w:bodyDiv w:val="1"/>
      <w:marLeft w:val="0"/>
      <w:marRight w:val="0"/>
      <w:marTop w:val="0"/>
      <w:marBottom w:val="0"/>
      <w:divBdr>
        <w:top w:val="none" w:sz="0" w:space="0" w:color="auto"/>
        <w:left w:val="none" w:sz="0" w:space="0" w:color="auto"/>
        <w:bottom w:val="none" w:sz="0" w:space="0" w:color="auto"/>
        <w:right w:val="none" w:sz="0" w:space="0" w:color="auto"/>
      </w:divBdr>
    </w:div>
    <w:div w:id="214584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waterloo.ca/pidc" TargetMode="External"/><Relationship Id="rId13" Type="http://schemas.openxmlformats.org/officeDocument/2006/relationships/image" Target="media/image3.jpeg"/><Relationship Id="rId18" Type="http://schemas.openxmlformats.org/officeDocument/2006/relationships/hyperlink" Target="http://www.the-ria.ca/walkwithme" TargetMode="External"/><Relationship Id="rId26" Type="http://schemas.openxmlformats.org/officeDocument/2006/relationships/hyperlink" Target="http://www.chartwell.com/" TargetMode="External"/><Relationship Id="rId3" Type="http://schemas.openxmlformats.org/officeDocument/2006/relationships/styles" Target="styles.xml"/><Relationship Id="rId21" Type="http://schemas.openxmlformats.org/officeDocument/2006/relationships/hyperlink" Target="https://uwaterloo.ca/partnerships-in-dementia-care/alliance-partners/culture-change-coalitions/huron-county-culture-change-coalition"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youtu.be/HQLNHJB1OjU" TargetMode="External"/><Relationship Id="rId25" Type="http://schemas.openxmlformats.org/officeDocument/2006/relationships/hyperlink" Target="http://www.yeehong.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pecialty-care.com/index.php/bloomington-cov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uwaterloo.ca/partnerships-in-dementia-care/alliance-partners/culture-change-coalitions/willowgrove-culture-change-coalition"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chlegelvillages.com/hamilton" TargetMode="External"/><Relationship Id="rId28" Type="http://schemas.openxmlformats.org/officeDocument/2006/relationships/fontTable" Target="fontTable.xml"/><Relationship Id="rId10" Type="http://schemas.openxmlformats.org/officeDocument/2006/relationships/hyperlink" Target="http://bit.ly/1OzOYa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ian.lockwood@uwaterloo.ca" TargetMode="External"/><Relationship Id="rId14" Type="http://schemas.openxmlformats.org/officeDocument/2006/relationships/image" Target="media/image4.jpeg"/><Relationship Id="rId22" Type="http://schemas.openxmlformats.org/officeDocument/2006/relationships/hyperlink" Target="https://uwaterloo.ca/partnerships-in-dementia-care/alliance-partners/culture-change-coalitions/royal-oak-culture-change-coalition" TargetMode="External"/><Relationship Id="rId27" Type="http://schemas.openxmlformats.org/officeDocument/2006/relationships/hyperlink" Target="http://www.dotsabitove.com/" TargetMode="External"/></Relationships>
</file>

<file path=word/theme/theme1.xml><?xml version="1.0" encoding="utf-8"?>
<a:theme xmlns:a="http://schemas.openxmlformats.org/drawingml/2006/main" name="Office Theme">
  <a:themeElements>
    <a:clrScheme name="PiDC Template">
      <a:dk1>
        <a:sysClr val="windowText" lastClr="000000"/>
      </a:dk1>
      <a:lt1>
        <a:sysClr val="window" lastClr="FFFFFF"/>
      </a:lt1>
      <a:dk2>
        <a:srgbClr val="3E3D2D"/>
      </a:dk2>
      <a:lt2>
        <a:srgbClr val="00B050"/>
      </a:lt2>
      <a:accent1>
        <a:srgbClr val="00B050"/>
      </a:accent1>
      <a:accent2>
        <a:srgbClr val="71685A"/>
      </a:accent2>
      <a:accent3>
        <a:srgbClr val="FF6700"/>
      </a:accent3>
      <a:accent4>
        <a:srgbClr val="909465"/>
      </a:accent4>
      <a:accent5>
        <a:srgbClr val="956B43"/>
      </a:accent5>
      <a:accent6>
        <a:srgbClr val="FEA022"/>
      </a:accent6>
      <a:hlink>
        <a:srgbClr val="1F02D0"/>
      </a:hlink>
      <a:folHlink>
        <a:srgbClr val="1F02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97452-DA3B-4960-8E7E-93100A7A5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1366</Words>
  <Characters>7789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9137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 MAREP</dc:creator>
  <cp:lastModifiedBy>selockwo</cp:lastModifiedBy>
  <cp:revision>3</cp:revision>
  <cp:lastPrinted>2013-05-07T20:53:00Z</cp:lastPrinted>
  <dcterms:created xsi:type="dcterms:W3CDTF">2015-12-20T21:23:00Z</dcterms:created>
  <dcterms:modified xsi:type="dcterms:W3CDTF">2015-12-20T21:54:00Z</dcterms:modified>
</cp:coreProperties>
</file>