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F4ACC" w14:textId="16B8E56C" w:rsidR="00C51050" w:rsidRPr="003E5D6F" w:rsidRDefault="00C51050" w:rsidP="009C1F6A">
      <w:pPr>
        <w:jc w:val="center"/>
        <w:rPr>
          <w:rFonts w:asciiTheme="minorHAnsi" w:hAnsiTheme="minorHAnsi"/>
          <w:b/>
          <w:i/>
          <w:sz w:val="28"/>
          <w:szCs w:val="28"/>
        </w:rPr>
      </w:pPr>
      <w:r w:rsidRPr="003E5D6F">
        <w:rPr>
          <w:rFonts w:asciiTheme="minorHAnsi" w:hAnsiTheme="minorHAnsi"/>
          <w:b/>
          <w:i/>
          <w:sz w:val="28"/>
          <w:szCs w:val="28"/>
        </w:rPr>
        <w:t>Curriculum Vitae</w:t>
      </w:r>
    </w:p>
    <w:p w14:paraId="0C853DC4" w14:textId="77777777" w:rsidR="00C51050" w:rsidRPr="003E5D6F" w:rsidRDefault="00C51050" w:rsidP="009C1F6A">
      <w:pPr>
        <w:jc w:val="center"/>
        <w:rPr>
          <w:rFonts w:asciiTheme="minorHAnsi" w:hAnsiTheme="minorHAnsi"/>
          <w:b/>
          <w:i/>
          <w:sz w:val="22"/>
          <w:szCs w:val="22"/>
        </w:rPr>
      </w:pPr>
    </w:p>
    <w:p w14:paraId="6E9F50E2" w14:textId="77777777" w:rsidR="00C51050" w:rsidRPr="003E5D6F" w:rsidRDefault="00C51050" w:rsidP="009C1F6A">
      <w:pPr>
        <w:jc w:val="center"/>
        <w:rPr>
          <w:rFonts w:asciiTheme="minorHAnsi" w:hAnsiTheme="minorHAnsi"/>
          <w:b/>
          <w:i/>
          <w:sz w:val="22"/>
          <w:szCs w:val="22"/>
        </w:rPr>
      </w:pPr>
    </w:p>
    <w:p w14:paraId="63B2DF53" w14:textId="243929E3" w:rsidR="00C51050" w:rsidRPr="003E5D6F" w:rsidRDefault="00C51050" w:rsidP="00474AD2">
      <w:pPr>
        <w:ind w:left="720" w:firstLine="720"/>
        <w:rPr>
          <w:rFonts w:asciiTheme="minorHAnsi" w:hAnsiTheme="minorHAnsi"/>
          <w:b/>
          <w:sz w:val="52"/>
          <w:szCs w:val="52"/>
        </w:rPr>
      </w:pPr>
      <w:r w:rsidRPr="003E5D6F">
        <w:rPr>
          <w:rFonts w:asciiTheme="minorHAnsi" w:hAnsiTheme="minorHAnsi"/>
          <w:b/>
          <w:sz w:val="52"/>
          <w:szCs w:val="52"/>
        </w:rPr>
        <w:t>Andrew Fenton Coope</w:t>
      </w:r>
      <w:r w:rsidR="00DF1145" w:rsidRPr="003E5D6F">
        <w:rPr>
          <w:rFonts w:asciiTheme="minorHAnsi" w:hAnsiTheme="minorHAnsi"/>
          <w:b/>
          <w:sz w:val="52"/>
          <w:szCs w:val="52"/>
        </w:rPr>
        <w:t>r</w:t>
      </w:r>
    </w:p>
    <w:p w14:paraId="602E68F0" w14:textId="77777777" w:rsidR="00C51050" w:rsidRPr="003E5D6F" w:rsidRDefault="00C51050" w:rsidP="009C1F6A">
      <w:pPr>
        <w:jc w:val="center"/>
        <w:rPr>
          <w:rFonts w:asciiTheme="minorHAnsi" w:hAnsiTheme="minorHAnsi"/>
          <w:b/>
          <w:i/>
          <w:sz w:val="52"/>
          <w:szCs w:val="52"/>
        </w:rPr>
      </w:pPr>
    </w:p>
    <w:p w14:paraId="6F7CADB4" w14:textId="3B612C76" w:rsidR="00C51050" w:rsidRPr="003E5D6F" w:rsidRDefault="00E50E72" w:rsidP="009C1F6A">
      <w:pPr>
        <w:jc w:val="center"/>
        <w:rPr>
          <w:rFonts w:ascii="Times New Roman Bold" w:hAnsi="Times New Roman Bold"/>
          <w:b/>
          <w:sz w:val="28"/>
          <w:szCs w:val="28"/>
        </w:rPr>
      </w:pPr>
      <w:r w:rsidRPr="003E5D6F">
        <w:rPr>
          <w:rFonts w:ascii="Times New Roman Bold" w:hAnsi="Times New Roman Bold"/>
          <w:b/>
          <w:sz w:val="28"/>
        </w:rPr>
        <w:t>University Research Chair</w:t>
      </w:r>
      <w:r w:rsidR="00512D2E" w:rsidRPr="003E5D6F">
        <w:rPr>
          <w:rFonts w:ascii="Times New Roman Bold" w:hAnsi="Times New Roman Bold"/>
          <w:b/>
          <w:sz w:val="28"/>
          <w:szCs w:val="28"/>
        </w:rPr>
        <w:t xml:space="preserve"> and </w:t>
      </w:r>
      <w:r w:rsidR="00C51050" w:rsidRPr="003E5D6F">
        <w:rPr>
          <w:rFonts w:ascii="Times New Roman Bold" w:hAnsi="Times New Roman Bold"/>
          <w:b/>
          <w:sz w:val="28"/>
          <w:szCs w:val="28"/>
        </w:rPr>
        <w:t>Professor</w:t>
      </w:r>
    </w:p>
    <w:p w14:paraId="1D20CF86" w14:textId="77777777" w:rsidR="00C51050" w:rsidRPr="003E5D6F" w:rsidRDefault="00C51050" w:rsidP="009C1F6A">
      <w:pPr>
        <w:jc w:val="center"/>
        <w:rPr>
          <w:b/>
          <w:szCs w:val="28"/>
        </w:rPr>
      </w:pPr>
    </w:p>
    <w:p w14:paraId="0EC60859" w14:textId="77777777" w:rsidR="00C51050" w:rsidRPr="003E5D6F" w:rsidRDefault="00C51050" w:rsidP="009C1F6A">
      <w:pPr>
        <w:tabs>
          <w:tab w:val="left" w:pos="2160"/>
        </w:tabs>
        <w:jc w:val="center"/>
      </w:pPr>
      <w:r w:rsidRPr="003E5D6F">
        <w:t>Department of Political Science</w:t>
      </w:r>
    </w:p>
    <w:p w14:paraId="5E3AE871" w14:textId="0E041EF3" w:rsidR="00C51050" w:rsidRPr="003E5D6F" w:rsidRDefault="00C51050" w:rsidP="009C1F6A">
      <w:pPr>
        <w:tabs>
          <w:tab w:val="left" w:pos="2160"/>
        </w:tabs>
        <w:jc w:val="center"/>
      </w:pPr>
      <w:r w:rsidRPr="003E5D6F">
        <w:t>R</w:t>
      </w:r>
      <w:r w:rsidR="00CB520B" w:rsidRPr="003E5D6F">
        <w:t>oo</w:t>
      </w:r>
      <w:r w:rsidRPr="003E5D6F">
        <w:t xml:space="preserve">m 305, </w:t>
      </w:r>
      <w:proofErr w:type="spellStart"/>
      <w:r w:rsidRPr="003E5D6F">
        <w:t>Hagey</w:t>
      </w:r>
      <w:proofErr w:type="spellEnd"/>
      <w:r w:rsidRPr="003E5D6F">
        <w:t xml:space="preserve"> Hall</w:t>
      </w:r>
    </w:p>
    <w:p w14:paraId="14F4140A" w14:textId="77777777" w:rsidR="00C51050" w:rsidRPr="003E5D6F" w:rsidRDefault="00C51050" w:rsidP="009C1F6A">
      <w:pPr>
        <w:tabs>
          <w:tab w:val="left" w:pos="2160"/>
          <w:tab w:val="left" w:pos="2250"/>
        </w:tabs>
        <w:jc w:val="center"/>
      </w:pPr>
      <w:r w:rsidRPr="003E5D6F">
        <w:t>University of Waterloo</w:t>
      </w:r>
    </w:p>
    <w:p w14:paraId="72B18711" w14:textId="77777777" w:rsidR="00C51050" w:rsidRPr="003E5D6F" w:rsidRDefault="00C51050" w:rsidP="009C1F6A">
      <w:pPr>
        <w:tabs>
          <w:tab w:val="left" w:pos="2160"/>
          <w:tab w:val="left" w:pos="2250"/>
        </w:tabs>
        <w:jc w:val="center"/>
      </w:pPr>
      <w:r w:rsidRPr="003E5D6F">
        <w:t>Waterloo, ON, N2L 3G1</w:t>
      </w:r>
    </w:p>
    <w:p w14:paraId="1F97834D" w14:textId="538BF656" w:rsidR="00C51050" w:rsidRPr="003E5D6F" w:rsidRDefault="000766E0" w:rsidP="00262EDB">
      <w:pPr>
        <w:tabs>
          <w:tab w:val="left" w:pos="2160"/>
          <w:tab w:val="left" w:pos="2250"/>
        </w:tabs>
      </w:pPr>
      <w:r>
        <w:tab/>
      </w:r>
      <w:r>
        <w:tab/>
      </w:r>
      <w:r>
        <w:tab/>
      </w:r>
      <w:r>
        <w:tab/>
        <w:t xml:space="preserve">     </w:t>
      </w:r>
      <w:r w:rsidR="00C51050" w:rsidRPr="003E5D6F">
        <w:t>Canada</w:t>
      </w:r>
    </w:p>
    <w:p w14:paraId="1294D8A6" w14:textId="77777777" w:rsidR="00C51050" w:rsidRPr="003E5D6F" w:rsidRDefault="00C51050" w:rsidP="009C1F6A">
      <w:pPr>
        <w:jc w:val="center"/>
      </w:pPr>
      <w:r w:rsidRPr="003E5D6F">
        <w:t>Tel: (519) 888-4567, ext. 36568</w:t>
      </w:r>
    </w:p>
    <w:p w14:paraId="73480A34" w14:textId="77777777" w:rsidR="00C51050" w:rsidRPr="003E5D6F" w:rsidRDefault="00C51050" w:rsidP="009C1F6A">
      <w:pPr>
        <w:jc w:val="center"/>
      </w:pPr>
      <w:r w:rsidRPr="003E5D6F">
        <w:t>Fax: (519) 746-5622</w:t>
      </w:r>
    </w:p>
    <w:p w14:paraId="2DBC6C0C" w14:textId="77777777" w:rsidR="00C51050" w:rsidRPr="003E5D6F" w:rsidRDefault="00C51050" w:rsidP="00262EDB">
      <w:pPr>
        <w:ind w:left="2160" w:firstLine="720"/>
        <w:rPr>
          <w:rStyle w:val="Hyperlink"/>
          <w:color w:val="auto"/>
          <w:lang w:val="fr-FR"/>
        </w:rPr>
      </w:pPr>
      <w:proofErr w:type="gramStart"/>
      <w:r w:rsidRPr="003E5D6F">
        <w:rPr>
          <w:lang w:val="fr-FR"/>
        </w:rPr>
        <w:t>Email</w:t>
      </w:r>
      <w:proofErr w:type="gramEnd"/>
      <w:r w:rsidRPr="003E5D6F">
        <w:rPr>
          <w:lang w:val="fr-FR"/>
        </w:rPr>
        <w:t xml:space="preserve"> : </w:t>
      </w:r>
      <w:hyperlink r:id="rId7" w:history="1">
        <w:r w:rsidRPr="003E5D6F">
          <w:rPr>
            <w:rStyle w:val="Hyperlink"/>
            <w:color w:val="auto"/>
            <w:lang w:val="fr-FR"/>
          </w:rPr>
          <w:t>acooper@uwaterloo.ca</w:t>
        </w:r>
      </w:hyperlink>
    </w:p>
    <w:p w14:paraId="59440D7A" w14:textId="77777777" w:rsidR="00202189" w:rsidRPr="003E5D6F" w:rsidRDefault="00202189" w:rsidP="009C1F6A">
      <w:pPr>
        <w:jc w:val="center"/>
        <w:rPr>
          <w:rStyle w:val="Hyperlink"/>
          <w:color w:val="auto"/>
          <w:lang w:val="fr-FR"/>
        </w:rPr>
      </w:pPr>
    </w:p>
    <w:p w14:paraId="6DCBC3DA" w14:textId="4FC541EE" w:rsidR="00202189" w:rsidRPr="003E5D6F" w:rsidRDefault="00202189" w:rsidP="00202189">
      <w:pPr>
        <w:ind w:left="3600"/>
        <w:rPr>
          <w:rStyle w:val="Hyperlink"/>
          <w:color w:val="auto"/>
          <w:u w:val="none"/>
        </w:rPr>
      </w:pPr>
      <w:r w:rsidRPr="003E5D6F">
        <w:rPr>
          <w:rStyle w:val="Hyperlink"/>
          <w:color w:val="auto"/>
          <w:u w:val="none"/>
          <w:lang w:val="fr-FR"/>
        </w:rPr>
        <w:t xml:space="preserve">         </w:t>
      </w:r>
      <w:proofErr w:type="gramStart"/>
      <w:r w:rsidRPr="003E5D6F">
        <w:rPr>
          <w:rStyle w:val="Hyperlink"/>
          <w:color w:val="auto"/>
          <w:u w:val="none"/>
          <w:lang w:val="fr-FR"/>
        </w:rPr>
        <w:t>and</w:t>
      </w:r>
      <w:proofErr w:type="gramEnd"/>
    </w:p>
    <w:p w14:paraId="3062021F" w14:textId="77777777" w:rsidR="00C51050" w:rsidRPr="003E5D6F" w:rsidRDefault="00C51050" w:rsidP="009C1F6A">
      <w:pPr>
        <w:jc w:val="center"/>
        <w:rPr>
          <w:rStyle w:val="Hyperlink"/>
          <w:color w:val="auto"/>
        </w:rPr>
      </w:pPr>
    </w:p>
    <w:p w14:paraId="5C8E9054" w14:textId="77777777" w:rsidR="00C51050" w:rsidRPr="003E5D6F" w:rsidRDefault="00C51050" w:rsidP="009C1F6A">
      <w:pPr>
        <w:jc w:val="center"/>
        <w:rPr>
          <w:rStyle w:val="Hyperlink"/>
          <w:color w:val="auto"/>
        </w:rPr>
      </w:pPr>
    </w:p>
    <w:p w14:paraId="6443C2E6" w14:textId="77777777" w:rsidR="00C51050" w:rsidRPr="003E5D6F" w:rsidRDefault="00C51050" w:rsidP="009C1F6A">
      <w:pPr>
        <w:jc w:val="center"/>
        <w:rPr>
          <w:rStyle w:val="Hyperlink"/>
          <w:color w:val="auto"/>
        </w:rPr>
      </w:pPr>
      <w:proofErr w:type="spellStart"/>
      <w:r w:rsidRPr="003E5D6F">
        <w:rPr>
          <w:rStyle w:val="Hyperlink"/>
          <w:color w:val="auto"/>
          <w:u w:val="none"/>
          <w:lang w:val="fr-FR"/>
        </w:rPr>
        <w:t>Balsillie</w:t>
      </w:r>
      <w:proofErr w:type="spellEnd"/>
      <w:r w:rsidRPr="003E5D6F">
        <w:rPr>
          <w:rStyle w:val="Hyperlink"/>
          <w:color w:val="auto"/>
          <w:u w:val="none"/>
          <w:lang w:val="fr-FR"/>
        </w:rPr>
        <w:t xml:space="preserve"> </w:t>
      </w:r>
      <w:proofErr w:type="spellStart"/>
      <w:r w:rsidRPr="003E5D6F">
        <w:rPr>
          <w:rStyle w:val="Hyperlink"/>
          <w:color w:val="auto"/>
          <w:u w:val="none"/>
          <w:lang w:val="fr-FR"/>
        </w:rPr>
        <w:t>School</w:t>
      </w:r>
      <w:proofErr w:type="spellEnd"/>
      <w:r w:rsidRPr="003E5D6F">
        <w:rPr>
          <w:rStyle w:val="Hyperlink"/>
          <w:color w:val="auto"/>
          <w:u w:val="none"/>
          <w:lang w:val="fr-FR"/>
        </w:rPr>
        <w:t xml:space="preserve"> of International </w:t>
      </w:r>
      <w:proofErr w:type="spellStart"/>
      <w:r w:rsidRPr="003E5D6F">
        <w:rPr>
          <w:rStyle w:val="Hyperlink"/>
          <w:color w:val="auto"/>
          <w:u w:val="none"/>
          <w:lang w:val="fr-FR"/>
        </w:rPr>
        <w:t>Affairs</w:t>
      </w:r>
      <w:proofErr w:type="spellEnd"/>
    </w:p>
    <w:p w14:paraId="1698F056" w14:textId="32D09EE0" w:rsidR="00C51050" w:rsidRPr="003E5D6F" w:rsidRDefault="00D404B2" w:rsidP="009C1F6A">
      <w:pPr>
        <w:jc w:val="center"/>
        <w:rPr>
          <w:rStyle w:val="Hyperlink"/>
          <w:color w:val="auto"/>
        </w:rPr>
      </w:pPr>
      <w:r w:rsidRPr="003E5D6F">
        <w:rPr>
          <w:rStyle w:val="Hyperlink"/>
          <w:color w:val="auto"/>
          <w:u w:val="none"/>
          <w:lang w:val="fr-FR"/>
        </w:rPr>
        <w:t>R</w:t>
      </w:r>
      <w:r w:rsidR="00CB520B" w:rsidRPr="003E5D6F">
        <w:rPr>
          <w:rStyle w:val="Hyperlink"/>
          <w:color w:val="auto"/>
          <w:u w:val="none"/>
          <w:lang w:val="fr-FR"/>
        </w:rPr>
        <w:t>oo</w:t>
      </w:r>
      <w:r w:rsidRPr="003E5D6F">
        <w:rPr>
          <w:rStyle w:val="Hyperlink"/>
          <w:color w:val="auto"/>
          <w:u w:val="none"/>
          <w:lang w:val="fr-FR"/>
        </w:rPr>
        <w:t>m 303</w:t>
      </w:r>
      <w:r w:rsidR="00C51050" w:rsidRPr="003E5D6F">
        <w:rPr>
          <w:rStyle w:val="Hyperlink"/>
          <w:color w:val="auto"/>
          <w:u w:val="none"/>
          <w:lang w:val="fr-FR"/>
        </w:rPr>
        <w:t>, 67 Erb Street West</w:t>
      </w:r>
    </w:p>
    <w:p w14:paraId="0448D39C" w14:textId="77777777" w:rsidR="00C51050" w:rsidRPr="003E5D6F" w:rsidRDefault="00C51050" w:rsidP="009C1F6A">
      <w:pPr>
        <w:jc w:val="center"/>
        <w:rPr>
          <w:rStyle w:val="Hyperlink"/>
          <w:color w:val="auto"/>
        </w:rPr>
      </w:pPr>
      <w:r w:rsidRPr="003E5D6F">
        <w:rPr>
          <w:rStyle w:val="Hyperlink"/>
          <w:color w:val="auto"/>
          <w:u w:val="none"/>
          <w:lang w:val="fr-FR"/>
        </w:rPr>
        <w:t>Waterloo, ON N2L 6C2</w:t>
      </w:r>
    </w:p>
    <w:p w14:paraId="78EABC45" w14:textId="49FDCDD3" w:rsidR="00C51050" w:rsidRPr="003E5D6F" w:rsidRDefault="000766E0" w:rsidP="00262EDB">
      <w:pPr>
        <w:ind w:left="3600"/>
        <w:rPr>
          <w:rStyle w:val="Hyperlink"/>
          <w:color w:val="auto"/>
        </w:rPr>
      </w:pPr>
      <w:r>
        <w:rPr>
          <w:rStyle w:val="Hyperlink"/>
          <w:color w:val="auto"/>
          <w:u w:val="none"/>
          <w:lang w:val="fr-FR"/>
        </w:rPr>
        <w:t xml:space="preserve">     </w:t>
      </w:r>
      <w:r w:rsidR="00C51050" w:rsidRPr="003E5D6F">
        <w:rPr>
          <w:rStyle w:val="Hyperlink"/>
          <w:color w:val="auto"/>
          <w:u w:val="none"/>
          <w:lang w:val="fr-FR"/>
        </w:rPr>
        <w:t>Canada</w:t>
      </w:r>
    </w:p>
    <w:p w14:paraId="03D59580" w14:textId="33D6FE3F" w:rsidR="000766E0" w:rsidRPr="003E5D6F" w:rsidRDefault="00C51050" w:rsidP="009C1F6A">
      <w:pPr>
        <w:jc w:val="center"/>
        <w:rPr>
          <w:rStyle w:val="Hyperlink"/>
          <w:color w:val="auto"/>
          <w:u w:val="none"/>
          <w:lang w:val="fr-FR"/>
        </w:rPr>
      </w:pPr>
      <w:r w:rsidRPr="003E5D6F">
        <w:rPr>
          <w:rStyle w:val="Hyperlink"/>
          <w:color w:val="auto"/>
          <w:u w:val="none"/>
          <w:lang w:val="fr-FR"/>
        </w:rPr>
        <w:t>Tel : 226-772-3074</w:t>
      </w:r>
    </w:p>
    <w:p w14:paraId="4A3E4C80" w14:textId="16642F81" w:rsidR="00B43AF3" w:rsidRPr="003E5D6F" w:rsidRDefault="00B43AF3" w:rsidP="00262EDB">
      <w:pPr>
        <w:jc w:val="center"/>
        <w:rPr>
          <w:rStyle w:val="Hyperlink"/>
          <w:color w:val="auto"/>
        </w:rPr>
      </w:pPr>
      <w:proofErr w:type="gramStart"/>
      <w:r w:rsidRPr="003E5D6F">
        <w:rPr>
          <w:rStyle w:val="Hyperlink"/>
          <w:color w:val="auto"/>
          <w:u w:val="none"/>
          <w:lang w:val="fr-FR"/>
        </w:rPr>
        <w:t>Email</w:t>
      </w:r>
      <w:proofErr w:type="gramEnd"/>
      <w:r w:rsidRPr="003E5D6F">
        <w:rPr>
          <w:rStyle w:val="Hyperlink"/>
          <w:color w:val="auto"/>
          <w:u w:val="none"/>
          <w:lang w:val="fr-FR"/>
        </w:rPr>
        <w:t xml:space="preserve"> : </w:t>
      </w:r>
      <w:hyperlink r:id="rId8" w:tgtFrame="_blank" w:tooltip="mailto:ACooper@balsillieschool.ca" w:history="1">
        <w:r w:rsidRPr="003E5D6F">
          <w:rPr>
            <w:rStyle w:val="Hyperlink"/>
            <w:rFonts w:cs="Calibri"/>
            <w:color w:val="auto"/>
            <w:szCs w:val="22"/>
          </w:rPr>
          <w:t>ACooper@balsillieschool.ca</w:t>
        </w:r>
      </w:hyperlink>
    </w:p>
    <w:p w14:paraId="4EC62641" w14:textId="77777777" w:rsidR="00C51050" w:rsidRPr="003E5D6F" w:rsidRDefault="00C51050" w:rsidP="00055508">
      <w:pPr>
        <w:rPr>
          <w:rStyle w:val="Hyperlink"/>
          <w:color w:val="auto"/>
        </w:rPr>
      </w:pPr>
    </w:p>
    <w:p w14:paraId="22B66B26" w14:textId="77777777" w:rsidR="00C51050" w:rsidRPr="003E5D6F" w:rsidRDefault="00C51050" w:rsidP="00055508">
      <w:pPr>
        <w:rPr>
          <w:rStyle w:val="Hyperlink"/>
          <w:color w:val="auto"/>
        </w:rPr>
      </w:pPr>
    </w:p>
    <w:p w14:paraId="4B395AFC" w14:textId="77777777" w:rsidR="00C51050" w:rsidRPr="003E5D6F" w:rsidRDefault="00C51050" w:rsidP="00055508">
      <w:pPr>
        <w:rPr>
          <w:rStyle w:val="Hyperlink"/>
          <w:color w:val="auto"/>
        </w:rPr>
      </w:pPr>
    </w:p>
    <w:p w14:paraId="726448A4" w14:textId="77777777" w:rsidR="00C51050" w:rsidRPr="003E5D6F" w:rsidRDefault="00C51050" w:rsidP="00055508">
      <w:pPr>
        <w:rPr>
          <w:rStyle w:val="Hyperlink"/>
          <w:color w:val="auto"/>
        </w:rPr>
      </w:pPr>
    </w:p>
    <w:p w14:paraId="0C43A648" w14:textId="77777777" w:rsidR="00C51050" w:rsidRPr="003E5D6F" w:rsidRDefault="00C51050" w:rsidP="00055508">
      <w:pPr>
        <w:rPr>
          <w:rStyle w:val="Hyperlink"/>
          <w:color w:val="auto"/>
        </w:rPr>
      </w:pPr>
    </w:p>
    <w:p w14:paraId="1A4EBE72" w14:textId="77777777" w:rsidR="00C51050" w:rsidRPr="003E5D6F" w:rsidRDefault="00C51050" w:rsidP="00055508">
      <w:pPr>
        <w:rPr>
          <w:rStyle w:val="Hyperlink"/>
          <w:color w:val="auto"/>
        </w:rPr>
      </w:pPr>
    </w:p>
    <w:p w14:paraId="59ECEE49" w14:textId="77777777" w:rsidR="00C51050" w:rsidRPr="003E5D6F" w:rsidRDefault="00C51050" w:rsidP="00055508">
      <w:pPr>
        <w:rPr>
          <w:rStyle w:val="Hyperlink"/>
          <w:color w:val="auto"/>
        </w:rPr>
      </w:pPr>
    </w:p>
    <w:p w14:paraId="717E3C4F" w14:textId="77777777" w:rsidR="00C51050" w:rsidRPr="003E5D6F" w:rsidRDefault="00C51050" w:rsidP="00055508">
      <w:pPr>
        <w:rPr>
          <w:rStyle w:val="Hyperlink"/>
          <w:color w:val="auto"/>
        </w:rPr>
      </w:pPr>
    </w:p>
    <w:p w14:paraId="12DCA215" w14:textId="77777777" w:rsidR="00C51050" w:rsidRPr="003E5D6F" w:rsidRDefault="00C51050" w:rsidP="00055508">
      <w:pPr>
        <w:rPr>
          <w:rStyle w:val="Hyperlink"/>
          <w:color w:val="auto"/>
        </w:rPr>
      </w:pPr>
    </w:p>
    <w:p w14:paraId="3542AB03" w14:textId="77777777" w:rsidR="00C51050" w:rsidRPr="003E5D6F" w:rsidRDefault="00C51050" w:rsidP="00055508">
      <w:pPr>
        <w:rPr>
          <w:rStyle w:val="Hyperlink"/>
          <w:color w:val="auto"/>
        </w:rPr>
      </w:pPr>
    </w:p>
    <w:p w14:paraId="59A77272" w14:textId="77777777" w:rsidR="00C51050" w:rsidRPr="003E5D6F" w:rsidRDefault="00C51050" w:rsidP="00055508">
      <w:pPr>
        <w:rPr>
          <w:rStyle w:val="Hyperlink"/>
          <w:color w:val="auto"/>
        </w:rPr>
      </w:pPr>
    </w:p>
    <w:p w14:paraId="07DE6FE3" w14:textId="77777777" w:rsidR="00C51050" w:rsidRPr="003E5D6F" w:rsidRDefault="00C51050" w:rsidP="00055508">
      <w:pPr>
        <w:rPr>
          <w:rStyle w:val="Hyperlink"/>
          <w:color w:val="auto"/>
        </w:rPr>
      </w:pPr>
    </w:p>
    <w:p w14:paraId="7B76FD3A" w14:textId="77777777" w:rsidR="00C51050" w:rsidRPr="003E5D6F" w:rsidRDefault="00C51050" w:rsidP="00055508">
      <w:pPr>
        <w:rPr>
          <w:rStyle w:val="Hyperlink"/>
          <w:color w:val="auto"/>
        </w:rPr>
      </w:pPr>
    </w:p>
    <w:p w14:paraId="1EDD88E4" w14:textId="77777777" w:rsidR="00C51050" w:rsidRPr="003E5D6F" w:rsidRDefault="00C51050" w:rsidP="00055508">
      <w:pPr>
        <w:rPr>
          <w:rStyle w:val="Hyperlink"/>
          <w:color w:val="auto"/>
        </w:rPr>
      </w:pPr>
    </w:p>
    <w:p w14:paraId="129C5904" w14:textId="77777777" w:rsidR="00CC00DA" w:rsidRPr="003E5D6F" w:rsidRDefault="00CC00DA" w:rsidP="00055508">
      <w:pPr>
        <w:rPr>
          <w:b/>
          <w:i/>
        </w:rPr>
      </w:pPr>
    </w:p>
    <w:p w14:paraId="546CCE07" w14:textId="1ADEEA7A" w:rsidR="00C35D12" w:rsidRPr="00962FDE" w:rsidRDefault="00B23011" w:rsidP="00C35D12">
      <w:r>
        <w:rPr>
          <w:i/>
        </w:rPr>
        <w:br w:type="page"/>
      </w:r>
      <w:r w:rsidR="00C35D12" w:rsidRPr="00962FDE">
        <w:rPr>
          <w:b/>
        </w:rPr>
        <w:lastRenderedPageBreak/>
        <w:t>BORN</w:t>
      </w:r>
      <w:r w:rsidR="00B95C37" w:rsidRPr="00962FDE">
        <w:t xml:space="preserve">: </w:t>
      </w:r>
      <w:proofErr w:type="spellStart"/>
      <w:r w:rsidR="00C35D12" w:rsidRPr="00962FDE">
        <w:t>Kelvington</w:t>
      </w:r>
      <w:proofErr w:type="spellEnd"/>
      <w:r w:rsidR="00C35D12" w:rsidRPr="00962FDE">
        <w:t>, Saskatchewan, CANADA</w:t>
      </w:r>
      <w:r w:rsidR="00B95C37" w:rsidRPr="00962FDE">
        <w:t xml:space="preserve">, </w:t>
      </w:r>
      <w:r w:rsidR="00C35D12" w:rsidRPr="00962FDE">
        <w:t xml:space="preserve">29 </w:t>
      </w:r>
      <w:proofErr w:type="gramStart"/>
      <w:r w:rsidR="00C35D12" w:rsidRPr="00962FDE">
        <w:t>June,</w:t>
      </w:r>
      <w:proofErr w:type="gramEnd"/>
      <w:r w:rsidR="00C35D12" w:rsidRPr="00962FDE">
        <w:t xml:space="preserve"> 195</w:t>
      </w:r>
      <w:r w:rsidR="00215E92">
        <w:t>0</w:t>
      </w:r>
    </w:p>
    <w:p w14:paraId="4E31B463" w14:textId="77777777" w:rsidR="00C35D12" w:rsidRPr="00962FDE" w:rsidRDefault="00C35D12" w:rsidP="00C35D12"/>
    <w:p w14:paraId="37C2DED7" w14:textId="6D28B842" w:rsidR="00A870EB" w:rsidRDefault="00202189" w:rsidP="00C35D12">
      <w:pPr>
        <w:rPr>
          <w:b/>
        </w:rPr>
      </w:pPr>
      <w:r w:rsidRPr="00962FDE">
        <w:rPr>
          <w:b/>
        </w:rPr>
        <w:t xml:space="preserve">EDUCATION </w:t>
      </w:r>
    </w:p>
    <w:p w14:paraId="14266284" w14:textId="77777777" w:rsidR="00D51937" w:rsidRPr="00962FDE" w:rsidRDefault="00D51937" w:rsidP="00C35D12">
      <w:pPr>
        <w:rPr>
          <w:rFonts w:eastAsia="Times"/>
          <w:b/>
          <w:szCs w:val="20"/>
          <w:lang w:val="en-CA" w:eastAsia="en-US"/>
        </w:rPr>
      </w:pPr>
    </w:p>
    <w:p w14:paraId="7DCADBC5" w14:textId="24BF57DB" w:rsidR="00C51050" w:rsidRPr="00962FDE" w:rsidRDefault="00EE0A36" w:rsidP="00055508">
      <w:r w:rsidRPr="00962FDE">
        <w:t>19</w:t>
      </w:r>
      <w:r w:rsidR="000766E0" w:rsidRPr="00962FDE">
        <w:t>73-19</w:t>
      </w:r>
      <w:r w:rsidRPr="00962FDE">
        <w:t>80</w:t>
      </w:r>
      <w:r w:rsidRPr="00962FDE">
        <w:tab/>
      </w:r>
      <w:r w:rsidR="00C51050" w:rsidRPr="00962FDE">
        <w:t xml:space="preserve">D.Phil., Political Studies, University of Oxford </w:t>
      </w:r>
    </w:p>
    <w:p w14:paraId="27D68242" w14:textId="77777777" w:rsidR="00C35D12" w:rsidRDefault="000766E0" w:rsidP="00C35D12">
      <w:pPr>
        <w:ind w:left="720" w:firstLine="720"/>
      </w:pPr>
      <w:r w:rsidRPr="00962FDE">
        <w:t xml:space="preserve">D.Phil. </w:t>
      </w:r>
      <w:r w:rsidR="00AB2F67" w:rsidRPr="00962FDE">
        <w:t>Supervisors: David E. Butler, Robert Blake</w:t>
      </w:r>
    </w:p>
    <w:p w14:paraId="1547A1FF" w14:textId="77777777" w:rsidR="00B95E2A" w:rsidRDefault="00B95E2A" w:rsidP="00B95E2A">
      <w:r w:rsidRPr="00962FDE">
        <w:t>1973</w:t>
      </w:r>
      <w:r w:rsidRPr="00962FDE">
        <w:tab/>
      </w:r>
      <w:r w:rsidRPr="00962FDE">
        <w:tab/>
        <w:t xml:space="preserve">MA, Political Science, University of Waterloo </w:t>
      </w:r>
    </w:p>
    <w:p w14:paraId="77A7B9D1" w14:textId="77777777" w:rsidR="00B95E2A" w:rsidRPr="00962FDE" w:rsidRDefault="00B95E2A" w:rsidP="00B95E2A">
      <w:r w:rsidRPr="00962FDE">
        <w:t>1969-1972</w:t>
      </w:r>
      <w:r w:rsidRPr="00962FDE">
        <w:tab/>
        <w:t xml:space="preserve">BA (Hons), Political Science, University of Waterloo </w:t>
      </w:r>
    </w:p>
    <w:p w14:paraId="6F02BA59" w14:textId="77777777" w:rsidR="00C35D12" w:rsidRPr="00962FDE" w:rsidRDefault="00C35D12" w:rsidP="00C35D12"/>
    <w:p w14:paraId="142B5922" w14:textId="3EF59931" w:rsidR="000E360C" w:rsidRPr="00962FDE" w:rsidRDefault="00B43AF3" w:rsidP="00C35D12">
      <w:r w:rsidRPr="00962FDE">
        <w:rPr>
          <w:b/>
        </w:rPr>
        <w:t xml:space="preserve">APPOINTMENTS </w:t>
      </w:r>
    </w:p>
    <w:p w14:paraId="545ABCF5" w14:textId="77777777" w:rsidR="00B43AF3" w:rsidRPr="00962FDE" w:rsidRDefault="00B43AF3" w:rsidP="00055508">
      <w:pPr>
        <w:ind w:left="2160" w:hanging="2160"/>
      </w:pPr>
    </w:p>
    <w:p w14:paraId="009F484F" w14:textId="45EEA154" w:rsidR="00083DFD" w:rsidRPr="00962FDE" w:rsidRDefault="000E360C" w:rsidP="00055508">
      <w:pPr>
        <w:ind w:left="2160" w:hanging="2160"/>
      </w:pPr>
      <w:r w:rsidRPr="00962FDE">
        <w:t>07</w:t>
      </w:r>
      <w:r w:rsidR="00C521C0" w:rsidRPr="00962FDE">
        <w:t>/</w:t>
      </w:r>
      <w:r w:rsidRPr="00962FDE">
        <w:t>2020 – present</w:t>
      </w:r>
      <w:r w:rsidRPr="00962FDE">
        <w:tab/>
        <w:t>University Research Chair, Department of Political Science, University of Waterloo</w:t>
      </w:r>
    </w:p>
    <w:p w14:paraId="2F88BB83" w14:textId="77777777" w:rsidR="00FF09EC" w:rsidRPr="00962FDE" w:rsidRDefault="00FF09EC" w:rsidP="00FF09EC">
      <w:pPr>
        <w:ind w:left="2160" w:hanging="2160"/>
      </w:pPr>
    </w:p>
    <w:p w14:paraId="44EBB304" w14:textId="700BEED5" w:rsidR="00FF09EC" w:rsidRPr="00962FDE" w:rsidRDefault="00FF09EC" w:rsidP="00FF09EC">
      <w:pPr>
        <w:ind w:left="2160" w:hanging="2160"/>
        <w:rPr>
          <w:rStyle w:val="Hyperlink"/>
          <w:color w:val="auto"/>
          <w:u w:val="none"/>
          <w:lang w:val="fr-FR"/>
        </w:rPr>
      </w:pPr>
      <w:r w:rsidRPr="00962FDE">
        <w:t>09</w:t>
      </w:r>
      <w:r w:rsidR="002465A6" w:rsidRPr="00962FDE">
        <w:t>/</w:t>
      </w:r>
      <w:r w:rsidRPr="00962FDE">
        <w:t xml:space="preserve">2011 – present    </w:t>
      </w:r>
      <w:r w:rsidRPr="00962FDE">
        <w:tab/>
        <w:t xml:space="preserve">Professor, </w:t>
      </w:r>
      <w:r w:rsidRPr="00962FDE">
        <w:br/>
      </w:r>
      <w:proofErr w:type="spellStart"/>
      <w:r w:rsidRPr="00962FDE">
        <w:rPr>
          <w:rStyle w:val="Hyperlink"/>
          <w:color w:val="auto"/>
          <w:u w:val="none"/>
          <w:lang w:val="fr-FR"/>
        </w:rPr>
        <w:t>Balsillie</w:t>
      </w:r>
      <w:proofErr w:type="spellEnd"/>
      <w:r w:rsidRPr="00962FDE">
        <w:rPr>
          <w:rStyle w:val="Hyperlink"/>
          <w:color w:val="auto"/>
          <w:u w:val="none"/>
          <w:lang w:val="fr-FR"/>
        </w:rPr>
        <w:t xml:space="preserve"> </w:t>
      </w:r>
      <w:proofErr w:type="spellStart"/>
      <w:r w:rsidRPr="00962FDE">
        <w:rPr>
          <w:rStyle w:val="Hyperlink"/>
          <w:color w:val="auto"/>
          <w:u w:val="none"/>
          <w:lang w:val="fr-FR"/>
        </w:rPr>
        <w:t>School</w:t>
      </w:r>
      <w:proofErr w:type="spellEnd"/>
      <w:r w:rsidRPr="00962FDE">
        <w:rPr>
          <w:rStyle w:val="Hyperlink"/>
          <w:color w:val="auto"/>
          <w:u w:val="none"/>
          <w:lang w:val="fr-FR"/>
        </w:rPr>
        <w:t xml:space="preserve"> of International </w:t>
      </w:r>
      <w:proofErr w:type="spellStart"/>
      <w:r w:rsidRPr="00962FDE">
        <w:rPr>
          <w:rStyle w:val="Hyperlink"/>
          <w:color w:val="auto"/>
          <w:u w:val="none"/>
          <w:lang w:val="fr-FR"/>
        </w:rPr>
        <w:t>Affairs</w:t>
      </w:r>
      <w:proofErr w:type="spellEnd"/>
    </w:p>
    <w:p w14:paraId="4E624FBC" w14:textId="77777777" w:rsidR="00C51050" w:rsidRPr="00962FDE" w:rsidRDefault="00C51050" w:rsidP="00055508"/>
    <w:p w14:paraId="2C99B145" w14:textId="7C87A409" w:rsidR="00C51050" w:rsidRPr="00962FDE" w:rsidRDefault="00055508" w:rsidP="00055508">
      <w:pPr>
        <w:ind w:left="2160" w:hanging="2160"/>
      </w:pPr>
      <w:r w:rsidRPr="00962FDE">
        <w:t>07</w:t>
      </w:r>
      <w:r w:rsidR="002465A6" w:rsidRPr="00962FDE">
        <w:t>/</w:t>
      </w:r>
      <w:r w:rsidRPr="00962FDE">
        <w:t>19</w:t>
      </w:r>
      <w:r w:rsidR="0035795F" w:rsidRPr="00962FDE">
        <w:t>94 – present</w:t>
      </w:r>
      <w:r w:rsidR="0035795F" w:rsidRPr="00962FDE">
        <w:tab/>
      </w:r>
      <w:r w:rsidR="00C51050" w:rsidRPr="00962FDE">
        <w:t xml:space="preserve">Professor, </w:t>
      </w:r>
      <w:r w:rsidR="0035795F" w:rsidRPr="00962FDE">
        <w:br/>
      </w:r>
      <w:r w:rsidR="00C51050" w:rsidRPr="00962FDE">
        <w:t xml:space="preserve">Department of Political </w:t>
      </w:r>
      <w:r w:rsidR="0035795F" w:rsidRPr="00962FDE">
        <w:t xml:space="preserve">Science, </w:t>
      </w:r>
      <w:r w:rsidR="00C51050" w:rsidRPr="00962FDE">
        <w:t xml:space="preserve">University of Waterloo </w:t>
      </w:r>
    </w:p>
    <w:p w14:paraId="1F3272F8" w14:textId="77777777" w:rsidR="00C51050" w:rsidRPr="00962FDE" w:rsidRDefault="00C51050" w:rsidP="00055508"/>
    <w:p w14:paraId="6D7151D5" w14:textId="0CE2D422" w:rsidR="00C51050" w:rsidRPr="00962FDE" w:rsidRDefault="001854A1" w:rsidP="00055508">
      <w:r w:rsidRPr="00962FDE">
        <w:t>04</w:t>
      </w:r>
      <w:r w:rsidR="002465A6" w:rsidRPr="00962FDE">
        <w:t>/</w:t>
      </w:r>
      <w:r w:rsidRPr="00962FDE">
        <w:t>2010 – 12</w:t>
      </w:r>
      <w:r w:rsidR="00E17E35" w:rsidRPr="00962FDE">
        <w:t>/</w:t>
      </w:r>
      <w:r w:rsidRPr="00962FDE">
        <w:t xml:space="preserve">2012 </w:t>
      </w:r>
      <w:r w:rsidRPr="00962FDE">
        <w:tab/>
        <w:t>Distinguished Fellow,</w:t>
      </w:r>
    </w:p>
    <w:p w14:paraId="2F5D4BFF" w14:textId="71867950" w:rsidR="00C51050" w:rsidRPr="00962FDE" w:rsidRDefault="00C51050" w:rsidP="00055508">
      <w:pPr>
        <w:ind w:left="1440" w:firstLine="720"/>
      </w:pPr>
      <w:r w:rsidRPr="00962FDE">
        <w:t>The Centre for International Governance Innovation</w:t>
      </w:r>
      <w:r w:rsidR="00501794" w:rsidRPr="00962FDE">
        <w:t xml:space="preserve"> (CIGI)</w:t>
      </w:r>
    </w:p>
    <w:p w14:paraId="2939339B" w14:textId="77777777" w:rsidR="00C51050" w:rsidRPr="00962FDE" w:rsidRDefault="00C51050" w:rsidP="00055508"/>
    <w:p w14:paraId="127D7D1B" w14:textId="40CF8243" w:rsidR="00C51050" w:rsidRPr="00962FDE" w:rsidRDefault="009C1F6A" w:rsidP="00055508">
      <w:r w:rsidRPr="00962FDE">
        <w:t>04</w:t>
      </w:r>
      <w:r w:rsidR="002465A6" w:rsidRPr="00962FDE">
        <w:t>/</w:t>
      </w:r>
      <w:r w:rsidRPr="00962FDE">
        <w:t>20</w:t>
      </w:r>
      <w:r w:rsidR="00C51050" w:rsidRPr="00962FDE">
        <w:t>03</w:t>
      </w:r>
      <w:r w:rsidRPr="00962FDE">
        <w:t xml:space="preserve"> – 04</w:t>
      </w:r>
      <w:r w:rsidR="00E17E35" w:rsidRPr="00962FDE">
        <w:t>/</w:t>
      </w:r>
      <w:r w:rsidRPr="00962FDE">
        <w:t>20</w:t>
      </w:r>
      <w:r w:rsidR="0035795F" w:rsidRPr="00962FDE">
        <w:t xml:space="preserve">10  </w:t>
      </w:r>
      <w:r w:rsidR="00FF0044" w:rsidRPr="00962FDE">
        <w:t xml:space="preserve">   </w:t>
      </w:r>
      <w:r w:rsidR="00EE0A36" w:rsidRPr="00962FDE">
        <w:t xml:space="preserve"> </w:t>
      </w:r>
      <w:r w:rsidR="00C51050" w:rsidRPr="00962FDE">
        <w:t>Associate Director and Distinguished Fellow,</w:t>
      </w:r>
    </w:p>
    <w:p w14:paraId="73352655" w14:textId="59E33986" w:rsidR="00C51050" w:rsidRPr="00962FDE" w:rsidRDefault="00C51050" w:rsidP="00F059B1">
      <w:pPr>
        <w:ind w:left="1440" w:firstLine="720"/>
      </w:pPr>
      <w:r w:rsidRPr="00962FDE">
        <w:t>The Centre for International Governance Innovation</w:t>
      </w:r>
      <w:r w:rsidR="00501794" w:rsidRPr="00962FDE">
        <w:t xml:space="preserve"> (CIGI)</w:t>
      </w:r>
    </w:p>
    <w:p w14:paraId="190B5A46" w14:textId="77777777" w:rsidR="00F059B1" w:rsidRPr="00962FDE" w:rsidRDefault="00F059B1" w:rsidP="00F059B1"/>
    <w:p w14:paraId="38701810" w14:textId="58D4BEAB" w:rsidR="00F059B1" w:rsidRPr="00962FDE" w:rsidRDefault="00F059B1" w:rsidP="00F059B1">
      <w:r w:rsidRPr="00962FDE">
        <w:t xml:space="preserve">07/1987 – 06/1994     </w:t>
      </w:r>
      <w:r w:rsidR="00EE0A36" w:rsidRPr="00962FDE">
        <w:t xml:space="preserve"> </w:t>
      </w:r>
      <w:r w:rsidRPr="00962FDE">
        <w:t xml:space="preserve">Associate Professor, </w:t>
      </w:r>
    </w:p>
    <w:p w14:paraId="02F44831" w14:textId="59E4826A" w:rsidR="00F059B1" w:rsidRPr="00962FDE" w:rsidRDefault="00F059B1" w:rsidP="00F059B1">
      <w:r w:rsidRPr="00962FDE">
        <w:t xml:space="preserve">                                   </w:t>
      </w:r>
      <w:r w:rsidR="00EE0A36" w:rsidRPr="00962FDE">
        <w:t xml:space="preserve"> </w:t>
      </w:r>
      <w:r w:rsidRPr="00962FDE">
        <w:t xml:space="preserve">Department of Political Science, University            </w:t>
      </w:r>
    </w:p>
    <w:p w14:paraId="590C8D8D" w14:textId="77777777" w:rsidR="00C51050" w:rsidRPr="00962FDE" w:rsidRDefault="00C51050" w:rsidP="00055508"/>
    <w:p w14:paraId="78B3DB8C" w14:textId="77777777" w:rsidR="00C35D12" w:rsidRPr="00962FDE" w:rsidRDefault="009C1F6A" w:rsidP="00C35D12">
      <w:pPr>
        <w:ind w:left="2160" w:hanging="2160"/>
      </w:pPr>
      <w:r w:rsidRPr="00962FDE">
        <w:t>07</w:t>
      </w:r>
      <w:r w:rsidR="002465A6" w:rsidRPr="00962FDE">
        <w:t>/</w:t>
      </w:r>
      <w:r w:rsidRPr="00962FDE">
        <w:t>19</w:t>
      </w:r>
      <w:r w:rsidR="00C51050" w:rsidRPr="00962FDE">
        <w:t xml:space="preserve">80 </w:t>
      </w:r>
      <w:r w:rsidRPr="00962FDE">
        <w:t>–</w:t>
      </w:r>
      <w:r w:rsidR="00C51050" w:rsidRPr="00962FDE">
        <w:t xml:space="preserve"> </w:t>
      </w:r>
      <w:r w:rsidRPr="00962FDE">
        <w:t>0</w:t>
      </w:r>
      <w:r w:rsidR="00F059B1" w:rsidRPr="00962FDE">
        <w:t>6</w:t>
      </w:r>
      <w:r w:rsidR="00E17E35" w:rsidRPr="00962FDE">
        <w:t>/</w:t>
      </w:r>
      <w:r w:rsidRPr="00962FDE">
        <w:t>19</w:t>
      </w:r>
      <w:r w:rsidR="00F059B1" w:rsidRPr="00962FDE">
        <w:t>87</w:t>
      </w:r>
      <w:r w:rsidR="0035795F" w:rsidRPr="00962FDE">
        <w:tab/>
      </w:r>
      <w:r w:rsidR="00C51050" w:rsidRPr="00962FDE">
        <w:t>Assistant</w:t>
      </w:r>
      <w:r w:rsidR="00F059B1" w:rsidRPr="00962FDE">
        <w:t xml:space="preserve"> </w:t>
      </w:r>
      <w:r w:rsidR="00C51050" w:rsidRPr="00962FDE">
        <w:t xml:space="preserve">Professor, </w:t>
      </w:r>
      <w:r w:rsidR="0035795F" w:rsidRPr="00962FDE">
        <w:br/>
      </w:r>
      <w:r w:rsidR="00C51050" w:rsidRPr="00962FDE">
        <w:t>Department of Political Science, University of Waterloo</w:t>
      </w:r>
      <w:r w:rsidR="00C51050" w:rsidRPr="00962FDE">
        <w:tab/>
      </w:r>
      <w:r w:rsidR="00C51050" w:rsidRPr="00962FDE">
        <w:tab/>
      </w:r>
      <w:r w:rsidR="00C51050" w:rsidRPr="00962FDE">
        <w:tab/>
      </w:r>
    </w:p>
    <w:p w14:paraId="3690C35C" w14:textId="4EE9C192" w:rsidR="00C51050" w:rsidRPr="00962FDE" w:rsidRDefault="00C51050" w:rsidP="00C35D12">
      <w:pPr>
        <w:ind w:left="2160" w:hanging="2160"/>
        <w:rPr>
          <w:b/>
        </w:rPr>
      </w:pPr>
      <w:r w:rsidRPr="00962FDE">
        <w:rPr>
          <w:b/>
        </w:rPr>
        <w:t xml:space="preserve">VISITING </w:t>
      </w:r>
      <w:r w:rsidR="00BB284C" w:rsidRPr="00962FDE">
        <w:rPr>
          <w:b/>
        </w:rPr>
        <w:t xml:space="preserve">POSITIONS  </w:t>
      </w:r>
    </w:p>
    <w:p w14:paraId="10EE1096" w14:textId="77777777" w:rsidR="00B3777D" w:rsidRPr="00962FDE" w:rsidRDefault="00B3777D" w:rsidP="00055508">
      <w:pPr>
        <w:widowControl w:val="0"/>
        <w:autoSpaceDE w:val="0"/>
        <w:autoSpaceDN w:val="0"/>
        <w:adjustRightInd w:val="0"/>
        <w:ind w:left="2160" w:hanging="2160"/>
        <w:contextualSpacing/>
      </w:pPr>
    </w:p>
    <w:p w14:paraId="40C1EE14" w14:textId="05AC92E2" w:rsidR="00B3777D" w:rsidRPr="00962FDE" w:rsidRDefault="006F1BC7" w:rsidP="00055508">
      <w:pPr>
        <w:widowControl w:val="0"/>
        <w:autoSpaceDE w:val="0"/>
        <w:autoSpaceDN w:val="0"/>
        <w:adjustRightInd w:val="0"/>
        <w:ind w:left="2160" w:hanging="2160"/>
        <w:contextualSpacing/>
      </w:pPr>
      <w:r w:rsidRPr="00962FDE">
        <w:t>0</w:t>
      </w:r>
      <w:r w:rsidR="00F059B1" w:rsidRPr="00962FDE">
        <w:t>1/2O19</w:t>
      </w:r>
      <w:r w:rsidR="00815C2B" w:rsidRPr="00962FDE">
        <w:t xml:space="preserve"> – </w:t>
      </w:r>
      <w:r w:rsidR="00F059B1" w:rsidRPr="00962FDE">
        <w:t xml:space="preserve">02/2019 </w:t>
      </w:r>
      <w:r w:rsidR="00815C2B" w:rsidRPr="00962FDE">
        <w:t xml:space="preserve">    </w:t>
      </w:r>
      <w:r w:rsidR="00F059B1" w:rsidRPr="00962FDE">
        <w:t>Visiting Professor, International Relations and Governance Studies Department, Shiv Nadar University, India</w:t>
      </w:r>
    </w:p>
    <w:p w14:paraId="3F28F60C" w14:textId="77777777" w:rsidR="00F059B1" w:rsidRPr="00962FDE" w:rsidRDefault="00F059B1" w:rsidP="00055508">
      <w:pPr>
        <w:widowControl w:val="0"/>
        <w:autoSpaceDE w:val="0"/>
        <w:autoSpaceDN w:val="0"/>
        <w:adjustRightInd w:val="0"/>
        <w:ind w:left="2160" w:hanging="2160"/>
        <w:contextualSpacing/>
      </w:pPr>
    </w:p>
    <w:p w14:paraId="6AA37264" w14:textId="5CFEAD0E" w:rsidR="0035795F" w:rsidRPr="00962FDE" w:rsidRDefault="009C1F6A" w:rsidP="00055508">
      <w:pPr>
        <w:widowControl w:val="0"/>
        <w:autoSpaceDE w:val="0"/>
        <w:autoSpaceDN w:val="0"/>
        <w:adjustRightInd w:val="0"/>
        <w:ind w:left="2160" w:hanging="2160"/>
        <w:contextualSpacing/>
        <w:rPr>
          <w:lang w:eastAsia="ja-JP"/>
        </w:rPr>
      </w:pPr>
      <w:r w:rsidRPr="00962FDE">
        <w:t>04</w:t>
      </w:r>
      <w:r w:rsidR="002465A6" w:rsidRPr="00962FDE">
        <w:t>/</w:t>
      </w:r>
      <w:r w:rsidRPr="00962FDE">
        <w:t>201</w:t>
      </w:r>
      <w:r w:rsidR="00735294" w:rsidRPr="00962FDE">
        <w:t>5</w:t>
      </w:r>
      <w:r w:rsidRPr="00962FDE">
        <w:t xml:space="preserve"> </w:t>
      </w:r>
      <w:r w:rsidR="00A82B8F" w:rsidRPr="00962FDE">
        <w:t>–</w:t>
      </w:r>
      <w:r w:rsidR="00C51050" w:rsidRPr="00962FDE">
        <w:t xml:space="preserve"> present </w:t>
      </w:r>
      <w:r w:rsidR="00C51050" w:rsidRPr="00962FDE">
        <w:tab/>
      </w:r>
      <w:r w:rsidR="00C51050" w:rsidRPr="00962FDE">
        <w:rPr>
          <w:lang w:eastAsia="ja-JP"/>
        </w:rPr>
        <w:t>Associate Researc</w:t>
      </w:r>
      <w:r w:rsidR="0035795F" w:rsidRPr="00962FDE">
        <w:rPr>
          <w:lang w:eastAsia="ja-JP"/>
        </w:rPr>
        <w:t xml:space="preserve">h Fellow - UNU CRIS </w:t>
      </w:r>
    </w:p>
    <w:p w14:paraId="626C2ED1" w14:textId="37869953" w:rsidR="00892CD0" w:rsidRPr="00962FDE" w:rsidRDefault="0035795F" w:rsidP="00892CD0">
      <w:pPr>
        <w:widowControl w:val="0"/>
        <w:autoSpaceDE w:val="0"/>
        <w:autoSpaceDN w:val="0"/>
        <w:adjustRightInd w:val="0"/>
        <w:ind w:left="2160"/>
        <w:contextualSpacing/>
        <w:rPr>
          <w:lang w:eastAsia="ja-JP"/>
        </w:rPr>
      </w:pPr>
      <w:r w:rsidRPr="00962FDE">
        <w:rPr>
          <w:lang w:eastAsia="ja-JP"/>
        </w:rPr>
        <w:t xml:space="preserve">(Institute on </w:t>
      </w:r>
      <w:r w:rsidR="00C51050" w:rsidRPr="00962FDE">
        <w:rPr>
          <w:lang w:eastAsia="ja-JP"/>
        </w:rPr>
        <w:t xml:space="preserve">Comparative </w:t>
      </w:r>
      <w:r w:rsidRPr="00962FDE">
        <w:rPr>
          <w:lang w:eastAsia="ja-JP"/>
        </w:rPr>
        <w:t>Regional Integration)</w:t>
      </w:r>
      <w:r w:rsidR="00C51050" w:rsidRPr="00962FDE">
        <w:rPr>
          <w:lang w:eastAsia="ja-JP"/>
        </w:rPr>
        <w:t xml:space="preserve"> </w:t>
      </w:r>
      <w:r w:rsidRPr="00962FDE">
        <w:rPr>
          <w:lang w:eastAsia="ja-JP"/>
        </w:rPr>
        <w:br/>
      </w:r>
      <w:r w:rsidR="00C51050" w:rsidRPr="00962FDE">
        <w:rPr>
          <w:lang w:eastAsia="ja-JP"/>
        </w:rPr>
        <w:t>Bruges, Belgium</w:t>
      </w:r>
    </w:p>
    <w:p w14:paraId="03F5FA68" w14:textId="77777777" w:rsidR="00892CD0" w:rsidRPr="00962FDE" w:rsidRDefault="00892CD0" w:rsidP="00892CD0">
      <w:pPr>
        <w:widowControl w:val="0"/>
        <w:autoSpaceDE w:val="0"/>
        <w:autoSpaceDN w:val="0"/>
        <w:adjustRightInd w:val="0"/>
        <w:contextualSpacing/>
        <w:rPr>
          <w:lang w:eastAsia="ja-JP"/>
        </w:rPr>
      </w:pPr>
    </w:p>
    <w:p w14:paraId="31CF119F" w14:textId="44B2DF07" w:rsidR="00C51050" w:rsidRPr="00962FDE" w:rsidRDefault="009C1F6A" w:rsidP="00892CD0">
      <w:pPr>
        <w:widowControl w:val="0"/>
        <w:autoSpaceDE w:val="0"/>
        <w:autoSpaceDN w:val="0"/>
        <w:adjustRightInd w:val="0"/>
        <w:ind w:left="2160" w:hanging="2160"/>
        <w:contextualSpacing/>
        <w:rPr>
          <w:lang w:eastAsia="ja-JP"/>
        </w:rPr>
      </w:pPr>
      <w:r w:rsidRPr="00962FDE">
        <w:t>12</w:t>
      </w:r>
      <w:r w:rsidR="002465A6" w:rsidRPr="00962FDE">
        <w:t>/</w:t>
      </w:r>
      <w:r w:rsidRPr="00962FDE">
        <w:t>201</w:t>
      </w:r>
      <w:r w:rsidR="00AE1D19" w:rsidRPr="00962FDE">
        <w:t>3</w:t>
      </w:r>
      <w:r w:rsidRPr="00962FDE">
        <w:t xml:space="preserve"> </w:t>
      </w:r>
      <w:r w:rsidR="008B2F17" w:rsidRPr="00962FDE">
        <w:t>–</w:t>
      </w:r>
      <w:r w:rsidR="00C51050" w:rsidRPr="00962FDE">
        <w:t xml:space="preserve"> </w:t>
      </w:r>
      <w:r w:rsidR="008B2F17" w:rsidRPr="00962FDE">
        <w:t>0</w:t>
      </w:r>
      <w:r w:rsidR="002465A6" w:rsidRPr="00962FDE">
        <w:t>5</w:t>
      </w:r>
      <w:r w:rsidR="008B2F17" w:rsidRPr="00962FDE">
        <w:t>/20</w:t>
      </w:r>
      <w:r w:rsidR="002465A6" w:rsidRPr="00962FDE">
        <w:t>1</w:t>
      </w:r>
      <w:r w:rsidR="00AE1D19" w:rsidRPr="00962FDE">
        <w:t>4</w:t>
      </w:r>
      <w:r w:rsidR="00C51050" w:rsidRPr="00962FDE">
        <w:tab/>
      </w:r>
      <w:r w:rsidR="00C51050" w:rsidRPr="00962FDE">
        <w:rPr>
          <w:lang w:eastAsia="ja-JP"/>
        </w:rPr>
        <w:t>Associate Senior Fellow, Centre f</w:t>
      </w:r>
      <w:r w:rsidR="0035795F" w:rsidRPr="00962FDE">
        <w:rPr>
          <w:lang w:eastAsia="ja-JP"/>
        </w:rPr>
        <w:t>or Global Cooperation Research</w:t>
      </w:r>
      <w:r w:rsidR="00892CD0" w:rsidRPr="00962FDE">
        <w:rPr>
          <w:lang w:eastAsia="ja-JP"/>
        </w:rPr>
        <w:t xml:space="preserve">, </w:t>
      </w:r>
      <w:r w:rsidR="0035795F" w:rsidRPr="00962FDE">
        <w:rPr>
          <w:lang w:eastAsia="ja-JP"/>
        </w:rPr>
        <w:t>Duisburg, Germany</w:t>
      </w:r>
    </w:p>
    <w:p w14:paraId="36175F31" w14:textId="77777777" w:rsidR="00C51050" w:rsidRPr="00962FDE" w:rsidRDefault="00C51050" w:rsidP="00055508"/>
    <w:p w14:paraId="39ABB072" w14:textId="24491040" w:rsidR="00C51050" w:rsidRPr="00962FDE" w:rsidRDefault="009C1F6A" w:rsidP="00055508">
      <w:pPr>
        <w:ind w:left="2160" w:hanging="2160"/>
      </w:pPr>
      <w:r w:rsidRPr="00962FDE">
        <w:t>07</w:t>
      </w:r>
      <w:r w:rsidR="002465A6" w:rsidRPr="00962FDE">
        <w:t>/</w:t>
      </w:r>
      <w:r w:rsidRPr="00962FDE">
        <w:t>1997 –</w:t>
      </w:r>
      <w:r w:rsidR="0035795F" w:rsidRPr="00962FDE">
        <w:t xml:space="preserve"> </w:t>
      </w:r>
      <w:r w:rsidRPr="00962FDE">
        <w:t>08</w:t>
      </w:r>
      <w:r w:rsidR="002465A6" w:rsidRPr="00962FDE">
        <w:t>/</w:t>
      </w:r>
      <w:proofErr w:type="gramStart"/>
      <w:r w:rsidRPr="00962FDE">
        <w:t>19</w:t>
      </w:r>
      <w:r w:rsidR="0035795F" w:rsidRPr="00962FDE">
        <w:t xml:space="preserve">97  </w:t>
      </w:r>
      <w:r w:rsidR="0035795F" w:rsidRPr="00962FDE">
        <w:tab/>
      </w:r>
      <w:proofErr w:type="gramEnd"/>
      <w:r w:rsidR="00C51050" w:rsidRPr="00962FDE">
        <w:t xml:space="preserve">Visiting Professor, </w:t>
      </w:r>
      <w:r w:rsidR="0035795F" w:rsidRPr="00962FDE">
        <w:br/>
      </w:r>
      <w:r w:rsidR="00C51050" w:rsidRPr="00962FDE">
        <w:t>Department of Political Science, Stellenbosch University</w:t>
      </w:r>
      <w:r w:rsidR="0035795F" w:rsidRPr="00962FDE">
        <w:t xml:space="preserve"> </w:t>
      </w:r>
      <w:r w:rsidR="00C51050" w:rsidRPr="00962FDE">
        <w:t>Stellenbosch, South Africa</w:t>
      </w:r>
    </w:p>
    <w:p w14:paraId="76225772" w14:textId="77777777" w:rsidR="00C51050" w:rsidRPr="00962FDE" w:rsidRDefault="00C51050" w:rsidP="00055508"/>
    <w:p w14:paraId="1E81A7ED" w14:textId="4CEBDB6B" w:rsidR="00C51050" w:rsidRPr="00962FDE" w:rsidRDefault="009C1F6A" w:rsidP="00055508">
      <w:r w:rsidRPr="00962FDE">
        <w:t>09</w:t>
      </w:r>
      <w:r w:rsidR="002465A6" w:rsidRPr="00962FDE">
        <w:t>/</w:t>
      </w:r>
      <w:r w:rsidRPr="00962FDE">
        <w:t>1991 –</w:t>
      </w:r>
      <w:r w:rsidR="00C51050" w:rsidRPr="00962FDE">
        <w:t xml:space="preserve"> </w:t>
      </w:r>
      <w:r w:rsidRPr="00962FDE">
        <w:t>09</w:t>
      </w:r>
      <w:r w:rsidR="002465A6" w:rsidRPr="00962FDE">
        <w:t>/</w:t>
      </w:r>
      <w:r w:rsidRPr="00962FDE">
        <w:t xml:space="preserve">1991 </w:t>
      </w:r>
      <w:r w:rsidRPr="00962FDE">
        <w:tab/>
      </w:r>
      <w:r w:rsidR="00C51050" w:rsidRPr="00962FDE">
        <w:t>Visiting Fellow, Department of International Relations</w:t>
      </w:r>
      <w:r w:rsidR="008235FB" w:rsidRPr="00962FDE">
        <w:t xml:space="preserve">, </w:t>
      </w:r>
      <w:r w:rsidR="00C51050" w:rsidRPr="00962FDE">
        <w:t xml:space="preserve"> </w:t>
      </w:r>
    </w:p>
    <w:p w14:paraId="6F13FE25" w14:textId="77777777" w:rsidR="00C51050" w:rsidRPr="00962FDE" w:rsidRDefault="00C51050" w:rsidP="00055508">
      <w:pPr>
        <w:ind w:left="1440" w:firstLine="720"/>
      </w:pPr>
      <w:r w:rsidRPr="00962FDE">
        <w:t>Australian National University</w:t>
      </w:r>
    </w:p>
    <w:p w14:paraId="6D09C37B" w14:textId="77777777" w:rsidR="00C51050" w:rsidRPr="00962FDE" w:rsidRDefault="0035795F" w:rsidP="00055508">
      <w:pPr>
        <w:ind w:left="1440" w:firstLine="720"/>
      </w:pPr>
      <w:r w:rsidRPr="00962FDE">
        <w:t>Canberra, Australia</w:t>
      </w:r>
    </w:p>
    <w:p w14:paraId="2A9D3135" w14:textId="77777777" w:rsidR="00C51050" w:rsidRPr="00962FDE" w:rsidRDefault="00C51050" w:rsidP="00055508"/>
    <w:p w14:paraId="6B758AE7" w14:textId="207BDFC1" w:rsidR="00C51050" w:rsidRPr="00962FDE" w:rsidRDefault="009C1F6A" w:rsidP="00055508">
      <w:pPr>
        <w:ind w:left="2160" w:hanging="2160"/>
      </w:pPr>
      <w:r w:rsidRPr="00962FDE">
        <w:t>06</w:t>
      </w:r>
      <w:r w:rsidR="002465A6" w:rsidRPr="00962FDE">
        <w:t>/</w:t>
      </w:r>
      <w:r w:rsidRPr="00962FDE">
        <w:t>1988 –</w:t>
      </w:r>
      <w:r w:rsidR="00C51050" w:rsidRPr="00962FDE">
        <w:t xml:space="preserve"> </w:t>
      </w:r>
      <w:r w:rsidRPr="00962FDE">
        <w:t>07</w:t>
      </w:r>
      <w:r w:rsidR="002465A6" w:rsidRPr="00962FDE">
        <w:t>/</w:t>
      </w:r>
      <w:r w:rsidRPr="00962FDE">
        <w:t>19</w:t>
      </w:r>
      <w:r w:rsidR="00C51050" w:rsidRPr="00962FDE">
        <w:t xml:space="preserve">88 </w:t>
      </w:r>
      <w:r w:rsidR="00C51050" w:rsidRPr="00962FDE">
        <w:tab/>
        <w:t xml:space="preserve">Visiting Fellow, Japan-Australia Centre/ </w:t>
      </w:r>
      <w:r w:rsidR="00A84BF8" w:rsidRPr="00962FDE">
        <w:t xml:space="preserve">Department of </w:t>
      </w:r>
      <w:r w:rsidR="00C51050" w:rsidRPr="00962FDE">
        <w:t>Political Science, Australian National University</w:t>
      </w:r>
    </w:p>
    <w:p w14:paraId="175EB928" w14:textId="77777777" w:rsidR="00C51050" w:rsidRPr="00962FDE" w:rsidRDefault="0035795F" w:rsidP="00055508">
      <w:pPr>
        <w:ind w:left="2160"/>
      </w:pPr>
      <w:r w:rsidRPr="00962FDE">
        <w:t>Canberra, Australia</w:t>
      </w:r>
    </w:p>
    <w:p w14:paraId="27F1E31D" w14:textId="77777777" w:rsidR="00C51050" w:rsidRPr="00962FDE" w:rsidRDefault="00C51050" w:rsidP="00055508"/>
    <w:p w14:paraId="05A29021" w14:textId="73D6F91E" w:rsidR="00C51050" w:rsidRPr="00962FDE" w:rsidRDefault="009C1F6A" w:rsidP="00055508">
      <w:r w:rsidRPr="00962FDE">
        <w:t>09</w:t>
      </w:r>
      <w:r w:rsidR="002465A6" w:rsidRPr="00962FDE">
        <w:t>/</w:t>
      </w:r>
      <w:r w:rsidRPr="00962FDE">
        <w:t>1986 –</w:t>
      </w:r>
      <w:r w:rsidR="00C51050" w:rsidRPr="00962FDE">
        <w:t xml:space="preserve"> </w:t>
      </w:r>
      <w:r w:rsidRPr="00962FDE">
        <w:t>0</w:t>
      </w:r>
      <w:r w:rsidR="002465A6" w:rsidRPr="00962FDE">
        <w:t>5/</w:t>
      </w:r>
      <w:r w:rsidRPr="00962FDE">
        <w:t>|19</w:t>
      </w:r>
      <w:r w:rsidR="00C51050" w:rsidRPr="00962FDE">
        <w:t xml:space="preserve">87 </w:t>
      </w:r>
      <w:r w:rsidR="00C51050" w:rsidRPr="00962FDE">
        <w:tab/>
        <w:t xml:space="preserve">Visiting Scholar, </w:t>
      </w:r>
      <w:proofErr w:type="spellStart"/>
      <w:r w:rsidR="00C51050" w:rsidRPr="00962FDE">
        <w:t>Center</w:t>
      </w:r>
      <w:proofErr w:type="spellEnd"/>
      <w:r w:rsidR="00C51050" w:rsidRPr="00962FDE">
        <w:t xml:space="preserve"> for International Affairs</w:t>
      </w:r>
      <w:r w:rsidR="0025486E" w:rsidRPr="00962FDE">
        <w:t xml:space="preserve">, </w:t>
      </w:r>
    </w:p>
    <w:p w14:paraId="487FE521" w14:textId="77777777" w:rsidR="00C51050" w:rsidRPr="00962FDE" w:rsidRDefault="00C51050" w:rsidP="00C97AF0">
      <w:pPr>
        <w:ind w:left="1440" w:firstLine="720"/>
      </w:pPr>
      <w:r w:rsidRPr="00962FDE">
        <w:t>Harvard University</w:t>
      </w:r>
      <w:r w:rsidR="00C97AF0" w:rsidRPr="00962FDE">
        <w:t xml:space="preserve">, </w:t>
      </w:r>
      <w:r w:rsidR="0035795F" w:rsidRPr="00962FDE">
        <w:t>Cambridge, MA</w:t>
      </w:r>
      <w:r w:rsidR="009C1F6A" w:rsidRPr="00962FDE">
        <w:t>, USA</w:t>
      </w:r>
    </w:p>
    <w:p w14:paraId="335D8690" w14:textId="77777777" w:rsidR="00472A22" w:rsidRPr="00962FDE" w:rsidRDefault="00472A22" w:rsidP="00C97AF0">
      <w:pPr>
        <w:ind w:left="1440" w:firstLine="720"/>
      </w:pPr>
    </w:p>
    <w:p w14:paraId="7AD5347E" w14:textId="604BB5DD" w:rsidR="00187FA5" w:rsidRDefault="000E013D" w:rsidP="00472A22">
      <w:pPr>
        <w:rPr>
          <w:b/>
        </w:rPr>
      </w:pPr>
      <w:r w:rsidRPr="00962FDE">
        <w:rPr>
          <w:b/>
        </w:rPr>
        <w:t xml:space="preserve">AWARDS </w:t>
      </w:r>
      <w:r w:rsidR="00BB284C" w:rsidRPr="00962FDE">
        <w:rPr>
          <w:b/>
        </w:rPr>
        <w:t xml:space="preserve">AND DISTINCTIONS </w:t>
      </w:r>
    </w:p>
    <w:p w14:paraId="11E49AB7" w14:textId="77777777" w:rsidR="00D51937" w:rsidRPr="00962FDE" w:rsidRDefault="00D51937" w:rsidP="00472A22">
      <w:pPr>
        <w:rPr>
          <w:b/>
        </w:rPr>
      </w:pPr>
    </w:p>
    <w:p w14:paraId="07C79839" w14:textId="5B612E04" w:rsidR="008569D3" w:rsidRPr="00962FDE" w:rsidRDefault="008569D3" w:rsidP="008569D3">
      <w:pPr>
        <w:pStyle w:val="ListParagraph"/>
        <w:numPr>
          <w:ilvl w:val="0"/>
          <w:numId w:val="8"/>
        </w:numPr>
        <w:rPr>
          <w:rFonts w:ascii="Times New Roman" w:hAnsi="Times New Roman"/>
          <w:b/>
          <w:szCs w:val="24"/>
        </w:rPr>
      </w:pPr>
      <w:r w:rsidRPr="00962FDE">
        <w:rPr>
          <w:rFonts w:ascii="Times New Roman" w:hAnsi="Times New Roman"/>
        </w:rPr>
        <w:t>Distinguished Scholar Award at the 60</w:t>
      </w:r>
      <w:r w:rsidRPr="00962FDE">
        <w:rPr>
          <w:rFonts w:ascii="Times New Roman" w:hAnsi="Times New Roman"/>
          <w:vertAlign w:val="superscript"/>
        </w:rPr>
        <w:t xml:space="preserve">th </w:t>
      </w:r>
      <w:r w:rsidRPr="00962FDE">
        <w:rPr>
          <w:rFonts w:ascii="Times New Roman" w:hAnsi="Times New Roman"/>
        </w:rPr>
        <w:t xml:space="preserve">Annual International Studies Association (ISA) Convention (2019). </w:t>
      </w:r>
      <w:r w:rsidRPr="00962FDE">
        <w:rPr>
          <w:rFonts w:ascii="Times New Roman" w:hAnsi="Times New Roman"/>
        </w:rPr>
        <w:br/>
      </w:r>
      <w:r w:rsidRPr="00962FDE">
        <w:rPr>
          <w:rFonts w:ascii="Times New Roman" w:hAnsi="Times New Roman"/>
          <w:i/>
          <w:iCs/>
        </w:rPr>
        <w:t>First ever recipient of the now annual Diplomatic Studies Section (DPLST) award that recognizes</w:t>
      </w:r>
      <w:r w:rsidRPr="00962FDE">
        <w:rPr>
          <w:rFonts w:ascii="Times New Roman" w:hAnsi="Times New Roman"/>
          <w:i/>
          <w:iCs/>
          <w:szCs w:val="27"/>
        </w:rPr>
        <w:t xml:space="preserve"> “a scholar's lifetime contribution to the study of diplomacy, broadly conceived. Ideal nominees will have made significant advances in diplomacy scholarship, as well as superlative records of service and mentorship within the wider academic community and/or the Diplomatic Studies Section.”</w:t>
      </w:r>
      <w:r w:rsidRPr="00962FDE">
        <w:rPr>
          <w:rFonts w:ascii="Times New Roman" w:hAnsi="Times New Roman"/>
          <w:szCs w:val="27"/>
        </w:rPr>
        <w:t xml:space="preserve"> </w:t>
      </w:r>
    </w:p>
    <w:p w14:paraId="28206953" w14:textId="77777777" w:rsidR="00AF2FBD" w:rsidRPr="00962FDE" w:rsidRDefault="00AF2FBD" w:rsidP="00AF2FBD">
      <w:pPr>
        <w:ind w:left="360"/>
        <w:rPr>
          <w:b/>
        </w:rPr>
      </w:pPr>
    </w:p>
    <w:p w14:paraId="0617ACD6" w14:textId="77777777" w:rsidR="008569D3" w:rsidRPr="00962FDE" w:rsidRDefault="008569D3" w:rsidP="008569D3">
      <w:pPr>
        <w:pStyle w:val="ListParagraph"/>
        <w:numPr>
          <w:ilvl w:val="0"/>
          <w:numId w:val="8"/>
        </w:numPr>
        <w:rPr>
          <w:rFonts w:ascii="Times New Roman" w:hAnsi="Times New Roman"/>
          <w:b/>
          <w:szCs w:val="24"/>
        </w:rPr>
      </w:pPr>
      <w:r w:rsidRPr="00962FDE">
        <w:rPr>
          <w:rFonts w:ascii="Times New Roman" w:hAnsi="Times New Roman"/>
        </w:rPr>
        <w:t>University of Waterloo Arts Award for Excellence in Research (2014)</w:t>
      </w:r>
      <w:r w:rsidRPr="00962FDE">
        <w:rPr>
          <w:rFonts w:ascii="Times New Roman" w:hAnsi="Times New Roman"/>
        </w:rPr>
        <w:br/>
      </w:r>
      <w:r w:rsidRPr="00962FDE">
        <w:rPr>
          <w:rFonts w:ascii="Times New Roman" w:hAnsi="Times New Roman"/>
          <w:i/>
          <w:iCs/>
        </w:rPr>
        <w:t>In recognition of exceptional research achievement.</w:t>
      </w:r>
    </w:p>
    <w:p w14:paraId="41317CCA" w14:textId="77777777" w:rsidR="006F1BC7" w:rsidRPr="00962FDE" w:rsidRDefault="006F1BC7" w:rsidP="006F1BC7">
      <w:pPr>
        <w:ind w:left="360"/>
        <w:rPr>
          <w:b/>
        </w:rPr>
      </w:pPr>
    </w:p>
    <w:p w14:paraId="3EA90FE9" w14:textId="77777777" w:rsidR="008569D3" w:rsidRPr="00962FDE" w:rsidRDefault="008569D3" w:rsidP="008569D3">
      <w:pPr>
        <w:pStyle w:val="ListParagraph"/>
        <w:numPr>
          <w:ilvl w:val="0"/>
          <w:numId w:val="8"/>
        </w:numPr>
        <w:rPr>
          <w:rFonts w:ascii="Times New Roman" w:hAnsi="Times New Roman"/>
          <w:b/>
          <w:szCs w:val="24"/>
        </w:rPr>
      </w:pPr>
      <w:r w:rsidRPr="00962FDE">
        <w:rPr>
          <w:rFonts w:ascii="Times New Roman" w:hAnsi="Times New Roman"/>
        </w:rPr>
        <w:t>TRIPS (Teaching, Research &amp; International Policy)</w:t>
      </w:r>
      <w:hyperlink r:id="rId9" w:history="1"/>
      <w:r w:rsidRPr="00962FDE">
        <w:rPr>
          <w:rFonts w:ascii="Times New Roman" w:hAnsi="Times New Roman"/>
        </w:rPr>
        <w:t xml:space="preserve"> Survey of International Relations Faculty in Ten Countries (William and Mary College) (2009).</w:t>
      </w:r>
      <w:r w:rsidRPr="00962FDE">
        <w:rPr>
          <w:rFonts w:ascii="Times New Roman" w:hAnsi="Times New Roman"/>
        </w:rPr>
        <w:br/>
      </w:r>
      <w:hyperlink r:id="rId10" w:history="1">
        <w:r w:rsidRPr="00962FDE">
          <w:rPr>
            <w:rStyle w:val="Hyperlink"/>
            <w:rFonts w:ascii="Times New Roman" w:hAnsi="Times New Roman"/>
            <w:i/>
            <w:iCs/>
            <w:color w:val="auto"/>
          </w:rPr>
          <w:t>Ranked 4</w:t>
        </w:r>
        <w:r w:rsidRPr="00962FDE">
          <w:rPr>
            <w:rStyle w:val="Hyperlink"/>
            <w:rFonts w:ascii="Times New Roman" w:hAnsi="Times New Roman"/>
            <w:i/>
            <w:iCs/>
            <w:color w:val="auto"/>
            <w:vertAlign w:val="superscript"/>
          </w:rPr>
          <w:t>th</w:t>
        </w:r>
      </w:hyperlink>
      <w:r w:rsidRPr="00962FDE">
        <w:rPr>
          <w:rFonts w:ascii="Times New Roman" w:hAnsi="Times New Roman"/>
          <w:i/>
          <w:iCs/>
        </w:rPr>
        <w:t xml:space="preserve"> (p.57, q.48) in recognition of research and work having influence on foreign policy in Canada over the past 20 years.</w:t>
      </w:r>
    </w:p>
    <w:p w14:paraId="485DC0C8" w14:textId="77777777" w:rsidR="00AF2FBD" w:rsidRPr="00962FDE" w:rsidRDefault="00AF2FBD" w:rsidP="00AF2FBD">
      <w:pPr>
        <w:pStyle w:val="ListParagraph"/>
        <w:rPr>
          <w:rFonts w:ascii="Times New Roman" w:hAnsi="Times New Roman"/>
          <w:b/>
          <w:szCs w:val="24"/>
        </w:rPr>
      </w:pPr>
    </w:p>
    <w:p w14:paraId="3DB73D69" w14:textId="7FF4F7A3" w:rsidR="008569D3" w:rsidRPr="00962FDE" w:rsidRDefault="008569D3" w:rsidP="008569D3">
      <w:pPr>
        <w:pStyle w:val="ListParagraph"/>
        <w:numPr>
          <w:ilvl w:val="0"/>
          <w:numId w:val="8"/>
        </w:numPr>
        <w:rPr>
          <w:rFonts w:ascii="Times New Roman" w:hAnsi="Times New Roman"/>
          <w:b/>
          <w:szCs w:val="24"/>
        </w:rPr>
      </w:pPr>
      <w:r w:rsidRPr="00962FDE">
        <w:rPr>
          <w:rFonts w:ascii="Times New Roman" w:hAnsi="Times New Roman"/>
        </w:rPr>
        <w:t>Ranked 6</w:t>
      </w:r>
      <w:r w:rsidRPr="00962FDE">
        <w:rPr>
          <w:rFonts w:ascii="Times New Roman" w:hAnsi="Times New Roman"/>
          <w:vertAlign w:val="superscript"/>
        </w:rPr>
        <w:t>th</w:t>
      </w:r>
      <w:r w:rsidRPr="00962FDE">
        <w:rPr>
          <w:rFonts w:ascii="Times New Roman" w:hAnsi="Times New Roman"/>
        </w:rPr>
        <w:t xml:space="preserve"> by number of publications and 2</w:t>
      </w:r>
      <w:r w:rsidR="008235FB" w:rsidRPr="00962FDE">
        <w:rPr>
          <w:rFonts w:ascii="Times New Roman" w:hAnsi="Times New Roman"/>
        </w:rPr>
        <w:t>1st</w:t>
      </w:r>
      <w:r w:rsidRPr="00962FDE">
        <w:rPr>
          <w:rFonts w:ascii="Times New Roman" w:hAnsi="Times New Roman"/>
        </w:rPr>
        <w:t xml:space="preserve"> overall across the sub-disciplines of Canadian Political Sc</w:t>
      </w:r>
      <w:r w:rsidR="00460324" w:rsidRPr="00962FDE">
        <w:rPr>
          <w:rFonts w:ascii="Times New Roman" w:hAnsi="Times New Roman"/>
        </w:rPr>
        <w:t>ie</w:t>
      </w:r>
      <w:r w:rsidRPr="00962FDE">
        <w:rPr>
          <w:rFonts w:ascii="Times New Roman" w:hAnsi="Times New Roman"/>
        </w:rPr>
        <w:t xml:space="preserve">ntists on </w:t>
      </w:r>
      <w:hyperlink r:id="rId11" w:history="1">
        <w:r w:rsidRPr="00962FDE">
          <w:rPr>
            <w:rStyle w:val="Hyperlink"/>
            <w:rFonts w:ascii="Times New Roman" w:hAnsi="Times New Roman"/>
            <w:color w:val="auto"/>
          </w:rPr>
          <w:t>Research.Com</w:t>
        </w:r>
      </w:hyperlink>
      <w:r w:rsidRPr="00962FDE">
        <w:rPr>
          <w:rFonts w:ascii="Times New Roman" w:hAnsi="Times New Roman"/>
        </w:rPr>
        <w:t xml:space="preserve"> with a D. Index of </w:t>
      </w:r>
      <w:r w:rsidR="007B6A00" w:rsidRPr="00962FDE">
        <w:rPr>
          <w:rFonts w:ascii="Times New Roman" w:hAnsi="Times New Roman"/>
        </w:rPr>
        <w:t>35</w:t>
      </w:r>
      <w:r w:rsidRPr="00962FDE">
        <w:rPr>
          <w:rFonts w:ascii="Times New Roman" w:hAnsi="Times New Roman"/>
        </w:rPr>
        <w:t xml:space="preserve">, and </w:t>
      </w:r>
      <w:r w:rsidR="007B6A00" w:rsidRPr="00962FDE">
        <w:rPr>
          <w:rFonts w:ascii="Times New Roman" w:hAnsi="Times New Roman"/>
        </w:rPr>
        <w:t>6,132</w:t>
      </w:r>
      <w:r w:rsidRPr="00962FDE">
        <w:rPr>
          <w:rFonts w:ascii="Times New Roman" w:hAnsi="Times New Roman"/>
        </w:rPr>
        <w:t xml:space="preserve"> citations.</w:t>
      </w:r>
    </w:p>
    <w:p w14:paraId="65A40AB1" w14:textId="77777777" w:rsidR="0077332C" w:rsidRPr="00962FDE" w:rsidRDefault="0077332C" w:rsidP="0077332C">
      <w:pPr>
        <w:pStyle w:val="ListParagraph"/>
        <w:rPr>
          <w:rFonts w:ascii="Times New Roman" w:hAnsi="Times New Roman"/>
          <w:b/>
          <w:szCs w:val="24"/>
        </w:rPr>
      </w:pPr>
    </w:p>
    <w:p w14:paraId="3F72AFFC" w14:textId="266DBE4C" w:rsidR="00C479EB" w:rsidRPr="00962FDE" w:rsidRDefault="00D86140" w:rsidP="0077332C">
      <w:pPr>
        <w:pStyle w:val="ListParagraph"/>
        <w:numPr>
          <w:ilvl w:val="0"/>
          <w:numId w:val="8"/>
        </w:numPr>
        <w:rPr>
          <w:rFonts w:ascii="Times New Roman" w:hAnsi="Times New Roman"/>
          <w:b/>
          <w:szCs w:val="24"/>
        </w:rPr>
      </w:pPr>
      <w:r w:rsidRPr="00962FDE">
        <w:rPr>
          <w:rFonts w:ascii="Times New Roman" w:hAnsi="Times New Roman" w:cs="Times New Roman (Body CS)"/>
        </w:rPr>
        <w:t>P</w:t>
      </w:r>
      <w:r w:rsidR="00550A1B" w:rsidRPr="00962FDE">
        <w:rPr>
          <w:rFonts w:ascii="Times New Roman" w:hAnsi="Times New Roman" w:cs="Times New Roman (Body CS)"/>
        </w:rPr>
        <w:t xml:space="preserve">resentation of </w:t>
      </w:r>
      <w:r w:rsidR="009E2330" w:rsidRPr="00962FDE">
        <w:rPr>
          <w:rFonts w:ascii="Times New Roman" w:hAnsi="Times New Roman" w:cs="Times New Roman (Body CS)"/>
        </w:rPr>
        <w:t xml:space="preserve">the </w:t>
      </w:r>
      <w:hyperlink r:id="rId12" w:history="1">
        <w:r w:rsidR="00550A1B" w:rsidRPr="00962FDE">
          <w:rPr>
            <w:rStyle w:val="Hyperlink"/>
            <w:rFonts w:ascii="Times New Roman" w:hAnsi="Times New Roman" w:cs="Times New Roman (Body CS)"/>
            <w:color w:val="auto"/>
          </w:rPr>
          <w:t>8</w:t>
        </w:r>
        <w:r w:rsidR="00550A1B" w:rsidRPr="00962FDE">
          <w:rPr>
            <w:rStyle w:val="Hyperlink"/>
            <w:rFonts w:ascii="Times New Roman" w:hAnsi="Times New Roman" w:cs="Times New Roman (Body CS)"/>
            <w:color w:val="auto"/>
            <w:vertAlign w:val="superscript"/>
          </w:rPr>
          <w:t>th</w:t>
        </w:r>
        <w:r w:rsidR="00550A1B" w:rsidRPr="00962FDE">
          <w:rPr>
            <w:rStyle w:val="Hyperlink"/>
            <w:rFonts w:ascii="Times New Roman" w:hAnsi="Times New Roman" w:cs="Times New Roman (Body CS)"/>
            <w:color w:val="auto"/>
          </w:rPr>
          <w:t xml:space="preserve"> </w:t>
        </w:r>
        <w:proofErr w:type="spellStart"/>
        <w:r w:rsidR="00550A1B" w:rsidRPr="00962FDE">
          <w:rPr>
            <w:rStyle w:val="Hyperlink"/>
            <w:rFonts w:ascii="Times New Roman" w:hAnsi="Times New Roman" w:cs="Times New Roman (Body CS)"/>
            <w:color w:val="auto"/>
          </w:rPr>
          <w:t>Käte</w:t>
        </w:r>
        <w:proofErr w:type="spellEnd"/>
        <w:r w:rsidR="00550A1B" w:rsidRPr="00962FDE">
          <w:rPr>
            <w:rStyle w:val="Hyperlink"/>
            <w:rFonts w:ascii="Times New Roman" w:hAnsi="Times New Roman" w:cs="Times New Roman (Body CS)"/>
            <w:color w:val="auto"/>
          </w:rPr>
          <w:t xml:space="preserve"> Hamburger Lecture</w:t>
        </w:r>
      </w:hyperlink>
      <w:r w:rsidR="00550A1B" w:rsidRPr="00962FDE">
        <w:rPr>
          <w:rFonts w:ascii="Times New Roman" w:hAnsi="Times New Roman" w:cs="Times New Roman (Body CS)"/>
        </w:rPr>
        <w:t xml:space="preserve">, </w:t>
      </w:r>
      <w:r w:rsidR="00550A1B" w:rsidRPr="00962FDE">
        <w:rPr>
          <w:rFonts w:ascii="Times New Roman" w:hAnsi="Times New Roman"/>
        </w:rPr>
        <w:t xml:space="preserve">University of Duisburg-Essen, Germany, </w:t>
      </w:r>
      <w:r w:rsidR="00996546" w:rsidRPr="00962FDE">
        <w:rPr>
          <w:rFonts w:ascii="Times New Roman" w:hAnsi="Times New Roman"/>
        </w:rPr>
        <w:t xml:space="preserve">15 </w:t>
      </w:r>
      <w:r w:rsidR="00550A1B" w:rsidRPr="00962FDE">
        <w:rPr>
          <w:rFonts w:ascii="Times New Roman" w:hAnsi="Times New Roman" w:cs="Times New Roman (Body CS)"/>
        </w:rPr>
        <w:t>April 2014</w:t>
      </w:r>
      <w:r w:rsidR="00CB16C6" w:rsidRPr="00962FDE">
        <w:rPr>
          <w:rFonts w:ascii="Times New Roman" w:hAnsi="Times New Roman" w:cs="Times New Roman (Body CS)"/>
        </w:rPr>
        <w:t>: a prestigious series devoted to “the exchange between international visiting scholars, practitioners and the public.”</w:t>
      </w:r>
    </w:p>
    <w:p w14:paraId="0F67B759" w14:textId="77777777" w:rsidR="00C479EB" w:rsidRPr="00962FDE" w:rsidRDefault="00C479EB" w:rsidP="00C479EB">
      <w:pPr>
        <w:tabs>
          <w:tab w:val="left" w:pos="360"/>
        </w:tabs>
      </w:pPr>
    </w:p>
    <w:p w14:paraId="72E66F63" w14:textId="2EE0A9A2" w:rsidR="00362E84" w:rsidRPr="00962FDE" w:rsidRDefault="00000000" w:rsidP="00362E84">
      <w:pPr>
        <w:pStyle w:val="ListParagraph"/>
        <w:numPr>
          <w:ilvl w:val="0"/>
          <w:numId w:val="8"/>
        </w:numPr>
        <w:rPr>
          <w:rFonts w:ascii="Times New Roman" w:hAnsi="Times New Roman"/>
          <w:b/>
          <w:szCs w:val="24"/>
        </w:rPr>
      </w:pPr>
      <w:hyperlink r:id="rId13" w:history="1">
        <w:r w:rsidR="00362E84" w:rsidRPr="00962FDE">
          <w:rPr>
            <w:rStyle w:val="Hyperlink"/>
            <w:rFonts w:ascii="Times New Roman" w:hAnsi="Times New Roman"/>
            <w:color w:val="auto"/>
          </w:rPr>
          <w:t>Canada-US Fulbright Research Chair</w:t>
        </w:r>
      </w:hyperlink>
      <w:r w:rsidR="00362E84" w:rsidRPr="00962FDE">
        <w:rPr>
          <w:rFonts w:ascii="Times New Roman" w:hAnsi="Times New Roman"/>
        </w:rPr>
        <w:t>, Annenberg Center on Public Diplomacy, University of Southern California, Los Angeles, CA, USA, (January-May 2009).  </w:t>
      </w:r>
    </w:p>
    <w:p w14:paraId="33FDD6E6" w14:textId="77777777" w:rsidR="0039652D" w:rsidRPr="00962FDE" w:rsidRDefault="0039652D" w:rsidP="00187FA5">
      <w:pPr>
        <w:contextualSpacing/>
      </w:pPr>
    </w:p>
    <w:p w14:paraId="3794C747" w14:textId="77777777" w:rsidR="00362E84" w:rsidRPr="00962FDE" w:rsidRDefault="00362E84" w:rsidP="00362E84">
      <w:pPr>
        <w:pStyle w:val="ListParagraph"/>
        <w:numPr>
          <w:ilvl w:val="0"/>
          <w:numId w:val="8"/>
        </w:numPr>
        <w:rPr>
          <w:rFonts w:ascii="Times New Roman" w:hAnsi="Times New Roman"/>
        </w:rPr>
      </w:pPr>
      <w:r w:rsidRPr="00962FDE">
        <w:rPr>
          <w:rFonts w:ascii="Times New Roman" w:hAnsi="Times New Roman"/>
          <w:szCs w:val="24"/>
        </w:rPr>
        <w:t xml:space="preserve">Commissioner, </w:t>
      </w:r>
      <w:hyperlink r:id="rId14" w:history="1">
        <w:r w:rsidRPr="00962FDE">
          <w:rPr>
            <w:rStyle w:val="Hyperlink"/>
            <w:rFonts w:ascii="Times New Roman" w:hAnsi="Times New Roman"/>
            <w:color w:val="auto"/>
            <w:szCs w:val="24"/>
          </w:rPr>
          <w:t>Warwick Commission</w:t>
        </w:r>
      </w:hyperlink>
      <w:r w:rsidRPr="00962FDE">
        <w:rPr>
          <w:rFonts w:ascii="Times New Roman" w:hAnsi="Times New Roman"/>
          <w:szCs w:val="24"/>
        </w:rPr>
        <w:t>, “The Multilateral Trading System After Doha” (2006-2007)</w:t>
      </w:r>
    </w:p>
    <w:p w14:paraId="2B4EA5B8" w14:textId="77777777" w:rsidR="0039652D" w:rsidRPr="00962FDE" w:rsidRDefault="0039652D" w:rsidP="0039652D"/>
    <w:p w14:paraId="0B8B60D5" w14:textId="77777777" w:rsidR="00362E84" w:rsidRPr="00962FDE" w:rsidRDefault="00362E84" w:rsidP="00362E84">
      <w:pPr>
        <w:pStyle w:val="ListParagraph"/>
        <w:numPr>
          <w:ilvl w:val="0"/>
          <w:numId w:val="8"/>
        </w:numPr>
        <w:rPr>
          <w:rFonts w:ascii="Times New Roman" w:hAnsi="Times New Roman"/>
        </w:rPr>
      </w:pPr>
      <w:r w:rsidRPr="00962FDE">
        <w:rPr>
          <w:rFonts w:ascii="Times New Roman" w:hAnsi="Times New Roman"/>
        </w:rPr>
        <w:t xml:space="preserve">Canada-US Fulbright Scholar, The Nitze School of Advanced International Studies, Johns Hopkins University, Washington, D.C. USA, (January-May 2000). </w:t>
      </w:r>
    </w:p>
    <w:p w14:paraId="3A6A98D2" w14:textId="77777777" w:rsidR="0039652D" w:rsidRPr="00962FDE" w:rsidRDefault="0039652D" w:rsidP="0039652D">
      <w:pPr>
        <w:pStyle w:val="ListParagraph"/>
        <w:rPr>
          <w:rFonts w:ascii="Times New Roman" w:hAnsi="Times New Roman"/>
        </w:rPr>
      </w:pPr>
    </w:p>
    <w:p w14:paraId="42D1F326" w14:textId="77777777" w:rsidR="00362E84" w:rsidRPr="00962FDE" w:rsidRDefault="00362E84" w:rsidP="00362E84">
      <w:pPr>
        <w:pStyle w:val="ListParagraph"/>
        <w:numPr>
          <w:ilvl w:val="0"/>
          <w:numId w:val="8"/>
        </w:numPr>
        <w:rPr>
          <w:rFonts w:ascii="Times New Roman" w:hAnsi="Times New Roman"/>
        </w:rPr>
      </w:pPr>
      <w:r w:rsidRPr="00962FDE">
        <w:rPr>
          <w:rFonts w:ascii="Times New Roman" w:hAnsi="Times New Roman"/>
        </w:rPr>
        <w:lastRenderedPageBreak/>
        <w:t>Léger Fellow, Planning Staff, Department of Foreign Affairs and International Trade, Canada, Ottawa, Ontario, Canada, (September 1993 – July 1994).</w:t>
      </w:r>
    </w:p>
    <w:p w14:paraId="5C2D44DD" w14:textId="77777777" w:rsidR="00F97444" w:rsidRPr="00962FDE" w:rsidRDefault="00F97444" w:rsidP="00F97444">
      <w:pPr>
        <w:pStyle w:val="ListParagraph"/>
        <w:rPr>
          <w:rFonts w:ascii="Times New Roman" w:hAnsi="Times New Roman"/>
        </w:rPr>
      </w:pPr>
    </w:p>
    <w:p w14:paraId="173EA295" w14:textId="312BC238" w:rsidR="00F9476B" w:rsidRPr="00962FDE" w:rsidRDefault="00362E84" w:rsidP="00F9476B">
      <w:pPr>
        <w:pStyle w:val="ListParagraph"/>
        <w:numPr>
          <w:ilvl w:val="0"/>
          <w:numId w:val="8"/>
        </w:numPr>
        <w:rPr>
          <w:rFonts w:ascii="Times New Roman" w:hAnsi="Times New Roman"/>
        </w:rPr>
      </w:pPr>
      <w:r w:rsidRPr="00962FDE">
        <w:rPr>
          <w:rFonts w:ascii="Times New Roman" w:hAnsi="Times New Roman"/>
        </w:rPr>
        <w:t>Co-recipient of the 1990 Canada-Australia Bicentennial Institutional Research Award, AUD $25,000</w:t>
      </w:r>
      <w:r w:rsidR="008235FB" w:rsidRPr="00962FDE">
        <w:rPr>
          <w:rFonts w:ascii="Times New Roman" w:hAnsi="Times New Roman"/>
        </w:rPr>
        <w:t>, “</w:t>
      </w:r>
      <w:r w:rsidRPr="00962FDE">
        <w:rPr>
          <w:rFonts w:ascii="Times New Roman" w:hAnsi="Times New Roman"/>
          <w:szCs w:val="22"/>
        </w:rPr>
        <w:t>Australia and Canada in the Changing International Order”</w:t>
      </w:r>
      <w:r w:rsidRPr="00962FDE">
        <w:rPr>
          <w:rFonts w:ascii="Times New Roman" w:hAnsi="Times New Roman"/>
        </w:rPr>
        <w:t xml:space="preserve"> (with Kim Richard Nossal and Richard </w:t>
      </w:r>
      <w:proofErr w:type="spellStart"/>
      <w:r w:rsidRPr="00962FDE">
        <w:rPr>
          <w:rFonts w:ascii="Times New Roman" w:hAnsi="Times New Roman"/>
        </w:rPr>
        <w:t>Higgott</w:t>
      </w:r>
      <w:proofErr w:type="spellEnd"/>
      <w:r w:rsidRPr="00962FDE">
        <w:rPr>
          <w:rFonts w:ascii="Times New Roman" w:hAnsi="Times New Roman"/>
        </w:rPr>
        <w:t xml:space="preserve">) – High Commission of Canada to Australia. </w:t>
      </w:r>
    </w:p>
    <w:p w14:paraId="58EFF203" w14:textId="77777777" w:rsidR="00F9476B" w:rsidRPr="00962FDE" w:rsidRDefault="00F9476B" w:rsidP="00F9476B">
      <w:pPr>
        <w:pStyle w:val="ListParagraph"/>
        <w:rPr>
          <w:rFonts w:ascii="Times New Roman" w:hAnsi="Times New Roman"/>
        </w:rPr>
      </w:pPr>
    </w:p>
    <w:p w14:paraId="66F05C82" w14:textId="0C7CE4D6" w:rsidR="00F9476B" w:rsidRPr="00962FDE" w:rsidRDefault="00F9476B" w:rsidP="00F9476B">
      <w:pPr>
        <w:pStyle w:val="ListParagraph"/>
        <w:numPr>
          <w:ilvl w:val="0"/>
          <w:numId w:val="8"/>
        </w:numPr>
        <w:rPr>
          <w:rFonts w:ascii="Times New Roman" w:hAnsi="Times New Roman"/>
        </w:rPr>
      </w:pPr>
      <w:r w:rsidRPr="00962FDE">
        <w:rPr>
          <w:rFonts w:ascii="Times New Roman" w:hAnsi="Times New Roman"/>
        </w:rPr>
        <w:t xml:space="preserve">Associate Director and Distinguished Fellow, The Centre for International Governance Innovation (CIGI): CIGI was </w:t>
      </w:r>
      <w:hyperlink r:id="rId15" w:history="1">
        <w:r w:rsidRPr="00962FDE">
          <w:rPr>
            <w:rStyle w:val="Hyperlink"/>
            <w:rFonts w:ascii="Times New Roman" w:hAnsi="Times New Roman"/>
            <w:color w:val="auto"/>
          </w:rPr>
          <w:t>created in 2003</w:t>
        </w:r>
      </w:hyperlink>
      <w:r w:rsidRPr="00962FDE">
        <w:rPr>
          <w:rFonts w:ascii="Times New Roman" w:hAnsi="Times New Roman"/>
        </w:rPr>
        <w:t xml:space="preserve"> with nearly $60 million in endowed with the aim for </w:t>
      </w:r>
      <w:r w:rsidRPr="00962FDE">
        <w:rPr>
          <w:rFonts w:ascii="Times New Roman" w:hAnsi="Times New Roman" w:cs="Arial"/>
          <w:color w:val="212529"/>
          <w:szCs w:val="26"/>
          <w:shd w:val="clear" w:color="auto" w:fill="FFFFFF"/>
        </w:rPr>
        <w:t>advancing policy thinking on issues linked to economic and global policy challenges.</w:t>
      </w:r>
    </w:p>
    <w:p w14:paraId="5A862B4E" w14:textId="77777777" w:rsidR="00F9476B" w:rsidRPr="00962FDE" w:rsidRDefault="00F9476B" w:rsidP="00F9476B">
      <w:pPr>
        <w:pStyle w:val="ListParagraph"/>
        <w:rPr>
          <w:rFonts w:ascii="Times New Roman" w:hAnsi="Times New Roman"/>
        </w:rPr>
      </w:pPr>
    </w:p>
    <w:p w14:paraId="42DF26DD" w14:textId="77777777" w:rsidR="00906A58" w:rsidRPr="00962FDE" w:rsidRDefault="00D054C8" w:rsidP="00906A58">
      <w:pPr>
        <w:pStyle w:val="ListParagraph"/>
        <w:numPr>
          <w:ilvl w:val="0"/>
          <w:numId w:val="8"/>
        </w:numPr>
        <w:rPr>
          <w:rFonts w:ascii="Times New Roman" w:hAnsi="Times New Roman"/>
        </w:rPr>
      </w:pPr>
      <w:r w:rsidRPr="00962FDE">
        <w:rPr>
          <w:rFonts w:ascii="Times New Roman" w:hAnsi="Times New Roman"/>
        </w:rPr>
        <w:t xml:space="preserve">Associate/Co-Director, Centre on Foreign Policy and Federalism, University of Waterloo (1983 to 2003): supported as co-recipient, (with John English and </w:t>
      </w:r>
      <w:proofErr w:type="spellStart"/>
      <w:r w:rsidRPr="00962FDE">
        <w:rPr>
          <w:rStyle w:val="Emphasis"/>
          <w:rFonts w:ascii="Times New Roman" w:hAnsi="Times New Roman"/>
          <w:bCs/>
          <w:i w:val="0"/>
          <w:iCs w:val="0"/>
          <w:szCs w:val="21"/>
        </w:rPr>
        <w:t>Toivo</w:t>
      </w:r>
      <w:proofErr w:type="spellEnd"/>
      <w:r w:rsidRPr="00962FDE">
        <w:rPr>
          <w:rStyle w:val="Emphasis"/>
          <w:rFonts w:ascii="Times New Roman" w:hAnsi="Times New Roman"/>
          <w:bCs/>
          <w:i w:val="0"/>
          <w:iCs w:val="0"/>
          <w:szCs w:val="21"/>
        </w:rPr>
        <w:t xml:space="preserve"> </w:t>
      </w:r>
      <w:proofErr w:type="spellStart"/>
      <w:r w:rsidRPr="00962FDE">
        <w:rPr>
          <w:rStyle w:val="Emphasis"/>
          <w:rFonts w:ascii="Times New Roman" w:hAnsi="Times New Roman"/>
          <w:bCs/>
          <w:i w:val="0"/>
          <w:iCs w:val="0"/>
          <w:szCs w:val="21"/>
        </w:rPr>
        <w:t>Miljan</w:t>
      </w:r>
      <w:proofErr w:type="spellEnd"/>
      <w:r w:rsidRPr="00962FDE">
        <w:rPr>
          <w:rFonts w:ascii="Times New Roman" w:hAnsi="Times New Roman"/>
        </w:rPr>
        <w:t>), with $104,000 start-up grant from the Donner Canadian Foundation.</w:t>
      </w:r>
    </w:p>
    <w:p w14:paraId="05E2BC8A" w14:textId="77777777" w:rsidR="00906A58" w:rsidRPr="00962FDE" w:rsidRDefault="00906A58" w:rsidP="00906A58">
      <w:pPr>
        <w:pStyle w:val="ListParagraph"/>
        <w:rPr>
          <w:rFonts w:ascii="Times New Roman" w:hAnsi="Times New Roman"/>
        </w:rPr>
      </w:pPr>
    </w:p>
    <w:p w14:paraId="1B96E083" w14:textId="77777777" w:rsidR="006568AC" w:rsidRPr="00962FDE" w:rsidRDefault="006568AC" w:rsidP="006568AC">
      <w:pPr>
        <w:pStyle w:val="NormalWeb"/>
        <w:spacing w:before="0" w:beforeAutospacing="0" w:after="0" w:afterAutospacing="0"/>
        <w:rPr>
          <w:b/>
        </w:rPr>
      </w:pPr>
    </w:p>
    <w:p w14:paraId="39FA0F48" w14:textId="613078CB" w:rsidR="00C51050" w:rsidRDefault="00C51050" w:rsidP="006568AC">
      <w:pPr>
        <w:pStyle w:val="NormalWeb"/>
        <w:spacing w:before="0" w:beforeAutospacing="0" w:after="0" w:afterAutospacing="0"/>
        <w:rPr>
          <w:b/>
        </w:rPr>
      </w:pPr>
      <w:r w:rsidRPr="00962FDE">
        <w:rPr>
          <w:b/>
        </w:rPr>
        <w:t>PUBLICATIONS</w:t>
      </w:r>
    </w:p>
    <w:p w14:paraId="6619F124" w14:textId="77777777" w:rsidR="00A52676" w:rsidRPr="00962FDE" w:rsidRDefault="00A52676" w:rsidP="006568AC">
      <w:pPr>
        <w:pStyle w:val="NormalWeb"/>
        <w:spacing w:before="0" w:beforeAutospacing="0" w:after="0" w:afterAutospacing="0"/>
        <w:rPr>
          <w:b/>
        </w:rPr>
      </w:pPr>
    </w:p>
    <w:tbl>
      <w:tblPr>
        <w:tblpPr w:leftFromText="180" w:rightFromText="180" w:vertAnchor="text" w:horzAnchor="page" w:tblpX="2730" w:tblpY="58"/>
        <w:tblOverlap w:val="never"/>
        <w:tblW w:w="6653" w:type="dxa"/>
        <w:tblLook w:val="04A0" w:firstRow="1" w:lastRow="0" w:firstColumn="1" w:lastColumn="0" w:noHBand="0" w:noVBand="1"/>
      </w:tblPr>
      <w:tblGrid>
        <w:gridCol w:w="2138"/>
        <w:gridCol w:w="592"/>
        <w:gridCol w:w="2667"/>
        <w:gridCol w:w="1256"/>
      </w:tblGrid>
      <w:tr w:rsidR="00820D8E" w:rsidRPr="00B95E2A" w14:paraId="3EC7A17B" w14:textId="4F6BD8D3" w:rsidTr="00262EDB">
        <w:trPr>
          <w:trHeight w:val="340"/>
        </w:trPr>
        <w:tc>
          <w:tcPr>
            <w:tcW w:w="296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0FC363" w14:textId="05EEA977" w:rsidR="00820D8E" w:rsidRPr="00B95E2A" w:rsidRDefault="00820D8E" w:rsidP="00512A5D">
            <w:pPr>
              <w:rPr>
                <w:b/>
                <w:bCs/>
              </w:rPr>
            </w:pPr>
            <w:r w:rsidRPr="00B95E2A">
              <w:rPr>
                <w:b/>
                <w:bCs/>
              </w:rPr>
              <w:t>Books</w:t>
            </w:r>
          </w:p>
        </w:tc>
        <w:tc>
          <w:tcPr>
            <w:tcW w:w="3686" w:type="dxa"/>
            <w:gridSpan w:val="2"/>
            <w:tcBorders>
              <w:top w:val="single" w:sz="8" w:space="0" w:color="auto"/>
              <w:left w:val="single" w:sz="8" w:space="0" w:color="auto"/>
              <w:bottom w:val="single" w:sz="8" w:space="0" w:color="auto"/>
              <w:right w:val="single" w:sz="8" w:space="0" w:color="000000"/>
            </w:tcBorders>
          </w:tcPr>
          <w:p w14:paraId="7769E759" w14:textId="31045F54" w:rsidR="00820D8E" w:rsidRPr="00B95E2A" w:rsidRDefault="00820D8E" w:rsidP="00512A5D">
            <w:pPr>
              <w:rPr>
                <w:b/>
                <w:bCs/>
              </w:rPr>
            </w:pPr>
            <w:r w:rsidRPr="00B95E2A">
              <w:rPr>
                <w:b/>
                <w:bCs/>
              </w:rPr>
              <w:t>Journal</w:t>
            </w:r>
            <w:r w:rsidR="00F454CF" w:rsidRPr="00B95E2A">
              <w:rPr>
                <w:b/>
                <w:bCs/>
              </w:rPr>
              <w:t xml:space="preserve"> articles and other publications </w:t>
            </w:r>
          </w:p>
        </w:tc>
      </w:tr>
      <w:tr w:rsidR="00820D8E" w:rsidRPr="00B95E2A" w14:paraId="3993BFB3" w14:textId="34DD3339" w:rsidTr="00262EDB">
        <w:trPr>
          <w:trHeight w:val="360"/>
        </w:trPr>
        <w:tc>
          <w:tcPr>
            <w:tcW w:w="2342" w:type="dxa"/>
            <w:tcBorders>
              <w:top w:val="nil"/>
              <w:left w:val="single" w:sz="8" w:space="0" w:color="auto"/>
              <w:bottom w:val="single" w:sz="8" w:space="0" w:color="auto"/>
              <w:right w:val="single" w:sz="8" w:space="0" w:color="auto"/>
            </w:tcBorders>
            <w:shd w:val="clear" w:color="auto" w:fill="auto"/>
            <w:vAlign w:val="center"/>
            <w:hideMark/>
          </w:tcPr>
          <w:p w14:paraId="0B8AB08C" w14:textId="77777777" w:rsidR="00820D8E" w:rsidRPr="00B95E2A" w:rsidRDefault="00820D8E" w:rsidP="00820D8E">
            <w:r w:rsidRPr="00B95E2A">
              <w:t>Single authored</w:t>
            </w:r>
          </w:p>
        </w:tc>
        <w:tc>
          <w:tcPr>
            <w:tcW w:w="625" w:type="dxa"/>
            <w:tcBorders>
              <w:top w:val="nil"/>
              <w:left w:val="nil"/>
              <w:bottom w:val="single" w:sz="8" w:space="0" w:color="auto"/>
              <w:right w:val="single" w:sz="8" w:space="0" w:color="auto"/>
            </w:tcBorders>
            <w:shd w:val="clear" w:color="auto" w:fill="auto"/>
            <w:vAlign w:val="center"/>
            <w:hideMark/>
          </w:tcPr>
          <w:p w14:paraId="62A39B90" w14:textId="77777777" w:rsidR="00820D8E" w:rsidRPr="00B95E2A" w:rsidRDefault="00820D8E" w:rsidP="00820D8E">
            <w:pPr>
              <w:jc w:val="right"/>
            </w:pPr>
            <w:r w:rsidRPr="00B95E2A">
              <w:t>9</w:t>
            </w:r>
          </w:p>
        </w:tc>
        <w:tc>
          <w:tcPr>
            <w:tcW w:w="2977" w:type="dxa"/>
            <w:tcBorders>
              <w:top w:val="nil"/>
              <w:left w:val="nil"/>
              <w:bottom w:val="single" w:sz="8" w:space="0" w:color="auto"/>
              <w:right w:val="single" w:sz="8" w:space="0" w:color="auto"/>
            </w:tcBorders>
            <w:vAlign w:val="center"/>
          </w:tcPr>
          <w:p w14:paraId="4A0493D1" w14:textId="0641A383" w:rsidR="00820D8E" w:rsidRPr="00B95E2A" w:rsidRDefault="00820D8E" w:rsidP="00820D8E">
            <w:r w:rsidRPr="00B95E2A">
              <w:t>Q1</w:t>
            </w:r>
          </w:p>
        </w:tc>
        <w:tc>
          <w:tcPr>
            <w:tcW w:w="709" w:type="dxa"/>
            <w:tcBorders>
              <w:top w:val="nil"/>
              <w:left w:val="nil"/>
              <w:bottom w:val="single" w:sz="8" w:space="0" w:color="auto"/>
              <w:right w:val="single" w:sz="8" w:space="0" w:color="auto"/>
            </w:tcBorders>
            <w:vAlign w:val="center"/>
          </w:tcPr>
          <w:p w14:paraId="2502EF25" w14:textId="0361D537" w:rsidR="00820D8E" w:rsidRPr="00B95E2A" w:rsidRDefault="00820D8E" w:rsidP="00820D8E">
            <w:pPr>
              <w:jc w:val="right"/>
            </w:pPr>
            <w:r w:rsidRPr="00B95E2A">
              <w:t>3</w:t>
            </w:r>
            <w:r w:rsidR="00A764CF">
              <w:t>9</w:t>
            </w:r>
          </w:p>
        </w:tc>
      </w:tr>
      <w:tr w:rsidR="00820D8E" w:rsidRPr="00B95E2A" w14:paraId="0D1E0C56" w14:textId="7C9D2552" w:rsidTr="00262EDB">
        <w:trPr>
          <w:trHeight w:val="360"/>
        </w:trPr>
        <w:tc>
          <w:tcPr>
            <w:tcW w:w="2342" w:type="dxa"/>
            <w:tcBorders>
              <w:top w:val="nil"/>
              <w:left w:val="single" w:sz="8" w:space="0" w:color="auto"/>
              <w:bottom w:val="single" w:sz="8" w:space="0" w:color="auto"/>
              <w:right w:val="single" w:sz="8" w:space="0" w:color="auto"/>
            </w:tcBorders>
            <w:shd w:val="clear" w:color="auto" w:fill="auto"/>
            <w:vAlign w:val="center"/>
            <w:hideMark/>
          </w:tcPr>
          <w:p w14:paraId="742E0E71" w14:textId="77777777" w:rsidR="00820D8E" w:rsidRPr="00B95E2A" w:rsidRDefault="00820D8E" w:rsidP="00820D8E">
            <w:r w:rsidRPr="00B95E2A">
              <w:t>Co-authored</w:t>
            </w:r>
          </w:p>
        </w:tc>
        <w:tc>
          <w:tcPr>
            <w:tcW w:w="625" w:type="dxa"/>
            <w:tcBorders>
              <w:top w:val="nil"/>
              <w:left w:val="nil"/>
              <w:bottom w:val="single" w:sz="8" w:space="0" w:color="auto"/>
              <w:right w:val="single" w:sz="8" w:space="0" w:color="auto"/>
            </w:tcBorders>
            <w:shd w:val="clear" w:color="auto" w:fill="auto"/>
            <w:vAlign w:val="center"/>
            <w:hideMark/>
          </w:tcPr>
          <w:p w14:paraId="25ECEBC8" w14:textId="77777777" w:rsidR="00820D8E" w:rsidRPr="00B95E2A" w:rsidRDefault="00820D8E" w:rsidP="00820D8E">
            <w:pPr>
              <w:jc w:val="right"/>
            </w:pPr>
            <w:r w:rsidRPr="00B95E2A">
              <w:t>3</w:t>
            </w:r>
          </w:p>
        </w:tc>
        <w:tc>
          <w:tcPr>
            <w:tcW w:w="2977" w:type="dxa"/>
            <w:tcBorders>
              <w:top w:val="nil"/>
              <w:left w:val="nil"/>
              <w:bottom w:val="single" w:sz="8" w:space="0" w:color="auto"/>
              <w:right w:val="single" w:sz="8" w:space="0" w:color="auto"/>
            </w:tcBorders>
            <w:vAlign w:val="center"/>
          </w:tcPr>
          <w:p w14:paraId="36CCB750" w14:textId="3CED89A0" w:rsidR="00820D8E" w:rsidRPr="00B95E2A" w:rsidRDefault="00820D8E" w:rsidP="00820D8E">
            <w:r w:rsidRPr="00B95E2A">
              <w:t>Q2</w:t>
            </w:r>
          </w:p>
        </w:tc>
        <w:tc>
          <w:tcPr>
            <w:tcW w:w="709" w:type="dxa"/>
            <w:tcBorders>
              <w:top w:val="nil"/>
              <w:left w:val="nil"/>
              <w:bottom w:val="single" w:sz="8" w:space="0" w:color="auto"/>
              <w:right w:val="single" w:sz="8" w:space="0" w:color="auto"/>
            </w:tcBorders>
            <w:vAlign w:val="center"/>
          </w:tcPr>
          <w:p w14:paraId="33ADB48C" w14:textId="7FC59C8F" w:rsidR="00820D8E" w:rsidRPr="00B95E2A" w:rsidRDefault="00820D8E" w:rsidP="00820D8E">
            <w:pPr>
              <w:jc w:val="right"/>
            </w:pPr>
            <w:r w:rsidRPr="00B95E2A">
              <w:t>40</w:t>
            </w:r>
          </w:p>
        </w:tc>
      </w:tr>
      <w:tr w:rsidR="00820D8E" w:rsidRPr="00B95E2A" w14:paraId="0A410683" w14:textId="29F43F25" w:rsidTr="00262EDB">
        <w:trPr>
          <w:trHeight w:val="360"/>
        </w:trPr>
        <w:tc>
          <w:tcPr>
            <w:tcW w:w="2342" w:type="dxa"/>
            <w:tcBorders>
              <w:top w:val="nil"/>
              <w:left w:val="single" w:sz="8" w:space="0" w:color="auto"/>
              <w:bottom w:val="single" w:sz="8" w:space="0" w:color="auto"/>
              <w:right w:val="single" w:sz="8" w:space="0" w:color="auto"/>
            </w:tcBorders>
            <w:shd w:val="clear" w:color="auto" w:fill="auto"/>
            <w:vAlign w:val="center"/>
            <w:hideMark/>
          </w:tcPr>
          <w:p w14:paraId="54CBE6F4" w14:textId="77777777" w:rsidR="00820D8E" w:rsidRPr="00B95E2A" w:rsidRDefault="00820D8E" w:rsidP="00820D8E">
            <w:r w:rsidRPr="00B95E2A">
              <w:t>Edited Collections</w:t>
            </w:r>
          </w:p>
        </w:tc>
        <w:tc>
          <w:tcPr>
            <w:tcW w:w="625" w:type="dxa"/>
            <w:tcBorders>
              <w:top w:val="nil"/>
              <w:left w:val="nil"/>
              <w:bottom w:val="single" w:sz="8" w:space="0" w:color="auto"/>
              <w:right w:val="single" w:sz="8" w:space="0" w:color="auto"/>
            </w:tcBorders>
            <w:shd w:val="clear" w:color="auto" w:fill="auto"/>
            <w:vAlign w:val="center"/>
            <w:hideMark/>
          </w:tcPr>
          <w:p w14:paraId="2D6802D2" w14:textId="77777777" w:rsidR="00820D8E" w:rsidRPr="00B95E2A" w:rsidRDefault="00820D8E" w:rsidP="00820D8E">
            <w:pPr>
              <w:jc w:val="right"/>
            </w:pPr>
            <w:r w:rsidRPr="00B95E2A">
              <w:t>2</w:t>
            </w:r>
          </w:p>
        </w:tc>
        <w:tc>
          <w:tcPr>
            <w:tcW w:w="2977" w:type="dxa"/>
            <w:tcBorders>
              <w:top w:val="nil"/>
              <w:left w:val="nil"/>
              <w:bottom w:val="single" w:sz="8" w:space="0" w:color="auto"/>
              <w:right w:val="single" w:sz="8" w:space="0" w:color="auto"/>
            </w:tcBorders>
            <w:vAlign w:val="center"/>
          </w:tcPr>
          <w:p w14:paraId="52A26130" w14:textId="5B140731" w:rsidR="00820D8E" w:rsidRPr="00B95E2A" w:rsidRDefault="00820D8E" w:rsidP="00820D8E">
            <w:r w:rsidRPr="00B95E2A">
              <w:t>Special Issue Co-editor</w:t>
            </w:r>
          </w:p>
        </w:tc>
        <w:tc>
          <w:tcPr>
            <w:tcW w:w="709" w:type="dxa"/>
            <w:tcBorders>
              <w:top w:val="nil"/>
              <w:left w:val="nil"/>
              <w:bottom w:val="single" w:sz="8" w:space="0" w:color="auto"/>
              <w:right w:val="single" w:sz="8" w:space="0" w:color="auto"/>
            </w:tcBorders>
            <w:vAlign w:val="center"/>
          </w:tcPr>
          <w:p w14:paraId="1A273194" w14:textId="2A64DCB6" w:rsidR="00820D8E" w:rsidRPr="00B95E2A" w:rsidRDefault="00820D8E" w:rsidP="00820D8E">
            <w:pPr>
              <w:jc w:val="right"/>
            </w:pPr>
            <w:r w:rsidRPr="00B95E2A">
              <w:t>4</w:t>
            </w:r>
          </w:p>
        </w:tc>
      </w:tr>
      <w:tr w:rsidR="00820D8E" w:rsidRPr="00B95E2A" w14:paraId="6EC3C12F" w14:textId="6CA5CB03" w:rsidTr="00262EDB">
        <w:trPr>
          <w:trHeight w:val="360"/>
        </w:trPr>
        <w:tc>
          <w:tcPr>
            <w:tcW w:w="2342" w:type="dxa"/>
            <w:tcBorders>
              <w:top w:val="nil"/>
              <w:left w:val="single" w:sz="8" w:space="0" w:color="auto"/>
              <w:bottom w:val="single" w:sz="8" w:space="0" w:color="auto"/>
              <w:right w:val="single" w:sz="8" w:space="0" w:color="auto"/>
            </w:tcBorders>
            <w:shd w:val="clear" w:color="auto" w:fill="auto"/>
            <w:vAlign w:val="center"/>
            <w:hideMark/>
          </w:tcPr>
          <w:p w14:paraId="7BA3895B" w14:textId="44FA2785" w:rsidR="00820D8E" w:rsidRPr="00B95E2A" w:rsidRDefault="00820D8E" w:rsidP="00820D8E">
            <w:r w:rsidRPr="00B95E2A">
              <w:t>Co-edited collections</w:t>
            </w:r>
          </w:p>
        </w:tc>
        <w:tc>
          <w:tcPr>
            <w:tcW w:w="625" w:type="dxa"/>
            <w:tcBorders>
              <w:top w:val="nil"/>
              <w:left w:val="nil"/>
              <w:bottom w:val="single" w:sz="4" w:space="0" w:color="auto"/>
              <w:right w:val="single" w:sz="8" w:space="0" w:color="auto"/>
            </w:tcBorders>
            <w:shd w:val="clear" w:color="auto" w:fill="auto"/>
            <w:vAlign w:val="center"/>
            <w:hideMark/>
          </w:tcPr>
          <w:p w14:paraId="4BD969FC" w14:textId="77777777" w:rsidR="00820D8E" w:rsidRPr="00B95E2A" w:rsidRDefault="00820D8E" w:rsidP="00820D8E">
            <w:pPr>
              <w:jc w:val="right"/>
            </w:pPr>
            <w:r w:rsidRPr="00B95E2A">
              <w:t>15</w:t>
            </w:r>
          </w:p>
        </w:tc>
        <w:tc>
          <w:tcPr>
            <w:tcW w:w="2977" w:type="dxa"/>
            <w:tcBorders>
              <w:top w:val="single" w:sz="8" w:space="0" w:color="auto"/>
              <w:left w:val="nil"/>
              <w:bottom w:val="single" w:sz="4" w:space="0" w:color="auto"/>
              <w:right w:val="single" w:sz="8" w:space="0" w:color="auto"/>
            </w:tcBorders>
            <w:vAlign w:val="center"/>
          </w:tcPr>
          <w:p w14:paraId="0F58A3BB" w14:textId="2624853A" w:rsidR="00820D8E" w:rsidRPr="00B95E2A" w:rsidRDefault="00820D8E" w:rsidP="00820D8E">
            <w:r w:rsidRPr="00B95E2A">
              <w:t>Other Publications</w:t>
            </w:r>
          </w:p>
        </w:tc>
        <w:tc>
          <w:tcPr>
            <w:tcW w:w="709" w:type="dxa"/>
            <w:tcBorders>
              <w:top w:val="single" w:sz="8" w:space="0" w:color="auto"/>
              <w:left w:val="nil"/>
              <w:bottom w:val="single" w:sz="4" w:space="0" w:color="auto"/>
              <w:right w:val="single" w:sz="8" w:space="0" w:color="auto"/>
            </w:tcBorders>
            <w:vAlign w:val="center"/>
          </w:tcPr>
          <w:p w14:paraId="2F6A2089" w14:textId="6217C31B" w:rsidR="00820D8E" w:rsidRPr="00B95E2A" w:rsidRDefault="00820D8E" w:rsidP="00820D8E">
            <w:pPr>
              <w:jc w:val="right"/>
            </w:pPr>
            <w:r w:rsidRPr="00B95E2A">
              <w:t>74</w:t>
            </w:r>
          </w:p>
        </w:tc>
      </w:tr>
      <w:tr w:rsidR="0067260E" w:rsidRPr="00B95E2A" w14:paraId="16B71C09" w14:textId="156EF7B9" w:rsidTr="00262EDB">
        <w:trPr>
          <w:trHeight w:val="360"/>
        </w:trPr>
        <w:tc>
          <w:tcPr>
            <w:tcW w:w="2342" w:type="dxa"/>
            <w:tcBorders>
              <w:top w:val="nil"/>
              <w:left w:val="single" w:sz="8" w:space="0" w:color="auto"/>
              <w:bottom w:val="single" w:sz="8" w:space="0" w:color="auto"/>
              <w:right w:val="single" w:sz="4" w:space="0" w:color="auto"/>
            </w:tcBorders>
            <w:shd w:val="clear" w:color="auto" w:fill="auto"/>
            <w:vAlign w:val="center"/>
            <w:hideMark/>
          </w:tcPr>
          <w:p w14:paraId="66D723B4" w14:textId="77777777" w:rsidR="00820D8E" w:rsidRPr="00B95E2A" w:rsidRDefault="00820D8E" w:rsidP="00820D8E">
            <w:r w:rsidRPr="00B95E2A">
              <w:t>Chapters</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1A580" w14:textId="77777777" w:rsidR="00820D8E" w:rsidRPr="00B95E2A" w:rsidRDefault="00820D8E" w:rsidP="00820D8E">
            <w:pPr>
              <w:jc w:val="right"/>
            </w:pPr>
            <w:r w:rsidRPr="00B95E2A">
              <w:t>78</w:t>
            </w:r>
          </w:p>
        </w:tc>
        <w:tc>
          <w:tcPr>
            <w:tcW w:w="2977" w:type="dxa"/>
            <w:tcBorders>
              <w:top w:val="single" w:sz="4" w:space="0" w:color="auto"/>
              <w:left w:val="single" w:sz="4" w:space="0" w:color="auto"/>
              <w:bottom w:val="single" w:sz="4" w:space="0" w:color="auto"/>
              <w:right w:val="single" w:sz="4" w:space="0" w:color="auto"/>
            </w:tcBorders>
          </w:tcPr>
          <w:p w14:paraId="51FF88D9" w14:textId="2BCBFEFD" w:rsidR="00820D8E" w:rsidRPr="00B95E2A" w:rsidRDefault="0067260E" w:rsidP="00820D8E">
            <w:r w:rsidRPr="00B95E2A">
              <w:t xml:space="preserve">H-Index </w:t>
            </w:r>
            <w:r w:rsidR="00872C44">
              <w:t>and c</w:t>
            </w:r>
            <w:r w:rsidR="00872C44" w:rsidRPr="00B95E2A">
              <w:t xml:space="preserve">itation </w:t>
            </w:r>
            <w:r w:rsidR="000C3660">
              <w:t>c</w:t>
            </w:r>
            <w:r w:rsidR="00872C44" w:rsidRPr="00B95E2A">
              <w:t xml:space="preserve">ount </w:t>
            </w:r>
            <w:r w:rsidRPr="00B95E2A">
              <w:t>(Google Scholar)</w:t>
            </w:r>
          </w:p>
          <w:p w14:paraId="7D8718AA" w14:textId="4CACC3CB" w:rsidR="00F76E9C" w:rsidRPr="00B95E2A" w:rsidRDefault="00750AB9" w:rsidP="00820D8E">
            <w:r w:rsidRPr="00B95E2A">
              <w:t xml:space="preserve">  </w:t>
            </w:r>
          </w:p>
          <w:p w14:paraId="02E31A4D" w14:textId="5D74B0DF" w:rsidR="00F76E9C" w:rsidRPr="00B95E2A" w:rsidRDefault="00F76E9C" w:rsidP="00820D8E">
            <w:r w:rsidRPr="00B95E2A">
              <w:rPr>
                <w:rFonts w:cs="Times New Roman (Body CS)"/>
              </w:rPr>
              <w:t>Scopus author profile</w:t>
            </w:r>
          </w:p>
          <w:p w14:paraId="21D07557" w14:textId="3B77C9D7" w:rsidR="00750AB9" w:rsidRPr="00B95E2A" w:rsidRDefault="00750AB9" w:rsidP="00820D8E">
            <w:r w:rsidRPr="00B95E2A">
              <w:t xml:space="preserve">                                  </w:t>
            </w:r>
          </w:p>
        </w:tc>
        <w:tc>
          <w:tcPr>
            <w:tcW w:w="709" w:type="dxa"/>
            <w:tcBorders>
              <w:top w:val="single" w:sz="4" w:space="0" w:color="auto"/>
              <w:left w:val="single" w:sz="4" w:space="0" w:color="auto"/>
              <w:bottom w:val="single" w:sz="4" w:space="0" w:color="auto"/>
              <w:right w:val="single" w:sz="4" w:space="0" w:color="auto"/>
            </w:tcBorders>
          </w:tcPr>
          <w:p w14:paraId="1F81DF5E" w14:textId="0FC9D7A2" w:rsidR="00820D8E" w:rsidRPr="00B95E2A" w:rsidRDefault="00750AB9" w:rsidP="00F76E9C">
            <w:r w:rsidRPr="00B95E2A">
              <w:t>50</w:t>
            </w:r>
          </w:p>
          <w:p w14:paraId="69DD54ED" w14:textId="0ADE9A31" w:rsidR="00750AB9" w:rsidRPr="00B95E2A" w:rsidRDefault="00F76E9C" w:rsidP="00262EDB">
            <w:r w:rsidRPr="00B95E2A">
              <w:t>10</w:t>
            </w:r>
            <w:r w:rsidR="006871CE" w:rsidRPr="00B95E2A">
              <w:t>4</w:t>
            </w:r>
            <w:r w:rsidR="008306AA">
              <w:t>40</w:t>
            </w:r>
            <w:r w:rsidR="00D63C01" w:rsidRPr="00B95E2A">
              <w:t>+</w:t>
            </w:r>
          </w:p>
          <w:p w14:paraId="470B8BFF" w14:textId="77777777" w:rsidR="00F76E9C" w:rsidRPr="00B95E2A" w:rsidRDefault="00F76E9C" w:rsidP="00262EDB">
            <w:pPr>
              <w:rPr>
                <w:rFonts w:cs="Times New Roman (Body CS)"/>
              </w:rPr>
            </w:pPr>
          </w:p>
          <w:p w14:paraId="4E0178FA" w14:textId="54D2A3B9" w:rsidR="00F76E9C" w:rsidRPr="00B95E2A" w:rsidRDefault="00F76E9C" w:rsidP="00262EDB">
            <w:pPr>
              <w:rPr>
                <w:rFonts w:cs="Times New Roman (Body CS)"/>
              </w:rPr>
            </w:pPr>
            <w:r w:rsidRPr="00B95E2A">
              <w:rPr>
                <w:rFonts w:cs="Times New Roman (Body CS)"/>
              </w:rPr>
              <w:t>12</w:t>
            </w:r>
            <w:r w:rsidR="008B2D45">
              <w:rPr>
                <w:rFonts w:cs="Times New Roman (Body CS)"/>
              </w:rPr>
              <w:t>4</w:t>
            </w:r>
            <w:r w:rsidR="004B46F5" w:rsidRPr="00B95E2A">
              <w:rPr>
                <w:rFonts w:cs="Times New Roman (Body CS)"/>
              </w:rPr>
              <w:t xml:space="preserve"> </w:t>
            </w:r>
            <w:r w:rsidRPr="00B95E2A">
              <w:rPr>
                <w:rFonts w:cs="Times New Roman (Body CS)"/>
              </w:rPr>
              <w:t>documents</w:t>
            </w:r>
          </w:p>
          <w:p w14:paraId="5D22206A" w14:textId="08276B10" w:rsidR="00F76E9C" w:rsidRPr="00B95E2A" w:rsidRDefault="00F76E9C" w:rsidP="00262EDB">
            <w:r w:rsidRPr="00B95E2A">
              <w:rPr>
                <w:rFonts w:cs="Times New Roman (Body CS)"/>
                <w:iCs/>
                <w:lang w:val="en-CA"/>
              </w:rPr>
              <w:t>h-index 24</w:t>
            </w:r>
          </w:p>
        </w:tc>
      </w:tr>
    </w:tbl>
    <w:p w14:paraId="3084E9CD" w14:textId="6756E859" w:rsidR="00AB11F3" w:rsidRPr="00B95E2A" w:rsidRDefault="00AB11F3" w:rsidP="00055508">
      <w:pPr>
        <w:pStyle w:val="Heading2"/>
        <w:rPr>
          <w:rFonts w:ascii="Times New Roman" w:hAnsi="Times New Roman"/>
          <w:i w:val="0"/>
          <w:color w:val="auto"/>
        </w:rPr>
      </w:pPr>
    </w:p>
    <w:p w14:paraId="59B86578" w14:textId="77777777" w:rsidR="00C35D12" w:rsidRPr="00B95E2A" w:rsidRDefault="00C35D12" w:rsidP="00512A5D">
      <w:pPr>
        <w:pStyle w:val="Heading2"/>
        <w:rPr>
          <w:rFonts w:ascii="Times New Roman" w:hAnsi="Times New Roman"/>
          <w:i w:val="0"/>
          <w:color w:val="auto"/>
        </w:rPr>
      </w:pPr>
    </w:p>
    <w:p w14:paraId="5C9BBD94" w14:textId="77777777" w:rsidR="00512A5D" w:rsidRPr="00B95E2A" w:rsidRDefault="00512A5D" w:rsidP="00E71781"/>
    <w:p w14:paraId="7C0CF68A" w14:textId="77777777" w:rsidR="00C35D12" w:rsidRPr="00B95E2A" w:rsidRDefault="00C35D12" w:rsidP="00E71781"/>
    <w:p w14:paraId="2C645030" w14:textId="77777777" w:rsidR="00C95F57" w:rsidRDefault="00C95F57" w:rsidP="00C35D12">
      <w:pPr>
        <w:rPr>
          <w:b/>
        </w:rPr>
      </w:pPr>
    </w:p>
    <w:p w14:paraId="309ED0C4" w14:textId="77777777" w:rsidR="00B95E2A" w:rsidRDefault="00B95E2A" w:rsidP="00C35D12">
      <w:pPr>
        <w:rPr>
          <w:b/>
        </w:rPr>
      </w:pPr>
    </w:p>
    <w:p w14:paraId="56FD609F" w14:textId="77777777" w:rsidR="00B95E2A" w:rsidRDefault="00B95E2A" w:rsidP="00C35D12">
      <w:pPr>
        <w:rPr>
          <w:b/>
        </w:rPr>
      </w:pPr>
    </w:p>
    <w:p w14:paraId="340434D1" w14:textId="77777777" w:rsidR="00B95E2A" w:rsidRDefault="00B95E2A" w:rsidP="00C35D12">
      <w:pPr>
        <w:rPr>
          <w:b/>
        </w:rPr>
      </w:pPr>
    </w:p>
    <w:p w14:paraId="6F1CAF66" w14:textId="77777777" w:rsidR="00796068" w:rsidRPr="00B95E2A" w:rsidRDefault="00796068" w:rsidP="00C35D12">
      <w:pPr>
        <w:rPr>
          <w:b/>
        </w:rPr>
      </w:pPr>
    </w:p>
    <w:p w14:paraId="458A9E8B" w14:textId="77777777" w:rsidR="00B95E2A" w:rsidRDefault="00B95E2A" w:rsidP="008E083C">
      <w:pPr>
        <w:rPr>
          <w:b/>
          <w:bCs/>
        </w:rPr>
      </w:pPr>
    </w:p>
    <w:p w14:paraId="16FF6D8B" w14:textId="73C1E1D6" w:rsidR="008E083C" w:rsidRPr="00B95E2A" w:rsidRDefault="008E083C" w:rsidP="008E083C">
      <w:r w:rsidRPr="00B95E2A">
        <w:rPr>
          <w:b/>
          <w:bCs/>
        </w:rPr>
        <w:t xml:space="preserve">Most </w:t>
      </w:r>
    </w:p>
    <w:p w14:paraId="68933ED9" w14:textId="7001C640" w:rsidR="005D3EC6" w:rsidRDefault="005D3EC6" w:rsidP="00C35D12">
      <w:r w:rsidRPr="00962FDE">
        <w:rPr>
          <w:i/>
          <w:noProof/>
        </w:rPr>
        <w:t xml:space="preserve">The </w:t>
      </w:r>
    </w:p>
    <w:p w14:paraId="44079DA9" w14:textId="77777777" w:rsidR="00D51937" w:rsidRDefault="00D51937" w:rsidP="00C35D12">
      <w:pPr>
        <w:rPr>
          <w:b/>
        </w:rPr>
      </w:pPr>
    </w:p>
    <w:p w14:paraId="4BCDCCC4" w14:textId="77777777" w:rsidR="00D51937" w:rsidRDefault="00D51937" w:rsidP="00C35D12">
      <w:pPr>
        <w:rPr>
          <w:b/>
        </w:rPr>
      </w:pPr>
    </w:p>
    <w:p w14:paraId="65F559B3" w14:textId="77777777" w:rsidR="00D51937" w:rsidRDefault="00D51937" w:rsidP="00C35D12">
      <w:pPr>
        <w:rPr>
          <w:b/>
        </w:rPr>
      </w:pPr>
    </w:p>
    <w:p w14:paraId="7856FB31" w14:textId="77777777" w:rsidR="00D51937" w:rsidRDefault="00D51937" w:rsidP="00C35D12">
      <w:pPr>
        <w:rPr>
          <w:b/>
        </w:rPr>
      </w:pPr>
    </w:p>
    <w:p w14:paraId="6B77AD02" w14:textId="77777777" w:rsidR="00D51937" w:rsidRDefault="00D51937" w:rsidP="00C35D12">
      <w:pPr>
        <w:rPr>
          <w:b/>
        </w:rPr>
      </w:pPr>
    </w:p>
    <w:p w14:paraId="7759D7F8" w14:textId="3BEF6EBA" w:rsidR="00C35D12" w:rsidRDefault="00C35D12" w:rsidP="00C35D12">
      <w:pPr>
        <w:rPr>
          <w:b/>
        </w:rPr>
      </w:pPr>
      <w:r w:rsidRPr="00962FDE">
        <w:rPr>
          <w:b/>
        </w:rPr>
        <w:t xml:space="preserve">SINGLE AUTHORED BOOKS </w:t>
      </w:r>
    </w:p>
    <w:p w14:paraId="6CD1C8A4" w14:textId="77777777" w:rsidR="00D51937" w:rsidRPr="005D3EC6" w:rsidRDefault="00D51937" w:rsidP="00C35D12"/>
    <w:p w14:paraId="7C35FF8D" w14:textId="77777777" w:rsidR="00543945" w:rsidRPr="00962FDE" w:rsidRDefault="00543945" w:rsidP="00262EDB">
      <w:pPr>
        <w:pStyle w:val="ListParagraph"/>
        <w:numPr>
          <w:ilvl w:val="0"/>
          <w:numId w:val="10"/>
        </w:numPr>
        <w:ind w:left="720"/>
        <w:rPr>
          <w:rFonts w:ascii="Times New Roman" w:hAnsi="Times New Roman"/>
          <w:i/>
          <w:noProof/>
        </w:rPr>
      </w:pPr>
      <w:r w:rsidRPr="00962FDE">
        <w:rPr>
          <w:rFonts w:ascii="Times New Roman" w:hAnsi="Times New Roman"/>
          <w:i/>
          <w:noProof/>
        </w:rPr>
        <w:t>The Concertation Impulse in World Politics Contestation over Fundamental Institutions and the Constrictions of Institutionalist International Relations</w:t>
      </w:r>
      <w:r w:rsidRPr="00962FDE">
        <w:rPr>
          <w:rFonts w:ascii="Times New Roman" w:hAnsi="Times New Roman"/>
          <w:noProof/>
        </w:rPr>
        <w:t xml:space="preserve"> (</w:t>
      </w:r>
      <w:r w:rsidRPr="00962FDE">
        <w:rPr>
          <w:rFonts w:ascii="Times New Roman" w:hAnsi="Times New Roman"/>
        </w:rPr>
        <w:t xml:space="preserve">Oxford: Oxford University Press, 2024): 372. </w:t>
      </w:r>
    </w:p>
    <w:p w14:paraId="054A65C3" w14:textId="77777777" w:rsidR="0096017E" w:rsidRPr="00962FDE" w:rsidRDefault="0096017E" w:rsidP="0096017E">
      <w:pPr>
        <w:rPr>
          <w:color w:val="212121"/>
          <w:szCs w:val="22"/>
        </w:rPr>
      </w:pPr>
    </w:p>
    <w:p w14:paraId="1715A4AB" w14:textId="0AEB9943" w:rsidR="00543945" w:rsidRPr="00962FDE" w:rsidRDefault="00543945" w:rsidP="0096017E">
      <w:pPr>
        <w:pStyle w:val="ListParagraph"/>
        <w:numPr>
          <w:ilvl w:val="0"/>
          <w:numId w:val="10"/>
        </w:numPr>
        <w:rPr>
          <w:rFonts w:ascii="Times New Roman" w:hAnsi="Times New Roman"/>
          <w:color w:val="212121"/>
        </w:rPr>
      </w:pPr>
      <w:r w:rsidRPr="00962FDE">
        <w:rPr>
          <w:rFonts w:ascii="Times New Roman" w:hAnsi="Times New Roman"/>
          <w:i/>
        </w:rPr>
        <w:t xml:space="preserve">The BRICS – </w:t>
      </w:r>
      <w:r w:rsidRPr="00962FDE">
        <w:rPr>
          <w:rFonts w:ascii="Times New Roman" w:hAnsi="Times New Roman"/>
          <w:i/>
          <w:iCs/>
        </w:rPr>
        <w:t>A Very Short Introduction</w:t>
      </w:r>
      <w:r w:rsidRPr="00962FDE">
        <w:rPr>
          <w:rFonts w:ascii="Times New Roman" w:hAnsi="Times New Roman"/>
          <w:i/>
        </w:rPr>
        <w:t xml:space="preserve"> </w:t>
      </w:r>
      <w:r w:rsidRPr="00962FDE">
        <w:rPr>
          <w:rFonts w:ascii="Times New Roman" w:hAnsi="Times New Roman"/>
        </w:rPr>
        <w:t xml:space="preserve">(Oxford: Oxford University Press, </w:t>
      </w:r>
    </w:p>
    <w:p w14:paraId="345AE174" w14:textId="77777777" w:rsidR="00543945" w:rsidRPr="00962FDE" w:rsidRDefault="00543945" w:rsidP="00262EDB">
      <w:pPr>
        <w:ind w:firstLine="720"/>
      </w:pPr>
      <w:r w:rsidRPr="00962FDE">
        <w:t xml:space="preserve">2016): 144. </w:t>
      </w:r>
    </w:p>
    <w:p w14:paraId="618C98F6" w14:textId="77777777" w:rsidR="00543945" w:rsidRPr="00962FDE" w:rsidRDefault="00543945" w:rsidP="00543945">
      <w:pPr>
        <w:ind w:firstLine="720"/>
        <w:rPr>
          <w:szCs w:val="21"/>
        </w:rPr>
      </w:pPr>
    </w:p>
    <w:p w14:paraId="29D54B53" w14:textId="7DD9294E" w:rsidR="00543945" w:rsidRPr="00962FDE" w:rsidRDefault="00543945" w:rsidP="00CF17D4">
      <w:pPr>
        <w:pStyle w:val="ListParagraph"/>
        <w:numPr>
          <w:ilvl w:val="0"/>
          <w:numId w:val="10"/>
        </w:numPr>
        <w:rPr>
          <w:rFonts w:ascii="Times New Roman" w:hAnsi="Times New Roman"/>
          <w:szCs w:val="21"/>
        </w:rPr>
      </w:pPr>
      <w:r w:rsidRPr="00962FDE">
        <w:rPr>
          <w:rFonts w:ascii="Times New Roman" w:hAnsi="Times New Roman"/>
          <w:i/>
          <w:iCs/>
        </w:rPr>
        <w:t>Diplomatic Afterlives</w:t>
      </w:r>
      <w:r w:rsidRPr="00962FDE">
        <w:rPr>
          <w:rFonts w:ascii="Times New Roman" w:hAnsi="Times New Roman"/>
        </w:rPr>
        <w:t xml:space="preserve"> (Cambridge: Polity, 2014): 185. </w:t>
      </w:r>
    </w:p>
    <w:p w14:paraId="4C0EE860" w14:textId="77777777" w:rsidR="00543945" w:rsidRPr="00962FDE" w:rsidRDefault="00543945" w:rsidP="00543945">
      <w:pPr>
        <w:pStyle w:val="ListParagraph"/>
        <w:spacing w:after="255"/>
        <w:ind w:left="1080"/>
        <w:rPr>
          <w:rFonts w:ascii="Times New Roman" w:hAnsi="Times New Roman"/>
        </w:rPr>
      </w:pPr>
    </w:p>
    <w:p w14:paraId="72F58336" w14:textId="77777777" w:rsidR="00543945" w:rsidRPr="00962FDE" w:rsidRDefault="00543945" w:rsidP="00262EDB">
      <w:pPr>
        <w:pStyle w:val="ListParagraph"/>
        <w:numPr>
          <w:ilvl w:val="0"/>
          <w:numId w:val="10"/>
        </w:numPr>
        <w:spacing w:after="255"/>
        <w:ind w:left="720"/>
        <w:rPr>
          <w:rFonts w:ascii="Times New Roman" w:hAnsi="Times New Roman"/>
        </w:rPr>
      </w:pPr>
      <w:r w:rsidRPr="00962FDE">
        <w:rPr>
          <w:rFonts w:ascii="Times New Roman" w:hAnsi="Times New Roman"/>
          <w:i/>
        </w:rPr>
        <w:t xml:space="preserve">Internet Gambling Offshore: Caribbean Struggles over Casino Capitalism </w:t>
      </w:r>
    </w:p>
    <w:p w14:paraId="4FB7B4BD" w14:textId="77777777" w:rsidR="00543945" w:rsidRPr="00962FDE" w:rsidRDefault="00543945" w:rsidP="00262EDB">
      <w:pPr>
        <w:pStyle w:val="ListParagraph"/>
        <w:tabs>
          <w:tab w:val="left" w:pos="1843"/>
        </w:tabs>
        <w:rPr>
          <w:rFonts w:ascii="Times New Roman" w:hAnsi="Times New Roman"/>
        </w:rPr>
      </w:pPr>
      <w:r w:rsidRPr="00962FDE">
        <w:rPr>
          <w:rFonts w:ascii="Times New Roman" w:hAnsi="Times New Roman"/>
        </w:rPr>
        <w:t>(London: Palgrave Macmillan, 2011), 201.</w:t>
      </w:r>
    </w:p>
    <w:p w14:paraId="221B9CB4" w14:textId="77777777" w:rsidR="00543945" w:rsidRPr="00962FDE" w:rsidRDefault="00543945" w:rsidP="00543945">
      <w:pPr>
        <w:pStyle w:val="ListParagraph"/>
        <w:tabs>
          <w:tab w:val="left" w:pos="1843"/>
        </w:tabs>
        <w:ind w:left="1080"/>
        <w:rPr>
          <w:rFonts w:ascii="Times New Roman" w:hAnsi="Times New Roman"/>
          <w:szCs w:val="26"/>
        </w:rPr>
      </w:pPr>
    </w:p>
    <w:p w14:paraId="185759C5" w14:textId="79E2D667" w:rsidR="00543945" w:rsidRPr="00962FDE" w:rsidRDefault="00543945" w:rsidP="00262EDB">
      <w:pPr>
        <w:pStyle w:val="ListParagraph"/>
        <w:numPr>
          <w:ilvl w:val="0"/>
          <w:numId w:val="10"/>
        </w:numPr>
        <w:tabs>
          <w:tab w:val="left" w:pos="1843"/>
        </w:tabs>
        <w:ind w:left="720"/>
        <w:rPr>
          <w:rFonts w:ascii="Times New Roman" w:hAnsi="Times New Roman"/>
          <w:szCs w:val="26"/>
        </w:rPr>
      </w:pPr>
      <w:r w:rsidRPr="00962FDE">
        <w:rPr>
          <w:rFonts w:ascii="Times New Roman" w:hAnsi="Times New Roman"/>
          <w:i/>
          <w:iCs/>
        </w:rPr>
        <w:t>Celebrity Diplomacy</w:t>
      </w:r>
      <w:r w:rsidRPr="00962FDE">
        <w:rPr>
          <w:rFonts w:ascii="Times New Roman" w:hAnsi="Times New Roman"/>
        </w:rPr>
        <w:t xml:space="preserve"> (Boulder, CO: Paradigm Publishing, 2007), 150. </w:t>
      </w:r>
      <w:r w:rsidR="00D51937" w:rsidRPr="00D51937">
        <w:rPr>
          <w:rFonts w:ascii="Times New Roman" w:hAnsi="Times New Roman"/>
          <w:iCs/>
          <w:szCs w:val="22"/>
        </w:rPr>
        <w:t xml:space="preserve">Foreword by Mme. Louise </w:t>
      </w:r>
      <w:r w:rsidR="00D51937" w:rsidRPr="00D51937">
        <w:rPr>
          <w:rFonts w:ascii="Times New Roman" w:hAnsi="Times New Roman"/>
          <w:iCs/>
          <w:szCs w:val="22"/>
          <w:lang w:eastAsia="ja-JP"/>
        </w:rPr>
        <w:t>Fréchette, former UN Deputy Secretary-General,</w:t>
      </w:r>
    </w:p>
    <w:p w14:paraId="352B6568" w14:textId="77777777" w:rsidR="00543945" w:rsidRPr="00962FDE" w:rsidRDefault="00543945" w:rsidP="00543945">
      <w:pPr>
        <w:pStyle w:val="ListParagraph"/>
        <w:tabs>
          <w:tab w:val="left" w:pos="1843"/>
        </w:tabs>
        <w:ind w:left="1080"/>
        <w:rPr>
          <w:rFonts w:ascii="Times New Roman" w:hAnsi="Times New Roman"/>
          <w:i/>
        </w:rPr>
      </w:pPr>
    </w:p>
    <w:p w14:paraId="5CDE17C7" w14:textId="77777777" w:rsidR="00543945" w:rsidRPr="00962FDE" w:rsidRDefault="00543945" w:rsidP="00262EDB">
      <w:pPr>
        <w:pStyle w:val="ListParagraph"/>
        <w:numPr>
          <w:ilvl w:val="0"/>
          <w:numId w:val="10"/>
        </w:numPr>
        <w:tabs>
          <w:tab w:val="left" w:pos="1843"/>
        </w:tabs>
        <w:ind w:left="720"/>
        <w:rPr>
          <w:rFonts w:ascii="Times New Roman" w:hAnsi="Times New Roman"/>
          <w:shd w:val="clear" w:color="auto" w:fill="FFFFFF"/>
        </w:rPr>
      </w:pPr>
      <w:r w:rsidRPr="00962FDE">
        <w:rPr>
          <w:rFonts w:ascii="Times New Roman" w:hAnsi="Times New Roman"/>
          <w:i/>
        </w:rPr>
        <w:t>Tests of Global Governance: Canadian Diplomacy and United Nations World Conferences</w:t>
      </w:r>
      <w:r w:rsidRPr="00962FDE">
        <w:rPr>
          <w:rFonts w:ascii="Times New Roman" w:hAnsi="Times New Roman"/>
        </w:rPr>
        <w:t xml:space="preserve"> (Tokyo: United Nations University Press, 2004): 400.</w:t>
      </w:r>
    </w:p>
    <w:p w14:paraId="5D2980B5" w14:textId="77777777" w:rsidR="00543945" w:rsidRPr="00962FDE" w:rsidRDefault="00543945" w:rsidP="00543945">
      <w:pPr>
        <w:autoSpaceDE w:val="0"/>
        <w:autoSpaceDN w:val="0"/>
        <w:adjustRightInd w:val="0"/>
        <w:ind w:firstLine="720"/>
        <w:rPr>
          <w:rStyle w:val="markedcontent"/>
          <w:szCs w:val="22"/>
        </w:rPr>
      </w:pPr>
    </w:p>
    <w:p w14:paraId="1C3B9877" w14:textId="77777777" w:rsidR="00543945" w:rsidRPr="00962FDE" w:rsidRDefault="00543945" w:rsidP="00262EDB">
      <w:pPr>
        <w:pStyle w:val="ListParagraph"/>
        <w:numPr>
          <w:ilvl w:val="0"/>
          <w:numId w:val="10"/>
        </w:numPr>
        <w:autoSpaceDE w:val="0"/>
        <w:autoSpaceDN w:val="0"/>
        <w:adjustRightInd w:val="0"/>
        <w:ind w:left="720"/>
        <w:rPr>
          <w:rFonts w:ascii="Times New Roman" w:hAnsi="Times New Roman"/>
          <w:szCs w:val="26"/>
        </w:rPr>
      </w:pPr>
      <w:r w:rsidRPr="00962FDE">
        <w:rPr>
          <w:rFonts w:ascii="Times New Roman" w:hAnsi="Times New Roman"/>
          <w:i/>
        </w:rPr>
        <w:t>In Between Countries: Australia, Canada and the Search for Order in Agricultural Trade</w:t>
      </w:r>
      <w:r w:rsidRPr="00962FDE">
        <w:rPr>
          <w:rFonts w:ascii="Times New Roman" w:hAnsi="Times New Roman"/>
        </w:rPr>
        <w:t xml:space="preserve"> (Montreal/ Kingston: McGill-Queen’s University Press, 1998): 279.</w:t>
      </w:r>
      <w:r w:rsidRPr="00962FDE">
        <w:rPr>
          <w:rFonts w:ascii="Times New Roman" w:hAnsi="Times New Roman"/>
          <w:b/>
        </w:rPr>
        <w:t xml:space="preserve"> </w:t>
      </w:r>
    </w:p>
    <w:p w14:paraId="016E6F1D" w14:textId="77777777" w:rsidR="00543945" w:rsidRPr="00962FDE" w:rsidRDefault="00543945" w:rsidP="00543945">
      <w:pPr>
        <w:pStyle w:val="ListParagraph"/>
        <w:autoSpaceDE w:val="0"/>
        <w:autoSpaceDN w:val="0"/>
        <w:adjustRightInd w:val="0"/>
        <w:ind w:left="1080"/>
        <w:rPr>
          <w:rFonts w:ascii="Times New Roman" w:hAnsi="Times New Roman"/>
          <w:i/>
          <w:iCs/>
          <w:szCs w:val="18"/>
        </w:rPr>
      </w:pPr>
    </w:p>
    <w:p w14:paraId="04A957D2" w14:textId="77777777" w:rsidR="00543945" w:rsidRPr="00962FDE" w:rsidRDefault="00543945" w:rsidP="00262EDB">
      <w:pPr>
        <w:pStyle w:val="ListParagraph"/>
        <w:numPr>
          <w:ilvl w:val="0"/>
          <w:numId w:val="10"/>
        </w:numPr>
        <w:autoSpaceDE w:val="0"/>
        <w:autoSpaceDN w:val="0"/>
        <w:adjustRightInd w:val="0"/>
        <w:ind w:left="720"/>
        <w:rPr>
          <w:rFonts w:ascii="Times New Roman" w:hAnsi="Times New Roman"/>
          <w:szCs w:val="26"/>
        </w:rPr>
      </w:pPr>
      <w:r w:rsidRPr="00962FDE">
        <w:rPr>
          <w:rFonts w:ascii="Times New Roman" w:hAnsi="Times New Roman"/>
          <w:i/>
        </w:rPr>
        <w:t>Canadian Foreign Policy: Old Habits and New Directions</w:t>
      </w:r>
      <w:r w:rsidRPr="00962FDE">
        <w:rPr>
          <w:rFonts w:ascii="Times New Roman" w:hAnsi="Times New Roman"/>
        </w:rPr>
        <w:t xml:space="preserve"> (Scarborough, ON: Prentice Hall Canada, 1997): 304. </w:t>
      </w:r>
    </w:p>
    <w:p w14:paraId="2D8ED98A" w14:textId="77777777" w:rsidR="00123257" w:rsidRDefault="00123257" w:rsidP="00123257">
      <w:pPr>
        <w:pStyle w:val="ListParagraph"/>
        <w:autoSpaceDE w:val="0"/>
        <w:autoSpaceDN w:val="0"/>
        <w:adjustRightInd w:val="0"/>
        <w:rPr>
          <w:rFonts w:ascii="Times New Roman" w:hAnsi="Times New Roman"/>
          <w:i/>
        </w:rPr>
      </w:pPr>
    </w:p>
    <w:p w14:paraId="59BC2F27" w14:textId="63978DEB" w:rsidR="00543945" w:rsidRPr="00123257" w:rsidRDefault="00543945" w:rsidP="00123257">
      <w:pPr>
        <w:pStyle w:val="ListParagraph"/>
        <w:numPr>
          <w:ilvl w:val="0"/>
          <w:numId w:val="10"/>
        </w:numPr>
        <w:autoSpaceDE w:val="0"/>
        <w:autoSpaceDN w:val="0"/>
        <w:adjustRightInd w:val="0"/>
        <w:rPr>
          <w:i/>
          <w:iCs/>
          <w:szCs w:val="22"/>
        </w:rPr>
      </w:pPr>
      <w:r w:rsidRPr="00123257">
        <w:rPr>
          <w:i/>
        </w:rPr>
        <w:t>British Agricultural Policy, 1912-1936: A Study in Conservative Politics</w:t>
      </w:r>
      <w:r w:rsidRPr="00123257">
        <w:t xml:space="preserve"> (Manchester, UK/New York: University of Manchester Press/St. Martin’s, 1989), 240. </w:t>
      </w:r>
    </w:p>
    <w:p w14:paraId="2D7B5AB0" w14:textId="77777777" w:rsidR="00543945" w:rsidRPr="00962FDE" w:rsidRDefault="00543945" w:rsidP="00543945"/>
    <w:p w14:paraId="3043D36E" w14:textId="77777777" w:rsidR="00387387" w:rsidRDefault="00387387" w:rsidP="00387387">
      <w:pPr>
        <w:rPr>
          <w:b/>
        </w:rPr>
      </w:pPr>
      <w:r w:rsidRPr="00962FDE">
        <w:rPr>
          <w:b/>
        </w:rPr>
        <w:t xml:space="preserve">CO-AUTHORED BOOKS </w:t>
      </w:r>
    </w:p>
    <w:p w14:paraId="52B7BBD1" w14:textId="77777777" w:rsidR="00D51937" w:rsidRPr="00962FDE" w:rsidRDefault="00D51937" w:rsidP="00387387">
      <w:pPr>
        <w:rPr>
          <w:b/>
        </w:rPr>
      </w:pPr>
    </w:p>
    <w:p w14:paraId="6E587D6B" w14:textId="375DB00D" w:rsidR="00D51937" w:rsidRPr="00962FDE" w:rsidRDefault="000461CB" w:rsidP="00D51937">
      <w:pPr>
        <w:pStyle w:val="ListParagraph"/>
        <w:rPr>
          <w:rFonts w:ascii="Times New Roman" w:hAnsi="Times New Roman"/>
          <w:i/>
          <w:iCs/>
          <w:szCs w:val="22"/>
        </w:rPr>
      </w:pPr>
      <w:r w:rsidRPr="00123257">
        <w:rPr>
          <w:b/>
        </w:rPr>
        <w:t xml:space="preserve"> </w:t>
      </w:r>
      <w:r w:rsidR="002F3284" w:rsidRPr="00123257">
        <w:t xml:space="preserve">Co-author (with Ramesh Thakur), </w:t>
      </w:r>
      <w:r w:rsidR="002F3284" w:rsidRPr="00123257">
        <w:rPr>
          <w:i/>
          <w:iCs/>
        </w:rPr>
        <w:t>The Group of Twenty (G20)</w:t>
      </w:r>
      <w:r w:rsidR="002F3284" w:rsidRPr="00123257">
        <w:t xml:space="preserve"> (New York: Routledge, 2012), 169. </w:t>
      </w:r>
      <w:r w:rsidR="00D51937" w:rsidRPr="00962FDE">
        <w:rPr>
          <w:rFonts w:ascii="Times New Roman" w:hAnsi="Times New Roman"/>
          <w:i/>
          <w:iCs/>
          <w:szCs w:val="22"/>
        </w:rPr>
        <w:t xml:space="preserve"> Foreword by </w:t>
      </w:r>
      <w:r w:rsidR="00D51937" w:rsidRPr="00962FDE">
        <w:rPr>
          <w:rFonts w:ascii="Times New Roman" w:hAnsi="Times New Roman"/>
          <w:b/>
          <w:i/>
          <w:iCs/>
          <w:szCs w:val="22"/>
        </w:rPr>
        <w:t>the Rt. Hon. Paul Martin, former Prime Minister of Canada</w:t>
      </w:r>
      <w:r w:rsidR="00D51937" w:rsidRPr="00962FDE">
        <w:rPr>
          <w:rFonts w:ascii="Times New Roman" w:hAnsi="Times New Roman"/>
          <w:i/>
          <w:iCs/>
          <w:szCs w:val="22"/>
        </w:rPr>
        <w:t xml:space="preserve">: 169. </w:t>
      </w:r>
    </w:p>
    <w:p w14:paraId="2659FA6E" w14:textId="53D069E8" w:rsidR="002F3284" w:rsidRPr="00123257" w:rsidRDefault="002F3284" w:rsidP="00123257">
      <w:pPr>
        <w:pStyle w:val="ListParagraph"/>
        <w:numPr>
          <w:ilvl w:val="0"/>
          <w:numId w:val="49"/>
        </w:numPr>
        <w:rPr>
          <w:b/>
        </w:rPr>
      </w:pPr>
    </w:p>
    <w:p w14:paraId="64D1A828" w14:textId="77777777" w:rsidR="0011530A" w:rsidRDefault="0011530A" w:rsidP="0011530A">
      <w:pPr>
        <w:pStyle w:val="ListParagraph"/>
        <w:rPr>
          <w:rFonts w:ascii="Times New Roman" w:hAnsi="Times New Roman"/>
          <w:i/>
          <w:iCs/>
          <w:szCs w:val="22"/>
          <w:shd w:val="clear" w:color="auto" w:fill="FFFFFF"/>
        </w:rPr>
      </w:pPr>
    </w:p>
    <w:p w14:paraId="07ED3F93" w14:textId="16167B4A" w:rsidR="0011530A" w:rsidRPr="00D51937" w:rsidRDefault="002F3284" w:rsidP="00D51937">
      <w:pPr>
        <w:pStyle w:val="ListParagraph"/>
        <w:numPr>
          <w:ilvl w:val="0"/>
          <w:numId w:val="49"/>
        </w:numPr>
        <w:rPr>
          <w:rFonts w:ascii="Times New Roman" w:hAnsi="Times New Roman"/>
          <w:i/>
          <w:iCs/>
          <w:szCs w:val="22"/>
        </w:rPr>
      </w:pPr>
      <w:r w:rsidRPr="00123257">
        <w:rPr>
          <w:rFonts w:ascii="Times New Roman" w:hAnsi="Times New Roman"/>
          <w:szCs w:val="21"/>
          <w:shd w:val="clear" w:color="auto" w:fill="FFFFFF"/>
        </w:rPr>
        <w:t xml:space="preserve"> </w:t>
      </w:r>
      <w:r w:rsidRPr="00123257">
        <w:rPr>
          <w:rFonts w:ascii="Times New Roman" w:hAnsi="Times New Roman"/>
        </w:rPr>
        <w:t>Co-author (with Thomas Legler),</w:t>
      </w:r>
      <w:r w:rsidRPr="00123257">
        <w:rPr>
          <w:rFonts w:ascii="Times New Roman" w:hAnsi="Times New Roman"/>
          <w:i/>
        </w:rPr>
        <w:t xml:space="preserve"> Intervention without Intervening? OAS and Democracy in the Americas </w:t>
      </w:r>
      <w:r w:rsidRPr="00123257">
        <w:rPr>
          <w:rFonts w:ascii="Times New Roman" w:hAnsi="Times New Roman"/>
        </w:rPr>
        <w:t xml:space="preserve">(New York: Palgrave Macmillan, 2006): 192.  </w:t>
      </w:r>
    </w:p>
    <w:p w14:paraId="3DAB92DF" w14:textId="77777777" w:rsidR="00D51937" w:rsidRPr="00D51937" w:rsidRDefault="00D51937" w:rsidP="00D51937">
      <w:pPr>
        <w:rPr>
          <w:i/>
          <w:iCs/>
          <w:szCs w:val="22"/>
        </w:rPr>
      </w:pPr>
    </w:p>
    <w:p w14:paraId="5E2197FC" w14:textId="77777777" w:rsidR="002F3284" w:rsidRPr="0011530A" w:rsidRDefault="002F3284" w:rsidP="0011530A">
      <w:pPr>
        <w:pStyle w:val="ListParagraph"/>
        <w:numPr>
          <w:ilvl w:val="0"/>
          <w:numId w:val="49"/>
        </w:numPr>
        <w:rPr>
          <w:rFonts w:ascii="Times New Roman" w:hAnsi="Times New Roman"/>
          <w:i/>
          <w:iCs/>
          <w:szCs w:val="22"/>
        </w:rPr>
      </w:pPr>
      <w:r w:rsidRPr="0011530A">
        <w:t xml:space="preserve">Co-author (with Kim Richard Nossal and Richard </w:t>
      </w:r>
      <w:proofErr w:type="spellStart"/>
      <w:r w:rsidRPr="0011530A">
        <w:t>Higgott</w:t>
      </w:r>
      <w:proofErr w:type="spellEnd"/>
      <w:r w:rsidRPr="0011530A">
        <w:t xml:space="preserve">), </w:t>
      </w:r>
      <w:r w:rsidRPr="0011530A">
        <w:rPr>
          <w:i/>
        </w:rPr>
        <w:t>Relocating Middle Powers: Australia and Canada in a Changing World Order</w:t>
      </w:r>
      <w:r w:rsidRPr="0011530A">
        <w:t xml:space="preserve"> (Vancouver: University of British Columbia Press/University of Melbourne Press, 1993): 240.</w:t>
      </w:r>
    </w:p>
    <w:p w14:paraId="46EC5A1D" w14:textId="000E9C94" w:rsidR="007A1834" w:rsidRPr="00962FDE" w:rsidRDefault="007A1834" w:rsidP="002F3284">
      <w:pPr>
        <w:pStyle w:val="ListParagraph"/>
        <w:rPr>
          <w:rFonts w:ascii="Times New Roman" w:hAnsi="Times New Roman"/>
          <w:b/>
        </w:rPr>
      </w:pPr>
    </w:p>
    <w:p w14:paraId="70FF37BA" w14:textId="038B179D" w:rsidR="000461CB" w:rsidRPr="00962FDE" w:rsidRDefault="003E5445" w:rsidP="000461CB">
      <w:pPr>
        <w:rPr>
          <w:rFonts w:cs="Arial"/>
          <w:b/>
          <w:szCs w:val="21"/>
          <w:shd w:val="clear" w:color="auto" w:fill="FFFFFF"/>
        </w:rPr>
      </w:pPr>
      <w:r w:rsidRPr="00962FDE">
        <w:rPr>
          <w:rFonts w:cs="Arial"/>
          <w:b/>
          <w:szCs w:val="21"/>
          <w:shd w:val="clear" w:color="auto" w:fill="FFFFFF"/>
        </w:rPr>
        <w:t xml:space="preserve">EDITED BOOKS </w:t>
      </w:r>
    </w:p>
    <w:p w14:paraId="0A73A208" w14:textId="77777777" w:rsidR="00265DDE" w:rsidRPr="00962FDE" w:rsidRDefault="00265DDE" w:rsidP="000461CB">
      <w:pPr>
        <w:rPr>
          <w:rFonts w:cs="Arial"/>
          <w:b/>
          <w:szCs w:val="21"/>
          <w:shd w:val="clear" w:color="auto" w:fill="FFFFFF"/>
        </w:rPr>
      </w:pPr>
    </w:p>
    <w:p w14:paraId="3889E982" w14:textId="77777777" w:rsidR="003E5D6F" w:rsidRPr="00962FDE" w:rsidRDefault="003E5D6F" w:rsidP="003E5D6F">
      <w:pPr>
        <w:pStyle w:val="ListParagraph"/>
        <w:numPr>
          <w:ilvl w:val="0"/>
          <w:numId w:val="12"/>
        </w:numPr>
        <w:rPr>
          <w:rFonts w:ascii="Times New Roman" w:hAnsi="Times New Roman"/>
          <w:b/>
          <w:szCs w:val="21"/>
          <w:shd w:val="clear" w:color="auto" w:fill="FFFFFF"/>
        </w:rPr>
      </w:pPr>
      <w:r w:rsidRPr="00962FDE">
        <w:rPr>
          <w:rFonts w:ascii="Times New Roman" w:hAnsi="Times New Roman"/>
        </w:rPr>
        <w:t xml:space="preserve">Editor, </w:t>
      </w:r>
      <w:r w:rsidRPr="00962FDE">
        <w:rPr>
          <w:rFonts w:ascii="Times New Roman" w:hAnsi="Times New Roman"/>
          <w:i/>
        </w:rPr>
        <w:t>Niche Diplomacy: Middle Powers After the Cold War</w:t>
      </w:r>
      <w:r w:rsidRPr="00962FDE">
        <w:rPr>
          <w:rFonts w:ascii="Times New Roman" w:hAnsi="Times New Roman"/>
        </w:rPr>
        <w:t xml:space="preserve"> (London: Macmillan, 1997): 214. </w:t>
      </w:r>
    </w:p>
    <w:p w14:paraId="5CF27CF3" w14:textId="77777777" w:rsidR="003E5D6F" w:rsidRPr="00962FDE" w:rsidRDefault="003E5D6F" w:rsidP="003E5D6F">
      <w:pPr>
        <w:pStyle w:val="ListParagraph"/>
        <w:rPr>
          <w:rFonts w:ascii="Times New Roman" w:hAnsi="Times New Roman"/>
          <w:b/>
          <w:szCs w:val="21"/>
          <w:shd w:val="clear" w:color="auto" w:fill="FFFFFF"/>
        </w:rPr>
      </w:pPr>
    </w:p>
    <w:p w14:paraId="5DB06DDD" w14:textId="77777777" w:rsidR="003E5D6F" w:rsidRPr="00962FDE" w:rsidRDefault="003E5D6F" w:rsidP="003E5D6F">
      <w:pPr>
        <w:pStyle w:val="ListParagraph"/>
        <w:numPr>
          <w:ilvl w:val="0"/>
          <w:numId w:val="12"/>
        </w:numPr>
        <w:rPr>
          <w:rFonts w:ascii="Times New Roman" w:hAnsi="Times New Roman"/>
          <w:b/>
          <w:szCs w:val="21"/>
          <w:shd w:val="clear" w:color="auto" w:fill="FFFFFF"/>
        </w:rPr>
      </w:pPr>
      <w:r w:rsidRPr="00962FDE">
        <w:rPr>
          <w:rFonts w:ascii="Times New Roman" w:hAnsi="Times New Roman"/>
        </w:rPr>
        <w:t xml:space="preserve">Editor, </w:t>
      </w:r>
      <w:r w:rsidRPr="00962FDE">
        <w:rPr>
          <w:rFonts w:ascii="Times New Roman" w:hAnsi="Times New Roman"/>
          <w:i/>
        </w:rPr>
        <w:t>Canadian Culture: International Dimensions</w:t>
      </w:r>
      <w:r w:rsidRPr="00962FDE">
        <w:rPr>
          <w:rFonts w:ascii="Times New Roman" w:hAnsi="Times New Roman"/>
        </w:rPr>
        <w:t xml:space="preserve"> (Toronto: Canadian Institute of International Affairs, 1985): 160. </w:t>
      </w:r>
    </w:p>
    <w:p w14:paraId="6C16A80C" w14:textId="77777777" w:rsidR="008E083C" w:rsidRPr="00962FDE" w:rsidRDefault="008E083C" w:rsidP="008E083C">
      <w:pPr>
        <w:rPr>
          <w:b/>
          <w:iCs/>
          <w:szCs w:val="16"/>
        </w:rPr>
      </w:pPr>
    </w:p>
    <w:p w14:paraId="695B6096" w14:textId="1AEC08B4" w:rsidR="003E5445" w:rsidRDefault="003E5445" w:rsidP="008E083C">
      <w:pPr>
        <w:rPr>
          <w:b/>
          <w:iCs/>
          <w:szCs w:val="16"/>
        </w:rPr>
      </w:pPr>
      <w:r w:rsidRPr="00962FDE">
        <w:rPr>
          <w:b/>
          <w:iCs/>
          <w:szCs w:val="16"/>
        </w:rPr>
        <w:t xml:space="preserve">CO-EDITED BOOKS </w:t>
      </w:r>
    </w:p>
    <w:p w14:paraId="281FF810" w14:textId="77777777" w:rsidR="00D51937" w:rsidRPr="00962FDE" w:rsidRDefault="00D51937" w:rsidP="008E083C">
      <w:pPr>
        <w:rPr>
          <w:b/>
          <w:iCs/>
          <w:szCs w:val="16"/>
        </w:rPr>
      </w:pPr>
    </w:p>
    <w:p w14:paraId="3721EE25" w14:textId="77777777" w:rsidR="00141EE4" w:rsidRPr="00962FDE" w:rsidRDefault="00141EE4" w:rsidP="00141EE4">
      <w:pPr>
        <w:pStyle w:val="ListParagraph"/>
        <w:numPr>
          <w:ilvl w:val="0"/>
          <w:numId w:val="13"/>
        </w:numPr>
        <w:tabs>
          <w:tab w:val="left" w:pos="1843"/>
        </w:tabs>
        <w:rPr>
          <w:rFonts w:ascii="Times New Roman" w:hAnsi="Times New Roman"/>
        </w:rPr>
      </w:pPr>
      <w:r w:rsidRPr="00962FDE">
        <w:rPr>
          <w:rFonts w:ascii="Times New Roman" w:hAnsi="Times New Roman"/>
        </w:rPr>
        <w:lastRenderedPageBreak/>
        <w:t xml:space="preserve">Co-editor (with </w:t>
      </w:r>
      <w:r w:rsidRPr="00962FDE">
        <w:rPr>
          <w:rFonts w:ascii="Times New Roman" w:hAnsi="Times New Roman"/>
          <w:szCs w:val="21"/>
          <w:shd w:val="clear" w:color="auto" w:fill="FFFFFF"/>
        </w:rPr>
        <w:t xml:space="preserve">Hany </w:t>
      </w:r>
      <w:proofErr w:type="spellStart"/>
      <w:r w:rsidRPr="00962FDE">
        <w:rPr>
          <w:rFonts w:ascii="Times New Roman" w:hAnsi="Times New Roman"/>
          <w:szCs w:val="21"/>
          <w:shd w:val="clear" w:color="auto" w:fill="FFFFFF"/>
        </w:rPr>
        <w:t>Besada</w:t>
      </w:r>
      <w:proofErr w:type="spellEnd"/>
      <w:r w:rsidRPr="00962FDE">
        <w:rPr>
          <w:rFonts w:ascii="Times New Roman" w:hAnsi="Times New Roman"/>
          <w:szCs w:val="21"/>
          <w:shd w:val="clear" w:color="auto" w:fill="FFFFFF"/>
        </w:rPr>
        <w:t>)</w:t>
      </w:r>
      <w:r w:rsidRPr="00962FDE">
        <w:rPr>
          <w:rFonts w:ascii="Times New Roman" w:hAnsi="Times New Roman"/>
        </w:rPr>
        <w:t xml:space="preserve">, </w:t>
      </w:r>
      <w:r w:rsidRPr="00962FDE">
        <w:rPr>
          <w:rFonts w:ascii="Times New Roman" w:hAnsi="Times New Roman"/>
          <w:i/>
          <w:iCs/>
          <w:lang w:eastAsia="ja-JP"/>
        </w:rPr>
        <w:t>Moving Health Sovereignty in Africa</w:t>
      </w:r>
      <w:r w:rsidRPr="00962FDE">
        <w:rPr>
          <w:rFonts w:ascii="Times New Roman" w:hAnsi="Times New Roman"/>
          <w:lang w:eastAsia="ja-JP"/>
        </w:rPr>
        <w:t xml:space="preserve"> (</w:t>
      </w:r>
      <w:r w:rsidRPr="00962FDE">
        <w:rPr>
          <w:rFonts w:ascii="Times New Roman" w:hAnsi="Times New Roman"/>
        </w:rPr>
        <w:t xml:space="preserve">Aldershot, UK: Ashgate, 2014): 324. </w:t>
      </w:r>
    </w:p>
    <w:p w14:paraId="559E6EC3" w14:textId="77777777" w:rsidR="00141EE4" w:rsidRPr="00962FDE" w:rsidRDefault="00141EE4" w:rsidP="00141EE4">
      <w:pPr>
        <w:pStyle w:val="ListParagraph"/>
        <w:tabs>
          <w:tab w:val="left" w:pos="1843"/>
        </w:tabs>
        <w:rPr>
          <w:rFonts w:ascii="Times New Roman" w:hAnsi="Times New Roman"/>
        </w:rPr>
      </w:pPr>
    </w:p>
    <w:p w14:paraId="1ABAE30B" w14:textId="77777777" w:rsidR="00DF4ECE" w:rsidRPr="00962FDE" w:rsidRDefault="00141EE4" w:rsidP="00DF4ECE">
      <w:pPr>
        <w:pStyle w:val="ListParagraph"/>
        <w:numPr>
          <w:ilvl w:val="0"/>
          <w:numId w:val="13"/>
        </w:numPr>
        <w:tabs>
          <w:tab w:val="left" w:pos="1843"/>
        </w:tabs>
        <w:rPr>
          <w:rFonts w:ascii="Times New Roman" w:hAnsi="Times New Roman"/>
        </w:rPr>
      </w:pPr>
      <w:r w:rsidRPr="00962FDE">
        <w:rPr>
          <w:rFonts w:ascii="Times New Roman" w:hAnsi="Times New Roman"/>
        </w:rPr>
        <w:t xml:space="preserve">Co-editor (with Jorge Heine and Ramesh Thakur), </w:t>
      </w:r>
      <w:r w:rsidRPr="00962FDE">
        <w:rPr>
          <w:rFonts w:ascii="Times New Roman" w:hAnsi="Times New Roman"/>
          <w:i/>
        </w:rPr>
        <w:t xml:space="preserve">The </w:t>
      </w:r>
      <w:r w:rsidRPr="00962FDE">
        <w:rPr>
          <w:rFonts w:ascii="Times New Roman" w:hAnsi="Times New Roman"/>
          <w:i/>
          <w:iCs/>
        </w:rPr>
        <w:t xml:space="preserve">Oxford Handbook of Modern Diplomacy </w:t>
      </w:r>
      <w:r w:rsidRPr="00962FDE">
        <w:rPr>
          <w:rFonts w:ascii="Times New Roman" w:hAnsi="Times New Roman"/>
        </w:rPr>
        <w:t xml:space="preserve">(Oxford: Oxford University Press, 2013): 953; </w:t>
      </w:r>
      <w:r w:rsidRPr="00962FDE">
        <w:rPr>
          <w:rFonts w:ascii="Times New Roman" w:hAnsi="Times New Roman"/>
          <w:iCs/>
        </w:rPr>
        <w:t>paperback version, 2015</w:t>
      </w:r>
      <w:r w:rsidRPr="00962FDE">
        <w:rPr>
          <w:rFonts w:ascii="Times New Roman" w:hAnsi="Times New Roman"/>
        </w:rPr>
        <w:t>.</w:t>
      </w:r>
    </w:p>
    <w:p w14:paraId="79CFD73A" w14:textId="4ABEF7A6" w:rsidR="00141EE4" w:rsidRPr="00D51937" w:rsidRDefault="00141EE4" w:rsidP="00D51937">
      <w:pPr>
        <w:pStyle w:val="ListParagraph"/>
        <w:tabs>
          <w:tab w:val="left" w:pos="1843"/>
        </w:tabs>
        <w:rPr>
          <w:rFonts w:ascii="Times New Roman" w:hAnsi="Times New Roman"/>
        </w:rPr>
      </w:pPr>
      <w:r w:rsidRPr="00962FDE">
        <w:rPr>
          <w:rFonts w:ascii="Times New Roman" w:hAnsi="Times New Roman"/>
          <w:b/>
          <w:i/>
          <w:iCs/>
          <w:szCs w:val="22"/>
        </w:rPr>
        <w:t>Profile</w:t>
      </w:r>
      <w:r w:rsidRPr="00962FDE">
        <w:rPr>
          <w:rFonts w:ascii="Times New Roman" w:hAnsi="Times New Roman"/>
          <w:i/>
          <w:iCs/>
          <w:szCs w:val="22"/>
        </w:rPr>
        <w:t xml:space="preserve">: “Spotlight” book, </w:t>
      </w:r>
      <w:r w:rsidR="00DF4ECE" w:rsidRPr="00962FDE">
        <w:rPr>
          <w:rFonts w:ascii="Times New Roman" w:hAnsi="Times New Roman" w:cs="Times New Roman (Body CS)"/>
          <w:i/>
        </w:rPr>
        <w:t>PS: Political Science &amp; Politics</w:t>
      </w:r>
      <w:r w:rsidR="00DF4ECE" w:rsidRPr="00962FDE">
        <w:rPr>
          <w:rFonts w:ascii="Times New Roman" w:hAnsi="Times New Roman"/>
        </w:rPr>
        <w:t xml:space="preserve"> published by Cambridge University Press on behalf of the American Political Science Association</w:t>
      </w:r>
      <w:r w:rsidR="00BC2EAB" w:rsidRPr="00962FDE">
        <w:rPr>
          <w:rFonts w:ascii="Times New Roman" w:hAnsi="Times New Roman"/>
        </w:rPr>
        <w:t>,</w:t>
      </w:r>
      <w:r w:rsidR="00D51937">
        <w:rPr>
          <w:rFonts w:ascii="Times New Roman" w:hAnsi="Times New Roman"/>
        </w:rPr>
        <w:t xml:space="preserve"> </w:t>
      </w:r>
      <w:r w:rsidRPr="00D51937">
        <w:rPr>
          <w:rFonts w:ascii="Times New Roman" w:hAnsi="Times New Roman"/>
          <w:i/>
          <w:iCs/>
          <w:szCs w:val="22"/>
        </w:rPr>
        <w:t xml:space="preserve">July 2013. </w:t>
      </w:r>
    </w:p>
    <w:p w14:paraId="0624F91B" w14:textId="77777777" w:rsidR="00141EE4" w:rsidRPr="00962FDE" w:rsidRDefault="00141EE4" w:rsidP="00141EE4">
      <w:pPr>
        <w:pStyle w:val="ListParagraph"/>
        <w:tabs>
          <w:tab w:val="left" w:pos="1843"/>
        </w:tabs>
        <w:rPr>
          <w:rFonts w:ascii="Times New Roman" w:hAnsi="Times New Roman"/>
          <w:i/>
          <w:iCs/>
          <w:szCs w:val="22"/>
        </w:rPr>
      </w:pPr>
    </w:p>
    <w:p w14:paraId="53754777" w14:textId="1EC0CD23" w:rsidR="00141EE4" w:rsidRPr="00962FDE" w:rsidRDefault="00141EE4" w:rsidP="00141EE4">
      <w:pPr>
        <w:pStyle w:val="ListParagraph"/>
        <w:numPr>
          <w:ilvl w:val="0"/>
          <w:numId w:val="13"/>
        </w:numPr>
        <w:tabs>
          <w:tab w:val="left" w:pos="1843"/>
        </w:tabs>
        <w:rPr>
          <w:rFonts w:ascii="Times New Roman" w:hAnsi="Times New Roman"/>
        </w:rPr>
      </w:pPr>
      <w:r w:rsidRPr="00962FDE">
        <w:rPr>
          <w:rFonts w:ascii="Times New Roman" w:hAnsi="Times New Roman"/>
        </w:rPr>
        <w:t>Co-</w:t>
      </w:r>
      <w:r w:rsidR="00B95C37" w:rsidRPr="00962FDE">
        <w:rPr>
          <w:rFonts w:ascii="Times New Roman" w:hAnsi="Times New Roman"/>
        </w:rPr>
        <w:t>e</w:t>
      </w:r>
      <w:r w:rsidRPr="00962FDE">
        <w:rPr>
          <w:rFonts w:ascii="Times New Roman" w:hAnsi="Times New Roman"/>
        </w:rPr>
        <w:t>ditor (Gordon Mace and Timothy M. Shaw),</w:t>
      </w:r>
      <w:r w:rsidRPr="00962FDE">
        <w:rPr>
          <w:rFonts w:ascii="Times New Roman" w:hAnsi="Times New Roman"/>
          <w:i/>
        </w:rPr>
        <w:t xml:space="preserve"> Inter-American Cooperation at the Crossroads </w:t>
      </w:r>
      <w:r w:rsidRPr="00962FDE">
        <w:rPr>
          <w:rFonts w:ascii="Times New Roman" w:hAnsi="Times New Roman"/>
        </w:rPr>
        <w:t xml:space="preserve">(London: Palgrave Macmillan: 2010): 312. </w:t>
      </w:r>
      <w:r w:rsidRPr="00962FDE">
        <w:rPr>
          <w:rFonts w:ascii="Times New Roman" w:hAnsi="Times New Roman"/>
          <w:b/>
        </w:rPr>
        <w:t xml:space="preserve"> </w:t>
      </w:r>
    </w:p>
    <w:p w14:paraId="1813AE07" w14:textId="77777777" w:rsidR="00141EE4" w:rsidRPr="00962FDE" w:rsidRDefault="00141EE4" w:rsidP="00141EE4">
      <w:pPr>
        <w:pStyle w:val="ListParagraph"/>
        <w:tabs>
          <w:tab w:val="left" w:pos="1843"/>
        </w:tabs>
        <w:rPr>
          <w:rFonts w:ascii="Times New Roman" w:hAnsi="Times New Roman"/>
        </w:rPr>
      </w:pPr>
    </w:p>
    <w:p w14:paraId="4608095A" w14:textId="77777777" w:rsidR="00141EE4" w:rsidRPr="00962FDE" w:rsidRDefault="00141EE4" w:rsidP="00141EE4">
      <w:pPr>
        <w:pStyle w:val="ListParagraph"/>
        <w:numPr>
          <w:ilvl w:val="0"/>
          <w:numId w:val="13"/>
        </w:numPr>
        <w:tabs>
          <w:tab w:val="left" w:pos="1843"/>
        </w:tabs>
        <w:rPr>
          <w:rFonts w:ascii="Times New Roman" w:hAnsi="Times New Roman"/>
        </w:rPr>
      </w:pPr>
      <w:r w:rsidRPr="00962FDE">
        <w:rPr>
          <w:rFonts w:ascii="Times New Roman" w:hAnsi="Times New Roman"/>
        </w:rPr>
        <w:t xml:space="preserve">Co-editor (with Alan </w:t>
      </w:r>
      <w:proofErr w:type="spellStart"/>
      <w:r w:rsidRPr="00962FDE">
        <w:rPr>
          <w:rFonts w:ascii="Times New Roman" w:hAnsi="Times New Roman"/>
        </w:rPr>
        <w:t>Alexandroff</w:t>
      </w:r>
      <w:proofErr w:type="spellEnd"/>
      <w:r w:rsidRPr="00962FDE">
        <w:rPr>
          <w:rFonts w:ascii="Times New Roman" w:hAnsi="Times New Roman"/>
        </w:rPr>
        <w:t xml:space="preserve">), </w:t>
      </w:r>
      <w:r w:rsidRPr="00962FDE">
        <w:rPr>
          <w:rFonts w:ascii="Times New Roman" w:hAnsi="Times New Roman"/>
          <w:i/>
        </w:rPr>
        <w:t xml:space="preserve">Rising States, Rising Institutions: Challenges for Global Governance: </w:t>
      </w:r>
      <w:r w:rsidRPr="00962FDE">
        <w:rPr>
          <w:rFonts w:ascii="Times New Roman" w:hAnsi="Times New Roman"/>
        </w:rPr>
        <w:t xml:space="preserve">(Washington, D.C.: Brookings Institution Press, 2010): 318. </w:t>
      </w:r>
    </w:p>
    <w:p w14:paraId="7C681F96" w14:textId="77777777" w:rsidR="00141EE4" w:rsidRPr="00962FDE" w:rsidRDefault="00141EE4" w:rsidP="00141EE4">
      <w:pPr>
        <w:rPr>
          <w:szCs w:val="21"/>
        </w:rPr>
      </w:pPr>
    </w:p>
    <w:p w14:paraId="0967CD76" w14:textId="5D10BA97" w:rsidR="00141EE4" w:rsidRPr="00D51937" w:rsidRDefault="00141EE4" w:rsidP="00D51937">
      <w:pPr>
        <w:pStyle w:val="ListParagraph"/>
        <w:numPr>
          <w:ilvl w:val="0"/>
          <w:numId w:val="13"/>
        </w:numPr>
        <w:rPr>
          <w:rFonts w:ascii="Times New Roman" w:hAnsi="Times New Roman"/>
          <w:i/>
        </w:rPr>
      </w:pPr>
      <w:r w:rsidRPr="00962FDE">
        <w:rPr>
          <w:rFonts w:ascii="Times New Roman" w:hAnsi="Times New Roman"/>
        </w:rPr>
        <w:t>Co-</w:t>
      </w:r>
      <w:r w:rsidR="00B95C37" w:rsidRPr="00962FDE">
        <w:rPr>
          <w:rFonts w:ascii="Times New Roman" w:hAnsi="Times New Roman"/>
        </w:rPr>
        <w:t>e</w:t>
      </w:r>
      <w:r w:rsidRPr="00962FDE">
        <w:rPr>
          <w:rFonts w:ascii="Times New Roman" w:hAnsi="Times New Roman"/>
        </w:rPr>
        <w:t xml:space="preserve">ditor (with Jorge Heine), </w:t>
      </w:r>
      <w:r w:rsidRPr="00962FDE">
        <w:rPr>
          <w:rFonts w:ascii="Times New Roman" w:hAnsi="Times New Roman"/>
          <w:i/>
        </w:rPr>
        <w:t xml:space="preserve">Which Way Latin </w:t>
      </w:r>
      <w:proofErr w:type="gramStart"/>
      <w:r w:rsidRPr="00962FDE">
        <w:rPr>
          <w:rFonts w:ascii="Times New Roman" w:hAnsi="Times New Roman"/>
          <w:i/>
        </w:rPr>
        <w:t>America?:</w:t>
      </w:r>
      <w:proofErr w:type="gramEnd"/>
      <w:r w:rsidRPr="00962FDE">
        <w:rPr>
          <w:rFonts w:ascii="Times New Roman" w:hAnsi="Times New Roman"/>
          <w:i/>
        </w:rPr>
        <w:t xml:space="preserve"> Hemispheric Politics Meets Globalization </w:t>
      </w:r>
      <w:r w:rsidRPr="00962FDE">
        <w:rPr>
          <w:rFonts w:ascii="Times New Roman" w:hAnsi="Times New Roman"/>
        </w:rPr>
        <w:t xml:space="preserve">(Tokyo: United Nations University Press, 2009): 326. </w:t>
      </w:r>
      <w:r w:rsidRPr="00962FDE">
        <w:rPr>
          <w:rFonts w:ascii="Times New Roman" w:hAnsi="Times New Roman"/>
          <w:b/>
        </w:rPr>
        <w:t xml:space="preserve"> </w:t>
      </w:r>
    </w:p>
    <w:p w14:paraId="7135654F" w14:textId="77777777" w:rsidR="00D51937" w:rsidRPr="00D51937" w:rsidRDefault="00D51937" w:rsidP="00D51937">
      <w:pPr>
        <w:rPr>
          <w:i/>
        </w:rPr>
      </w:pPr>
    </w:p>
    <w:p w14:paraId="6FA26F79" w14:textId="0762A435" w:rsidR="00141EE4" w:rsidRPr="00D51937" w:rsidRDefault="00141EE4" w:rsidP="00D51937">
      <w:pPr>
        <w:pStyle w:val="ListParagraph"/>
        <w:numPr>
          <w:ilvl w:val="0"/>
          <w:numId w:val="13"/>
        </w:numPr>
        <w:rPr>
          <w:rFonts w:ascii="Times New Roman" w:hAnsi="Times New Roman"/>
          <w:i/>
        </w:rPr>
      </w:pPr>
      <w:r w:rsidRPr="00962FDE">
        <w:rPr>
          <w:rFonts w:ascii="Times New Roman" w:hAnsi="Times New Roman"/>
        </w:rPr>
        <w:t xml:space="preserve"> </w:t>
      </w:r>
      <w:r w:rsidRPr="00962FDE">
        <w:rPr>
          <w:rFonts w:ascii="Times New Roman" w:hAnsi="Times New Roman"/>
          <w:iCs/>
        </w:rPr>
        <w:t xml:space="preserve">Co-editor (with Timothy M. Shaw), </w:t>
      </w:r>
      <w:r w:rsidRPr="00962FDE">
        <w:rPr>
          <w:rFonts w:ascii="Times New Roman" w:hAnsi="Times New Roman"/>
          <w:i/>
          <w:iCs/>
        </w:rPr>
        <w:t xml:space="preserve">The Diplomacies of Small States: Between Vulnerability and Resilience </w:t>
      </w:r>
      <w:r w:rsidRPr="00962FDE">
        <w:rPr>
          <w:rFonts w:ascii="Times New Roman" w:hAnsi="Times New Roman"/>
          <w:iCs/>
        </w:rPr>
        <w:t xml:space="preserve">(London: Palgrave </w:t>
      </w:r>
      <w:r w:rsidRPr="00962FDE">
        <w:rPr>
          <w:rFonts w:ascii="Times New Roman" w:hAnsi="Times New Roman"/>
        </w:rPr>
        <w:t>Macmillan</w:t>
      </w:r>
      <w:r w:rsidRPr="00962FDE">
        <w:rPr>
          <w:rFonts w:ascii="Times New Roman" w:hAnsi="Times New Roman"/>
          <w:iCs/>
        </w:rPr>
        <w:t xml:space="preserve">, 2009). </w:t>
      </w:r>
      <w:r w:rsidRPr="00D51937">
        <w:rPr>
          <w:szCs w:val="22"/>
        </w:rPr>
        <w:t xml:space="preserve">Foreword by Vaughan A. Lewis, former Prime Minister of Saint Lucia, 272; paperback version, 2012. </w:t>
      </w:r>
    </w:p>
    <w:p w14:paraId="2449A5A0" w14:textId="77777777" w:rsidR="00141EE4" w:rsidRPr="00962FDE" w:rsidRDefault="00141EE4" w:rsidP="00141EE4">
      <w:pPr>
        <w:pStyle w:val="ListParagraph"/>
        <w:rPr>
          <w:rFonts w:ascii="Times New Roman" w:hAnsi="Times New Roman"/>
          <w:i/>
        </w:rPr>
      </w:pPr>
    </w:p>
    <w:p w14:paraId="3863B9E0" w14:textId="77777777" w:rsidR="00141EE4" w:rsidRPr="00962FDE" w:rsidRDefault="00141EE4" w:rsidP="00141EE4">
      <w:pPr>
        <w:pStyle w:val="ListParagraph"/>
        <w:numPr>
          <w:ilvl w:val="0"/>
          <w:numId w:val="13"/>
        </w:numPr>
        <w:rPr>
          <w:rFonts w:ascii="Times New Roman" w:hAnsi="Times New Roman"/>
          <w:i/>
        </w:rPr>
      </w:pPr>
      <w:r w:rsidRPr="00962FDE">
        <w:rPr>
          <w:rFonts w:ascii="Times New Roman" w:hAnsi="Times New Roman"/>
        </w:rPr>
        <w:t xml:space="preserve">Co-editor (with John J. Kirton), </w:t>
      </w:r>
      <w:r w:rsidRPr="00962FDE">
        <w:rPr>
          <w:rFonts w:ascii="Times New Roman" w:hAnsi="Times New Roman"/>
          <w:i/>
        </w:rPr>
        <w:t>Innovation in Global Health Governance</w:t>
      </w:r>
      <w:r w:rsidRPr="00962FDE">
        <w:rPr>
          <w:rFonts w:ascii="Times New Roman" w:hAnsi="Times New Roman"/>
        </w:rPr>
        <w:t xml:space="preserve"> (Aldershot, UK: Ashgate, 2009): 422. </w:t>
      </w:r>
    </w:p>
    <w:p w14:paraId="6577AE6A" w14:textId="77777777" w:rsidR="00141EE4" w:rsidRPr="00962FDE" w:rsidRDefault="00141EE4" w:rsidP="00141EE4">
      <w:pPr>
        <w:pStyle w:val="ListParagraph"/>
        <w:rPr>
          <w:rFonts w:ascii="Times New Roman" w:hAnsi="Times New Roman"/>
          <w:i/>
        </w:rPr>
      </w:pPr>
    </w:p>
    <w:p w14:paraId="3B6AFABD" w14:textId="77777777" w:rsidR="00141EE4" w:rsidRPr="00962FDE" w:rsidRDefault="00141EE4" w:rsidP="00141EE4">
      <w:pPr>
        <w:pStyle w:val="ListParagraph"/>
        <w:numPr>
          <w:ilvl w:val="0"/>
          <w:numId w:val="13"/>
        </w:numPr>
        <w:rPr>
          <w:rFonts w:ascii="Times New Roman" w:hAnsi="Times New Roman"/>
          <w:i/>
        </w:rPr>
      </w:pPr>
      <w:r w:rsidRPr="00962FDE">
        <w:rPr>
          <w:rFonts w:ascii="Times New Roman" w:hAnsi="Times New Roman"/>
          <w:iCs/>
        </w:rPr>
        <w:t>Co-editor (</w:t>
      </w:r>
      <w:r w:rsidRPr="00962FDE">
        <w:rPr>
          <w:rFonts w:ascii="Times New Roman" w:hAnsi="Times New Roman"/>
        </w:rPr>
        <w:t xml:space="preserve">Agata </w:t>
      </w:r>
      <w:proofErr w:type="spellStart"/>
      <w:r w:rsidRPr="00962FDE">
        <w:rPr>
          <w:rFonts w:ascii="Times New Roman" w:hAnsi="Times New Roman"/>
        </w:rPr>
        <w:t>Antkiewicz</w:t>
      </w:r>
      <w:proofErr w:type="spellEnd"/>
      <w:r w:rsidRPr="00962FDE">
        <w:rPr>
          <w:rFonts w:ascii="Times New Roman" w:hAnsi="Times New Roman"/>
          <w:i/>
          <w:iCs/>
        </w:rPr>
        <w:t xml:space="preserve">), Emerging Powers and Global Governance: Lessons from the </w:t>
      </w:r>
      <w:proofErr w:type="spellStart"/>
      <w:r w:rsidRPr="00962FDE">
        <w:rPr>
          <w:rFonts w:ascii="Times New Roman" w:hAnsi="Times New Roman"/>
          <w:i/>
          <w:iCs/>
        </w:rPr>
        <w:t>Heiligendamm</w:t>
      </w:r>
      <w:proofErr w:type="spellEnd"/>
      <w:r w:rsidRPr="00962FDE">
        <w:rPr>
          <w:rFonts w:ascii="Times New Roman" w:hAnsi="Times New Roman"/>
          <w:i/>
          <w:iCs/>
        </w:rPr>
        <w:t xml:space="preserve"> Process </w:t>
      </w:r>
      <w:r w:rsidRPr="00962FDE">
        <w:rPr>
          <w:rFonts w:ascii="Times New Roman" w:hAnsi="Times New Roman"/>
          <w:iCs/>
        </w:rPr>
        <w:t xml:space="preserve">(Waterloo: Wilfrid Laurier University Press, Studies in International Governance Series, 2008): 368. </w:t>
      </w:r>
    </w:p>
    <w:p w14:paraId="0B7E143D" w14:textId="77777777" w:rsidR="00141EE4" w:rsidRPr="00962FDE" w:rsidRDefault="00141EE4" w:rsidP="00141EE4">
      <w:pPr>
        <w:pStyle w:val="ListParagraph"/>
        <w:rPr>
          <w:rFonts w:ascii="Times New Roman" w:hAnsi="Times New Roman"/>
          <w:i/>
        </w:rPr>
      </w:pPr>
    </w:p>
    <w:p w14:paraId="7EDB2D17" w14:textId="77777777" w:rsidR="00141EE4" w:rsidRPr="00962FDE" w:rsidRDefault="00141EE4" w:rsidP="00141EE4">
      <w:pPr>
        <w:pStyle w:val="ListParagraph"/>
        <w:numPr>
          <w:ilvl w:val="0"/>
          <w:numId w:val="13"/>
        </w:numPr>
        <w:rPr>
          <w:rFonts w:ascii="Times New Roman" w:hAnsi="Times New Roman"/>
          <w:i/>
        </w:rPr>
      </w:pPr>
      <w:r w:rsidRPr="00962FDE">
        <w:rPr>
          <w:rFonts w:ascii="Times New Roman" w:hAnsi="Times New Roman"/>
        </w:rPr>
        <w:t xml:space="preserve">Co-editor (Christopher W. Hughes and Philippe De </w:t>
      </w:r>
      <w:proofErr w:type="spellStart"/>
      <w:r w:rsidRPr="00962FDE">
        <w:rPr>
          <w:rFonts w:ascii="Times New Roman" w:hAnsi="Times New Roman"/>
        </w:rPr>
        <w:t>Lombaerde</w:t>
      </w:r>
      <w:proofErr w:type="spellEnd"/>
      <w:r w:rsidRPr="00962FDE">
        <w:rPr>
          <w:rFonts w:ascii="Times New Roman" w:hAnsi="Times New Roman"/>
        </w:rPr>
        <w:t xml:space="preserve">), </w:t>
      </w:r>
      <w:r w:rsidRPr="00962FDE">
        <w:rPr>
          <w:rFonts w:ascii="Times New Roman" w:hAnsi="Times New Roman"/>
          <w:i/>
        </w:rPr>
        <w:t>Regionalisation and Global Governance: The Taming of Globalisation?</w:t>
      </w:r>
      <w:r w:rsidRPr="00962FDE">
        <w:rPr>
          <w:rFonts w:ascii="Times New Roman" w:hAnsi="Times New Roman"/>
          <w:b/>
        </w:rPr>
        <w:t xml:space="preserve"> </w:t>
      </w:r>
      <w:r w:rsidRPr="00962FDE">
        <w:rPr>
          <w:rFonts w:ascii="Times New Roman" w:hAnsi="Times New Roman"/>
        </w:rPr>
        <w:t xml:space="preserve">(London: Routledge, 2007): 272. </w:t>
      </w:r>
    </w:p>
    <w:p w14:paraId="4AA9744F" w14:textId="77777777" w:rsidR="00141EE4" w:rsidRPr="00962FDE" w:rsidRDefault="00141EE4" w:rsidP="00141EE4">
      <w:pPr>
        <w:pStyle w:val="ListParagraph"/>
        <w:rPr>
          <w:rFonts w:ascii="Times New Roman" w:hAnsi="Times New Roman"/>
          <w:szCs w:val="21"/>
          <w:shd w:val="clear" w:color="auto" w:fill="FFFFFF"/>
        </w:rPr>
      </w:pPr>
    </w:p>
    <w:p w14:paraId="61DFE685" w14:textId="77777777" w:rsidR="00141EE4" w:rsidRPr="00962FDE" w:rsidRDefault="00141EE4" w:rsidP="00141EE4">
      <w:pPr>
        <w:pStyle w:val="ListParagraph"/>
        <w:numPr>
          <w:ilvl w:val="0"/>
          <w:numId w:val="13"/>
        </w:numPr>
        <w:rPr>
          <w:rFonts w:ascii="Times New Roman" w:hAnsi="Times New Roman"/>
          <w:szCs w:val="21"/>
          <w:shd w:val="clear" w:color="auto" w:fill="FFFFFF"/>
        </w:rPr>
      </w:pPr>
      <w:r w:rsidRPr="00962FDE">
        <w:rPr>
          <w:rFonts w:ascii="Times New Roman" w:hAnsi="Times New Roman"/>
        </w:rPr>
        <w:t xml:space="preserve"> Co-editor (with John J. Kirton and Ted </w:t>
      </w:r>
      <w:proofErr w:type="spellStart"/>
      <w:r w:rsidRPr="00962FDE">
        <w:rPr>
          <w:rFonts w:ascii="Times New Roman" w:hAnsi="Times New Roman"/>
        </w:rPr>
        <w:t>Schrecker</w:t>
      </w:r>
      <w:proofErr w:type="spellEnd"/>
      <w:r w:rsidRPr="00962FDE">
        <w:rPr>
          <w:rFonts w:ascii="Times New Roman" w:hAnsi="Times New Roman"/>
        </w:rPr>
        <w:t xml:space="preserve">), </w:t>
      </w:r>
      <w:r w:rsidRPr="00962FDE">
        <w:rPr>
          <w:rFonts w:ascii="Times New Roman" w:hAnsi="Times New Roman"/>
          <w:i/>
        </w:rPr>
        <w:t>Governing Global Health: Challenge, Response, Innovation</w:t>
      </w:r>
      <w:r w:rsidRPr="00962FDE">
        <w:rPr>
          <w:rFonts w:ascii="Times New Roman" w:hAnsi="Times New Roman"/>
        </w:rPr>
        <w:t xml:space="preserve"> (Aldershot, UK: Ashgate, 2007): 229</w:t>
      </w:r>
      <w:r w:rsidRPr="00962FDE">
        <w:rPr>
          <w:rFonts w:ascii="Times New Roman" w:hAnsi="Times New Roman"/>
          <w:b/>
        </w:rPr>
        <w:t xml:space="preserve">. </w:t>
      </w:r>
    </w:p>
    <w:p w14:paraId="3953CA4F" w14:textId="77777777" w:rsidR="00141EE4" w:rsidRPr="00962FDE" w:rsidRDefault="00141EE4" w:rsidP="00141EE4">
      <w:pPr>
        <w:pStyle w:val="ListParagraph"/>
        <w:rPr>
          <w:rFonts w:ascii="Times New Roman" w:hAnsi="Times New Roman"/>
          <w:szCs w:val="21"/>
          <w:shd w:val="clear" w:color="auto" w:fill="FFFFFF"/>
        </w:rPr>
      </w:pPr>
    </w:p>
    <w:p w14:paraId="31955046" w14:textId="5151950D" w:rsidR="00141EE4" w:rsidRPr="00962FDE" w:rsidRDefault="00141EE4" w:rsidP="00262EDB">
      <w:pPr>
        <w:pStyle w:val="ListParagraph"/>
        <w:numPr>
          <w:ilvl w:val="0"/>
          <w:numId w:val="13"/>
        </w:numPr>
        <w:rPr>
          <w:rFonts w:ascii="Times New Roman" w:hAnsi="Times New Roman"/>
          <w:szCs w:val="21"/>
          <w:shd w:val="clear" w:color="auto" w:fill="FFFFFF"/>
        </w:rPr>
      </w:pPr>
      <w:r w:rsidRPr="00962FDE">
        <w:rPr>
          <w:rFonts w:ascii="Times New Roman" w:hAnsi="Times New Roman"/>
        </w:rPr>
        <w:t xml:space="preserve">Co-editor (with Dane Rowlands), </w:t>
      </w:r>
      <w:r w:rsidRPr="00962FDE">
        <w:rPr>
          <w:rFonts w:ascii="Times New Roman" w:hAnsi="Times New Roman"/>
          <w:i/>
        </w:rPr>
        <w:t xml:space="preserve">Minorities and Priorities: Canada Among Nations 2006 </w:t>
      </w:r>
      <w:r w:rsidRPr="00962FDE">
        <w:rPr>
          <w:rFonts w:ascii="Times New Roman" w:hAnsi="Times New Roman"/>
        </w:rPr>
        <w:t xml:space="preserve">(Montreal/Kingston: McGill-Queen’s University Press, 2006): 367. </w:t>
      </w:r>
    </w:p>
    <w:p w14:paraId="48354EB1" w14:textId="77777777" w:rsidR="00141EE4" w:rsidRPr="00962FDE" w:rsidRDefault="00141EE4" w:rsidP="00141EE4">
      <w:pPr>
        <w:rPr>
          <w:szCs w:val="21"/>
          <w:shd w:val="clear" w:color="auto" w:fill="FFFFFF"/>
        </w:rPr>
      </w:pPr>
    </w:p>
    <w:p w14:paraId="4018BE28" w14:textId="77777777" w:rsidR="00141EE4" w:rsidRPr="00962FDE" w:rsidRDefault="00141EE4" w:rsidP="00141EE4">
      <w:pPr>
        <w:pStyle w:val="ListParagraph"/>
        <w:numPr>
          <w:ilvl w:val="0"/>
          <w:numId w:val="13"/>
        </w:numPr>
        <w:rPr>
          <w:rFonts w:ascii="Times New Roman" w:hAnsi="Times New Roman"/>
        </w:rPr>
      </w:pPr>
      <w:r w:rsidRPr="00962FDE">
        <w:rPr>
          <w:rFonts w:ascii="Times New Roman" w:hAnsi="Times New Roman"/>
        </w:rPr>
        <w:t xml:space="preserve">Co-editor (with John English and Ramesh Thakur), </w:t>
      </w:r>
      <w:r w:rsidRPr="00962FDE">
        <w:rPr>
          <w:rFonts w:ascii="Times New Roman" w:hAnsi="Times New Roman"/>
          <w:i/>
        </w:rPr>
        <w:t xml:space="preserve">Reforming from the Top: A Leaders’ 20 Summit </w:t>
      </w:r>
      <w:r w:rsidRPr="00962FDE">
        <w:rPr>
          <w:rFonts w:ascii="Times New Roman" w:hAnsi="Times New Roman"/>
        </w:rPr>
        <w:t xml:space="preserve">(Tokyo: United Nations University Press, 2005): 380. </w:t>
      </w:r>
    </w:p>
    <w:p w14:paraId="1043E6EA" w14:textId="77777777" w:rsidR="00141EE4" w:rsidRPr="00962FDE" w:rsidRDefault="00141EE4" w:rsidP="00141EE4">
      <w:pPr>
        <w:pStyle w:val="ListParagraph"/>
        <w:rPr>
          <w:rFonts w:ascii="Times New Roman" w:hAnsi="Times New Roman"/>
          <w:i/>
          <w:iCs/>
          <w:szCs w:val="22"/>
        </w:rPr>
      </w:pPr>
      <w:r w:rsidRPr="00962FDE">
        <w:rPr>
          <w:rFonts w:ascii="Times New Roman" w:hAnsi="Times New Roman"/>
          <w:b/>
          <w:i/>
          <w:iCs/>
          <w:szCs w:val="22"/>
        </w:rPr>
        <w:t>Profile</w:t>
      </w:r>
      <w:r w:rsidRPr="00962FDE">
        <w:rPr>
          <w:rFonts w:ascii="Times New Roman" w:hAnsi="Times New Roman"/>
          <w:i/>
          <w:iCs/>
          <w:szCs w:val="22"/>
        </w:rPr>
        <w:t>: Personal inscription from</w:t>
      </w:r>
      <w:r w:rsidRPr="00962FDE">
        <w:rPr>
          <w:rFonts w:ascii="Times New Roman" w:hAnsi="Times New Roman"/>
          <w:b/>
          <w:i/>
          <w:iCs/>
          <w:szCs w:val="22"/>
        </w:rPr>
        <w:t xml:space="preserve"> the Rt. Hon. Paul Martin, former Prime Minister of </w:t>
      </w:r>
      <w:proofErr w:type="spellStart"/>
      <w:proofErr w:type="gramStart"/>
      <w:r w:rsidRPr="00962FDE">
        <w:rPr>
          <w:rFonts w:ascii="Times New Roman" w:hAnsi="Times New Roman"/>
          <w:b/>
          <w:i/>
          <w:iCs/>
          <w:szCs w:val="22"/>
        </w:rPr>
        <w:t>Canada</w:t>
      </w:r>
      <w:r w:rsidRPr="00962FDE">
        <w:rPr>
          <w:rFonts w:ascii="Times New Roman" w:hAnsi="Times New Roman"/>
          <w:i/>
          <w:iCs/>
          <w:szCs w:val="22"/>
        </w:rPr>
        <w:t>:“</w:t>
      </w:r>
      <w:proofErr w:type="gramEnd"/>
      <w:r w:rsidRPr="00962FDE">
        <w:rPr>
          <w:rFonts w:ascii="Times New Roman" w:hAnsi="Times New Roman"/>
          <w:i/>
          <w:iCs/>
          <w:szCs w:val="22"/>
        </w:rPr>
        <w:t>Andrew</w:t>
      </w:r>
      <w:proofErr w:type="spellEnd"/>
      <w:r w:rsidRPr="00962FDE">
        <w:rPr>
          <w:rFonts w:ascii="Times New Roman" w:hAnsi="Times New Roman"/>
          <w:i/>
          <w:iCs/>
          <w:szCs w:val="22"/>
        </w:rPr>
        <w:t>, who, when the L20 happens, will have been a major moving force.”</w:t>
      </w:r>
    </w:p>
    <w:p w14:paraId="17FE6571" w14:textId="77777777" w:rsidR="00141EE4" w:rsidRPr="00962FDE" w:rsidRDefault="00141EE4" w:rsidP="00141EE4">
      <w:pPr>
        <w:pStyle w:val="ListParagraph"/>
        <w:rPr>
          <w:rFonts w:ascii="Times New Roman" w:hAnsi="Times New Roman"/>
        </w:rPr>
      </w:pPr>
    </w:p>
    <w:p w14:paraId="15867001" w14:textId="77777777" w:rsidR="00141EE4" w:rsidRPr="00962FDE" w:rsidRDefault="00141EE4" w:rsidP="00141EE4">
      <w:pPr>
        <w:pStyle w:val="ListParagraph"/>
        <w:numPr>
          <w:ilvl w:val="0"/>
          <w:numId w:val="13"/>
        </w:numPr>
        <w:rPr>
          <w:rFonts w:ascii="Times New Roman" w:hAnsi="Times New Roman"/>
        </w:rPr>
      </w:pPr>
      <w:r w:rsidRPr="00962FDE">
        <w:rPr>
          <w:rFonts w:ascii="Times New Roman" w:hAnsi="Times New Roman"/>
        </w:rPr>
        <w:t>Co-editor (with Ramesh Thakur and John English),</w:t>
      </w:r>
      <w:r w:rsidRPr="00962FDE">
        <w:rPr>
          <w:rFonts w:ascii="Times New Roman" w:hAnsi="Times New Roman"/>
          <w:i/>
        </w:rPr>
        <w:t xml:space="preserve"> International Commissions and the Power of Ideas</w:t>
      </w:r>
      <w:r w:rsidRPr="00962FDE">
        <w:rPr>
          <w:rFonts w:ascii="Times New Roman" w:hAnsi="Times New Roman"/>
        </w:rPr>
        <w:t xml:space="preserve"> (Tokyo: United Nations University Press, 2005): 317; Indian publication: Academic Foundation: New Delhi. </w:t>
      </w:r>
    </w:p>
    <w:p w14:paraId="71B98121" w14:textId="77777777" w:rsidR="00141EE4" w:rsidRPr="00962FDE" w:rsidRDefault="00141EE4" w:rsidP="00141EE4">
      <w:pPr>
        <w:rPr>
          <w:szCs w:val="21"/>
          <w:shd w:val="clear" w:color="auto" w:fill="FFFFFF"/>
        </w:rPr>
      </w:pPr>
    </w:p>
    <w:p w14:paraId="749BBD6E" w14:textId="77777777" w:rsidR="00141EE4" w:rsidRPr="00962FDE" w:rsidRDefault="00141EE4" w:rsidP="00141EE4">
      <w:pPr>
        <w:pStyle w:val="ListParagraph"/>
        <w:numPr>
          <w:ilvl w:val="0"/>
          <w:numId w:val="13"/>
        </w:numPr>
        <w:rPr>
          <w:rFonts w:ascii="Times New Roman" w:hAnsi="Times New Roman"/>
          <w:szCs w:val="21"/>
          <w:shd w:val="clear" w:color="auto" w:fill="FFFFFF"/>
        </w:rPr>
      </w:pPr>
      <w:r w:rsidRPr="00962FDE">
        <w:rPr>
          <w:rFonts w:ascii="Times New Roman" w:hAnsi="Times New Roman"/>
        </w:rPr>
        <w:t xml:space="preserve">Co-editor (with John English and Ramesh Thakur), </w:t>
      </w:r>
      <w:r w:rsidRPr="00962FDE">
        <w:rPr>
          <w:rFonts w:ascii="Times New Roman" w:hAnsi="Times New Roman"/>
          <w:i/>
        </w:rPr>
        <w:t>Enhancing Global Governance: Towards a New Diplomacy?</w:t>
      </w:r>
      <w:r w:rsidRPr="00962FDE">
        <w:rPr>
          <w:rFonts w:ascii="Times New Roman" w:hAnsi="Times New Roman"/>
        </w:rPr>
        <w:t xml:space="preserve"> (Tokyo: United Nations University Press, 2002): 308. </w:t>
      </w:r>
    </w:p>
    <w:p w14:paraId="0BF2CF7C" w14:textId="77777777" w:rsidR="00141EE4" w:rsidRPr="00962FDE" w:rsidRDefault="00141EE4" w:rsidP="00141EE4">
      <w:pPr>
        <w:pStyle w:val="ListParagraph"/>
        <w:rPr>
          <w:rFonts w:ascii="Times New Roman" w:hAnsi="Times New Roman"/>
          <w:szCs w:val="21"/>
          <w:shd w:val="clear" w:color="auto" w:fill="FFFFFF"/>
        </w:rPr>
      </w:pPr>
    </w:p>
    <w:p w14:paraId="7D0E8C9A" w14:textId="77777777" w:rsidR="00141EE4" w:rsidRPr="00962FDE" w:rsidRDefault="00141EE4" w:rsidP="00141EE4">
      <w:pPr>
        <w:pStyle w:val="ListParagraph"/>
        <w:numPr>
          <w:ilvl w:val="0"/>
          <w:numId w:val="13"/>
        </w:numPr>
        <w:rPr>
          <w:rFonts w:ascii="Times New Roman" w:hAnsi="Times New Roman"/>
          <w:szCs w:val="21"/>
          <w:shd w:val="clear" w:color="auto" w:fill="FFFFFF"/>
        </w:rPr>
      </w:pPr>
      <w:r w:rsidRPr="00962FDE">
        <w:rPr>
          <w:rFonts w:ascii="Times New Roman" w:hAnsi="Times New Roman"/>
        </w:rPr>
        <w:t xml:space="preserve">Co-editor (with Grace </w:t>
      </w:r>
      <w:proofErr w:type="spellStart"/>
      <w:r w:rsidRPr="00962FDE">
        <w:rPr>
          <w:rFonts w:ascii="Times New Roman" w:hAnsi="Times New Roman"/>
        </w:rPr>
        <w:t>Skogstad</w:t>
      </w:r>
      <w:proofErr w:type="spellEnd"/>
      <w:r w:rsidRPr="00962FDE">
        <w:rPr>
          <w:rFonts w:ascii="Times New Roman" w:hAnsi="Times New Roman"/>
        </w:rPr>
        <w:t xml:space="preserve">), </w:t>
      </w:r>
      <w:r w:rsidRPr="00962FDE">
        <w:rPr>
          <w:rFonts w:ascii="Times New Roman" w:hAnsi="Times New Roman"/>
          <w:i/>
        </w:rPr>
        <w:t>Agricultural Trade: Domestic Pressures and International Tension</w:t>
      </w:r>
      <w:r w:rsidRPr="00962FDE">
        <w:rPr>
          <w:rFonts w:ascii="Times New Roman" w:hAnsi="Times New Roman"/>
        </w:rPr>
        <w:t xml:space="preserve">s (Halifax, NS: Institute for Research on Public Policy, 1990): 178. </w:t>
      </w:r>
    </w:p>
    <w:p w14:paraId="726B1023" w14:textId="77777777" w:rsidR="00123257" w:rsidRDefault="00123257" w:rsidP="00123257">
      <w:pPr>
        <w:rPr>
          <w:b/>
          <w:iCs/>
          <w:szCs w:val="26"/>
        </w:rPr>
      </w:pPr>
    </w:p>
    <w:p w14:paraId="5CB987BB" w14:textId="30FE0F0F" w:rsidR="00141EE4" w:rsidRPr="00962FDE" w:rsidRDefault="003E5445" w:rsidP="0011530A">
      <w:pPr>
        <w:rPr>
          <w:b/>
          <w:iCs/>
          <w:szCs w:val="26"/>
        </w:rPr>
      </w:pPr>
      <w:r w:rsidRPr="00962FDE">
        <w:rPr>
          <w:b/>
          <w:iCs/>
          <w:szCs w:val="26"/>
        </w:rPr>
        <w:t xml:space="preserve">CO-EDITOR OF </w:t>
      </w:r>
      <w:r w:rsidR="00B62EC6" w:rsidRPr="00962FDE">
        <w:rPr>
          <w:b/>
          <w:iCs/>
          <w:szCs w:val="26"/>
        </w:rPr>
        <w:t xml:space="preserve">JOURNAL SPECIAL ISSUES </w:t>
      </w:r>
    </w:p>
    <w:p w14:paraId="54990718" w14:textId="77777777" w:rsidR="00141EE4" w:rsidRPr="00962FDE" w:rsidRDefault="00141EE4" w:rsidP="00141EE4">
      <w:pPr>
        <w:pStyle w:val="NormalWeb"/>
        <w:numPr>
          <w:ilvl w:val="0"/>
          <w:numId w:val="14"/>
        </w:numPr>
        <w:spacing w:before="240" w:beforeAutospacing="0" w:after="240" w:afterAutospacing="0"/>
        <w:contextualSpacing/>
        <w:rPr>
          <w:b/>
          <w:iCs/>
          <w:szCs w:val="26"/>
        </w:rPr>
      </w:pPr>
      <w:r w:rsidRPr="00962FDE">
        <w:rPr>
          <w:noProof/>
          <w:szCs w:val="20"/>
        </w:rPr>
        <w:t xml:space="preserve">Co-editor (with Axel Berger and Sven Grimm), </w:t>
      </w:r>
      <w:hyperlink r:id="rId16" w:history="1">
        <w:r w:rsidRPr="00962FDE">
          <w:rPr>
            <w:rStyle w:val="Hyperlink"/>
            <w:noProof/>
            <w:color w:val="auto"/>
            <w:szCs w:val="20"/>
          </w:rPr>
          <w:t>Special Issue</w:t>
        </w:r>
      </w:hyperlink>
      <w:r w:rsidRPr="00962FDE">
        <w:rPr>
          <w:noProof/>
          <w:szCs w:val="20"/>
        </w:rPr>
        <w:t>, “</w:t>
      </w:r>
      <w:r w:rsidRPr="00962FDE">
        <w:rPr>
          <w:noProof/>
          <w:szCs w:val="20"/>
          <w:shd w:val="clear" w:color="auto" w:fill="FFFFFF"/>
        </w:rPr>
        <w:t xml:space="preserve">A decade of G20 summitry: Assessing the benefits, limitations and future of global club governance in turbulent times,” </w:t>
      </w:r>
      <w:r w:rsidRPr="00962FDE">
        <w:rPr>
          <w:i/>
          <w:iCs/>
          <w:noProof/>
          <w:szCs w:val="20"/>
        </w:rPr>
        <w:t>South African Journal of International Affairs</w:t>
      </w:r>
      <w:r w:rsidRPr="00962FDE">
        <w:rPr>
          <w:noProof/>
          <w:szCs w:val="20"/>
        </w:rPr>
        <w:t>, 26, 4, December 2019.</w:t>
      </w:r>
    </w:p>
    <w:p w14:paraId="0DB20EB8" w14:textId="77777777" w:rsidR="00141EE4" w:rsidRPr="00962FDE" w:rsidRDefault="00141EE4" w:rsidP="00141EE4">
      <w:pPr>
        <w:pStyle w:val="NormalWeb"/>
        <w:spacing w:before="240" w:beforeAutospacing="0" w:after="240" w:afterAutospacing="0"/>
        <w:ind w:left="426"/>
        <w:contextualSpacing/>
        <w:rPr>
          <w:b/>
          <w:iCs/>
          <w:szCs w:val="26"/>
        </w:rPr>
      </w:pPr>
    </w:p>
    <w:p w14:paraId="02EB6B02" w14:textId="600C58CB" w:rsidR="00141EE4" w:rsidRPr="00962FDE" w:rsidRDefault="00141EE4" w:rsidP="00141EE4">
      <w:pPr>
        <w:pStyle w:val="NormalWeb"/>
        <w:numPr>
          <w:ilvl w:val="0"/>
          <w:numId w:val="14"/>
        </w:numPr>
        <w:spacing w:before="240" w:beforeAutospacing="0" w:after="240" w:afterAutospacing="0"/>
        <w:contextualSpacing/>
        <w:rPr>
          <w:b/>
          <w:iCs/>
          <w:szCs w:val="26"/>
        </w:rPr>
      </w:pPr>
      <w:r w:rsidRPr="00962FDE">
        <w:t>Co-editor (</w:t>
      </w:r>
      <w:proofErr w:type="spellStart"/>
      <w:r w:rsidRPr="00962FDE">
        <w:rPr>
          <w:szCs w:val="18"/>
        </w:rPr>
        <w:t>Emel</w:t>
      </w:r>
      <w:proofErr w:type="spellEnd"/>
      <w:r w:rsidRPr="00962FDE">
        <w:rPr>
          <w:szCs w:val="18"/>
        </w:rPr>
        <w:t xml:space="preserve"> </w:t>
      </w:r>
      <w:proofErr w:type="spellStart"/>
      <w:r w:rsidRPr="00962FDE">
        <w:rPr>
          <w:szCs w:val="18"/>
        </w:rPr>
        <w:t>Parlar</w:t>
      </w:r>
      <w:proofErr w:type="spellEnd"/>
      <w:r w:rsidRPr="00962FDE">
        <w:rPr>
          <w:szCs w:val="18"/>
        </w:rPr>
        <w:t xml:space="preserve"> Dal and Brendon Cannon), </w:t>
      </w:r>
      <w:r w:rsidRPr="00962FDE">
        <w:t xml:space="preserve">Special Issue, </w:t>
      </w:r>
      <w:r w:rsidR="005301D2" w:rsidRPr="009969E6">
        <w:rPr>
          <w:szCs w:val="18"/>
        </w:rPr>
        <w:t>“</w:t>
      </w:r>
      <w:r w:rsidR="005301D2" w:rsidRPr="009969E6">
        <w:rPr>
          <w:bCs/>
        </w:rPr>
        <w:t>The cascading dynamics of informal institutions: organizational processes and governance implications</w:t>
      </w:r>
      <w:r w:rsidR="005301D2">
        <w:rPr>
          <w:bCs/>
        </w:rPr>
        <w:t xml:space="preserve">,” </w:t>
      </w:r>
      <w:r w:rsidR="005301D2" w:rsidRPr="009969E6">
        <w:rPr>
          <w:bCs/>
          <w:i/>
        </w:rPr>
        <w:t>International Politics</w:t>
      </w:r>
      <w:r w:rsidR="005301D2" w:rsidRPr="009969E6">
        <w:rPr>
          <w:bCs/>
        </w:rPr>
        <w:t xml:space="preserve">, 08 </w:t>
      </w:r>
      <w:r w:rsidR="005301D2" w:rsidRPr="009969E6">
        <w:rPr>
          <w:szCs w:val="18"/>
        </w:rPr>
        <w:t>June 2022. DOI:</w:t>
      </w:r>
      <w:r w:rsidR="005301D2" w:rsidRPr="009969E6">
        <w:rPr>
          <w:rFonts w:eastAsiaTheme="minorEastAsia"/>
          <w:szCs w:val="18"/>
        </w:rPr>
        <w:t> </w:t>
      </w:r>
      <w:hyperlink r:id="rId17" w:tgtFrame="_blank" w:history="1">
        <w:r w:rsidR="005301D2" w:rsidRPr="009969E6">
          <w:rPr>
            <w:rStyle w:val="Hyperlink"/>
            <w:rFonts w:cs="Calibri"/>
            <w:noProof/>
            <w:color w:val="auto"/>
            <w:lang w:val="en-US"/>
          </w:rPr>
          <w:t>10.1057/s41311-022-00399-4</w:t>
        </w:r>
      </w:hyperlink>
      <w:r w:rsidR="005301D2" w:rsidRPr="009969E6">
        <w:rPr>
          <w:rStyle w:val="Hyperlink"/>
          <w:rFonts w:cs="Calibri"/>
          <w:noProof/>
          <w:color w:val="auto"/>
          <w:lang w:val="en-US"/>
        </w:rPr>
        <w:t xml:space="preserve">. </w:t>
      </w:r>
      <w:proofErr w:type="gramStart"/>
      <w:r w:rsidR="005301D2" w:rsidRPr="009969E6">
        <w:rPr>
          <w:bCs/>
          <w:szCs w:val="16"/>
        </w:rPr>
        <w:t xml:space="preserve">0.556 </w:t>
      </w:r>
      <w:r w:rsidR="005301D2">
        <w:rPr>
          <w:bCs/>
          <w:szCs w:val="16"/>
        </w:rPr>
        <w:t>.</w:t>
      </w:r>
      <w:proofErr w:type="gramEnd"/>
      <w:r w:rsidR="005301D2">
        <w:rPr>
          <w:bCs/>
          <w:szCs w:val="16"/>
        </w:rPr>
        <w:t xml:space="preserve"> </w:t>
      </w:r>
      <w:r w:rsidRPr="00962FDE">
        <w:rPr>
          <w:szCs w:val="22"/>
        </w:rPr>
        <w:t xml:space="preserve"> </w:t>
      </w:r>
    </w:p>
    <w:p w14:paraId="1C74EE1E" w14:textId="77777777" w:rsidR="00141EE4" w:rsidRPr="00962FDE" w:rsidRDefault="00141EE4" w:rsidP="00141EE4">
      <w:pPr>
        <w:pStyle w:val="ListParagraph"/>
        <w:numPr>
          <w:ilvl w:val="0"/>
          <w:numId w:val="14"/>
        </w:numPr>
        <w:shd w:val="clear" w:color="auto" w:fill="FFFFFF"/>
        <w:rPr>
          <w:rFonts w:ascii="Times New Roman" w:hAnsi="Times New Roman"/>
          <w:lang w:eastAsia="ja-JP"/>
        </w:rPr>
      </w:pPr>
      <w:r w:rsidRPr="00962FDE">
        <w:rPr>
          <w:rFonts w:ascii="Times New Roman" w:hAnsi="Times New Roman"/>
        </w:rPr>
        <w:t xml:space="preserve">Co-editor (with </w:t>
      </w:r>
      <w:proofErr w:type="spellStart"/>
      <w:r w:rsidRPr="00962FDE">
        <w:rPr>
          <w:rFonts w:ascii="Times New Roman" w:hAnsi="Times New Roman"/>
          <w:szCs w:val="18"/>
        </w:rPr>
        <w:t>Emel</w:t>
      </w:r>
      <w:proofErr w:type="spellEnd"/>
      <w:r w:rsidRPr="00962FDE">
        <w:rPr>
          <w:rFonts w:ascii="Times New Roman" w:hAnsi="Times New Roman"/>
          <w:szCs w:val="18"/>
        </w:rPr>
        <w:t xml:space="preserve"> </w:t>
      </w:r>
      <w:proofErr w:type="spellStart"/>
      <w:r w:rsidRPr="00962FDE">
        <w:rPr>
          <w:rFonts w:ascii="Times New Roman" w:hAnsi="Times New Roman"/>
          <w:szCs w:val="18"/>
        </w:rPr>
        <w:t>Parlar</w:t>
      </w:r>
      <w:proofErr w:type="spellEnd"/>
      <w:r w:rsidRPr="00962FDE">
        <w:rPr>
          <w:rFonts w:ascii="Times New Roman" w:hAnsi="Times New Roman"/>
          <w:szCs w:val="18"/>
        </w:rPr>
        <w:t xml:space="preserve"> Dal),</w:t>
      </w:r>
      <w:r w:rsidRPr="00962FDE">
        <w:rPr>
          <w:rFonts w:ascii="Times New Roman" w:hAnsi="Times New Roman"/>
        </w:rPr>
        <w:t xml:space="preserve"> Special Issue, </w:t>
      </w:r>
      <w:r w:rsidRPr="00962FDE">
        <w:rPr>
          <w:rFonts w:ascii="Times New Roman" w:hAnsi="Times New Roman"/>
          <w:lang w:eastAsia="ja-JP"/>
        </w:rPr>
        <w:t xml:space="preserve">“Foreign Policy Strategies of Emerging Powers in a Multipolar World,” </w:t>
      </w:r>
      <w:r w:rsidRPr="00962FDE">
        <w:rPr>
          <w:rFonts w:ascii="Times New Roman" w:hAnsi="Times New Roman"/>
          <w:i/>
          <w:iCs/>
          <w:lang w:eastAsia="ja-JP"/>
        </w:rPr>
        <w:t>Third World Quarterly</w:t>
      </w:r>
      <w:r w:rsidRPr="00962FDE">
        <w:rPr>
          <w:rFonts w:ascii="Times New Roman" w:hAnsi="Times New Roman"/>
          <w:lang w:eastAsia="ja-JP"/>
        </w:rPr>
        <w:t xml:space="preserve">, 34, 6, 2013. </w:t>
      </w:r>
    </w:p>
    <w:p w14:paraId="4CDFA5D4" w14:textId="77777777" w:rsidR="00141EE4" w:rsidRPr="00962FDE" w:rsidRDefault="00141EE4" w:rsidP="00141EE4">
      <w:pPr>
        <w:shd w:val="clear" w:color="auto" w:fill="FFFFFF"/>
        <w:rPr>
          <w:lang w:eastAsia="ja-JP"/>
        </w:rPr>
      </w:pPr>
    </w:p>
    <w:p w14:paraId="705CFB96" w14:textId="7FF9166E" w:rsidR="009A63B1" w:rsidRDefault="00141EE4" w:rsidP="009A63B1">
      <w:pPr>
        <w:pStyle w:val="ListParagraph"/>
        <w:numPr>
          <w:ilvl w:val="0"/>
          <w:numId w:val="14"/>
        </w:numPr>
        <w:rPr>
          <w:rFonts w:ascii="Times New Roman" w:hAnsi="Times New Roman"/>
        </w:rPr>
      </w:pPr>
      <w:r w:rsidRPr="00962FDE">
        <w:rPr>
          <w:rFonts w:ascii="Times New Roman" w:hAnsi="Times New Roman"/>
        </w:rPr>
        <w:t xml:space="preserve">Co- editor (with Paola </w:t>
      </w:r>
      <w:proofErr w:type="spellStart"/>
      <w:r w:rsidRPr="00962FDE">
        <w:rPr>
          <w:rFonts w:ascii="Times New Roman" w:hAnsi="Times New Roman"/>
        </w:rPr>
        <w:t>Subacchi</w:t>
      </w:r>
      <w:proofErr w:type="spellEnd"/>
      <w:r w:rsidRPr="00962FDE">
        <w:rPr>
          <w:rFonts w:ascii="Times New Roman" w:hAnsi="Times New Roman"/>
        </w:rPr>
        <w:t xml:space="preserve">), Special Issue, “Global economic governance in Transition,” </w:t>
      </w:r>
      <w:r w:rsidRPr="00962FDE">
        <w:rPr>
          <w:rFonts w:ascii="Times New Roman" w:hAnsi="Times New Roman"/>
          <w:i/>
        </w:rPr>
        <w:t xml:space="preserve">International Affairs </w:t>
      </w:r>
      <w:r w:rsidRPr="00962FDE">
        <w:rPr>
          <w:rFonts w:ascii="Times New Roman" w:hAnsi="Times New Roman"/>
        </w:rPr>
        <w:t xml:space="preserve">86, 3, May 2010. </w:t>
      </w:r>
    </w:p>
    <w:p w14:paraId="3BE84F41" w14:textId="77777777" w:rsidR="005D3EC6" w:rsidRPr="005D3EC6" w:rsidRDefault="005D3EC6" w:rsidP="005D3EC6">
      <w:pPr>
        <w:pStyle w:val="ListParagraph"/>
        <w:rPr>
          <w:rFonts w:ascii="Times New Roman" w:hAnsi="Times New Roman"/>
        </w:rPr>
      </w:pPr>
    </w:p>
    <w:p w14:paraId="78F50ADC" w14:textId="77777777" w:rsidR="005D3EC6" w:rsidRPr="00A5659C" w:rsidRDefault="005D3EC6" w:rsidP="005D3EC6">
      <w:pPr>
        <w:rPr>
          <w:b/>
        </w:rPr>
      </w:pPr>
      <w:r w:rsidRPr="00A5659C">
        <w:rPr>
          <w:b/>
        </w:rPr>
        <w:t xml:space="preserve">ARTICLES IN REFEREED JOURNALS (Q1 </w:t>
      </w:r>
      <w:proofErr w:type="spellStart"/>
      <w:r w:rsidRPr="00A5659C">
        <w:rPr>
          <w:b/>
        </w:rPr>
        <w:t>SCImago</w:t>
      </w:r>
      <w:proofErr w:type="spellEnd"/>
      <w:r w:rsidRPr="00A5659C">
        <w:rPr>
          <w:b/>
        </w:rPr>
        <w:t xml:space="preserve"> Scientific Journal Rank)</w:t>
      </w:r>
    </w:p>
    <w:p w14:paraId="6BAE9C12" w14:textId="77777777" w:rsidR="005D3EC6" w:rsidRPr="00A5659C" w:rsidRDefault="005D3EC6" w:rsidP="005D3EC6"/>
    <w:p w14:paraId="24A64C03" w14:textId="77777777" w:rsidR="005D3EC6" w:rsidRPr="00A5659C" w:rsidRDefault="005D3EC6" w:rsidP="005D3EC6">
      <w:pPr>
        <w:pStyle w:val="ListParagraph"/>
        <w:numPr>
          <w:ilvl w:val="0"/>
          <w:numId w:val="15"/>
        </w:numPr>
        <w:rPr>
          <w:rFonts w:ascii="Times New Roman" w:hAnsi="Times New Roman"/>
        </w:rPr>
      </w:pPr>
      <w:r w:rsidRPr="00A5659C">
        <w:rPr>
          <w:rFonts w:ascii="Times New Roman" w:hAnsi="Times New Roman" w:cs="Open Sans"/>
          <w:bCs/>
          <w:kern w:val="36"/>
          <w:szCs w:val="48"/>
        </w:rPr>
        <w:t xml:space="preserve">“Contested informality in regional institutional design: A comparative analysis of ASEAN and the Quad” (with Brendon Cannon) </w:t>
      </w:r>
      <w:r w:rsidRPr="00A5659C">
        <w:rPr>
          <w:rFonts w:ascii="Times New Roman" w:hAnsi="Times New Roman" w:cs="Open Sans"/>
          <w:bCs/>
          <w:i/>
          <w:kern w:val="36"/>
          <w:szCs w:val="48"/>
        </w:rPr>
        <w:t>Global Policy</w:t>
      </w:r>
      <w:r w:rsidRPr="00A5659C">
        <w:rPr>
          <w:rFonts w:ascii="Times New Roman" w:hAnsi="Times New Roman" w:cs="Open Sans"/>
          <w:bCs/>
          <w:kern w:val="36"/>
          <w:szCs w:val="48"/>
        </w:rPr>
        <w:t xml:space="preserve"> </w:t>
      </w:r>
      <w:r w:rsidRPr="00A5659C">
        <w:rPr>
          <w:rFonts w:ascii="Times New Roman" w:hAnsi="Times New Roman" w:cs="Open Sans"/>
          <w:szCs w:val="21"/>
        </w:rPr>
        <w:t xml:space="preserve">15, 2, 2024: 40-52. </w:t>
      </w:r>
      <w:hyperlink r:id="rId18" w:history="1">
        <w:r w:rsidRPr="00A5659C">
          <w:rPr>
            <w:rStyle w:val="Hyperlink"/>
            <w:rFonts w:ascii="Times New Roman" w:hAnsi="Times New Roman" w:cs="Open Sans"/>
            <w:bCs/>
            <w:color w:val="auto"/>
            <w:kern w:val="36"/>
            <w:szCs w:val="48"/>
          </w:rPr>
          <w:t>https://onlinelibrary.wiley.com/doi/full/10.1111/1758-5899.13335</w:t>
        </w:r>
      </w:hyperlink>
      <w:r w:rsidRPr="00A5659C">
        <w:rPr>
          <w:rFonts w:ascii="Times New Roman" w:hAnsi="Times New Roman" w:cs="Open Sans"/>
          <w:bCs/>
          <w:kern w:val="36"/>
          <w:szCs w:val="48"/>
        </w:rPr>
        <w:t xml:space="preserve"> </w:t>
      </w:r>
      <w:r w:rsidRPr="00A5659C">
        <w:rPr>
          <w:rStyle w:val="epub-date"/>
          <w:rFonts w:ascii="Times New Roman" w:hAnsi="Times New Roman" w:cs="Open Sans"/>
          <w:szCs w:val="21"/>
        </w:rPr>
        <w:t xml:space="preserve">. </w:t>
      </w:r>
      <w:r w:rsidRPr="00A5659C">
        <w:rPr>
          <w:rFonts w:ascii="Times New Roman" w:hAnsi="Times New Roman"/>
          <w:spacing w:val="-2"/>
        </w:rPr>
        <w:t xml:space="preserve">0.697 Q1. </w:t>
      </w:r>
    </w:p>
    <w:p w14:paraId="1ABED11B" w14:textId="77777777" w:rsidR="005D3EC6" w:rsidRPr="00A5659C" w:rsidRDefault="005D3EC6" w:rsidP="005D3EC6"/>
    <w:p w14:paraId="2568AD43" w14:textId="77777777" w:rsidR="005D3EC6" w:rsidRPr="00A5659C" w:rsidRDefault="005D3EC6" w:rsidP="005D3EC6">
      <w:pPr>
        <w:pStyle w:val="ListParagraph"/>
        <w:numPr>
          <w:ilvl w:val="0"/>
          <w:numId w:val="15"/>
        </w:numPr>
        <w:rPr>
          <w:rFonts w:ascii="Times New Roman" w:hAnsi="Times New Roman"/>
        </w:rPr>
      </w:pPr>
      <w:r w:rsidRPr="00A5659C">
        <w:rPr>
          <w:rFonts w:ascii="Times New Roman" w:eastAsiaTheme="minorEastAsia" w:hAnsi="Times New Roman"/>
          <w:noProof/>
          <w:szCs w:val="16"/>
          <w:shd w:val="clear" w:color="auto" w:fill="FFFFFF"/>
        </w:rPr>
        <w:t>“</w:t>
      </w:r>
      <w:r w:rsidRPr="00A5659C">
        <w:rPr>
          <w:rFonts w:ascii="Times New Roman" w:eastAsiaTheme="minorEastAsia" w:hAnsi="Times New Roman"/>
          <w:noProof/>
          <w:szCs w:val="16"/>
        </w:rPr>
        <w:t xml:space="preserve">How secondary states can take advantage of networks in world politics: the case of bridges and hubs” </w:t>
      </w:r>
      <w:r w:rsidRPr="00A5659C">
        <w:rPr>
          <w:rFonts w:ascii="Times New Roman" w:eastAsiaTheme="minorEastAsia" w:hAnsi="Times New Roman"/>
          <w:noProof/>
          <w:szCs w:val="16"/>
          <w:shd w:val="clear" w:color="auto" w:fill="FFFFFF"/>
        </w:rPr>
        <w:t>(</w:t>
      </w:r>
      <w:r w:rsidRPr="00A5659C">
        <w:rPr>
          <w:rFonts w:ascii="Times New Roman" w:eastAsiaTheme="minorEastAsia" w:hAnsi="Times New Roman"/>
          <w:noProof/>
          <w:szCs w:val="16"/>
        </w:rPr>
        <w:t>with Carsten-Andreas Schulz)</w:t>
      </w:r>
      <w:r w:rsidRPr="00A5659C">
        <w:rPr>
          <w:rFonts w:ascii="Times New Roman" w:eastAsiaTheme="minorEastAsia" w:hAnsi="Times New Roman"/>
          <w:noProof/>
          <w:szCs w:val="16"/>
          <w:shd w:val="clear" w:color="auto" w:fill="FFFFFF"/>
        </w:rPr>
        <w:t xml:space="preserve"> </w:t>
      </w:r>
      <w:r w:rsidRPr="00A5659C">
        <w:rPr>
          <w:rFonts w:ascii="Times New Roman" w:eastAsiaTheme="minorEastAsia" w:hAnsi="Times New Roman"/>
          <w:i/>
          <w:iCs/>
          <w:noProof/>
          <w:szCs w:val="16"/>
        </w:rPr>
        <w:t>Globalizations</w:t>
      </w:r>
      <w:r w:rsidRPr="00A5659C">
        <w:rPr>
          <w:rFonts w:ascii="Times New Roman" w:eastAsiaTheme="minorEastAsia" w:hAnsi="Times New Roman"/>
          <w:noProof/>
          <w:szCs w:val="16"/>
        </w:rPr>
        <w:t xml:space="preserve"> 20, 7, 22 March 2023: 1083-1101 </w:t>
      </w:r>
      <w:hyperlink r:id="rId19" w:history="1">
        <w:r w:rsidRPr="00A5659C">
          <w:rPr>
            <w:rStyle w:val="Hyperlink"/>
            <w:rFonts w:ascii="Times New Roman" w:eastAsiaTheme="minorEastAsia" w:hAnsi="Times New Roman"/>
            <w:noProof/>
            <w:color w:val="auto"/>
            <w:szCs w:val="16"/>
          </w:rPr>
          <w:t>https://www.tandfonline.com/doi/full/10.1080/14747731.2023.2190701</w:t>
        </w:r>
      </w:hyperlink>
      <w:r w:rsidRPr="00A5659C">
        <w:rPr>
          <w:rFonts w:ascii="Times New Roman" w:hAnsi="Times New Roman"/>
          <w:spacing w:val="-2"/>
        </w:rPr>
        <w:t xml:space="preserve">. 0.727 Q1. </w:t>
      </w:r>
      <w:r w:rsidRPr="00A5659C">
        <w:rPr>
          <w:rFonts w:ascii="Times New Roman" w:hAnsi="Times New Roman"/>
          <w:spacing w:val="-2"/>
          <w:u w:val="single"/>
        </w:rPr>
        <w:t xml:space="preserve"> </w:t>
      </w:r>
    </w:p>
    <w:p w14:paraId="3BCB9C83" w14:textId="77777777" w:rsidR="005D3EC6" w:rsidRPr="00A5659C" w:rsidRDefault="005D3EC6" w:rsidP="005D3EC6">
      <w:pPr>
        <w:pStyle w:val="ListParagraph"/>
        <w:rPr>
          <w:rFonts w:ascii="Times New Roman" w:hAnsi="Times New Roman"/>
        </w:rPr>
      </w:pPr>
    </w:p>
    <w:p w14:paraId="0D4017C6" w14:textId="73DEF41A" w:rsidR="005D3EC6" w:rsidRPr="00A5659C" w:rsidRDefault="005D3EC6" w:rsidP="005D3EC6">
      <w:pPr>
        <w:pStyle w:val="ListParagraph"/>
        <w:numPr>
          <w:ilvl w:val="0"/>
          <w:numId w:val="15"/>
        </w:numPr>
        <w:rPr>
          <w:rFonts w:ascii="Times New Roman" w:hAnsi="Times New Roman"/>
        </w:rPr>
      </w:pPr>
      <w:r w:rsidRPr="00A5659C">
        <w:rPr>
          <w:rFonts w:ascii="Times New Roman" w:hAnsi="Times New Roman" w:cs="Open Sans"/>
          <w:shd w:val="clear" w:color="auto" w:fill="FFFFFF"/>
        </w:rPr>
        <w:t>“</w:t>
      </w:r>
      <w:r w:rsidRPr="00A5659C">
        <w:rPr>
          <w:rFonts w:ascii="Times New Roman" w:hAnsi="Times New Roman"/>
          <w:bCs/>
          <w:szCs w:val="26"/>
        </w:rPr>
        <w:t>A critical evaluation of rationalist IR in the analysis of informal institutions</w:t>
      </w:r>
      <w:proofErr w:type="gramStart"/>
      <w:r w:rsidRPr="00A5659C">
        <w:rPr>
          <w:rFonts w:ascii="Times New Roman" w:hAnsi="Times New Roman"/>
          <w:bCs/>
          <w:szCs w:val="26"/>
        </w:rPr>
        <w:t xml:space="preserve">,”  </w:t>
      </w:r>
      <w:r w:rsidRPr="00A5659C">
        <w:rPr>
          <w:rFonts w:ascii="Times New Roman" w:hAnsi="Times New Roman"/>
          <w:bCs/>
          <w:i/>
          <w:szCs w:val="16"/>
        </w:rPr>
        <w:t>International</w:t>
      </w:r>
      <w:proofErr w:type="gramEnd"/>
      <w:r w:rsidRPr="00A5659C">
        <w:rPr>
          <w:rFonts w:ascii="Times New Roman" w:hAnsi="Times New Roman"/>
          <w:bCs/>
          <w:i/>
          <w:szCs w:val="16"/>
        </w:rPr>
        <w:t xml:space="preserve"> Politics</w:t>
      </w:r>
      <w:r w:rsidRPr="00A5659C">
        <w:rPr>
          <w:rFonts w:ascii="Times New Roman" w:hAnsi="Times New Roman"/>
          <w:bCs/>
          <w:szCs w:val="16"/>
        </w:rPr>
        <w:t xml:space="preserve"> </w:t>
      </w:r>
      <w:hyperlink r:id="rId20" w:history="1">
        <w:r w:rsidRPr="00A5659C">
          <w:rPr>
            <w:rStyle w:val="Hyperlink"/>
            <w:rFonts w:ascii="Times New Roman" w:hAnsi="Times New Roman"/>
            <w:bCs/>
            <w:color w:val="auto"/>
            <w:szCs w:val="16"/>
          </w:rPr>
          <w:t>https://doi.org/10.1057/s41311-022-00391-y</w:t>
        </w:r>
      </w:hyperlink>
      <w:r w:rsidRPr="00A5659C">
        <w:rPr>
          <w:rFonts w:ascii="Times New Roman" w:hAnsi="Times New Roman"/>
          <w:bCs/>
          <w:szCs w:val="16"/>
        </w:rPr>
        <w:t xml:space="preserve">  08 April 2022. 0.556 Q1. </w:t>
      </w:r>
    </w:p>
    <w:p w14:paraId="6EDCB3A9" w14:textId="77777777" w:rsidR="005D3EC6" w:rsidRPr="00A5659C" w:rsidRDefault="005D3EC6" w:rsidP="005D3EC6">
      <w:pPr>
        <w:pStyle w:val="ListParagraph"/>
        <w:rPr>
          <w:rFonts w:ascii="Times New Roman" w:hAnsi="Times New Roman"/>
        </w:rPr>
      </w:pPr>
    </w:p>
    <w:p w14:paraId="23E54518" w14:textId="77777777" w:rsidR="005D3EC6" w:rsidRPr="00A5659C" w:rsidRDefault="005D3EC6" w:rsidP="005D3EC6">
      <w:pPr>
        <w:pStyle w:val="ListParagraph"/>
        <w:numPr>
          <w:ilvl w:val="0"/>
          <w:numId w:val="15"/>
        </w:numPr>
        <w:rPr>
          <w:rFonts w:ascii="Times New Roman" w:hAnsi="Times New Roman"/>
        </w:rPr>
      </w:pPr>
      <w:r w:rsidRPr="00A5659C">
        <w:rPr>
          <w:rFonts w:ascii="Times New Roman" w:hAnsi="Times New Roman"/>
          <w:szCs w:val="18"/>
        </w:rPr>
        <w:lastRenderedPageBreak/>
        <w:t>“</w:t>
      </w:r>
      <w:r w:rsidRPr="00A5659C">
        <w:rPr>
          <w:rFonts w:ascii="Times New Roman" w:hAnsi="Times New Roman"/>
          <w:bCs/>
        </w:rPr>
        <w:t xml:space="preserve">The cascading dynamics of informal institutions: organizational processes and governance implications” </w:t>
      </w:r>
      <w:r w:rsidRPr="00A5659C">
        <w:rPr>
          <w:rFonts w:ascii="Times New Roman" w:hAnsi="Times New Roman" w:cs="Calibri"/>
        </w:rPr>
        <w:t xml:space="preserve">(with </w:t>
      </w:r>
      <w:proofErr w:type="spellStart"/>
      <w:r w:rsidRPr="00A5659C">
        <w:rPr>
          <w:rFonts w:ascii="Times New Roman" w:hAnsi="Times New Roman"/>
          <w:szCs w:val="18"/>
        </w:rPr>
        <w:t>Emel</w:t>
      </w:r>
      <w:proofErr w:type="spellEnd"/>
      <w:r w:rsidRPr="00A5659C">
        <w:rPr>
          <w:rFonts w:ascii="Times New Roman" w:hAnsi="Times New Roman"/>
          <w:szCs w:val="18"/>
        </w:rPr>
        <w:t xml:space="preserve"> </w:t>
      </w:r>
      <w:proofErr w:type="spellStart"/>
      <w:r w:rsidRPr="00A5659C">
        <w:rPr>
          <w:rFonts w:ascii="Times New Roman" w:hAnsi="Times New Roman"/>
          <w:szCs w:val="18"/>
        </w:rPr>
        <w:t>Parlar</w:t>
      </w:r>
      <w:proofErr w:type="spellEnd"/>
      <w:r w:rsidRPr="00A5659C">
        <w:rPr>
          <w:rFonts w:ascii="Times New Roman" w:hAnsi="Times New Roman"/>
          <w:szCs w:val="18"/>
        </w:rPr>
        <w:t xml:space="preserve"> Dal and Brendon Cannon</w:t>
      </w:r>
      <w:proofErr w:type="gramStart"/>
      <w:r w:rsidRPr="00A5659C">
        <w:rPr>
          <w:rFonts w:ascii="Times New Roman" w:hAnsi="Times New Roman"/>
          <w:szCs w:val="18"/>
        </w:rPr>
        <w:t xml:space="preserve">), </w:t>
      </w:r>
      <w:r w:rsidRPr="00A5659C">
        <w:rPr>
          <w:rFonts w:ascii="Times New Roman" w:hAnsi="Times New Roman"/>
          <w:bCs/>
        </w:rPr>
        <w:t xml:space="preserve"> </w:t>
      </w:r>
      <w:r w:rsidRPr="00A5659C">
        <w:rPr>
          <w:rFonts w:ascii="Times New Roman" w:hAnsi="Times New Roman"/>
          <w:bCs/>
          <w:i/>
        </w:rPr>
        <w:t>International</w:t>
      </w:r>
      <w:proofErr w:type="gramEnd"/>
      <w:r w:rsidRPr="00A5659C">
        <w:rPr>
          <w:rFonts w:ascii="Times New Roman" w:hAnsi="Times New Roman"/>
          <w:bCs/>
          <w:i/>
        </w:rPr>
        <w:t xml:space="preserve"> Politics</w:t>
      </w:r>
      <w:r w:rsidRPr="00A5659C">
        <w:rPr>
          <w:rFonts w:ascii="Times New Roman" w:hAnsi="Times New Roman"/>
          <w:bCs/>
        </w:rPr>
        <w:t xml:space="preserve">, 08 </w:t>
      </w:r>
      <w:r w:rsidRPr="00A5659C">
        <w:rPr>
          <w:rFonts w:ascii="Times New Roman" w:hAnsi="Times New Roman"/>
          <w:szCs w:val="18"/>
        </w:rPr>
        <w:t>June 2022. DOI:</w:t>
      </w:r>
      <w:r w:rsidRPr="00A5659C">
        <w:rPr>
          <w:rFonts w:ascii="Times New Roman" w:eastAsiaTheme="minorEastAsia" w:hAnsi="Times New Roman"/>
          <w:szCs w:val="18"/>
        </w:rPr>
        <w:t> </w:t>
      </w:r>
      <w:hyperlink r:id="rId21" w:tgtFrame="_blank" w:history="1">
        <w:r w:rsidRPr="00A5659C">
          <w:rPr>
            <w:rStyle w:val="Hyperlink"/>
            <w:rFonts w:ascii="Times New Roman" w:hAnsi="Times New Roman" w:cs="Calibri"/>
            <w:noProof/>
            <w:color w:val="auto"/>
            <w:lang w:val="en-US"/>
          </w:rPr>
          <w:t>10.1057/s41311-022-00399-4</w:t>
        </w:r>
      </w:hyperlink>
      <w:r w:rsidRPr="00A5659C">
        <w:rPr>
          <w:rStyle w:val="Hyperlink"/>
          <w:rFonts w:ascii="Times New Roman" w:hAnsi="Times New Roman" w:cs="Calibri"/>
          <w:noProof/>
          <w:color w:val="auto"/>
          <w:lang w:val="en-US"/>
        </w:rPr>
        <w:t xml:space="preserve">. </w:t>
      </w:r>
      <w:r w:rsidRPr="00A5659C">
        <w:rPr>
          <w:rFonts w:ascii="Times New Roman" w:hAnsi="Times New Roman"/>
          <w:bCs/>
          <w:szCs w:val="16"/>
        </w:rPr>
        <w:t>0.556 Q1.</w:t>
      </w:r>
    </w:p>
    <w:p w14:paraId="2D98765F" w14:textId="77777777" w:rsidR="005D3EC6" w:rsidRPr="00A5659C" w:rsidRDefault="005D3EC6" w:rsidP="005D3EC6"/>
    <w:p w14:paraId="4D01ED62" w14:textId="77777777" w:rsidR="005D3EC6" w:rsidRPr="00A5659C" w:rsidRDefault="005D3EC6" w:rsidP="005D3EC6">
      <w:pPr>
        <w:pStyle w:val="ListParagraph"/>
        <w:numPr>
          <w:ilvl w:val="0"/>
          <w:numId w:val="15"/>
        </w:numPr>
        <w:rPr>
          <w:rFonts w:ascii="Times New Roman" w:hAnsi="Times New Roman"/>
        </w:rPr>
      </w:pPr>
      <w:r w:rsidRPr="00A5659C">
        <w:rPr>
          <w:rStyle w:val="arttitle"/>
          <w:rFonts w:ascii="Times New Roman" w:eastAsiaTheme="minorEastAsia" w:hAnsi="Times New Roman" w:cs="Open Sans"/>
        </w:rPr>
        <w:t xml:space="preserve"> “Public Opinion on Chinese Foreign Aid Policy: Calculated Opposition or General Discontent?” </w:t>
      </w:r>
      <w:r w:rsidRPr="00A5659C">
        <w:rPr>
          <w:rStyle w:val="authors"/>
          <w:rFonts w:ascii="Times New Roman" w:eastAsiaTheme="majorEastAsia" w:hAnsi="Times New Roman" w:cs="Open Sans"/>
        </w:rPr>
        <w:t xml:space="preserve">(with </w:t>
      </w:r>
      <w:proofErr w:type="spellStart"/>
      <w:r w:rsidRPr="00A5659C">
        <w:rPr>
          <w:rStyle w:val="authors"/>
          <w:rFonts w:ascii="Times New Roman" w:eastAsiaTheme="majorEastAsia" w:hAnsi="Times New Roman" w:cs="Open Sans"/>
        </w:rPr>
        <w:t>Hongying</w:t>
      </w:r>
      <w:proofErr w:type="spellEnd"/>
      <w:r w:rsidRPr="00A5659C">
        <w:rPr>
          <w:rStyle w:val="authors"/>
          <w:rFonts w:ascii="Times New Roman" w:eastAsiaTheme="majorEastAsia" w:hAnsi="Times New Roman" w:cs="Open Sans"/>
        </w:rPr>
        <w:t xml:space="preserve"> Wang</w:t>
      </w:r>
      <w:proofErr w:type="gramStart"/>
      <w:r w:rsidRPr="00A5659C">
        <w:rPr>
          <w:rStyle w:val="authors"/>
          <w:rFonts w:ascii="Times New Roman" w:eastAsiaTheme="majorEastAsia" w:hAnsi="Times New Roman" w:cs="Open Sans"/>
        </w:rPr>
        <w:t xml:space="preserve">), </w:t>
      </w:r>
      <w:r w:rsidRPr="00A5659C">
        <w:rPr>
          <w:rStyle w:val="apple-converted-space"/>
          <w:rFonts w:ascii="Times New Roman" w:eastAsiaTheme="minorEastAsia" w:hAnsi="Times New Roman" w:cs="Open Sans"/>
          <w:i/>
          <w:shd w:val="clear" w:color="auto" w:fill="FFFFFF"/>
        </w:rPr>
        <w:t> </w:t>
      </w:r>
      <w:r w:rsidRPr="00A5659C">
        <w:rPr>
          <w:rStyle w:val="serialtitle"/>
          <w:rFonts w:ascii="Times New Roman" w:eastAsiaTheme="minorEastAsia" w:hAnsi="Times New Roman" w:cs="Open Sans"/>
          <w:i/>
        </w:rPr>
        <w:t>Journal</w:t>
      </w:r>
      <w:proofErr w:type="gramEnd"/>
      <w:r w:rsidRPr="00A5659C">
        <w:rPr>
          <w:rStyle w:val="serialtitle"/>
          <w:rFonts w:ascii="Times New Roman" w:eastAsiaTheme="minorEastAsia" w:hAnsi="Times New Roman" w:cs="Open Sans"/>
          <w:i/>
        </w:rPr>
        <w:t xml:space="preserve"> of Contemporary China</w:t>
      </w:r>
      <w:r w:rsidRPr="00A5659C">
        <w:rPr>
          <w:rStyle w:val="apple-converted-space"/>
          <w:rFonts w:ascii="Times New Roman" w:eastAsiaTheme="minorEastAsia" w:hAnsi="Times New Roman" w:cs="Open Sans"/>
          <w:shd w:val="clear" w:color="auto" w:fill="FFFFFF"/>
        </w:rPr>
        <w:t xml:space="preserve"> 32, 141, June 2022: 1-18. </w:t>
      </w:r>
      <w:r w:rsidRPr="00A5659C">
        <w:rPr>
          <w:rStyle w:val="doilink"/>
          <w:rFonts w:ascii="Times New Roman" w:eastAsiaTheme="minorEastAsia" w:hAnsi="Times New Roman" w:cs="Open Sans"/>
        </w:rPr>
        <w:t>DOI:</w:t>
      </w:r>
      <w:r w:rsidRPr="00A5659C">
        <w:rPr>
          <w:rStyle w:val="apple-converted-space"/>
          <w:rFonts w:ascii="Times New Roman" w:eastAsiaTheme="minorEastAsia" w:hAnsi="Times New Roman" w:cs="Open Sans"/>
        </w:rPr>
        <w:t> </w:t>
      </w:r>
      <w:hyperlink r:id="rId22" w:history="1">
        <w:r w:rsidRPr="00A5659C">
          <w:rPr>
            <w:rStyle w:val="Hyperlink"/>
            <w:rFonts w:ascii="Times New Roman" w:eastAsiaTheme="majorEastAsia" w:hAnsi="Times New Roman" w:cs="Open Sans"/>
            <w:color w:val="auto"/>
          </w:rPr>
          <w:t>10.1080/10670564.2022.2090101</w:t>
        </w:r>
      </w:hyperlink>
      <w:r w:rsidRPr="00A5659C">
        <w:rPr>
          <w:rStyle w:val="Hyperlink"/>
          <w:rFonts w:ascii="Times New Roman" w:eastAsiaTheme="majorEastAsia" w:hAnsi="Times New Roman" w:cs="Open Sans"/>
          <w:color w:val="auto"/>
        </w:rPr>
        <w:t xml:space="preserve">( </w:t>
      </w:r>
      <w:r w:rsidRPr="00A5659C">
        <w:rPr>
          <w:rFonts w:ascii="Times New Roman" w:hAnsi="Times New Roman" w:cs="Calibri"/>
        </w:rPr>
        <w:t xml:space="preserve">2  0.707 Q1. </w:t>
      </w:r>
    </w:p>
    <w:p w14:paraId="5DFC9E65" w14:textId="77777777" w:rsidR="005D3EC6" w:rsidRPr="00A5659C" w:rsidRDefault="005D3EC6" w:rsidP="005D3EC6">
      <w:pPr>
        <w:rPr>
          <w:rFonts w:eastAsia="Times"/>
        </w:rPr>
      </w:pPr>
    </w:p>
    <w:p w14:paraId="3F5561B5" w14:textId="77777777" w:rsidR="005D3EC6" w:rsidRPr="00A5659C" w:rsidRDefault="005D3EC6" w:rsidP="005D3EC6">
      <w:pPr>
        <w:pStyle w:val="ListParagraph"/>
        <w:numPr>
          <w:ilvl w:val="0"/>
          <w:numId w:val="15"/>
        </w:numPr>
        <w:rPr>
          <w:rFonts w:ascii="Times New Roman" w:hAnsi="Times New Roman"/>
        </w:rPr>
      </w:pPr>
      <w:r w:rsidRPr="00A5659C">
        <w:rPr>
          <w:rFonts w:ascii="Times New Roman" w:hAnsi="Times New Roman" w:cs="Open Sans"/>
          <w:shd w:val="clear" w:color="auto" w:fill="FFFFFF"/>
        </w:rPr>
        <w:t xml:space="preserve"> “</w:t>
      </w:r>
      <w:r w:rsidRPr="00A5659C">
        <w:rPr>
          <w:rFonts w:ascii="Times New Roman" w:hAnsi="Times New Roman" w:cs="Open Sans"/>
        </w:rPr>
        <w:t xml:space="preserve">China, India and the pattern of G20/BRICS engagement: differentiated ambivalence between ‘rising’ power status and solidarity with the Global South,” </w:t>
      </w:r>
      <w:r w:rsidRPr="00A5659C">
        <w:rPr>
          <w:rFonts w:ascii="Times New Roman" w:hAnsi="Times New Roman" w:cs="Open Sans"/>
          <w:i/>
        </w:rPr>
        <w:t xml:space="preserve">Third World Quarterly, </w:t>
      </w:r>
      <w:r w:rsidRPr="00A5659C">
        <w:rPr>
          <w:rFonts w:ascii="Times New Roman" w:hAnsi="Times New Roman" w:cs="Open Sans"/>
        </w:rPr>
        <w:t>42, 9,</w:t>
      </w:r>
      <w:r w:rsidRPr="00A5659C">
        <w:rPr>
          <w:rFonts w:ascii="Times New Roman" w:hAnsi="Times New Roman" w:cs="Open Sans"/>
          <w:shd w:val="clear" w:color="auto" w:fill="FFFFFF"/>
        </w:rPr>
        <w:t xml:space="preserve"> 2021: </w:t>
      </w:r>
      <w:r w:rsidRPr="00A5659C">
        <w:rPr>
          <w:rFonts w:ascii="Times New Roman" w:hAnsi="Times New Roman" w:cs="Open Sans"/>
        </w:rPr>
        <w:t xml:space="preserve">1945-1962. </w:t>
      </w:r>
      <w:hyperlink r:id="rId23" w:history="1">
        <w:r w:rsidRPr="00A5659C">
          <w:rPr>
            <w:rStyle w:val="Hyperlink"/>
            <w:rFonts w:ascii="Times New Roman" w:hAnsi="Times New Roman" w:cs="Open Sans"/>
            <w:color w:val="auto"/>
          </w:rPr>
          <w:t xml:space="preserve">https://www.tandfonline.com/doi/abs/10.1080/01436597.2020.1829464 </w:t>
        </w:r>
      </w:hyperlink>
      <w:r w:rsidRPr="00A5659C">
        <w:rPr>
          <w:rFonts w:ascii="Times New Roman" w:hAnsi="Times New Roman" w:cs="Open Sans"/>
        </w:rPr>
        <w:t xml:space="preserve">  0.810 Q1. </w:t>
      </w:r>
    </w:p>
    <w:p w14:paraId="49922E80" w14:textId="77777777" w:rsidR="005D3EC6" w:rsidRPr="00A5659C" w:rsidRDefault="005D3EC6" w:rsidP="005D3EC6">
      <w:pPr>
        <w:pStyle w:val="ListParagraph"/>
        <w:rPr>
          <w:rFonts w:ascii="Times New Roman" w:hAnsi="Times New Roman"/>
        </w:rPr>
      </w:pPr>
    </w:p>
    <w:p w14:paraId="080EC4DD" w14:textId="77777777" w:rsidR="005D3EC6" w:rsidRPr="00A5659C" w:rsidRDefault="005D3EC6" w:rsidP="005D3EC6">
      <w:pPr>
        <w:pStyle w:val="ListParagraph"/>
        <w:numPr>
          <w:ilvl w:val="0"/>
          <w:numId w:val="15"/>
        </w:numPr>
        <w:rPr>
          <w:rFonts w:ascii="Times New Roman" w:hAnsi="Times New Roman"/>
        </w:rPr>
      </w:pPr>
      <w:r w:rsidRPr="00A5659C">
        <w:rPr>
          <w:rFonts w:ascii="Times New Roman" w:hAnsi="Times New Roman"/>
          <w:bCs/>
          <w:iCs/>
        </w:rPr>
        <w:t xml:space="preserve"> “Recalibrating the Classic Models of Mediation: Former Leaders and Hybrid Personality-Network Driven Initiatives in the Venezuela Crisis,”  </w:t>
      </w:r>
      <w:proofErr w:type="spellStart"/>
      <w:r w:rsidRPr="00A5659C">
        <w:rPr>
          <w:rFonts w:ascii="Times New Roman" w:hAnsi="Times New Roman" w:cs="Times New Roman (Headings CS)"/>
          <w:bCs/>
          <w:i/>
          <w:iCs/>
        </w:rPr>
        <w:t>Revista</w:t>
      </w:r>
      <w:proofErr w:type="spellEnd"/>
      <w:r w:rsidRPr="00A5659C">
        <w:rPr>
          <w:rFonts w:ascii="Times New Roman" w:hAnsi="Times New Roman" w:cs="Times New Roman (Headings CS)"/>
          <w:bCs/>
          <w:i/>
          <w:iCs/>
        </w:rPr>
        <w:t xml:space="preserve"> de </w:t>
      </w:r>
      <w:proofErr w:type="spellStart"/>
      <w:r w:rsidRPr="00A5659C">
        <w:rPr>
          <w:rFonts w:ascii="Times New Roman" w:hAnsi="Times New Roman" w:cs="Times New Roman (Headings CS)"/>
          <w:bCs/>
          <w:i/>
          <w:iCs/>
        </w:rPr>
        <w:t>ciencia</w:t>
      </w:r>
      <w:proofErr w:type="spellEnd"/>
      <w:r w:rsidRPr="00A5659C">
        <w:rPr>
          <w:rFonts w:ascii="Times New Roman" w:hAnsi="Times New Roman" w:cs="Times New Roman (Headings CS)"/>
          <w:bCs/>
          <w:i/>
          <w:iCs/>
        </w:rPr>
        <w:t xml:space="preserve"> </w:t>
      </w:r>
      <w:proofErr w:type="spellStart"/>
      <w:r w:rsidRPr="00A5659C">
        <w:rPr>
          <w:rFonts w:ascii="Times New Roman" w:hAnsi="Times New Roman" w:cs="Times New Roman (Headings CS)"/>
          <w:bCs/>
          <w:i/>
          <w:iCs/>
        </w:rPr>
        <w:t>política</w:t>
      </w:r>
      <w:proofErr w:type="spellEnd"/>
      <w:r w:rsidRPr="00A5659C">
        <w:rPr>
          <w:rFonts w:ascii="Times New Roman" w:hAnsi="Times New Roman"/>
          <w:bCs/>
          <w:iCs/>
        </w:rPr>
        <w:t xml:space="preserve"> 40, 1, Apr. 2020: 27-47 &lt;</w:t>
      </w:r>
      <w:r w:rsidRPr="00A5659C">
        <w:rPr>
          <w:rFonts w:ascii="Times New Roman" w:hAnsi="Times New Roman"/>
        </w:rPr>
        <w:t xml:space="preserve"> </w:t>
      </w:r>
      <w:hyperlink r:id="rId24" w:history="1">
        <w:r w:rsidRPr="00A5659C">
          <w:rPr>
            <w:rStyle w:val="Hyperlink"/>
            <w:rFonts w:ascii="Times New Roman" w:hAnsi="Times New Roman"/>
            <w:bCs/>
            <w:iCs/>
            <w:color w:val="auto"/>
          </w:rPr>
          <w:t>https://scielo.conicyt.cl/scielo.php?pid=S0718-090X2020000100027&amp;script=sci_arttext</w:t>
        </w:r>
      </w:hyperlink>
      <w:r w:rsidRPr="00A5659C">
        <w:rPr>
          <w:rFonts w:ascii="Times New Roman" w:hAnsi="Times New Roman"/>
          <w:bCs/>
          <w:iCs/>
        </w:rPr>
        <w:t xml:space="preserve">&gt;  0.660 Q1. </w:t>
      </w:r>
    </w:p>
    <w:p w14:paraId="39A2F607" w14:textId="77777777" w:rsidR="005D3EC6" w:rsidRPr="00A5659C" w:rsidRDefault="005D3EC6" w:rsidP="005D3EC6">
      <w:pPr>
        <w:rPr>
          <w:rFonts w:cs="Calibri"/>
          <w:noProof/>
          <w:szCs w:val="20"/>
          <w:lang w:val="en-US"/>
        </w:rPr>
      </w:pPr>
    </w:p>
    <w:p w14:paraId="3BC536AC" w14:textId="77777777" w:rsidR="005D3EC6" w:rsidRPr="00A5659C" w:rsidRDefault="005D3EC6" w:rsidP="005D3EC6">
      <w:pPr>
        <w:pStyle w:val="ListParagraph"/>
        <w:numPr>
          <w:ilvl w:val="0"/>
          <w:numId w:val="15"/>
        </w:numPr>
        <w:rPr>
          <w:rFonts w:ascii="Times New Roman" w:hAnsi="Times New Roman" w:cs="Calibri"/>
          <w:noProof/>
          <w:lang w:val="en-US"/>
        </w:rPr>
      </w:pPr>
      <w:r w:rsidRPr="00A5659C">
        <w:rPr>
          <w:rFonts w:ascii="Times New Roman" w:hAnsi="Times New Roman" w:cs="Calibri"/>
          <w:noProof/>
          <w:spacing w:val="4"/>
          <w:lang w:val="en-US"/>
        </w:rPr>
        <w:t xml:space="preserve"> “The changing practices of frontline diplomacy: New directions for inquiry” (with Jérémie Cornut), </w:t>
      </w:r>
      <w:r w:rsidRPr="00A5659C">
        <w:rPr>
          <w:rFonts w:ascii="Times New Roman" w:hAnsi="Times New Roman" w:cs="Calibri"/>
          <w:i/>
          <w:iCs/>
          <w:noProof/>
          <w:spacing w:val="4"/>
          <w:lang w:val="en-US"/>
        </w:rPr>
        <w:t>Review of International Studies</w:t>
      </w:r>
      <w:r w:rsidRPr="00A5659C">
        <w:rPr>
          <w:rFonts w:ascii="Times New Roman" w:hAnsi="Times New Roman" w:cs="Calibri"/>
          <w:noProof/>
          <w:spacing w:val="4"/>
          <w:lang w:val="en-US"/>
        </w:rPr>
        <w:t xml:space="preserve"> 45, 2, April 2019: 300-319</w:t>
      </w:r>
      <w:r w:rsidRPr="00A5659C">
        <w:rPr>
          <w:rFonts w:ascii="Times New Roman" w:hAnsi="Times New Roman" w:cs="Calibri"/>
          <w:noProof/>
          <w:lang w:val="en-US"/>
        </w:rPr>
        <w:br/>
      </w:r>
      <w:hyperlink r:id="rId25" w:history="1">
        <w:r w:rsidRPr="00A5659C">
          <w:rPr>
            <w:rStyle w:val="Hyperlink"/>
            <w:rFonts w:ascii="Times New Roman" w:hAnsi="Times New Roman" w:cs="Calibri"/>
            <w:noProof/>
            <w:color w:val="auto"/>
            <w:lang w:val="en-US"/>
          </w:rPr>
          <w:t>https://www.cambridge.org/core/journals/review-of-international-studies/article/changing-practices-of-frontline-diplomacy-new-directions-for-inquiry/076631AEEB8B54613DD536D7BE519525</w:t>
        </w:r>
      </w:hyperlink>
      <w:r w:rsidRPr="00A5659C">
        <w:rPr>
          <w:rFonts w:ascii="Times New Roman" w:hAnsi="Times New Roman" w:cs="Calibri"/>
          <w:noProof/>
          <w:lang w:val="en-US"/>
        </w:rPr>
        <w:t xml:space="preserve">  1.346 Q1.  </w:t>
      </w:r>
    </w:p>
    <w:p w14:paraId="17CF2CF1" w14:textId="77777777" w:rsidR="005D3EC6" w:rsidRPr="00A5659C" w:rsidRDefault="005D3EC6" w:rsidP="005D3EC6">
      <w:pPr>
        <w:pStyle w:val="ListParagraph"/>
        <w:rPr>
          <w:rFonts w:ascii="Times New Roman" w:hAnsi="Times New Roman" w:cs="Calibri"/>
          <w:noProof/>
          <w:lang w:val="en-US"/>
        </w:rPr>
      </w:pPr>
    </w:p>
    <w:p w14:paraId="01FBE5D5" w14:textId="77777777" w:rsidR="005D3EC6" w:rsidRPr="00A5659C" w:rsidRDefault="005D3EC6" w:rsidP="005D3EC6">
      <w:pPr>
        <w:pStyle w:val="ListParagraph"/>
        <w:numPr>
          <w:ilvl w:val="0"/>
          <w:numId w:val="15"/>
        </w:numPr>
        <w:rPr>
          <w:rFonts w:ascii="Times New Roman" w:hAnsi="Times New Roman" w:cs="Calibri"/>
          <w:noProof/>
          <w:lang w:val="en-US"/>
        </w:rPr>
      </w:pPr>
      <w:r w:rsidRPr="00A5659C">
        <w:rPr>
          <w:rFonts w:ascii="Times New Roman" w:hAnsi="Times New Roman"/>
        </w:rPr>
        <w:t xml:space="preserve"> “Assessing the variation of ‘leader-focused status’ in contemporary global governance” (with Alan </w:t>
      </w:r>
      <w:proofErr w:type="spellStart"/>
      <w:r w:rsidRPr="00A5659C">
        <w:rPr>
          <w:rFonts w:ascii="Times New Roman" w:hAnsi="Times New Roman"/>
        </w:rPr>
        <w:t>Alexandroff</w:t>
      </w:r>
      <w:proofErr w:type="spellEnd"/>
      <w:r w:rsidRPr="00A5659C">
        <w:rPr>
          <w:rFonts w:ascii="Times New Roman" w:hAnsi="Times New Roman"/>
        </w:rPr>
        <w:t xml:space="preserve">), special issue of </w:t>
      </w:r>
      <w:r w:rsidRPr="00A5659C">
        <w:rPr>
          <w:rFonts w:ascii="Times New Roman" w:hAnsi="Times New Roman"/>
          <w:i/>
          <w:iCs/>
        </w:rPr>
        <w:t>Contemporary Politics</w:t>
      </w:r>
      <w:r w:rsidRPr="00A5659C">
        <w:rPr>
          <w:rFonts w:ascii="Times New Roman" w:hAnsi="Times New Roman"/>
        </w:rPr>
        <w:t xml:space="preserve">, on Status competition and rising powers in global governance, 25, </w:t>
      </w:r>
      <w:proofErr w:type="gramStart"/>
      <w:r w:rsidRPr="00A5659C">
        <w:rPr>
          <w:rFonts w:ascii="Times New Roman" w:hAnsi="Times New Roman"/>
        </w:rPr>
        <w:t>5,  03</w:t>
      </w:r>
      <w:proofErr w:type="gramEnd"/>
      <w:r w:rsidRPr="00A5659C">
        <w:rPr>
          <w:rFonts w:ascii="Times New Roman" w:hAnsi="Times New Roman"/>
        </w:rPr>
        <w:t xml:space="preserve"> June 2019: 532-548. &lt;</w:t>
      </w:r>
      <w:hyperlink r:id="rId26" w:history="1">
        <w:r w:rsidRPr="00A5659C">
          <w:rPr>
            <w:rStyle w:val="Hyperlink"/>
            <w:rFonts w:ascii="Times New Roman" w:hAnsi="Times New Roman"/>
          </w:rPr>
          <w:t>DOI: 10.1080/13569775.2019.1626525</w:t>
        </w:r>
      </w:hyperlink>
      <w:proofErr w:type="gramStart"/>
      <w:r w:rsidRPr="00A5659C">
        <w:rPr>
          <w:rFonts w:ascii="Times New Roman" w:hAnsi="Times New Roman"/>
        </w:rPr>
        <w:t>&gt; .</w:t>
      </w:r>
      <w:proofErr w:type="gramEnd"/>
      <w:r w:rsidRPr="00A5659C">
        <w:rPr>
          <w:rFonts w:ascii="Times New Roman" w:hAnsi="Times New Roman"/>
        </w:rPr>
        <w:t xml:space="preserve">  0.801 Q1. </w:t>
      </w:r>
    </w:p>
    <w:p w14:paraId="37ACCC69" w14:textId="77777777" w:rsidR="005D3EC6" w:rsidRPr="00A5659C" w:rsidRDefault="005D3EC6" w:rsidP="005D3EC6">
      <w:pPr>
        <w:pStyle w:val="ListParagraph"/>
        <w:rPr>
          <w:rFonts w:ascii="Times New Roman" w:hAnsi="Times New Roman" w:cs="Calibri"/>
          <w:noProof/>
          <w:lang w:val="en-US"/>
        </w:rPr>
      </w:pPr>
    </w:p>
    <w:p w14:paraId="7B2A9C2E" w14:textId="77777777" w:rsidR="005D3EC6" w:rsidRPr="00A5659C" w:rsidRDefault="005D3EC6" w:rsidP="005D3EC6">
      <w:pPr>
        <w:pStyle w:val="ListParagraph"/>
        <w:numPr>
          <w:ilvl w:val="0"/>
          <w:numId w:val="15"/>
        </w:numPr>
        <w:rPr>
          <w:rFonts w:ascii="Times New Roman" w:hAnsi="Times New Roman" w:cs="Calibri"/>
          <w:noProof/>
          <w:lang w:val="en-US"/>
        </w:rPr>
      </w:pPr>
      <w:r w:rsidRPr="00A5659C">
        <w:rPr>
          <w:rFonts w:ascii="Times New Roman" w:eastAsiaTheme="minorHAnsi" w:hAnsi="Times New Roman" w:cs="Calibri"/>
          <w:szCs w:val="26"/>
        </w:rPr>
        <w:t xml:space="preserve">“Insider and Outsider Strategies of Influence: The BRICS’ Dualistic Approach Towards Informal Institutions” (with Christina </w:t>
      </w:r>
      <w:proofErr w:type="spellStart"/>
      <w:r w:rsidRPr="00A5659C">
        <w:rPr>
          <w:rFonts w:ascii="Times New Roman" w:eastAsiaTheme="minorHAnsi" w:hAnsi="Times New Roman" w:cs="Calibri"/>
          <w:szCs w:val="26"/>
        </w:rPr>
        <w:t>Stolte</w:t>
      </w:r>
      <w:proofErr w:type="spellEnd"/>
      <w:proofErr w:type="gramStart"/>
      <w:r w:rsidRPr="00A5659C">
        <w:rPr>
          <w:rFonts w:ascii="Times New Roman" w:eastAsiaTheme="minorHAnsi" w:hAnsi="Times New Roman" w:cs="Calibri"/>
          <w:szCs w:val="26"/>
        </w:rPr>
        <w:t>),  </w:t>
      </w:r>
      <w:r w:rsidRPr="00A5659C">
        <w:rPr>
          <w:rFonts w:ascii="Times New Roman" w:eastAsiaTheme="minorHAnsi" w:hAnsi="Times New Roman" w:cs="Calibri"/>
          <w:i/>
          <w:iCs/>
          <w:szCs w:val="26"/>
        </w:rPr>
        <w:t>New</w:t>
      </w:r>
      <w:proofErr w:type="gramEnd"/>
      <w:r w:rsidRPr="00A5659C">
        <w:rPr>
          <w:rFonts w:ascii="Times New Roman" w:eastAsiaTheme="minorHAnsi" w:hAnsi="Times New Roman" w:cs="Calibri"/>
          <w:i/>
          <w:iCs/>
          <w:szCs w:val="26"/>
        </w:rPr>
        <w:t xml:space="preserve"> Political Economy</w:t>
      </w:r>
      <w:r w:rsidRPr="00A5659C">
        <w:rPr>
          <w:rFonts w:ascii="Times New Roman" w:eastAsiaTheme="minorHAnsi" w:hAnsi="Times New Roman" w:cs="Calibri"/>
          <w:szCs w:val="26"/>
        </w:rPr>
        <w:t xml:space="preserve"> 25, 5,  March 2019: 703-714. &lt; </w:t>
      </w:r>
      <w:hyperlink r:id="rId27" w:history="1">
        <w:r w:rsidRPr="00A5659C">
          <w:rPr>
            <w:rStyle w:val="Hyperlink"/>
            <w:rFonts w:ascii="Times New Roman" w:eastAsiaTheme="minorEastAsia" w:hAnsi="Times New Roman"/>
            <w:color w:val="auto"/>
            <w:szCs w:val="21"/>
          </w:rPr>
          <w:t>https://www.tandfonline.com/doi/full/10.1080/13563467.2019.1584167</w:t>
        </w:r>
      </w:hyperlink>
      <w:r w:rsidRPr="00A5659C">
        <w:rPr>
          <w:rFonts w:ascii="Times New Roman" w:eastAsiaTheme="minorHAnsi" w:hAnsi="Times New Roman" w:cs="Calibri"/>
          <w:szCs w:val="26"/>
        </w:rPr>
        <w:t xml:space="preserve">&gt;. </w:t>
      </w:r>
      <w:proofErr w:type="gramStart"/>
      <w:r w:rsidRPr="00A5659C">
        <w:rPr>
          <w:rFonts w:ascii="Times New Roman" w:eastAsiaTheme="minorHAnsi" w:hAnsi="Times New Roman" w:cs="Calibri"/>
          <w:szCs w:val="26"/>
        </w:rPr>
        <w:t>2.141  Q</w:t>
      </w:r>
      <w:proofErr w:type="gramEnd"/>
      <w:r w:rsidRPr="00A5659C">
        <w:rPr>
          <w:rFonts w:ascii="Times New Roman" w:eastAsiaTheme="minorHAnsi" w:hAnsi="Times New Roman" w:cs="Calibri"/>
          <w:szCs w:val="26"/>
        </w:rPr>
        <w:t>1.</w:t>
      </w:r>
    </w:p>
    <w:p w14:paraId="2CB67EDB" w14:textId="77777777" w:rsidR="005D3EC6" w:rsidRPr="00A5659C" w:rsidRDefault="005D3EC6" w:rsidP="005D3EC6"/>
    <w:p w14:paraId="702D71D8" w14:textId="77777777" w:rsidR="005D3EC6" w:rsidRPr="00A5659C" w:rsidRDefault="005D3EC6" w:rsidP="005D3EC6">
      <w:pPr>
        <w:pStyle w:val="p1"/>
        <w:numPr>
          <w:ilvl w:val="0"/>
          <w:numId w:val="15"/>
        </w:numPr>
        <w:rPr>
          <w:rFonts w:ascii="Times New Roman" w:eastAsiaTheme="minorEastAsia" w:hAnsi="Times New Roman"/>
          <w:sz w:val="24"/>
        </w:rPr>
      </w:pPr>
      <w:r w:rsidRPr="00A5659C">
        <w:rPr>
          <w:rFonts w:ascii="Times New Roman" w:eastAsiaTheme="minorEastAsia" w:hAnsi="Times New Roman"/>
          <w:sz w:val="24"/>
          <w:szCs w:val="42"/>
        </w:rPr>
        <w:t xml:space="preserve"> “Chinese Leadership in the Evolution of “Hub” and “Parallel” Globally Oriented Institutions” (with </w:t>
      </w:r>
      <w:proofErr w:type="spellStart"/>
      <w:r w:rsidRPr="00A5659C">
        <w:rPr>
          <w:rFonts w:ascii="Times New Roman" w:eastAsiaTheme="minorEastAsia" w:hAnsi="Times New Roman"/>
          <w:sz w:val="24"/>
        </w:rPr>
        <w:t>Yanbing</w:t>
      </w:r>
      <w:proofErr w:type="spellEnd"/>
      <w:r w:rsidRPr="00A5659C">
        <w:rPr>
          <w:rFonts w:ascii="Times New Roman" w:eastAsiaTheme="minorEastAsia" w:hAnsi="Times New Roman"/>
          <w:sz w:val="24"/>
        </w:rPr>
        <w:t xml:space="preserve"> Zhang), </w:t>
      </w:r>
      <w:r w:rsidRPr="00A5659C">
        <w:rPr>
          <w:rFonts w:ascii="Times New Roman" w:eastAsiaTheme="minorEastAsia" w:hAnsi="Times New Roman"/>
          <w:i/>
          <w:sz w:val="24"/>
        </w:rPr>
        <w:t>Chinese Political Science Review</w:t>
      </w:r>
      <w:r w:rsidRPr="00A5659C">
        <w:rPr>
          <w:rFonts w:ascii="Times New Roman" w:eastAsiaTheme="minorEastAsia" w:hAnsi="Times New Roman"/>
          <w:sz w:val="24"/>
        </w:rPr>
        <w:t xml:space="preserve"> 3, 1, 2018: 28–47. </w:t>
      </w:r>
      <w:hyperlink r:id="rId28" w:history="1">
        <w:r w:rsidRPr="00A5659C">
          <w:rPr>
            <w:rStyle w:val="Hyperlink"/>
            <w:rFonts w:ascii="Times New Roman" w:eastAsiaTheme="minorEastAsia" w:hAnsi="Times New Roman"/>
            <w:color w:val="auto"/>
            <w:sz w:val="24"/>
          </w:rPr>
          <w:t>https://link.springer.com/article/10.1007/s41111-017-0081-z</w:t>
        </w:r>
      </w:hyperlink>
      <w:r w:rsidRPr="00A5659C">
        <w:rPr>
          <w:rFonts w:ascii="Times New Roman" w:eastAsiaTheme="minorEastAsia" w:hAnsi="Times New Roman"/>
          <w:sz w:val="24"/>
        </w:rPr>
        <w:t xml:space="preserve">  0.643 Q1.</w:t>
      </w:r>
    </w:p>
    <w:p w14:paraId="1A7566F4" w14:textId="77777777" w:rsidR="005D3EC6" w:rsidRPr="00A5659C" w:rsidRDefault="005D3EC6" w:rsidP="005D3EC6">
      <w:pPr>
        <w:pStyle w:val="ListParagraph"/>
        <w:rPr>
          <w:rFonts w:ascii="Times New Roman" w:eastAsiaTheme="minorEastAsia" w:hAnsi="Times New Roman"/>
        </w:rPr>
      </w:pPr>
    </w:p>
    <w:p w14:paraId="24FB5F4E" w14:textId="77777777" w:rsidR="005D3EC6" w:rsidRPr="00A5659C" w:rsidRDefault="005D3EC6" w:rsidP="005D3EC6">
      <w:pPr>
        <w:pStyle w:val="p1"/>
        <w:numPr>
          <w:ilvl w:val="0"/>
          <w:numId w:val="15"/>
        </w:numPr>
        <w:rPr>
          <w:rFonts w:ascii="Times New Roman" w:eastAsiaTheme="minorEastAsia" w:hAnsi="Times New Roman"/>
          <w:sz w:val="24"/>
        </w:rPr>
      </w:pPr>
      <w:r w:rsidRPr="00A5659C">
        <w:rPr>
          <w:rFonts w:ascii="Times New Roman" w:hAnsi="Times New Roman" w:cs="Times"/>
          <w:bCs/>
          <w:sz w:val="24"/>
          <w:szCs w:val="64"/>
        </w:rPr>
        <w:t xml:space="preserve"> “The BRICS’ New Development Bank: Shifting from Material Leverage to Innovative Capacity Global Policy,” </w:t>
      </w:r>
      <w:r w:rsidRPr="00A5659C">
        <w:rPr>
          <w:rFonts w:ascii="Times New Roman" w:hAnsi="Times New Roman" w:cs="Times"/>
          <w:bCs/>
          <w:i/>
          <w:sz w:val="24"/>
          <w:szCs w:val="64"/>
        </w:rPr>
        <w:t>Global Policy</w:t>
      </w:r>
      <w:r w:rsidRPr="00A5659C">
        <w:rPr>
          <w:rFonts w:ascii="Times New Roman" w:hAnsi="Times New Roman" w:cs="Times"/>
          <w:bCs/>
          <w:sz w:val="24"/>
          <w:szCs w:val="64"/>
        </w:rPr>
        <w:t xml:space="preserve"> 8, 3,</w:t>
      </w:r>
      <w:r w:rsidRPr="00A5659C">
        <w:rPr>
          <w:rFonts w:ascii="Times New Roman" w:hAnsi="Times New Roman"/>
          <w:bCs/>
          <w:sz w:val="24"/>
        </w:rPr>
        <w:t xml:space="preserve"> </w:t>
      </w:r>
      <w:r w:rsidRPr="00A5659C">
        <w:rPr>
          <w:rFonts w:ascii="Times New Roman" w:hAnsi="Times New Roman"/>
          <w:sz w:val="24"/>
        </w:rPr>
        <w:t>6 July 2017: 275-284. &lt;</w:t>
      </w:r>
      <w:hyperlink r:id="rId29" w:history="1">
        <w:r w:rsidRPr="00A5659C">
          <w:rPr>
            <w:rStyle w:val="Hyperlink"/>
            <w:rFonts w:ascii="Times New Roman" w:hAnsi="Times New Roman"/>
            <w:bCs/>
            <w:sz w:val="24"/>
          </w:rPr>
          <w:t xml:space="preserve">DOI: </w:t>
        </w:r>
        <w:r w:rsidRPr="00A5659C">
          <w:rPr>
            <w:rStyle w:val="Hyperlink"/>
            <w:rFonts w:ascii="Times New Roman" w:hAnsi="Times New Roman"/>
            <w:sz w:val="24"/>
          </w:rPr>
          <w:t>10.1111/1758-5899.12458</w:t>
        </w:r>
      </w:hyperlink>
      <w:r w:rsidRPr="00A5659C">
        <w:rPr>
          <w:rFonts w:ascii="Times New Roman" w:hAnsi="Times New Roman"/>
          <w:sz w:val="24"/>
        </w:rPr>
        <w:t>&gt;.</w:t>
      </w:r>
      <w:r w:rsidRPr="00A5659C">
        <w:rPr>
          <w:rFonts w:ascii="Times New Roman" w:hAnsi="Times New Roman"/>
          <w:spacing w:val="-2"/>
          <w:sz w:val="24"/>
        </w:rPr>
        <w:t xml:space="preserve"> 0.697 Q1.</w:t>
      </w:r>
    </w:p>
    <w:p w14:paraId="5A8403CF" w14:textId="77777777" w:rsidR="005D3EC6" w:rsidRPr="00A5659C" w:rsidRDefault="005D3EC6" w:rsidP="005D3EC6">
      <w:pPr>
        <w:pStyle w:val="p1"/>
        <w:rPr>
          <w:rFonts w:ascii="Times New Roman" w:eastAsiaTheme="minorEastAsia" w:hAnsi="Times New Roman"/>
          <w:sz w:val="24"/>
        </w:rPr>
      </w:pPr>
    </w:p>
    <w:p w14:paraId="1592F930" w14:textId="77777777" w:rsidR="005D3EC6" w:rsidRPr="00A5659C" w:rsidRDefault="005D3EC6" w:rsidP="005D3EC6">
      <w:pPr>
        <w:pStyle w:val="p1"/>
        <w:numPr>
          <w:ilvl w:val="0"/>
          <w:numId w:val="15"/>
        </w:numPr>
        <w:rPr>
          <w:rFonts w:ascii="Times New Roman" w:eastAsiaTheme="minorEastAsia" w:hAnsi="Times New Roman"/>
          <w:sz w:val="24"/>
        </w:rPr>
      </w:pPr>
      <w:r w:rsidRPr="00A5659C">
        <w:rPr>
          <w:rFonts w:ascii="Times New Roman" w:eastAsia="Arial Unicode MS" w:hAnsi="Times New Roman" w:cs="Arial Unicode MS"/>
          <w:bCs/>
          <w:sz w:val="24"/>
          <w:szCs w:val="26"/>
        </w:rPr>
        <w:t xml:space="preserve"> “Contending regionalisms: hubs and challengers in the Americas and the Asia-Pacific” (with Richard Stubbs), </w:t>
      </w:r>
      <w:r w:rsidRPr="00A5659C">
        <w:rPr>
          <w:rFonts w:ascii="Times New Roman" w:eastAsia="Arial Unicode MS" w:hAnsi="Times New Roman" w:cs="Arial Unicode MS"/>
          <w:bCs/>
          <w:i/>
          <w:sz w:val="24"/>
          <w:szCs w:val="26"/>
        </w:rPr>
        <w:t>The Pacific Review</w:t>
      </w:r>
      <w:r w:rsidRPr="00A5659C">
        <w:rPr>
          <w:rFonts w:ascii="Times New Roman" w:eastAsia="Arial Unicode MS" w:hAnsi="Times New Roman" w:cs="Arial Unicode MS"/>
          <w:bCs/>
          <w:sz w:val="24"/>
          <w:szCs w:val="26"/>
        </w:rPr>
        <w:t xml:space="preserve"> 30, 5, 1 June 2017: 615-632.</w:t>
      </w:r>
      <w:r w:rsidRPr="00A5659C">
        <w:rPr>
          <w:rFonts w:ascii="Times New Roman" w:hAnsi="Times New Roman"/>
          <w:sz w:val="24"/>
          <w:szCs w:val="18"/>
        </w:rPr>
        <w:t xml:space="preserve"> &lt;</w:t>
      </w:r>
      <w:r w:rsidRPr="00A5659C">
        <w:rPr>
          <w:rFonts w:ascii="Times New Roman" w:eastAsia="Arial Unicode MS" w:hAnsi="Times New Roman" w:cs="Arial Unicode MS"/>
          <w:bCs/>
          <w:sz w:val="24"/>
          <w:szCs w:val="26"/>
        </w:rPr>
        <w:t xml:space="preserve"> </w:t>
      </w:r>
      <w:hyperlink r:id="rId30" w:history="1">
        <w:r w:rsidRPr="00A5659C">
          <w:rPr>
            <w:rStyle w:val="Hyperlink"/>
            <w:rFonts w:ascii="Times New Roman" w:eastAsia="Arial Unicode MS" w:hAnsi="Times New Roman" w:cs="Arial Unicode MS"/>
            <w:bCs/>
            <w:sz w:val="24"/>
            <w:szCs w:val="26"/>
          </w:rPr>
          <w:t>DOI: 10.1080/09512748.2017.1332083</w:t>
        </w:r>
      </w:hyperlink>
      <w:r w:rsidRPr="00A5659C">
        <w:rPr>
          <w:rFonts w:ascii="Times New Roman" w:eastAsia="Arial Unicode MS" w:hAnsi="Times New Roman" w:cs="Arial Unicode MS"/>
          <w:bCs/>
          <w:sz w:val="24"/>
          <w:szCs w:val="26"/>
        </w:rPr>
        <w:t xml:space="preserve">&gt; 0.708 Q1. </w:t>
      </w:r>
    </w:p>
    <w:p w14:paraId="426E69E0" w14:textId="77777777" w:rsidR="005D3EC6" w:rsidRPr="00A5659C" w:rsidRDefault="005D3EC6" w:rsidP="005D3EC6">
      <w:pPr>
        <w:pStyle w:val="ListParagraph"/>
        <w:rPr>
          <w:rFonts w:ascii="Times New Roman" w:eastAsiaTheme="minorEastAsia" w:hAnsi="Times New Roman"/>
        </w:rPr>
      </w:pPr>
    </w:p>
    <w:p w14:paraId="20E07C23" w14:textId="77777777" w:rsidR="005D3EC6" w:rsidRPr="00A5659C" w:rsidRDefault="005D3EC6" w:rsidP="005D3EC6">
      <w:pPr>
        <w:pStyle w:val="p1"/>
        <w:numPr>
          <w:ilvl w:val="0"/>
          <w:numId w:val="15"/>
        </w:numPr>
        <w:rPr>
          <w:rStyle w:val="s1"/>
          <w:rFonts w:ascii="Times New Roman" w:eastAsiaTheme="minorEastAsia" w:hAnsi="Times New Roman"/>
          <w:sz w:val="24"/>
        </w:rPr>
      </w:pPr>
      <w:r w:rsidRPr="00A5659C">
        <w:rPr>
          <w:rStyle w:val="s1"/>
          <w:rFonts w:ascii="Times New Roman" w:hAnsi="Times New Roman"/>
          <w:bCs/>
          <w:sz w:val="24"/>
        </w:rPr>
        <w:t xml:space="preserve"> “Introduction to a Special Report on "Non-Western Celebrity Politics and Diplomacy" (</w:t>
      </w:r>
      <w:r w:rsidRPr="00A5659C">
        <w:rPr>
          <w:rFonts w:ascii="Times New Roman" w:eastAsia="Arial Unicode MS" w:hAnsi="Times New Roman" w:cs="Arial Unicode MS"/>
          <w:bCs/>
          <w:sz w:val="24"/>
          <w:szCs w:val="26"/>
        </w:rPr>
        <w:t xml:space="preserve">with Hugo Dobson and Mark Wheeler), </w:t>
      </w:r>
      <w:r w:rsidRPr="00A5659C">
        <w:rPr>
          <w:rFonts w:ascii="Times New Roman" w:eastAsia="Arial Unicode MS" w:hAnsi="Times New Roman" w:cs="Arial Unicode MS"/>
          <w:bCs/>
          <w:i/>
          <w:sz w:val="24"/>
          <w:szCs w:val="26"/>
        </w:rPr>
        <w:t>Celebrity Studies</w:t>
      </w:r>
      <w:r w:rsidRPr="00A5659C">
        <w:rPr>
          <w:rFonts w:ascii="Times New Roman" w:eastAsia="Arial Unicode MS" w:hAnsi="Times New Roman" w:cs="Arial Unicode MS"/>
          <w:bCs/>
          <w:sz w:val="24"/>
          <w:szCs w:val="26"/>
        </w:rPr>
        <w:t xml:space="preserve"> 8, 2, 2017</w:t>
      </w:r>
      <w:r w:rsidRPr="00A5659C">
        <w:rPr>
          <w:rStyle w:val="s1"/>
          <w:rFonts w:ascii="Times New Roman" w:hAnsi="Times New Roman"/>
          <w:bCs/>
          <w:sz w:val="24"/>
        </w:rPr>
        <w:t>: 312-317</w:t>
      </w:r>
      <w:r w:rsidRPr="00A5659C">
        <w:rPr>
          <w:rStyle w:val="s1"/>
          <w:rFonts w:ascii="Times New Roman" w:hAnsi="Times New Roman"/>
          <w:b/>
          <w:bCs/>
          <w:sz w:val="24"/>
        </w:rPr>
        <w:t>.</w:t>
      </w:r>
      <w:r w:rsidRPr="00A5659C">
        <w:rPr>
          <w:rStyle w:val="s1"/>
          <w:rFonts w:ascii="Times New Roman" w:hAnsi="Times New Roman"/>
          <w:bCs/>
          <w:sz w:val="24"/>
        </w:rPr>
        <w:t xml:space="preserve"> &lt;DOI: </w:t>
      </w:r>
      <w:hyperlink r:id="rId31" w:tgtFrame="_blank" w:history="1">
        <w:r w:rsidRPr="00A5659C">
          <w:rPr>
            <w:rStyle w:val="Hyperlink"/>
            <w:rFonts w:ascii="Times New Roman" w:eastAsia="Times" w:hAnsi="Times New Roman"/>
            <w:color w:val="auto"/>
            <w:sz w:val="24"/>
            <w:bdr w:val="none" w:sz="0" w:space="0" w:color="auto" w:frame="1"/>
          </w:rPr>
          <w:t>10.1080/19392397.2017.1311509</w:t>
        </w:r>
      </w:hyperlink>
      <w:r w:rsidRPr="00A5659C">
        <w:rPr>
          <w:rFonts w:ascii="Times New Roman" w:hAnsi="Times New Roman"/>
          <w:sz w:val="24"/>
        </w:rPr>
        <w:t xml:space="preserve"> </w:t>
      </w:r>
      <w:r w:rsidRPr="00A5659C">
        <w:rPr>
          <w:rStyle w:val="s1"/>
          <w:rFonts w:ascii="Times New Roman" w:hAnsi="Times New Roman"/>
          <w:bCs/>
          <w:sz w:val="24"/>
        </w:rPr>
        <w:t xml:space="preserve">0.515 Q1. </w:t>
      </w:r>
    </w:p>
    <w:p w14:paraId="5F07024F" w14:textId="77777777" w:rsidR="005D3EC6" w:rsidRPr="00A5659C" w:rsidRDefault="005D3EC6" w:rsidP="005D3EC6">
      <w:pPr>
        <w:pStyle w:val="p1"/>
        <w:rPr>
          <w:rStyle w:val="s1"/>
          <w:rFonts w:ascii="Times New Roman" w:hAnsi="Times New Roman"/>
          <w:bCs/>
          <w:sz w:val="24"/>
        </w:rPr>
      </w:pPr>
    </w:p>
    <w:p w14:paraId="2AF0885C" w14:textId="77777777" w:rsidR="005D3EC6" w:rsidRPr="00A5659C" w:rsidRDefault="005D3EC6" w:rsidP="005D3EC6">
      <w:pPr>
        <w:pStyle w:val="p1"/>
        <w:numPr>
          <w:ilvl w:val="0"/>
          <w:numId w:val="15"/>
        </w:numPr>
        <w:rPr>
          <w:rFonts w:ascii="Times New Roman" w:eastAsiaTheme="minorEastAsia" w:hAnsi="Times New Roman"/>
          <w:sz w:val="24"/>
        </w:rPr>
      </w:pPr>
      <w:r w:rsidRPr="00A5659C">
        <w:rPr>
          <w:rFonts w:ascii="Times New Roman" w:hAnsi="Times New Roman" w:cs="Arial"/>
          <w:sz w:val="24"/>
          <w:lang w:eastAsia="ja-JP"/>
        </w:rPr>
        <w:t xml:space="preserve"> “Emerging Donors: The Promise and Limits of Bilateral and Multilateral Democracy Promotion” (Asif Farooq), </w:t>
      </w:r>
      <w:r w:rsidRPr="00A5659C">
        <w:rPr>
          <w:rFonts w:ascii="Times New Roman" w:hAnsi="Times New Roman" w:cs="Arial"/>
          <w:i/>
          <w:iCs/>
          <w:sz w:val="24"/>
          <w:lang w:eastAsia="ja-JP"/>
        </w:rPr>
        <w:t>Cambridge Review of International Affairs</w:t>
      </w:r>
      <w:r w:rsidRPr="00A5659C">
        <w:rPr>
          <w:rFonts w:ascii="Times New Roman" w:hAnsi="Times New Roman" w:cs="Arial"/>
          <w:sz w:val="24"/>
          <w:lang w:eastAsia="ja-JP"/>
        </w:rPr>
        <w:t xml:space="preserve"> 29, 4, 2015: 1520</w:t>
      </w:r>
      <w:r w:rsidRPr="00A5659C">
        <w:rPr>
          <w:rFonts w:ascii="Times New Roman" w:hAnsi="Times New Roman" w:cs="Arial"/>
          <w:sz w:val="24"/>
          <w:szCs w:val="26"/>
          <w:lang w:eastAsia="ja-JP"/>
        </w:rPr>
        <w:t xml:space="preserve">- </w:t>
      </w:r>
      <w:r w:rsidRPr="00A5659C">
        <w:rPr>
          <w:rFonts w:ascii="Times New Roman" w:hAnsi="Times New Roman" w:cs="Arial"/>
          <w:sz w:val="24"/>
          <w:lang w:eastAsia="ja-JP"/>
        </w:rPr>
        <w:t>1541. &lt; </w:t>
      </w:r>
      <w:hyperlink r:id="rId32" w:history="1">
        <w:r w:rsidRPr="00A5659C">
          <w:rPr>
            <w:rStyle w:val="Hyperlink"/>
            <w:rFonts w:ascii="Times New Roman" w:hAnsi="Times New Roman" w:cs="Arial"/>
            <w:sz w:val="24"/>
            <w:lang w:eastAsia="ja-JP"/>
          </w:rPr>
          <w:t>DOI 10.1080/09557571.2015.1062686</w:t>
        </w:r>
      </w:hyperlink>
      <w:r w:rsidRPr="00A5659C">
        <w:rPr>
          <w:rFonts w:ascii="Times New Roman" w:hAnsi="Times New Roman" w:cs="Arial"/>
          <w:sz w:val="24"/>
          <w:lang w:eastAsia="ja-JP"/>
        </w:rPr>
        <w:t xml:space="preserve">.&gt; 0.601. Q1. </w:t>
      </w:r>
    </w:p>
    <w:p w14:paraId="68AC0E55" w14:textId="77777777" w:rsidR="005D3EC6" w:rsidRPr="00A5659C" w:rsidRDefault="005D3EC6" w:rsidP="005D3EC6">
      <w:pPr>
        <w:pStyle w:val="ListParagraph"/>
        <w:widowControl w:val="0"/>
        <w:numPr>
          <w:ilvl w:val="0"/>
          <w:numId w:val="7"/>
        </w:numPr>
        <w:autoSpaceDE w:val="0"/>
        <w:autoSpaceDN w:val="0"/>
        <w:adjustRightInd w:val="0"/>
        <w:spacing w:line="320" w:lineRule="atLeast"/>
        <w:rPr>
          <w:rFonts w:ascii="Times New Roman" w:eastAsiaTheme="minorEastAsia" w:hAnsi="Times New Roman" w:cs="Arial"/>
          <w:szCs w:val="24"/>
          <w:lang w:eastAsia="ja-JP"/>
        </w:rPr>
      </w:pPr>
    </w:p>
    <w:p w14:paraId="2BAEB5B6"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cs="Times"/>
        </w:rPr>
        <w:t xml:space="preserve"> </w:t>
      </w:r>
      <w:r w:rsidRPr="00A5659C">
        <w:rPr>
          <w:rFonts w:ascii="Times New Roman" w:hAnsi="Times New Roman" w:cs="Helvetica"/>
          <w:lang w:eastAsia="ja-JP"/>
        </w:rPr>
        <w:t xml:space="preserve">“How much is global governance changing? The G20 as international practice” (with Vincent </w:t>
      </w:r>
      <w:proofErr w:type="spellStart"/>
      <w:r w:rsidRPr="00A5659C">
        <w:rPr>
          <w:rFonts w:ascii="Times New Roman" w:hAnsi="Times New Roman" w:cs="Helvetica"/>
          <w:lang w:eastAsia="ja-JP"/>
        </w:rPr>
        <w:t>Pouliot</w:t>
      </w:r>
      <w:proofErr w:type="spellEnd"/>
      <w:r w:rsidRPr="00A5659C">
        <w:rPr>
          <w:rFonts w:ascii="Times New Roman" w:hAnsi="Times New Roman" w:cs="Helvetica"/>
          <w:lang w:eastAsia="ja-JP"/>
        </w:rPr>
        <w:t xml:space="preserve">), </w:t>
      </w:r>
      <w:r w:rsidRPr="00A5659C">
        <w:rPr>
          <w:rFonts w:ascii="Times New Roman" w:hAnsi="Times New Roman" w:cs="Helvetica"/>
          <w:i/>
          <w:iCs/>
          <w:lang w:eastAsia="ja-JP"/>
        </w:rPr>
        <w:t>Cooperation and Conflict</w:t>
      </w:r>
      <w:r w:rsidRPr="00A5659C">
        <w:rPr>
          <w:rFonts w:ascii="Times New Roman" w:hAnsi="Times New Roman" w:cs="Helvetica"/>
          <w:lang w:eastAsia="ja-JP"/>
        </w:rPr>
        <w:t xml:space="preserve"> 50, 3, 2015: 334-350. </w:t>
      </w:r>
      <w:hyperlink r:id="rId33" w:history="1">
        <w:r w:rsidRPr="00A5659C">
          <w:rPr>
            <w:rStyle w:val="Hyperlink"/>
            <w:rFonts w:ascii="Times New Roman" w:hAnsi="Times New Roman" w:cs="Helvetica"/>
            <w:color w:val="auto"/>
            <w:lang w:eastAsia="ja-JP"/>
          </w:rPr>
          <w:t>https://www.jstor.org/stable/45084293</w:t>
        </w:r>
      </w:hyperlink>
      <w:r w:rsidRPr="00A5659C">
        <w:rPr>
          <w:rFonts w:ascii="Times New Roman" w:hAnsi="Times New Roman" w:cs="Helvetica"/>
          <w:lang w:eastAsia="ja-JP"/>
        </w:rPr>
        <w:t xml:space="preserve">  0.756 Q1. </w:t>
      </w:r>
    </w:p>
    <w:p w14:paraId="687DD0FF" w14:textId="77777777" w:rsidR="005D3EC6" w:rsidRPr="00A5659C" w:rsidRDefault="005D3EC6" w:rsidP="005D3EC6">
      <w:pPr>
        <w:pStyle w:val="ListParagraph"/>
        <w:rPr>
          <w:rFonts w:ascii="Times New Roman" w:hAnsi="Times New Roman" w:cs="Helvetica"/>
          <w:lang w:eastAsia="ja-JP"/>
        </w:rPr>
      </w:pPr>
    </w:p>
    <w:p w14:paraId="3DC7A439"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lang w:eastAsia="ja-JP"/>
        </w:rPr>
        <w:t xml:space="preserve"> “Squeezed or revitalized? Middle Powers, The G20 and the evolution of global governance,” Special Issue of </w:t>
      </w:r>
      <w:r w:rsidRPr="00A5659C">
        <w:rPr>
          <w:rFonts w:ascii="Times New Roman" w:hAnsi="Times New Roman" w:cs="Times"/>
          <w:i/>
          <w:iCs/>
          <w:lang w:eastAsia="ja-JP"/>
        </w:rPr>
        <w:t>Third World Quarterly</w:t>
      </w:r>
      <w:r w:rsidRPr="00A5659C">
        <w:rPr>
          <w:rFonts w:ascii="Times New Roman" w:hAnsi="Times New Roman"/>
          <w:lang w:eastAsia="ja-JP"/>
        </w:rPr>
        <w:t xml:space="preserve">,” Foreign Policy Strategies of Emerging Powers in a Multipolar World,” 34, 6, 2013: 963-984. </w:t>
      </w:r>
      <w:r w:rsidRPr="00A5659C">
        <w:rPr>
          <w:rFonts w:ascii="Times New Roman" w:hAnsi="Times New Roman" w:cs="Open Sans"/>
        </w:rPr>
        <w:t xml:space="preserve">0.778 Q1. </w:t>
      </w:r>
      <w:r w:rsidRPr="00A5659C">
        <w:rPr>
          <w:rFonts w:ascii="Times New Roman" w:hAnsi="Times New Roman"/>
          <w:lang w:eastAsia="ja-JP"/>
        </w:rPr>
        <w:t xml:space="preserve"> </w:t>
      </w:r>
    </w:p>
    <w:p w14:paraId="2EF3F387" w14:textId="77777777" w:rsidR="005D3EC6" w:rsidRPr="00A5659C" w:rsidRDefault="005D3EC6" w:rsidP="005D3EC6">
      <w:pPr>
        <w:pStyle w:val="ListParagraph"/>
        <w:rPr>
          <w:rFonts w:ascii="Times New Roman" w:hAnsi="Times New Roman" w:cs="Helvetica"/>
          <w:lang w:eastAsia="ja-JP"/>
        </w:rPr>
      </w:pPr>
    </w:p>
    <w:p w14:paraId="5FD24D32" w14:textId="77777777" w:rsidR="005D3EC6" w:rsidRPr="00A764CF"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lang w:eastAsia="ja-JP"/>
        </w:rPr>
        <w:t xml:space="preserve"> “Foreign Policy Strategies of Emerging Powers in a Multipolar World: an introductory review,” Special Issue of </w:t>
      </w:r>
      <w:r w:rsidRPr="00A5659C">
        <w:rPr>
          <w:rFonts w:ascii="Times New Roman" w:hAnsi="Times New Roman" w:cs="Times"/>
          <w:i/>
          <w:iCs/>
          <w:lang w:eastAsia="ja-JP"/>
        </w:rPr>
        <w:t>Third World Quarterly</w:t>
      </w:r>
      <w:r w:rsidRPr="00A5659C">
        <w:rPr>
          <w:rFonts w:ascii="Times New Roman" w:hAnsi="Times New Roman"/>
          <w:lang w:eastAsia="ja-JP"/>
        </w:rPr>
        <w:t xml:space="preserve">, “Foreign Policy Strategies of Emerging Powers in a Multipolar World,” 34, 6, 2013: 943-962. </w:t>
      </w:r>
      <w:r w:rsidRPr="00A5659C">
        <w:rPr>
          <w:rFonts w:ascii="Times New Roman" w:hAnsi="Times New Roman" w:cs="Open Sans"/>
        </w:rPr>
        <w:t xml:space="preserve"> 0.778 Q1.</w:t>
      </w:r>
    </w:p>
    <w:p w14:paraId="5FCBAF41" w14:textId="77777777" w:rsidR="00A764CF" w:rsidRPr="00A764CF" w:rsidRDefault="00A764CF" w:rsidP="00A764CF">
      <w:pPr>
        <w:pStyle w:val="ListParagraph"/>
        <w:rPr>
          <w:rFonts w:ascii="Times New Roman" w:hAnsi="Times New Roman" w:cs="Helvetica"/>
          <w:lang w:eastAsia="ja-JP"/>
        </w:rPr>
      </w:pPr>
    </w:p>
    <w:p w14:paraId="5EC35B32" w14:textId="1579D31A" w:rsidR="00A764CF" w:rsidRPr="00A764CF" w:rsidRDefault="00A764CF" w:rsidP="00A764CF">
      <w:pPr>
        <w:pStyle w:val="ListParagraph"/>
        <w:numPr>
          <w:ilvl w:val="0"/>
          <w:numId w:val="15"/>
        </w:numPr>
        <w:rPr>
          <w:rFonts w:cs="Times New Roman (Body CS)"/>
        </w:rPr>
      </w:pPr>
      <w:r w:rsidRPr="00A764CF">
        <w:rPr>
          <w:rFonts w:cs="Times New Roman (Body CS)"/>
        </w:rPr>
        <w:t xml:space="preserve"> “Between collective action and a fragmented political economy: the G20 and the return of protectionist impulses,”</w:t>
      </w:r>
      <w:r>
        <w:rPr>
          <w:rFonts w:cs="Times New Roman (Body CS)"/>
        </w:rPr>
        <w:t xml:space="preserve"> (with Dan Herman</w:t>
      </w:r>
      <w:proofErr w:type="gramStart"/>
      <w:r>
        <w:rPr>
          <w:rFonts w:cs="Times New Roman (Body CS)"/>
        </w:rPr>
        <w:t xml:space="preserve">), </w:t>
      </w:r>
      <w:r w:rsidRPr="00A764CF">
        <w:rPr>
          <w:rFonts w:cs="Times New Roman (Body CS)"/>
        </w:rPr>
        <w:t> </w:t>
      </w:r>
      <w:r w:rsidRPr="00A764CF">
        <w:rPr>
          <w:rFonts w:cs="Times New Roman (Body CS)"/>
          <w:i/>
          <w:iCs/>
        </w:rPr>
        <w:t>Contemporary</w:t>
      </w:r>
      <w:proofErr w:type="gramEnd"/>
      <w:r w:rsidRPr="00A764CF">
        <w:rPr>
          <w:rFonts w:cs="Times New Roman (Body CS)"/>
          <w:i/>
          <w:iCs/>
        </w:rPr>
        <w:t xml:space="preserve"> Politics</w:t>
      </w:r>
      <w:r w:rsidRPr="00A764CF">
        <w:rPr>
          <w:rFonts w:cs="Times New Roman (Body CS)"/>
        </w:rPr>
        <w:t>, </w:t>
      </w:r>
      <w:r w:rsidRPr="00A764CF">
        <w:rPr>
          <w:rFonts w:cs="Times New Roman (Body CS)"/>
          <w:i/>
          <w:iCs/>
        </w:rPr>
        <w:t>19</w:t>
      </w:r>
      <w:r w:rsidRPr="00A764CF">
        <w:rPr>
          <w:rFonts w:cs="Times New Roman (Body CS)"/>
        </w:rPr>
        <w:t xml:space="preserve">, 4: 399–410. </w:t>
      </w:r>
      <w:r>
        <w:rPr>
          <w:rFonts w:cs="Times New Roman (Body CS)"/>
        </w:rPr>
        <w:t xml:space="preserve">0.801. Q1. </w:t>
      </w:r>
    </w:p>
    <w:p w14:paraId="21E85820" w14:textId="77777777" w:rsidR="005D3EC6" w:rsidRPr="00A764CF" w:rsidRDefault="005D3EC6" w:rsidP="00A764CF">
      <w:pPr>
        <w:pStyle w:val="ListParagraph"/>
        <w:rPr>
          <w:rFonts w:ascii="Times New Roman" w:hAnsi="Times New Roman" w:cs="Helvetica"/>
          <w:lang w:eastAsia="ja-JP"/>
        </w:rPr>
      </w:pPr>
    </w:p>
    <w:p w14:paraId="698978BF" w14:textId="77777777" w:rsidR="005D3EC6" w:rsidRPr="00A5659C" w:rsidRDefault="005D3EC6" w:rsidP="005D3EC6">
      <w:pPr>
        <w:pStyle w:val="ListParagraph"/>
        <w:numPr>
          <w:ilvl w:val="0"/>
          <w:numId w:val="15"/>
        </w:numPr>
        <w:rPr>
          <w:rFonts w:ascii="Times New Roman" w:hAnsi="Times New Roman"/>
          <w:szCs w:val="18"/>
          <w:shd w:val="clear" w:color="auto" w:fill="FFFFFF"/>
        </w:rPr>
      </w:pPr>
      <w:r w:rsidRPr="00A5659C">
        <w:rPr>
          <w:rFonts w:ascii="Times New Roman" w:hAnsi="Times New Roman"/>
        </w:rPr>
        <w:t xml:space="preserve">"Qatar and expanded contours of Small State Diplomacy" (with </w:t>
      </w:r>
      <w:proofErr w:type="spellStart"/>
      <w:r w:rsidRPr="00A5659C">
        <w:rPr>
          <w:rFonts w:ascii="Times New Roman" w:hAnsi="Times New Roman"/>
        </w:rPr>
        <w:t>Bessma</w:t>
      </w:r>
      <w:proofErr w:type="spellEnd"/>
      <w:r w:rsidRPr="00A5659C">
        <w:rPr>
          <w:rFonts w:ascii="Times New Roman" w:hAnsi="Times New Roman"/>
        </w:rPr>
        <w:t xml:space="preserve"> Momani), </w:t>
      </w:r>
      <w:r w:rsidRPr="00A5659C">
        <w:rPr>
          <w:rFonts w:ascii="Times New Roman" w:hAnsi="Times New Roman"/>
          <w:i/>
          <w:iCs/>
        </w:rPr>
        <w:t xml:space="preserve">International Spectator </w:t>
      </w:r>
      <w:r w:rsidRPr="00A5659C">
        <w:rPr>
          <w:rFonts w:ascii="Times New Roman" w:hAnsi="Times New Roman"/>
        </w:rPr>
        <w:t>46, 2 June 2011:127-142. 0.553 Q1</w:t>
      </w:r>
    </w:p>
    <w:p w14:paraId="59EA2F45" w14:textId="77777777" w:rsidR="005D3EC6" w:rsidRPr="00A5659C" w:rsidRDefault="005D3EC6" w:rsidP="005D3EC6">
      <w:pPr>
        <w:rPr>
          <w:rFonts w:cs="Helvetica"/>
          <w:lang w:eastAsia="ja-JP"/>
        </w:rPr>
      </w:pPr>
    </w:p>
    <w:p w14:paraId="08245BE3"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“The G20 and Its Regional Critics: The Search for Inclusion,” </w:t>
      </w:r>
      <w:r w:rsidRPr="00A5659C">
        <w:rPr>
          <w:rFonts w:ascii="Times New Roman" w:hAnsi="Times New Roman"/>
          <w:i/>
          <w:iCs/>
        </w:rPr>
        <w:t xml:space="preserve">Global Policy </w:t>
      </w:r>
      <w:r w:rsidRPr="00A5659C">
        <w:rPr>
          <w:rFonts w:ascii="Times New Roman" w:hAnsi="Times New Roman"/>
        </w:rPr>
        <w:t xml:space="preserve">2, 2, May 2011: 203-209. </w:t>
      </w:r>
      <w:r w:rsidRPr="00A5659C">
        <w:rPr>
          <w:rFonts w:ascii="Times New Roman" w:hAnsi="Times New Roman"/>
          <w:spacing w:val="-2"/>
        </w:rPr>
        <w:t>0.697 Q1.</w:t>
      </w:r>
    </w:p>
    <w:p w14:paraId="75E5C391" w14:textId="77777777" w:rsidR="005D3EC6" w:rsidRPr="00A5659C" w:rsidRDefault="005D3EC6" w:rsidP="005D3EC6">
      <w:pPr>
        <w:pStyle w:val="ListParagraph"/>
        <w:rPr>
          <w:rFonts w:ascii="Times New Roman" w:hAnsi="Times New Roman" w:cs="Helvetica"/>
          <w:lang w:eastAsia="ja-JP"/>
        </w:rPr>
      </w:pPr>
    </w:p>
    <w:p w14:paraId="0A8C830C"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 “Overview: Global economic governance in transition” (with Paola </w:t>
      </w:r>
      <w:proofErr w:type="spellStart"/>
      <w:r w:rsidRPr="00A5659C">
        <w:rPr>
          <w:rFonts w:ascii="Times New Roman" w:hAnsi="Times New Roman"/>
        </w:rPr>
        <w:t>Subacchi</w:t>
      </w:r>
      <w:proofErr w:type="spellEnd"/>
      <w:r w:rsidRPr="00A5659C">
        <w:rPr>
          <w:rFonts w:ascii="Times New Roman" w:hAnsi="Times New Roman"/>
        </w:rPr>
        <w:t xml:space="preserve">), Introduction to special issue of </w:t>
      </w:r>
      <w:r w:rsidRPr="00A5659C">
        <w:rPr>
          <w:rFonts w:ascii="Times New Roman" w:hAnsi="Times New Roman"/>
          <w:i/>
        </w:rPr>
        <w:t xml:space="preserve">International Affairs </w:t>
      </w:r>
      <w:r w:rsidRPr="00A5659C">
        <w:rPr>
          <w:rFonts w:ascii="Times New Roman" w:hAnsi="Times New Roman"/>
        </w:rPr>
        <w:t xml:space="preserve">86, 3, May 2010: 607-617.  1.322 Q1. </w:t>
      </w:r>
    </w:p>
    <w:p w14:paraId="4B8C1017" w14:textId="77777777" w:rsidR="005D3EC6" w:rsidRPr="00A5659C" w:rsidRDefault="005D3EC6" w:rsidP="005D3EC6">
      <w:pPr>
        <w:pStyle w:val="ListParagraph"/>
        <w:rPr>
          <w:rFonts w:ascii="Times New Roman" w:hAnsi="Times New Roman" w:cs="Helvetica"/>
          <w:lang w:eastAsia="ja-JP"/>
        </w:rPr>
      </w:pPr>
    </w:p>
    <w:p w14:paraId="57522D0D"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 “The G20 as an improvised crisis committee and/or a contested ‘steering committee’ for the world,” </w:t>
      </w:r>
      <w:r w:rsidRPr="00A5659C">
        <w:rPr>
          <w:rFonts w:ascii="Times New Roman" w:hAnsi="Times New Roman"/>
          <w:i/>
        </w:rPr>
        <w:t xml:space="preserve">International Affairs </w:t>
      </w:r>
      <w:r w:rsidRPr="00A5659C">
        <w:rPr>
          <w:rFonts w:ascii="Times New Roman" w:hAnsi="Times New Roman"/>
        </w:rPr>
        <w:t>86, 3, May 2010: 741-757.   1.322 Q1.</w:t>
      </w:r>
    </w:p>
    <w:p w14:paraId="06973EBE" w14:textId="77777777" w:rsidR="005D3EC6" w:rsidRPr="00A5659C" w:rsidRDefault="005D3EC6" w:rsidP="005D3EC6">
      <w:pPr>
        <w:pStyle w:val="ListParagraph"/>
        <w:rPr>
          <w:rFonts w:ascii="Times New Roman" w:hAnsi="Times New Roman" w:cs="Helvetica"/>
          <w:lang w:eastAsia="ja-JP"/>
        </w:rPr>
      </w:pPr>
    </w:p>
    <w:p w14:paraId="734EAB87"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lastRenderedPageBreak/>
        <w:t xml:space="preserve"> “Overcoming constraints of state sovereignty: Global health governance in Asia" (with Michael Stevenson), </w:t>
      </w:r>
      <w:r w:rsidRPr="00A5659C">
        <w:rPr>
          <w:rFonts w:ascii="Times New Roman" w:hAnsi="Times New Roman"/>
          <w:i/>
        </w:rPr>
        <w:t>Third World Quarterly</w:t>
      </w:r>
      <w:r w:rsidRPr="00A5659C">
        <w:rPr>
          <w:rFonts w:ascii="Times New Roman" w:hAnsi="Times New Roman"/>
        </w:rPr>
        <w:t xml:space="preserve"> 30, </w:t>
      </w:r>
      <w:hyperlink r:id="rId34" w:history="1"/>
      <w:r w:rsidRPr="00A5659C">
        <w:rPr>
          <w:rFonts w:ascii="Times New Roman" w:hAnsi="Times New Roman"/>
        </w:rPr>
        <w:t xml:space="preserve">October 2009: 1379 – 1394. </w:t>
      </w:r>
      <w:r w:rsidRPr="00A5659C">
        <w:rPr>
          <w:rFonts w:ascii="Times New Roman" w:hAnsi="Times New Roman" w:cs="Open Sans"/>
        </w:rPr>
        <w:t>0.778 Q1.</w:t>
      </w:r>
    </w:p>
    <w:p w14:paraId="2C175633" w14:textId="77777777" w:rsidR="005D3EC6" w:rsidRPr="00A5659C" w:rsidRDefault="005D3EC6" w:rsidP="005D3EC6">
      <w:pPr>
        <w:pStyle w:val="ListParagraph"/>
        <w:rPr>
          <w:rFonts w:ascii="Times New Roman" w:hAnsi="Times New Roman" w:cs="Helvetica"/>
          <w:lang w:eastAsia="ja-JP"/>
        </w:rPr>
      </w:pPr>
    </w:p>
    <w:p w14:paraId="1652BB9F"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 Do the Asian Drivers Pull their Diplomatic Weight? China, India and the United Nations” (with Thomas </w:t>
      </w:r>
      <w:proofErr w:type="spellStart"/>
      <w:r w:rsidRPr="00A5659C">
        <w:rPr>
          <w:rFonts w:ascii="Times New Roman" w:hAnsi="Times New Roman"/>
        </w:rPr>
        <w:t>Fues</w:t>
      </w:r>
      <w:proofErr w:type="spellEnd"/>
      <w:r w:rsidRPr="00A5659C">
        <w:rPr>
          <w:rFonts w:ascii="Times New Roman" w:hAnsi="Times New Roman"/>
        </w:rPr>
        <w:t xml:space="preserve">), </w:t>
      </w:r>
      <w:r w:rsidRPr="00A5659C">
        <w:rPr>
          <w:rFonts w:ascii="Times New Roman" w:hAnsi="Times New Roman"/>
          <w:i/>
        </w:rPr>
        <w:t>World Development</w:t>
      </w:r>
      <w:r w:rsidRPr="00A5659C">
        <w:rPr>
          <w:rFonts w:ascii="Times New Roman" w:hAnsi="Times New Roman"/>
        </w:rPr>
        <w:t xml:space="preserve"> 36, 2, 2008: 293-307.</w:t>
      </w:r>
      <w:r w:rsidRPr="00A5659C">
        <w:rPr>
          <w:rFonts w:ascii="Times New Roman" w:hAnsi="Times New Roman"/>
          <w:lang w:eastAsia="ja-JP"/>
        </w:rPr>
        <w:t xml:space="preserve"> 2.253 Q1. </w:t>
      </w:r>
    </w:p>
    <w:p w14:paraId="7EF4751C" w14:textId="77777777" w:rsidR="005D3EC6" w:rsidRPr="00A5659C" w:rsidRDefault="005D3EC6" w:rsidP="005D3EC6">
      <w:pPr>
        <w:pStyle w:val="ListParagraph"/>
        <w:rPr>
          <w:rFonts w:ascii="Times New Roman" w:hAnsi="Times New Roman" w:cs="Helvetica"/>
          <w:lang w:eastAsia="ja-JP"/>
        </w:rPr>
      </w:pPr>
    </w:p>
    <w:p w14:paraId="033DB5C7"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 “Lessons from/for BRICSAM about South-North Relations at the Start of the 21st Century: Economic Size Trumps All Else?” (with Agata </w:t>
      </w:r>
      <w:proofErr w:type="spellStart"/>
      <w:r w:rsidRPr="00A5659C">
        <w:rPr>
          <w:rFonts w:ascii="Times New Roman" w:hAnsi="Times New Roman"/>
        </w:rPr>
        <w:t>Antkiewicz</w:t>
      </w:r>
      <w:proofErr w:type="spellEnd"/>
      <w:r w:rsidRPr="00A5659C">
        <w:rPr>
          <w:rFonts w:ascii="Times New Roman" w:hAnsi="Times New Roman"/>
        </w:rPr>
        <w:t xml:space="preserve"> and Timothy M. Shaw), </w:t>
      </w:r>
      <w:r w:rsidRPr="00A5659C">
        <w:rPr>
          <w:rFonts w:ascii="Times New Roman" w:hAnsi="Times New Roman"/>
          <w:i/>
        </w:rPr>
        <w:t>International Studies Review</w:t>
      </w:r>
      <w:r w:rsidRPr="00A5659C">
        <w:rPr>
          <w:rFonts w:ascii="Times New Roman" w:hAnsi="Times New Roman"/>
        </w:rPr>
        <w:t xml:space="preserve"> 9, 4, 2007: 673-89. 1.241 Q1.</w:t>
      </w:r>
    </w:p>
    <w:p w14:paraId="7173377B" w14:textId="77777777" w:rsidR="005D3EC6" w:rsidRPr="00A5659C" w:rsidRDefault="005D3EC6" w:rsidP="005D3EC6">
      <w:pPr>
        <w:pStyle w:val="ListParagraph"/>
        <w:rPr>
          <w:rFonts w:ascii="Times New Roman" w:hAnsi="Times New Roman" w:cs="Helvetica"/>
          <w:lang w:eastAsia="ja-JP"/>
        </w:rPr>
      </w:pPr>
    </w:p>
    <w:p w14:paraId="6C245F9F"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 “Global and/or Regional Development at the Start of the 21</w:t>
      </w:r>
      <w:r w:rsidRPr="00A5659C">
        <w:rPr>
          <w:rFonts w:ascii="Times New Roman" w:hAnsi="Times New Roman"/>
          <w:vertAlign w:val="superscript"/>
        </w:rPr>
        <w:t>st</w:t>
      </w:r>
      <w:r w:rsidRPr="00A5659C">
        <w:rPr>
          <w:rFonts w:ascii="Times New Roman" w:hAnsi="Times New Roman"/>
        </w:rPr>
        <w:t xml:space="preserve"> Century? China, India and (South) Africa” (with Timothy M. Shaw and Agata </w:t>
      </w:r>
      <w:proofErr w:type="spellStart"/>
      <w:r w:rsidRPr="00A5659C">
        <w:rPr>
          <w:rFonts w:ascii="Times New Roman" w:hAnsi="Times New Roman"/>
        </w:rPr>
        <w:t>Antkiewicz</w:t>
      </w:r>
      <w:proofErr w:type="spellEnd"/>
      <w:r w:rsidRPr="00A5659C">
        <w:rPr>
          <w:rFonts w:ascii="Times New Roman" w:hAnsi="Times New Roman"/>
        </w:rPr>
        <w:t xml:space="preserve">), </w:t>
      </w:r>
      <w:r w:rsidRPr="00A5659C">
        <w:rPr>
          <w:rFonts w:ascii="Times New Roman" w:hAnsi="Times New Roman"/>
          <w:i/>
        </w:rPr>
        <w:t>Third World Quarterly</w:t>
      </w:r>
      <w:r w:rsidRPr="00A5659C">
        <w:rPr>
          <w:rFonts w:ascii="Times New Roman" w:hAnsi="Times New Roman"/>
        </w:rPr>
        <w:t xml:space="preserve"> 28, 7, 2007: 1255-70.  </w:t>
      </w:r>
      <w:r w:rsidRPr="00A5659C">
        <w:rPr>
          <w:rFonts w:ascii="Times New Roman" w:hAnsi="Times New Roman" w:cs="Open Sans"/>
        </w:rPr>
        <w:t>0.778 Q1.</w:t>
      </w:r>
    </w:p>
    <w:p w14:paraId="4A7543C8" w14:textId="77777777" w:rsidR="005D3EC6" w:rsidRPr="00A5659C" w:rsidRDefault="005D3EC6" w:rsidP="005D3EC6">
      <w:pPr>
        <w:pStyle w:val="ListParagraph"/>
        <w:rPr>
          <w:rFonts w:ascii="Times New Roman" w:hAnsi="Times New Roman" w:cs="Helvetica"/>
          <w:lang w:eastAsia="ja-JP"/>
        </w:rPr>
      </w:pPr>
    </w:p>
    <w:p w14:paraId="0FB63497"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“Negotiating Out of Argentina’s Financial Crisis: Segmenting the International Creditors” (with</w:t>
      </w:r>
      <w:r w:rsidRPr="00A5659C">
        <w:rPr>
          <w:rFonts w:ascii="Times New Roman" w:hAnsi="Times New Roman"/>
          <w:b/>
        </w:rPr>
        <w:t xml:space="preserve"> </w:t>
      </w:r>
      <w:proofErr w:type="spellStart"/>
      <w:r w:rsidRPr="00A5659C">
        <w:rPr>
          <w:rFonts w:ascii="Times New Roman" w:hAnsi="Times New Roman"/>
        </w:rPr>
        <w:t>Bessma</w:t>
      </w:r>
      <w:proofErr w:type="spellEnd"/>
      <w:r w:rsidRPr="00A5659C">
        <w:rPr>
          <w:rFonts w:ascii="Times New Roman" w:hAnsi="Times New Roman"/>
        </w:rPr>
        <w:t xml:space="preserve"> Momani), </w:t>
      </w:r>
      <w:r w:rsidRPr="00A5659C">
        <w:rPr>
          <w:rFonts w:ascii="Times New Roman" w:hAnsi="Times New Roman"/>
          <w:i/>
        </w:rPr>
        <w:t>New Political Economy</w:t>
      </w:r>
      <w:r w:rsidRPr="00A5659C">
        <w:rPr>
          <w:rFonts w:ascii="Times New Roman" w:hAnsi="Times New Roman"/>
        </w:rPr>
        <w:t xml:space="preserve"> 10, 3, 2005: 305-320. </w:t>
      </w:r>
      <w:r w:rsidRPr="00A5659C">
        <w:rPr>
          <w:rFonts w:ascii="Times New Roman" w:hAnsi="Times New Roman"/>
          <w:lang w:eastAsia="ja-JP"/>
        </w:rPr>
        <w:t>2.141 Q1.</w:t>
      </w:r>
    </w:p>
    <w:p w14:paraId="5C0C2BAB" w14:textId="77777777" w:rsidR="005D3EC6" w:rsidRPr="00A5659C" w:rsidRDefault="005D3EC6" w:rsidP="005D3EC6">
      <w:pPr>
        <w:rPr>
          <w:rFonts w:cs="Helvetica"/>
          <w:lang w:eastAsia="ja-JP"/>
        </w:rPr>
      </w:pPr>
    </w:p>
    <w:p w14:paraId="59F41C68"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 “The Inter-American Regime of Citizenship: Bridging the Gap between Democracy and Human Rights” (with Jean-Philippe </w:t>
      </w:r>
      <w:proofErr w:type="spellStart"/>
      <w:r w:rsidRPr="00A5659C">
        <w:rPr>
          <w:rFonts w:ascii="Times New Roman" w:hAnsi="Times New Roman"/>
        </w:rPr>
        <w:t>Thérien</w:t>
      </w:r>
      <w:proofErr w:type="spellEnd"/>
      <w:r w:rsidRPr="00A5659C">
        <w:rPr>
          <w:rFonts w:ascii="Times New Roman" w:hAnsi="Times New Roman"/>
        </w:rPr>
        <w:t xml:space="preserve">), </w:t>
      </w:r>
      <w:r w:rsidRPr="00A5659C">
        <w:rPr>
          <w:rFonts w:ascii="Times New Roman" w:hAnsi="Times New Roman"/>
          <w:i/>
        </w:rPr>
        <w:t>Third World Quarterly</w:t>
      </w:r>
      <w:r w:rsidRPr="00A5659C">
        <w:rPr>
          <w:rFonts w:ascii="Times New Roman" w:hAnsi="Times New Roman"/>
        </w:rPr>
        <w:t xml:space="preserve"> 25, 4, 2004: 731-746. </w:t>
      </w:r>
      <w:r w:rsidRPr="00A5659C">
        <w:rPr>
          <w:rFonts w:ascii="Times New Roman" w:hAnsi="Times New Roman" w:cs="Open Sans"/>
        </w:rPr>
        <w:t xml:space="preserve">0.778 Q1. </w:t>
      </w:r>
      <w:r w:rsidRPr="00A5659C">
        <w:rPr>
          <w:rFonts w:ascii="Times New Roman" w:hAnsi="Times New Roman"/>
        </w:rPr>
        <w:t xml:space="preserve"> </w:t>
      </w:r>
    </w:p>
    <w:p w14:paraId="04F2A118" w14:textId="77777777" w:rsidR="005D3EC6" w:rsidRPr="00A5659C" w:rsidRDefault="005D3EC6" w:rsidP="005D3EC6">
      <w:pPr>
        <w:pStyle w:val="ListParagraph"/>
        <w:rPr>
          <w:rFonts w:ascii="Times New Roman" w:hAnsi="Times New Roman" w:cs="Helvetica"/>
          <w:lang w:eastAsia="ja-JP"/>
        </w:rPr>
      </w:pPr>
    </w:p>
    <w:p w14:paraId="6B1ACAFE"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“The Making of the Inter-Democratic Charter: A Case of Complex Multilateralism,” </w:t>
      </w:r>
      <w:r w:rsidRPr="00A5659C">
        <w:rPr>
          <w:rFonts w:ascii="Times New Roman" w:hAnsi="Times New Roman"/>
          <w:i/>
        </w:rPr>
        <w:t>International Studies Perspectives</w:t>
      </w:r>
      <w:r w:rsidRPr="00A5659C">
        <w:rPr>
          <w:rFonts w:ascii="Times New Roman" w:hAnsi="Times New Roman"/>
        </w:rPr>
        <w:t xml:space="preserve"> 5, 1, February 2004: 90-121. 0.704 Q1. </w:t>
      </w:r>
    </w:p>
    <w:p w14:paraId="7DEA51BB" w14:textId="77777777" w:rsidR="005D3EC6" w:rsidRPr="00A5659C" w:rsidRDefault="005D3EC6" w:rsidP="005D3EC6">
      <w:pPr>
        <w:pStyle w:val="ListParagraph"/>
        <w:rPr>
          <w:rFonts w:ascii="Times New Roman" w:hAnsi="Times New Roman" w:cs="Helvetica"/>
          <w:lang w:eastAsia="ja-JP"/>
        </w:rPr>
      </w:pPr>
    </w:p>
    <w:p w14:paraId="214E5C82"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szCs w:val="24"/>
        </w:rPr>
        <w:t xml:space="preserve">"A Model for Defending Democracy? The OAS's Mission to Peru" (with Thomas Legler), </w:t>
      </w:r>
      <w:r w:rsidRPr="00A5659C">
        <w:rPr>
          <w:rFonts w:ascii="Times New Roman" w:hAnsi="Times New Roman"/>
          <w:i/>
          <w:szCs w:val="24"/>
        </w:rPr>
        <w:t xml:space="preserve">Journal of Democracy </w:t>
      </w:r>
      <w:r w:rsidRPr="00A5659C">
        <w:rPr>
          <w:rFonts w:ascii="Times New Roman" w:hAnsi="Times New Roman"/>
          <w:szCs w:val="24"/>
        </w:rPr>
        <w:t xml:space="preserve">12, 4, October 2001: 123-136. </w:t>
      </w:r>
      <w:r w:rsidRPr="00A5659C">
        <w:rPr>
          <w:rFonts w:ascii="Times New Roman" w:hAnsi="Times New Roman"/>
          <w:lang w:eastAsia="ja-JP"/>
        </w:rPr>
        <w:t xml:space="preserve">1.539 Q1. </w:t>
      </w:r>
    </w:p>
    <w:p w14:paraId="563FBE84" w14:textId="77777777" w:rsidR="005D3EC6" w:rsidRPr="00A5659C" w:rsidRDefault="005D3EC6" w:rsidP="005D3EC6">
      <w:pPr>
        <w:pStyle w:val="ListParagraph"/>
        <w:rPr>
          <w:rFonts w:ascii="Times New Roman" w:hAnsi="Times New Roman" w:cs="Helvetica"/>
          <w:lang w:eastAsia="ja-JP"/>
        </w:rPr>
      </w:pPr>
    </w:p>
    <w:p w14:paraId="667CBF3E"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 "The OAS Democratic Solidarity Paradigm: Questions of Collective and National Leadership" (with Thomas Legler), </w:t>
      </w:r>
      <w:r w:rsidRPr="00A5659C">
        <w:rPr>
          <w:rFonts w:ascii="Times New Roman" w:hAnsi="Times New Roman"/>
          <w:i/>
        </w:rPr>
        <w:t>Latin American Politics and Society (</w:t>
      </w:r>
      <w:r w:rsidRPr="00A5659C">
        <w:rPr>
          <w:rFonts w:ascii="Times New Roman" w:hAnsi="Times New Roman"/>
        </w:rPr>
        <w:t>formerly</w:t>
      </w:r>
      <w:r w:rsidRPr="00A5659C">
        <w:rPr>
          <w:rFonts w:ascii="Times New Roman" w:hAnsi="Times New Roman"/>
          <w:i/>
        </w:rPr>
        <w:t xml:space="preserve"> Journal of Interamerican Studies and World Affairs</w:t>
      </w:r>
      <w:r w:rsidRPr="00A5659C">
        <w:rPr>
          <w:rFonts w:ascii="Times New Roman" w:hAnsi="Times New Roman"/>
        </w:rPr>
        <w:t xml:space="preserve">) 43, 1, Spring 2001: 103-126. 0.704 Q1. </w:t>
      </w:r>
    </w:p>
    <w:p w14:paraId="5AC19FF0" w14:textId="77777777" w:rsidR="005D3EC6" w:rsidRPr="00A5659C" w:rsidRDefault="005D3EC6" w:rsidP="005D3EC6">
      <w:pPr>
        <w:pStyle w:val="ListParagraph"/>
        <w:rPr>
          <w:rFonts w:ascii="Times New Roman" w:hAnsi="Times New Roman" w:cs="Helvetica"/>
          <w:lang w:eastAsia="ja-JP"/>
        </w:rPr>
      </w:pPr>
    </w:p>
    <w:p w14:paraId="5121A20A" w14:textId="77777777" w:rsidR="005D3EC6" w:rsidRPr="00A5659C" w:rsidRDefault="005D3EC6" w:rsidP="005D3EC6">
      <w:pPr>
        <w:pStyle w:val="ListParagraph"/>
        <w:numPr>
          <w:ilvl w:val="0"/>
          <w:numId w:val="15"/>
        </w:numPr>
        <w:rPr>
          <w:rFonts w:ascii="Times New Roman" w:hAnsi="Times New Roman"/>
        </w:rPr>
      </w:pPr>
      <w:r w:rsidRPr="00A5659C">
        <w:rPr>
          <w:rFonts w:ascii="Times New Roman" w:hAnsi="Times New Roman"/>
        </w:rPr>
        <w:t xml:space="preserve">"Between Fragmentation and Integration: The Evolving Security Discourse in Australia and Canada," </w:t>
      </w:r>
      <w:r w:rsidRPr="00A5659C">
        <w:rPr>
          <w:rFonts w:ascii="Times New Roman" w:hAnsi="Times New Roman"/>
          <w:i/>
        </w:rPr>
        <w:t>Australian Journal of International Affairs</w:t>
      </w:r>
      <w:r w:rsidRPr="00A5659C">
        <w:rPr>
          <w:rFonts w:ascii="Times New Roman" w:hAnsi="Times New Roman"/>
        </w:rPr>
        <w:t xml:space="preserve"> 49, May 1995: 49-68. 0.636 Q1. </w:t>
      </w:r>
    </w:p>
    <w:p w14:paraId="12522A09" w14:textId="77777777" w:rsidR="005D3EC6" w:rsidRPr="00A5659C" w:rsidRDefault="005D3EC6" w:rsidP="005D3EC6">
      <w:pPr>
        <w:rPr>
          <w:rFonts w:cs="Helvetica"/>
          <w:lang w:eastAsia="ja-JP"/>
        </w:rPr>
      </w:pPr>
    </w:p>
    <w:p w14:paraId="75234AEC"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 "Like-Minded Nations/Contrasting Diplomatic Styles: Australian and Canadian Approaches to Agricultural Trade," </w:t>
      </w:r>
      <w:r w:rsidRPr="00A5659C">
        <w:rPr>
          <w:rFonts w:ascii="Times New Roman" w:hAnsi="Times New Roman"/>
          <w:i/>
        </w:rPr>
        <w:t>Canadian Journal of Political Science</w:t>
      </w:r>
      <w:r w:rsidRPr="00A5659C">
        <w:rPr>
          <w:rFonts w:ascii="Times New Roman" w:hAnsi="Times New Roman"/>
        </w:rPr>
        <w:t xml:space="preserve"> 25 June 1992: 349-379. 1.186 Q1. </w:t>
      </w:r>
    </w:p>
    <w:p w14:paraId="65FE2DA7" w14:textId="77777777" w:rsidR="005D3EC6" w:rsidRPr="00A5659C" w:rsidRDefault="005D3EC6" w:rsidP="005D3EC6">
      <w:pPr>
        <w:pStyle w:val="ListParagraph"/>
        <w:rPr>
          <w:rFonts w:ascii="Times New Roman" w:hAnsi="Times New Roman" w:cs="Helvetica"/>
          <w:lang w:eastAsia="ja-JP"/>
        </w:rPr>
      </w:pPr>
    </w:p>
    <w:p w14:paraId="632A4B7D"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"Middle Power Leadership and Coalition-Building: Australia, the Cairns Group and the Uruguay Round" (with Richard </w:t>
      </w:r>
      <w:proofErr w:type="spellStart"/>
      <w:r w:rsidRPr="00A5659C">
        <w:rPr>
          <w:rFonts w:ascii="Times New Roman" w:hAnsi="Times New Roman"/>
        </w:rPr>
        <w:t>Higgott</w:t>
      </w:r>
      <w:proofErr w:type="spellEnd"/>
      <w:r w:rsidRPr="00A5659C">
        <w:rPr>
          <w:rFonts w:ascii="Times New Roman" w:hAnsi="Times New Roman"/>
        </w:rPr>
        <w:t xml:space="preserve">), </w:t>
      </w:r>
      <w:r w:rsidRPr="00A5659C">
        <w:rPr>
          <w:rFonts w:ascii="Times New Roman" w:hAnsi="Times New Roman"/>
          <w:i/>
        </w:rPr>
        <w:t>International Organization</w:t>
      </w:r>
      <w:r w:rsidRPr="00A5659C">
        <w:rPr>
          <w:rFonts w:ascii="Times New Roman" w:hAnsi="Times New Roman"/>
        </w:rPr>
        <w:t xml:space="preserve"> 44, Autumn 1990: 589-631. 4.932 Q1. </w:t>
      </w:r>
    </w:p>
    <w:p w14:paraId="689EE2DC" w14:textId="77777777" w:rsidR="005D3EC6" w:rsidRPr="00A5659C" w:rsidRDefault="005D3EC6" w:rsidP="005D3EC6">
      <w:pPr>
        <w:pStyle w:val="ListParagraph"/>
        <w:rPr>
          <w:rFonts w:ascii="Times New Roman" w:hAnsi="Times New Roman" w:cs="Helvetica"/>
          <w:lang w:eastAsia="ja-JP"/>
        </w:rPr>
      </w:pPr>
    </w:p>
    <w:p w14:paraId="3271F3B4" w14:textId="77777777" w:rsidR="005D3EC6" w:rsidRPr="00A5659C" w:rsidRDefault="005D3EC6" w:rsidP="005D3EC6">
      <w:pPr>
        <w:pStyle w:val="ListParagraph"/>
        <w:numPr>
          <w:ilvl w:val="0"/>
          <w:numId w:val="15"/>
        </w:numPr>
        <w:rPr>
          <w:rFonts w:ascii="Times New Roman" w:hAnsi="Times New Roman"/>
        </w:rPr>
      </w:pPr>
      <w:r w:rsidRPr="00A5659C">
        <w:rPr>
          <w:rFonts w:ascii="Times New Roman" w:hAnsi="Times New Roman"/>
        </w:rPr>
        <w:t xml:space="preserve">"Conflict Analysis of the Trade in Services Dispute" (with Keith </w:t>
      </w:r>
      <w:proofErr w:type="spellStart"/>
      <w:r w:rsidRPr="00A5659C">
        <w:rPr>
          <w:rFonts w:ascii="Times New Roman" w:hAnsi="Times New Roman"/>
        </w:rPr>
        <w:t>Hipel</w:t>
      </w:r>
      <w:proofErr w:type="spellEnd"/>
      <w:r w:rsidRPr="00A5659C">
        <w:rPr>
          <w:rFonts w:ascii="Times New Roman" w:hAnsi="Times New Roman"/>
        </w:rPr>
        <w:t xml:space="preserve"> and Niall Fraser), [International Journal of] </w:t>
      </w:r>
      <w:r w:rsidRPr="00A5659C">
        <w:rPr>
          <w:rFonts w:ascii="Times New Roman" w:hAnsi="Times New Roman"/>
          <w:i/>
        </w:rPr>
        <w:t>Information and Decision Technologies,</w:t>
      </w:r>
      <w:r w:rsidRPr="00A5659C">
        <w:rPr>
          <w:rFonts w:ascii="Times New Roman" w:hAnsi="Times New Roman"/>
        </w:rPr>
        <w:t xml:space="preserve"> Special Issue on Conflict Analysis 16, 1990: 347-360. 0.700 Q1. </w:t>
      </w:r>
    </w:p>
    <w:p w14:paraId="589F1BCD" w14:textId="77777777" w:rsidR="005D3EC6" w:rsidRPr="00A5659C" w:rsidRDefault="005D3EC6" w:rsidP="005D3EC6">
      <w:pPr>
        <w:pStyle w:val="ListParagraph"/>
        <w:rPr>
          <w:rFonts w:ascii="Times New Roman" w:hAnsi="Times New Roman" w:cs="Helvetica"/>
          <w:lang w:eastAsia="ja-JP"/>
        </w:rPr>
      </w:pPr>
    </w:p>
    <w:p w14:paraId="6AFA7863"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 "Partial Security Regimes and Verification of Compliance" (with </w:t>
      </w:r>
      <w:proofErr w:type="spellStart"/>
      <w:r w:rsidRPr="00A5659C">
        <w:rPr>
          <w:rFonts w:ascii="Times New Roman" w:hAnsi="Times New Roman"/>
        </w:rPr>
        <w:t>Seong</w:t>
      </w:r>
      <w:proofErr w:type="spellEnd"/>
      <w:r w:rsidRPr="00A5659C">
        <w:rPr>
          <w:rFonts w:ascii="Times New Roman" w:hAnsi="Times New Roman"/>
        </w:rPr>
        <w:t xml:space="preserve"> </w:t>
      </w:r>
      <w:proofErr w:type="spellStart"/>
      <w:r w:rsidRPr="00A5659C">
        <w:rPr>
          <w:rFonts w:ascii="Times New Roman" w:hAnsi="Times New Roman"/>
        </w:rPr>
        <w:t>Cheon</w:t>
      </w:r>
      <w:proofErr w:type="spellEnd"/>
      <w:r w:rsidRPr="00A5659C">
        <w:rPr>
          <w:rFonts w:ascii="Times New Roman" w:hAnsi="Times New Roman"/>
        </w:rPr>
        <w:t xml:space="preserve"> and Niall Fraser), </w:t>
      </w:r>
      <w:r w:rsidRPr="00A5659C">
        <w:rPr>
          <w:rFonts w:ascii="Times New Roman" w:hAnsi="Times New Roman"/>
          <w:i/>
        </w:rPr>
        <w:t>International Interactions</w:t>
      </w:r>
      <w:r w:rsidRPr="00A5659C">
        <w:rPr>
          <w:rFonts w:ascii="Times New Roman" w:hAnsi="Times New Roman"/>
        </w:rPr>
        <w:t xml:space="preserve"> 16/2, 1990: 117-136. 0.612 Q1. </w:t>
      </w:r>
    </w:p>
    <w:p w14:paraId="25E963E7" w14:textId="77777777" w:rsidR="005D3EC6" w:rsidRPr="00A5659C" w:rsidRDefault="005D3EC6" w:rsidP="005D3EC6">
      <w:pPr>
        <w:ind w:left="360"/>
        <w:rPr>
          <w:rFonts w:cs="Helvetica"/>
          <w:lang w:eastAsia="ja-JP"/>
        </w:rPr>
      </w:pPr>
    </w:p>
    <w:p w14:paraId="05AA6B04" w14:textId="77777777" w:rsidR="005D3EC6" w:rsidRPr="00A5659C" w:rsidRDefault="005D3EC6" w:rsidP="005D3EC6">
      <w:pPr>
        <w:pStyle w:val="ListParagraph"/>
        <w:numPr>
          <w:ilvl w:val="0"/>
          <w:numId w:val="15"/>
        </w:numPr>
        <w:rPr>
          <w:rFonts w:ascii="Times New Roman" w:hAnsi="Times New Roman"/>
        </w:rPr>
      </w:pPr>
      <w:r w:rsidRPr="00A5659C">
        <w:rPr>
          <w:rFonts w:ascii="Times New Roman" w:hAnsi="Times New Roman"/>
        </w:rPr>
        <w:t xml:space="preserve">"Exporters v. Importers: Less Developed Countries, Agricultural Trade and the MTN," </w:t>
      </w:r>
      <w:proofErr w:type="spellStart"/>
      <w:r w:rsidRPr="00A5659C">
        <w:rPr>
          <w:rFonts w:ascii="Times New Roman" w:hAnsi="Times New Roman"/>
          <w:i/>
        </w:rPr>
        <w:t>Intereconomics</w:t>
      </w:r>
      <w:proofErr w:type="spellEnd"/>
      <w:r w:rsidRPr="00A5659C">
        <w:rPr>
          <w:rFonts w:ascii="Times New Roman" w:hAnsi="Times New Roman"/>
        </w:rPr>
        <w:t xml:space="preserve">, 25, January/February 1990: 13-17. 0.980 Q1. </w:t>
      </w:r>
    </w:p>
    <w:p w14:paraId="75D8209D" w14:textId="77777777" w:rsidR="005D3EC6" w:rsidRPr="00A5659C" w:rsidRDefault="005D3EC6" w:rsidP="005D3EC6">
      <w:pPr>
        <w:pStyle w:val="ListParagraph"/>
        <w:rPr>
          <w:rFonts w:ascii="Times New Roman" w:hAnsi="Times New Roman" w:cs="Helvetica"/>
          <w:lang w:eastAsia="ja-JP"/>
        </w:rPr>
      </w:pPr>
    </w:p>
    <w:p w14:paraId="7F680EA8" w14:textId="77777777" w:rsidR="005D3EC6" w:rsidRPr="00A5659C" w:rsidRDefault="005D3EC6" w:rsidP="005D3EC6">
      <w:pPr>
        <w:pStyle w:val="ListParagraph"/>
        <w:numPr>
          <w:ilvl w:val="0"/>
          <w:numId w:val="15"/>
        </w:numPr>
        <w:rPr>
          <w:rFonts w:ascii="Times New Roman" w:hAnsi="Times New Roman" w:cs="Helvetica"/>
          <w:lang w:eastAsia="ja-JP"/>
        </w:rPr>
      </w:pPr>
      <w:r w:rsidRPr="00A5659C">
        <w:rPr>
          <w:rFonts w:ascii="Times New Roman" w:hAnsi="Times New Roman"/>
        </w:rPr>
        <w:t xml:space="preserve">"The Protein Link: Complexity in the US-EC Agricultural Trade Relationship," </w:t>
      </w:r>
      <w:r w:rsidRPr="00A5659C">
        <w:rPr>
          <w:rFonts w:ascii="Times New Roman" w:hAnsi="Times New Roman"/>
          <w:i/>
        </w:rPr>
        <w:t>Journal of European Integration</w:t>
      </w:r>
      <w:r w:rsidRPr="00A5659C">
        <w:rPr>
          <w:rFonts w:ascii="Times New Roman" w:hAnsi="Times New Roman"/>
        </w:rPr>
        <w:t xml:space="preserve"> 11, Winter 1987:  29-45. 1.181 Q1.</w:t>
      </w:r>
    </w:p>
    <w:p w14:paraId="56074B53" w14:textId="77777777" w:rsidR="005D3EC6" w:rsidRPr="00A5659C" w:rsidRDefault="005D3EC6" w:rsidP="005D3EC6">
      <w:pPr>
        <w:ind w:left="720" w:hanging="561"/>
      </w:pPr>
    </w:p>
    <w:p w14:paraId="70E19893" w14:textId="77777777" w:rsidR="005D3EC6" w:rsidRPr="00A5659C" w:rsidRDefault="005D3EC6" w:rsidP="005D3EC6">
      <w:pPr>
        <w:rPr>
          <w:rFonts w:eastAsia="Times"/>
          <w:b/>
          <w:szCs w:val="20"/>
        </w:rPr>
      </w:pPr>
      <w:r w:rsidRPr="00A5659C">
        <w:rPr>
          <w:b/>
        </w:rPr>
        <w:t xml:space="preserve">ARTICLES IN REFEREED JOURNALS (Q2 </w:t>
      </w:r>
      <w:proofErr w:type="spellStart"/>
      <w:r w:rsidRPr="00A5659C">
        <w:rPr>
          <w:b/>
        </w:rPr>
        <w:t>SCImago</w:t>
      </w:r>
      <w:proofErr w:type="spellEnd"/>
      <w:r w:rsidRPr="00A5659C">
        <w:rPr>
          <w:b/>
        </w:rPr>
        <w:t xml:space="preserve"> Scientific Journal Rank)</w:t>
      </w:r>
    </w:p>
    <w:p w14:paraId="19A72F0C" w14:textId="77777777" w:rsidR="005D3EC6" w:rsidRPr="00A5659C" w:rsidRDefault="005D3EC6" w:rsidP="005D3EC6">
      <w:pPr>
        <w:pStyle w:val="ListParagraph"/>
        <w:rPr>
          <w:rFonts w:ascii="Times New Roman" w:hAnsi="Times New Roman"/>
        </w:rPr>
      </w:pPr>
    </w:p>
    <w:p w14:paraId="3DC4AB90"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bCs/>
          <w:iCs/>
        </w:rPr>
        <w:t xml:space="preserve"> “China’s Engagement with Former Foreign Leaders: In Search of External Validation of Regime Legitimacy” (with </w:t>
      </w:r>
      <w:proofErr w:type="spellStart"/>
      <w:r w:rsidRPr="00A5659C">
        <w:rPr>
          <w:rFonts w:ascii="Times New Roman" w:hAnsi="Times New Roman"/>
          <w:bCs/>
          <w:iCs/>
        </w:rPr>
        <w:t>Hongying</w:t>
      </w:r>
      <w:proofErr w:type="spellEnd"/>
      <w:r w:rsidRPr="00A5659C">
        <w:rPr>
          <w:rFonts w:ascii="Times New Roman" w:hAnsi="Times New Roman"/>
          <w:bCs/>
          <w:iCs/>
        </w:rPr>
        <w:t xml:space="preserve"> Wang),  </w:t>
      </w:r>
      <w:r w:rsidRPr="00A5659C">
        <w:rPr>
          <w:rFonts w:ascii="Times New Roman" w:hAnsi="Times New Roman"/>
          <w:bCs/>
          <w:i/>
          <w:iCs/>
        </w:rPr>
        <w:t>Asian Survey</w:t>
      </w:r>
      <w:r w:rsidRPr="00A5659C">
        <w:rPr>
          <w:rFonts w:ascii="Times New Roman" w:hAnsi="Times New Roman"/>
          <w:bCs/>
          <w:iCs/>
        </w:rPr>
        <w:t>, 60, 4, July/August 2020: 634-658 &lt;</w:t>
      </w:r>
      <w:r w:rsidRPr="00A5659C">
        <w:rPr>
          <w:rFonts w:ascii="Times New Roman" w:hAnsi="Times New Roman"/>
        </w:rPr>
        <w:t xml:space="preserve"> </w:t>
      </w:r>
      <w:hyperlink r:id="rId35" w:history="1">
        <w:r w:rsidRPr="00A5659C">
          <w:rPr>
            <w:rStyle w:val="Hyperlink"/>
            <w:rFonts w:ascii="Times New Roman" w:hAnsi="Times New Roman"/>
            <w:bCs/>
            <w:iCs/>
            <w:color w:val="auto"/>
          </w:rPr>
          <w:t>https://online.ucpress.edu/as/article-abstract/60/4/634/111113/China-s-Engagement-with-Former-Foreign-LeadersIn?redirectedFrom=fulltext</w:t>
        </w:r>
      </w:hyperlink>
      <w:r w:rsidRPr="00A5659C">
        <w:rPr>
          <w:rFonts w:ascii="Times New Roman" w:hAnsi="Times New Roman"/>
          <w:bCs/>
          <w:iCs/>
        </w:rPr>
        <w:t xml:space="preserve">&gt; 0.490 Q2. </w:t>
      </w:r>
    </w:p>
    <w:p w14:paraId="3CF682BD" w14:textId="77777777" w:rsidR="005D3EC6" w:rsidRPr="00A5659C" w:rsidRDefault="005D3EC6" w:rsidP="005D3EC6"/>
    <w:p w14:paraId="580254D1" w14:textId="13A64966"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cs="Calibri"/>
          <w:noProof/>
          <w:lang w:val="en-US"/>
        </w:rPr>
        <w:t xml:space="preserve">Adapting Public Diplomacy to the Populist Challenge,” </w:t>
      </w:r>
      <w:r w:rsidRPr="00A5659C">
        <w:rPr>
          <w:rFonts w:ascii="Times New Roman" w:hAnsi="Times New Roman" w:cs="Calibri"/>
          <w:i/>
          <w:iCs/>
          <w:noProof/>
          <w:lang w:val="en-US"/>
        </w:rPr>
        <w:t xml:space="preserve">Hague Journal of Diplomacy </w:t>
      </w:r>
      <w:r w:rsidRPr="00A5659C">
        <w:rPr>
          <w:rFonts w:ascii="Times New Roman" w:hAnsi="Times New Roman" w:cs="Calibri"/>
          <w:iCs/>
          <w:noProof/>
          <w:lang w:val="en-US"/>
        </w:rPr>
        <w:t>1</w:t>
      </w:r>
      <w:r w:rsidRPr="00A5659C">
        <w:rPr>
          <w:rFonts w:ascii="Times New Roman" w:hAnsi="Times New Roman" w:cs="Calibri"/>
          <w:noProof/>
          <w:lang w:val="en-US"/>
        </w:rPr>
        <w:t xml:space="preserve">4, 1-2, April 2019: 36-50 </w:t>
      </w:r>
      <w:hyperlink r:id="rId36" w:history="1">
        <w:r w:rsidRPr="00A5659C">
          <w:rPr>
            <w:rStyle w:val="Hyperlink"/>
            <w:rFonts w:ascii="Times New Roman" w:hAnsi="Times New Roman" w:cs="Calibri"/>
            <w:noProof/>
            <w:color w:val="auto"/>
            <w:lang w:val="en-US"/>
          </w:rPr>
          <w:t>https://brill.com/view/journals/hjd/14/1-2/hjd.14.issue-1-2.xml?lang=en</w:t>
        </w:r>
      </w:hyperlink>
      <w:r w:rsidRPr="00A5659C">
        <w:rPr>
          <w:rFonts w:ascii="Times New Roman" w:hAnsi="Times New Roman" w:cs="Calibri"/>
          <w:noProof/>
          <w:lang w:val="en-US"/>
        </w:rPr>
        <w:t xml:space="preserve">  0.265 Q</w:t>
      </w:r>
      <w:r>
        <w:rPr>
          <w:rFonts w:ascii="Times New Roman" w:hAnsi="Times New Roman" w:cs="Calibri"/>
          <w:noProof/>
          <w:lang w:val="en-US"/>
        </w:rPr>
        <w:t>2</w:t>
      </w:r>
      <w:r w:rsidRPr="00A5659C">
        <w:rPr>
          <w:rFonts w:ascii="Times New Roman" w:hAnsi="Times New Roman" w:cs="Calibri"/>
          <w:noProof/>
          <w:lang w:val="en-US"/>
        </w:rPr>
        <w:t>.</w:t>
      </w:r>
    </w:p>
    <w:p w14:paraId="6C7CACB1" w14:textId="77777777" w:rsidR="005D3EC6" w:rsidRPr="00A5659C" w:rsidRDefault="005D3EC6" w:rsidP="005D3EC6">
      <w:pPr>
        <w:pStyle w:val="ListParagraph"/>
        <w:rPr>
          <w:rFonts w:ascii="Times New Roman" w:hAnsi="Times New Roman"/>
        </w:rPr>
      </w:pPr>
    </w:p>
    <w:p w14:paraId="05F9E92E"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cs="Calibri"/>
          <w:noProof/>
          <w:lang w:val="en-US"/>
        </w:rPr>
        <w:t xml:space="preserve">Introduction (with Axel Berger and Sven Grimm), “A decade of G20 summitry: Asessing the benefits, limitations and future of global club governance in turbulent times,” </w:t>
      </w:r>
      <w:r w:rsidRPr="00A5659C">
        <w:rPr>
          <w:rFonts w:ascii="Times New Roman" w:hAnsi="Times New Roman" w:cs="Calibri"/>
          <w:i/>
          <w:iCs/>
          <w:noProof/>
        </w:rPr>
        <w:t>South African Journal of International Affairs</w:t>
      </w:r>
      <w:r w:rsidRPr="00A5659C">
        <w:rPr>
          <w:rFonts w:ascii="Times New Roman" w:hAnsi="Times New Roman" w:cs="Calibri"/>
          <w:noProof/>
        </w:rPr>
        <w:t>, 26, 4, December 2019: 493-504. &lt;</w:t>
      </w:r>
      <w:r w:rsidRPr="00A5659C">
        <w:rPr>
          <w:rFonts w:ascii="Times New Roman" w:hAnsi="Times New Roman"/>
        </w:rPr>
        <w:t xml:space="preserve"> </w:t>
      </w:r>
      <w:hyperlink r:id="rId37" w:history="1">
        <w:r w:rsidRPr="00A5659C">
          <w:rPr>
            <w:rStyle w:val="Hyperlink"/>
            <w:rFonts w:ascii="Times New Roman" w:hAnsi="Times New Roman" w:cs="Calibri"/>
            <w:noProof/>
            <w:color w:val="auto"/>
          </w:rPr>
          <w:t>https://www.tandfonline.com/doi/full/10.1080/10220461.2019.1705889</w:t>
        </w:r>
      </w:hyperlink>
      <w:r w:rsidRPr="00A5659C">
        <w:rPr>
          <w:rFonts w:ascii="Times New Roman" w:hAnsi="Times New Roman" w:cs="Calibri"/>
          <w:noProof/>
        </w:rPr>
        <w:t xml:space="preserve">&gt; 0.228 Q2. </w:t>
      </w:r>
    </w:p>
    <w:p w14:paraId="5F734C52" w14:textId="77777777" w:rsidR="005D3EC6" w:rsidRPr="00A5659C" w:rsidRDefault="005D3EC6" w:rsidP="005D3EC6">
      <w:pPr>
        <w:pStyle w:val="ListParagraph"/>
        <w:rPr>
          <w:rFonts w:ascii="Times New Roman" w:hAnsi="Times New Roman"/>
        </w:rPr>
      </w:pPr>
    </w:p>
    <w:p w14:paraId="6543D1FC"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cs="Calibri"/>
          <w:noProof/>
          <w:lang w:val="en-US"/>
        </w:rPr>
        <w:t xml:space="preserve"> “The G20 is dead as a crisis or steering committee: Long Live the G20 as hybrid focal point,” </w:t>
      </w:r>
      <w:r w:rsidRPr="00A5659C">
        <w:rPr>
          <w:rFonts w:ascii="Times New Roman" w:hAnsi="Times New Roman" w:cs="Calibri"/>
          <w:i/>
          <w:iCs/>
          <w:noProof/>
        </w:rPr>
        <w:t>South African Journal of International Affairs</w:t>
      </w:r>
      <w:r w:rsidRPr="00A5659C">
        <w:rPr>
          <w:rFonts w:ascii="Times New Roman" w:hAnsi="Times New Roman" w:cs="Calibri"/>
          <w:noProof/>
        </w:rPr>
        <w:t xml:space="preserve">, 26, 4, December 2019: 505-520. </w:t>
      </w:r>
      <w:hyperlink r:id="rId38" w:history="1">
        <w:r w:rsidRPr="00A5659C">
          <w:rPr>
            <w:rStyle w:val="Hyperlink"/>
            <w:rFonts w:ascii="Times New Roman" w:hAnsi="Times New Roman" w:cs="Calibri"/>
            <w:noProof/>
            <w:color w:val="auto"/>
          </w:rPr>
          <w:t>https://www.tandfonline.com/doi/pdf/10.1080/10220461.2019.1699855</w:t>
        </w:r>
      </w:hyperlink>
      <w:r w:rsidRPr="00A5659C">
        <w:rPr>
          <w:rFonts w:ascii="Times New Roman" w:hAnsi="Times New Roman" w:cs="Calibri"/>
          <w:noProof/>
        </w:rPr>
        <w:t xml:space="preserve"> 0.228 Q2.</w:t>
      </w:r>
    </w:p>
    <w:p w14:paraId="75DB9579" w14:textId="77777777" w:rsidR="005D3EC6" w:rsidRPr="00A5659C" w:rsidRDefault="005D3EC6" w:rsidP="005D3EC6">
      <w:pPr>
        <w:pStyle w:val="ListParagraph"/>
        <w:rPr>
          <w:rFonts w:ascii="Times New Roman" w:hAnsi="Times New Roman"/>
        </w:rPr>
      </w:pPr>
    </w:p>
    <w:p w14:paraId="04023680"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bCs/>
          <w:spacing w:val="2"/>
          <w:lang w:val="en"/>
        </w:rPr>
        <w:t xml:space="preserve">“U.S. public diplomacy and sports stars: mobilizing African-American athletes as goodwill ambassadors from the cold war to an uncertain future,” </w:t>
      </w:r>
      <w:r w:rsidRPr="00A5659C">
        <w:rPr>
          <w:rFonts w:ascii="Times New Roman" w:hAnsi="Times New Roman"/>
          <w:i/>
          <w:spacing w:val="4"/>
          <w:szCs w:val="21"/>
        </w:rPr>
        <w:t>Place Branding Public Diplomacy</w:t>
      </w:r>
      <w:r w:rsidRPr="00A5659C">
        <w:rPr>
          <w:rFonts w:ascii="Times New Roman" w:hAnsi="Times New Roman"/>
          <w:spacing w:val="4"/>
          <w:szCs w:val="21"/>
        </w:rPr>
        <w:t xml:space="preserve"> 15, 3, 11 December 2018: 165-172  </w:t>
      </w:r>
      <w:hyperlink r:id="rId39" w:history="1">
        <w:r w:rsidRPr="00A5659C">
          <w:rPr>
            <w:rStyle w:val="Hyperlink"/>
            <w:rFonts w:ascii="Times New Roman" w:hAnsi="Times New Roman"/>
            <w:color w:val="auto"/>
            <w:spacing w:val="4"/>
            <w:szCs w:val="21"/>
          </w:rPr>
          <w:t>https://doi.org/10.1057/s41254-018-00114-2</w:t>
        </w:r>
      </w:hyperlink>
      <w:r w:rsidRPr="00A5659C">
        <w:rPr>
          <w:rStyle w:val="Hyperlink"/>
          <w:rFonts w:ascii="Times New Roman" w:hAnsi="Times New Roman"/>
          <w:color w:val="auto"/>
          <w:spacing w:val="4"/>
          <w:szCs w:val="21"/>
        </w:rPr>
        <w:t xml:space="preserve"> </w:t>
      </w:r>
      <w:r w:rsidRPr="00A5659C">
        <w:rPr>
          <w:rFonts w:ascii="Times New Roman" w:hAnsi="Times New Roman"/>
          <w:szCs w:val="18"/>
          <w:shd w:val="clear" w:color="auto" w:fill="FFFFFF"/>
        </w:rPr>
        <w:t>0.279 Q2.</w:t>
      </w:r>
    </w:p>
    <w:p w14:paraId="63F1836C" w14:textId="77777777" w:rsidR="005D3EC6" w:rsidRPr="00A5659C" w:rsidRDefault="005D3EC6" w:rsidP="005D3EC6">
      <w:pPr>
        <w:pStyle w:val="ListParagraph"/>
        <w:rPr>
          <w:rFonts w:ascii="Times New Roman" w:hAnsi="Times New Roman"/>
        </w:rPr>
      </w:pPr>
    </w:p>
    <w:p w14:paraId="434BA58B" w14:textId="77777777" w:rsidR="005D3EC6" w:rsidRPr="00A5659C" w:rsidRDefault="005D3EC6" w:rsidP="005D3EC6">
      <w:pPr>
        <w:pStyle w:val="ListParagraph"/>
        <w:numPr>
          <w:ilvl w:val="0"/>
          <w:numId w:val="16"/>
        </w:numPr>
        <w:rPr>
          <w:rFonts w:ascii="Times New Roman" w:hAnsi="Times New Roman"/>
        </w:rPr>
      </w:pPr>
      <w:r w:rsidRPr="00A5659C">
        <w:rPr>
          <w:rStyle w:val="nlmstring-name"/>
          <w:rFonts w:ascii="Times New Roman" w:hAnsi="Times New Roman"/>
          <w:szCs w:val="18"/>
        </w:rPr>
        <w:t xml:space="preserve"> “</w:t>
      </w:r>
      <w:r w:rsidRPr="00A5659C">
        <w:rPr>
          <w:rFonts w:ascii="Times New Roman" w:hAnsi="Times New Roman"/>
          <w:spacing w:val="4"/>
          <w:szCs w:val="21"/>
        </w:rPr>
        <w:t xml:space="preserve">Entrepreneurial states versus middle powers: Distinct or intertwined frameworks?” </w:t>
      </w:r>
      <w:r w:rsidRPr="00A5659C">
        <w:rPr>
          <w:rFonts w:ascii="Times New Roman" w:hAnsi="Times New Roman"/>
          <w:i/>
          <w:spacing w:val="4"/>
          <w:szCs w:val="21"/>
        </w:rPr>
        <w:t>International Journal</w:t>
      </w:r>
      <w:r w:rsidRPr="00A5659C">
        <w:rPr>
          <w:rFonts w:ascii="Times New Roman" w:hAnsi="Times New Roman"/>
          <w:spacing w:val="4"/>
          <w:szCs w:val="21"/>
        </w:rPr>
        <w:t xml:space="preserve"> 73, 4, 8 December 2018: 596-608. </w:t>
      </w:r>
    </w:p>
    <w:p w14:paraId="481AA122" w14:textId="77777777" w:rsidR="005D3EC6" w:rsidRPr="00A5659C" w:rsidRDefault="00000000" w:rsidP="005D3EC6">
      <w:pPr>
        <w:ind w:firstLine="720"/>
        <w:rPr>
          <w:szCs w:val="18"/>
          <w:shd w:val="clear" w:color="auto" w:fill="FFFFFF"/>
        </w:rPr>
      </w:pPr>
      <w:hyperlink r:id="rId40" w:history="1">
        <w:r w:rsidR="005D3EC6" w:rsidRPr="00A5659C">
          <w:rPr>
            <w:rStyle w:val="Hyperlink"/>
            <w:rFonts w:eastAsiaTheme="majorEastAsia"/>
            <w:color w:val="auto"/>
          </w:rPr>
          <w:t>https://journals.sagepub.com/doi/full/10.1177/0020702018809532</w:t>
        </w:r>
      </w:hyperlink>
      <w:r w:rsidR="005D3EC6" w:rsidRPr="00A5659C">
        <w:rPr>
          <w:rStyle w:val="Hyperlink"/>
          <w:rFonts w:eastAsiaTheme="majorEastAsia"/>
          <w:color w:val="auto"/>
        </w:rPr>
        <w:t xml:space="preserve">  </w:t>
      </w:r>
      <w:r w:rsidR="005D3EC6" w:rsidRPr="00A5659C">
        <w:rPr>
          <w:szCs w:val="18"/>
          <w:shd w:val="clear" w:color="auto" w:fill="FFFFFF"/>
        </w:rPr>
        <w:t>0.278 Q2.</w:t>
      </w:r>
    </w:p>
    <w:p w14:paraId="40A474CF" w14:textId="77777777" w:rsidR="005D3EC6" w:rsidRPr="00A5659C" w:rsidRDefault="005D3EC6" w:rsidP="005D3EC6">
      <w:pPr>
        <w:rPr>
          <w:szCs w:val="18"/>
          <w:shd w:val="clear" w:color="auto" w:fill="FFFFFF"/>
        </w:rPr>
      </w:pPr>
    </w:p>
    <w:p w14:paraId="002212C7" w14:textId="77777777" w:rsidR="005D3EC6" w:rsidRPr="00A5659C" w:rsidRDefault="005D3EC6" w:rsidP="005D3EC6">
      <w:pPr>
        <w:pStyle w:val="ListParagraph"/>
        <w:numPr>
          <w:ilvl w:val="0"/>
          <w:numId w:val="16"/>
        </w:numPr>
        <w:rPr>
          <w:rFonts w:ascii="Times New Roman" w:hAnsi="Times New Roman"/>
          <w:szCs w:val="18"/>
          <w:shd w:val="clear" w:color="auto" w:fill="FFFFFF"/>
        </w:rPr>
      </w:pPr>
      <w:r w:rsidRPr="00A5659C">
        <w:rPr>
          <w:rStyle w:val="nlmstring-name"/>
          <w:rFonts w:ascii="Times New Roman" w:hAnsi="Times New Roman"/>
          <w:szCs w:val="18"/>
        </w:rPr>
        <w:lastRenderedPageBreak/>
        <w:t>“T</w:t>
      </w:r>
      <w:r w:rsidRPr="00A5659C">
        <w:rPr>
          <w:rFonts w:ascii="Times New Roman" w:hAnsi="Times New Roman"/>
          <w:szCs w:val="18"/>
          <w:shd w:val="clear" w:color="auto" w:fill="FFFFFF"/>
        </w:rPr>
        <w:t xml:space="preserve">he FIFA Scandal and the Distorted Influence of Small States” (with Matthew </w:t>
      </w:r>
    </w:p>
    <w:p w14:paraId="36370D26" w14:textId="77777777" w:rsidR="005D3EC6" w:rsidRPr="00A5659C" w:rsidRDefault="005D3EC6" w:rsidP="005D3EC6">
      <w:pPr>
        <w:pStyle w:val="ListParagraph"/>
        <w:rPr>
          <w:rFonts w:ascii="Times New Roman" w:hAnsi="Times New Roman"/>
          <w:szCs w:val="18"/>
          <w:shd w:val="clear" w:color="auto" w:fill="FFFFFF"/>
        </w:rPr>
      </w:pPr>
      <w:r w:rsidRPr="00A5659C">
        <w:rPr>
          <w:rFonts w:ascii="Times New Roman" w:hAnsi="Times New Roman"/>
          <w:szCs w:val="18"/>
          <w:shd w:val="clear" w:color="auto" w:fill="FFFFFF"/>
        </w:rPr>
        <w:t xml:space="preserve">Bishop) </w:t>
      </w:r>
      <w:r w:rsidRPr="00A5659C">
        <w:rPr>
          <w:rFonts w:ascii="Times New Roman" w:hAnsi="Times New Roman"/>
          <w:i/>
          <w:szCs w:val="18"/>
          <w:shd w:val="clear" w:color="auto" w:fill="FFFFFF"/>
        </w:rPr>
        <w:t>Global Governance: A Review of Multilateralism and International Organizations</w:t>
      </w:r>
      <w:r w:rsidRPr="00A5659C">
        <w:rPr>
          <w:rFonts w:ascii="Times New Roman" w:hAnsi="Times New Roman"/>
          <w:szCs w:val="18"/>
          <w:shd w:val="clear" w:color="auto" w:fill="FFFFFF"/>
        </w:rPr>
        <w:t xml:space="preserve"> 24, 1, 2018: 21-40. 0.448 Q2. </w:t>
      </w:r>
    </w:p>
    <w:p w14:paraId="79002EC3" w14:textId="77777777" w:rsidR="005D3EC6" w:rsidRPr="00A5659C" w:rsidRDefault="005D3EC6" w:rsidP="005D3EC6">
      <w:pPr>
        <w:pStyle w:val="ListParagraph"/>
        <w:rPr>
          <w:rFonts w:ascii="Times New Roman" w:hAnsi="Times New Roman"/>
          <w:szCs w:val="18"/>
          <w:shd w:val="clear" w:color="auto" w:fill="FFFFFF"/>
        </w:rPr>
      </w:pPr>
    </w:p>
    <w:p w14:paraId="170EF3C4" w14:textId="77777777" w:rsidR="005D3EC6" w:rsidRPr="00A5659C" w:rsidRDefault="005D3EC6" w:rsidP="005D3EC6">
      <w:pPr>
        <w:pStyle w:val="ListParagraph"/>
        <w:numPr>
          <w:ilvl w:val="0"/>
          <w:numId w:val="16"/>
        </w:numPr>
        <w:rPr>
          <w:rFonts w:ascii="Times New Roman" w:eastAsia="Times New Roman" w:hAnsi="Times New Roman"/>
          <w:szCs w:val="18"/>
          <w:shd w:val="clear" w:color="auto" w:fill="FFFFFF"/>
        </w:rPr>
      </w:pPr>
      <w:r w:rsidRPr="00A5659C">
        <w:rPr>
          <w:rFonts w:ascii="Times New Roman" w:hAnsi="Times New Roman" w:cs="Arial"/>
          <w:bCs/>
          <w:shd w:val="clear" w:color="auto" w:fill="FFFFFF"/>
        </w:rPr>
        <w:t>“</w:t>
      </w:r>
      <w:r w:rsidRPr="00A5659C">
        <w:rPr>
          <w:rFonts w:ascii="Times New Roman" w:hAnsi="Times New Roman" w:cs="Arial"/>
          <w:shd w:val="clear" w:color="auto" w:fill="FFFFFF"/>
        </w:rPr>
        <w:t>Between Hub Status and Parallelism: Examining the G20-BRI</w:t>
      </w:r>
      <w:r w:rsidRPr="00A5659C">
        <w:rPr>
          <w:rFonts w:ascii="Times New Roman" w:hAnsi="Times New Roman" w:cs="Arial"/>
          <w:bCs/>
          <w:shd w:val="clear" w:color="auto" w:fill="FFFFFF"/>
        </w:rPr>
        <w:t xml:space="preserve">CS Dynamics in Global Governance,” </w:t>
      </w:r>
      <w:r w:rsidRPr="00A5659C">
        <w:rPr>
          <w:rFonts w:ascii="Times New Roman" w:hAnsi="Times New Roman" w:cs="Arial"/>
          <w:i/>
          <w:iCs/>
        </w:rPr>
        <w:t>International Organisations Research Journal</w:t>
      </w:r>
      <w:r w:rsidRPr="00A5659C">
        <w:rPr>
          <w:rFonts w:ascii="Times New Roman" w:hAnsi="Times New Roman" w:cs="Arial"/>
          <w:bCs/>
          <w:shd w:val="clear" w:color="auto" w:fill="FFFFFF"/>
        </w:rPr>
        <w:t xml:space="preserve"> 12, </w:t>
      </w:r>
      <w:r w:rsidRPr="00A5659C">
        <w:rPr>
          <w:rFonts w:ascii="Times New Roman" w:hAnsi="Times New Roman" w:cs="Arial"/>
          <w:shd w:val="clear" w:color="auto" w:fill="FFFFFF"/>
        </w:rPr>
        <w:t xml:space="preserve">2, </w:t>
      </w:r>
      <w:r w:rsidRPr="00A5659C">
        <w:rPr>
          <w:rFonts w:ascii="Times New Roman" w:hAnsi="Times New Roman" w:cs="Arial"/>
          <w:bCs/>
          <w:shd w:val="clear" w:color="auto" w:fill="FFFFFF"/>
        </w:rPr>
        <w:t xml:space="preserve">2017: </w:t>
      </w:r>
      <w:r w:rsidRPr="00A5659C">
        <w:rPr>
          <w:rFonts w:ascii="Times New Roman" w:hAnsi="Times New Roman" w:cs="Arial"/>
          <w:shd w:val="clear" w:color="auto" w:fill="FFFFFF"/>
        </w:rPr>
        <w:t xml:space="preserve">146–163. 0.330 Q2. </w:t>
      </w:r>
    </w:p>
    <w:p w14:paraId="33AA6285" w14:textId="77777777" w:rsidR="005D3EC6" w:rsidRPr="00A5659C" w:rsidRDefault="005D3EC6" w:rsidP="005D3EC6">
      <w:pPr>
        <w:rPr>
          <w:szCs w:val="18"/>
          <w:shd w:val="clear" w:color="auto" w:fill="FFFFFF"/>
        </w:rPr>
      </w:pPr>
    </w:p>
    <w:p w14:paraId="2A926AA0" w14:textId="77777777" w:rsidR="005D3EC6" w:rsidRPr="00A5659C" w:rsidRDefault="005D3EC6" w:rsidP="005D3EC6">
      <w:pPr>
        <w:pStyle w:val="ListParagraph"/>
        <w:numPr>
          <w:ilvl w:val="0"/>
          <w:numId w:val="16"/>
        </w:numPr>
        <w:rPr>
          <w:rFonts w:ascii="Times New Roman" w:hAnsi="Times New Roman"/>
          <w:szCs w:val="18"/>
          <w:shd w:val="clear" w:color="auto" w:fill="FFFFFF"/>
        </w:rPr>
      </w:pPr>
      <w:r w:rsidRPr="00A5659C">
        <w:rPr>
          <w:rFonts w:ascii="Times New Roman" w:hAnsi="Times New Roman" w:cs="Arial"/>
        </w:rPr>
        <w:t xml:space="preserve">“The Role of China and India in the G20 and BRICS: Commonalities or Competitive Behaviour?” (with Asif Farooq), special issue of the </w:t>
      </w:r>
      <w:r w:rsidRPr="00A5659C">
        <w:rPr>
          <w:rFonts w:ascii="Times New Roman" w:hAnsi="Times New Roman" w:cs="Arial"/>
          <w:i/>
        </w:rPr>
        <w:t>Journal of Current Chinese Affairs</w:t>
      </w:r>
      <w:r w:rsidRPr="00A5659C">
        <w:rPr>
          <w:rFonts w:ascii="Times New Roman" w:hAnsi="Times New Roman" w:cs="Arial"/>
        </w:rPr>
        <w:t xml:space="preserve"> 45, 3, 2016: 73-106. 0.417 Q2. </w:t>
      </w:r>
    </w:p>
    <w:p w14:paraId="4E113B97" w14:textId="77777777" w:rsidR="005D3EC6" w:rsidRPr="00A5659C" w:rsidRDefault="005D3EC6" w:rsidP="005D3EC6">
      <w:pPr>
        <w:rPr>
          <w:szCs w:val="18"/>
          <w:shd w:val="clear" w:color="auto" w:fill="FFFFFF"/>
        </w:rPr>
      </w:pPr>
    </w:p>
    <w:p w14:paraId="0627E3EE" w14:textId="77777777" w:rsidR="005D3EC6" w:rsidRPr="00A5659C" w:rsidRDefault="005D3EC6" w:rsidP="005D3EC6">
      <w:pPr>
        <w:pStyle w:val="ListParagraph"/>
        <w:numPr>
          <w:ilvl w:val="0"/>
          <w:numId w:val="16"/>
        </w:numPr>
        <w:rPr>
          <w:rFonts w:ascii="Times New Roman" w:hAnsi="Times New Roman"/>
          <w:szCs w:val="18"/>
          <w:shd w:val="clear" w:color="auto" w:fill="FFFFFF"/>
        </w:rPr>
      </w:pPr>
      <w:r w:rsidRPr="00A5659C">
        <w:rPr>
          <w:rFonts w:ascii="Times New Roman" w:eastAsiaTheme="minorHAnsi" w:hAnsi="Times New Roman" w:cs="Times"/>
          <w:bCs/>
          <w:szCs w:val="48"/>
        </w:rPr>
        <w:t xml:space="preserve"> “Positioning the third wave of middle power diplomacy: Institutional elevation, practice limitations” (with </w:t>
      </w:r>
      <w:proofErr w:type="spellStart"/>
      <w:r w:rsidRPr="00A5659C">
        <w:rPr>
          <w:rFonts w:ascii="Times New Roman" w:eastAsiaTheme="minorHAnsi" w:hAnsi="Times New Roman" w:cs="Times"/>
          <w:bCs/>
          <w:szCs w:val="48"/>
        </w:rPr>
        <w:t>Emel</w:t>
      </w:r>
      <w:proofErr w:type="spellEnd"/>
      <w:r w:rsidRPr="00A5659C">
        <w:rPr>
          <w:rFonts w:ascii="Times New Roman" w:eastAsiaTheme="minorHAnsi" w:hAnsi="Times New Roman" w:cs="Times"/>
          <w:bCs/>
          <w:szCs w:val="48"/>
        </w:rPr>
        <w:t xml:space="preserve"> </w:t>
      </w:r>
      <w:proofErr w:type="spellStart"/>
      <w:r w:rsidRPr="00A5659C">
        <w:rPr>
          <w:rFonts w:ascii="Times New Roman" w:eastAsiaTheme="minorHAnsi" w:hAnsi="Times New Roman" w:cs="Times"/>
          <w:bCs/>
          <w:szCs w:val="48"/>
        </w:rPr>
        <w:t>Parlar</w:t>
      </w:r>
      <w:proofErr w:type="spellEnd"/>
      <w:r w:rsidRPr="00A5659C">
        <w:rPr>
          <w:rFonts w:ascii="Times New Roman" w:eastAsiaTheme="minorHAnsi" w:hAnsi="Times New Roman" w:cs="Times"/>
          <w:bCs/>
          <w:szCs w:val="48"/>
        </w:rPr>
        <w:t xml:space="preserve"> Dal), </w:t>
      </w:r>
      <w:r w:rsidRPr="00A5659C">
        <w:rPr>
          <w:rFonts w:ascii="Times New Roman" w:eastAsiaTheme="minorHAnsi" w:hAnsi="Times New Roman" w:cs="Times"/>
          <w:bCs/>
          <w:i/>
          <w:szCs w:val="18"/>
        </w:rPr>
        <w:t>International Journal</w:t>
      </w:r>
      <w:r w:rsidRPr="00A5659C">
        <w:rPr>
          <w:rFonts w:ascii="Times New Roman" w:eastAsiaTheme="minorHAnsi" w:hAnsi="Times New Roman" w:cs="Times"/>
          <w:bCs/>
          <w:szCs w:val="18"/>
        </w:rPr>
        <w:t xml:space="preserve"> 71, 4, 2016: 516–528. </w:t>
      </w:r>
      <w:r w:rsidRPr="00A5659C">
        <w:rPr>
          <w:rFonts w:ascii="Times New Roman" w:hAnsi="Times New Roman"/>
          <w:szCs w:val="18"/>
          <w:shd w:val="clear" w:color="auto" w:fill="FFFFFF"/>
        </w:rPr>
        <w:t>0.278 Q2.</w:t>
      </w:r>
    </w:p>
    <w:p w14:paraId="435FCD4B" w14:textId="77777777" w:rsidR="005D3EC6" w:rsidRPr="00A5659C" w:rsidRDefault="005D3EC6" w:rsidP="005D3EC6">
      <w:pPr>
        <w:pStyle w:val="ListParagraph"/>
        <w:rPr>
          <w:rFonts w:ascii="Times New Roman" w:hAnsi="Times New Roman"/>
          <w:szCs w:val="18"/>
          <w:shd w:val="clear" w:color="auto" w:fill="FFFFFF"/>
        </w:rPr>
      </w:pPr>
    </w:p>
    <w:p w14:paraId="4D539A0D" w14:textId="77777777" w:rsidR="005D3EC6" w:rsidRPr="00A5659C" w:rsidRDefault="005D3EC6" w:rsidP="005D3EC6">
      <w:pPr>
        <w:pStyle w:val="ListParagraph"/>
        <w:numPr>
          <w:ilvl w:val="0"/>
          <w:numId w:val="16"/>
        </w:numPr>
        <w:rPr>
          <w:rFonts w:ascii="Times New Roman" w:hAnsi="Times New Roman"/>
          <w:szCs w:val="18"/>
          <w:shd w:val="clear" w:color="auto" w:fill="FFFFFF"/>
        </w:rPr>
      </w:pPr>
      <w:r w:rsidRPr="00A5659C">
        <w:rPr>
          <w:rFonts w:ascii="Times New Roman" w:hAnsi="Times New Roman" w:cs="Arial"/>
        </w:rPr>
        <w:t xml:space="preserve">  </w:t>
      </w:r>
      <w:r w:rsidRPr="00A5659C">
        <w:rPr>
          <w:rFonts w:ascii="Times New Roman" w:hAnsi="Times New Roman" w:cs="Times"/>
          <w:bCs/>
          <w:szCs w:val="48"/>
        </w:rPr>
        <w:t xml:space="preserve">“Testing middle power’s collective action in a world of diffuse power,” </w:t>
      </w:r>
      <w:r w:rsidRPr="00A5659C">
        <w:rPr>
          <w:rFonts w:ascii="Times New Roman" w:hAnsi="Times New Roman" w:cs="Times"/>
          <w:bCs/>
          <w:i/>
          <w:szCs w:val="18"/>
        </w:rPr>
        <w:t>International Journal</w:t>
      </w:r>
      <w:r w:rsidRPr="00A5659C">
        <w:rPr>
          <w:rFonts w:ascii="Times New Roman" w:hAnsi="Times New Roman" w:cs="Times"/>
          <w:bCs/>
          <w:szCs w:val="18"/>
        </w:rPr>
        <w:t xml:space="preserve"> 71, 4, 2016: 529–544. </w:t>
      </w:r>
      <w:r w:rsidRPr="00A5659C">
        <w:rPr>
          <w:rFonts w:ascii="Times New Roman" w:hAnsi="Times New Roman"/>
          <w:szCs w:val="18"/>
          <w:shd w:val="clear" w:color="auto" w:fill="FFFFFF"/>
        </w:rPr>
        <w:t>0.278 Q2.</w:t>
      </w:r>
    </w:p>
    <w:p w14:paraId="1B49BC77" w14:textId="77777777" w:rsidR="005D3EC6" w:rsidRPr="00A5659C" w:rsidRDefault="005D3EC6" w:rsidP="005D3EC6">
      <w:pPr>
        <w:pStyle w:val="ListParagraph"/>
        <w:rPr>
          <w:rFonts w:ascii="Times New Roman" w:hAnsi="Times New Roman"/>
          <w:szCs w:val="18"/>
          <w:shd w:val="clear" w:color="auto" w:fill="FFFFFF"/>
        </w:rPr>
      </w:pPr>
    </w:p>
    <w:p w14:paraId="76CFEF9A" w14:textId="77777777" w:rsidR="005D3EC6" w:rsidRPr="00A5659C" w:rsidRDefault="005D3EC6" w:rsidP="005D3EC6">
      <w:pPr>
        <w:pStyle w:val="ListParagraph"/>
        <w:numPr>
          <w:ilvl w:val="0"/>
          <w:numId w:val="16"/>
        </w:numPr>
        <w:rPr>
          <w:rFonts w:ascii="Times New Roman" w:hAnsi="Times New Roman"/>
          <w:szCs w:val="18"/>
          <w:shd w:val="clear" w:color="auto" w:fill="FFFFFF"/>
        </w:rPr>
      </w:pPr>
      <w:r w:rsidRPr="00A5659C">
        <w:rPr>
          <w:rFonts w:ascii="Times New Roman" w:hAnsi="Times New Roman" w:cs="Arial"/>
          <w:lang w:eastAsia="ja-JP"/>
        </w:rPr>
        <w:t>“Stretching health diplomacy beyond ‘Global’ problem solving: Bringing the regional normative dimension in,” (with Asif Farooq),</w:t>
      </w:r>
      <w:r w:rsidRPr="00A5659C">
        <w:rPr>
          <w:rFonts w:ascii="Times New Roman" w:hAnsi="Times New Roman" w:cs="Arial"/>
          <w:i/>
          <w:iCs/>
          <w:lang w:eastAsia="ja-JP"/>
        </w:rPr>
        <w:t xml:space="preserve"> Global Social Policy</w:t>
      </w:r>
      <w:r w:rsidRPr="00A5659C">
        <w:rPr>
          <w:rFonts w:ascii="Times New Roman" w:hAnsi="Times New Roman" w:cs="Arial"/>
          <w:lang w:eastAsia="ja-JP"/>
        </w:rPr>
        <w:t xml:space="preserve"> 15, 3, 2015: 313-328. 0.484 Q2. </w:t>
      </w:r>
    </w:p>
    <w:p w14:paraId="2227E700" w14:textId="77777777" w:rsidR="005D3EC6" w:rsidRPr="00A5659C" w:rsidRDefault="005D3EC6" w:rsidP="005D3EC6">
      <w:pPr>
        <w:pStyle w:val="ListParagraph"/>
        <w:rPr>
          <w:rFonts w:ascii="Times New Roman" w:hAnsi="Times New Roman"/>
          <w:szCs w:val="18"/>
          <w:shd w:val="clear" w:color="auto" w:fill="FFFFFF"/>
        </w:rPr>
      </w:pPr>
    </w:p>
    <w:p w14:paraId="6FD5AECF" w14:textId="77777777" w:rsidR="005D3EC6" w:rsidRPr="00A5659C" w:rsidRDefault="005D3EC6" w:rsidP="005D3EC6">
      <w:pPr>
        <w:pStyle w:val="ListParagraph"/>
        <w:numPr>
          <w:ilvl w:val="0"/>
          <w:numId w:val="16"/>
        </w:numPr>
        <w:rPr>
          <w:rFonts w:ascii="Times New Roman" w:hAnsi="Times New Roman"/>
          <w:szCs w:val="18"/>
          <w:shd w:val="clear" w:color="auto" w:fill="FFFFFF"/>
        </w:rPr>
      </w:pPr>
      <w:r w:rsidRPr="00A5659C">
        <w:rPr>
          <w:rFonts w:ascii="Times New Roman" w:hAnsi="Times New Roman" w:cs="Times"/>
        </w:rPr>
        <w:t xml:space="preserve"> “Beyond the middle power model: Canada in a reshaping global order,” </w:t>
      </w:r>
      <w:r w:rsidRPr="00A5659C">
        <w:rPr>
          <w:rFonts w:ascii="Times New Roman" w:hAnsi="Times New Roman" w:cs="Times"/>
          <w:i/>
          <w:iCs/>
        </w:rPr>
        <w:t>South African Journal of International Affairs</w:t>
      </w:r>
      <w:r w:rsidRPr="00A5659C">
        <w:rPr>
          <w:rFonts w:ascii="Times New Roman" w:hAnsi="Times New Roman" w:cs="Times"/>
        </w:rPr>
        <w:t xml:space="preserve"> 22, 3, 2015: 185-201. </w:t>
      </w:r>
      <w:r w:rsidRPr="00A5659C">
        <w:rPr>
          <w:rFonts w:ascii="Times New Roman" w:hAnsi="Times New Roman" w:cs="Calibri"/>
          <w:noProof/>
        </w:rPr>
        <w:t>0.228 Q2.</w:t>
      </w:r>
    </w:p>
    <w:p w14:paraId="73A023CC" w14:textId="77777777" w:rsidR="005D3EC6" w:rsidRPr="00A5659C" w:rsidRDefault="005D3EC6" w:rsidP="005D3EC6">
      <w:pPr>
        <w:pStyle w:val="ListParagraph"/>
        <w:rPr>
          <w:rFonts w:ascii="Times New Roman" w:hAnsi="Times New Roman"/>
          <w:szCs w:val="18"/>
          <w:shd w:val="clear" w:color="auto" w:fill="FFFFFF"/>
        </w:rPr>
      </w:pPr>
    </w:p>
    <w:p w14:paraId="618A38D3" w14:textId="77777777" w:rsidR="005D3EC6" w:rsidRPr="00A5659C" w:rsidRDefault="005D3EC6" w:rsidP="005D3EC6">
      <w:pPr>
        <w:pStyle w:val="ListParagraph"/>
        <w:numPr>
          <w:ilvl w:val="0"/>
          <w:numId w:val="16"/>
        </w:numPr>
        <w:rPr>
          <w:rFonts w:ascii="Times New Roman" w:hAnsi="Times New Roman"/>
          <w:szCs w:val="18"/>
          <w:shd w:val="clear" w:color="auto" w:fill="FFFFFF"/>
        </w:rPr>
      </w:pPr>
      <w:r w:rsidRPr="00A5659C">
        <w:rPr>
          <w:rFonts w:ascii="Times New Roman" w:hAnsi="Times New Roman" w:cs="Helvetica"/>
          <w:lang w:eastAsia="ja-JP"/>
        </w:rPr>
        <w:t xml:space="preserve"> </w:t>
      </w:r>
      <w:r w:rsidRPr="00A5659C">
        <w:rPr>
          <w:rFonts w:ascii="Times New Roman" w:hAnsi="Times New Roman" w:cs="Arial"/>
          <w:lang w:eastAsia="ja-JP"/>
        </w:rPr>
        <w:t>“Testing the Club Dynamics of the BRICS: The New Development Bank from Conception to Establishment” (</w:t>
      </w:r>
      <w:r w:rsidRPr="00A5659C">
        <w:rPr>
          <w:rFonts w:ascii="Times New Roman" w:hAnsi="Times New Roman" w:cs="Helvetica"/>
          <w:lang w:eastAsia="ja-JP"/>
        </w:rPr>
        <w:t>with Asif Farooq),</w:t>
      </w:r>
      <w:r w:rsidRPr="00A5659C">
        <w:rPr>
          <w:rFonts w:ascii="Times New Roman" w:hAnsi="Times New Roman" w:cs="Arial"/>
          <w:lang w:eastAsia="ja-JP"/>
        </w:rPr>
        <w:t xml:space="preserve"> </w:t>
      </w:r>
      <w:r w:rsidRPr="00A5659C">
        <w:rPr>
          <w:rFonts w:ascii="Times New Roman" w:hAnsi="Times New Roman" w:cs="Arial"/>
          <w:i/>
          <w:iCs/>
          <w:lang w:eastAsia="ja-JP"/>
        </w:rPr>
        <w:t>International Organization Research Journal</w:t>
      </w:r>
      <w:r w:rsidRPr="00A5659C">
        <w:rPr>
          <w:rFonts w:ascii="Times New Roman" w:hAnsi="Times New Roman" w:cs="Arial"/>
          <w:lang w:eastAsia="ja-JP"/>
        </w:rPr>
        <w:t xml:space="preserve"> 10, 2, 32-44. </w:t>
      </w:r>
      <w:r w:rsidRPr="00A5659C">
        <w:rPr>
          <w:rFonts w:ascii="Times New Roman" w:hAnsi="Times New Roman" w:cs="Arial"/>
          <w:shd w:val="clear" w:color="auto" w:fill="FFFFFF"/>
        </w:rPr>
        <w:t>0.300 Q2.</w:t>
      </w:r>
    </w:p>
    <w:p w14:paraId="0EB2F044" w14:textId="77777777" w:rsidR="005D3EC6" w:rsidRPr="00A5659C" w:rsidRDefault="005D3EC6" w:rsidP="005D3EC6">
      <w:pPr>
        <w:pStyle w:val="ListParagraph"/>
        <w:rPr>
          <w:rFonts w:ascii="Times New Roman" w:hAnsi="Times New Roman"/>
          <w:szCs w:val="18"/>
          <w:shd w:val="clear" w:color="auto" w:fill="FFFFFF"/>
        </w:rPr>
      </w:pPr>
    </w:p>
    <w:p w14:paraId="01B80C9E" w14:textId="77777777" w:rsidR="005D3EC6" w:rsidRPr="00A5659C" w:rsidRDefault="005D3EC6" w:rsidP="005D3EC6">
      <w:pPr>
        <w:pStyle w:val="ListParagraph"/>
        <w:numPr>
          <w:ilvl w:val="0"/>
          <w:numId w:val="16"/>
        </w:numPr>
        <w:rPr>
          <w:rFonts w:ascii="Times New Roman" w:hAnsi="Times New Roman"/>
          <w:szCs w:val="18"/>
          <w:shd w:val="clear" w:color="auto" w:fill="FFFFFF"/>
        </w:rPr>
      </w:pPr>
      <w:r w:rsidRPr="00A5659C">
        <w:rPr>
          <w:rFonts w:ascii="Times New Roman" w:hAnsi="Times New Roman" w:cs="Arial"/>
          <w:iCs/>
          <w:lang w:eastAsia="ja-JP"/>
        </w:rPr>
        <w:t>“</w:t>
      </w:r>
      <w:proofErr w:type="spellStart"/>
      <w:r w:rsidRPr="00A5659C">
        <w:rPr>
          <w:rFonts w:ascii="Times New Roman" w:hAnsi="Times New Roman" w:cs="Arial"/>
          <w:iCs/>
          <w:lang w:eastAsia="ja-JP"/>
        </w:rPr>
        <w:t>Testando</w:t>
      </w:r>
      <w:proofErr w:type="spellEnd"/>
      <w:r w:rsidRPr="00A5659C">
        <w:rPr>
          <w:rFonts w:ascii="Times New Roman" w:hAnsi="Times New Roman" w:cs="Arial"/>
          <w:iCs/>
          <w:lang w:eastAsia="ja-JP"/>
        </w:rPr>
        <w:t xml:space="preserve"> a Cultura de Clube dos BRICS: A </w:t>
      </w:r>
      <w:proofErr w:type="spellStart"/>
      <w:r w:rsidRPr="00A5659C">
        <w:rPr>
          <w:rFonts w:ascii="Times New Roman" w:hAnsi="Times New Roman" w:cs="Arial"/>
          <w:iCs/>
          <w:lang w:eastAsia="ja-JP"/>
        </w:rPr>
        <w:t>Evolução</w:t>
      </w:r>
      <w:proofErr w:type="spellEnd"/>
      <w:r w:rsidRPr="00A5659C">
        <w:rPr>
          <w:rFonts w:ascii="Times New Roman" w:hAnsi="Times New Roman" w:cs="Arial"/>
          <w:iCs/>
          <w:lang w:eastAsia="ja-JP"/>
        </w:rPr>
        <w:t xml:space="preserve"> de um Novo Banco de </w:t>
      </w:r>
      <w:proofErr w:type="spellStart"/>
      <w:r w:rsidRPr="00A5659C">
        <w:rPr>
          <w:rFonts w:ascii="Times New Roman" w:hAnsi="Times New Roman" w:cs="Arial"/>
          <w:iCs/>
          <w:lang w:eastAsia="ja-JP"/>
        </w:rPr>
        <w:t>Desenvolvimento</w:t>
      </w:r>
      <w:proofErr w:type="spellEnd"/>
      <w:r w:rsidRPr="00A5659C">
        <w:rPr>
          <w:rFonts w:ascii="Times New Roman" w:hAnsi="Times New Roman" w:cs="Arial"/>
          <w:iCs/>
          <w:lang w:eastAsia="ja-JP"/>
        </w:rPr>
        <w:t xml:space="preserve">,” </w:t>
      </w:r>
      <w:proofErr w:type="spellStart"/>
      <w:r w:rsidRPr="00A5659C">
        <w:rPr>
          <w:rFonts w:ascii="Times New Roman" w:hAnsi="Times New Roman" w:cs="Arial"/>
          <w:i/>
          <w:iCs/>
          <w:lang w:eastAsia="ja-JP"/>
        </w:rPr>
        <w:t>Contexto</w:t>
      </w:r>
      <w:proofErr w:type="spellEnd"/>
      <w:r w:rsidRPr="00A5659C">
        <w:rPr>
          <w:rFonts w:ascii="Times New Roman" w:hAnsi="Times New Roman" w:cs="Arial"/>
          <w:i/>
          <w:iCs/>
          <w:lang w:eastAsia="ja-JP"/>
        </w:rPr>
        <w:t xml:space="preserve"> Internacional</w:t>
      </w:r>
      <w:r w:rsidRPr="00A5659C">
        <w:rPr>
          <w:rFonts w:ascii="Times New Roman" w:hAnsi="Times New Roman" w:cs="Arial"/>
          <w:lang w:eastAsia="ja-JP"/>
        </w:rPr>
        <w:t>: publication of the </w:t>
      </w:r>
      <w:proofErr w:type="spellStart"/>
      <w:r w:rsidRPr="00A5659C">
        <w:rPr>
          <w:rFonts w:ascii="Times New Roman" w:hAnsi="Times New Roman" w:cs="Arial"/>
          <w:lang w:eastAsia="ja-JP"/>
        </w:rPr>
        <w:t>Pontifícia</w:t>
      </w:r>
      <w:proofErr w:type="spellEnd"/>
      <w:r w:rsidRPr="00A5659C">
        <w:rPr>
          <w:rFonts w:ascii="Times New Roman" w:hAnsi="Times New Roman" w:cs="Arial"/>
          <w:lang w:eastAsia="ja-JP"/>
        </w:rPr>
        <w:t xml:space="preserve"> </w:t>
      </w:r>
      <w:proofErr w:type="spellStart"/>
      <w:r w:rsidRPr="00A5659C">
        <w:rPr>
          <w:rFonts w:ascii="Times New Roman" w:hAnsi="Times New Roman" w:cs="Arial"/>
          <w:lang w:eastAsia="ja-JP"/>
        </w:rPr>
        <w:t>Universidade</w:t>
      </w:r>
      <w:proofErr w:type="spellEnd"/>
      <w:r w:rsidRPr="00A5659C">
        <w:rPr>
          <w:rFonts w:ascii="Times New Roman" w:hAnsi="Times New Roman" w:cs="Arial"/>
          <w:lang w:eastAsia="ja-JP"/>
        </w:rPr>
        <w:t xml:space="preserve"> Católica do Rio de Janeiro (with Asif Farooq), Instituto de </w:t>
      </w:r>
      <w:proofErr w:type="spellStart"/>
      <w:r w:rsidRPr="00A5659C">
        <w:rPr>
          <w:rFonts w:ascii="Times New Roman" w:hAnsi="Times New Roman" w:cs="Arial"/>
          <w:lang w:eastAsia="ja-JP"/>
        </w:rPr>
        <w:t>Relações</w:t>
      </w:r>
      <w:proofErr w:type="spellEnd"/>
      <w:r w:rsidRPr="00A5659C">
        <w:rPr>
          <w:rFonts w:ascii="Times New Roman" w:hAnsi="Times New Roman" w:cs="Arial"/>
          <w:lang w:eastAsia="ja-JP"/>
        </w:rPr>
        <w:t xml:space="preserve"> </w:t>
      </w:r>
      <w:proofErr w:type="spellStart"/>
      <w:r w:rsidRPr="00A5659C">
        <w:rPr>
          <w:rFonts w:ascii="Times New Roman" w:hAnsi="Times New Roman" w:cs="Arial"/>
          <w:lang w:eastAsia="ja-JP"/>
        </w:rPr>
        <w:t>Internacionais</w:t>
      </w:r>
      <w:proofErr w:type="spellEnd"/>
      <w:r w:rsidRPr="00A5659C">
        <w:rPr>
          <w:rFonts w:ascii="Times New Roman" w:hAnsi="Times New Roman" w:cs="Arial"/>
          <w:lang w:eastAsia="ja-JP"/>
        </w:rPr>
        <w:t xml:space="preserve">) 37, 1, 2015: 13-46. 0.450 Q2. </w:t>
      </w:r>
    </w:p>
    <w:p w14:paraId="0CC8A773" w14:textId="77777777" w:rsidR="005D3EC6" w:rsidRPr="00A5659C" w:rsidRDefault="005D3EC6" w:rsidP="005D3EC6">
      <w:pPr>
        <w:pStyle w:val="ListParagraph"/>
        <w:rPr>
          <w:rFonts w:ascii="Times New Roman" w:hAnsi="Times New Roman"/>
          <w:szCs w:val="18"/>
          <w:shd w:val="clear" w:color="auto" w:fill="FFFFFF"/>
        </w:rPr>
      </w:pPr>
    </w:p>
    <w:p w14:paraId="08CC940A" w14:textId="77777777" w:rsidR="005D3EC6" w:rsidRPr="00A5659C" w:rsidRDefault="005D3EC6" w:rsidP="005D3EC6">
      <w:pPr>
        <w:pStyle w:val="ListParagraph"/>
        <w:numPr>
          <w:ilvl w:val="0"/>
          <w:numId w:val="16"/>
        </w:numPr>
        <w:rPr>
          <w:rFonts w:ascii="Times New Roman" w:hAnsi="Times New Roman"/>
          <w:szCs w:val="18"/>
          <w:shd w:val="clear" w:color="auto" w:fill="FFFFFF"/>
        </w:rPr>
      </w:pPr>
      <w:r w:rsidRPr="00A5659C">
        <w:rPr>
          <w:rFonts w:ascii="Times New Roman" w:hAnsi="Times New Roman"/>
          <w:lang w:eastAsia="en-CA"/>
        </w:rPr>
        <w:t xml:space="preserve"> </w:t>
      </w:r>
      <w:proofErr w:type="gramStart"/>
      <w:r w:rsidRPr="00A5659C">
        <w:rPr>
          <w:rFonts w:ascii="Times New Roman" w:hAnsi="Times New Roman"/>
          <w:lang w:eastAsia="en-CA"/>
        </w:rPr>
        <w:t>”</w:t>
      </w:r>
      <w:r w:rsidRPr="00A5659C">
        <w:rPr>
          <w:rFonts w:ascii="Times New Roman" w:hAnsi="Times New Roman" w:cs="Trebuchet MS"/>
          <w:lang w:eastAsia="en-CA"/>
        </w:rPr>
        <w:t>The</w:t>
      </w:r>
      <w:proofErr w:type="gramEnd"/>
      <w:r w:rsidRPr="00A5659C">
        <w:rPr>
          <w:rFonts w:ascii="Times New Roman" w:hAnsi="Times New Roman" w:cs="Trebuchet MS"/>
          <w:lang w:eastAsia="en-CA"/>
        </w:rPr>
        <w:t xml:space="preserve"> Harper government's messaging in the build-up to the Libyan Intervention: was Canada different than its NATO allies?” (</w:t>
      </w:r>
      <w:r w:rsidRPr="00A5659C">
        <w:rPr>
          <w:rFonts w:ascii="Times New Roman" w:hAnsi="Times New Roman" w:cs="Times"/>
        </w:rPr>
        <w:t xml:space="preserve">with </w:t>
      </w:r>
      <w:proofErr w:type="spellStart"/>
      <w:r w:rsidRPr="00A5659C">
        <w:rPr>
          <w:rFonts w:ascii="Times New Roman" w:hAnsi="Times New Roman" w:cs="Times"/>
        </w:rPr>
        <w:t>Bessma</w:t>
      </w:r>
      <w:proofErr w:type="spellEnd"/>
      <w:r w:rsidRPr="00A5659C">
        <w:rPr>
          <w:rFonts w:ascii="Times New Roman" w:hAnsi="Times New Roman" w:cs="Times"/>
        </w:rPr>
        <w:t xml:space="preserve"> Momani),</w:t>
      </w:r>
      <w:r w:rsidRPr="00A5659C">
        <w:rPr>
          <w:rFonts w:ascii="Times New Roman" w:hAnsi="Times New Roman" w:cs="Trebuchet MS"/>
          <w:lang w:eastAsia="en-CA"/>
        </w:rPr>
        <w:t xml:space="preserve"> </w:t>
      </w:r>
      <w:r w:rsidRPr="00A5659C">
        <w:rPr>
          <w:rFonts w:ascii="Times New Roman" w:hAnsi="Times New Roman" w:cs="Trebuchet MS"/>
          <w:i/>
          <w:iCs/>
          <w:lang w:eastAsia="en-CA"/>
        </w:rPr>
        <w:t>Canadian Foreign Policy,</w:t>
      </w:r>
      <w:r w:rsidRPr="00A5659C">
        <w:rPr>
          <w:rFonts w:ascii="Times New Roman" w:hAnsi="Times New Roman" w:cs="Trebuchet MS"/>
          <w:lang w:eastAsia="en-CA"/>
        </w:rPr>
        <w:t xml:space="preserve"> 176-188 (</w:t>
      </w:r>
      <w:r w:rsidRPr="00A5659C">
        <w:rPr>
          <w:rFonts w:ascii="Times New Roman" w:hAnsi="Times New Roman"/>
          <w:lang w:eastAsia="en-CA"/>
        </w:rPr>
        <w:t>i</w:t>
      </w:r>
      <w:r w:rsidRPr="00A5659C">
        <w:rPr>
          <w:rFonts w:ascii="Times New Roman" w:hAnsi="Times New Roman"/>
        </w:rPr>
        <w:t>n special issue</w:t>
      </w:r>
      <w:r w:rsidRPr="00A5659C">
        <w:rPr>
          <w:rFonts w:ascii="Times New Roman" w:hAnsi="Times New Roman" w:cs="Trebuchet MS"/>
          <w:lang w:eastAsia="en-CA"/>
        </w:rPr>
        <w:t xml:space="preserve">, “Transformation, ambiguity and reversal: Harper's foreign policy under the microscope”) </w:t>
      </w:r>
      <w:r w:rsidRPr="00A5659C">
        <w:rPr>
          <w:rFonts w:ascii="Times New Roman" w:hAnsi="Times New Roman"/>
        </w:rPr>
        <w:t>0.294 Q2.</w:t>
      </w:r>
    </w:p>
    <w:p w14:paraId="2B580304" w14:textId="77777777" w:rsidR="005D3EC6" w:rsidRPr="00A5659C" w:rsidRDefault="005D3EC6" w:rsidP="005D3EC6">
      <w:pPr>
        <w:pStyle w:val="ListParagraph"/>
        <w:rPr>
          <w:rFonts w:ascii="Times New Roman" w:hAnsi="Times New Roman"/>
          <w:szCs w:val="18"/>
          <w:shd w:val="clear" w:color="auto" w:fill="FFFFFF"/>
        </w:rPr>
      </w:pPr>
    </w:p>
    <w:p w14:paraId="6A786E4B" w14:textId="77777777" w:rsidR="005D3EC6" w:rsidRPr="00A5659C" w:rsidRDefault="005D3EC6" w:rsidP="005D3EC6">
      <w:pPr>
        <w:pStyle w:val="ListParagraph"/>
        <w:numPr>
          <w:ilvl w:val="0"/>
          <w:numId w:val="16"/>
        </w:numPr>
        <w:rPr>
          <w:rFonts w:ascii="Times New Roman" w:hAnsi="Times New Roman"/>
          <w:szCs w:val="18"/>
          <w:shd w:val="clear" w:color="auto" w:fill="FFFFFF"/>
        </w:rPr>
      </w:pPr>
      <w:r w:rsidRPr="00A5659C">
        <w:rPr>
          <w:rFonts w:ascii="Times New Roman" w:hAnsi="Times New Roman"/>
        </w:rPr>
        <w:t xml:space="preserve"> "Re-balancing the G-20 from Efficiency to Legitimacy: The 3G Coalition and the Practice of Global Governance” (with </w:t>
      </w:r>
      <w:proofErr w:type="spellStart"/>
      <w:r w:rsidRPr="00A5659C">
        <w:rPr>
          <w:rFonts w:ascii="Times New Roman" w:hAnsi="Times New Roman"/>
        </w:rPr>
        <w:t>Bessma</w:t>
      </w:r>
      <w:proofErr w:type="spellEnd"/>
      <w:r w:rsidRPr="00A5659C">
        <w:rPr>
          <w:rFonts w:ascii="Times New Roman" w:hAnsi="Times New Roman"/>
        </w:rPr>
        <w:t xml:space="preserve"> Momani), </w:t>
      </w:r>
      <w:r w:rsidRPr="00A5659C">
        <w:rPr>
          <w:rFonts w:ascii="Times New Roman" w:hAnsi="Times New Roman"/>
          <w:i/>
          <w:iCs/>
        </w:rPr>
        <w:t>Global Governance: A Review of Multilateralism and International Organizations</w:t>
      </w:r>
      <w:r w:rsidRPr="00A5659C">
        <w:rPr>
          <w:rFonts w:ascii="Times New Roman" w:hAnsi="Times New Roman"/>
        </w:rPr>
        <w:t xml:space="preserve"> 20, 2, 2014: 213-232. </w:t>
      </w:r>
      <w:r w:rsidRPr="00A5659C">
        <w:rPr>
          <w:rFonts w:ascii="Times New Roman" w:hAnsi="Times New Roman"/>
          <w:szCs w:val="18"/>
          <w:shd w:val="clear" w:color="auto" w:fill="FFFFFF"/>
        </w:rPr>
        <w:t xml:space="preserve">0.448 Q2. </w:t>
      </w:r>
      <w:r w:rsidRPr="00A5659C">
        <w:rPr>
          <w:rFonts w:ascii="Times New Roman" w:hAnsi="Times New Roman"/>
        </w:rPr>
        <w:t xml:space="preserve"> </w:t>
      </w:r>
    </w:p>
    <w:p w14:paraId="292C3540" w14:textId="77777777" w:rsidR="005D3EC6" w:rsidRPr="00A5659C" w:rsidRDefault="005D3EC6" w:rsidP="005D3EC6">
      <w:pPr>
        <w:pStyle w:val="ListParagraph"/>
        <w:rPr>
          <w:rFonts w:ascii="Times New Roman" w:hAnsi="Times New Roman"/>
          <w:szCs w:val="18"/>
          <w:shd w:val="clear" w:color="auto" w:fill="FFFFFF"/>
        </w:rPr>
      </w:pPr>
    </w:p>
    <w:p w14:paraId="20039159" w14:textId="77777777" w:rsidR="005D3EC6" w:rsidRPr="00A5659C" w:rsidRDefault="005D3EC6" w:rsidP="005D3EC6">
      <w:pPr>
        <w:pStyle w:val="ListParagraph"/>
        <w:numPr>
          <w:ilvl w:val="0"/>
          <w:numId w:val="16"/>
        </w:numPr>
        <w:rPr>
          <w:rFonts w:ascii="Times New Roman" w:hAnsi="Times New Roman" w:cs="Helvetica"/>
          <w:lang w:eastAsia="ja-JP"/>
        </w:rPr>
      </w:pPr>
      <w:r w:rsidRPr="00A5659C">
        <w:rPr>
          <w:rFonts w:ascii="Times New Roman" w:hAnsi="Times New Roman"/>
          <w:lang w:eastAsia="ja-JP"/>
        </w:rPr>
        <w:lastRenderedPageBreak/>
        <w:t xml:space="preserve">“Civil Society Relationships with the G20: An Extension of the G8 Template or Distinctive Pattern of Engagement?” </w:t>
      </w:r>
      <w:r w:rsidRPr="00A5659C">
        <w:rPr>
          <w:rFonts w:ascii="Times New Roman" w:hAnsi="Times New Roman" w:cs="Times"/>
          <w:i/>
          <w:iCs/>
          <w:lang w:eastAsia="ja-JP"/>
        </w:rPr>
        <w:t>Global Society</w:t>
      </w:r>
      <w:r w:rsidRPr="00A5659C">
        <w:rPr>
          <w:rFonts w:ascii="Times New Roman" w:hAnsi="Times New Roman"/>
          <w:lang w:eastAsia="ja-JP"/>
        </w:rPr>
        <w:t xml:space="preserve"> 27, 2, 2013: 179-200. 0.513 Q2. </w:t>
      </w:r>
    </w:p>
    <w:p w14:paraId="43EBC68B" w14:textId="77777777" w:rsidR="005D3EC6" w:rsidRPr="00A5659C" w:rsidRDefault="005D3EC6" w:rsidP="005D3EC6">
      <w:pPr>
        <w:pStyle w:val="ListParagraph"/>
        <w:rPr>
          <w:rFonts w:ascii="Times New Roman" w:hAnsi="Times New Roman" w:cs="Helvetica"/>
          <w:lang w:eastAsia="ja-JP"/>
        </w:rPr>
      </w:pPr>
    </w:p>
    <w:p w14:paraId="472C99B6" w14:textId="77777777" w:rsidR="005D3EC6" w:rsidRPr="00A5659C" w:rsidRDefault="005D3EC6" w:rsidP="005D3EC6">
      <w:pPr>
        <w:pStyle w:val="ListParagraph"/>
        <w:numPr>
          <w:ilvl w:val="0"/>
          <w:numId w:val="16"/>
        </w:numPr>
        <w:rPr>
          <w:rFonts w:ascii="Times New Roman" w:hAnsi="Times New Roman" w:cs="Helvetica"/>
          <w:lang w:eastAsia="ja-JP"/>
        </w:rPr>
      </w:pPr>
      <w:r w:rsidRPr="00A5659C">
        <w:rPr>
          <w:rFonts w:ascii="Times New Roman" w:hAnsi="Times New Roman" w:cs="Arial"/>
          <w:lang w:eastAsia="ja-JP"/>
        </w:rPr>
        <w:t xml:space="preserve"> “Canada’s Engagement with the Americas in comparative perspective: Between declaratory thickness and operational thinness,” Annual John. W. Holmes issue on Canadian Foreign Policy, </w:t>
      </w:r>
      <w:r w:rsidRPr="00A5659C">
        <w:rPr>
          <w:rFonts w:ascii="Times New Roman" w:hAnsi="Times New Roman" w:cs="Arial"/>
          <w:i/>
          <w:iCs/>
          <w:lang w:eastAsia="ja-JP"/>
        </w:rPr>
        <w:t xml:space="preserve">International Journal 67, 3, </w:t>
      </w:r>
      <w:r w:rsidRPr="00A5659C">
        <w:rPr>
          <w:rFonts w:ascii="Times New Roman" w:hAnsi="Times New Roman" w:cs="Arial"/>
          <w:lang w:eastAsia="ja-JP"/>
        </w:rPr>
        <w:t>September 2012: 707-723.</w:t>
      </w:r>
      <w:r w:rsidRPr="00A5659C">
        <w:rPr>
          <w:rFonts w:ascii="Times New Roman" w:hAnsi="Times New Roman"/>
          <w:szCs w:val="18"/>
          <w:shd w:val="clear" w:color="auto" w:fill="FFFFFF"/>
        </w:rPr>
        <w:t xml:space="preserve"> 0.278 Q2.</w:t>
      </w:r>
    </w:p>
    <w:p w14:paraId="1511C572" w14:textId="77777777" w:rsidR="005D3EC6" w:rsidRPr="00A5659C" w:rsidRDefault="005D3EC6" w:rsidP="005D3EC6">
      <w:pPr>
        <w:rPr>
          <w:szCs w:val="18"/>
          <w:shd w:val="clear" w:color="auto" w:fill="FFFFFF"/>
        </w:rPr>
      </w:pPr>
    </w:p>
    <w:p w14:paraId="65D05039" w14:textId="77777777" w:rsidR="005D3EC6" w:rsidRPr="00A5659C" w:rsidRDefault="005D3EC6" w:rsidP="005D3EC6">
      <w:pPr>
        <w:pStyle w:val="ListParagraph"/>
        <w:numPr>
          <w:ilvl w:val="0"/>
          <w:numId w:val="16"/>
        </w:numPr>
        <w:rPr>
          <w:rFonts w:ascii="Times New Roman" w:hAnsi="Times New Roman"/>
          <w:szCs w:val="18"/>
          <w:shd w:val="clear" w:color="auto" w:fill="FFFFFF"/>
        </w:rPr>
      </w:pPr>
      <w:r w:rsidRPr="00A5659C">
        <w:rPr>
          <w:rFonts w:ascii="Times New Roman" w:hAnsi="Times New Roman"/>
        </w:rPr>
        <w:t xml:space="preserve"> “The challenge of re-branding progressive countries in the Gulf and Middle East: Opportunities through new networked engagements versus constraints of embedded negative images” (</w:t>
      </w:r>
      <w:proofErr w:type="spellStart"/>
      <w:r w:rsidRPr="00A5659C">
        <w:rPr>
          <w:rFonts w:ascii="Times New Roman" w:hAnsi="Times New Roman"/>
        </w:rPr>
        <w:t>Bessma</w:t>
      </w:r>
      <w:proofErr w:type="spellEnd"/>
      <w:r w:rsidRPr="00A5659C">
        <w:rPr>
          <w:rFonts w:ascii="Times New Roman" w:hAnsi="Times New Roman"/>
        </w:rPr>
        <w:t xml:space="preserve"> Momani), </w:t>
      </w:r>
      <w:r w:rsidRPr="00A5659C">
        <w:rPr>
          <w:rFonts w:ascii="Times New Roman" w:hAnsi="Times New Roman"/>
          <w:i/>
        </w:rPr>
        <w:t>Place Branding and Public Diplomacy</w:t>
      </w:r>
      <w:r w:rsidRPr="00A5659C">
        <w:rPr>
          <w:rFonts w:ascii="Times New Roman" w:hAnsi="Times New Roman"/>
        </w:rPr>
        <w:t xml:space="preserve"> 5, 2009: 103–117. </w:t>
      </w:r>
      <w:r w:rsidRPr="00A5659C">
        <w:rPr>
          <w:rFonts w:ascii="Times New Roman" w:hAnsi="Times New Roman"/>
          <w:szCs w:val="18"/>
          <w:shd w:val="clear" w:color="auto" w:fill="FFFFFF"/>
        </w:rPr>
        <w:t>0.279 Q2.</w:t>
      </w:r>
    </w:p>
    <w:p w14:paraId="03A28230" w14:textId="77777777" w:rsidR="005D3EC6" w:rsidRPr="00A5659C" w:rsidRDefault="005D3EC6" w:rsidP="005D3EC6">
      <w:pPr>
        <w:rPr>
          <w:szCs w:val="18"/>
          <w:shd w:val="clear" w:color="auto" w:fill="FFFFFF"/>
        </w:rPr>
      </w:pPr>
    </w:p>
    <w:p w14:paraId="0C6918FF"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“Emerging Powers and Africa: Implications for/from Global Governance? (</w:t>
      </w:r>
      <w:proofErr w:type="gramStart"/>
      <w:r w:rsidRPr="00A5659C">
        <w:rPr>
          <w:rFonts w:ascii="Times New Roman" w:hAnsi="Times New Roman"/>
        </w:rPr>
        <w:t>with</w:t>
      </w:r>
      <w:proofErr w:type="gramEnd"/>
      <w:r w:rsidRPr="00A5659C">
        <w:rPr>
          <w:rFonts w:ascii="Times New Roman" w:hAnsi="Times New Roman"/>
        </w:rPr>
        <w:t xml:space="preserve"> Timothy M.  Shaw and Gregory Chin, </w:t>
      </w:r>
      <w:r w:rsidRPr="00A5659C">
        <w:rPr>
          <w:rFonts w:ascii="Times New Roman" w:hAnsi="Times New Roman"/>
          <w:i/>
        </w:rPr>
        <w:t>Politikon</w:t>
      </w:r>
      <w:r w:rsidRPr="00A5659C">
        <w:rPr>
          <w:rFonts w:ascii="Times New Roman" w:hAnsi="Times New Roman"/>
        </w:rPr>
        <w:t xml:space="preserve"> (South African Journal of Political Science), 36, </w:t>
      </w:r>
      <w:hyperlink r:id="rId41" w:history="1">
        <w:r w:rsidRPr="00A5659C">
          <w:rPr>
            <w:rFonts w:ascii="Times New Roman" w:hAnsi="Times New Roman"/>
          </w:rPr>
          <w:t xml:space="preserve">1, </w:t>
        </w:r>
      </w:hyperlink>
      <w:r w:rsidRPr="00A5659C">
        <w:rPr>
          <w:rFonts w:ascii="Times New Roman" w:hAnsi="Times New Roman"/>
        </w:rPr>
        <w:t xml:space="preserve">April 2009: 27 – 44. 0.451 Q2. </w:t>
      </w:r>
    </w:p>
    <w:p w14:paraId="36F0B2E6" w14:textId="77777777" w:rsidR="005D3EC6" w:rsidRPr="00A5659C" w:rsidRDefault="005D3EC6" w:rsidP="005D3EC6">
      <w:pPr>
        <w:pStyle w:val="ListParagraph"/>
        <w:rPr>
          <w:rFonts w:ascii="Times New Roman" w:hAnsi="Times New Roman"/>
        </w:rPr>
      </w:pPr>
    </w:p>
    <w:p w14:paraId="4B0BE73D"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 “</w:t>
      </w:r>
      <w:r w:rsidRPr="00A5659C">
        <w:rPr>
          <w:rFonts w:ascii="Times New Roman" w:hAnsi="Times New Roman"/>
          <w:bCs/>
        </w:rPr>
        <w:t>The Achilles’ Heel of Canadian Good International Citizenship: Indigenous Diplomacies and State Responses</w:t>
      </w:r>
      <w:r w:rsidRPr="00A5659C">
        <w:rPr>
          <w:rFonts w:ascii="Times New Roman" w:hAnsi="Times New Roman"/>
        </w:rPr>
        <w:t xml:space="preserve">” (with P. Whitney </w:t>
      </w:r>
      <w:proofErr w:type="spellStart"/>
      <w:r w:rsidRPr="00A5659C">
        <w:rPr>
          <w:rFonts w:ascii="Times New Roman" w:hAnsi="Times New Roman"/>
        </w:rPr>
        <w:t>Lackenbauer</w:t>
      </w:r>
      <w:proofErr w:type="spellEnd"/>
      <w:r w:rsidRPr="00A5659C">
        <w:rPr>
          <w:rFonts w:ascii="Times New Roman" w:hAnsi="Times New Roman"/>
        </w:rPr>
        <w:t xml:space="preserve">), </w:t>
      </w:r>
      <w:r w:rsidRPr="00A5659C">
        <w:rPr>
          <w:rFonts w:ascii="Times New Roman" w:hAnsi="Times New Roman"/>
          <w:i/>
        </w:rPr>
        <w:t>Canadian Foreign Policy Journal</w:t>
      </w:r>
      <w:r w:rsidRPr="00A5659C">
        <w:rPr>
          <w:rFonts w:ascii="Times New Roman" w:hAnsi="Times New Roman"/>
        </w:rPr>
        <w:t xml:space="preserve"> 13, 2, 2007: 99-119. 0.294 Q2.</w:t>
      </w:r>
    </w:p>
    <w:p w14:paraId="22B2E627" w14:textId="77777777" w:rsidR="005D3EC6" w:rsidRPr="00A5659C" w:rsidRDefault="005D3EC6" w:rsidP="005D3EC6"/>
    <w:p w14:paraId="44343B96"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 “A Tale of Two Mesas: The OAS Defense of Democracy in Peru and Venezuela” (with Thomas Legler),</w:t>
      </w:r>
      <w:r w:rsidRPr="00A5659C">
        <w:rPr>
          <w:rFonts w:ascii="Times New Roman" w:hAnsi="Times New Roman"/>
          <w:i/>
        </w:rPr>
        <w:t xml:space="preserve"> Global Governance </w:t>
      </w:r>
      <w:r w:rsidRPr="00A5659C">
        <w:rPr>
          <w:rFonts w:ascii="Times New Roman" w:hAnsi="Times New Roman"/>
        </w:rPr>
        <w:t xml:space="preserve">11, 3, 2005: 425-444. </w:t>
      </w:r>
      <w:r w:rsidRPr="00A5659C">
        <w:rPr>
          <w:rFonts w:ascii="Times New Roman" w:hAnsi="Times New Roman"/>
          <w:szCs w:val="18"/>
          <w:shd w:val="clear" w:color="auto" w:fill="FFFFFF"/>
        </w:rPr>
        <w:t>0.330 Q2.</w:t>
      </w:r>
    </w:p>
    <w:p w14:paraId="22DEC608" w14:textId="77777777" w:rsidR="005D3EC6" w:rsidRPr="00A5659C" w:rsidRDefault="005D3EC6" w:rsidP="005D3EC6"/>
    <w:p w14:paraId="575FE0E5"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“Ownership and the Canadian Model of New Multilateralism: Negotiating the Inter American Democratic Charter,” </w:t>
      </w:r>
      <w:r w:rsidRPr="00A5659C">
        <w:rPr>
          <w:rFonts w:ascii="Times New Roman" w:hAnsi="Times New Roman"/>
          <w:i/>
        </w:rPr>
        <w:t>Canadian Foreign Policy</w:t>
      </w:r>
      <w:r w:rsidRPr="00A5659C">
        <w:rPr>
          <w:rFonts w:ascii="Times New Roman" w:hAnsi="Times New Roman"/>
        </w:rPr>
        <w:t xml:space="preserve"> 10, 3, Spring 2003: 31-44. 0.294 Q2.</w:t>
      </w:r>
    </w:p>
    <w:p w14:paraId="14438FAE" w14:textId="77777777" w:rsidR="005D3EC6" w:rsidRPr="00A5659C" w:rsidRDefault="005D3EC6" w:rsidP="005D3EC6">
      <w:pPr>
        <w:pStyle w:val="ListParagraph"/>
        <w:rPr>
          <w:rFonts w:ascii="Times New Roman" w:hAnsi="Times New Roman"/>
        </w:rPr>
      </w:pPr>
    </w:p>
    <w:p w14:paraId="7EEBBB8E"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szCs w:val="24"/>
        </w:rPr>
        <w:t xml:space="preserve"> "Canadian Foreign Policy after September 11</w:t>
      </w:r>
      <w:r w:rsidRPr="00A5659C">
        <w:rPr>
          <w:rFonts w:ascii="Times New Roman" w:hAnsi="Times New Roman"/>
          <w:szCs w:val="24"/>
          <w:vertAlign w:val="superscript"/>
        </w:rPr>
        <w:t>th</w:t>
      </w:r>
      <w:r w:rsidRPr="00A5659C">
        <w:rPr>
          <w:rFonts w:ascii="Times New Roman" w:hAnsi="Times New Roman"/>
          <w:szCs w:val="24"/>
        </w:rPr>
        <w:t>: A Preliminary Analysis,"</w:t>
      </w:r>
      <w:r w:rsidRPr="00A5659C">
        <w:rPr>
          <w:rFonts w:ascii="Times New Roman" w:hAnsi="Times New Roman"/>
          <w:i/>
          <w:szCs w:val="24"/>
        </w:rPr>
        <w:t xml:space="preserve"> Études </w:t>
      </w:r>
      <w:proofErr w:type="spellStart"/>
      <w:r w:rsidRPr="00A5659C">
        <w:rPr>
          <w:rFonts w:ascii="Times New Roman" w:hAnsi="Times New Roman"/>
          <w:i/>
          <w:szCs w:val="24"/>
        </w:rPr>
        <w:t>Internationales</w:t>
      </w:r>
      <w:proofErr w:type="spellEnd"/>
      <w:r w:rsidRPr="00A5659C">
        <w:rPr>
          <w:rFonts w:ascii="Times New Roman" w:hAnsi="Times New Roman"/>
          <w:szCs w:val="24"/>
        </w:rPr>
        <w:t xml:space="preserve"> 33, 4 December 2002: 629-645. </w:t>
      </w:r>
      <w:r w:rsidRPr="00A5659C">
        <w:rPr>
          <w:rFonts w:ascii="Times New Roman" w:hAnsi="Times New Roman"/>
          <w:lang w:val="fr-FR"/>
        </w:rPr>
        <w:t>0.133 Q2.</w:t>
      </w:r>
    </w:p>
    <w:p w14:paraId="34874361" w14:textId="77777777" w:rsidR="005D3EC6" w:rsidRPr="00A5659C" w:rsidRDefault="005D3EC6" w:rsidP="005D3EC6">
      <w:pPr>
        <w:pStyle w:val="ListParagraph"/>
        <w:rPr>
          <w:rFonts w:ascii="Times New Roman" w:hAnsi="Times New Roman"/>
        </w:rPr>
      </w:pPr>
    </w:p>
    <w:p w14:paraId="44309F67"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"More than a Star Turn: Canadian Hybrid Diplomacy and the OAS Mission to Peru," </w:t>
      </w:r>
      <w:r w:rsidRPr="00A5659C">
        <w:rPr>
          <w:rFonts w:ascii="Times New Roman" w:hAnsi="Times New Roman"/>
          <w:i/>
        </w:rPr>
        <w:t>International Journal</w:t>
      </w:r>
      <w:r w:rsidRPr="00A5659C">
        <w:rPr>
          <w:rFonts w:ascii="Times New Roman" w:hAnsi="Times New Roman"/>
        </w:rPr>
        <w:t xml:space="preserve"> 56, 2, Spring 2001: 279-296.</w:t>
      </w:r>
      <w:r w:rsidRPr="00A5659C">
        <w:rPr>
          <w:rFonts w:ascii="Times New Roman" w:hAnsi="Times New Roman"/>
          <w:szCs w:val="18"/>
          <w:shd w:val="clear" w:color="auto" w:fill="FFFFFF"/>
        </w:rPr>
        <w:t xml:space="preserve"> 0.278 Q2.</w:t>
      </w:r>
    </w:p>
    <w:p w14:paraId="186010FB" w14:textId="77777777" w:rsidR="005D3EC6" w:rsidRPr="00A5659C" w:rsidRDefault="005D3EC6" w:rsidP="005D3EC6">
      <w:pPr>
        <w:pStyle w:val="ListParagraph"/>
        <w:rPr>
          <w:rFonts w:ascii="Times New Roman" w:hAnsi="Times New Roman"/>
        </w:rPr>
      </w:pPr>
    </w:p>
    <w:p w14:paraId="38782980" w14:textId="77777777" w:rsidR="005D3EC6" w:rsidRPr="00A5659C" w:rsidRDefault="005D3EC6" w:rsidP="005D3EC6">
      <w:pPr>
        <w:pStyle w:val="ListParagraph"/>
        <w:numPr>
          <w:ilvl w:val="0"/>
          <w:numId w:val="16"/>
        </w:numPr>
        <w:rPr>
          <w:rFonts w:ascii="Times New Roman" w:hAnsi="Times New Roman" w:cs="Helvetica"/>
          <w:lang w:eastAsia="ja-JP"/>
        </w:rPr>
      </w:pPr>
      <w:r w:rsidRPr="00A5659C">
        <w:rPr>
          <w:rFonts w:ascii="Times New Roman" w:hAnsi="Times New Roman"/>
        </w:rPr>
        <w:t xml:space="preserve">"The Quebec City ‘Democracy Summit,’" </w:t>
      </w:r>
      <w:r w:rsidRPr="00A5659C">
        <w:rPr>
          <w:rFonts w:ascii="Times New Roman" w:hAnsi="Times New Roman"/>
          <w:i/>
        </w:rPr>
        <w:t>The Washington Quarterly</w:t>
      </w:r>
      <w:r w:rsidRPr="00A5659C">
        <w:rPr>
          <w:rFonts w:ascii="Times New Roman" w:hAnsi="Times New Roman"/>
        </w:rPr>
        <w:t xml:space="preserve"> 24, 2, Spring 2001: 159-171. 0.461 Q2.</w:t>
      </w:r>
    </w:p>
    <w:p w14:paraId="74DCF5CE" w14:textId="77777777" w:rsidR="005D3EC6" w:rsidRPr="00A5659C" w:rsidRDefault="005D3EC6" w:rsidP="005D3EC6">
      <w:pPr>
        <w:pStyle w:val="ListParagraph"/>
        <w:rPr>
          <w:rFonts w:ascii="Times New Roman" w:hAnsi="Times New Roman"/>
        </w:rPr>
      </w:pPr>
    </w:p>
    <w:p w14:paraId="5BCEC5AA"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 “‘Out of Africa’ versus ‘Made in Africa’: Comparing South Africa’s Non-Leadership with Canada’s Leadership in the 1996 Crisis in Eastern Zaire" (with Ian Taylor), </w:t>
      </w:r>
      <w:r w:rsidRPr="00A5659C">
        <w:rPr>
          <w:rFonts w:ascii="Times New Roman" w:hAnsi="Times New Roman"/>
          <w:i/>
        </w:rPr>
        <w:t>Journal of Commonwealth Politics and Comparative Politics</w:t>
      </w:r>
      <w:r w:rsidRPr="00A5659C">
        <w:rPr>
          <w:rFonts w:ascii="Times New Roman" w:hAnsi="Times New Roman"/>
        </w:rPr>
        <w:t xml:space="preserve"> 39, 1, March 2001: 23-41. 0.244 Q2.    </w:t>
      </w:r>
    </w:p>
    <w:p w14:paraId="2681DEE7" w14:textId="77777777" w:rsidR="005D3EC6" w:rsidRPr="00A5659C" w:rsidRDefault="005D3EC6" w:rsidP="005D3EC6">
      <w:pPr>
        <w:pStyle w:val="ListParagraph"/>
        <w:rPr>
          <w:rFonts w:ascii="Times New Roman" w:hAnsi="Times New Roman"/>
        </w:rPr>
      </w:pPr>
    </w:p>
    <w:p w14:paraId="5F511D15"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 "Diplomacy and the re-calibration of state-societal relations" (with Brian Hocking), </w:t>
      </w:r>
      <w:r w:rsidRPr="00A5659C">
        <w:rPr>
          <w:rFonts w:ascii="Times New Roman" w:hAnsi="Times New Roman"/>
          <w:i/>
        </w:rPr>
        <w:t>Global Society</w:t>
      </w:r>
      <w:r w:rsidRPr="00A5659C">
        <w:rPr>
          <w:rFonts w:ascii="Times New Roman" w:hAnsi="Times New Roman"/>
        </w:rPr>
        <w:t xml:space="preserve"> 14, 3, 2000: 371-376. 0.513 Q2. </w:t>
      </w:r>
    </w:p>
    <w:p w14:paraId="45D58E50" w14:textId="77777777" w:rsidR="005D3EC6" w:rsidRPr="00A5659C" w:rsidRDefault="005D3EC6" w:rsidP="005D3EC6">
      <w:pPr>
        <w:pStyle w:val="ListParagraph"/>
        <w:rPr>
          <w:rFonts w:ascii="Times New Roman" w:hAnsi="Times New Roman"/>
        </w:rPr>
      </w:pPr>
    </w:p>
    <w:p w14:paraId="2CC16B2E"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lastRenderedPageBreak/>
        <w:t xml:space="preserve">"Like-minded Nations, NGOs and the Changing Pattern of Diplomacy within the UN System," </w:t>
      </w:r>
      <w:r w:rsidRPr="00A5659C">
        <w:rPr>
          <w:rFonts w:ascii="Times New Roman" w:hAnsi="Times New Roman"/>
          <w:i/>
        </w:rPr>
        <w:t>Canadian Foreign Policy</w:t>
      </w:r>
      <w:r w:rsidRPr="00A5659C">
        <w:rPr>
          <w:rFonts w:ascii="Times New Roman" w:hAnsi="Times New Roman"/>
        </w:rPr>
        <w:t xml:space="preserve"> 7, 1, Fall 1999: 39-50. 0.294 Q2.</w:t>
      </w:r>
    </w:p>
    <w:p w14:paraId="13398E91" w14:textId="77777777" w:rsidR="005D3EC6" w:rsidRPr="00A5659C" w:rsidRDefault="005D3EC6" w:rsidP="005D3EC6">
      <w:pPr>
        <w:pStyle w:val="ListParagraph"/>
        <w:rPr>
          <w:rFonts w:ascii="Times New Roman" w:hAnsi="Times New Roman"/>
        </w:rPr>
      </w:pPr>
    </w:p>
    <w:p w14:paraId="221F15C3"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"The Multiple Faces of South African Foreign Policy," </w:t>
      </w:r>
      <w:r w:rsidRPr="00A5659C">
        <w:rPr>
          <w:rFonts w:ascii="Times New Roman" w:hAnsi="Times New Roman"/>
          <w:i/>
        </w:rPr>
        <w:t>International Journal</w:t>
      </w:r>
      <w:r w:rsidRPr="00A5659C">
        <w:rPr>
          <w:rFonts w:ascii="Times New Roman" w:hAnsi="Times New Roman"/>
        </w:rPr>
        <w:t xml:space="preserve"> 53, 4, Autumn 1998: 705-732.</w:t>
      </w:r>
      <w:r w:rsidRPr="00A5659C">
        <w:rPr>
          <w:rFonts w:ascii="Times New Roman" w:hAnsi="Times New Roman"/>
          <w:szCs w:val="18"/>
          <w:shd w:val="clear" w:color="auto" w:fill="FFFFFF"/>
        </w:rPr>
        <w:t xml:space="preserve"> 0.278 Q2.</w:t>
      </w:r>
    </w:p>
    <w:p w14:paraId="1D929F73" w14:textId="77777777" w:rsidR="005D3EC6" w:rsidRPr="00A5659C" w:rsidRDefault="005D3EC6" w:rsidP="005D3EC6">
      <w:pPr>
        <w:pStyle w:val="ListParagraph"/>
        <w:rPr>
          <w:rFonts w:ascii="Times New Roman" w:hAnsi="Times New Roman"/>
        </w:rPr>
      </w:pPr>
    </w:p>
    <w:p w14:paraId="1CFBCECE"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 "In Search of Niches: Saying ‘Yes’ and Saying ‘No’ in Canada’s International Relations," </w:t>
      </w:r>
      <w:r w:rsidRPr="00A5659C">
        <w:rPr>
          <w:rFonts w:ascii="Times New Roman" w:hAnsi="Times New Roman"/>
          <w:i/>
        </w:rPr>
        <w:t>Canadian Foreign Policy</w:t>
      </w:r>
      <w:r w:rsidRPr="00A5659C">
        <w:rPr>
          <w:rFonts w:ascii="Times New Roman" w:hAnsi="Times New Roman"/>
        </w:rPr>
        <w:t xml:space="preserve"> 3, Winter 1995: 1-13. 0.294 Q2.</w:t>
      </w:r>
    </w:p>
    <w:p w14:paraId="03396804" w14:textId="77777777" w:rsidR="005D3EC6" w:rsidRPr="00A5659C" w:rsidRDefault="005D3EC6" w:rsidP="005D3EC6"/>
    <w:p w14:paraId="4C581740"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 "Australian Approaches to Countertrade: State and Firm Responses" (with Ann </w:t>
      </w:r>
      <w:proofErr w:type="spellStart"/>
      <w:r w:rsidRPr="00A5659C">
        <w:rPr>
          <w:rFonts w:ascii="Times New Roman" w:hAnsi="Times New Roman"/>
        </w:rPr>
        <w:t>Capling</w:t>
      </w:r>
      <w:proofErr w:type="spellEnd"/>
      <w:r w:rsidRPr="00A5659C">
        <w:rPr>
          <w:rFonts w:ascii="Times New Roman" w:hAnsi="Times New Roman"/>
        </w:rPr>
        <w:t xml:space="preserve">), </w:t>
      </w:r>
      <w:r w:rsidRPr="00A5659C">
        <w:rPr>
          <w:rFonts w:ascii="Times New Roman" w:hAnsi="Times New Roman"/>
          <w:i/>
        </w:rPr>
        <w:t>Australian Journal of Political Science</w:t>
      </w:r>
      <w:r w:rsidRPr="00A5659C">
        <w:rPr>
          <w:rFonts w:ascii="Times New Roman" w:hAnsi="Times New Roman"/>
        </w:rPr>
        <w:t xml:space="preserve">, 29 November 1994: 520-540. 0.302 Q2. </w:t>
      </w:r>
    </w:p>
    <w:p w14:paraId="6A80DC20" w14:textId="77777777" w:rsidR="005D3EC6" w:rsidRPr="00A5659C" w:rsidRDefault="005D3EC6" w:rsidP="005D3EC6">
      <w:pPr>
        <w:pStyle w:val="ListParagraph"/>
        <w:rPr>
          <w:rFonts w:ascii="Times New Roman" w:hAnsi="Times New Roman"/>
        </w:rPr>
      </w:pPr>
    </w:p>
    <w:p w14:paraId="6C899B5A"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"Bringing the NGOs </w:t>
      </w:r>
      <w:proofErr w:type="gramStart"/>
      <w:r w:rsidRPr="00A5659C">
        <w:rPr>
          <w:rFonts w:ascii="Times New Roman" w:hAnsi="Times New Roman"/>
        </w:rPr>
        <w:t>In</w:t>
      </w:r>
      <w:proofErr w:type="gramEnd"/>
      <w:r w:rsidRPr="00A5659C">
        <w:rPr>
          <w:rFonts w:ascii="Times New Roman" w:hAnsi="Times New Roman"/>
        </w:rPr>
        <w:t xml:space="preserve">: UNCED and the Evolution of Canada’s International Environmental Policy" (with S.J. Fritz), </w:t>
      </w:r>
      <w:r w:rsidRPr="00A5659C">
        <w:rPr>
          <w:rFonts w:ascii="Times New Roman" w:hAnsi="Times New Roman"/>
          <w:i/>
        </w:rPr>
        <w:t>International Journal</w:t>
      </w:r>
      <w:r w:rsidRPr="00A5659C">
        <w:rPr>
          <w:rFonts w:ascii="Times New Roman" w:hAnsi="Times New Roman"/>
        </w:rPr>
        <w:t xml:space="preserve"> 47 Autumn 1992: 796-817.</w:t>
      </w:r>
      <w:r w:rsidRPr="00A5659C">
        <w:rPr>
          <w:rFonts w:ascii="Times New Roman" w:hAnsi="Times New Roman"/>
          <w:szCs w:val="18"/>
          <w:shd w:val="clear" w:color="auto" w:fill="FFFFFF"/>
        </w:rPr>
        <w:t xml:space="preserve"> 0.278 Q2.</w:t>
      </w:r>
    </w:p>
    <w:p w14:paraId="7619C2D4" w14:textId="77777777" w:rsidR="005D3EC6" w:rsidRPr="00A5659C" w:rsidRDefault="005D3EC6" w:rsidP="005D3EC6">
      <w:pPr>
        <w:pStyle w:val="ListParagraph"/>
        <w:rPr>
          <w:rFonts w:ascii="Times New Roman" w:hAnsi="Times New Roman"/>
        </w:rPr>
      </w:pPr>
    </w:p>
    <w:p w14:paraId="555437E0"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 "Bound to Follow? Leadership and Followership in the Gulf Conflict" (with Richard A. </w:t>
      </w:r>
      <w:proofErr w:type="spellStart"/>
      <w:r w:rsidRPr="00A5659C">
        <w:rPr>
          <w:rFonts w:ascii="Times New Roman" w:hAnsi="Times New Roman"/>
        </w:rPr>
        <w:t>Higgott</w:t>
      </w:r>
      <w:proofErr w:type="spellEnd"/>
      <w:r w:rsidRPr="00A5659C">
        <w:rPr>
          <w:rFonts w:ascii="Times New Roman" w:hAnsi="Times New Roman"/>
        </w:rPr>
        <w:t xml:space="preserve"> and Kim Richard Nossal), </w:t>
      </w:r>
      <w:r w:rsidRPr="00A5659C">
        <w:rPr>
          <w:rFonts w:ascii="Times New Roman" w:hAnsi="Times New Roman"/>
          <w:i/>
        </w:rPr>
        <w:t>Political Science Quarterly</w:t>
      </w:r>
      <w:r w:rsidRPr="00A5659C">
        <w:rPr>
          <w:rFonts w:ascii="Times New Roman" w:hAnsi="Times New Roman"/>
        </w:rPr>
        <w:t xml:space="preserve"> 106, Fall 1991: 391-410. 0. 268 Q2. </w:t>
      </w:r>
    </w:p>
    <w:p w14:paraId="1AF065C4" w14:textId="77777777" w:rsidR="005D3EC6" w:rsidRPr="00A5659C" w:rsidRDefault="005D3EC6" w:rsidP="005D3EC6">
      <w:pPr>
        <w:pStyle w:val="ListParagraph"/>
        <w:rPr>
          <w:rFonts w:ascii="Times New Roman" w:hAnsi="Times New Roman"/>
        </w:rPr>
      </w:pPr>
    </w:p>
    <w:p w14:paraId="137CDE6E"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 "Asia-Pacific Economic Co-operation: An Evolving Case Study in Leadership and Co-operation Building" (with Richard A. </w:t>
      </w:r>
      <w:proofErr w:type="spellStart"/>
      <w:r w:rsidRPr="00A5659C">
        <w:rPr>
          <w:rFonts w:ascii="Times New Roman" w:hAnsi="Times New Roman"/>
        </w:rPr>
        <w:t>Higgott</w:t>
      </w:r>
      <w:proofErr w:type="spellEnd"/>
      <w:r w:rsidRPr="00A5659C">
        <w:rPr>
          <w:rFonts w:ascii="Times New Roman" w:hAnsi="Times New Roman"/>
        </w:rPr>
        <w:t xml:space="preserve"> and Janelle </w:t>
      </w:r>
      <w:proofErr w:type="spellStart"/>
      <w:r w:rsidRPr="00A5659C">
        <w:rPr>
          <w:rFonts w:ascii="Times New Roman" w:hAnsi="Times New Roman"/>
        </w:rPr>
        <w:t>Bonnor</w:t>
      </w:r>
      <w:proofErr w:type="spellEnd"/>
      <w:r w:rsidRPr="00A5659C">
        <w:rPr>
          <w:rFonts w:ascii="Times New Roman" w:hAnsi="Times New Roman"/>
        </w:rPr>
        <w:t xml:space="preserve">), </w:t>
      </w:r>
      <w:r w:rsidRPr="00A5659C">
        <w:rPr>
          <w:rFonts w:ascii="Times New Roman" w:hAnsi="Times New Roman"/>
          <w:i/>
        </w:rPr>
        <w:t>International Journal</w:t>
      </w:r>
      <w:r w:rsidRPr="00A5659C">
        <w:rPr>
          <w:rFonts w:ascii="Times New Roman" w:hAnsi="Times New Roman"/>
        </w:rPr>
        <w:t xml:space="preserve"> 45, Autumn 1990: 823-866. </w:t>
      </w:r>
      <w:r w:rsidRPr="00A5659C">
        <w:rPr>
          <w:rFonts w:ascii="Times New Roman" w:hAnsi="Times New Roman"/>
          <w:szCs w:val="18"/>
          <w:shd w:val="clear" w:color="auto" w:fill="FFFFFF"/>
        </w:rPr>
        <w:t>0.278 Q2.</w:t>
      </w:r>
    </w:p>
    <w:p w14:paraId="386DEDB7" w14:textId="77777777" w:rsidR="005D3EC6" w:rsidRPr="00A5659C" w:rsidRDefault="005D3EC6" w:rsidP="005D3EC6"/>
    <w:p w14:paraId="6C455175"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lang w:val="fr-FR"/>
        </w:rPr>
        <w:t xml:space="preserve"> "Retour vers le </w:t>
      </w:r>
      <w:proofErr w:type="gramStart"/>
      <w:r w:rsidRPr="00A5659C">
        <w:rPr>
          <w:rFonts w:ascii="Times New Roman" w:hAnsi="Times New Roman"/>
          <w:lang w:val="fr-FR"/>
        </w:rPr>
        <w:t>Futur:</w:t>
      </w:r>
      <w:proofErr w:type="gramEnd"/>
      <w:r w:rsidRPr="00A5659C">
        <w:rPr>
          <w:rFonts w:ascii="Times New Roman" w:hAnsi="Times New Roman"/>
          <w:lang w:val="fr-FR"/>
        </w:rPr>
        <w:t xml:space="preserve"> Le commerce d’échange international au cours des années 80," </w:t>
      </w:r>
      <w:r w:rsidRPr="00A5659C">
        <w:rPr>
          <w:rFonts w:ascii="Times New Roman" w:hAnsi="Times New Roman"/>
          <w:i/>
          <w:lang w:val="fr-FR"/>
        </w:rPr>
        <w:t>Études Internationales</w:t>
      </w:r>
      <w:r w:rsidRPr="00A5659C">
        <w:rPr>
          <w:rFonts w:ascii="Times New Roman" w:hAnsi="Times New Roman"/>
          <w:lang w:val="fr-FR"/>
        </w:rPr>
        <w:t>, 20, June 1989 : 263-281. 0.217 Q2.</w:t>
      </w:r>
    </w:p>
    <w:p w14:paraId="3A52D663" w14:textId="77777777" w:rsidR="005D3EC6" w:rsidRPr="00A5659C" w:rsidRDefault="005D3EC6" w:rsidP="005D3EC6">
      <w:pPr>
        <w:pStyle w:val="ListParagraph"/>
        <w:rPr>
          <w:rFonts w:ascii="Times New Roman" w:hAnsi="Times New Roman"/>
        </w:rPr>
      </w:pPr>
    </w:p>
    <w:p w14:paraId="16F76890"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 "Another Look at the "Great Betrayal:” Agrarian Reformers and Agricultural Policy in Britain," </w:t>
      </w:r>
      <w:r w:rsidRPr="00A5659C">
        <w:rPr>
          <w:rFonts w:ascii="Times New Roman" w:hAnsi="Times New Roman"/>
          <w:i/>
        </w:rPr>
        <w:t>Agricultural History</w:t>
      </w:r>
      <w:r w:rsidRPr="00A5659C">
        <w:rPr>
          <w:rFonts w:ascii="Times New Roman" w:hAnsi="Times New Roman"/>
        </w:rPr>
        <w:t xml:space="preserve"> 60, Summer 1986: 81-104. 0.369 Q2. </w:t>
      </w:r>
    </w:p>
    <w:p w14:paraId="2C731290" w14:textId="77777777" w:rsidR="005D3EC6" w:rsidRPr="00A5659C" w:rsidRDefault="005D3EC6" w:rsidP="005D3EC6">
      <w:pPr>
        <w:pStyle w:val="ListParagraph"/>
        <w:rPr>
          <w:rFonts w:ascii="Times New Roman" w:hAnsi="Times New Roman"/>
        </w:rPr>
      </w:pPr>
    </w:p>
    <w:p w14:paraId="559BE545" w14:textId="77777777" w:rsidR="005D3EC6" w:rsidRPr="00A5659C" w:rsidRDefault="005D3EC6" w:rsidP="005D3EC6">
      <w:pPr>
        <w:pStyle w:val="ListParagraph"/>
        <w:numPr>
          <w:ilvl w:val="0"/>
          <w:numId w:val="16"/>
        </w:numPr>
        <w:rPr>
          <w:rFonts w:ascii="Times New Roman" w:hAnsi="Times New Roman"/>
        </w:rPr>
      </w:pPr>
      <w:r w:rsidRPr="00A5659C">
        <w:rPr>
          <w:rFonts w:ascii="Times New Roman" w:hAnsi="Times New Roman"/>
        </w:rPr>
        <w:t xml:space="preserve">"Subnational activity and foreign policy making in Canada and the United States: Perspectives on Agriculture," </w:t>
      </w:r>
      <w:r w:rsidRPr="00A5659C">
        <w:rPr>
          <w:rFonts w:ascii="Times New Roman" w:hAnsi="Times New Roman"/>
          <w:i/>
        </w:rPr>
        <w:t>International Journal</w:t>
      </w:r>
      <w:r w:rsidRPr="00A5659C">
        <w:rPr>
          <w:rFonts w:ascii="Times New Roman" w:hAnsi="Times New Roman"/>
        </w:rPr>
        <w:t xml:space="preserve"> 41, Summer 1986: 655-673.</w:t>
      </w:r>
      <w:r w:rsidRPr="00A5659C">
        <w:rPr>
          <w:rFonts w:ascii="Times New Roman" w:hAnsi="Times New Roman"/>
          <w:szCs w:val="18"/>
          <w:shd w:val="clear" w:color="auto" w:fill="FFFFFF"/>
        </w:rPr>
        <w:t xml:space="preserve"> 0.278 Q2.</w:t>
      </w:r>
    </w:p>
    <w:p w14:paraId="58B7626E" w14:textId="77777777" w:rsidR="005D3EC6" w:rsidRPr="00A5659C" w:rsidRDefault="005D3EC6" w:rsidP="005D3EC6">
      <w:pPr>
        <w:pStyle w:val="ListParagraph"/>
        <w:rPr>
          <w:rFonts w:ascii="Times New Roman" w:hAnsi="Times New Roman"/>
        </w:rPr>
      </w:pPr>
    </w:p>
    <w:p w14:paraId="0E47F20D" w14:textId="77777777" w:rsidR="005D3EC6" w:rsidRPr="00A5659C" w:rsidRDefault="005D3EC6" w:rsidP="005D3EC6">
      <w:pPr>
        <w:pStyle w:val="ListParagraph"/>
        <w:numPr>
          <w:ilvl w:val="0"/>
          <w:numId w:val="16"/>
        </w:numPr>
        <w:rPr>
          <w:rFonts w:ascii="Times New Roman" w:hAnsi="Times New Roman"/>
          <w:lang w:val="en-GB"/>
        </w:rPr>
      </w:pPr>
      <w:r w:rsidRPr="00A5659C">
        <w:rPr>
          <w:rFonts w:ascii="Times New Roman" w:hAnsi="Times New Roman"/>
          <w:lang w:val="fr-FR"/>
        </w:rPr>
        <w:t xml:space="preserve"> "La Vulnérabilité Stratégique des </w:t>
      </w:r>
      <w:proofErr w:type="gramStart"/>
      <w:r w:rsidRPr="00A5659C">
        <w:rPr>
          <w:rFonts w:ascii="Times New Roman" w:hAnsi="Times New Roman"/>
          <w:lang w:val="fr-FR"/>
        </w:rPr>
        <w:t>Minéraux:</w:t>
      </w:r>
      <w:proofErr w:type="gramEnd"/>
      <w:r w:rsidRPr="00A5659C">
        <w:rPr>
          <w:rFonts w:ascii="Times New Roman" w:hAnsi="Times New Roman"/>
          <w:lang w:val="fr-FR"/>
        </w:rPr>
        <w:t xml:space="preserve"> Le Cas de la République Fédérale Allemande Face à L’Afrique du Sud et à L’Union Soviétique" (</w:t>
      </w:r>
      <w:proofErr w:type="spellStart"/>
      <w:r w:rsidRPr="00A5659C">
        <w:rPr>
          <w:rFonts w:ascii="Times New Roman" w:hAnsi="Times New Roman"/>
          <w:lang w:val="fr-FR"/>
        </w:rPr>
        <w:t>with</w:t>
      </w:r>
      <w:proofErr w:type="spellEnd"/>
      <w:r w:rsidRPr="00A5659C">
        <w:rPr>
          <w:rFonts w:ascii="Times New Roman" w:hAnsi="Times New Roman"/>
          <w:lang w:val="fr-FR"/>
        </w:rPr>
        <w:t xml:space="preserve"> Ashok Kapur), </w:t>
      </w:r>
      <w:r w:rsidRPr="00A5659C">
        <w:rPr>
          <w:rFonts w:ascii="Times New Roman" w:hAnsi="Times New Roman"/>
          <w:i/>
          <w:lang w:val="fr-FR"/>
        </w:rPr>
        <w:t>Études Internationales</w:t>
      </w:r>
      <w:r w:rsidRPr="00A5659C">
        <w:rPr>
          <w:rFonts w:ascii="Times New Roman" w:hAnsi="Times New Roman"/>
          <w:lang w:val="fr-FR"/>
        </w:rPr>
        <w:t>, 15. March 1984 : 121-156. 0.133 Q2.</w:t>
      </w:r>
    </w:p>
    <w:p w14:paraId="64ED26C4" w14:textId="77777777" w:rsidR="005D3EC6" w:rsidRPr="005D3EC6" w:rsidRDefault="005D3EC6" w:rsidP="005D3EC6"/>
    <w:p w14:paraId="3A2CA5CD" w14:textId="77777777" w:rsidR="009A63B1" w:rsidRPr="00962FDE" w:rsidRDefault="009A63B1" w:rsidP="009A63B1">
      <w:pPr>
        <w:pStyle w:val="ListParagraph"/>
        <w:rPr>
          <w:rFonts w:ascii="Times New Roman" w:hAnsi="Times New Roman"/>
        </w:rPr>
      </w:pPr>
    </w:p>
    <w:p w14:paraId="0F6003D2" w14:textId="4BA84481" w:rsidR="00387387" w:rsidRDefault="00C51050" w:rsidP="00387387">
      <w:pPr>
        <w:rPr>
          <w:b/>
        </w:rPr>
      </w:pPr>
      <w:r w:rsidRPr="00962FDE">
        <w:rPr>
          <w:b/>
        </w:rPr>
        <w:t>CHAPTERS IN BOOKS</w:t>
      </w:r>
    </w:p>
    <w:p w14:paraId="07680382" w14:textId="77777777" w:rsidR="00D51937" w:rsidRPr="0011530A" w:rsidRDefault="00D51937" w:rsidP="00387387">
      <w:pPr>
        <w:rPr>
          <w:b/>
        </w:rPr>
      </w:pPr>
    </w:p>
    <w:p w14:paraId="12F9F97F" w14:textId="7576D3AE" w:rsidR="00474AD2" w:rsidRPr="00962FDE" w:rsidRDefault="00474AD2" w:rsidP="00387387">
      <w:pPr>
        <w:pStyle w:val="ListParagraph"/>
        <w:numPr>
          <w:ilvl w:val="0"/>
          <w:numId w:val="33"/>
        </w:numPr>
        <w:rPr>
          <w:rFonts w:ascii="Times New Roman" w:hAnsi="Times New Roman"/>
        </w:rPr>
      </w:pPr>
      <w:r w:rsidRPr="00962FDE">
        <w:rPr>
          <w:rFonts w:ascii="Times New Roman" w:hAnsi="Times New Roman"/>
        </w:rPr>
        <w:t xml:space="preserve">“International Organizations and Peaceful Change: The Evolving Debate over the G20,” in T.V. Paul, Anders </w:t>
      </w:r>
      <w:proofErr w:type="spellStart"/>
      <w:r w:rsidRPr="00962FDE">
        <w:rPr>
          <w:rFonts w:ascii="Times New Roman" w:hAnsi="Times New Roman"/>
        </w:rPr>
        <w:t>Wivel</w:t>
      </w:r>
      <w:proofErr w:type="spellEnd"/>
      <w:r w:rsidRPr="00962FDE">
        <w:rPr>
          <w:rFonts w:ascii="Times New Roman" w:hAnsi="Times New Roman"/>
        </w:rPr>
        <w:t xml:space="preserve"> and Kai He, eds, </w:t>
      </w:r>
      <w:r w:rsidRPr="00962FDE">
        <w:rPr>
          <w:rFonts w:ascii="Times New Roman" w:hAnsi="Times New Roman"/>
          <w:i/>
        </w:rPr>
        <w:t xml:space="preserve">International Organizations and Peaceful Change in World Politics </w:t>
      </w:r>
      <w:r w:rsidRPr="00962FDE">
        <w:rPr>
          <w:rFonts w:ascii="Times New Roman" w:hAnsi="Times New Roman"/>
        </w:rPr>
        <w:t>(Cambridge: Cambridge University Press, in press</w:t>
      </w:r>
      <w:r w:rsidR="009F0589" w:rsidRPr="00962FDE">
        <w:rPr>
          <w:rFonts w:ascii="Times New Roman" w:hAnsi="Times New Roman"/>
        </w:rPr>
        <w:t>)</w:t>
      </w:r>
      <w:r w:rsidRPr="00962FDE">
        <w:rPr>
          <w:rFonts w:ascii="Times New Roman" w:hAnsi="Times New Roman"/>
        </w:rPr>
        <w:t>: 215-234.   </w:t>
      </w:r>
    </w:p>
    <w:p w14:paraId="4A01B9B2" w14:textId="77777777" w:rsidR="00387387" w:rsidRPr="00962FDE" w:rsidRDefault="00387387" w:rsidP="00387387"/>
    <w:p w14:paraId="397E9D4C" w14:textId="61D72130" w:rsidR="00FA4D6A" w:rsidRPr="00962FDE" w:rsidRDefault="00FA4D6A" w:rsidP="00387387">
      <w:pPr>
        <w:pStyle w:val="ListParagraph"/>
        <w:numPr>
          <w:ilvl w:val="0"/>
          <w:numId w:val="33"/>
        </w:numPr>
        <w:rPr>
          <w:rStyle w:val="apple-converted-space"/>
          <w:rFonts w:ascii="Times New Roman" w:hAnsi="Times New Roman"/>
        </w:rPr>
      </w:pPr>
      <w:r w:rsidRPr="00962FDE">
        <w:rPr>
          <w:rFonts w:ascii="Times New Roman" w:hAnsi="Times New Roman" w:cs="Calibri"/>
        </w:rPr>
        <w:lastRenderedPageBreak/>
        <w:t>“The Impact of Leader-Centric Populism on Career Diplomats: Tests of Loyalty, Voice, and Exit in</w:t>
      </w:r>
      <w:r w:rsidRPr="00962FDE">
        <w:rPr>
          <w:rFonts w:ascii="Times New Roman" w:hAnsi="Times New Roman"/>
        </w:rPr>
        <w:t xml:space="preserve"> </w:t>
      </w:r>
      <w:r w:rsidRPr="00962FDE">
        <w:rPr>
          <w:rFonts w:ascii="Times New Roman" w:hAnsi="Times New Roman" w:cs="Calibri"/>
        </w:rPr>
        <w:t>Ministries of Foreign Affairs,”</w:t>
      </w:r>
      <w:r w:rsidRPr="00962FDE">
        <w:rPr>
          <w:rStyle w:val="apple-converted-space"/>
          <w:rFonts w:ascii="Times New Roman" w:eastAsiaTheme="minorEastAsia" w:hAnsi="Times New Roman" w:cs="Calibri"/>
        </w:rPr>
        <w:t> </w:t>
      </w:r>
      <w:r w:rsidRPr="00962FDE">
        <w:rPr>
          <w:rFonts w:ascii="Times New Roman" w:hAnsi="Times New Roman" w:cs="Calibri"/>
        </w:rPr>
        <w:t xml:space="preserve">in Christian </w:t>
      </w:r>
      <w:proofErr w:type="spellStart"/>
      <w:r w:rsidRPr="00962FDE">
        <w:rPr>
          <w:rFonts w:ascii="Times New Roman" w:hAnsi="Times New Roman" w:cs="Calibri"/>
        </w:rPr>
        <w:t>Lequesne</w:t>
      </w:r>
      <w:proofErr w:type="spellEnd"/>
      <w:r w:rsidR="007E508C" w:rsidRPr="00962FDE">
        <w:rPr>
          <w:rFonts w:ascii="Times New Roman" w:hAnsi="Times New Roman" w:cs="Calibri"/>
        </w:rPr>
        <w:t xml:space="preserve">, </w:t>
      </w:r>
      <w:r w:rsidRPr="00962FDE">
        <w:rPr>
          <w:rFonts w:ascii="Times New Roman" w:hAnsi="Times New Roman" w:cs="Calibri"/>
        </w:rPr>
        <w:t>ed., </w:t>
      </w:r>
      <w:r w:rsidRPr="00962FDE">
        <w:rPr>
          <w:rFonts w:ascii="Times New Roman" w:hAnsi="Times New Roman" w:cs="Calibri"/>
          <w:i/>
          <w:iCs/>
        </w:rPr>
        <w:t>Ministries of Foreign Affairs in the World. Actors of State Diplomacy</w:t>
      </w:r>
      <w:r w:rsidRPr="00962FDE">
        <w:rPr>
          <w:rFonts w:ascii="Times New Roman" w:hAnsi="Times New Roman" w:cs="Calibri"/>
          <w:i/>
        </w:rPr>
        <w:t xml:space="preserve"> </w:t>
      </w:r>
      <w:r w:rsidR="009F0589" w:rsidRPr="00962FDE">
        <w:rPr>
          <w:rFonts w:ascii="Times New Roman" w:hAnsi="Times New Roman" w:cs="Calibri"/>
          <w:i/>
        </w:rPr>
        <w:t>(</w:t>
      </w:r>
      <w:r w:rsidRPr="00962FDE">
        <w:rPr>
          <w:rFonts w:ascii="Times New Roman" w:hAnsi="Times New Roman" w:cs="Calibri"/>
        </w:rPr>
        <w:t>Leiden: Brill, 2022</w:t>
      </w:r>
      <w:r w:rsidR="009F0589" w:rsidRPr="00962FDE">
        <w:rPr>
          <w:rFonts w:ascii="Times New Roman" w:hAnsi="Times New Roman" w:cs="Calibri"/>
        </w:rPr>
        <w:t>)</w:t>
      </w:r>
      <w:r w:rsidRPr="00962FDE">
        <w:rPr>
          <w:rFonts w:ascii="Times New Roman" w:hAnsi="Times New Roman" w:cs="Calibri"/>
        </w:rPr>
        <w:t>: 150-171</w:t>
      </w:r>
      <w:r w:rsidRPr="00962FDE">
        <w:rPr>
          <w:rStyle w:val="apple-converted-space"/>
          <w:rFonts w:ascii="Times New Roman" w:eastAsiaTheme="minorEastAsia" w:hAnsi="Times New Roman" w:cs="Calibri"/>
        </w:rPr>
        <w:t xml:space="preserve">. </w:t>
      </w:r>
    </w:p>
    <w:p w14:paraId="63DE6DFB" w14:textId="77777777" w:rsidR="00387387" w:rsidRPr="00962FDE" w:rsidRDefault="00387387" w:rsidP="00387387">
      <w:pPr>
        <w:pStyle w:val="ListParagraph"/>
        <w:rPr>
          <w:rStyle w:val="apple-converted-space"/>
          <w:rFonts w:ascii="Times New Roman" w:hAnsi="Times New Roman"/>
        </w:rPr>
      </w:pPr>
    </w:p>
    <w:p w14:paraId="5D12349E" w14:textId="3DCACFCD" w:rsidR="00FA4D6A" w:rsidRPr="00962FDE" w:rsidRDefault="00387387" w:rsidP="00387387">
      <w:pPr>
        <w:pStyle w:val="ListParagraph"/>
        <w:numPr>
          <w:ilvl w:val="0"/>
          <w:numId w:val="33"/>
        </w:numPr>
        <w:rPr>
          <w:rFonts w:ascii="Times New Roman" w:hAnsi="Times New Roman"/>
        </w:rPr>
      </w:pPr>
      <w:r w:rsidRPr="00962FDE">
        <w:rPr>
          <w:rFonts w:ascii="Times New Roman" w:hAnsi="Times New Roman" w:cstheme="minorHAnsi"/>
          <w:szCs w:val="22"/>
        </w:rPr>
        <w:t xml:space="preserve">“A Critical Appreciation of Stephen Clarkson: Looking Back at His “Foundational Text” on Canadian Foreign Policy,” in M. </w:t>
      </w:r>
      <w:proofErr w:type="spellStart"/>
      <w:r w:rsidRPr="00962FDE">
        <w:rPr>
          <w:rFonts w:ascii="Times New Roman" w:hAnsi="Times New Roman" w:cstheme="minorHAnsi"/>
          <w:szCs w:val="22"/>
        </w:rPr>
        <w:t>Rioux</w:t>
      </w:r>
      <w:proofErr w:type="spellEnd"/>
      <w:r w:rsidRPr="00962FDE">
        <w:rPr>
          <w:rFonts w:ascii="Times New Roman" w:hAnsi="Times New Roman" w:cstheme="minorHAnsi"/>
          <w:szCs w:val="22"/>
        </w:rPr>
        <w:t xml:space="preserve">, A. Angel., M.G. Cohen, D. </w:t>
      </w:r>
      <w:proofErr w:type="spellStart"/>
      <w:r w:rsidRPr="00962FDE">
        <w:rPr>
          <w:rFonts w:ascii="Times New Roman" w:hAnsi="Times New Roman" w:cstheme="minorHAnsi"/>
          <w:szCs w:val="22"/>
        </w:rPr>
        <w:t>Drache</w:t>
      </w:r>
      <w:proofErr w:type="spellEnd"/>
      <w:r w:rsidRPr="00962FDE">
        <w:rPr>
          <w:rFonts w:ascii="Times New Roman" w:hAnsi="Times New Roman" w:cstheme="minorHAnsi"/>
          <w:szCs w:val="22"/>
        </w:rPr>
        <w:t>, eds, Governance Dilemmas in Canada, North America, and Beyond: A Tribute to Stephen Clarkson. Canada and International Affairs (Palgrave Macmillan, Cham. 2021): 13-25.</w:t>
      </w:r>
    </w:p>
    <w:p w14:paraId="6F220934" w14:textId="77777777" w:rsidR="00387387" w:rsidRPr="00962FDE" w:rsidRDefault="00387387" w:rsidP="00387387">
      <w:pPr>
        <w:pStyle w:val="ListParagraph"/>
        <w:rPr>
          <w:rFonts w:ascii="Times New Roman" w:hAnsi="Times New Roman"/>
        </w:rPr>
      </w:pPr>
    </w:p>
    <w:p w14:paraId="71A5561F" w14:textId="2892D174" w:rsidR="00833FC2" w:rsidRPr="00962FDE" w:rsidRDefault="00833FC2" w:rsidP="00387387">
      <w:pPr>
        <w:pStyle w:val="ListParagraph"/>
        <w:numPr>
          <w:ilvl w:val="0"/>
          <w:numId w:val="33"/>
        </w:numPr>
        <w:rPr>
          <w:rFonts w:ascii="Times New Roman" w:hAnsi="Times New Roman"/>
        </w:rPr>
      </w:pPr>
      <w:r w:rsidRPr="00962FDE">
        <w:rPr>
          <w:rFonts w:ascii="Times New Roman" w:hAnsi="Times New Roman"/>
          <w:bCs/>
          <w:iCs/>
        </w:rPr>
        <w:t>“</w:t>
      </w:r>
      <w:r w:rsidR="008F2B55" w:rsidRPr="00962FDE">
        <w:rPr>
          <w:rFonts w:ascii="Times New Roman" w:hAnsi="Times New Roman"/>
          <w:bCs/>
          <w:iCs/>
        </w:rPr>
        <w:t>Dualistic Images of Canada in the World: Instrumental Commonalities/Symbolic Divides</w:t>
      </w:r>
      <w:r w:rsidR="00F858AC" w:rsidRPr="00962FDE">
        <w:rPr>
          <w:rFonts w:ascii="Times New Roman" w:hAnsi="Times New Roman"/>
          <w:bCs/>
          <w:iCs/>
        </w:rPr>
        <w:t>,</w:t>
      </w:r>
      <w:r w:rsidR="001127E1" w:rsidRPr="00962FDE">
        <w:rPr>
          <w:rFonts w:ascii="Times New Roman" w:hAnsi="Times New Roman"/>
          <w:bCs/>
          <w:iCs/>
        </w:rPr>
        <w:t>”</w:t>
      </w:r>
      <w:r w:rsidR="00F858AC" w:rsidRPr="00962FDE">
        <w:rPr>
          <w:rFonts w:ascii="Times New Roman" w:hAnsi="Times New Roman"/>
          <w:bCs/>
          <w:iCs/>
        </w:rPr>
        <w:t xml:space="preserve"> </w:t>
      </w:r>
      <w:r w:rsidRPr="00962FDE">
        <w:rPr>
          <w:rFonts w:ascii="Times New Roman" w:hAnsi="Times New Roman"/>
          <w:bCs/>
          <w:iCs/>
        </w:rPr>
        <w:t xml:space="preserve">in Nicholas Cull and Michael Hawes, </w:t>
      </w:r>
      <w:r w:rsidR="008F2B55" w:rsidRPr="00962FDE">
        <w:rPr>
          <w:rFonts w:ascii="Times New Roman" w:hAnsi="Times New Roman"/>
          <w:bCs/>
          <w:iCs/>
        </w:rPr>
        <w:t xml:space="preserve">eds, </w:t>
      </w:r>
      <w:r w:rsidR="008F2B55" w:rsidRPr="00962FDE">
        <w:rPr>
          <w:rFonts w:ascii="Times New Roman" w:hAnsi="Times New Roman" w:cs="Times New Roman (Headings CS)"/>
          <w:bCs/>
          <w:i/>
          <w:iCs/>
        </w:rPr>
        <w:t>Canada’s Public Diplomacy</w:t>
      </w:r>
      <w:r w:rsidR="008F2B55" w:rsidRPr="00962FDE">
        <w:rPr>
          <w:rFonts w:ascii="Times New Roman" w:hAnsi="Times New Roman"/>
          <w:bCs/>
          <w:iCs/>
        </w:rPr>
        <w:t xml:space="preserve"> (New York: Springer, 2021): 173-92. </w:t>
      </w:r>
      <w:r w:rsidRPr="00962FDE">
        <w:rPr>
          <w:rFonts w:ascii="Times New Roman" w:hAnsi="Times New Roman"/>
          <w:bCs/>
          <w:iCs/>
        </w:rPr>
        <w:t xml:space="preserve"> </w:t>
      </w:r>
    </w:p>
    <w:p w14:paraId="426C5703" w14:textId="77777777" w:rsidR="00387387" w:rsidRPr="00962FDE" w:rsidRDefault="00387387" w:rsidP="00387387">
      <w:pPr>
        <w:pStyle w:val="ListParagraph"/>
        <w:rPr>
          <w:rFonts w:ascii="Times New Roman" w:hAnsi="Times New Roman"/>
        </w:rPr>
      </w:pPr>
    </w:p>
    <w:p w14:paraId="1D1CED12" w14:textId="76A5CEC3" w:rsidR="001F1206" w:rsidRPr="00962FDE" w:rsidRDefault="00356F06" w:rsidP="00387387">
      <w:pPr>
        <w:pStyle w:val="ListParagraph"/>
        <w:numPr>
          <w:ilvl w:val="0"/>
          <w:numId w:val="33"/>
        </w:numPr>
        <w:rPr>
          <w:rFonts w:ascii="Times New Roman" w:hAnsi="Times New Roman"/>
        </w:rPr>
      </w:pPr>
      <w:r w:rsidRPr="00962FDE">
        <w:rPr>
          <w:rFonts w:ascii="Times New Roman" w:hAnsi="Times New Roman"/>
        </w:rPr>
        <w:t>“</w:t>
      </w:r>
      <w:r w:rsidR="001F1206" w:rsidRPr="00962FDE">
        <w:rPr>
          <w:rFonts w:ascii="Times New Roman" w:hAnsi="Times New Roman"/>
        </w:rPr>
        <w:t>UN Celebrity</w:t>
      </w:r>
      <w:r w:rsidRPr="00962FDE">
        <w:rPr>
          <w:rFonts w:ascii="Times New Roman" w:hAnsi="Times New Roman"/>
        </w:rPr>
        <w:t>-Driven Public Diplomacy: Causes</w:t>
      </w:r>
      <w:r w:rsidR="00833FC2" w:rsidRPr="00962FDE">
        <w:rPr>
          <w:rFonts w:ascii="Times New Roman" w:hAnsi="Times New Roman"/>
        </w:rPr>
        <w:t>,</w:t>
      </w:r>
      <w:r w:rsidRPr="00962FDE">
        <w:rPr>
          <w:rFonts w:ascii="Times New Roman" w:hAnsi="Times New Roman"/>
        </w:rPr>
        <w:t xml:space="preserve"> Critiques, and Trajectories</w:t>
      </w:r>
      <w:r w:rsidR="00F858AC" w:rsidRPr="00962FDE">
        <w:rPr>
          <w:rFonts w:ascii="Times New Roman" w:hAnsi="Times New Roman"/>
        </w:rPr>
        <w:t>,</w:t>
      </w:r>
      <w:r w:rsidR="001127E1" w:rsidRPr="00962FDE">
        <w:rPr>
          <w:rFonts w:ascii="Times New Roman" w:hAnsi="Times New Roman"/>
        </w:rPr>
        <w:t>”</w:t>
      </w:r>
      <w:r w:rsidR="00F858AC" w:rsidRPr="00962FDE">
        <w:rPr>
          <w:rFonts w:ascii="Times New Roman" w:hAnsi="Times New Roman"/>
        </w:rPr>
        <w:t xml:space="preserve"> </w:t>
      </w:r>
      <w:r w:rsidRPr="00962FDE">
        <w:rPr>
          <w:rFonts w:ascii="Times New Roman" w:hAnsi="Times New Roman"/>
        </w:rPr>
        <w:t xml:space="preserve">in Nicholas Cull and Nancy Snow, eds, </w:t>
      </w:r>
      <w:r w:rsidRPr="00962FDE">
        <w:rPr>
          <w:rFonts w:ascii="Times New Roman" w:hAnsi="Times New Roman"/>
          <w:i/>
        </w:rPr>
        <w:t>Routledge Handbook of Public Diplomacy</w:t>
      </w:r>
      <w:r w:rsidRPr="00962FDE">
        <w:rPr>
          <w:rFonts w:ascii="Times New Roman" w:hAnsi="Times New Roman"/>
        </w:rPr>
        <w:t xml:space="preserve"> (New York: Routledge, 2020): 187-194. </w:t>
      </w:r>
    </w:p>
    <w:p w14:paraId="030406AA" w14:textId="77777777" w:rsidR="00387387" w:rsidRPr="00962FDE" w:rsidRDefault="00387387" w:rsidP="00387387">
      <w:pPr>
        <w:pStyle w:val="ListParagraph"/>
        <w:rPr>
          <w:rFonts w:ascii="Times New Roman" w:hAnsi="Times New Roman"/>
        </w:rPr>
      </w:pPr>
    </w:p>
    <w:p w14:paraId="1CA304AB" w14:textId="317AFF11" w:rsidR="002670B6" w:rsidRPr="00962FDE" w:rsidRDefault="002670B6" w:rsidP="00387387">
      <w:pPr>
        <w:pStyle w:val="ListParagraph"/>
        <w:numPr>
          <w:ilvl w:val="0"/>
          <w:numId w:val="33"/>
        </w:numPr>
        <w:rPr>
          <w:rFonts w:ascii="Times New Roman" w:hAnsi="Times New Roman"/>
        </w:rPr>
      </w:pPr>
      <w:r w:rsidRPr="00962FDE">
        <w:rPr>
          <w:rFonts w:ascii="Times New Roman" w:hAnsi="Times New Roman"/>
          <w:szCs w:val="27"/>
        </w:rPr>
        <w:t>“Internet Gambling and International Political Economy</w:t>
      </w:r>
      <w:proofErr w:type="gramStart"/>
      <w:r w:rsidR="00434387" w:rsidRPr="00962FDE">
        <w:rPr>
          <w:rFonts w:ascii="Times New Roman" w:hAnsi="Times New Roman"/>
          <w:szCs w:val="27"/>
        </w:rPr>
        <w:t>,</w:t>
      </w:r>
      <w:r w:rsidR="001127E1" w:rsidRPr="00962FDE">
        <w:rPr>
          <w:rFonts w:ascii="Times New Roman" w:hAnsi="Times New Roman"/>
          <w:szCs w:val="27"/>
        </w:rPr>
        <w:t>”</w:t>
      </w:r>
      <w:r w:rsidR="00434387" w:rsidRPr="00962FDE">
        <w:rPr>
          <w:rFonts w:ascii="Times New Roman" w:hAnsi="Times New Roman"/>
          <w:szCs w:val="27"/>
        </w:rPr>
        <w:t xml:space="preserve"> </w:t>
      </w:r>
      <w:r w:rsidRPr="00962FDE">
        <w:rPr>
          <w:rFonts w:ascii="Times New Roman" w:hAnsi="Times New Roman"/>
          <w:szCs w:val="27"/>
        </w:rPr>
        <w:t xml:space="preserve"> in</w:t>
      </w:r>
      <w:proofErr w:type="gramEnd"/>
      <w:r w:rsidRPr="00962FDE">
        <w:rPr>
          <w:rFonts w:ascii="Times New Roman" w:hAnsi="Times New Roman"/>
          <w:szCs w:val="27"/>
        </w:rPr>
        <w:t xml:space="preserve"> </w:t>
      </w:r>
      <w:r w:rsidRPr="00962FDE">
        <w:rPr>
          <w:rStyle w:val="authorsname"/>
          <w:rFonts w:ascii="Times New Roman" w:eastAsiaTheme="majorEastAsia" w:hAnsi="Times New Roman"/>
          <w:szCs w:val="21"/>
        </w:rPr>
        <w:t>Timothy M. Shaw, Laura C. </w:t>
      </w:r>
      <w:proofErr w:type="spellStart"/>
      <w:r w:rsidRPr="00962FDE">
        <w:rPr>
          <w:rStyle w:val="authorsname"/>
          <w:rFonts w:ascii="Times New Roman" w:eastAsiaTheme="majorEastAsia" w:hAnsi="Times New Roman"/>
          <w:szCs w:val="21"/>
        </w:rPr>
        <w:t>Mahrenbach</w:t>
      </w:r>
      <w:proofErr w:type="spellEnd"/>
      <w:r w:rsidRPr="00962FDE">
        <w:rPr>
          <w:rFonts w:ascii="Times New Roman" w:hAnsi="Times New Roman"/>
          <w:szCs w:val="21"/>
        </w:rPr>
        <w:t xml:space="preserve">, </w:t>
      </w:r>
      <w:r w:rsidRPr="00962FDE">
        <w:rPr>
          <w:rStyle w:val="authorsname"/>
          <w:rFonts w:ascii="Times New Roman" w:eastAsiaTheme="majorEastAsia" w:hAnsi="Times New Roman"/>
          <w:szCs w:val="21"/>
        </w:rPr>
        <w:t>Renu Modi</w:t>
      </w:r>
      <w:r w:rsidRPr="00962FDE">
        <w:rPr>
          <w:rFonts w:ascii="Times New Roman" w:hAnsi="Times New Roman"/>
          <w:szCs w:val="21"/>
        </w:rPr>
        <w:t xml:space="preserve">, </w:t>
      </w:r>
      <w:r w:rsidRPr="00962FDE">
        <w:rPr>
          <w:rStyle w:val="authorsname"/>
          <w:rFonts w:ascii="Times New Roman" w:eastAsiaTheme="majorEastAsia" w:hAnsi="Times New Roman"/>
          <w:szCs w:val="21"/>
        </w:rPr>
        <w:t>Xu Yi-</w:t>
      </w:r>
      <w:proofErr w:type="spellStart"/>
      <w:r w:rsidRPr="00962FDE">
        <w:rPr>
          <w:rStyle w:val="authorsname"/>
          <w:rFonts w:ascii="Times New Roman" w:eastAsiaTheme="majorEastAsia" w:hAnsi="Times New Roman"/>
          <w:szCs w:val="21"/>
        </w:rPr>
        <w:t>chong</w:t>
      </w:r>
      <w:proofErr w:type="spellEnd"/>
      <w:r w:rsidRPr="00962FDE">
        <w:rPr>
          <w:rStyle w:val="authorsname"/>
          <w:rFonts w:ascii="Times New Roman" w:eastAsiaTheme="majorEastAsia" w:hAnsi="Times New Roman"/>
          <w:szCs w:val="21"/>
        </w:rPr>
        <w:t xml:space="preserve">, ed., </w:t>
      </w:r>
      <w:r w:rsidRPr="00962FDE">
        <w:rPr>
          <w:rFonts w:ascii="Times New Roman" w:hAnsi="Times New Roman"/>
          <w:szCs w:val="27"/>
        </w:rPr>
        <w:t>The Handbook of Contemporary IPE (</w:t>
      </w:r>
      <w:r w:rsidR="00EE1819" w:rsidRPr="00962FDE">
        <w:rPr>
          <w:rFonts w:ascii="Times New Roman" w:hAnsi="Times New Roman"/>
          <w:szCs w:val="27"/>
        </w:rPr>
        <w:t xml:space="preserve">New York: </w:t>
      </w:r>
      <w:r w:rsidRPr="00962FDE">
        <w:rPr>
          <w:rFonts w:ascii="Times New Roman" w:hAnsi="Times New Roman"/>
          <w:szCs w:val="27"/>
        </w:rPr>
        <w:t>Springer, 2019): 601-13.</w:t>
      </w:r>
    </w:p>
    <w:p w14:paraId="16A8C1DB" w14:textId="77777777" w:rsidR="00387387" w:rsidRPr="00962FDE" w:rsidRDefault="00387387" w:rsidP="00387387">
      <w:pPr>
        <w:pStyle w:val="ListParagraph"/>
        <w:rPr>
          <w:rFonts w:ascii="Times New Roman" w:hAnsi="Times New Roman"/>
        </w:rPr>
      </w:pPr>
    </w:p>
    <w:p w14:paraId="073AA618" w14:textId="24E1DD39" w:rsidR="002670B6" w:rsidRPr="00962FDE" w:rsidRDefault="002670B6" w:rsidP="00387387">
      <w:pPr>
        <w:pStyle w:val="ListParagraph"/>
        <w:numPr>
          <w:ilvl w:val="0"/>
          <w:numId w:val="33"/>
        </w:numPr>
        <w:rPr>
          <w:rFonts w:ascii="Times New Roman" w:hAnsi="Times New Roman"/>
        </w:rPr>
      </w:pPr>
      <w:r w:rsidRPr="00962FDE">
        <w:rPr>
          <w:rFonts w:ascii="Times New Roman" w:hAnsi="Times New Roman"/>
        </w:rPr>
        <w:t>“Global Summitry as Sites of Transnational Technocratic Management and Policy Contestation</w:t>
      </w:r>
      <w:proofErr w:type="gramStart"/>
      <w:r w:rsidR="00434387" w:rsidRPr="00962FDE">
        <w:rPr>
          <w:rFonts w:ascii="Times New Roman" w:hAnsi="Times New Roman"/>
        </w:rPr>
        <w:t>,</w:t>
      </w:r>
      <w:r w:rsidR="001127E1" w:rsidRPr="00962FDE">
        <w:rPr>
          <w:rFonts w:ascii="Times New Roman" w:hAnsi="Times New Roman"/>
        </w:rPr>
        <w:t>”</w:t>
      </w:r>
      <w:r w:rsidR="00434387" w:rsidRPr="00962FDE">
        <w:rPr>
          <w:rFonts w:ascii="Times New Roman" w:hAnsi="Times New Roman"/>
        </w:rPr>
        <w:t xml:space="preserve"> </w:t>
      </w:r>
      <w:r w:rsidRPr="00962FDE">
        <w:rPr>
          <w:rFonts w:ascii="Times New Roman" w:hAnsi="Times New Roman"/>
        </w:rPr>
        <w:t xml:space="preserve"> in</w:t>
      </w:r>
      <w:proofErr w:type="gramEnd"/>
      <w:r w:rsidRPr="00962FDE">
        <w:rPr>
          <w:rFonts w:ascii="Times New Roman" w:hAnsi="Times New Roman"/>
        </w:rPr>
        <w:t xml:space="preserve"> Diane Stone and Kim Moloney, ed., </w:t>
      </w:r>
      <w:r w:rsidRPr="00962FDE">
        <w:rPr>
          <w:rFonts w:ascii="Times New Roman" w:hAnsi="Times New Roman"/>
          <w:i/>
        </w:rPr>
        <w:t>The Oxford Handbook of Global Policy and Transnational Administration</w:t>
      </w:r>
      <w:r w:rsidRPr="00962FDE">
        <w:rPr>
          <w:rFonts w:ascii="Times New Roman" w:hAnsi="Times New Roman"/>
        </w:rPr>
        <w:t xml:space="preserve"> (Oxford, 2019)</w:t>
      </w:r>
      <w:r w:rsidR="00EE1819" w:rsidRPr="00962FDE">
        <w:rPr>
          <w:rFonts w:ascii="Times New Roman" w:hAnsi="Times New Roman"/>
        </w:rPr>
        <w:t xml:space="preserve">: 638-654. </w:t>
      </w:r>
    </w:p>
    <w:p w14:paraId="411D34CC" w14:textId="77777777" w:rsidR="00387387" w:rsidRPr="00962FDE" w:rsidRDefault="00387387" w:rsidP="00387387">
      <w:pPr>
        <w:pStyle w:val="ListParagraph"/>
        <w:rPr>
          <w:rFonts w:ascii="Times New Roman" w:hAnsi="Times New Roman"/>
        </w:rPr>
      </w:pPr>
    </w:p>
    <w:p w14:paraId="2A991B38" w14:textId="2DB5AADE" w:rsidR="0060202A" w:rsidRPr="00962FDE" w:rsidRDefault="0060202A" w:rsidP="00387387">
      <w:pPr>
        <w:pStyle w:val="ListParagraph"/>
        <w:numPr>
          <w:ilvl w:val="0"/>
          <w:numId w:val="33"/>
        </w:numPr>
        <w:rPr>
          <w:rFonts w:ascii="Times New Roman" w:hAnsi="Times New Roman"/>
        </w:rPr>
      </w:pPr>
      <w:r w:rsidRPr="00962FDE">
        <w:rPr>
          <w:rFonts w:ascii="Times New Roman" w:hAnsi="Times New Roman"/>
          <w:bCs/>
          <w:szCs w:val="32"/>
        </w:rPr>
        <w:t xml:space="preserve">“Bringing </w:t>
      </w:r>
      <w:r w:rsidRPr="00962FDE">
        <w:rPr>
          <w:rFonts w:ascii="Times New Roman" w:hAnsi="Times New Roman"/>
          <w:bCs/>
          <w:szCs w:val="32"/>
          <w:lang w:eastAsia="ja-JP"/>
        </w:rPr>
        <w:t>hyper-empowered individuals back into Global Affairs: The Contested Terrain between Hero and Anti-Hero</w:t>
      </w:r>
      <w:proofErr w:type="gramStart"/>
      <w:r w:rsidR="00434387" w:rsidRPr="00962FDE">
        <w:rPr>
          <w:rFonts w:ascii="Times New Roman" w:hAnsi="Times New Roman"/>
          <w:bCs/>
          <w:szCs w:val="32"/>
          <w:lang w:eastAsia="ja-JP"/>
        </w:rPr>
        <w:t>,</w:t>
      </w:r>
      <w:r w:rsidR="001127E1" w:rsidRPr="00962FDE">
        <w:rPr>
          <w:rFonts w:ascii="Times New Roman" w:hAnsi="Times New Roman"/>
          <w:bCs/>
          <w:szCs w:val="32"/>
          <w:lang w:eastAsia="ja-JP"/>
        </w:rPr>
        <w:t>”</w:t>
      </w:r>
      <w:r w:rsidR="00434387" w:rsidRPr="00962FDE">
        <w:rPr>
          <w:rFonts w:ascii="Times New Roman" w:hAnsi="Times New Roman"/>
          <w:bCs/>
          <w:szCs w:val="32"/>
          <w:lang w:eastAsia="ja-JP"/>
        </w:rPr>
        <w:t xml:space="preserve"> </w:t>
      </w:r>
      <w:r w:rsidRPr="00962FDE">
        <w:rPr>
          <w:rFonts w:ascii="Times New Roman" w:hAnsi="Times New Roman"/>
          <w:bCs/>
          <w:szCs w:val="32"/>
          <w:lang w:eastAsia="ja-JP"/>
        </w:rPr>
        <w:t xml:space="preserve"> in</w:t>
      </w:r>
      <w:proofErr w:type="gramEnd"/>
      <w:r w:rsidRPr="00962FDE">
        <w:rPr>
          <w:rFonts w:ascii="Times New Roman" w:hAnsi="Times New Roman"/>
          <w:bCs/>
          <w:szCs w:val="32"/>
          <w:lang w:eastAsia="ja-JP"/>
        </w:rPr>
        <w:t xml:space="preserve"> </w:t>
      </w:r>
      <w:r w:rsidRPr="00962FDE">
        <w:rPr>
          <w:rFonts w:ascii="Times New Roman" w:hAnsi="Times New Roman"/>
        </w:rPr>
        <w:t xml:space="preserve">Veronica Kitchen and Jenny Mathers, eds,  </w:t>
      </w:r>
      <w:r w:rsidRPr="00962FDE">
        <w:rPr>
          <w:rFonts w:ascii="Times New Roman" w:hAnsi="Times New Roman"/>
          <w:i/>
        </w:rPr>
        <w:t>Heroism and Global Politics</w:t>
      </w:r>
      <w:r w:rsidRPr="00962FDE">
        <w:rPr>
          <w:rFonts w:ascii="Times New Roman" w:hAnsi="Times New Roman"/>
        </w:rPr>
        <w:t xml:space="preserve"> (London: Routledge, 2018): 147-168</w:t>
      </w:r>
      <w:r w:rsidR="00534F9A" w:rsidRPr="00962FDE">
        <w:rPr>
          <w:rFonts w:ascii="Times New Roman" w:hAnsi="Times New Roman"/>
        </w:rPr>
        <w:t xml:space="preserve">. </w:t>
      </w:r>
      <w:r w:rsidRPr="00962FDE">
        <w:rPr>
          <w:rFonts w:ascii="Times New Roman" w:hAnsi="Times New Roman"/>
        </w:rPr>
        <w:t xml:space="preserve"> </w:t>
      </w:r>
    </w:p>
    <w:p w14:paraId="0A07B020" w14:textId="77777777" w:rsidR="00387387" w:rsidRPr="00962FDE" w:rsidRDefault="00387387" w:rsidP="00387387">
      <w:pPr>
        <w:pStyle w:val="ListParagraph"/>
        <w:rPr>
          <w:rFonts w:ascii="Times New Roman" w:hAnsi="Times New Roman"/>
        </w:rPr>
      </w:pPr>
    </w:p>
    <w:p w14:paraId="4527C119" w14:textId="77777777" w:rsidR="00F77FC8" w:rsidRPr="00962FDE" w:rsidRDefault="004119C3" w:rsidP="00F77FC8">
      <w:pPr>
        <w:pStyle w:val="ListParagraph"/>
        <w:numPr>
          <w:ilvl w:val="0"/>
          <w:numId w:val="33"/>
        </w:numPr>
        <w:rPr>
          <w:rFonts w:ascii="Times New Roman" w:hAnsi="Times New Roman"/>
        </w:rPr>
      </w:pPr>
      <w:r w:rsidRPr="00962FDE">
        <w:rPr>
          <w:rFonts w:ascii="Times New Roman" w:hAnsi="Times New Roman" w:cs="Arial"/>
          <w:szCs w:val="18"/>
        </w:rPr>
        <w:t xml:space="preserve"> </w:t>
      </w:r>
      <w:r w:rsidR="0060202A" w:rsidRPr="00962FDE">
        <w:rPr>
          <w:rFonts w:ascii="Times New Roman" w:hAnsi="Times New Roman" w:cs="Arial"/>
          <w:szCs w:val="18"/>
        </w:rPr>
        <w:t>“</w:t>
      </w:r>
      <w:r w:rsidR="0060202A" w:rsidRPr="00962FDE">
        <w:rPr>
          <w:rFonts w:ascii="Times New Roman" w:hAnsi="Times New Roman" w:cs="Times"/>
          <w:bCs/>
          <w:szCs w:val="90"/>
        </w:rPr>
        <w:t xml:space="preserve">The BRICS in the evolving architecture </w:t>
      </w:r>
      <w:r w:rsidR="0060202A" w:rsidRPr="00962FDE">
        <w:rPr>
          <w:rFonts w:ascii="Times New Roman" w:eastAsia="MS Mincho" w:hAnsi="Times New Roman" w:cs="MS Mincho"/>
          <w:bCs/>
          <w:szCs w:val="90"/>
        </w:rPr>
        <w:t>of global governance</w:t>
      </w:r>
      <w:r w:rsidR="001127E1" w:rsidRPr="00962FDE">
        <w:rPr>
          <w:rFonts w:ascii="Times New Roman" w:eastAsia="MS Mincho" w:hAnsi="Times New Roman" w:cs="MS Mincho"/>
          <w:bCs/>
          <w:szCs w:val="90"/>
        </w:rPr>
        <w:t>”</w:t>
      </w:r>
      <w:r w:rsidR="0060202A" w:rsidRPr="00962FDE">
        <w:rPr>
          <w:rFonts w:ascii="Times New Roman" w:hAnsi="Times New Roman" w:cs="Arial"/>
          <w:szCs w:val="18"/>
        </w:rPr>
        <w:t xml:space="preserve"> (with Ramesh Thakur), </w:t>
      </w:r>
      <w:r w:rsidR="0060202A" w:rsidRPr="00962FDE">
        <w:rPr>
          <w:rFonts w:ascii="Times New Roman" w:eastAsia="MS Mincho" w:hAnsi="Times New Roman" w:cs="MS Mincho"/>
          <w:bCs/>
          <w:szCs w:val="90"/>
        </w:rPr>
        <w:t xml:space="preserve">in Thomas Weiss and </w:t>
      </w:r>
      <w:proofErr w:type="spellStart"/>
      <w:r w:rsidR="0060202A" w:rsidRPr="00962FDE">
        <w:rPr>
          <w:rFonts w:ascii="Times New Roman" w:eastAsia="MS Mincho" w:hAnsi="Times New Roman" w:cs="MS Mincho"/>
          <w:bCs/>
          <w:szCs w:val="90"/>
        </w:rPr>
        <w:t>Rorden</w:t>
      </w:r>
      <w:proofErr w:type="spellEnd"/>
      <w:r w:rsidR="0060202A" w:rsidRPr="00962FDE">
        <w:rPr>
          <w:rFonts w:ascii="Times New Roman" w:eastAsia="MS Mincho" w:hAnsi="Times New Roman" w:cs="MS Mincho"/>
          <w:bCs/>
          <w:szCs w:val="90"/>
        </w:rPr>
        <w:t xml:space="preserve"> Wilkinson, eds,</w:t>
      </w:r>
      <w:r w:rsidR="0060202A" w:rsidRPr="00962FDE">
        <w:rPr>
          <w:rFonts w:ascii="Times New Roman" w:eastAsia="MS Mincho" w:hAnsi="Times New Roman" w:cs="MS Mincho"/>
          <w:b/>
          <w:bCs/>
          <w:szCs w:val="90"/>
        </w:rPr>
        <w:t xml:space="preserve"> </w:t>
      </w:r>
      <w:r w:rsidR="0060202A" w:rsidRPr="00962FDE">
        <w:rPr>
          <w:rStyle w:val="s1"/>
          <w:rFonts w:ascii="Times New Roman" w:hAnsi="Times New Roman"/>
          <w:i/>
          <w:iCs/>
        </w:rPr>
        <w:t>International Organization and Global Governance</w:t>
      </w:r>
      <w:r w:rsidR="0060202A" w:rsidRPr="00962FDE">
        <w:rPr>
          <w:rStyle w:val="s1"/>
          <w:rFonts w:ascii="Times New Roman" w:hAnsi="Times New Roman"/>
        </w:rPr>
        <w:t xml:space="preserve">, </w:t>
      </w:r>
      <w:r w:rsidR="0060202A" w:rsidRPr="00962FDE">
        <w:rPr>
          <w:rFonts w:ascii="Times New Roman" w:hAnsi="Times New Roman" w:cs="Arial"/>
          <w:szCs w:val="18"/>
        </w:rPr>
        <w:t>2</w:t>
      </w:r>
      <w:r w:rsidR="0060202A" w:rsidRPr="00962FDE">
        <w:rPr>
          <w:rFonts w:ascii="Times New Roman" w:hAnsi="Times New Roman" w:cs="Arial"/>
          <w:szCs w:val="18"/>
          <w:vertAlign w:val="superscript"/>
        </w:rPr>
        <w:t>nd</w:t>
      </w:r>
      <w:r w:rsidR="0060202A" w:rsidRPr="00962FDE">
        <w:rPr>
          <w:rFonts w:ascii="Times New Roman" w:hAnsi="Times New Roman" w:cs="Arial"/>
          <w:szCs w:val="18"/>
        </w:rPr>
        <w:t xml:space="preserve"> edition (New York: </w:t>
      </w:r>
      <w:r w:rsidR="000D79C9" w:rsidRPr="00962FDE">
        <w:rPr>
          <w:rFonts w:ascii="Times New Roman" w:hAnsi="Times New Roman" w:cs="Arial"/>
          <w:szCs w:val="18"/>
        </w:rPr>
        <w:t>Routledge</w:t>
      </w:r>
      <w:r w:rsidR="0060202A" w:rsidRPr="00962FDE">
        <w:rPr>
          <w:rFonts w:ascii="Times New Roman" w:hAnsi="Times New Roman" w:cs="Arial"/>
          <w:szCs w:val="18"/>
        </w:rPr>
        <w:t>, 2018)</w:t>
      </w:r>
      <w:r w:rsidR="00EB7AC2" w:rsidRPr="00962FDE">
        <w:rPr>
          <w:rFonts w:ascii="Times New Roman" w:hAnsi="Times New Roman" w:cs="Arial"/>
          <w:szCs w:val="18"/>
        </w:rPr>
        <w:t>: 283-298.</w:t>
      </w:r>
    </w:p>
    <w:p w14:paraId="2127BFAA" w14:textId="77777777" w:rsidR="00F77FC8" w:rsidRPr="00962FDE" w:rsidRDefault="00F77FC8" w:rsidP="00F77FC8">
      <w:pPr>
        <w:pStyle w:val="ListParagraph"/>
        <w:rPr>
          <w:rFonts w:ascii="Times New Roman" w:hAnsi="Times New Roman"/>
        </w:rPr>
      </w:pPr>
    </w:p>
    <w:p w14:paraId="7715B98D" w14:textId="008D3B47" w:rsidR="0060202A" w:rsidRPr="00962FDE" w:rsidRDefault="0060202A" w:rsidP="00F77FC8">
      <w:pPr>
        <w:pStyle w:val="ListParagraph"/>
        <w:numPr>
          <w:ilvl w:val="0"/>
          <w:numId w:val="33"/>
        </w:numPr>
        <w:rPr>
          <w:rFonts w:ascii="Times New Roman" w:hAnsi="Times New Roman"/>
        </w:rPr>
      </w:pPr>
      <w:r w:rsidRPr="00962FDE">
        <w:rPr>
          <w:rFonts w:ascii="Times New Roman" w:hAnsi="Times New Roman"/>
        </w:rPr>
        <w:t>“</w:t>
      </w:r>
      <w:r w:rsidRPr="00962FDE">
        <w:rPr>
          <w:rFonts w:ascii="Times New Roman" w:hAnsi="Times New Roman" w:cstheme="minorHAnsi"/>
          <w:szCs w:val="22"/>
        </w:rPr>
        <w:t xml:space="preserve">Afterword”, in </w:t>
      </w:r>
      <w:proofErr w:type="spellStart"/>
      <w:r w:rsidRPr="00962FDE">
        <w:rPr>
          <w:rFonts w:ascii="Times New Roman" w:hAnsi="Times New Roman" w:cstheme="minorHAnsi"/>
          <w:szCs w:val="22"/>
        </w:rPr>
        <w:t>Dorothée</w:t>
      </w:r>
      <w:proofErr w:type="spellEnd"/>
      <w:r w:rsidRPr="00962FDE">
        <w:rPr>
          <w:rFonts w:ascii="Times New Roman" w:hAnsi="Times New Roman" w:cstheme="minorHAnsi"/>
          <w:szCs w:val="22"/>
        </w:rPr>
        <w:t xml:space="preserve"> </w:t>
      </w:r>
      <w:proofErr w:type="spellStart"/>
      <w:r w:rsidRPr="00962FDE">
        <w:rPr>
          <w:rFonts w:ascii="Times New Roman" w:hAnsi="Times New Roman" w:cstheme="minorHAnsi"/>
          <w:szCs w:val="22"/>
        </w:rPr>
        <w:t>Vandamme</w:t>
      </w:r>
      <w:proofErr w:type="spellEnd"/>
      <w:r w:rsidR="001127E1" w:rsidRPr="00962FDE">
        <w:rPr>
          <w:rFonts w:ascii="Times New Roman" w:hAnsi="Times New Roman" w:cstheme="minorHAnsi"/>
          <w:szCs w:val="22"/>
        </w:rPr>
        <w:t xml:space="preserve">, </w:t>
      </w:r>
      <w:r w:rsidRPr="00962FDE">
        <w:rPr>
          <w:rFonts w:ascii="Times New Roman" w:hAnsi="Times New Roman"/>
          <w:szCs w:val="27"/>
        </w:rPr>
        <w:t xml:space="preserve">Tanguy </w:t>
      </w:r>
      <w:proofErr w:type="spellStart"/>
      <w:r w:rsidRPr="00962FDE">
        <w:rPr>
          <w:rFonts w:ascii="Times New Roman" w:hAnsi="Times New Roman"/>
          <w:szCs w:val="27"/>
        </w:rPr>
        <w:t>Struye</w:t>
      </w:r>
      <w:proofErr w:type="spellEnd"/>
      <w:r w:rsidRPr="00962FDE">
        <w:rPr>
          <w:rFonts w:ascii="Times New Roman" w:hAnsi="Times New Roman"/>
          <w:szCs w:val="27"/>
        </w:rPr>
        <w:t xml:space="preserve"> de </w:t>
      </w:r>
      <w:proofErr w:type="spellStart"/>
      <w:r w:rsidRPr="00962FDE">
        <w:rPr>
          <w:rFonts w:ascii="Times New Roman" w:hAnsi="Times New Roman"/>
          <w:szCs w:val="27"/>
        </w:rPr>
        <w:t>Swielande</w:t>
      </w:r>
      <w:proofErr w:type="spellEnd"/>
      <w:r w:rsidRPr="00962FDE">
        <w:rPr>
          <w:rFonts w:ascii="Times New Roman" w:hAnsi="Times New Roman"/>
          <w:szCs w:val="27"/>
        </w:rPr>
        <w:t xml:space="preserve">, Tom Wilkins, David Walton, eds., </w:t>
      </w:r>
      <w:r w:rsidRPr="00962FDE">
        <w:rPr>
          <w:rFonts w:ascii="Times New Roman" w:hAnsi="Times New Roman"/>
          <w:i/>
          <w:szCs w:val="27"/>
        </w:rPr>
        <w:t xml:space="preserve">Rethinking Middle Powers in the Asian Century: New Theories, New Cases </w:t>
      </w:r>
      <w:r w:rsidRPr="00962FDE">
        <w:rPr>
          <w:rFonts w:ascii="Times New Roman" w:hAnsi="Times New Roman"/>
          <w:szCs w:val="27"/>
        </w:rPr>
        <w:t>(</w:t>
      </w:r>
      <w:r w:rsidR="003A3AB6" w:rsidRPr="00962FDE">
        <w:rPr>
          <w:rFonts w:ascii="Times New Roman" w:hAnsi="Times New Roman"/>
          <w:szCs w:val="27"/>
        </w:rPr>
        <w:t xml:space="preserve">London: </w:t>
      </w:r>
      <w:r w:rsidRPr="00962FDE">
        <w:rPr>
          <w:rFonts w:ascii="Times New Roman" w:hAnsi="Times New Roman"/>
          <w:szCs w:val="27"/>
        </w:rPr>
        <w:t>CRC Press, 2018)</w:t>
      </w:r>
      <w:r w:rsidR="004879DE" w:rsidRPr="00962FDE">
        <w:rPr>
          <w:rFonts w:ascii="Times New Roman" w:hAnsi="Times New Roman"/>
          <w:szCs w:val="27"/>
        </w:rPr>
        <w:t xml:space="preserve">: 229-234. </w:t>
      </w:r>
    </w:p>
    <w:p w14:paraId="6BDEDFCA" w14:textId="77777777" w:rsidR="00387387" w:rsidRPr="00962FDE" w:rsidRDefault="00387387" w:rsidP="00387387">
      <w:pPr>
        <w:pStyle w:val="ListParagraph"/>
        <w:rPr>
          <w:rFonts w:ascii="Times New Roman" w:hAnsi="Times New Roman"/>
        </w:rPr>
      </w:pPr>
    </w:p>
    <w:p w14:paraId="7543E733" w14:textId="7BA421A1" w:rsidR="0060202A" w:rsidRPr="00962FDE" w:rsidRDefault="003A3AB6" w:rsidP="00387387">
      <w:pPr>
        <w:pStyle w:val="ListParagraph"/>
        <w:numPr>
          <w:ilvl w:val="0"/>
          <w:numId w:val="33"/>
        </w:numPr>
        <w:rPr>
          <w:rFonts w:ascii="Times New Roman" w:hAnsi="Times New Roman"/>
        </w:rPr>
      </w:pPr>
      <w:r w:rsidRPr="00962FDE">
        <w:rPr>
          <w:rFonts w:ascii="Times New Roman" w:hAnsi="Times New Roman"/>
        </w:rPr>
        <w:t>“</w:t>
      </w:r>
      <w:r w:rsidRPr="00962FDE">
        <w:rPr>
          <w:rFonts w:ascii="Times New Roman" w:hAnsi="Times New Roman"/>
          <w:szCs w:val="22"/>
        </w:rPr>
        <w:t>Populism and the Domestic Challenge to Diplomacy</w:t>
      </w:r>
      <w:proofErr w:type="gramStart"/>
      <w:r w:rsidR="00434387" w:rsidRPr="00962FDE">
        <w:rPr>
          <w:rFonts w:ascii="Times New Roman" w:hAnsi="Times New Roman"/>
          <w:szCs w:val="22"/>
        </w:rPr>
        <w:t>,</w:t>
      </w:r>
      <w:r w:rsidR="001127E1" w:rsidRPr="00962FDE">
        <w:rPr>
          <w:rFonts w:ascii="Times New Roman" w:hAnsi="Times New Roman"/>
          <w:szCs w:val="22"/>
        </w:rPr>
        <w:t>”</w:t>
      </w:r>
      <w:r w:rsidR="00434387" w:rsidRPr="00962FDE">
        <w:rPr>
          <w:rFonts w:ascii="Times New Roman" w:hAnsi="Times New Roman"/>
          <w:szCs w:val="22"/>
        </w:rPr>
        <w:t xml:space="preserve"> </w:t>
      </w:r>
      <w:r w:rsidRPr="00962FDE">
        <w:rPr>
          <w:rFonts w:ascii="Times New Roman" w:hAnsi="Times New Roman"/>
          <w:szCs w:val="22"/>
        </w:rPr>
        <w:t xml:space="preserve"> In</w:t>
      </w:r>
      <w:proofErr w:type="gramEnd"/>
      <w:r w:rsidRPr="00962FDE">
        <w:rPr>
          <w:rStyle w:val="apple-converted-space"/>
          <w:rFonts w:ascii="Times New Roman" w:eastAsiaTheme="majorEastAsia" w:hAnsi="Times New Roman"/>
          <w:szCs w:val="22"/>
        </w:rPr>
        <w:t> </w:t>
      </w:r>
      <w:r w:rsidRPr="00962FDE">
        <w:rPr>
          <w:rFonts w:ascii="Times New Roman" w:hAnsi="Times New Roman"/>
          <w:szCs w:val="22"/>
        </w:rPr>
        <w:t xml:space="preserve">Volker </w:t>
      </w:r>
      <w:proofErr w:type="spellStart"/>
      <w:r w:rsidRPr="00962FDE">
        <w:rPr>
          <w:rFonts w:ascii="Times New Roman" w:hAnsi="Times New Roman"/>
          <w:szCs w:val="22"/>
        </w:rPr>
        <w:t>Stanzel</w:t>
      </w:r>
      <w:proofErr w:type="spellEnd"/>
      <w:r w:rsidRPr="00962FDE">
        <w:rPr>
          <w:rFonts w:ascii="Times New Roman" w:hAnsi="Times New Roman"/>
          <w:szCs w:val="22"/>
        </w:rPr>
        <w:t>, ed, New Realities in Foreign Affairs: Diplomacy in the 21st Century (Berlin: SWP Research Paper, 11 November. 2018)</w:t>
      </w:r>
      <w:r w:rsidR="00E7568F" w:rsidRPr="00962FDE">
        <w:rPr>
          <w:rFonts w:ascii="Times New Roman" w:hAnsi="Times New Roman"/>
          <w:szCs w:val="22"/>
        </w:rPr>
        <w:t>: 18-20.</w:t>
      </w:r>
    </w:p>
    <w:p w14:paraId="46FAFEE3" w14:textId="77777777" w:rsidR="00387387" w:rsidRPr="00962FDE" w:rsidRDefault="00387387" w:rsidP="00387387">
      <w:pPr>
        <w:pStyle w:val="ListParagraph"/>
        <w:rPr>
          <w:rFonts w:ascii="Times New Roman" w:hAnsi="Times New Roman"/>
        </w:rPr>
      </w:pPr>
    </w:p>
    <w:p w14:paraId="57F56312" w14:textId="14301E6D" w:rsidR="00430153" w:rsidRPr="00962FDE" w:rsidRDefault="003A3AB6" w:rsidP="00387387">
      <w:pPr>
        <w:pStyle w:val="ListParagraph"/>
        <w:numPr>
          <w:ilvl w:val="0"/>
          <w:numId w:val="33"/>
        </w:numPr>
        <w:rPr>
          <w:rFonts w:ascii="Times New Roman" w:hAnsi="Times New Roman"/>
        </w:rPr>
      </w:pPr>
      <w:r w:rsidRPr="00962FDE">
        <w:rPr>
          <w:rFonts w:ascii="Times New Roman" w:hAnsi="Times New Roman"/>
        </w:rPr>
        <w:t>“</w:t>
      </w:r>
      <w:r w:rsidR="00C969D1" w:rsidRPr="00962FDE">
        <w:rPr>
          <w:rFonts w:ascii="Times New Roman" w:hAnsi="Times New Roman"/>
        </w:rPr>
        <w:t>The Organization of American States: Promise and li</w:t>
      </w:r>
      <w:r w:rsidRPr="00962FDE">
        <w:rPr>
          <w:rFonts w:ascii="Times New Roman" w:hAnsi="Times New Roman"/>
        </w:rPr>
        <w:t>mitations as a hub institution</w:t>
      </w:r>
      <w:r w:rsidR="00434387" w:rsidRPr="00962FDE">
        <w:rPr>
          <w:rFonts w:ascii="Times New Roman" w:hAnsi="Times New Roman"/>
        </w:rPr>
        <w:t>,</w:t>
      </w:r>
      <w:r w:rsidR="001127E1" w:rsidRPr="00962FDE">
        <w:rPr>
          <w:rFonts w:ascii="Times New Roman" w:hAnsi="Times New Roman"/>
        </w:rPr>
        <w:t>”</w:t>
      </w:r>
      <w:r w:rsidRPr="00962FDE">
        <w:rPr>
          <w:rFonts w:ascii="Times New Roman" w:hAnsi="Times New Roman"/>
        </w:rPr>
        <w:t xml:space="preserve"> </w:t>
      </w:r>
      <w:r w:rsidR="00111134" w:rsidRPr="00962FDE">
        <w:rPr>
          <w:rFonts w:ascii="Times New Roman" w:hAnsi="Times New Roman" w:cs="Arial"/>
          <w:bCs/>
          <w:szCs w:val="18"/>
        </w:rPr>
        <w:t>i</w:t>
      </w:r>
      <w:r w:rsidR="001720C2" w:rsidRPr="00962FDE">
        <w:rPr>
          <w:rFonts w:ascii="Times New Roman" w:hAnsi="Times New Roman" w:cs="Arial"/>
          <w:bCs/>
          <w:szCs w:val="18"/>
        </w:rPr>
        <w:t xml:space="preserve">n </w:t>
      </w:r>
      <w:r w:rsidR="001720C2" w:rsidRPr="00962FDE">
        <w:rPr>
          <w:rFonts w:ascii="Times New Roman" w:hAnsi="Times New Roman" w:cs="Arial"/>
          <w:szCs w:val="14"/>
        </w:rPr>
        <w:t xml:space="preserve">Pia </w:t>
      </w:r>
      <w:proofErr w:type="spellStart"/>
      <w:r w:rsidR="001720C2" w:rsidRPr="00962FDE">
        <w:rPr>
          <w:rFonts w:ascii="Times New Roman" w:hAnsi="Times New Roman" w:cs="Arial"/>
          <w:szCs w:val="14"/>
        </w:rPr>
        <w:t>Riggirozzi</w:t>
      </w:r>
      <w:proofErr w:type="spellEnd"/>
      <w:r w:rsidR="001720C2" w:rsidRPr="00962FDE">
        <w:rPr>
          <w:rFonts w:ascii="Times New Roman" w:hAnsi="Times New Roman" w:cs="Arial"/>
          <w:szCs w:val="14"/>
        </w:rPr>
        <w:t>, Christopher Wylde</w:t>
      </w:r>
      <w:r w:rsidR="00C969D1" w:rsidRPr="00962FDE">
        <w:rPr>
          <w:rFonts w:ascii="Times New Roman" w:hAnsi="Times New Roman" w:cs="Arial"/>
          <w:szCs w:val="14"/>
        </w:rPr>
        <w:t xml:space="preserve">, eds, </w:t>
      </w:r>
      <w:r w:rsidR="00430153" w:rsidRPr="00962FDE">
        <w:rPr>
          <w:rFonts w:ascii="Times New Roman" w:hAnsi="Times New Roman" w:cs="Arial"/>
          <w:bCs/>
          <w:i/>
          <w:szCs w:val="18"/>
        </w:rPr>
        <w:t>Handbook of South American Governance</w:t>
      </w:r>
      <w:r w:rsidR="00C969D1" w:rsidRPr="00962FDE">
        <w:rPr>
          <w:rFonts w:ascii="Times New Roman" w:hAnsi="Times New Roman" w:cs="Arial"/>
          <w:bCs/>
          <w:i/>
          <w:szCs w:val="18"/>
        </w:rPr>
        <w:t xml:space="preserve"> </w:t>
      </w:r>
      <w:r w:rsidRPr="00962FDE">
        <w:rPr>
          <w:rFonts w:ascii="Times New Roman" w:hAnsi="Times New Roman" w:cs="Arial"/>
          <w:bCs/>
          <w:szCs w:val="18"/>
        </w:rPr>
        <w:t xml:space="preserve">(New York: Routledge, 2018): 111-123. </w:t>
      </w:r>
    </w:p>
    <w:p w14:paraId="38A65724" w14:textId="77777777" w:rsidR="00387387" w:rsidRPr="00962FDE" w:rsidRDefault="00387387" w:rsidP="00387387">
      <w:pPr>
        <w:pStyle w:val="ListParagraph"/>
        <w:rPr>
          <w:rFonts w:ascii="Times New Roman" w:hAnsi="Times New Roman"/>
        </w:rPr>
      </w:pPr>
    </w:p>
    <w:p w14:paraId="25E6FBE8" w14:textId="3CDFCC0B" w:rsidR="00061AD7" w:rsidRPr="00962FDE" w:rsidRDefault="00061AD7" w:rsidP="00387387">
      <w:pPr>
        <w:pStyle w:val="ListParagraph"/>
        <w:numPr>
          <w:ilvl w:val="0"/>
          <w:numId w:val="33"/>
        </w:numPr>
        <w:rPr>
          <w:rFonts w:ascii="Times New Roman" w:hAnsi="Times New Roman"/>
        </w:rPr>
      </w:pPr>
      <w:r w:rsidRPr="00962FDE">
        <w:rPr>
          <w:rFonts w:ascii="Times New Roman" w:hAnsi="Times New Roman"/>
        </w:rPr>
        <w:t xml:space="preserve">“Celebrity Diplomats: Differentiation, Recognition and Contestation,” in David Marshall and Sean Redmond, eds., </w:t>
      </w:r>
      <w:r w:rsidRPr="00962FDE">
        <w:rPr>
          <w:rFonts w:ascii="Times New Roman" w:hAnsi="Times New Roman"/>
          <w:i/>
        </w:rPr>
        <w:t>A Companion to Celebrity Stu</w:t>
      </w:r>
      <w:r w:rsidR="003A3AB6" w:rsidRPr="00962FDE">
        <w:rPr>
          <w:rFonts w:ascii="Times New Roman" w:hAnsi="Times New Roman"/>
          <w:i/>
        </w:rPr>
        <w:t>dies</w:t>
      </w:r>
      <w:r w:rsidR="003A3AB6" w:rsidRPr="00962FDE">
        <w:rPr>
          <w:rFonts w:ascii="Times New Roman" w:hAnsi="Times New Roman"/>
        </w:rPr>
        <w:t xml:space="preserve"> (Hoboken, NJ: Wiley, 2015):</w:t>
      </w:r>
      <w:r w:rsidRPr="00962FDE">
        <w:rPr>
          <w:rFonts w:ascii="Times New Roman" w:hAnsi="Times New Roman"/>
        </w:rPr>
        <w:t xml:space="preserve"> 258-272. </w:t>
      </w:r>
    </w:p>
    <w:p w14:paraId="03C25857" w14:textId="77777777" w:rsidR="00387387" w:rsidRPr="00962FDE" w:rsidRDefault="00387387" w:rsidP="00387387">
      <w:pPr>
        <w:pStyle w:val="ListParagraph"/>
        <w:rPr>
          <w:rFonts w:ascii="Times New Roman" w:hAnsi="Times New Roman"/>
        </w:rPr>
      </w:pPr>
    </w:p>
    <w:p w14:paraId="315AC1CE" w14:textId="2D57961D" w:rsidR="000068AB" w:rsidRPr="00962FDE" w:rsidRDefault="007437A9" w:rsidP="00387387">
      <w:pPr>
        <w:pStyle w:val="ListParagraph"/>
        <w:numPr>
          <w:ilvl w:val="0"/>
          <w:numId w:val="33"/>
        </w:numPr>
        <w:rPr>
          <w:rFonts w:ascii="Times New Roman" w:hAnsi="Times New Roman"/>
        </w:rPr>
      </w:pPr>
      <w:r w:rsidRPr="00962FDE">
        <w:rPr>
          <w:rFonts w:ascii="Times New Roman" w:hAnsi="Times New Roman"/>
          <w:szCs w:val="28"/>
        </w:rPr>
        <w:t xml:space="preserve">“BRICS and re-shaping the model of summitry: Subordinating the regional to the global,” in Gordon Mace, Jean-Philippe </w:t>
      </w:r>
      <w:proofErr w:type="spellStart"/>
      <w:r w:rsidRPr="00962FDE">
        <w:rPr>
          <w:rFonts w:ascii="Times New Roman" w:hAnsi="Times New Roman"/>
          <w:szCs w:val="28"/>
        </w:rPr>
        <w:t>Therien</w:t>
      </w:r>
      <w:proofErr w:type="spellEnd"/>
      <w:r w:rsidRPr="00962FDE">
        <w:rPr>
          <w:rFonts w:ascii="Times New Roman" w:hAnsi="Times New Roman"/>
          <w:szCs w:val="28"/>
        </w:rPr>
        <w:t xml:space="preserve">, Diana </w:t>
      </w:r>
      <w:proofErr w:type="spellStart"/>
      <w:r w:rsidRPr="00962FDE">
        <w:rPr>
          <w:rFonts w:ascii="Times New Roman" w:hAnsi="Times New Roman"/>
          <w:szCs w:val="28"/>
        </w:rPr>
        <w:t>Tussie</w:t>
      </w:r>
      <w:proofErr w:type="spellEnd"/>
      <w:r w:rsidRPr="00962FDE">
        <w:rPr>
          <w:rFonts w:ascii="Times New Roman" w:hAnsi="Times New Roman"/>
          <w:szCs w:val="28"/>
        </w:rPr>
        <w:t xml:space="preserve">, Olivier </w:t>
      </w:r>
      <w:proofErr w:type="spellStart"/>
      <w:r w:rsidRPr="00962FDE">
        <w:rPr>
          <w:rFonts w:ascii="Times New Roman" w:hAnsi="Times New Roman"/>
          <w:szCs w:val="28"/>
        </w:rPr>
        <w:t>Dabène</w:t>
      </w:r>
      <w:proofErr w:type="spellEnd"/>
      <w:r w:rsidRPr="00962FDE">
        <w:rPr>
          <w:rFonts w:ascii="Times New Roman" w:hAnsi="Times New Roman"/>
          <w:szCs w:val="28"/>
        </w:rPr>
        <w:t xml:space="preserve">, eds., </w:t>
      </w:r>
      <w:r w:rsidRPr="00962FDE">
        <w:rPr>
          <w:rFonts w:ascii="Times New Roman" w:hAnsi="Times New Roman"/>
          <w:i/>
          <w:szCs w:val="28"/>
        </w:rPr>
        <w:t xml:space="preserve">Summits </w:t>
      </w:r>
      <w:r w:rsidRPr="00962FDE">
        <w:rPr>
          <w:rFonts w:ascii="Times New Roman" w:hAnsi="Times New Roman" w:cs="Arial"/>
          <w:i/>
          <w:szCs w:val="28"/>
          <w:lang w:eastAsia="ja-JP"/>
        </w:rPr>
        <w:t>&amp; Regional Governance: The Americas in Comparative Perspective</w:t>
      </w:r>
      <w:r w:rsidRPr="00962FDE">
        <w:rPr>
          <w:rFonts w:ascii="Times New Roman" w:hAnsi="Times New Roman"/>
          <w:i/>
          <w:szCs w:val="28"/>
        </w:rPr>
        <w:t xml:space="preserve">: </w:t>
      </w:r>
      <w:r w:rsidR="005F1911" w:rsidRPr="00962FDE">
        <w:rPr>
          <w:rFonts w:ascii="Times New Roman" w:hAnsi="Times New Roman"/>
          <w:i/>
          <w:szCs w:val="28"/>
        </w:rPr>
        <w:t>The Americas in Comparative Perspective</w:t>
      </w:r>
      <w:r w:rsidR="005F1911" w:rsidRPr="00962FDE">
        <w:rPr>
          <w:rFonts w:ascii="Times New Roman" w:hAnsi="Times New Roman"/>
          <w:szCs w:val="28"/>
        </w:rPr>
        <w:t xml:space="preserve"> (New York: Routledge, 2015): 193-2010. </w:t>
      </w:r>
    </w:p>
    <w:p w14:paraId="5CA2FC37" w14:textId="77777777" w:rsidR="00387387" w:rsidRPr="00962FDE" w:rsidRDefault="00387387" w:rsidP="00387387">
      <w:pPr>
        <w:pStyle w:val="ListParagraph"/>
        <w:rPr>
          <w:rFonts w:ascii="Times New Roman" w:hAnsi="Times New Roman"/>
        </w:rPr>
      </w:pPr>
    </w:p>
    <w:p w14:paraId="01C9CF89" w14:textId="18AD2733" w:rsidR="000068AB" w:rsidRPr="00962FDE" w:rsidRDefault="000068AB" w:rsidP="00BA295C">
      <w:pPr>
        <w:pStyle w:val="ListParagraph"/>
        <w:numPr>
          <w:ilvl w:val="0"/>
          <w:numId w:val="33"/>
        </w:numPr>
        <w:rPr>
          <w:rFonts w:ascii="Times New Roman" w:hAnsi="Times New Roman"/>
        </w:rPr>
      </w:pPr>
      <w:r w:rsidRPr="00962FDE">
        <w:rPr>
          <w:rFonts w:ascii="Times New Roman" w:hAnsi="Times New Roman" w:cstheme="minorHAnsi"/>
        </w:rPr>
        <w:t xml:space="preserve">“The G20 and Rising Powers: An Innovative but Awkward Form of Multilateralism,” in Dries </w:t>
      </w:r>
      <w:r w:rsidRPr="00962FDE">
        <w:rPr>
          <w:rFonts w:ascii="Times New Roman" w:hAnsi="Times New Roman" w:cs="Verdana"/>
        </w:rPr>
        <w:t xml:space="preserve">Lesage and Thijs Van de Graaf, eds., </w:t>
      </w:r>
      <w:r w:rsidRPr="00962FDE">
        <w:rPr>
          <w:rFonts w:ascii="Times New Roman" w:hAnsi="Times New Roman" w:cs="Verdana"/>
          <w:i/>
          <w:iCs/>
        </w:rPr>
        <w:t>Rising Powers and Multilateral Institutions</w:t>
      </w:r>
      <w:r w:rsidRPr="00962FDE">
        <w:rPr>
          <w:rFonts w:ascii="Times New Roman" w:hAnsi="Times New Roman" w:cs="Verdana"/>
        </w:rPr>
        <w:t xml:space="preserve"> (Basingstoke, UK: P</w:t>
      </w:r>
      <w:r w:rsidR="007437A9" w:rsidRPr="00962FDE">
        <w:rPr>
          <w:rFonts w:ascii="Times New Roman" w:hAnsi="Times New Roman" w:cs="Verdana"/>
        </w:rPr>
        <w:t xml:space="preserve">algrave MacMillan): 280-294. </w:t>
      </w:r>
    </w:p>
    <w:p w14:paraId="2D021DF8" w14:textId="77777777" w:rsidR="00BA295C" w:rsidRPr="00962FDE" w:rsidRDefault="00BA295C" w:rsidP="00BA295C">
      <w:pPr>
        <w:pStyle w:val="ListParagraph"/>
        <w:rPr>
          <w:rFonts w:ascii="Times New Roman" w:hAnsi="Times New Roman"/>
        </w:rPr>
      </w:pPr>
    </w:p>
    <w:p w14:paraId="417A3307" w14:textId="2D57BBE3" w:rsidR="00F3596C" w:rsidRPr="00962FDE" w:rsidRDefault="00F3596C" w:rsidP="00BA295C">
      <w:pPr>
        <w:pStyle w:val="ListParagraph"/>
        <w:numPr>
          <w:ilvl w:val="0"/>
          <w:numId w:val="33"/>
        </w:numPr>
        <w:rPr>
          <w:rFonts w:ascii="Times New Roman" w:hAnsi="Times New Roman"/>
        </w:rPr>
      </w:pPr>
      <w:r w:rsidRPr="00962FDE">
        <w:rPr>
          <w:rFonts w:ascii="Times New Roman" w:hAnsi="Times New Roman" w:cs="Arial"/>
          <w:lang w:eastAsia="ja-JP"/>
        </w:rPr>
        <w:t xml:space="preserve">“Soft Power and the Recalibration of Middle Powers: Comparing South Korea as an East Asian Leader with Canada as the Exemplar of the Traditional Model,” in Jan </w:t>
      </w:r>
      <w:proofErr w:type="spellStart"/>
      <w:r w:rsidRPr="00962FDE">
        <w:rPr>
          <w:rFonts w:ascii="Times New Roman" w:hAnsi="Times New Roman" w:cs="Arial"/>
          <w:bCs/>
          <w:lang w:eastAsia="ja-JP"/>
        </w:rPr>
        <w:t>Melissen</w:t>
      </w:r>
      <w:proofErr w:type="spellEnd"/>
      <w:r w:rsidRPr="00962FDE">
        <w:rPr>
          <w:rFonts w:ascii="Times New Roman" w:hAnsi="Times New Roman" w:cs="Arial"/>
          <w:lang w:eastAsia="ja-JP"/>
        </w:rPr>
        <w:t xml:space="preserve"> and </w:t>
      </w:r>
      <w:r w:rsidR="0056742F" w:rsidRPr="00962FDE">
        <w:rPr>
          <w:rFonts w:ascii="Times New Roman" w:hAnsi="Times New Roman" w:cs="Arial"/>
          <w:lang w:eastAsia="ja-JP"/>
        </w:rPr>
        <w:t>Y</w:t>
      </w:r>
      <w:r w:rsidRPr="00962FDE">
        <w:rPr>
          <w:rFonts w:ascii="Times New Roman" w:hAnsi="Times New Roman" w:cs="Arial"/>
          <w:lang w:eastAsia="ja-JP"/>
        </w:rPr>
        <w:t xml:space="preserve">ul </w:t>
      </w:r>
      <w:r w:rsidRPr="00962FDE">
        <w:rPr>
          <w:rFonts w:ascii="Times New Roman" w:hAnsi="Times New Roman" w:cs="Arial"/>
          <w:bCs/>
          <w:lang w:eastAsia="ja-JP"/>
        </w:rPr>
        <w:t>Sohn</w:t>
      </w:r>
      <w:r w:rsidR="0056742F" w:rsidRPr="00962FDE">
        <w:rPr>
          <w:rFonts w:ascii="Times New Roman" w:hAnsi="Times New Roman" w:cs="Arial"/>
          <w:bCs/>
          <w:lang w:eastAsia="ja-JP"/>
        </w:rPr>
        <w:t xml:space="preserve">, </w:t>
      </w:r>
      <w:r w:rsidR="001854A1" w:rsidRPr="00962FDE">
        <w:rPr>
          <w:rFonts w:ascii="Times New Roman" w:hAnsi="Times New Roman" w:cs="Arial"/>
          <w:bCs/>
          <w:lang w:eastAsia="ja-JP"/>
        </w:rPr>
        <w:t>eds,</w:t>
      </w:r>
      <w:r w:rsidR="000D79C9" w:rsidRPr="00962FDE">
        <w:rPr>
          <w:rFonts w:ascii="Times New Roman" w:hAnsi="Times New Roman" w:cs="Arial"/>
          <w:lang w:eastAsia="ja-JP"/>
        </w:rPr>
        <w:t xml:space="preserve"> </w:t>
      </w:r>
      <w:r w:rsidR="000D79C9" w:rsidRPr="00962FDE">
        <w:rPr>
          <w:rFonts w:ascii="Times New Roman" w:hAnsi="Times New Roman" w:cs="Arial"/>
          <w:i/>
          <w:lang w:eastAsia="ja-JP"/>
        </w:rPr>
        <w:t>Understanding</w:t>
      </w:r>
      <w:r w:rsidRPr="00962FDE">
        <w:rPr>
          <w:rFonts w:ascii="Times New Roman" w:hAnsi="Times New Roman" w:cs="Arial"/>
          <w:i/>
          <w:lang w:eastAsia="ja-JP"/>
        </w:rPr>
        <w:t xml:space="preserve"> Public Diplomacy in East Asia. Mid</w:t>
      </w:r>
      <w:r w:rsidR="0056742F" w:rsidRPr="00962FDE">
        <w:rPr>
          <w:rFonts w:ascii="Times New Roman" w:hAnsi="Times New Roman" w:cs="Arial"/>
          <w:i/>
          <w:lang w:eastAsia="ja-JP"/>
        </w:rPr>
        <w:t>dle Powers in a Troubled Region</w:t>
      </w:r>
      <w:r w:rsidR="0056742F" w:rsidRPr="00962FDE">
        <w:rPr>
          <w:rFonts w:ascii="Times New Roman" w:hAnsi="Times New Roman" w:cs="Arial"/>
          <w:lang w:eastAsia="ja-JP"/>
        </w:rPr>
        <w:t xml:space="preserve"> (New York: Palgrave, 2015): </w:t>
      </w:r>
      <w:r w:rsidR="000068AB" w:rsidRPr="00962FDE">
        <w:rPr>
          <w:rFonts w:ascii="Times New Roman" w:hAnsi="Times New Roman" w:cs="Arial"/>
          <w:lang w:eastAsia="ja-JP"/>
        </w:rPr>
        <w:t xml:space="preserve">31-50. </w:t>
      </w:r>
    </w:p>
    <w:p w14:paraId="1F61F839" w14:textId="77777777" w:rsidR="00BA295C" w:rsidRPr="00962FDE" w:rsidRDefault="00BA295C" w:rsidP="00BA295C">
      <w:pPr>
        <w:pStyle w:val="ListParagraph"/>
        <w:rPr>
          <w:rFonts w:ascii="Times New Roman" w:hAnsi="Times New Roman"/>
        </w:rPr>
      </w:pPr>
    </w:p>
    <w:p w14:paraId="61C4760E" w14:textId="1416159E" w:rsidR="003D66E7" w:rsidRPr="00962FDE" w:rsidRDefault="003D66E7" w:rsidP="00BA295C">
      <w:pPr>
        <w:pStyle w:val="ListParagraph"/>
        <w:numPr>
          <w:ilvl w:val="0"/>
          <w:numId w:val="33"/>
        </w:numPr>
        <w:rPr>
          <w:rFonts w:ascii="Times New Roman" w:hAnsi="Times New Roman"/>
        </w:rPr>
      </w:pPr>
      <w:proofErr w:type="gramStart"/>
      <w:r w:rsidRPr="00962FDE">
        <w:rPr>
          <w:rFonts w:ascii="Times New Roman" w:hAnsi="Times New Roman" w:cs="Verdana"/>
          <w:lang w:eastAsia="en-CA"/>
        </w:rPr>
        <w:t>“ G</w:t>
      </w:r>
      <w:proofErr w:type="gramEnd"/>
      <w:r w:rsidRPr="00962FDE">
        <w:rPr>
          <w:rFonts w:ascii="Times New Roman" w:hAnsi="Times New Roman" w:cs="Verdana"/>
          <w:lang w:eastAsia="en-CA"/>
        </w:rPr>
        <w:t xml:space="preserve">20 Middle Powers and Initiatives on Development,” </w:t>
      </w:r>
      <w:r w:rsidRPr="00962FDE">
        <w:rPr>
          <w:rFonts w:ascii="Times New Roman" w:hAnsi="Times New Roman" w:cstheme="minorHAnsi"/>
        </w:rPr>
        <w:t xml:space="preserve">in </w:t>
      </w:r>
      <w:r w:rsidRPr="00962FDE">
        <w:rPr>
          <w:rFonts w:ascii="Times New Roman" w:hAnsi="Times New Roman" w:cs="Verdana"/>
          <w:lang w:eastAsia="en-CA"/>
        </w:rPr>
        <w:t xml:space="preserve">Mo </w:t>
      </w:r>
      <w:proofErr w:type="spellStart"/>
      <w:r w:rsidRPr="00962FDE">
        <w:rPr>
          <w:rFonts w:ascii="Times New Roman" w:hAnsi="Times New Roman" w:cs="Verdana"/>
          <w:lang w:eastAsia="en-CA"/>
        </w:rPr>
        <w:t>Jongryn</w:t>
      </w:r>
      <w:proofErr w:type="spellEnd"/>
      <w:r w:rsidRPr="00962FDE">
        <w:rPr>
          <w:rFonts w:ascii="Times New Roman" w:hAnsi="Times New Roman" w:cs="Verdana"/>
          <w:lang w:eastAsia="en-CA"/>
        </w:rPr>
        <w:t xml:space="preserve">, ed., </w:t>
      </w:r>
      <w:r w:rsidRPr="00962FDE">
        <w:rPr>
          <w:rFonts w:ascii="Times New Roman" w:hAnsi="Times New Roman" w:cs="Times"/>
          <w:i/>
          <w:iCs/>
          <w:lang w:eastAsia="en-CA"/>
        </w:rPr>
        <w:t xml:space="preserve">MIKTA, Middle Powers, and New Dynamics of Global Governance </w:t>
      </w:r>
      <w:r w:rsidRPr="00962FDE">
        <w:rPr>
          <w:rFonts w:ascii="Times New Roman" w:hAnsi="Times New Roman" w:cs="Times"/>
          <w:lang w:eastAsia="en-CA"/>
        </w:rPr>
        <w:t>(New York: Palgrave, 2014</w:t>
      </w:r>
      <w:r w:rsidR="009E0367" w:rsidRPr="00962FDE">
        <w:rPr>
          <w:rFonts w:ascii="Times New Roman" w:hAnsi="Times New Roman" w:cs="Times"/>
          <w:lang w:eastAsia="en-CA"/>
        </w:rPr>
        <w:t>)</w:t>
      </w:r>
      <w:r w:rsidRPr="00962FDE">
        <w:rPr>
          <w:rFonts w:ascii="Times New Roman" w:hAnsi="Times New Roman" w:cs="Times"/>
          <w:lang w:eastAsia="en-CA"/>
        </w:rPr>
        <w:t>: 32-46</w:t>
      </w:r>
      <w:r w:rsidR="00760EEE" w:rsidRPr="00962FDE">
        <w:rPr>
          <w:rFonts w:ascii="Times New Roman" w:hAnsi="Times New Roman" w:cs="Times"/>
          <w:lang w:eastAsia="en-CA"/>
        </w:rPr>
        <w:t>.</w:t>
      </w:r>
    </w:p>
    <w:p w14:paraId="24583AE3" w14:textId="77777777" w:rsidR="00BA295C" w:rsidRPr="00962FDE" w:rsidRDefault="00BA295C" w:rsidP="00BA295C">
      <w:pPr>
        <w:pStyle w:val="ListParagraph"/>
        <w:rPr>
          <w:rFonts w:ascii="Times New Roman" w:hAnsi="Times New Roman"/>
        </w:rPr>
      </w:pPr>
    </w:p>
    <w:p w14:paraId="171E7504" w14:textId="105AB5A2" w:rsidR="00BE6128" w:rsidRPr="00962FDE" w:rsidRDefault="004119C3" w:rsidP="00BA295C">
      <w:pPr>
        <w:pStyle w:val="ListParagraph"/>
        <w:numPr>
          <w:ilvl w:val="0"/>
          <w:numId w:val="33"/>
        </w:numPr>
        <w:rPr>
          <w:rFonts w:ascii="Times New Roman" w:hAnsi="Times New Roman"/>
        </w:rPr>
      </w:pPr>
      <w:r w:rsidRPr="00962FDE">
        <w:rPr>
          <w:rFonts w:ascii="Times New Roman" w:hAnsi="Times New Roman" w:cs="Arial"/>
          <w:lang w:eastAsia="en-CA"/>
        </w:rPr>
        <w:t xml:space="preserve"> </w:t>
      </w:r>
      <w:r w:rsidR="003477FA" w:rsidRPr="00962FDE">
        <w:rPr>
          <w:rFonts w:ascii="Times New Roman" w:hAnsi="Times New Roman" w:cs="Arial"/>
          <w:lang w:eastAsia="en-CA"/>
        </w:rPr>
        <w:t>“</w:t>
      </w:r>
      <w:r w:rsidR="003477FA" w:rsidRPr="00962FDE">
        <w:rPr>
          <w:rFonts w:ascii="Times New Roman" w:hAnsi="Times New Roman"/>
          <w:lang w:eastAsia="ja-JP"/>
        </w:rPr>
        <w:t>The Group of Twenty: Input and Output Legitimacy, Reforms,</w:t>
      </w:r>
      <w:r w:rsidR="006170B8" w:rsidRPr="00962FDE">
        <w:rPr>
          <w:rFonts w:ascii="Times New Roman" w:hAnsi="Times New Roman"/>
          <w:lang w:eastAsia="ja-JP"/>
        </w:rPr>
        <w:t xml:space="preserve"> and Agend</w:t>
      </w:r>
      <w:r w:rsidR="004879DE" w:rsidRPr="00962FDE">
        <w:rPr>
          <w:rFonts w:ascii="Times New Roman" w:hAnsi="Times New Roman"/>
          <w:lang w:eastAsia="ja-JP"/>
        </w:rPr>
        <w:t>a,”</w:t>
      </w:r>
      <w:r w:rsidR="00130093" w:rsidRPr="00962FDE">
        <w:rPr>
          <w:rFonts w:ascii="Times New Roman" w:hAnsi="Times New Roman"/>
          <w:lang w:eastAsia="ja-JP"/>
        </w:rPr>
        <w:t xml:space="preserve"> in </w:t>
      </w:r>
      <w:r w:rsidR="00130093" w:rsidRPr="00962FDE">
        <w:rPr>
          <w:rFonts w:ascii="Times New Roman" w:hAnsi="Times New Roman" w:cs="Arial"/>
          <w:lang w:eastAsia="en-CA"/>
        </w:rPr>
        <w:t>Masahiro Kawai, Peter J. Mor</w:t>
      </w:r>
      <w:r w:rsidR="00E02B4F" w:rsidRPr="00962FDE">
        <w:rPr>
          <w:rFonts w:ascii="Times New Roman" w:hAnsi="Times New Roman" w:cs="Arial"/>
          <w:lang w:eastAsia="en-CA"/>
        </w:rPr>
        <w:t xml:space="preserve">gan, and </w:t>
      </w:r>
      <w:proofErr w:type="spellStart"/>
      <w:r w:rsidR="00E02B4F" w:rsidRPr="00962FDE">
        <w:rPr>
          <w:rFonts w:ascii="Times New Roman" w:hAnsi="Times New Roman" w:cs="Arial"/>
          <w:lang w:eastAsia="en-CA"/>
        </w:rPr>
        <w:t>Pradumna</w:t>
      </w:r>
      <w:proofErr w:type="spellEnd"/>
      <w:r w:rsidR="00E02B4F" w:rsidRPr="00962FDE">
        <w:rPr>
          <w:rFonts w:ascii="Times New Roman" w:hAnsi="Times New Roman" w:cs="Arial"/>
          <w:lang w:eastAsia="en-CA"/>
        </w:rPr>
        <w:t xml:space="preserve"> B. Rana, eds,</w:t>
      </w:r>
      <w:r w:rsidR="00130093" w:rsidRPr="00962FDE">
        <w:rPr>
          <w:rFonts w:ascii="Times New Roman" w:hAnsi="Times New Roman" w:cs="Arial"/>
          <w:lang w:eastAsia="en-CA"/>
        </w:rPr>
        <w:t xml:space="preserve"> </w:t>
      </w:r>
      <w:r w:rsidR="003477FA" w:rsidRPr="00962FDE">
        <w:rPr>
          <w:rFonts w:ascii="Times New Roman" w:hAnsi="Times New Roman" w:cs="Arial"/>
          <w:i/>
          <w:iCs/>
          <w:lang w:eastAsia="en-CA"/>
        </w:rPr>
        <w:t>New Global Economic Archit</w:t>
      </w:r>
      <w:r w:rsidR="00130093" w:rsidRPr="00962FDE">
        <w:rPr>
          <w:rFonts w:ascii="Times New Roman" w:hAnsi="Times New Roman" w:cs="Arial"/>
          <w:i/>
          <w:iCs/>
          <w:lang w:eastAsia="en-CA"/>
        </w:rPr>
        <w:t>ecture: The Asian Perspective</w:t>
      </w:r>
      <w:r w:rsidR="00B3154D" w:rsidRPr="00962FDE">
        <w:rPr>
          <w:rFonts w:ascii="Times New Roman" w:hAnsi="Times New Roman" w:cs="Arial"/>
          <w:lang w:eastAsia="en-CA"/>
        </w:rPr>
        <w:t xml:space="preserve"> (Tokyo: </w:t>
      </w:r>
      <w:r w:rsidR="003477FA" w:rsidRPr="00962FDE">
        <w:rPr>
          <w:rFonts w:ascii="Times New Roman" w:hAnsi="Times New Roman" w:cs="Calibri"/>
          <w:lang w:eastAsia="en-CA"/>
        </w:rPr>
        <w:t>Asian Development Bank Institute</w:t>
      </w:r>
      <w:r w:rsidR="003477FA" w:rsidRPr="00962FDE">
        <w:rPr>
          <w:rFonts w:ascii="Times New Roman" w:hAnsi="Times New Roman" w:cs="Arial"/>
          <w:lang w:eastAsia="en-CA"/>
        </w:rPr>
        <w:t xml:space="preserve"> Series on Asian Economic Integration and Cooperation, </w:t>
      </w:r>
      <w:r w:rsidR="00130093" w:rsidRPr="00962FDE">
        <w:rPr>
          <w:rFonts w:ascii="Times New Roman" w:hAnsi="Times New Roman" w:cs="Arial"/>
          <w:lang w:eastAsia="en-CA"/>
        </w:rPr>
        <w:t>2014</w:t>
      </w:r>
      <w:r w:rsidR="009E0367" w:rsidRPr="00962FDE">
        <w:rPr>
          <w:rFonts w:ascii="Times New Roman" w:hAnsi="Times New Roman" w:cs="Arial"/>
          <w:lang w:eastAsia="en-CA"/>
        </w:rPr>
        <w:t>)</w:t>
      </w:r>
      <w:r w:rsidR="00945E21" w:rsidRPr="00962FDE">
        <w:rPr>
          <w:rFonts w:ascii="Times New Roman" w:hAnsi="Times New Roman" w:cs="Arial"/>
          <w:lang w:eastAsia="en-CA"/>
        </w:rPr>
        <w:t xml:space="preserve">: </w:t>
      </w:r>
      <w:r w:rsidR="003477FA" w:rsidRPr="00962FDE">
        <w:rPr>
          <w:rFonts w:ascii="Times New Roman" w:hAnsi="Times New Roman" w:cs="Arial"/>
          <w:lang w:eastAsia="en-CA"/>
        </w:rPr>
        <w:t>27-54</w:t>
      </w:r>
      <w:r w:rsidR="00760EEE" w:rsidRPr="00962FDE">
        <w:rPr>
          <w:rFonts w:ascii="Times New Roman" w:hAnsi="Times New Roman" w:cs="Arial"/>
          <w:lang w:eastAsia="en-CA"/>
        </w:rPr>
        <w:t>.</w:t>
      </w:r>
    </w:p>
    <w:p w14:paraId="6ABF0A69" w14:textId="77777777" w:rsidR="00BA295C" w:rsidRPr="00962FDE" w:rsidRDefault="00BA295C" w:rsidP="00BA295C">
      <w:pPr>
        <w:pStyle w:val="ListParagraph"/>
        <w:rPr>
          <w:rFonts w:ascii="Times New Roman" w:hAnsi="Times New Roman"/>
        </w:rPr>
      </w:pPr>
    </w:p>
    <w:p w14:paraId="21411A8A" w14:textId="3DB1C547" w:rsidR="00BE6128" w:rsidRPr="00962FDE" w:rsidRDefault="00BE6128" w:rsidP="00BA295C">
      <w:pPr>
        <w:pStyle w:val="ListParagraph"/>
        <w:numPr>
          <w:ilvl w:val="0"/>
          <w:numId w:val="33"/>
        </w:numPr>
        <w:rPr>
          <w:rFonts w:ascii="Times New Roman" w:hAnsi="Times New Roman"/>
        </w:rPr>
      </w:pPr>
      <w:r w:rsidRPr="00962FDE">
        <w:rPr>
          <w:rFonts w:ascii="Times New Roman" w:hAnsi="Times New Roman" w:cs="Times"/>
          <w:lang w:eastAsia="en-CA"/>
        </w:rPr>
        <w:t>‘The BRICS in the</w:t>
      </w:r>
      <w:r w:rsidR="00130093" w:rsidRPr="00962FDE">
        <w:rPr>
          <w:rFonts w:ascii="Times New Roman" w:hAnsi="Times New Roman" w:cs="Times"/>
          <w:lang w:eastAsia="en-CA"/>
        </w:rPr>
        <w:t xml:space="preserve"> New Global Economic Geography</w:t>
      </w:r>
      <w:r w:rsidR="004879DE" w:rsidRPr="00962FDE">
        <w:rPr>
          <w:rFonts w:ascii="Times New Roman" w:hAnsi="Times New Roman" w:cs="Times"/>
          <w:lang w:eastAsia="en-CA"/>
        </w:rPr>
        <w:t>,</w:t>
      </w:r>
      <w:r w:rsidR="00130093" w:rsidRPr="00962FDE">
        <w:rPr>
          <w:rFonts w:ascii="Times New Roman" w:hAnsi="Times New Roman" w:cs="Times"/>
          <w:lang w:eastAsia="en-CA"/>
        </w:rPr>
        <w:t>”</w:t>
      </w:r>
      <w:r w:rsidRPr="00962FDE">
        <w:rPr>
          <w:rFonts w:ascii="Times New Roman" w:hAnsi="Times New Roman" w:cs="Times"/>
          <w:lang w:eastAsia="en-CA"/>
        </w:rPr>
        <w:t xml:space="preserve"> (with Ramesh Thakur),</w:t>
      </w:r>
      <w:r w:rsidR="00E02B4F" w:rsidRPr="00962FDE">
        <w:rPr>
          <w:rFonts w:ascii="Times New Roman" w:hAnsi="Times New Roman" w:cs="Times"/>
          <w:lang w:eastAsia="en-CA"/>
        </w:rPr>
        <w:t xml:space="preserve"> in</w:t>
      </w:r>
      <w:r w:rsidR="00760EEE" w:rsidRPr="00962FDE">
        <w:rPr>
          <w:rFonts w:ascii="Times New Roman" w:hAnsi="Times New Roman" w:cs="Times"/>
          <w:lang w:eastAsia="en-CA"/>
        </w:rPr>
        <w:t xml:space="preserve"> </w:t>
      </w:r>
      <w:r w:rsidRPr="00962FDE">
        <w:rPr>
          <w:rFonts w:ascii="Times New Roman" w:hAnsi="Times New Roman" w:cs="Calibri"/>
          <w:lang w:eastAsia="en-CA"/>
        </w:rPr>
        <w:t xml:space="preserve">Thomas Weiss and </w:t>
      </w:r>
      <w:proofErr w:type="spellStart"/>
      <w:r w:rsidRPr="00962FDE">
        <w:rPr>
          <w:rFonts w:ascii="Times New Roman" w:hAnsi="Times New Roman" w:cs="Calibri"/>
          <w:lang w:eastAsia="en-CA"/>
        </w:rPr>
        <w:t>Rorden</w:t>
      </w:r>
      <w:proofErr w:type="spellEnd"/>
      <w:r w:rsidRPr="00962FDE">
        <w:rPr>
          <w:rFonts w:ascii="Times New Roman" w:hAnsi="Times New Roman" w:cs="Calibri"/>
          <w:lang w:eastAsia="en-CA"/>
        </w:rPr>
        <w:t xml:space="preserve"> Wilkinson, eds, </w:t>
      </w:r>
      <w:r w:rsidRPr="00962FDE">
        <w:rPr>
          <w:rFonts w:ascii="Times New Roman" w:hAnsi="Times New Roman" w:cs="Calibri"/>
          <w:i/>
          <w:iCs/>
          <w:lang w:eastAsia="en-CA"/>
        </w:rPr>
        <w:t xml:space="preserve">International Organizations and Global </w:t>
      </w:r>
      <w:r w:rsidR="00B3154D" w:rsidRPr="00962FDE">
        <w:rPr>
          <w:rFonts w:ascii="Times New Roman" w:hAnsi="Times New Roman" w:cs="Calibri"/>
          <w:i/>
          <w:iCs/>
          <w:lang w:eastAsia="en-CA"/>
        </w:rPr>
        <w:t xml:space="preserve">Governance </w:t>
      </w:r>
      <w:r w:rsidR="00B3154D" w:rsidRPr="00962FDE">
        <w:rPr>
          <w:rFonts w:ascii="Times New Roman" w:hAnsi="Times New Roman" w:cs="Calibri"/>
          <w:iCs/>
          <w:lang w:eastAsia="en-CA"/>
        </w:rPr>
        <w:t>(New York: R</w:t>
      </w:r>
      <w:r w:rsidR="00945E21" w:rsidRPr="00962FDE">
        <w:rPr>
          <w:rFonts w:ascii="Times New Roman" w:hAnsi="Times New Roman" w:cs="Calibri"/>
          <w:lang w:eastAsia="en-CA"/>
        </w:rPr>
        <w:t>outledge, 2014</w:t>
      </w:r>
      <w:r w:rsidR="009E0367" w:rsidRPr="00962FDE">
        <w:rPr>
          <w:rFonts w:ascii="Times New Roman" w:hAnsi="Times New Roman" w:cs="Calibri"/>
          <w:lang w:eastAsia="en-CA"/>
        </w:rPr>
        <w:t>)</w:t>
      </w:r>
      <w:r w:rsidR="00945E21" w:rsidRPr="00962FDE">
        <w:rPr>
          <w:rFonts w:ascii="Times New Roman" w:hAnsi="Times New Roman" w:cs="Calibri"/>
          <w:lang w:eastAsia="en-CA"/>
        </w:rPr>
        <w:t xml:space="preserve">: </w:t>
      </w:r>
      <w:r w:rsidRPr="00962FDE">
        <w:rPr>
          <w:rFonts w:ascii="Times New Roman" w:hAnsi="Times New Roman" w:cs="Times"/>
          <w:lang w:eastAsia="en-CA"/>
        </w:rPr>
        <w:t>265-278</w:t>
      </w:r>
      <w:r w:rsidR="003477FA" w:rsidRPr="00962FDE">
        <w:rPr>
          <w:rFonts w:ascii="Times New Roman" w:hAnsi="Times New Roman" w:cs="Times"/>
          <w:lang w:eastAsia="en-CA"/>
        </w:rPr>
        <w:t>.</w:t>
      </w:r>
    </w:p>
    <w:p w14:paraId="28382C9B" w14:textId="77777777" w:rsidR="00BA295C" w:rsidRPr="00962FDE" w:rsidRDefault="00BA295C" w:rsidP="00BA295C">
      <w:pPr>
        <w:pStyle w:val="ListParagraph"/>
        <w:rPr>
          <w:rFonts w:ascii="Times New Roman" w:hAnsi="Times New Roman"/>
        </w:rPr>
      </w:pPr>
    </w:p>
    <w:p w14:paraId="023B1CD3" w14:textId="69BFE8B6" w:rsidR="00C51050" w:rsidRPr="00962FDE" w:rsidRDefault="004119C3" w:rsidP="00BA295C">
      <w:pPr>
        <w:pStyle w:val="ListParagraph"/>
        <w:numPr>
          <w:ilvl w:val="0"/>
          <w:numId w:val="33"/>
        </w:numPr>
        <w:rPr>
          <w:rFonts w:ascii="Times New Roman" w:hAnsi="Times New Roman"/>
        </w:rPr>
      </w:pPr>
      <w:r w:rsidRPr="00962FDE">
        <w:rPr>
          <w:rFonts w:ascii="Times New Roman" w:hAnsi="Times New Roman" w:cs="Trebuchet MS"/>
          <w:lang w:eastAsia="ja-JP"/>
        </w:rPr>
        <w:t xml:space="preserve"> </w:t>
      </w:r>
      <w:r w:rsidR="00C51050" w:rsidRPr="00962FDE">
        <w:rPr>
          <w:rFonts w:ascii="Times New Roman" w:hAnsi="Times New Roman" w:cs="Trebuchet MS"/>
          <w:lang w:eastAsia="ja-JP"/>
        </w:rPr>
        <w:t>“</w:t>
      </w:r>
      <w:r w:rsidR="00C51050" w:rsidRPr="00962FDE">
        <w:rPr>
          <w:rFonts w:ascii="Times New Roman" w:hAnsi="Times New Roman" w:cs="Times"/>
          <w:lang w:eastAsia="ja-JP"/>
        </w:rPr>
        <w:t>Introduction: the challenges of 21st-century diplomacy,” (with Jorge Heine and Ramesh Thakur), in Andrew F. Cooper, Jorge Heine and Ramesh Thakur,</w:t>
      </w:r>
      <w:r w:rsidR="00ED2392" w:rsidRPr="00962FDE">
        <w:rPr>
          <w:rFonts w:ascii="Times New Roman" w:hAnsi="Times New Roman" w:cs="Times"/>
          <w:lang w:eastAsia="ja-JP"/>
        </w:rPr>
        <w:t xml:space="preserve"> eds</w:t>
      </w:r>
      <w:r w:rsidR="004879DE" w:rsidRPr="00962FDE">
        <w:rPr>
          <w:rFonts w:ascii="Times New Roman" w:hAnsi="Times New Roman" w:cs="Times"/>
          <w:lang w:eastAsia="ja-JP"/>
        </w:rPr>
        <w:t>,</w:t>
      </w:r>
      <w:r w:rsidR="00C51050" w:rsidRPr="00962FDE">
        <w:rPr>
          <w:rFonts w:ascii="Times New Roman" w:hAnsi="Times New Roman" w:cs="Times"/>
          <w:lang w:eastAsia="ja-JP"/>
        </w:rPr>
        <w:t xml:space="preserve"> </w:t>
      </w:r>
      <w:r w:rsidR="00C51050" w:rsidRPr="00962FDE">
        <w:rPr>
          <w:rFonts w:ascii="Times New Roman" w:hAnsi="Times New Roman" w:cs="Times"/>
          <w:i/>
          <w:iCs/>
          <w:lang w:eastAsia="ja-JP"/>
        </w:rPr>
        <w:t xml:space="preserve">Oxford Handbook of Modern Diplomacy </w:t>
      </w:r>
      <w:r w:rsidR="00C51050" w:rsidRPr="00962FDE">
        <w:rPr>
          <w:rFonts w:ascii="Times New Roman" w:hAnsi="Times New Roman" w:cs="Times"/>
          <w:lang w:eastAsia="ja-JP"/>
        </w:rPr>
        <w:t>(Oxford:</w:t>
      </w:r>
      <w:r w:rsidR="00E02B4F" w:rsidRPr="00962FDE">
        <w:rPr>
          <w:rFonts w:ascii="Times New Roman" w:hAnsi="Times New Roman" w:cs="Times"/>
          <w:lang w:eastAsia="ja-JP"/>
        </w:rPr>
        <w:t xml:space="preserve"> Oxford University Press, 2013):</w:t>
      </w:r>
      <w:r w:rsidR="00C51050" w:rsidRPr="00962FDE">
        <w:rPr>
          <w:rFonts w:ascii="Times New Roman" w:hAnsi="Times New Roman" w:cs="Times"/>
          <w:lang w:eastAsia="ja-JP"/>
        </w:rPr>
        <w:t xml:space="preserve"> 1-35. </w:t>
      </w:r>
    </w:p>
    <w:p w14:paraId="0FF200DC" w14:textId="77777777" w:rsidR="00BA295C" w:rsidRPr="00962FDE" w:rsidRDefault="00BA295C" w:rsidP="00BA295C">
      <w:pPr>
        <w:pStyle w:val="ListParagraph"/>
        <w:rPr>
          <w:rFonts w:ascii="Times New Roman" w:hAnsi="Times New Roman"/>
        </w:rPr>
      </w:pPr>
    </w:p>
    <w:p w14:paraId="54C8DC8B" w14:textId="024F6EB4" w:rsidR="00C51050" w:rsidRPr="00962FDE" w:rsidRDefault="00C51050" w:rsidP="00BA295C">
      <w:pPr>
        <w:pStyle w:val="ListParagraph"/>
        <w:numPr>
          <w:ilvl w:val="0"/>
          <w:numId w:val="33"/>
        </w:numPr>
        <w:rPr>
          <w:rFonts w:ascii="Times New Roman" w:hAnsi="Times New Roman"/>
        </w:rPr>
      </w:pPr>
      <w:r w:rsidRPr="00962FDE">
        <w:rPr>
          <w:rFonts w:ascii="Times New Roman" w:hAnsi="Times New Roman" w:cs="Times"/>
          <w:lang w:eastAsia="ja-JP"/>
        </w:rPr>
        <w:t xml:space="preserve">“The changing nature of diplomacy,” Andrew F. Cooper, Jorge Heine and Ramesh Thakur, </w:t>
      </w:r>
      <w:r w:rsidR="00ED2392" w:rsidRPr="00962FDE">
        <w:rPr>
          <w:rFonts w:ascii="Times New Roman" w:hAnsi="Times New Roman" w:cs="Times"/>
          <w:lang w:eastAsia="ja-JP"/>
        </w:rPr>
        <w:t xml:space="preserve">eds, </w:t>
      </w:r>
      <w:r w:rsidRPr="00962FDE">
        <w:rPr>
          <w:rFonts w:ascii="Times New Roman" w:hAnsi="Times New Roman" w:cs="Times"/>
          <w:i/>
          <w:iCs/>
          <w:lang w:eastAsia="ja-JP"/>
        </w:rPr>
        <w:t>Oxford Handbook of Modern Diplomacy</w:t>
      </w:r>
      <w:r w:rsidRPr="00962FDE">
        <w:rPr>
          <w:rFonts w:ascii="Times New Roman" w:hAnsi="Times New Roman" w:cs="Times"/>
          <w:lang w:eastAsia="ja-JP"/>
        </w:rPr>
        <w:t xml:space="preserve"> (Oxford:</w:t>
      </w:r>
      <w:r w:rsidR="00E02B4F" w:rsidRPr="00962FDE">
        <w:rPr>
          <w:rFonts w:ascii="Times New Roman" w:hAnsi="Times New Roman" w:cs="Times"/>
          <w:lang w:eastAsia="ja-JP"/>
        </w:rPr>
        <w:t xml:space="preserve"> Oxford University Press, 2013):</w:t>
      </w:r>
      <w:r w:rsidRPr="00962FDE">
        <w:rPr>
          <w:rFonts w:ascii="Times New Roman" w:hAnsi="Times New Roman" w:cs="Times"/>
          <w:lang w:eastAsia="ja-JP"/>
        </w:rPr>
        <w:t xml:space="preserve"> 35-53. </w:t>
      </w:r>
    </w:p>
    <w:p w14:paraId="25719E15" w14:textId="77777777" w:rsidR="00BA295C" w:rsidRPr="00962FDE" w:rsidRDefault="00BA295C" w:rsidP="00BA295C">
      <w:pPr>
        <w:pStyle w:val="ListParagraph"/>
        <w:rPr>
          <w:rFonts w:ascii="Times New Roman" w:hAnsi="Times New Roman"/>
        </w:rPr>
      </w:pPr>
    </w:p>
    <w:p w14:paraId="77DA34EF" w14:textId="57342745" w:rsidR="00C51050" w:rsidRPr="00962FDE" w:rsidRDefault="00C51050" w:rsidP="00BA295C">
      <w:pPr>
        <w:pStyle w:val="ListParagraph"/>
        <w:numPr>
          <w:ilvl w:val="0"/>
          <w:numId w:val="33"/>
        </w:numPr>
        <w:rPr>
          <w:rFonts w:ascii="Times New Roman" w:hAnsi="Times New Roman"/>
        </w:rPr>
      </w:pPr>
      <w:r w:rsidRPr="00962FDE">
        <w:rPr>
          <w:rFonts w:ascii="Times New Roman" w:hAnsi="Times New Roman" w:cs="Times"/>
          <w:lang w:eastAsia="ja-JP"/>
        </w:rPr>
        <w:t>“</w:t>
      </w:r>
      <w:r w:rsidRPr="00962FDE">
        <w:rPr>
          <w:rFonts w:ascii="Times New Roman" w:hAnsi="Times New Roman"/>
        </w:rPr>
        <w:t>Small states in a world of crisis &amp; divergence: more/less vulnerability or resilience?</w:t>
      </w:r>
      <w:r w:rsidR="001127E1" w:rsidRPr="00962FDE">
        <w:rPr>
          <w:rFonts w:ascii="Times New Roman" w:hAnsi="Times New Roman"/>
        </w:rPr>
        <w:t>”</w:t>
      </w:r>
      <w:r w:rsidR="004879DE" w:rsidRPr="00962FDE">
        <w:rPr>
          <w:rFonts w:ascii="Times New Roman" w:hAnsi="Times New Roman"/>
        </w:rPr>
        <w:t xml:space="preserve"> (with Timothy M. Shaw</w:t>
      </w:r>
      <w:proofErr w:type="gramStart"/>
      <w:r w:rsidR="004879DE" w:rsidRPr="00962FDE">
        <w:rPr>
          <w:rFonts w:ascii="Times New Roman" w:hAnsi="Times New Roman"/>
        </w:rPr>
        <w:t xml:space="preserve">), </w:t>
      </w:r>
      <w:r w:rsidRPr="00962FDE">
        <w:rPr>
          <w:rFonts w:ascii="Times New Roman" w:hAnsi="Times New Roman"/>
        </w:rPr>
        <w:t xml:space="preserve"> in</w:t>
      </w:r>
      <w:proofErr w:type="gramEnd"/>
      <w:r w:rsidRPr="00962FDE">
        <w:rPr>
          <w:rFonts w:ascii="Times New Roman" w:hAnsi="Times New Roman"/>
        </w:rPr>
        <w:t xml:space="preserve"> </w:t>
      </w:r>
      <w:r w:rsidRPr="00962FDE">
        <w:rPr>
          <w:rFonts w:ascii="Times New Roman" w:hAnsi="Times New Roman"/>
          <w:i/>
          <w:iCs/>
        </w:rPr>
        <w:t>The Diplomacies of Small States: Between Vulnerability and Resilience</w:t>
      </w:r>
      <w:r w:rsidRPr="00962FDE">
        <w:rPr>
          <w:rFonts w:ascii="Times New Roman" w:hAnsi="Times New Roman"/>
        </w:rPr>
        <w:t xml:space="preserve"> (</w:t>
      </w:r>
      <w:r w:rsidR="00C16E05" w:rsidRPr="00962FDE">
        <w:rPr>
          <w:rFonts w:ascii="Times New Roman" w:hAnsi="Times New Roman"/>
        </w:rPr>
        <w:t>London: Palgrave Macmillan):</w:t>
      </w:r>
      <w:r w:rsidRPr="00962FDE">
        <w:rPr>
          <w:rFonts w:ascii="Times New Roman" w:hAnsi="Times New Roman"/>
        </w:rPr>
        <w:t xml:space="preserve"> xvi-xxv.</w:t>
      </w:r>
    </w:p>
    <w:p w14:paraId="02E61983" w14:textId="77777777" w:rsidR="00BA295C" w:rsidRPr="00962FDE" w:rsidRDefault="00BA295C" w:rsidP="00BA295C">
      <w:pPr>
        <w:pStyle w:val="ListParagraph"/>
        <w:rPr>
          <w:rFonts w:ascii="Times New Roman" w:hAnsi="Times New Roman"/>
        </w:rPr>
      </w:pPr>
    </w:p>
    <w:p w14:paraId="41A6A5A0" w14:textId="122B2C26" w:rsidR="007A173B" w:rsidRPr="00962FDE" w:rsidRDefault="004119C3" w:rsidP="00BA295C">
      <w:pPr>
        <w:pStyle w:val="ListParagraph"/>
        <w:numPr>
          <w:ilvl w:val="0"/>
          <w:numId w:val="33"/>
        </w:numPr>
        <w:rPr>
          <w:rFonts w:ascii="Times New Roman" w:hAnsi="Times New Roman"/>
        </w:rPr>
      </w:pPr>
      <w:r w:rsidRPr="00962FDE">
        <w:rPr>
          <w:rFonts w:ascii="Times New Roman" w:hAnsi="Times New Roman" w:cs="Trebuchet MS"/>
          <w:lang w:eastAsia="ja-JP"/>
        </w:rPr>
        <w:lastRenderedPageBreak/>
        <w:t xml:space="preserve"> </w:t>
      </w:r>
      <w:r w:rsidR="00C51050" w:rsidRPr="00962FDE">
        <w:rPr>
          <w:rFonts w:ascii="Times New Roman" w:hAnsi="Times New Roman" w:cs="Trebuchet MS"/>
          <w:lang w:eastAsia="ja-JP"/>
        </w:rPr>
        <w:t>“Celebrity Diplomats as Mobilizers? Celebrities and Activism in a Hypermediated Time” (with Joseph F. Turcotte), in</w:t>
      </w:r>
      <w:r w:rsidR="00E02B4F" w:rsidRPr="00962FDE">
        <w:rPr>
          <w:rFonts w:ascii="Times New Roman" w:hAnsi="Times New Roman" w:cs="Trebuchet MS"/>
          <w:lang w:eastAsia="ja-JP"/>
        </w:rPr>
        <w:t xml:space="preserve"> </w:t>
      </w:r>
      <w:r w:rsidR="00B3154D" w:rsidRPr="00962FDE">
        <w:rPr>
          <w:rFonts w:ascii="Times New Roman" w:hAnsi="Times New Roman" w:cs="Trebuchet MS"/>
          <w:lang w:eastAsia="ja-JP"/>
        </w:rPr>
        <w:t>Tristan Anne Borer, eds.,</w:t>
      </w:r>
      <w:r w:rsidR="00C51050" w:rsidRPr="00962FDE">
        <w:rPr>
          <w:rFonts w:ascii="Times New Roman" w:hAnsi="Times New Roman" w:cs="Trebuchet MS"/>
          <w:lang w:eastAsia="ja-JP"/>
        </w:rPr>
        <w:t xml:space="preserve"> </w:t>
      </w:r>
      <w:r w:rsidR="00C51050" w:rsidRPr="00962FDE">
        <w:rPr>
          <w:rFonts w:ascii="Times New Roman" w:hAnsi="Times New Roman" w:cs="Calibri"/>
          <w:i/>
          <w:iCs/>
          <w:lang w:eastAsia="ja-JP"/>
        </w:rPr>
        <w:t>Media, Mobilization and Human Rights</w:t>
      </w:r>
      <w:r w:rsidR="00A245EB" w:rsidRPr="00962FDE">
        <w:rPr>
          <w:rFonts w:ascii="Times New Roman" w:hAnsi="Times New Roman" w:cs="Calibri"/>
          <w:lang w:eastAsia="ja-JP"/>
        </w:rPr>
        <w:t xml:space="preserve"> (London: Zed, 2012): 181-215. </w:t>
      </w:r>
    </w:p>
    <w:p w14:paraId="51EFBACB" w14:textId="77777777" w:rsidR="00BA295C" w:rsidRPr="00962FDE" w:rsidRDefault="00BA295C" w:rsidP="00BA295C">
      <w:pPr>
        <w:pStyle w:val="ListParagraph"/>
        <w:rPr>
          <w:rFonts w:ascii="Times New Roman" w:hAnsi="Times New Roman"/>
        </w:rPr>
      </w:pPr>
    </w:p>
    <w:p w14:paraId="21E9529F" w14:textId="06D36341" w:rsidR="00C51050" w:rsidRPr="00962FDE" w:rsidRDefault="00B3154D" w:rsidP="00BA295C">
      <w:pPr>
        <w:pStyle w:val="ListParagraph"/>
        <w:numPr>
          <w:ilvl w:val="0"/>
          <w:numId w:val="33"/>
        </w:numPr>
        <w:rPr>
          <w:rFonts w:ascii="Times New Roman" w:hAnsi="Times New Roman"/>
        </w:rPr>
      </w:pPr>
      <w:r w:rsidRPr="00962FDE">
        <w:rPr>
          <w:rFonts w:ascii="Times New Roman" w:hAnsi="Times New Roman"/>
        </w:rPr>
        <w:t>“</w:t>
      </w:r>
      <w:r w:rsidR="00C51050" w:rsidRPr="00962FDE">
        <w:rPr>
          <w:rFonts w:ascii="Times New Roman" w:hAnsi="Times New Roman"/>
        </w:rPr>
        <w:t xml:space="preserve">Beyond Geography: BRIC/SAM and the New Contours of Regionalism” (with Agata </w:t>
      </w:r>
      <w:proofErr w:type="spellStart"/>
      <w:r w:rsidR="00C51050" w:rsidRPr="00962FDE">
        <w:rPr>
          <w:rFonts w:ascii="Times New Roman" w:hAnsi="Times New Roman"/>
        </w:rPr>
        <w:t>Antkiewicz</w:t>
      </w:r>
      <w:proofErr w:type="spellEnd"/>
      <w:r w:rsidR="00C51050" w:rsidRPr="00962FDE">
        <w:rPr>
          <w:rFonts w:ascii="Times New Roman" w:hAnsi="Times New Roman"/>
        </w:rPr>
        <w:t>), in Timothy M. Shaw, J. Andrew Gran</w:t>
      </w:r>
      <w:r w:rsidRPr="00962FDE">
        <w:rPr>
          <w:rFonts w:ascii="Times New Roman" w:hAnsi="Times New Roman"/>
        </w:rPr>
        <w:t>t and Scarlett Cornelissen, eds,</w:t>
      </w:r>
      <w:r w:rsidR="00C51050" w:rsidRPr="00962FDE">
        <w:rPr>
          <w:rFonts w:ascii="Times New Roman" w:hAnsi="Times New Roman"/>
        </w:rPr>
        <w:t xml:space="preserve"> </w:t>
      </w:r>
      <w:r w:rsidR="00C51050" w:rsidRPr="00962FDE">
        <w:rPr>
          <w:rFonts w:ascii="Times New Roman" w:hAnsi="Times New Roman"/>
          <w:i/>
          <w:iCs/>
        </w:rPr>
        <w:t>The Ashgate Research Companion to Regionalisms</w:t>
      </w:r>
      <w:r w:rsidR="00A245EB" w:rsidRPr="00962FDE">
        <w:rPr>
          <w:rFonts w:ascii="Times New Roman" w:hAnsi="Times New Roman"/>
        </w:rPr>
        <w:t xml:space="preserve"> (Farnham, UK: Ashgate,</w:t>
      </w:r>
      <w:r w:rsidR="00C51050" w:rsidRPr="00962FDE">
        <w:rPr>
          <w:rFonts w:ascii="Times New Roman" w:hAnsi="Times New Roman"/>
        </w:rPr>
        <w:t xml:space="preserve"> 2011): 295-310. </w:t>
      </w:r>
    </w:p>
    <w:p w14:paraId="2BDE8E3E" w14:textId="77777777" w:rsidR="00BA295C" w:rsidRPr="00962FDE" w:rsidRDefault="00BA295C" w:rsidP="00BA295C">
      <w:pPr>
        <w:pStyle w:val="ListParagraph"/>
        <w:rPr>
          <w:rFonts w:ascii="Times New Roman" w:hAnsi="Times New Roman"/>
        </w:rPr>
      </w:pPr>
    </w:p>
    <w:p w14:paraId="72F824A4" w14:textId="76935847" w:rsidR="00C51050" w:rsidRPr="00962FDE" w:rsidRDefault="00C51050" w:rsidP="00BA295C">
      <w:pPr>
        <w:pStyle w:val="ListParagraph"/>
        <w:numPr>
          <w:ilvl w:val="0"/>
          <w:numId w:val="33"/>
        </w:numPr>
        <w:rPr>
          <w:rFonts w:ascii="Times New Roman" w:hAnsi="Times New Roman"/>
        </w:rPr>
      </w:pPr>
      <w:r w:rsidRPr="00962FDE">
        <w:rPr>
          <w:rFonts w:ascii="Times New Roman" w:hAnsi="Times New Roman"/>
        </w:rPr>
        <w:t>“The G20 and Regional Dynamics</w:t>
      </w:r>
      <w:r w:rsidR="00B3154D" w:rsidRPr="00962FDE">
        <w:rPr>
          <w:rFonts w:ascii="Times New Roman" w:hAnsi="Times New Roman"/>
        </w:rPr>
        <w:t xml:space="preserve">,” </w:t>
      </w:r>
      <w:r w:rsidRPr="00962FDE">
        <w:rPr>
          <w:rFonts w:ascii="Times New Roman" w:hAnsi="Times New Roman"/>
        </w:rPr>
        <w:t xml:space="preserve">in Colin I. Bradford and </w:t>
      </w:r>
      <w:proofErr w:type="spellStart"/>
      <w:r w:rsidRPr="00962FDE">
        <w:rPr>
          <w:rFonts w:ascii="Times New Roman" w:hAnsi="Times New Roman"/>
        </w:rPr>
        <w:t>Wonhyuk</w:t>
      </w:r>
      <w:proofErr w:type="spellEnd"/>
      <w:r w:rsidRPr="00962FDE">
        <w:rPr>
          <w:rFonts w:ascii="Times New Roman" w:hAnsi="Times New Roman"/>
        </w:rPr>
        <w:t xml:space="preserve"> Lim, eds, </w:t>
      </w:r>
      <w:r w:rsidRPr="00962FDE">
        <w:rPr>
          <w:rFonts w:ascii="Times New Roman" w:hAnsi="Times New Roman"/>
          <w:i/>
          <w:iCs/>
        </w:rPr>
        <w:t>Global Leadership in Transition</w:t>
      </w:r>
      <w:r w:rsidRPr="00962FDE">
        <w:rPr>
          <w:rFonts w:ascii="Times New Roman" w:hAnsi="Times New Roman"/>
        </w:rPr>
        <w:t xml:space="preserve"> (Washington, D.C.: Brookings Institution Press, 2011): 265-274. </w:t>
      </w:r>
    </w:p>
    <w:p w14:paraId="6158702E" w14:textId="77777777" w:rsidR="00BA295C" w:rsidRPr="00962FDE" w:rsidRDefault="00BA295C" w:rsidP="00BA295C">
      <w:pPr>
        <w:pStyle w:val="ListParagraph"/>
        <w:rPr>
          <w:rFonts w:ascii="Times New Roman" w:hAnsi="Times New Roman"/>
        </w:rPr>
      </w:pPr>
    </w:p>
    <w:p w14:paraId="5C201707" w14:textId="2A5403D5" w:rsidR="00C51050" w:rsidRPr="00962FDE" w:rsidRDefault="00C51050" w:rsidP="00BA295C">
      <w:pPr>
        <w:pStyle w:val="ListParagraph"/>
        <w:numPr>
          <w:ilvl w:val="0"/>
          <w:numId w:val="33"/>
        </w:numPr>
        <w:rPr>
          <w:rFonts w:ascii="Times New Roman" w:hAnsi="Times New Roman"/>
        </w:rPr>
      </w:pPr>
      <w:r w:rsidRPr="00962FDE">
        <w:rPr>
          <w:rFonts w:ascii="Times New Roman" w:hAnsi="Times New Roman"/>
        </w:rPr>
        <w:t>“Introduction</w:t>
      </w:r>
      <w:r w:rsidR="00434387" w:rsidRPr="00962FDE">
        <w:rPr>
          <w:rFonts w:ascii="Times New Roman" w:hAnsi="Times New Roman"/>
        </w:rPr>
        <w:t>,</w:t>
      </w:r>
      <w:r w:rsidR="001127E1" w:rsidRPr="00962FDE">
        <w:rPr>
          <w:rFonts w:ascii="Times New Roman" w:hAnsi="Times New Roman"/>
        </w:rPr>
        <w:t>”</w:t>
      </w:r>
      <w:r w:rsidR="00434387" w:rsidRPr="00962FDE">
        <w:rPr>
          <w:rFonts w:ascii="Times New Roman" w:hAnsi="Times New Roman"/>
        </w:rPr>
        <w:t xml:space="preserve"> </w:t>
      </w:r>
      <w:r w:rsidRPr="00962FDE">
        <w:rPr>
          <w:rFonts w:ascii="Times New Roman" w:hAnsi="Times New Roman"/>
        </w:rPr>
        <w:t xml:space="preserve">in </w:t>
      </w:r>
      <w:r w:rsidRPr="00962FDE">
        <w:rPr>
          <w:rFonts w:ascii="Times New Roman" w:hAnsi="Times New Roman"/>
          <w:i/>
        </w:rPr>
        <w:t xml:space="preserve">Inter-American Cooperation at the Crossroads </w:t>
      </w:r>
      <w:r w:rsidRPr="00962FDE">
        <w:rPr>
          <w:rFonts w:ascii="Times New Roman" w:hAnsi="Times New Roman"/>
        </w:rPr>
        <w:t xml:space="preserve">(with Gordon Mace and Timothy Shaw) (London: Palgrave Macmillan: 2010): 1-22. </w:t>
      </w:r>
    </w:p>
    <w:p w14:paraId="78974BA0" w14:textId="77777777" w:rsidR="00BA295C" w:rsidRPr="00962FDE" w:rsidRDefault="00BA295C" w:rsidP="00BA295C">
      <w:pPr>
        <w:pStyle w:val="ListParagraph"/>
        <w:rPr>
          <w:rFonts w:ascii="Times New Roman" w:hAnsi="Times New Roman"/>
        </w:rPr>
      </w:pPr>
    </w:p>
    <w:p w14:paraId="2F0BB7AE" w14:textId="4834938A" w:rsidR="00C51050" w:rsidRPr="00962FDE" w:rsidRDefault="004119C3" w:rsidP="00BA295C">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“Introduction</w:t>
      </w:r>
      <w:r w:rsidR="001127E1" w:rsidRPr="00962FDE">
        <w:rPr>
          <w:rFonts w:ascii="Times New Roman" w:hAnsi="Times New Roman"/>
        </w:rPr>
        <w:t xml:space="preserve">,” </w:t>
      </w:r>
      <w:r w:rsidR="00C51050" w:rsidRPr="00962FDE">
        <w:rPr>
          <w:rFonts w:ascii="Times New Roman" w:hAnsi="Times New Roman"/>
        </w:rPr>
        <w:t xml:space="preserve">in </w:t>
      </w:r>
      <w:r w:rsidR="00C51050" w:rsidRPr="00962FDE">
        <w:rPr>
          <w:rFonts w:ascii="Times New Roman" w:hAnsi="Times New Roman"/>
          <w:i/>
        </w:rPr>
        <w:t>Rising States, Rising Institutions: Can the World be Governed</w:t>
      </w:r>
      <w:r w:rsidR="00C51050" w:rsidRPr="00962FDE">
        <w:rPr>
          <w:rFonts w:ascii="Times New Roman" w:hAnsi="Times New Roman"/>
        </w:rPr>
        <w:t xml:space="preserve">? (with Alan </w:t>
      </w:r>
      <w:proofErr w:type="spellStart"/>
      <w:r w:rsidR="00C51050" w:rsidRPr="00962FDE">
        <w:rPr>
          <w:rFonts w:ascii="Times New Roman" w:hAnsi="Times New Roman"/>
        </w:rPr>
        <w:t>Alexandroff</w:t>
      </w:r>
      <w:proofErr w:type="spellEnd"/>
      <w:r w:rsidR="00C51050" w:rsidRPr="00962FDE">
        <w:rPr>
          <w:rFonts w:ascii="Times New Roman" w:hAnsi="Times New Roman"/>
        </w:rPr>
        <w:t>) (Washington, D.C.: Brookings Institution Press, 2010): 1-16</w:t>
      </w:r>
      <w:r w:rsidR="001F4884" w:rsidRPr="00962FDE">
        <w:rPr>
          <w:rFonts w:ascii="Times New Roman" w:hAnsi="Times New Roman"/>
        </w:rPr>
        <w:t xml:space="preserve">. </w:t>
      </w:r>
    </w:p>
    <w:p w14:paraId="79DD1B58" w14:textId="77777777" w:rsidR="00BA295C" w:rsidRPr="00962FDE" w:rsidRDefault="00BA295C" w:rsidP="00BA295C">
      <w:pPr>
        <w:pStyle w:val="ListParagraph"/>
        <w:rPr>
          <w:rFonts w:ascii="Times New Roman" w:hAnsi="Times New Roman"/>
        </w:rPr>
      </w:pPr>
    </w:p>
    <w:p w14:paraId="5BDD0CDB" w14:textId="3882479D" w:rsidR="00C51050" w:rsidRPr="00962FDE" w:rsidRDefault="00C51050" w:rsidP="00BA295C">
      <w:pPr>
        <w:pStyle w:val="ListParagraph"/>
        <w:numPr>
          <w:ilvl w:val="0"/>
          <w:numId w:val="33"/>
        </w:numPr>
        <w:rPr>
          <w:rFonts w:ascii="Times New Roman" w:hAnsi="Times New Roman"/>
        </w:rPr>
      </w:pPr>
      <w:r w:rsidRPr="00962FDE">
        <w:rPr>
          <w:rFonts w:ascii="Times New Roman" w:hAnsi="Times New Roman"/>
        </w:rPr>
        <w:t>“Labels Matter: Interpreting Rising Powers through Acronyms</w:t>
      </w:r>
      <w:r w:rsidR="00B3154D" w:rsidRPr="00962FDE">
        <w:rPr>
          <w:rFonts w:ascii="Times New Roman" w:hAnsi="Times New Roman"/>
        </w:rPr>
        <w:t xml:space="preserve">,” </w:t>
      </w:r>
      <w:r w:rsidRPr="00962FDE">
        <w:rPr>
          <w:rFonts w:ascii="Times New Roman" w:hAnsi="Times New Roman"/>
          <w:i/>
        </w:rPr>
        <w:t xml:space="preserve">Rising States, Rising Institutions: Challenges for Global Governance: </w:t>
      </w:r>
      <w:r w:rsidRPr="00962FDE">
        <w:rPr>
          <w:rFonts w:ascii="Times New Roman" w:hAnsi="Times New Roman"/>
        </w:rPr>
        <w:t xml:space="preserve">(with Alan </w:t>
      </w:r>
      <w:proofErr w:type="spellStart"/>
      <w:r w:rsidRPr="00962FDE">
        <w:rPr>
          <w:rFonts w:ascii="Times New Roman" w:hAnsi="Times New Roman"/>
        </w:rPr>
        <w:t>Alexandroff</w:t>
      </w:r>
      <w:proofErr w:type="spellEnd"/>
      <w:r w:rsidRPr="00962FDE">
        <w:rPr>
          <w:rFonts w:ascii="Times New Roman" w:hAnsi="Times New Roman"/>
        </w:rPr>
        <w:t>) (Washington, D.C.: Brookings Institution Press, 2010):  63-82.</w:t>
      </w:r>
    </w:p>
    <w:p w14:paraId="21E148D3" w14:textId="77777777" w:rsidR="00BA295C" w:rsidRPr="00962FDE" w:rsidRDefault="00BA295C" w:rsidP="00BA295C">
      <w:pPr>
        <w:pStyle w:val="ListParagraph"/>
        <w:rPr>
          <w:rFonts w:ascii="Times New Roman" w:hAnsi="Times New Roman"/>
        </w:rPr>
      </w:pPr>
    </w:p>
    <w:p w14:paraId="083AA8D6" w14:textId="1CCB9B8D" w:rsidR="00C51050" w:rsidRPr="00962FDE" w:rsidRDefault="00D674E6" w:rsidP="00BA295C">
      <w:pPr>
        <w:pStyle w:val="ListParagraph"/>
        <w:numPr>
          <w:ilvl w:val="0"/>
          <w:numId w:val="33"/>
        </w:numPr>
        <w:rPr>
          <w:rFonts w:ascii="Times New Roman" w:hAnsi="Times New Roman"/>
        </w:rPr>
      </w:pPr>
      <w:r w:rsidRPr="00962FDE">
        <w:rPr>
          <w:rFonts w:ascii="Times New Roman" w:hAnsi="Times New Roman"/>
        </w:rPr>
        <w:t>“Conclusion,”</w:t>
      </w:r>
      <w:r w:rsidR="00C51050" w:rsidRPr="00962FDE">
        <w:rPr>
          <w:rFonts w:ascii="Times New Roman" w:hAnsi="Times New Roman"/>
        </w:rPr>
        <w:t xml:space="preserve"> in </w:t>
      </w:r>
      <w:r w:rsidR="00C51050" w:rsidRPr="00962FDE">
        <w:rPr>
          <w:rFonts w:ascii="Times New Roman" w:hAnsi="Times New Roman"/>
          <w:i/>
        </w:rPr>
        <w:t>Rising States, Rising Institutions: Can the World be Governed</w:t>
      </w:r>
      <w:r w:rsidR="00C51050" w:rsidRPr="00962FDE">
        <w:rPr>
          <w:rFonts w:ascii="Times New Roman" w:hAnsi="Times New Roman"/>
        </w:rPr>
        <w:t>?” (with</w:t>
      </w:r>
      <w:r w:rsidR="00B3154D" w:rsidRPr="00962FDE">
        <w:rPr>
          <w:rFonts w:ascii="Times New Roman" w:hAnsi="Times New Roman"/>
        </w:rPr>
        <w:t xml:space="preserve"> Alan </w:t>
      </w:r>
      <w:proofErr w:type="spellStart"/>
      <w:r w:rsidR="00B3154D" w:rsidRPr="00962FDE">
        <w:rPr>
          <w:rFonts w:ascii="Times New Roman" w:hAnsi="Times New Roman"/>
        </w:rPr>
        <w:t>Alexandroff</w:t>
      </w:r>
      <w:proofErr w:type="spellEnd"/>
      <w:r w:rsidR="00B3154D" w:rsidRPr="00962FDE">
        <w:rPr>
          <w:rFonts w:ascii="Times New Roman" w:hAnsi="Times New Roman"/>
        </w:rPr>
        <w:t xml:space="preserve">) </w:t>
      </w:r>
      <w:r w:rsidR="00C51050" w:rsidRPr="00962FDE">
        <w:rPr>
          <w:rFonts w:ascii="Times New Roman" w:hAnsi="Times New Roman"/>
        </w:rPr>
        <w:t>(Washington, D.C.: Brookings Institution Press, 2010</w:t>
      </w:r>
      <w:r w:rsidR="00B3154D" w:rsidRPr="00962FDE">
        <w:rPr>
          <w:rFonts w:ascii="Times New Roman" w:hAnsi="Times New Roman"/>
        </w:rPr>
        <w:t>)</w:t>
      </w:r>
      <w:r w:rsidR="00C51050" w:rsidRPr="00962FDE">
        <w:rPr>
          <w:rFonts w:ascii="Times New Roman" w:hAnsi="Times New Roman"/>
        </w:rPr>
        <w:t>: 294-306</w:t>
      </w:r>
      <w:r w:rsidR="00055508" w:rsidRPr="00962FDE">
        <w:rPr>
          <w:rFonts w:ascii="Times New Roman" w:hAnsi="Times New Roman"/>
        </w:rPr>
        <w:t>.</w:t>
      </w:r>
      <w:r w:rsidR="00C51050" w:rsidRPr="00962FDE">
        <w:rPr>
          <w:rFonts w:ascii="Times New Roman" w:hAnsi="Times New Roman"/>
        </w:rPr>
        <w:t xml:space="preserve">  </w:t>
      </w:r>
    </w:p>
    <w:p w14:paraId="111DE56C" w14:textId="77777777" w:rsidR="00BA295C" w:rsidRPr="00962FDE" w:rsidRDefault="00BA295C" w:rsidP="00BA295C">
      <w:pPr>
        <w:pStyle w:val="ListParagraph"/>
        <w:rPr>
          <w:rFonts w:ascii="Times New Roman" w:hAnsi="Times New Roman"/>
        </w:rPr>
      </w:pPr>
    </w:p>
    <w:p w14:paraId="49B3321D" w14:textId="5FC1BFA9" w:rsidR="00C51050" w:rsidRPr="00962FDE" w:rsidRDefault="00C51050" w:rsidP="00BA295C">
      <w:pPr>
        <w:pStyle w:val="ListParagraph"/>
        <w:numPr>
          <w:ilvl w:val="0"/>
          <w:numId w:val="33"/>
        </w:numPr>
        <w:rPr>
          <w:rFonts w:ascii="Times New Roman" w:hAnsi="Times New Roman"/>
        </w:rPr>
      </w:pPr>
      <w:r w:rsidRPr="00962FDE">
        <w:rPr>
          <w:rFonts w:ascii="Times New Roman" w:hAnsi="Times New Roman"/>
        </w:rPr>
        <w:t>“</w:t>
      </w:r>
      <w:r w:rsidRPr="00962FDE">
        <w:rPr>
          <w:rFonts w:ascii="Times New Roman" w:hAnsi="Times New Roman"/>
          <w:lang w:val="en-GB"/>
        </w:rPr>
        <w:t>Beyond the Boardroom: ‘Multilocation’ and the Business Face of Celebrity</w:t>
      </w:r>
      <w:r w:rsidR="00BA4965" w:rsidRPr="00962FDE">
        <w:rPr>
          <w:rFonts w:ascii="Times New Roman" w:hAnsi="Times New Roman"/>
          <w:lang w:val="en-GB"/>
        </w:rPr>
        <w:t xml:space="preserve"> </w:t>
      </w:r>
      <w:r w:rsidRPr="00962FDE">
        <w:rPr>
          <w:rFonts w:ascii="Times New Roman" w:hAnsi="Times New Roman"/>
          <w:lang w:val="en-GB"/>
        </w:rPr>
        <w:t xml:space="preserve">Diplomacy,” in Morten </w:t>
      </w:r>
      <w:proofErr w:type="spellStart"/>
      <w:r w:rsidRPr="00962FDE">
        <w:rPr>
          <w:rFonts w:ascii="Times New Roman" w:hAnsi="Times New Roman"/>
          <w:lang w:val="en-GB"/>
        </w:rPr>
        <w:t>Ougaard</w:t>
      </w:r>
      <w:proofErr w:type="spellEnd"/>
      <w:r w:rsidRPr="00962FDE">
        <w:rPr>
          <w:rFonts w:ascii="Times New Roman" w:hAnsi="Times New Roman"/>
          <w:lang w:val="en-GB"/>
        </w:rPr>
        <w:t xml:space="preserve"> and </w:t>
      </w:r>
      <w:r w:rsidRPr="00962FDE">
        <w:rPr>
          <w:rFonts w:ascii="Times New Roman" w:hAnsi="Times New Roman"/>
        </w:rPr>
        <w:t>Anna Leander</w:t>
      </w:r>
      <w:r w:rsidRPr="00962FDE">
        <w:rPr>
          <w:rFonts w:ascii="Times New Roman" w:hAnsi="Times New Roman"/>
          <w:lang w:val="en-GB"/>
        </w:rPr>
        <w:t xml:space="preserve">, eds., </w:t>
      </w:r>
      <w:r w:rsidRPr="00962FDE">
        <w:rPr>
          <w:rFonts w:ascii="Times New Roman" w:hAnsi="Times New Roman"/>
          <w:i/>
          <w:lang w:val="en-GB"/>
        </w:rPr>
        <w:t xml:space="preserve">Business and Global Governance </w:t>
      </w:r>
      <w:r w:rsidRPr="00962FDE">
        <w:rPr>
          <w:rFonts w:ascii="Times New Roman" w:hAnsi="Times New Roman"/>
          <w:lang w:val="en-GB"/>
        </w:rPr>
        <w:t xml:space="preserve">(London: Routledge, 2010): 305-316.  </w:t>
      </w:r>
    </w:p>
    <w:p w14:paraId="496C258A" w14:textId="77777777" w:rsidR="00BA295C" w:rsidRPr="00962FDE" w:rsidRDefault="00BA295C" w:rsidP="00BA295C">
      <w:pPr>
        <w:pStyle w:val="ListParagraph"/>
        <w:rPr>
          <w:rFonts w:ascii="Times New Roman" w:hAnsi="Times New Roman"/>
        </w:rPr>
      </w:pPr>
    </w:p>
    <w:p w14:paraId="786D9D7F" w14:textId="0DAE8752" w:rsidR="00C51050" w:rsidRPr="00962FDE" w:rsidRDefault="00C51050" w:rsidP="00BA295C">
      <w:pPr>
        <w:pStyle w:val="ListParagraph"/>
        <w:numPr>
          <w:ilvl w:val="0"/>
          <w:numId w:val="33"/>
        </w:numPr>
        <w:rPr>
          <w:rFonts w:ascii="Times New Roman" w:hAnsi="Times New Roman"/>
        </w:rPr>
      </w:pPr>
      <w:r w:rsidRPr="00962FDE">
        <w:rPr>
          <w:rFonts w:ascii="Times New Roman" w:hAnsi="Times New Roman"/>
        </w:rPr>
        <w:t>“Redefining the Core Ingredients of Canadian Foreign Policy: Afghanistan as the Main Game</w:t>
      </w:r>
      <w:r w:rsidR="00B3154D" w:rsidRPr="00962FDE">
        <w:rPr>
          <w:rFonts w:ascii="Times New Roman" w:hAnsi="Times New Roman"/>
        </w:rPr>
        <w:t>,”</w:t>
      </w:r>
      <w:r w:rsidR="00CB2914" w:rsidRPr="00962FDE">
        <w:rPr>
          <w:rFonts w:ascii="Times New Roman" w:hAnsi="Times New Roman"/>
        </w:rPr>
        <w:t xml:space="preserve"> in James Bickerton &amp; A.G</w:t>
      </w:r>
      <w:r w:rsidRPr="00962FDE">
        <w:rPr>
          <w:rFonts w:ascii="Times New Roman" w:hAnsi="Times New Roman"/>
        </w:rPr>
        <w:t xml:space="preserve">. Gagnon, </w:t>
      </w:r>
      <w:r w:rsidR="00B3154D" w:rsidRPr="00962FDE">
        <w:rPr>
          <w:rFonts w:ascii="Times New Roman" w:hAnsi="Times New Roman"/>
        </w:rPr>
        <w:t xml:space="preserve">eds, </w:t>
      </w:r>
      <w:r w:rsidRPr="00962FDE">
        <w:rPr>
          <w:rFonts w:ascii="Times New Roman" w:hAnsi="Times New Roman"/>
          <w:i/>
        </w:rPr>
        <w:t>Canadian Politics</w:t>
      </w:r>
      <w:r w:rsidRPr="00962FDE">
        <w:rPr>
          <w:rFonts w:ascii="Times New Roman" w:hAnsi="Times New Roman"/>
        </w:rPr>
        <w:t xml:space="preserve"> (Toronto: University of Toronto Press, 2009): 359-372.  </w:t>
      </w:r>
    </w:p>
    <w:p w14:paraId="0EF7031E" w14:textId="77777777" w:rsidR="00BA295C" w:rsidRPr="00962FDE" w:rsidRDefault="00BA295C" w:rsidP="00BA295C">
      <w:pPr>
        <w:pStyle w:val="ListParagraph"/>
        <w:rPr>
          <w:rFonts w:ascii="Times New Roman" w:hAnsi="Times New Roman"/>
        </w:rPr>
      </w:pPr>
    </w:p>
    <w:p w14:paraId="5433D05F" w14:textId="20B22C71" w:rsidR="00C51050" w:rsidRPr="00962FDE" w:rsidRDefault="00C51050" w:rsidP="00BA295C">
      <w:pPr>
        <w:pStyle w:val="ListParagraph"/>
        <w:numPr>
          <w:ilvl w:val="0"/>
          <w:numId w:val="33"/>
        </w:numPr>
        <w:rPr>
          <w:rFonts w:ascii="Times New Roman" w:hAnsi="Times New Roman"/>
        </w:rPr>
      </w:pPr>
      <w:r w:rsidRPr="00962FDE">
        <w:rPr>
          <w:rFonts w:ascii="Times New Roman" w:hAnsi="Times New Roman"/>
        </w:rPr>
        <w:t>“Confronting Vulnerability through Resilient Diplomacy: Antigua and the WTO Internet Gambling Dispute with the United States</w:t>
      </w:r>
      <w:r w:rsidR="00B3154D" w:rsidRPr="00962FDE">
        <w:rPr>
          <w:rFonts w:ascii="Times New Roman" w:hAnsi="Times New Roman"/>
        </w:rPr>
        <w:t>,</w:t>
      </w:r>
      <w:r w:rsidRPr="00962FDE">
        <w:rPr>
          <w:rFonts w:ascii="Times New Roman" w:hAnsi="Times New Roman"/>
        </w:rPr>
        <w:t xml:space="preserve">” in </w:t>
      </w:r>
      <w:r w:rsidRPr="00962FDE">
        <w:rPr>
          <w:rFonts w:ascii="Times New Roman" w:hAnsi="Times New Roman"/>
          <w:i/>
        </w:rPr>
        <w:t>The Diplomacies of Small States: Between Vulnerability and Resilience</w:t>
      </w:r>
      <w:r w:rsidRPr="00962FDE">
        <w:rPr>
          <w:rFonts w:ascii="Times New Roman" w:hAnsi="Times New Roman"/>
        </w:rPr>
        <w:t xml:space="preserve"> (London: Palgrave, 2009): 207-218.</w:t>
      </w:r>
    </w:p>
    <w:p w14:paraId="2BA7BAF7" w14:textId="77777777" w:rsidR="002B5BB3" w:rsidRPr="00962FDE" w:rsidRDefault="002B5BB3" w:rsidP="002B5BB3">
      <w:pPr>
        <w:pStyle w:val="ListParagraph"/>
        <w:rPr>
          <w:rFonts w:ascii="Times New Roman" w:hAnsi="Times New Roman"/>
        </w:rPr>
      </w:pPr>
    </w:p>
    <w:p w14:paraId="0579879F" w14:textId="77720122" w:rsidR="00C51050" w:rsidRPr="00962FDE" w:rsidRDefault="004119C3" w:rsidP="002B5BB3">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“The Diplomacies of Small States at the Start of the Twenty-first Century: How Vulnerable? How Resilient?” (with Timothy M. Shaw) in </w:t>
      </w:r>
      <w:r w:rsidR="00C51050" w:rsidRPr="00962FDE">
        <w:rPr>
          <w:rFonts w:ascii="Times New Roman" w:hAnsi="Times New Roman"/>
          <w:i/>
        </w:rPr>
        <w:t>The Diplomacies of Small States: Between Vulnerability and Resilience</w:t>
      </w:r>
      <w:r w:rsidR="00C51050" w:rsidRPr="00962FDE">
        <w:rPr>
          <w:rFonts w:ascii="Times New Roman" w:hAnsi="Times New Roman"/>
        </w:rPr>
        <w:t xml:space="preserve"> (London: Palgrave, 2009): 1-17.</w:t>
      </w:r>
    </w:p>
    <w:p w14:paraId="5379257D" w14:textId="77777777" w:rsidR="002B5BB3" w:rsidRPr="00962FDE" w:rsidRDefault="002B5BB3" w:rsidP="002B5BB3">
      <w:pPr>
        <w:pStyle w:val="ListParagraph"/>
        <w:rPr>
          <w:rFonts w:ascii="Times New Roman" w:hAnsi="Times New Roman"/>
        </w:rPr>
      </w:pPr>
    </w:p>
    <w:p w14:paraId="236689B8" w14:textId="50F001D4" w:rsidR="00C51050" w:rsidRPr="00962FDE" w:rsidRDefault="00C51050" w:rsidP="002B5BB3">
      <w:pPr>
        <w:pStyle w:val="ListParagraph"/>
        <w:numPr>
          <w:ilvl w:val="0"/>
          <w:numId w:val="33"/>
        </w:numPr>
        <w:rPr>
          <w:rFonts w:ascii="Times New Roman" w:hAnsi="Times New Roman"/>
        </w:rPr>
      </w:pPr>
      <w:r w:rsidRPr="00962FDE">
        <w:rPr>
          <w:rFonts w:ascii="Times New Roman" w:hAnsi="Times New Roman"/>
        </w:rPr>
        <w:lastRenderedPageBreak/>
        <w:t>“Celebrity Diplomacy and the G8</w:t>
      </w:r>
      <w:r w:rsidR="00CB2914" w:rsidRPr="00962FDE">
        <w:rPr>
          <w:rFonts w:ascii="Times New Roman" w:hAnsi="Times New Roman"/>
        </w:rPr>
        <w:t>,</w:t>
      </w:r>
      <w:r w:rsidRPr="00962FDE">
        <w:rPr>
          <w:rFonts w:ascii="Times New Roman" w:hAnsi="Times New Roman"/>
        </w:rPr>
        <w:t xml:space="preserve">” in </w:t>
      </w:r>
      <w:r w:rsidR="00D16503" w:rsidRPr="00962FDE">
        <w:rPr>
          <w:rFonts w:ascii="Times New Roman" w:hAnsi="Times New Roman"/>
        </w:rPr>
        <w:t xml:space="preserve">P. S. </w:t>
      </w:r>
      <w:r w:rsidR="00B3154D" w:rsidRPr="00962FDE">
        <w:rPr>
          <w:rFonts w:ascii="Times New Roman" w:hAnsi="Times New Roman"/>
        </w:rPr>
        <w:t>Gopalakrishnan</w:t>
      </w:r>
      <w:r w:rsidR="00D16503" w:rsidRPr="00962FDE">
        <w:rPr>
          <w:rFonts w:ascii="Times New Roman" w:hAnsi="Times New Roman"/>
        </w:rPr>
        <w:t>,</w:t>
      </w:r>
      <w:r w:rsidR="00B3154D" w:rsidRPr="00962FDE">
        <w:rPr>
          <w:rFonts w:ascii="Times New Roman" w:hAnsi="Times New Roman"/>
        </w:rPr>
        <w:t xml:space="preserve"> ed., </w:t>
      </w:r>
      <w:r w:rsidRPr="00962FDE">
        <w:rPr>
          <w:rFonts w:ascii="Times New Roman" w:hAnsi="Times New Roman"/>
          <w:i/>
        </w:rPr>
        <w:t xml:space="preserve">Celebrity Endorsements in Socio-politic Campaigns </w:t>
      </w:r>
      <w:r w:rsidRPr="00962FDE">
        <w:rPr>
          <w:rFonts w:ascii="Times New Roman" w:hAnsi="Times New Roman"/>
        </w:rPr>
        <w:t xml:space="preserve">(Bangalore: ICFAI Books, 2009): chapter 6. </w:t>
      </w:r>
    </w:p>
    <w:p w14:paraId="4CBB34A5" w14:textId="77777777" w:rsidR="002B5BB3" w:rsidRPr="00962FDE" w:rsidRDefault="002B5BB3" w:rsidP="002B5BB3">
      <w:pPr>
        <w:pStyle w:val="ListParagraph"/>
        <w:rPr>
          <w:rFonts w:ascii="Times New Roman" w:hAnsi="Times New Roman"/>
        </w:rPr>
      </w:pPr>
    </w:p>
    <w:p w14:paraId="2C545177" w14:textId="38844997" w:rsidR="00C51050" w:rsidRPr="00962FDE" w:rsidRDefault="004119C3" w:rsidP="002B5BB3">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“The Logic of the B(R)ICSAM Model for Global Governance” (with Timothy M. Shaw and Agata </w:t>
      </w:r>
      <w:proofErr w:type="spellStart"/>
      <w:r w:rsidR="00C51050" w:rsidRPr="00962FDE">
        <w:rPr>
          <w:rFonts w:ascii="Times New Roman" w:hAnsi="Times New Roman"/>
        </w:rPr>
        <w:t>Antkiewicz</w:t>
      </w:r>
      <w:proofErr w:type="spellEnd"/>
      <w:r w:rsidR="00C51050" w:rsidRPr="00962FDE">
        <w:rPr>
          <w:rFonts w:ascii="Times New Roman" w:hAnsi="Times New Roman"/>
        </w:rPr>
        <w:t xml:space="preserve">) in </w:t>
      </w:r>
      <w:r w:rsidR="00C51050" w:rsidRPr="00962FDE">
        <w:rPr>
          <w:rFonts w:ascii="Times New Roman" w:hAnsi="Times New Roman"/>
          <w:i/>
        </w:rPr>
        <w:t xml:space="preserve">Emerging Powers and Global Governance: Lessons from the </w:t>
      </w:r>
      <w:proofErr w:type="spellStart"/>
      <w:r w:rsidR="00C51050" w:rsidRPr="00962FDE">
        <w:rPr>
          <w:rFonts w:ascii="Times New Roman" w:hAnsi="Times New Roman"/>
          <w:i/>
        </w:rPr>
        <w:t>Heiligendamm</w:t>
      </w:r>
      <w:proofErr w:type="spellEnd"/>
      <w:r w:rsidR="00C51050" w:rsidRPr="00962FDE">
        <w:rPr>
          <w:rFonts w:ascii="Times New Roman" w:hAnsi="Times New Roman"/>
          <w:i/>
        </w:rPr>
        <w:t xml:space="preserve"> Process</w:t>
      </w:r>
      <w:r w:rsidR="00C51050" w:rsidRPr="00962FDE">
        <w:rPr>
          <w:rFonts w:ascii="Times New Roman" w:hAnsi="Times New Roman"/>
        </w:rPr>
        <w:t xml:space="preserve"> (Waterloo: Wilfrid Laurier University Press, Studies in International Governance Series, 2008): 19-44.</w:t>
      </w:r>
    </w:p>
    <w:p w14:paraId="230B0866" w14:textId="77777777" w:rsidR="002B5BB3" w:rsidRPr="00962FDE" w:rsidRDefault="002B5BB3" w:rsidP="002B5BB3">
      <w:pPr>
        <w:pStyle w:val="ListParagraph"/>
        <w:rPr>
          <w:rFonts w:ascii="Times New Roman" w:hAnsi="Times New Roman"/>
        </w:rPr>
      </w:pPr>
    </w:p>
    <w:p w14:paraId="7FD0D47A" w14:textId="1426CBC7" w:rsidR="00C51050" w:rsidRPr="00962FDE" w:rsidRDefault="004119C3" w:rsidP="002B5BB3">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“The </w:t>
      </w:r>
      <w:proofErr w:type="spellStart"/>
      <w:r w:rsidR="00C51050" w:rsidRPr="00962FDE">
        <w:rPr>
          <w:rFonts w:ascii="Times New Roman" w:hAnsi="Times New Roman"/>
        </w:rPr>
        <w:t>Heiligendamm</w:t>
      </w:r>
      <w:proofErr w:type="spellEnd"/>
      <w:r w:rsidR="00C51050" w:rsidRPr="00962FDE">
        <w:rPr>
          <w:rFonts w:ascii="Times New Roman" w:hAnsi="Times New Roman"/>
        </w:rPr>
        <w:t xml:space="preserve"> Process: Structural Reordering and Diplomatic Agency</w:t>
      </w:r>
      <w:r w:rsidR="00B3154D" w:rsidRPr="00962FDE">
        <w:rPr>
          <w:rFonts w:ascii="Times New Roman" w:hAnsi="Times New Roman"/>
        </w:rPr>
        <w:t>,</w:t>
      </w:r>
      <w:r w:rsidR="00C51050" w:rsidRPr="00962FDE">
        <w:rPr>
          <w:rFonts w:ascii="Times New Roman" w:hAnsi="Times New Roman"/>
        </w:rPr>
        <w:t xml:space="preserve">” in </w:t>
      </w:r>
      <w:r w:rsidR="00C51050" w:rsidRPr="00962FDE">
        <w:rPr>
          <w:rFonts w:ascii="Times New Roman" w:hAnsi="Times New Roman"/>
          <w:i/>
        </w:rPr>
        <w:t xml:space="preserve">Emerging Powers and Global Governance: Lessons from the </w:t>
      </w:r>
      <w:proofErr w:type="spellStart"/>
      <w:r w:rsidR="00C51050" w:rsidRPr="00962FDE">
        <w:rPr>
          <w:rFonts w:ascii="Times New Roman" w:hAnsi="Times New Roman"/>
          <w:i/>
        </w:rPr>
        <w:t>Heiligendamm</w:t>
      </w:r>
      <w:proofErr w:type="spellEnd"/>
      <w:r w:rsidR="00C51050" w:rsidRPr="00962FDE">
        <w:rPr>
          <w:rFonts w:ascii="Times New Roman" w:hAnsi="Times New Roman"/>
          <w:i/>
        </w:rPr>
        <w:t xml:space="preserve"> Process</w:t>
      </w:r>
      <w:r w:rsidR="00C51050" w:rsidRPr="00962FDE">
        <w:rPr>
          <w:rFonts w:ascii="Times New Roman" w:hAnsi="Times New Roman"/>
        </w:rPr>
        <w:t xml:space="preserve"> (Waterloo: Wilfrid Laurier University Press, Studies in International Governance Series, 2008): 1-18.</w:t>
      </w:r>
    </w:p>
    <w:p w14:paraId="22A202E6" w14:textId="77777777" w:rsidR="002B5BB3" w:rsidRPr="00962FDE" w:rsidRDefault="002B5BB3" w:rsidP="002B5BB3">
      <w:pPr>
        <w:pStyle w:val="ListParagraph"/>
        <w:rPr>
          <w:rFonts w:ascii="Times New Roman" w:hAnsi="Times New Roman"/>
        </w:rPr>
      </w:pPr>
    </w:p>
    <w:p w14:paraId="4AF98143" w14:textId="1859B503"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rPr>
        <w:t>“Thinking Outside the Box in Canada-Mexico Relations: The Long Road from Convenience to Commitment</w:t>
      </w:r>
      <w:r w:rsidR="00B3154D" w:rsidRPr="00962FDE">
        <w:rPr>
          <w:rFonts w:ascii="Times New Roman" w:hAnsi="Times New Roman"/>
        </w:rPr>
        <w:t>,</w:t>
      </w:r>
      <w:r w:rsidRPr="00962FDE">
        <w:rPr>
          <w:rFonts w:ascii="Times New Roman" w:hAnsi="Times New Roman"/>
        </w:rPr>
        <w:t xml:space="preserve">” in Daniel </w:t>
      </w:r>
      <w:proofErr w:type="spellStart"/>
      <w:r w:rsidRPr="00962FDE">
        <w:rPr>
          <w:rFonts w:ascii="Times New Roman" w:hAnsi="Times New Roman"/>
        </w:rPr>
        <w:t>Drache</w:t>
      </w:r>
      <w:proofErr w:type="spellEnd"/>
      <w:r w:rsidRPr="00962FDE">
        <w:rPr>
          <w:rFonts w:ascii="Times New Roman" w:hAnsi="Times New Roman"/>
        </w:rPr>
        <w:t xml:space="preserve">, ed., </w:t>
      </w:r>
      <w:r w:rsidRPr="00962FDE">
        <w:rPr>
          <w:rFonts w:ascii="Times New Roman" w:hAnsi="Times New Roman"/>
          <w:i/>
        </w:rPr>
        <w:t xml:space="preserve">Big Picture Realities: Canada and Mexico at the Crossroads </w:t>
      </w:r>
      <w:r w:rsidRPr="00962FDE">
        <w:rPr>
          <w:rFonts w:ascii="Times New Roman" w:hAnsi="Times New Roman"/>
        </w:rPr>
        <w:t>(Waterloo: Wilfrid Laurier University Press, 2008): 237-250.</w:t>
      </w:r>
    </w:p>
    <w:p w14:paraId="0DD980AA" w14:textId="77777777" w:rsidR="00595F5A" w:rsidRPr="00962FDE" w:rsidRDefault="00595F5A" w:rsidP="00595F5A">
      <w:pPr>
        <w:pStyle w:val="ListParagraph"/>
        <w:rPr>
          <w:rFonts w:ascii="Times New Roman" w:hAnsi="Times New Roman"/>
        </w:rPr>
      </w:pPr>
    </w:p>
    <w:p w14:paraId="276E89C2" w14:textId="6BA27181"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rPr>
        <w:t>“Lessons from/for BRICSAM about South-North Relations at the Start of the 21</w:t>
      </w:r>
      <w:r w:rsidRPr="00962FDE">
        <w:rPr>
          <w:rFonts w:ascii="Times New Roman" w:hAnsi="Times New Roman"/>
          <w:vertAlign w:val="superscript"/>
        </w:rPr>
        <w:t>st</w:t>
      </w:r>
      <w:r w:rsidRPr="00962FDE">
        <w:rPr>
          <w:rFonts w:ascii="Times New Roman" w:hAnsi="Times New Roman"/>
        </w:rPr>
        <w:t xml:space="preserve"> Century: Economic Size Trumps All Else?” (with Agata </w:t>
      </w:r>
      <w:proofErr w:type="spellStart"/>
      <w:r w:rsidRPr="00962FDE">
        <w:rPr>
          <w:rFonts w:ascii="Times New Roman" w:hAnsi="Times New Roman"/>
        </w:rPr>
        <w:t>Antkiewicz</w:t>
      </w:r>
      <w:proofErr w:type="spellEnd"/>
      <w:r w:rsidRPr="00962FDE">
        <w:rPr>
          <w:rFonts w:ascii="Times New Roman" w:hAnsi="Times New Roman"/>
        </w:rPr>
        <w:t xml:space="preserve"> and Timothy M. Shaw), in Rafael </w:t>
      </w:r>
      <w:proofErr w:type="spellStart"/>
      <w:r w:rsidRPr="00962FDE">
        <w:rPr>
          <w:rFonts w:ascii="Times New Roman" w:hAnsi="Times New Roman"/>
        </w:rPr>
        <w:t>Reuveny</w:t>
      </w:r>
      <w:proofErr w:type="spellEnd"/>
      <w:r w:rsidRPr="00962FDE">
        <w:rPr>
          <w:rFonts w:ascii="Times New Roman" w:hAnsi="Times New Roman"/>
        </w:rPr>
        <w:t xml:space="preserve"> and William R. Thompson, eds, </w:t>
      </w:r>
      <w:r w:rsidRPr="00962FDE">
        <w:rPr>
          <w:rFonts w:ascii="Times New Roman" w:hAnsi="Times New Roman"/>
          <w:i/>
        </w:rPr>
        <w:t>North and South in the World Political Economy</w:t>
      </w:r>
      <w:r w:rsidRPr="00962FDE">
        <w:rPr>
          <w:rFonts w:ascii="Times New Roman" w:hAnsi="Times New Roman"/>
        </w:rPr>
        <w:t xml:space="preserve"> (Oxford: Wiley, 2008): 269-292.</w:t>
      </w:r>
    </w:p>
    <w:p w14:paraId="7109AEBA" w14:textId="77777777" w:rsidR="00595F5A" w:rsidRPr="00962FDE" w:rsidRDefault="00595F5A" w:rsidP="00595F5A">
      <w:pPr>
        <w:pStyle w:val="ListParagraph"/>
        <w:rPr>
          <w:rFonts w:ascii="Times New Roman" w:hAnsi="Times New Roman"/>
        </w:rPr>
      </w:pPr>
    </w:p>
    <w:p w14:paraId="77D4BE6B" w14:textId="01EC7382" w:rsidR="00C51050" w:rsidRPr="00962FDE" w:rsidRDefault="004119C3" w:rsidP="00595F5A">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“Stretching the Model of ‘Coalitions of the Willing</w:t>
      </w:r>
      <w:r w:rsidR="00B3154D" w:rsidRPr="00962FDE">
        <w:rPr>
          <w:rFonts w:ascii="Times New Roman" w:hAnsi="Times New Roman"/>
        </w:rPr>
        <w:t>,</w:t>
      </w:r>
      <w:r w:rsidR="00C51050" w:rsidRPr="00962FDE">
        <w:rPr>
          <w:rFonts w:ascii="Times New Roman" w:hAnsi="Times New Roman"/>
        </w:rPr>
        <w:t xml:space="preserve">’” in </w:t>
      </w:r>
      <w:r w:rsidR="003F37C8" w:rsidRPr="00962FDE">
        <w:rPr>
          <w:rFonts w:ascii="Times New Roman" w:hAnsi="Times New Roman"/>
        </w:rPr>
        <w:t>A</w:t>
      </w:r>
      <w:r w:rsidR="00FF1C48" w:rsidRPr="00962FDE">
        <w:rPr>
          <w:rFonts w:ascii="Times New Roman" w:hAnsi="Times New Roman"/>
        </w:rPr>
        <w:t>n</w:t>
      </w:r>
      <w:r w:rsidR="003F37C8" w:rsidRPr="00962FDE">
        <w:rPr>
          <w:rFonts w:ascii="Times New Roman" w:hAnsi="Times New Roman"/>
        </w:rPr>
        <w:t>drew F.</w:t>
      </w:r>
      <w:r w:rsidR="00FF1C48" w:rsidRPr="00962FDE">
        <w:rPr>
          <w:rFonts w:ascii="Times New Roman" w:hAnsi="Times New Roman"/>
        </w:rPr>
        <w:t xml:space="preserve"> </w:t>
      </w:r>
      <w:r w:rsidR="003F37C8" w:rsidRPr="00962FDE">
        <w:rPr>
          <w:rFonts w:ascii="Times New Roman" w:hAnsi="Times New Roman"/>
        </w:rPr>
        <w:t xml:space="preserve">Cooper, Brian Hocking, and William </w:t>
      </w:r>
      <w:proofErr w:type="spellStart"/>
      <w:r w:rsidR="003F37C8" w:rsidRPr="00962FDE">
        <w:rPr>
          <w:rFonts w:ascii="Times New Roman" w:hAnsi="Times New Roman"/>
        </w:rPr>
        <w:t>Maley</w:t>
      </w:r>
      <w:proofErr w:type="spellEnd"/>
      <w:r w:rsidR="003F37C8" w:rsidRPr="00962FDE">
        <w:rPr>
          <w:rFonts w:ascii="Times New Roman" w:hAnsi="Times New Roman"/>
        </w:rPr>
        <w:t xml:space="preserve">), eds, </w:t>
      </w:r>
      <w:r w:rsidR="00C51050" w:rsidRPr="00962FDE">
        <w:rPr>
          <w:rFonts w:ascii="Times New Roman" w:hAnsi="Times New Roman"/>
          <w:i/>
        </w:rPr>
        <w:t xml:space="preserve">Diplomacy and Global Governance: Worlds Apart? </w:t>
      </w:r>
      <w:r w:rsidR="00C51050" w:rsidRPr="00962FDE">
        <w:rPr>
          <w:rFonts w:ascii="Times New Roman" w:hAnsi="Times New Roman"/>
        </w:rPr>
        <w:t>(London: Palgrave, 2008): 257-270.</w:t>
      </w:r>
    </w:p>
    <w:p w14:paraId="57C85680" w14:textId="77777777" w:rsidR="00595F5A" w:rsidRPr="00962FDE" w:rsidRDefault="00595F5A" w:rsidP="00595F5A">
      <w:pPr>
        <w:pStyle w:val="ListParagraph"/>
        <w:rPr>
          <w:rFonts w:ascii="Times New Roman" w:hAnsi="Times New Roman"/>
        </w:rPr>
      </w:pPr>
    </w:p>
    <w:p w14:paraId="29755DEE" w14:textId="1EF4D378"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rPr>
        <w:t xml:space="preserve">“Diplomacy and Global Governance: Locating Patterns of (Dis)Connection” (with Brian Hocking and William </w:t>
      </w:r>
      <w:proofErr w:type="spellStart"/>
      <w:r w:rsidRPr="00962FDE">
        <w:rPr>
          <w:rFonts w:ascii="Times New Roman" w:hAnsi="Times New Roman"/>
        </w:rPr>
        <w:t>Maley</w:t>
      </w:r>
      <w:proofErr w:type="spellEnd"/>
      <w:r w:rsidRPr="00962FDE">
        <w:rPr>
          <w:rFonts w:ascii="Times New Roman" w:hAnsi="Times New Roman"/>
        </w:rPr>
        <w:t xml:space="preserve">) in </w:t>
      </w:r>
      <w:r w:rsidR="003F37C8" w:rsidRPr="00962FDE">
        <w:rPr>
          <w:rFonts w:ascii="Times New Roman" w:hAnsi="Times New Roman"/>
        </w:rPr>
        <w:t>A</w:t>
      </w:r>
      <w:r w:rsidR="004879DE" w:rsidRPr="00962FDE">
        <w:rPr>
          <w:rFonts w:ascii="Times New Roman" w:hAnsi="Times New Roman"/>
        </w:rPr>
        <w:t>n</w:t>
      </w:r>
      <w:r w:rsidR="003F37C8" w:rsidRPr="00962FDE">
        <w:rPr>
          <w:rFonts w:ascii="Times New Roman" w:hAnsi="Times New Roman"/>
        </w:rPr>
        <w:t>drew F.</w:t>
      </w:r>
      <w:r w:rsidR="001877CF" w:rsidRPr="00962FDE">
        <w:rPr>
          <w:rFonts w:ascii="Times New Roman" w:hAnsi="Times New Roman"/>
        </w:rPr>
        <w:t xml:space="preserve"> </w:t>
      </w:r>
      <w:r w:rsidR="003F37C8" w:rsidRPr="00962FDE">
        <w:rPr>
          <w:rFonts w:ascii="Times New Roman" w:hAnsi="Times New Roman"/>
        </w:rPr>
        <w:t xml:space="preserve">Cooper, Brian Hocking, and William </w:t>
      </w:r>
      <w:proofErr w:type="spellStart"/>
      <w:r w:rsidR="003F37C8" w:rsidRPr="00962FDE">
        <w:rPr>
          <w:rFonts w:ascii="Times New Roman" w:hAnsi="Times New Roman"/>
        </w:rPr>
        <w:t>Maley</w:t>
      </w:r>
      <w:proofErr w:type="spellEnd"/>
      <w:r w:rsidR="003F37C8" w:rsidRPr="00962FDE">
        <w:rPr>
          <w:rFonts w:ascii="Times New Roman" w:hAnsi="Times New Roman"/>
        </w:rPr>
        <w:t>, eds</w:t>
      </w:r>
      <w:r w:rsidR="00BD63D8" w:rsidRPr="00962FDE">
        <w:rPr>
          <w:rFonts w:ascii="Times New Roman" w:hAnsi="Times New Roman"/>
        </w:rPr>
        <w:t xml:space="preserve">, </w:t>
      </w:r>
      <w:r w:rsidRPr="00962FDE">
        <w:rPr>
          <w:rFonts w:ascii="Times New Roman" w:hAnsi="Times New Roman"/>
          <w:i/>
        </w:rPr>
        <w:t xml:space="preserve">Diplomacy and Global Governance: Worlds Apart? </w:t>
      </w:r>
      <w:r w:rsidRPr="00962FDE">
        <w:rPr>
          <w:rFonts w:ascii="Times New Roman" w:hAnsi="Times New Roman"/>
        </w:rPr>
        <w:t>(London: Palgrave, 2008): 1-14.</w:t>
      </w:r>
    </w:p>
    <w:p w14:paraId="207AC244" w14:textId="77777777" w:rsidR="00595F5A" w:rsidRPr="00962FDE" w:rsidRDefault="00595F5A" w:rsidP="00595F5A">
      <w:pPr>
        <w:pStyle w:val="ListParagraph"/>
        <w:rPr>
          <w:rFonts w:ascii="Times New Roman" w:hAnsi="Times New Roman"/>
        </w:rPr>
      </w:pPr>
    </w:p>
    <w:p w14:paraId="3FF23044" w14:textId="31A7B5CC" w:rsidR="00C51050" w:rsidRPr="00962FDE" w:rsidRDefault="004119C3" w:rsidP="00595F5A">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“Executive but Expansive: The L20 as a project of ‘New’ Multilateralism and ‘New’ Regionalism” (with Christopher W. Hughes and Philippe De </w:t>
      </w:r>
      <w:proofErr w:type="spellStart"/>
      <w:r w:rsidR="00C51050" w:rsidRPr="00962FDE">
        <w:rPr>
          <w:rFonts w:ascii="Times New Roman" w:hAnsi="Times New Roman"/>
        </w:rPr>
        <w:t>Lombaerde</w:t>
      </w:r>
      <w:proofErr w:type="spellEnd"/>
      <w:r w:rsidR="00C51050" w:rsidRPr="00962FDE">
        <w:rPr>
          <w:rFonts w:ascii="Times New Roman" w:hAnsi="Times New Roman"/>
        </w:rPr>
        <w:t xml:space="preserve">) in </w:t>
      </w:r>
      <w:r w:rsidR="003F37C8" w:rsidRPr="00962FDE">
        <w:rPr>
          <w:rFonts w:ascii="Times New Roman" w:hAnsi="Times New Roman"/>
        </w:rPr>
        <w:t xml:space="preserve">Andrew F. Cooper, Christopher W. Hughes and Philippe De </w:t>
      </w:r>
      <w:proofErr w:type="spellStart"/>
      <w:r w:rsidR="003F37C8" w:rsidRPr="00962FDE">
        <w:rPr>
          <w:rFonts w:ascii="Times New Roman" w:hAnsi="Times New Roman"/>
        </w:rPr>
        <w:t>Lombaerde</w:t>
      </w:r>
      <w:proofErr w:type="spellEnd"/>
      <w:r w:rsidR="003F37C8" w:rsidRPr="00962FDE">
        <w:rPr>
          <w:rFonts w:ascii="Times New Roman" w:hAnsi="Times New Roman"/>
        </w:rPr>
        <w:t xml:space="preserve">, eds, </w:t>
      </w:r>
      <w:r w:rsidR="00C51050" w:rsidRPr="00962FDE">
        <w:rPr>
          <w:rFonts w:ascii="Times New Roman" w:hAnsi="Times New Roman"/>
          <w:i/>
        </w:rPr>
        <w:t>Regionalisation and the Taming of Globalisation?</w:t>
      </w:r>
      <w:r w:rsidR="00C51050" w:rsidRPr="00962FDE">
        <w:rPr>
          <w:rFonts w:ascii="Times New Roman" w:hAnsi="Times New Roman"/>
          <w:b/>
        </w:rPr>
        <w:t xml:space="preserve"> </w:t>
      </w:r>
      <w:r w:rsidR="00C51050" w:rsidRPr="00962FDE">
        <w:rPr>
          <w:rFonts w:ascii="Times New Roman" w:hAnsi="Times New Roman"/>
        </w:rPr>
        <w:t xml:space="preserve">(London: Routledge, 2007): 249-264. </w:t>
      </w:r>
    </w:p>
    <w:p w14:paraId="4CA2D05F" w14:textId="77777777" w:rsidR="00595F5A" w:rsidRPr="00962FDE" w:rsidRDefault="00595F5A" w:rsidP="00595F5A">
      <w:pPr>
        <w:pStyle w:val="ListParagraph"/>
        <w:rPr>
          <w:rFonts w:ascii="Times New Roman" w:hAnsi="Times New Roman"/>
        </w:rPr>
      </w:pPr>
    </w:p>
    <w:p w14:paraId="2DC278A1" w14:textId="09F62798" w:rsidR="00C51050" w:rsidRPr="00962FDE" w:rsidRDefault="004119C3" w:rsidP="00595F5A">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“Governing Global Health in the Twenty-First Century,” and “Toward Innovation in Global Health Governance” (with John J. Kirton and Ted </w:t>
      </w:r>
      <w:proofErr w:type="spellStart"/>
      <w:r w:rsidR="00C51050" w:rsidRPr="00962FDE">
        <w:rPr>
          <w:rFonts w:ascii="Times New Roman" w:hAnsi="Times New Roman"/>
        </w:rPr>
        <w:t>Schrecker</w:t>
      </w:r>
      <w:proofErr w:type="spellEnd"/>
      <w:r w:rsidR="00C51050" w:rsidRPr="00962FDE">
        <w:rPr>
          <w:rFonts w:ascii="Times New Roman" w:hAnsi="Times New Roman"/>
        </w:rPr>
        <w:t xml:space="preserve">), in Andrew F. Cooper, John J. Kirton, and Ted </w:t>
      </w:r>
      <w:proofErr w:type="spellStart"/>
      <w:r w:rsidR="00C51050" w:rsidRPr="00962FDE">
        <w:rPr>
          <w:rFonts w:ascii="Times New Roman" w:hAnsi="Times New Roman"/>
        </w:rPr>
        <w:t>Schrecker</w:t>
      </w:r>
      <w:proofErr w:type="spellEnd"/>
      <w:r w:rsidR="00C51050" w:rsidRPr="00962FDE">
        <w:rPr>
          <w:rFonts w:ascii="Times New Roman" w:hAnsi="Times New Roman"/>
        </w:rPr>
        <w:t xml:space="preserve">, eds, </w:t>
      </w:r>
      <w:r w:rsidR="00C51050" w:rsidRPr="00962FDE">
        <w:rPr>
          <w:rFonts w:ascii="Times New Roman" w:hAnsi="Times New Roman"/>
          <w:i/>
        </w:rPr>
        <w:t>Governing Global Health: Challenge, Response, Innovation</w:t>
      </w:r>
      <w:r w:rsidR="00C51050" w:rsidRPr="00962FDE">
        <w:rPr>
          <w:rFonts w:ascii="Times New Roman" w:hAnsi="Times New Roman"/>
        </w:rPr>
        <w:t xml:space="preserve"> (Aldershot, UK: Ashgate, 2007): 3-14, 229-242.</w:t>
      </w:r>
    </w:p>
    <w:p w14:paraId="69472495" w14:textId="77777777" w:rsidR="00595F5A" w:rsidRPr="00962FDE" w:rsidRDefault="00595F5A" w:rsidP="00595F5A">
      <w:pPr>
        <w:pStyle w:val="ListParagraph"/>
        <w:rPr>
          <w:rFonts w:ascii="Times New Roman" w:hAnsi="Times New Roman"/>
        </w:rPr>
      </w:pPr>
    </w:p>
    <w:p w14:paraId="7CA4956B" w14:textId="4359B132"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rPr>
        <w:lastRenderedPageBreak/>
        <w:t xml:space="preserve">“The Search for ‘Like-Minded’ Partners in Canadian Diplomacy,” in Christopher Sam Raj and Abdul </w:t>
      </w:r>
      <w:proofErr w:type="spellStart"/>
      <w:r w:rsidRPr="00962FDE">
        <w:rPr>
          <w:rFonts w:ascii="Times New Roman" w:hAnsi="Times New Roman"/>
        </w:rPr>
        <w:t>Nafey</w:t>
      </w:r>
      <w:proofErr w:type="spellEnd"/>
      <w:r w:rsidRPr="00962FDE">
        <w:rPr>
          <w:rFonts w:ascii="Times New Roman" w:hAnsi="Times New Roman"/>
        </w:rPr>
        <w:t xml:space="preserve">, eds, </w:t>
      </w:r>
      <w:r w:rsidRPr="00962FDE">
        <w:rPr>
          <w:rFonts w:ascii="Times New Roman" w:hAnsi="Times New Roman"/>
          <w:i/>
        </w:rPr>
        <w:t>Canada’s Global Engagements and Relations with India</w:t>
      </w:r>
      <w:r w:rsidRPr="00962FDE">
        <w:rPr>
          <w:rFonts w:ascii="Times New Roman" w:hAnsi="Times New Roman"/>
        </w:rPr>
        <w:t xml:space="preserve"> (Delhi, India: Manak Publications, 2007): 37-60.</w:t>
      </w:r>
    </w:p>
    <w:p w14:paraId="51105E35" w14:textId="77777777" w:rsidR="00595F5A" w:rsidRPr="00962FDE" w:rsidRDefault="00595F5A" w:rsidP="00595F5A">
      <w:pPr>
        <w:pStyle w:val="ListParagraph"/>
        <w:rPr>
          <w:rFonts w:ascii="Times New Roman" w:hAnsi="Times New Roman"/>
        </w:rPr>
      </w:pPr>
    </w:p>
    <w:p w14:paraId="4C4BE22C" w14:textId="7955A040"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rPr>
        <w:t xml:space="preserve">“Positioning Policy Priorities in a Minority Context – Prospects for the Harper Government” (with Dane Rowlands), in Andrew F. Cooper and Dane Rowlands, eds, </w:t>
      </w:r>
      <w:r w:rsidRPr="00962FDE">
        <w:rPr>
          <w:rFonts w:ascii="Times New Roman" w:hAnsi="Times New Roman"/>
          <w:i/>
        </w:rPr>
        <w:t xml:space="preserve">Minorities and Priorities: </w:t>
      </w:r>
      <w:r w:rsidRPr="00962FDE">
        <w:rPr>
          <w:rFonts w:ascii="Times New Roman" w:hAnsi="Times New Roman"/>
          <w:i/>
          <w:iCs/>
        </w:rPr>
        <w:t>Canada Among Nations 2006</w:t>
      </w:r>
      <w:r w:rsidRPr="00962FDE">
        <w:rPr>
          <w:rFonts w:ascii="Times New Roman" w:hAnsi="Times New Roman"/>
        </w:rPr>
        <w:t xml:space="preserve"> (Montreal and Kingston: McGill-Queen’s University Press, 2006): 3-24.</w:t>
      </w:r>
    </w:p>
    <w:p w14:paraId="6675D413" w14:textId="77777777" w:rsidR="00595F5A" w:rsidRPr="00962FDE" w:rsidRDefault="00595F5A" w:rsidP="00595F5A">
      <w:pPr>
        <w:pStyle w:val="ListParagraph"/>
        <w:rPr>
          <w:rFonts w:ascii="Times New Roman" w:hAnsi="Times New Roman"/>
        </w:rPr>
      </w:pPr>
    </w:p>
    <w:p w14:paraId="5F06941C" w14:textId="1F928DE3"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lang w:val="es-AR"/>
        </w:rPr>
        <w:t xml:space="preserve">“Política exterior canadiense después del 11 de septiembre: ambigüedad Calculada,” in Joseph S. </w:t>
      </w:r>
      <w:proofErr w:type="spellStart"/>
      <w:r w:rsidRPr="00962FDE">
        <w:rPr>
          <w:rFonts w:ascii="Times New Roman" w:hAnsi="Times New Roman"/>
          <w:lang w:val="es-AR"/>
        </w:rPr>
        <w:t>Tulchin</w:t>
      </w:r>
      <w:proofErr w:type="spellEnd"/>
      <w:r w:rsidRPr="00962FDE">
        <w:rPr>
          <w:rFonts w:ascii="Times New Roman" w:hAnsi="Times New Roman"/>
          <w:lang w:val="es-AR"/>
        </w:rPr>
        <w:t xml:space="preserve">, Raúl Benítez </w:t>
      </w:r>
      <w:proofErr w:type="spellStart"/>
      <w:r w:rsidRPr="00962FDE">
        <w:rPr>
          <w:rFonts w:ascii="Times New Roman" w:hAnsi="Times New Roman"/>
          <w:lang w:val="es-AR"/>
        </w:rPr>
        <w:t>Manaut</w:t>
      </w:r>
      <w:proofErr w:type="spellEnd"/>
      <w:r w:rsidRPr="00962FDE">
        <w:rPr>
          <w:rFonts w:ascii="Times New Roman" w:hAnsi="Times New Roman"/>
          <w:lang w:val="es-AR"/>
        </w:rPr>
        <w:t xml:space="preserve"> and Rut </w:t>
      </w:r>
      <w:proofErr w:type="spellStart"/>
      <w:r w:rsidRPr="00962FDE">
        <w:rPr>
          <w:rFonts w:ascii="Times New Roman" w:hAnsi="Times New Roman"/>
          <w:lang w:val="es-AR"/>
        </w:rPr>
        <w:t>Diamint</w:t>
      </w:r>
      <w:proofErr w:type="spellEnd"/>
      <w:r w:rsidRPr="00962FDE">
        <w:rPr>
          <w:rFonts w:ascii="Times New Roman" w:hAnsi="Times New Roman"/>
          <w:lang w:val="es-ES"/>
        </w:rPr>
        <w:t xml:space="preserve">, </w:t>
      </w:r>
      <w:proofErr w:type="spellStart"/>
      <w:r w:rsidRPr="00962FDE">
        <w:rPr>
          <w:rFonts w:ascii="Times New Roman" w:hAnsi="Times New Roman"/>
          <w:lang w:val="es-ES"/>
        </w:rPr>
        <w:t>eds</w:t>
      </w:r>
      <w:proofErr w:type="spellEnd"/>
      <w:r w:rsidRPr="00962FDE">
        <w:rPr>
          <w:rFonts w:ascii="Times New Roman" w:hAnsi="Times New Roman"/>
          <w:lang w:val="es-ES"/>
        </w:rPr>
        <w:t xml:space="preserve">, </w:t>
      </w:r>
      <w:r w:rsidRPr="00962FDE">
        <w:rPr>
          <w:rFonts w:ascii="Times New Roman" w:hAnsi="Times New Roman"/>
          <w:i/>
          <w:iCs/>
          <w:lang w:val="es-AR"/>
        </w:rPr>
        <w:t>El Rompecabezas: Conformando la seguridad hemisférica en el siglo XX</w:t>
      </w:r>
      <w:r w:rsidRPr="00962FDE">
        <w:rPr>
          <w:rFonts w:ascii="Times New Roman" w:hAnsi="Times New Roman"/>
          <w:iCs/>
          <w:lang w:val="es-AR"/>
        </w:rPr>
        <w:t xml:space="preserve"> (Buenos Aires: Prometeo libros and </w:t>
      </w:r>
      <w:proofErr w:type="spellStart"/>
      <w:r w:rsidRPr="00962FDE">
        <w:rPr>
          <w:rFonts w:ascii="Times New Roman" w:hAnsi="Times New Roman"/>
          <w:iCs/>
          <w:lang w:val="es-AR"/>
        </w:rPr>
        <w:t>Bononiae</w:t>
      </w:r>
      <w:proofErr w:type="spellEnd"/>
      <w:r w:rsidRPr="00962FDE">
        <w:rPr>
          <w:rFonts w:ascii="Times New Roman" w:hAnsi="Times New Roman"/>
          <w:iCs/>
          <w:lang w:val="es-AR"/>
        </w:rPr>
        <w:t xml:space="preserve"> libris, 2006): 493-512.</w:t>
      </w:r>
    </w:p>
    <w:p w14:paraId="7163EC3D" w14:textId="77777777" w:rsidR="00595F5A" w:rsidRPr="00962FDE" w:rsidRDefault="00595F5A" w:rsidP="00595F5A">
      <w:pPr>
        <w:pStyle w:val="ListParagraph"/>
        <w:rPr>
          <w:rFonts w:ascii="Times New Roman" w:hAnsi="Times New Roman"/>
        </w:rPr>
      </w:pPr>
    </w:p>
    <w:p w14:paraId="5B3E3738" w14:textId="545A0F23"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rPr>
        <w:t xml:space="preserve">“A State of Disconnects – The Fracturing of Canadian Foreign Policy,” (with Dane Rowlands) in Andrew F. Cooper and Dane Rowlands, eds, </w:t>
      </w:r>
      <w:r w:rsidRPr="00962FDE">
        <w:rPr>
          <w:rFonts w:ascii="Times New Roman" w:hAnsi="Times New Roman"/>
          <w:i/>
        </w:rPr>
        <w:t xml:space="preserve">Split Images: </w:t>
      </w:r>
      <w:r w:rsidRPr="00962FDE">
        <w:rPr>
          <w:rFonts w:ascii="Times New Roman" w:hAnsi="Times New Roman"/>
          <w:i/>
          <w:iCs/>
        </w:rPr>
        <w:t>Canada Among Nations 2005</w:t>
      </w:r>
      <w:r w:rsidRPr="00962FDE">
        <w:rPr>
          <w:rFonts w:ascii="Times New Roman" w:hAnsi="Times New Roman"/>
        </w:rPr>
        <w:t xml:space="preserve"> (Montreal and Kingston: McGill-Queen’s University Press, 2005): 3-20.</w:t>
      </w:r>
    </w:p>
    <w:p w14:paraId="0CAC60D5" w14:textId="77777777" w:rsidR="00595F5A" w:rsidRPr="00962FDE" w:rsidRDefault="00595F5A" w:rsidP="00595F5A">
      <w:pPr>
        <w:pStyle w:val="ListParagraph"/>
        <w:rPr>
          <w:rFonts w:ascii="Times New Roman" w:hAnsi="Times New Roman"/>
        </w:rPr>
      </w:pPr>
    </w:p>
    <w:p w14:paraId="349EAFCF" w14:textId="7AAA43B1"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rPr>
        <w:t xml:space="preserve">“Reforming the international system from the Top: A Leaders’ 20 Summit” (with John English), in John English, Ramesh Thakur, and Andrew F. Cooper, eds, </w:t>
      </w:r>
      <w:r w:rsidRPr="00962FDE">
        <w:rPr>
          <w:rFonts w:ascii="Times New Roman" w:hAnsi="Times New Roman"/>
          <w:i/>
        </w:rPr>
        <w:t>Reforming the International System from the Top: A Leaders’ 20 Summit</w:t>
      </w:r>
      <w:r w:rsidRPr="00962FDE">
        <w:rPr>
          <w:rFonts w:ascii="Times New Roman" w:hAnsi="Times New Roman"/>
        </w:rPr>
        <w:t xml:space="preserve"> (Tokyo: United Nations University Press, 2005): 1-24.  </w:t>
      </w:r>
    </w:p>
    <w:p w14:paraId="27542B71" w14:textId="77777777" w:rsidR="00595F5A" w:rsidRPr="00962FDE" w:rsidRDefault="00595F5A" w:rsidP="00595F5A">
      <w:pPr>
        <w:pStyle w:val="ListParagraph"/>
        <w:rPr>
          <w:rFonts w:ascii="Times New Roman" w:hAnsi="Times New Roman"/>
        </w:rPr>
      </w:pPr>
    </w:p>
    <w:p w14:paraId="0250A46F" w14:textId="08FC590A"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rPr>
        <w:t xml:space="preserve">“The Mind of Global Governance” (with John English), in John English, Ramesh Thakur, and Andrew F. Cooper, eds, </w:t>
      </w:r>
      <w:r w:rsidRPr="00962FDE">
        <w:rPr>
          <w:rFonts w:ascii="Times New Roman" w:hAnsi="Times New Roman"/>
          <w:i/>
        </w:rPr>
        <w:t xml:space="preserve">International Commissions and the Power of Ideas </w:t>
      </w:r>
      <w:r w:rsidRPr="00962FDE">
        <w:rPr>
          <w:rFonts w:ascii="Times New Roman" w:hAnsi="Times New Roman"/>
        </w:rPr>
        <w:t xml:space="preserve">(Tokyo: United Nations University Press, 2005): 1-26. </w:t>
      </w:r>
    </w:p>
    <w:p w14:paraId="6A5B9196" w14:textId="77777777" w:rsidR="00595F5A" w:rsidRPr="00962FDE" w:rsidRDefault="00595F5A" w:rsidP="00595F5A">
      <w:pPr>
        <w:pStyle w:val="ListParagraph"/>
        <w:rPr>
          <w:rFonts w:ascii="Times New Roman" w:hAnsi="Times New Roman"/>
        </w:rPr>
      </w:pPr>
    </w:p>
    <w:p w14:paraId="06B0A552" w14:textId="53F07A05"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rPr>
        <w:t>“Canadian Foreign Policy after September 11; Patterns of Change and Continuity</w:t>
      </w:r>
      <w:r w:rsidR="00B3154D" w:rsidRPr="00962FDE">
        <w:rPr>
          <w:rFonts w:ascii="Times New Roman" w:hAnsi="Times New Roman"/>
        </w:rPr>
        <w:t>,”</w:t>
      </w:r>
      <w:r w:rsidRPr="00962FDE">
        <w:rPr>
          <w:rFonts w:ascii="Times New Roman" w:hAnsi="Times New Roman"/>
        </w:rPr>
        <w:t xml:space="preserve"> in James Bickerton &amp; Alain-G. Gagnon, eds, </w:t>
      </w:r>
      <w:r w:rsidRPr="00962FDE">
        <w:rPr>
          <w:rFonts w:ascii="Times New Roman" w:hAnsi="Times New Roman"/>
          <w:i/>
        </w:rPr>
        <w:t>Canadian Politics 4</w:t>
      </w:r>
      <w:r w:rsidRPr="00962FDE">
        <w:rPr>
          <w:rFonts w:ascii="Times New Roman" w:hAnsi="Times New Roman"/>
          <w:i/>
          <w:vertAlign w:val="superscript"/>
        </w:rPr>
        <w:t>th</w:t>
      </w:r>
      <w:r w:rsidRPr="00962FDE">
        <w:rPr>
          <w:rFonts w:ascii="Times New Roman" w:hAnsi="Times New Roman"/>
          <w:i/>
        </w:rPr>
        <w:t xml:space="preserve"> edition </w:t>
      </w:r>
      <w:r w:rsidRPr="00962FDE">
        <w:rPr>
          <w:rFonts w:ascii="Times New Roman" w:hAnsi="Times New Roman"/>
        </w:rPr>
        <w:t xml:space="preserve">(Peterborough: Broadview Press, 2004): 447-466. </w:t>
      </w:r>
    </w:p>
    <w:p w14:paraId="0496359F" w14:textId="77777777" w:rsidR="00595F5A" w:rsidRPr="00962FDE" w:rsidRDefault="00595F5A" w:rsidP="00595F5A">
      <w:pPr>
        <w:pStyle w:val="ListParagraph"/>
        <w:rPr>
          <w:rFonts w:ascii="Times New Roman" w:hAnsi="Times New Roman"/>
        </w:rPr>
      </w:pPr>
    </w:p>
    <w:p w14:paraId="70AB3C4F" w14:textId="25687873"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rPr>
        <w:t>“NAFTA: A Decade on</w:t>
      </w:r>
      <w:r w:rsidR="00B3154D" w:rsidRPr="00962FDE">
        <w:rPr>
          <w:rFonts w:ascii="Times New Roman" w:hAnsi="Times New Roman"/>
        </w:rPr>
        <w:t xml:space="preserve">,” </w:t>
      </w:r>
      <w:r w:rsidRPr="00962FDE">
        <w:rPr>
          <w:rFonts w:ascii="Times New Roman" w:hAnsi="Times New Roman"/>
        </w:rPr>
        <w:t xml:space="preserve">in Brian Hocking and Steven McGuire, eds., </w:t>
      </w:r>
      <w:r w:rsidRPr="00962FDE">
        <w:rPr>
          <w:rFonts w:ascii="Times New Roman" w:hAnsi="Times New Roman"/>
          <w:i/>
        </w:rPr>
        <w:t>Trade Politics: Actors, Issues and Processes</w:t>
      </w:r>
      <w:r w:rsidRPr="00962FDE">
        <w:rPr>
          <w:rFonts w:ascii="Times New Roman" w:hAnsi="Times New Roman"/>
        </w:rPr>
        <w:t>, 2</w:t>
      </w:r>
      <w:r w:rsidRPr="00962FDE">
        <w:rPr>
          <w:rFonts w:ascii="Times New Roman" w:hAnsi="Times New Roman"/>
          <w:vertAlign w:val="superscript"/>
        </w:rPr>
        <w:t>nd</w:t>
      </w:r>
      <w:r w:rsidRPr="00962FDE">
        <w:rPr>
          <w:rFonts w:ascii="Times New Roman" w:hAnsi="Times New Roman"/>
        </w:rPr>
        <w:t xml:space="preserve"> ed. (London: Routledge, 2003): 65-77. </w:t>
      </w:r>
    </w:p>
    <w:p w14:paraId="591EB8AB" w14:textId="77777777" w:rsidR="00595F5A" w:rsidRPr="00962FDE" w:rsidRDefault="00595F5A" w:rsidP="00595F5A">
      <w:pPr>
        <w:pStyle w:val="ListParagraph"/>
        <w:rPr>
          <w:rFonts w:ascii="Times New Roman" w:hAnsi="Times New Roman"/>
        </w:rPr>
      </w:pPr>
    </w:p>
    <w:p w14:paraId="46DCFF14" w14:textId="4B860428"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rPr>
        <w:t>“Keeping in Touch: Patterns of Networking in the Canadian-Australian Diplomatic Relationship</w:t>
      </w:r>
      <w:r w:rsidR="00B3154D" w:rsidRPr="00962FDE">
        <w:rPr>
          <w:rFonts w:ascii="Times New Roman" w:hAnsi="Times New Roman"/>
        </w:rPr>
        <w:t xml:space="preserve">,” </w:t>
      </w:r>
      <w:r w:rsidRPr="00962FDE">
        <w:rPr>
          <w:rFonts w:ascii="Times New Roman" w:hAnsi="Times New Roman"/>
        </w:rPr>
        <w:t xml:space="preserve">in Margaret MacMillan and Francine McKenzie, eds, </w:t>
      </w:r>
      <w:r w:rsidRPr="00962FDE">
        <w:rPr>
          <w:rFonts w:ascii="Times New Roman" w:hAnsi="Times New Roman"/>
          <w:i/>
        </w:rPr>
        <w:t>Parties Long Estranged: Canada and Australia in the Twentieth Century</w:t>
      </w:r>
      <w:r w:rsidRPr="00962FDE">
        <w:rPr>
          <w:rFonts w:ascii="Times New Roman" w:hAnsi="Times New Roman"/>
        </w:rPr>
        <w:t xml:space="preserve"> (Vancouver: UBC Press, 2003): 249-266. </w:t>
      </w:r>
    </w:p>
    <w:p w14:paraId="2191AB98" w14:textId="77777777" w:rsidR="00595F5A" w:rsidRPr="00962FDE" w:rsidRDefault="00595F5A" w:rsidP="00595F5A">
      <w:pPr>
        <w:pStyle w:val="ListParagraph"/>
        <w:rPr>
          <w:rFonts w:ascii="Times New Roman" w:hAnsi="Times New Roman"/>
        </w:rPr>
      </w:pPr>
    </w:p>
    <w:p w14:paraId="5742E44E" w14:textId="6F5A5369" w:rsidR="00C51050" w:rsidRPr="00962FDE" w:rsidRDefault="00C51050" w:rsidP="00595F5A">
      <w:pPr>
        <w:pStyle w:val="ListParagraph"/>
        <w:numPr>
          <w:ilvl w:val="0"/>
          <w:numId w:val="33"/>
        </w:numPr>
        <w:rPr>
          <w:rFonts w:ascii="Times New Roman" w:hAnsi="Times New Roman"/>
        </w:rPr>
      </w:pPr>
      <w:r w:rsidRPr="00962FDE">
        <w:rPr>
          <w:rFonts w:ascii="Times New Roman" w:hAnsi="Times New Roman"/>
        </w:rPr>
        <w:t>Like-minded nations, NGOs, and the changing pattern of diplomacy in the UN Syste</w:t>
      </w:r>
      <w:r w:rsidR="00B3154D" w:rsidRPr="00962FDE">
        <w:rPr>
          <w:rFonts w:ascii="Times New Roman" w:hAnsi="Times New Roman"/>
        </w:rPr>
        <w:t xml:space="preserve">m: an introductory </w:t>
      </w:r>
      <w:proofErr w:type="gramStart"/>
      <w:r w:rsidR="00B3154D" w:rsidRPr="00962FDE">
        <w:rPr>
          <w:rFonts w:ascii="Times New Roman" w:hAnsi="Times New Roman"/>
        </w:rPr>
        <w:t>perspective,</w:t>
      </w:r>
      <w:r w:rsidRPr="00962FDE">
        <w:rPr>
          <w:rFonts w:ascii="Times New Roman" w:hAnsi="Times New Roman"/>
        </w:rPr>
        <w:t>“</w:t>
      </w:r>
      <w:proofErr w:type="gramEnd"/>
      <w:r w:rsidR="00B3154D" w:rsidRPr="00962FDE">
        <w:rPr>
          <w:rFonts w:ascii="Times New Roman" w:hAnsi="Times New Roman"/>
        </w:rPr>
        <w:t xml:space="preserve"> </w:t>
      </w:r>
      <w:r w:rsidRPr="00962FDE">
        <w:rPr>
          <w:rFonts w:ascii="Times New Roman" w:hAnsi="Times New Roman"/>
        </w:rPr>
        <w:t xml:space="preserve">in John English, Ramesh Thakur and Andrew F. Cooper, eds, </w:t>
      </w:r>
      <w:r w:rsidRPr="00962FDE">
        <w:rPr>
          <w:rFonts w:ascii="Times New Roman" w:hAnsi="Times New Roman"/>
          <w:i/>
        </w:rPr>
        <w:t>Enhancing Global Governance: Towards a New Diplomacy?</w:t>
      </w:r>
      <w:r w:rsidRPr="00962FDE">
        <w:rPr>
          <w:rFonts w:ascii="Times New Roman" w:hAnsi="Times New Roman"/>
        </w:rPr>
        <w:t xml:space="preserve"> (Tokyo: United Nations University Press, 2002): 1-18. </w:t>
      </w:r>
    </w:p>
    <w:p w14:paraId="47924F73" w14:textId="77777777" w:rsidR="00595F5A" w:rsidRPr="00962FDE" w:rsidRDefault="00595F5A" w:rsidP="00595F5A">
      <w:pPr>
        <w:pStyle w:val="ListParagraph"/>
        <w:rPr>
          <w:rFonts w:ascii="Times New Roman" w:hAnsi="Times New Roman"/>
        </w:rPr>
      </w:pPr>
    </w:p>
    <w:p w14:paraId="5B653F9C" w14:textId="77777777" w:rsidR="00DE1F84" w:rsidRPr="00962FDE" w:rsidRDefault="004119C3" w:rsidP="00DE1F84">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"Public Diplomacy by Technological Skill: The Greenpeace Campaign against French Nuclear Testing and the Spain-Canada 'Fish War' as Snapshots of an </w:t>
      </w:r>
      <w:r w:rsidR="00C51050" w:rsidRPr="00962FDE">
        <w:rPr>
          <w:rFonts w:ascii="Times New Roman" w:hAnsi="Times New Roman"/>
        </w:rPr>
        <w:lastRenderedPageBreak/>
        <w:t>Emergent Cyber-Diplomacy</w:t>
      </w:r>
      <w:r w:rsidR="00B3154D" w:rsidRPr="00962FDE">
        <w:rPr>
          <w:rFonts w:ascii="Times New Roman" w:hAnsi="Times New Roman"/>
        </w:rPr>
        <w:t xml:space="preserve">," </w:t>
      </w:r>
      <w:r w:rsidR="00C51050" w:rsidRPr="00962FDE">
        <w:rPr>
          <w:rFonts w:ascii="Times New Roman" w:hAnsi="Times New Roman"/>
        </w:rPr>
        <w:t xml:space="preserve">in Evan Potter, ed., </w:t>
      </w:r>
      <w:r w:rsidR="00C51050" w:rsidRPr="00962FDE">
        <w:rPr>
          <w:rFonts w:ascii="Times New Roman" w:hAnsi="Times New Roman"/>
          <w:i/>
        </w:rPr>
        <w:t xml:space="preserve">Cyber-Diplomacy: Managing Foreign Policy in the 21st Century </w:t>
      </w:r>
      <w:r w:rsidR="00C51050" w:rsidRPr="00962FDE">
        <w:rPr>
          <w:rFonts w:ascii="Times New Roman" w:hAnsi="Times New Roman"/>
        </w:rPr>
        <w:t>(Montreal/Kingston: McGill-Queen's University Press, 2002): 128-50.</w:t>
      </w:r>
      <w:r w:rsidR="00C51050" w:rsidRPr="00962FDE">
        <w:rPr>
          <w:rFonts w:ascii="Times New Roman" w:hAnsi="Times New Roman"/>
        </w:rPr>
        <w:tab/>
      </w:r>
    </w:p>
    <w:p w14:paraId="564624A1" w14:textId="77777777" w:rsidR="00DE1F84" w:rsidRPr="00962FDE" w:rsidRDefault="00DE1F84" w:rsidP="00DE1F84">
      <w:pPr>
        <w:pStyle w:val="ListParagraph"/>
        <w:rPr>
          <w:rFonts w:ascii="Times New Roman" w:hAnsi="Times New Roman"/>
        </w:rPr>
      </w:pPr>
    </w:p>
    <w:p w14:paraId="3F912242" w14:textId="3B0574F9"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 xml:space="preserve"> "The Mulroney Government and UN Social Conferences: Good Global Governance or Political Opportunism?" in Kim Richard Nossal and Nelson Michaud, eds, </w:t>
      </w:r>
      <w:r w:rsidRPr="00962FDE">
        <w:rPr>
          <w:rFonts w:ascii="Times New Roman" w:hAnsi="Times New Roman"/>
          <w:i/>
        </w:rPr>
        <w:t xml:space="preserve">Diplomatic Departures? The Conservative Era in Canadian Foreign Policy, 1984-1993 </w:t>
      </w:r>
      <w:r w:rsidRPr="00962FDE">
        <w:rPr>
          <w:rFonts w:ascii="Times New Roman" w:hAnsi="Times New Roman"/>
        </w:rPr>
        <w:t>(Vancouver: UBC Press, 2001): 160-172.</w:t>
      </w:r>
    </w:p>
    <w:p w14:paraId="4053B58C" w14:textId="7FF78C51"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"Waiting at the Perimeter: Making US Policy in Canada</w:t>
      </w:r>
      <w:r w:rsidR="00B3154D" w:rsidRPr="00962FDE">
        <w:rPr>
          <w:rFonts w:ascii="Times New Roman" w:hAnsi="Times New Roman"/>
        </w:rPr>
        <w:t xml:space="preserve">," </w:t>
      </w:r>
      <w:r w:rsidRPr="00962FDE">
        <w:rPr>
          <w:rFonts w:ascii="Times New Roman" w:hAnsi="Times New Roman"/>
        </w:rPr>
        <w:t xml:space="preserve">in Fen Osler Hampson and Maureen Appel </w:t>
      </w:r>
      <w:proofErr w:type="spellStart"/>
      <w:r w:rsidRPr="00962FDE">
        <w:rPr>
          <w:rFonts w:ascii="Times New Roman" w:hAnsi="Times New Roman"/>
        </w:rPr>
        <w:t>Molot</w:t>
      </w:r>
      <w:proofErr w:type="spellEnd"/>
      <w:r w:rsidRPr="00962FDE">
        <w:rPr>
          <w:rFonts w:ascii="Times New Roman" w:hAnsi="Times New Roman"/>
        </w:rPr>
        <w:t>, eds</w:t>
      </w:r>
      <w:r w:rsidR="004879DE" w:rsidRPr="00962FDE">
        <w:rPr>
          <w:rFonts w:ascii="Times New Roman" w:hAnsi="Times New Roman"/>
        </w:rPr>
        <w:t>,</w:t>
      </w:r>
      <w:r w:rsidRPr="00962FDE">
        <w:rPr>
          <w:rFonts w:ascii="Times New Roman" w:hAnsi="Times New Roman"/>
        </w:rPr>
        <w:t xml:space="preserve"> </w:t>
      </w:r>
      <w:r w:rsidRPr="00962FDE">
        <w:rPr>
          <w:rFonts w:ascii="Times New Roman" w:hAnsi="Times New Roman"/>
          <w:i/>
        </w:rPr>
        <w:t>Vanishing Borders:</w:t>
      </w:r>
      <w:r w:rsidRPr="00962FDE">
        <w:rPr>
          <w:rFonts w:ascii="Times New Roman" w:hAnsi="Times New Roman"/>
        </w:rPr>
        <w:t xml:space="preserve"> </w:t>
      </w:r>
      <w:r w:rsidRPr="00962FDE">
        <w:rPr>
          <w:rFonts w:ascii="Times New Roman" w:hAnsi="Times New Roman"/>
          <w:i/>
        </w:rPr>
        <w:t xml:space="preserve">Canada Among Nations 2000 </w:t>
      </w:r>
      <w:r w:rsidRPr="00962FDE">
        <w:rPr>
          <w:rFonts w:ascii="Times New Roman" w:hAnsi="Times New Roman"/>
        </w:rPr>
        <w:t>(Don Mills, Ontario: Oxford University Press, 2000): 27-46.</w:t>
      </w:r>
    </w:p>
    <w:p w14:paraId="4497F3E4" w14:textId="77777777" w:rsidR="00DE1F84" w:rsidRPr="00962FDE" w:rsidRDefault="00DE1F84" w:rsidP="00DE1F84">
      <w:pPr>
        <w:pStyle w:val="ListParagraph"/>
        <w:rPr>
          <w:rFonts w:ascii="Times New Roman" w:hAnsi="Times New Roman"/>
        </w:rPr>
      </w:pPr>
    </w:p>
    <w:p w14:paraId="5235E8E0" w14:textId="09F92C1D" w:rsidR="00C51050" w:rsidRPr="00962FDE" w:rsidRDefault="004119C3" w:rsidP="00DE1F84">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"Between Will and Capability: Canada and the Zaire/Great Lakes Initiative</w:t>
      </w:r>
      <w:r w:rsidR="00B3154D" w:rsidRPr="00962FDE">
        <w:rPr>
          <w:rFonts w:ascii="Times New Roman" w:hAnsi="Times New Roman"/>
        </w:rPr>
        <w:t>,"</w:t>
      </w:r>
      <w:r w:rsidR="00C51050" w:rsidRPr="00962FDE">
        <w:rPr>
          <w:rFonts w:ascii="Times New Roman" w:hAnsi="Times New Roman"/>
        </w:rPr>
        <w:t xml:space="preserve"> in Andrew F. Cooper and Geoffrey Hayes, eds</w:t>
      </w:r>
      <w:r w:rsidR="004879DE" w:rsidRPr="00962FDE">
        <w:rPr>
          <w:rFonts w:ascii="Times New Roman" w:hAnsi="Times New Roman"/>
        </w:rPr>
        <w:t>,</w:t>
      </w:r>
      <w:r w:rsidR="00C51050" w:rsidRPr="00962FDE">
        <w:rPr>
          <w:rFonts w:ascii="Times New Roman" w:hAnsi="Times New Roman"/>
          <w:i/>
        </w:rPr>
        <w:t xml:space="preserve"> Worthwhile </w:t>
      </w:r>
      <w:proofErr w:type="gramStart"/>
      <w:r w:rsidR="00C51050" w:rsidRPr="00962FDE">
        <w:rPr>
          <w:rFonts w:ascii="Times New Roman" w:hAnsi="Times New Roman"/>
          <w:i/>
        </w:rPr>
        <w:t>Initiatives?:</w:t>
      </w:r>
      <w:proofErr w:type="gramEnd"/>
      <w:r w:rsidR="00C51050" w:rsidRPr="00962FDE">
        <w:rPr>
          <w:rFonts w:ascii="Times New Roman" w:hAnsi="Times New Roman"/>
          <w:i/>
        </w:rPr>
        <w:t xml:space="preserve"> Canadian Mission-Oriented Diplomacy</w:t>
      </w:r>
      <w:r w:rsidR="00C51050" w:rsidRPr="00962FDE">
        <w:rPr>
          <w:rFonts w:ascii="Times New Roman" w:hAnsi="Times New Roman"/>
        </w:rPr>
        <w:t xml:space="preserve"> (Toronto: Irwin Press, 2000): 64-78.</w:t>
      </w:r>
    </w:p>
    <w:p w14:paraId="3FAC50F2" w14:textId="77777777" w:rsidR="00DE1F84" w:rsidRPr="00962FDE" w:rsidRDefault="00DE1F84" w:rsidP="00DE1F84">
      <w:pPr>
        <w:pStyle w:val="ListParagraph"/>
        <w:rPr>
          <w:rFonts w:ascii="Times New Roman" w:hAnsi="Times New Roman"/>
        </w:rPr>
      </w:pPr>
    </w:p>
    <w:p w14:paraId="509FC8F1" w14:textId="371DFDAC"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"NAFTA and the Politics of Regional Trade</w:t>
      </w:r>
      <w:r w:rsidR="00B3154D" w:rsidRPr="00962FDE">
        <w:rPr>
          <w:rFonts w:ascii="Times New Roman" w:hAnsi="Times New Roman"/>
        </w:rPr>
        <w:t xml:space="preserve">," </w:t>
      </w:r>
      <w:r w:rsidRPr="00962FDE">
        <w:rPr>
          <w:rFonts w:ascii="Times New Roman" w:hAnsi="Times New Roman"/>
        </w:rPr>
        <w:t xml:space="preserve">in Brian Hocking and Steven McGuire, eds, </w:t>
      </w:r>
      <w:r w:rsidRPr="00962FDE">
        <w:rPr>
          <w:rFonts w:ascii="Times New Roman" w:hAnsi="Times New Roman"/>
          <w:i/>
        </w:rPr>
        <w:t xml:space="preserve">Trade Politics: Actors, Issues and Processes </w:t>
      </w:r>
      <w:r w:rsidRPr="00962FDE">
        <w:rPr>
          <w:rFonts w:ascii="Times New Roman" w:hAnsi="Times New Roman"/>
        </w:rPr>
        <w:t>(London: Routledge, 1999): 229-244.</w:t>
      </w:r>
    </w:p>
    <w:p w14:paraId="4227BA0C" w14:textId="77777777" w:rsidR="00DE1F84" w:rsidRPr="00962FDE" w:rsidRDefault="00DE1F84" w:rsidP="00DE1F84">
      <w:pPr>
        <w:pStyle w:val="ListParagraph"/>
        <w:rPr>
          <w:rFonts w:ascii="Times New Roman" w:hAnsi="Times New Roman"/>
        </w:rPr>
      </w:pPr>
    </w:p>
    <w:p w14:paraId="4020E92B" w14:textId="14997E9D" w:rsidR="00C51050" w:rsidRPr="00962FDE" w:rsidRDefault="004119C3" w:rsidP="00DE1F84">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"Trying to Get it Right: The Foreign Ministry and Organizational Change in Canada</w:t>
      </w:r>
      <w:r w:rsidR="00B3154D" w:rsidRPr="00962FDE">
        <w:rPr>
          <w:rFonts w:ascii="Times New Roman" w:hAnsi="Times New Roman"/>
        </w:rPr>
        <w:t>,</w:t>
      </w:r>
      <w:r w:rsidR="00C51050" w:rsidRPr="00962FDE">
        <w:rPr>
          <w:rFonts w:ascii="Times New Roman" w:hAnsi="Times New Roman"/>
        </w:rPr>
        <w:t xml:space="preserve">" in Brian Hocking, ed, </w:t>
      </w:r>
      <w:r w:rsidR="00C51050" w:rsidRPr="00962FDE">
        <w:rPr>
          <w:rFonts w:ascii="Times New Roman" w:hAnsi="Times New Roman"/>
          <w:i/>
        </w:rPr>
        <w:t>Foreign Ministries: Change and Adaptation</w:t>
      </w:r>
      <w:r w:rsidR="00C51050" w:rsidRPr="00962FDE">
        <w:rPr>
          <w:rFonts w:ascii="Times New Roman" w:hAnsi="Times New Roman"/>
        </w:rPr>
        <w:t xml:space="preserve"> (London: Macmillan, 1998): 40–58.</w:t>
      </w:r>
    </w:p>
    <w:p w14:paraId="4343AD49" w14:textId="77777777" w:rsidR="00DE1F84" w:rsidRPr="00962FDE" w:rsidRDefault="00DE1F84" w:rsidP="00DE1F84">
      <w:pPr>
        <w:pStyle w:val="ListParagraph"/>
        <w:rPr>
          <w:rFonts w:ascii="Times New Roman" w:hAnsi="Times New Roman"/>
        </w:rPr>
      </w:pPr>
    </w:p>
    <w:p w14:paraId="4A8EF701" w14:textId="5F9AF951"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"Coalitions of the Willing: The Search for Like-Minded Partners in Canadian Diplomacy</w:t>
      </w:r>
      <w:r w:rsidR="00B3154D" w:rsidRPr="00962FDE">
        <w:rPr>
          <w:rFonts w:ascii="Times New Roman" w:hAnsi="Times New Roman"/>
        </w:rPr>
        <w:t>,</w:t>
      </w:r>
      <w:r w:rsidRPr="00962FDE">
        <w:rPr>
          <w:rFonts w:ascii="Times New Roman" w:hAnsi="Times New Roman"/>
        </w:rPr>
        <w:t xml:space="preserve">" in Leslie A. Pal, eds, </w:t>
      </w:r>
      <w:r w:rsidRPr="00962FDE">
        <w:rPr>
          <w:rFonts w:ascii="Times New Roman" w:hAnsi="Times New Roman"/>
          <w:i/>
        </w:rPr>
        <w:t>How Ottawa Spends 1999–2000: Shape Shifting in Canadian Governance Toward the 21st Century</w:t>
      </w:r>
      <w:r w:rsidRPr="00962FDE">
        <w:rPr>
          <w:rFonts w:ascii="Times New Roman" w:hAnsi="Times New Roman"/>
        </w:rPr>
        <w:t xml:space="preserve"> (Don Mills, ON: Oxford University Press, 1999): 221–250.</w:t>
      </w:r>
    </w:p>
    <w:p w14:paraId="1DF5DC61" w14:textId="77777777" w:rsidR="00DE1F84" w:rsidRPr="00962FDE" w:rsidRDefault="00DE1F84" w:rsidP="00DE1F84">
      <w:pPr>
        <w:pStyle w:val="ListParagraph"/>
        <w:rPr>
          <w:rFonts w:ascii="Times New Roman" w:hAnsi="Times New Roman"/>
        </w:rPr>
      </w:pPr>
    </w:p>
    <w:p w14:paraId="3E7973C4" w14:textId="0C12D244"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"Diplomatic Puzzles: A Review of the Literature," in Robert Wolfe, ed</w:t>
      </w:r>
      <w:r w:rsidRPr="00962FDE">
        <w:rPr>
          <w:rFonts w:ascii="Times New Roman" w:hAnsi="Times New Roman"/>
          <w:i/>
        </w:rPr>
        <w:t>.</w:t>
      </w:r>
      <w:r w:rsidRPr="00962FDE">
        <w:rPr>
          <w:rFonts w:ascii="Times New Roman" w:hAnsi="Times New Roman"/>
        </w:rPr>
        <w:t>,</w:t>
      </w:r>
      <w:r w:rsidRPr="00962FDE">
        <w:rPr>
          <w:rFonts w:ascii="Times New Roman" w:hAnsi="Times New Roman"/>
          <w:i/>
        </w:rPr>
        <w:t xml:space="preserve"> Diplomatic Missions: The Ambassador in Canadian Foreign Policy</w:t>
      </w:r>
      <w:r w:rsidRPr="00962FDE">
        <w:rPr>
          <w:rFonts w:ascii="Times New Roman" w:hAnsi="Times New Roman"/>
        </w:rPr>
        <w:t xml:space="preserve"> (Kingston: School of Policy Studies, Queen’s University, 1998): 27–40.   </w:t>
      </w:r>
    </w:p>
    <w:p w14:paraId="3ABCA8A1" w14:textId="77777777" w:rsidR="00DE1F84" w:rsidRPr="00962FDE" w:rsidRDefault="00DE1F84" w:rsidP="00DE1F84">
      <w:pPr>
        <w:pStyle w:val="ListParagraph"/>
        <w:rPr>
          <w:rFonts w:ascii="Times New Roman" w:hAnsi="Times New Roman"/>
        </w:rPr>
      </w:pPr>
    </w:p>
    <w:p w14:paraId="436528ED" w14:textId="575B7FAD"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 xml:space="preserve">"Out From the Margins: Canadian NGOs, UN Conferences and the International Social Agenda," in Ron Wheeler and Howard McConnell, eds, </w:t>
      </w:r>
      <w:r w:rsidRPr="00962FDE">
        <w:rPr>
          <w:rFonts w:ascii="Times New Roman" w:hAnsi="Times New Roman"/>
          <w:i/>
        </w:rPr>
        <w:t>Swords and Ploughshares: The United Nations in Transition</w:t>
      </w:r>
      <w:r w:rsidRPr="00962FDE">
        <w:rPr>
          <w:rFonts w:ascii="Times New Roman" w:hAnsi="Times New Roman"/>
        </w:rPr>
        <w:t xml:space="preserve"> (Toronto: Canadian Scholars Press, 1997): 53–68. </w:t>
      </w:r>
    </w:p>
    <w:p w14:paraId="242E1252" w14:textId="77777777" w:rsidR="00DE1F84" w:rsidRPr="00962FDE" w:rsidRDefault="00DE1F84" w:rsidP="00DE1F84">
      <w:pPr>
        <w:pStyle w:val="ListParagraph"/>
        <w:rPr>
          <w:rFonts w:ascii="Times New Roman" w:hAnsi="Times New Roman"/>
        </w:rPr>
      </w:pPr>
    </w:p>
    <w:p w14:paraId="19098AEF" w14:textId="6C3DF539"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"Australia and Canada View the Asia Pacific</w:t>
      </w:r>
      <w:r w:rsidR="00B3154D" w:rsidRPr="00962FDE">
        <w:rPr>
          <w:rFonts w:ascii="Times New Roman" w:hAnsi="Times New Roman"/>
        </w:rPr>
        <w:t>,</w:t>
      </w:r>
      <w:r w:rsidRPr="00962FDE">
        <w:rPr>
          <w:rFonts w:ascii="Times New Roman" w:hAnsi="Times New Roman"/>
        </w:rPr>
        <w:t xml:space="preserve">" in Fen Osler Hampson, Maureen Appel </w:t>
      </w:r>
      <w:proofErr w:type="spellStart"/>
      <w:r w:rsidRPr="00962FDE">
        <w:rPr>
          <w:rFonts w:ascii="Times New Roman" w:hAnsi="Times New Roman"/>
        </w:rPr>
        <w:t>Molot</w:t>
      </w:r>
      <w:proofErr w:type="spellEnd"/>
      <w:r w:rsidRPr="00962FDE">
        <w:rPr>
          <w:rFonts w:ascii="Times New Roman" w:hAnsi="Times New Roman"/>
        </w:rPr>
        <w:t xml:space="preserve">, and Martin Rudner, eds, </w:t>
      </w:r>
      <w:r w:rsidRPr="00962FDE">
        <w:rPr>
          <w:rFonts w:ascii="Times New Roman" w:hAnsi="Times New Roman"/>
          <w:i/>
        </w:rPr>
        <w:t xml:space="preserve">Asia Pacific Face Off: Canada Among Nations 1997 </w:t>
      </w:r>
      <w:r w:rsidRPr="00962FDE">
        <w:rPr>
          <w:rFonts w:ascii="Times New Roman" w:hAnsi="Times New Roman"/>
        </w:rPr>
        <w:t>(Ottawa: Carleton University Press, 1997): 145-166.</w:t>
      </w:r>
    </w:p>
    <w:p w14:paraId="5DCC55CE" w14:textId="77777777" w:rsidR="00DE1F84" w:rsidRPr="00962FDE" w:rsidRDefault="00DE1F84" w:rsidP="00DE1F84">
      <w:pPr>
        <w:pStyle w:val="ListParagraph"/>
        <w:rPr>
          <w:rFonts w:ascii="Times New Roman" w:hAnsi="Times New Roman"/>
        </w:rPr>
      </w:pPr>
    </w:p>
    <w:p w14:paraId="59A6DE85" w14:textId="1FF582B2"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 xml:space="preserve">"Middle Powers: Australia, Canada and the Nordics Compared," (with Kim Richard Nossal) in Joseph </w:t>
      </w:r>
      <w:proofErr w:type="spellStart"/>
      <w:r w:rsidRPr="00962FDE">
        <w:rPr>
          <w:rFonts w:ascii="Times New Roman" w:hAnsi="Times New Roman"/>
        </w:rPr>
        <w:t>Lepgold</w:t>
      </w:r>
      <w:proofErr w:type="spellEnd"/>
      <w:r w:rsidRPr="00962FDE">
        <w:rPr>
          <w:rFonts w:ascii="Times New Roman" w:hAnsi="Times New Roman"/>
        </w:rPr>
        <w:t xml:space="preserve"> and Andrew Bennett, eds, </w:t>
      </w:r>
      <w:r w:rsidRPr="00962FDE">
        <w:rPr>
          <w:rFonts w:ascii="Times New Roman" w:hAnsi="Times New Roman"/>
          <w:i/>
        </w:rPr>
        <w:t>Friends in Need: Burden Sharing in the Gulf War</w:t>
      </w:r>
      <w:r w:rsidR="006170B8" w:rsidRPr="00962FDE">
        <w:rPr>
          <w:rFonts w:ascii="Times New Roman" w:hAnsi="Times New Roman"/>
        </w:rPr>
        <w:t xml:space="preserve"> (New York</w:t>
      </w:r>
      <w:r w:rsidRPr="00962FDE">
        <w:rPr>
          <w:rFonts w:ascii="Times New Roman" w:hAnsi="Times New Roman"/>
        </w:rPr>
        <w:t>: St. Martin’s Press, 1997): 269-295.</w:t>
      </w:r>
    </w:p>
    <w:p w14:paraId="5F780BFD" w14:textId="77777777" w:rsidR="00DE1F84" w:rsidRPr="00962FDE" w:rsidRDefault="00DE1F84" w:rsidP="00DE1F84">
      <w:pPr>
        <w:pStyle w:val="ListParagraph"/>
        <w:rPr>
          <w:rFonts w:ascii="Times New Roman" w:hAnsi="Times New Roman"/>
        </w:rPr>
      </w:pPr>
    </w:p>
    <w:p w14:paraId="0FE5948C" w14:textId="28A3AB3A" w:rsidR="00C51050" w:rsidRPr="00962FDE" w:rsidRDefault="004119C3" w:rsidP="00DE1F84">
      <w:pPr>
        <w:pStyle w:val="ListParagraph"/>
        <w:numPr>
          <w:ilvl w:val="0"/>
          <w:numId w:val="33"/>
        </w:numPr>
        <w:rPr>
          <w:rFonts w:ascii="Times New Roman" w:hAnsi="Times New Roman"/>
        </w:rPr>
      </w:pPr>
      <w:r w:rsidRPr="00962FDE">
        <w:rPr>
          <w:rFonts w:ascii="Times New Roman" w:hAnsi="Times New Roman"/>
        </w:rPr>
        <w:lastRenderedPageBreak/>
        <w:t xml:space="preserve"> </w:t>
      </w:r>
      <w:r w:rsidR="00C51050" w:rsidRPr="00962FDE">
        <w:rPr>
          <w:rFonts w:ascii="Times New Roman" w:hAnsi="Times New Roman"/>
        </w:rPr>
        <w:t xml:space="preserve">"Human Rights and Security" (with Leslie A. Pal), in Bruce </w:t>
      </w:r>
      <w:proofErr w:type="spellStart"/>
      <w:r w:rsidR="00C51050" w:rsidRPr="00962FDE">
        <w:rPr>
          <w:rFonts w:ascii="Times New Roman" w:hAnsi="Times New Roman"/>
        </w:rPr>
        <w:t>Doern</w:t>
      </w:r>
      <w:proofErr w:type="spellEnd"/>
      <w:r w:rsidR="00C51050" w:rsidRPr="00962FDE">
        <w:rPr>
          <w:rFonts w:ascii="Times New Roman" w:hAnsi="Times New Roman"/>
        </w:rPr>
        <w:t>, Leslie A. Pal and Brian Tomlin, eds</w:t>
      </w:r>
      <w:r w:rsidR="00C51050" w:rsidRPr="00962FDE">
        <w:rPr>
          <w:rFonts w:ascii="Times New Roman" w:hAnsi="Times New Roman"/>
          <w:i/>
        </w:rPr>
        <w:t xml:space="preserve">, Border Crossings: The Internationalization of Canadian Public Policy </w:t>
      </w:r>
      <w:r w:rsidR="00C51050" w:rsidRPr="00962FDE">
        <w:rPr>
          <w:rFonts w:ascii="Times New Roman" w:hAnsi="Times New Roman"/>
        </w:rPr>
        <w:t>(Toronto: Oxford University Press, 1996): 209-238.</w:t>
      </w:r>
    </w:p>
    <w:p w14:paraId="050EFB13" w14:textId="77777777" w:rsidR="00DE1F84" w:rsidRPr="00962FDE" w:rsidRDefault="00DE1F84" w:rsidP="00DE1F84">
      <w:pPr>
        <w:pStyle w:val="ListParagraph"/>
        <w:rPr>
          <w:rFonts w:ascii="Times New Roman" w:hAnsi="Times New Roman"/>
        </w:rPr>
      </w:pPr>
    </w:p>
    <w:p w14:paraId="2AB535FA" w14:textId="77777777" w:rsidR="002E4642" w:rsidRPr="00962FDE" w:rsidRDefault="002E4642" w:rsidP="002E4642">
      <w:pPr>
        <w:pStyle w:val="ListParagraph"/>
        <w:numPr>
          <w:ilvl w:val="0"/>
          <w:numId w:val="33"/>
        </w:numPr>
        <w:rPr>
          <w:rFonts w:ascii="Times New Roman" w:hAnsi="Times New Roman"/>
        </w:rPr>
      </w:pPr>
      <w:r w:rsidRPr="00962FDE">
        <w:rPr>
          <w:rFonts w:ascii="Times New Roman" w:hAnsi="Times New Roman"/>
        </w:rPr>
        <w:t xml:space="preserve">"Canada-EC Relations in Comparative Perspective: Promise, Problems and Prospects," in Gretchen M. MacMillan, ed., </w:t>
      </w:r>
      <w:r w:rsidRPr="00962FDE">
        <w:rPr>
          <w:rFonts w:ascii="Times New Roman" w:hAnsi="Times New Roman"/>
          <w:i/>
        </w:rPr>
        <w:t xml:space="preserve">The European Community, Canada and 1992 </w:t>
      </w:r>
      <w:r w:rsidRPr="00962FDE">
        <w:rPr>
          <w:rFonts w:ascii="Times New Roman" w:hAnsi="Times New Roman"/>
        </w:rPr>
        <w:t>(Calgary: Faculty of Social Sciences, University of Calgary, 1994): 151-167.</w:t>
      </w:r>
    </w:p>
    <w:p w14:paraId="27C01D24" w14:textId="77777777" w:rsidR="009F1C09" w:rsidRPr="00962FDE" w:rsidRDefault="00C51050" w:rsidP="009F1C09">
      <w:pPr>
        <w:pStyle w:val="ListParagraph"/>
        <w:numPr>
          <w:ilvl w:val="0"/>
          <w:numId w:val="33"/>
        </w:numPr>
        <w:rPr>
          <w:rFonts w:ascii="Times New Roman" w:hAnsi="Times New Roman"/>
        </w:rPr>
      </w:pPr>
      <w:r w:rsidRPr="00962FDE">
        <w:rPr>
          <w:rFonts w:ascii="Times New Roman" w:hAnsi="Times New Roman"/>
        </w:rPr>
        <w:t>"Towards a Typology of Non-Central Foreign Economics Behaviour: The Case of Agriculture</w:t>
      </w:r>
      <w:r w:rsidR="00D9534E" w:rsidRPr="00962FDE">
        <w:rPr>
          <w:rFonts w:ascii="Times New Roman" w:hAnsi="Times New Roman"/>
        </w:rPr>
        <w:t>,</w:t>
      </w:r>
      <w:r w:rsidRPr="00962FDE">
        <w:rPr>
          <w:rFonts w:ascii="Times New Roman" w:hAnsi="Times New Roman"/>
        </w:rPr>
        <w:t xml:space="preserve">" in Brian Hocking, ed., </w:t>
      </w:r>
      <w:r w:rsidRPr="00962FDE">
        <w:rPr>
          <w:rFonts w:ascii="Times New Roman" w:hAnsi="Times New Roman"/>
          <w:i/>
        </w:rPr>
        <w:t>Foreign Relations and Federal States</w:t>
      </w:r>
      <w:r w:rsidRPr="00962FDE">
        <w:rPr>
          <w:rFonts w:ascii="Times New Roman" w:hAnsi="Times New Roman"/>
        </w:rPr>
        <w:t xml:space="preserve"> (London: Leicester University Press, 1993): 90-110.</w:t>
      </w:r>
    </w:p>
    <w:p w14:paraId="7CBA7AD6" w14:textId="77777777" w:rsidR="009F1C09" w:rsidRPr="00962FDE" w:rsidRDefault="009F1C09" w:rsidP="009F1C09">
      <w:pPr>
        <w:pStyle w:val="ListParagraph"/>
        <w:rPr>
          <w:rFonts w:ascii="Times New Roman" w:hAnsi="Times New Roman"/>
        </w:rPr>
      </w:pPr>
    </w:p>
    <w:p w14:paraId="49DA405F" w14:textId="14D8D1C5" w:rsidR="009F1C09" w:rsidRPr="00962FDE" w:rsidRDefault="009F1C09" w:rsidP="009F1C09">
      <w:pPr>
        <w:pStyle w:val="ListParagraph"/>
        <w:numPr>
          <w:ilvl w:val="0"/>
          <w:numId w:val="33"/>
        </w:numPr>
        <w:rPr>
          <w:rFonts w:ascii="Times New Roman" w:hAnsi="Times New Roman"/>
        </w:rPr>
      </w:pPr>
      <w:r w:rsidRPr="00962FDE">
        <w:rPr>
          <w:rFonts w:ascii="Times New Roman" w:hAnsi="Times New Roman"/>
        </w:rPr>
        <w:t xml:space="preserve">"Bound to Follow? Leadership and Followership in the Gulf Crisis" (with Richard </w:t>
      </w:r>
      <w:proofErr w:type="spellStart"/>
      <w:r w:rsidRPr="00962FDE">
        <w:rPr>
          <w:rFonts w:ascii="Times New Roman" w:hAnsi="Times New Roman"/>
        </w:rPr>
        <w:t>Higgott</w:t>
      </w:r>
      <w:proofErr w:type="spellEnd"/>
      <w:r w:rsidRPr="00962FDE">
        <w:rPr>
          <w:rFonts w:ascii="Times New Roman" w:hAnsi="Times New Roman"/>
        </w:rPr>
        <w:t xml:space="preserve"> and Kim Nossal), in Demetrios </w:t>
      </w:r>
      <w:proofErr w:type="spellStart"/>
      <w:r w:rsidRPr="00962FDE">
        <w:rPr>
          <w:rFonts w:ascii="Times New Roman" w:hAnsi="Times New Roman"/>
        </w:rPr>
        <w:t>Caraley</w:t>
      </w:r>
      <w:proofErr w:type="spellEnd"/>
      <w:r w:rsidRPr="00962FDE">
        <w:rPr>
          <w:rFonts w:ascii="Times New Roman" w:hAnsi="Times New Roman"/>
        </w:rPr>
        <w:t xml:space="preserve"> and </w:t>
      </w:r>
      <w:proofErr w:type="spellStart"/>
      <w:r w:rsidRPr="00962FDE">
        <w:rPr>
          <w:rFonts w:ascii="Times New Roman" w:hAnsi="Times New Roman"/>
        </w:rPr>
        <w:t>Cerentha</w:t>
      </w:r>
      <w:proofErr w:type="spellEnd"/>
      <w:r w:rsidRPr="00962FDE">
        <w:rPr>
          <w:rFonts w:ascii="Times New Roman" w:hAnsi="Times New Roman"/>
        </w:rPr>
        <w:t xml:space="preserve"> Harris, eds., </w:t>
      </w:r>
      <w:r w:rsidRPr="00962FDE">
        <w:rPr>
          <w:rFonts w:ascii="Times New Roman" w:hAnsi="Times New Roman"/>
          <w:i/>
        </w:rPr>
        <w:t>New World Politics: Power, Ethnicity and Democracy</w:t>
      </w:r>
      <w:r w:rsidRPr="00962FDE">
        <w:rPr>
          <w:rFonts w:ascii="Times New Roman" w:hAnsi="Times New Roman"/>
        </w:rPr>
        <w:t xml:space="preserve"> (New York: The Academy of Political Science, 1993): 129-148. (reprinted from </w:t>
      </w:r>
      <w:r w:rsidRPr="00962FDE">
        <w:rPr>
          <w:rFonts w:ascii="Times New Roman" w:hAnsi="Times New Roman"/>
          <w:i/>
        </w:rPr>
        <w:t>Political Science Quarterly</w:t>
      </w:r>
      <w:r w:rsidRPr="00962FDE">
        <w:rPr>
          <w:rFonts w:ascii="Times New Roman" w:hAnsi="Times New Roman"/>
        </w:rPr>
        <w:t>)</w:t>
      </w:r>
    </w:p>
    <w:p w14:paraId="1E1F1D44" w14:textId="77777777" w:rsidR="009F1C09" w:rsidRPr="00962FDE" w:rsidRDefault="009F1C09" w:rsidP="009F1C09"/>
    <w:p w14:paraId="6E79746C" w14:textId="0EA090F5" w:rsidR="00C51050" w:rsidRPr="00962FDE" w:rsidRDefault="004119C3" w:rsidP="00DE1F84">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"Australian and Canadian Approaches Towards the Cairns Group and the GATT Uruguay Round: Two-Level Games and the Political Economy of Adjustment" (with Richard </w:t>
      </w:r>
      <w:proofErr w:type="spellStart"/>
      <w:r w:rsidR="00C51050" w:rsidRPr="00962FDE">
        <w:rPr>
          <w:rFonts w:ascii="Times New Roman" w:hAnsi="Times New Roman"/>
        </w:rPr>
        <w:t>Higgott</w:t>
      </w:r>
      <w:proofErr w:type="spellEnd"/>
      <w:r w:rsidR="00C51050" w:rsidRPr="00962FDE">
        <w:rPr>
          <w:rFonts w:ascii="Times New Roman" w:hAnsi="Times New Roman"/>
        </w:rPr>
        <w:t xml:space="preserve">), in William P. Avery, ed., </w:t>
      </w:r>
      <w:r w:rsidR="00C51050" w:rsidRPr="00962FDE">
        <w:rPr>
          <w:rFonts w:ascii="Times New Roman" w:hAnsi="Times New Roman"/>
          <w:i/>
        </w:rPr>
        <w:t>Volume 7 of the International Political Economy Yearbook,</w:t>
      </w:r>
      <w:r w:rsidR="00C51050" w:rsidRPr="00962FDE">
        <w:rPr>
          <w:rFonts w:ascii="Times New Roman" w:hAnsi="Times New Roman"/>
        </w:rPr>
        <w:t xml:space="preserve"> </w:t>
      </w:r>
      <w:r w:rsidR="00C51050" w:rsidRPr="00962FDE">
        <w:rPr>
          <w:rFonts w:ascii="Times New Roman" w:hAnsi="Times New Roman"/>
          <w:i/>
        </w:rPr>
        <w:t>World Agriculture and the GATT</w:t>
      </w:r>
      <w:r w:rsidR="00C51050" w:rsidRPr="00962FDE">
        <w:rPr>
          <w:rFonts w:ascii="Times New Roman" w:hAnsi="Times New Roman"/>
        </w:rPr>
        <w:t xml:space="preserve"> (Boulder, CO: Lynne </w:t>
      </w:r>
      <w:proofErr w:type="spellStart"/>
      <w:r w:rsidR="00C51050" w:rsidRPr="00962FDE">
        <w:rPr>
          <w:rFonts w:ascii="Times New Roman" w:hAnsi="Times New Roman"/>
        </w:rPr>
        <w:t>Rienner</w:t>
      </w:r>
      <w:proofErr w:type="spellEnd"/>
      <w:r w:rsidR="00C51050" w:rsidRPr="00962FDE">
        <w:rPr>
          <w:rFonts w:ascii="Times New Roman" w:hAnsi="Times New Roman"/>
        </w:rPr>
        <w:t>, 1993): 121-142.</w:t>
      </w:r>
    </w:p>
    <w:p w14:paraId="7EF19A40" w14:textId="77777777" w:rsidR="00DE1F84" w:rsidRPr="00962FDE" w:rsidRDefault="00DE1F84" w:rsidP="00DE1F84">
      <w:pPr>
        <w:pStyle w:val="ListParagraph"/>
        <w:rPr>
          <w:rFonts w:ascii="Times New Roman" w:hAnsi="Times New Roman"/>
        </w:rPr>
      </w:pPr>
    </w:p>
    <w:p w14:paraId="3AB523D6" w14:textId="29EC8B44"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"Agriculture and the GATT: The Search for Balance in Canadian Trade Policy</w:t>
      </w:r>
      <w:r w:rsidR="00D9534E" w:rsidRPr="00962FDE">
        <w:rPr>
          <w:rFonts w:ascii="Times New Roman" w:hAnsi="Times New Roman"/>
        </w:rPr>
        <w:t>,</w:t>
      </w:r>
      <w:r w:rsidRPr="00962FDE">
        <w:rPr>
          <w:rFonts w:ascii="Times New Roman" w:hAnsi="Times New Roman"/>
        </w:rPr>
        <w:t xml:space="preserve">" in Douglas Brown and Robert Young, eds, </w:t>
      </w:r>
      <w:r w:rsidRPr="00962FDE">
        <w:rPr>
          <w:rFonts w:ascii="Times New Roman" w:hAnsi="Times New Roman"/>
          <w:i/>
        </w:rPr>
        <w:t>Canada: The State of the Federation 1992</w:t>
      </w:r>
      <w:r w:rsidRPr="00962FDE">
        <w:rPr>
          <w:rFonts w:ascii="Times New Roman" w:hAnsi="Times New Roman"/>
        </w:rPr>
        <w:t xml:space="preserve"> (Kingston, ON: Institute of Inter-governmental Relations, 1992): 207-224.</w:t>
      </w:r>
    </w:p>
    <w:p w14:paraId="214C4EF8" w14:textId="77777777" w:rsidR="00DE1F84" w:rsidRPr="00962FDE" w:rsidRDefault="00DE1F84" w:rsidP="00DE1F84">
      <w:pPr>
        <w:pStyle w:val="ListParagraph"/>
        <w:rPr>
          <w:rFonts w:ascii="Times New Roman" w:hAnsi="Times New Roman"/>
        </w:rPr>
      </w:pPr>
    </w:p>
    <w:p w14:paraId="13ED70BF" w14:textId="57D414A5"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"Multilateral Leadership: The Changing Dynamics of Canadian Foreign Policy</w:t>
      </w:r>
      <w:r w:rsidR="00D9534E" w:rsidRPr="00962FDE">
        <w:rPr>
          <w:rFonts w:ascii="Times New Roman" w:hAnsi="Times New Roman"/>
        </w:rPr>
        <w:t>,</w:t>
      </w:r>
      <w:r w:rsidRPr="00962FDE">
        <w:rPr>
          <w:rFonts w:ascii="Times New Roman" w:hAnsi="Times New Roman"/>
        </w:rPr>
        <w:t xml:space="preserve">" in John English and Norman </w:t>
      </w:r>
      <w:proofErr w:type="spellStart"/>
      <w:r w:rsidRPr="00962FDE">
        <w:rPr>
          <w:rFonts w:ascii="Times New Roman" w:hAnsi="Times New Roman"/>
        </w:rPr>
        <w:t>Hillmer</w:t>
      </w:r>
      <w:proofErr w:type="spellEnd"/>
      <w:r w:rsidRPr="00962FDE">
        <w:rPr>
          <w:rFonts w:ascii="Times New Roman" w:hAnsi="Times New Roman"/>
        </w:rPr>
        <w:t xml:space="preserve">, eds, </w:t>
      </w:r>
      <w:r w:rsidRPr="00962FDE">
        <w:rPr>
          <w:rFonts w:ascii="Times New Roman" w:hAnsi="Times New Roman"/>
          <w:i/>
        </w:rPr>
        <w:t xml:space="preserve">Making a Difference? Canada’s Foreign Policy in a Changing World Order </w:t>
      </w:r>
      <w:r w:rsidRPr="00962FDE">
        <w:rPr>
          <w:rFonts w:ascii="Times New Roman" w:hAnsi="Times New Roman"/>
        </w:rPr>
        <w:t>(Toronto: Lester, 1992): 200-221.</w:t>
      </w:r>
    </w:p>
    <w:p w14:paraId="4E0AD2EA" w14:textId="77777777" w:rsidR="00DE1F84" w:rsidRPr="00962FDE" w:rsidRDefault="00DE1F84" w:rsidP="00DE1F84">
      <w:pPr>
        <w:pStyle w:val="ListParagraph"/>
        <w:rPr>
          <w:rFonts w:ascii="Times New Roman" w:hAnsi="Times New Roman"/>
        </w:rPr>
      </w:pPr>
    </w:p>
    <w:p w14:paraId="1CD2C5F3" w14:textId="7E28F500"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"Between Integration and a Way of Life: Trade Liberalisation and the Political Economy of Agriculture</w:t>
      </w:r>
      <w:r w:rsidR="00D9534E" w:rsidRPr="00962FDE">
        <w:rPr>
          <w:rFonts w:ascii="Times New Roman" w:hAnsi="Times New Roman"/>
        </w:rPr>
        <w:t>,</w:t>
      </w:r>
      <w:r w:rsidRPr="00962FDE">
        <w:rPr>
          <w:rFonts w:ascii="Times New Roman" w:hAnsi="Times New Roman"/>
        </w:rPr>
        <w:t xml:space="preserve">" in Leslie A. Pal and Rainer-Olaf Schultze, eds, </w:t>
      </w:r>
      <w:r w:rsidRPr="00962FDE">
        <w:rPr>
          <w:rFonts w:ascii="Times New Roman" w:hAnsi="Times New Roman"/>
          <w:i/>
        </w:rPr>
        <w:t xml:space="preserve">The Nation State Versus Continental Integration: Canada in North America -- Germany in Europe </w:t>
      </w:r>
      <w:r w:rsidRPr="00962FDE">
        <w:rPr>
          <w:rFonts w:ascii="Times New Roman" w:hAnsi="Times New Roman"/>
        </w:rPr>
        <w:t xml:space="preserve">(Bochum: </w:t>
      </w:r>
      <w:proofErr w:type="spellStart"/>
      <w:r w:rsidRPr="00962FDE">
        <w:rPr>
          <w:rFonts w:ascii="Times New Roman" w:hAnsi="Times New Roman"/>
        </w:rPr>
        <w:t>Universitatsverlag</w:t>
      </w:r>
      <w:proofErr w:type="spellEnd"/>
      <w:r w:rsidRPr="00962FDE">
        <w:rPr>
          <w:rFonts w:ascii="Times New Roman" w:hAnsi="Times New Roman"/>
        </w:rPr>
        <w:t xml:space="preserve">: Dr. N. </w:t>
      </w:r>
      <w:proofErr w:type="spellStart"/>
      <w:r w:rsidRPr="00962FDE">
        <w:rPr>
          <w:rFonts w:ascii="Times New Roman" w:hAnsi="Times New Roman"/>
        </w:rPr>
        <w:t>Brockmeyer</w:t>
      </w:r>
      <w:proofErr w:type="spellEnd"/>
      <w:r w:rsidRPr="00962FDE">
        <w:rPr>
          <w:rFonts w:ascii="Times New Roman" w:hAnsi="Times New Roman"/>
        </w:rPr>
        <w:t>): 115-130.</w:t>
      </w:r>
    </w:p>
    <w:p w14:paraId="44631315" w14:textId="77777777" w:rsidR="00DE1F84" w:rsidRPr="00962FDE" w:rsidRDefault="00DE1F84" w:rsidP="00DE1F84">
      <w:pPr>
        <w:pStyle w:val="ListParagraph"/>
        <w:rPr>
          <w:rFonts w:ascii="Times New Roman" w:hAnsi="Times New Roman"/>
        </w:rPr>
      </w:pPr>
    </w:p>
    <w:p w14:paraId="0205A835" w14:textId="044BF2E5"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"The International Political Economy of Agriculture and Food</w:t>
      </w:r>
      <w:r w:rsidR="00D9534E" w:rsidRPr="00962FDE">
        <w:rPr>
          <w:rFonts w:ascii="Times New Roman" w:hAnsi="Times New Roman"/>
        </w:rPr>
        <w:t>,</w:t>
      </w:r>
      <w:r w:rsidRPr="00962FDE">
        <w:rPr>
          <w:rFonts w:ascii="Times New Roman" w:hAnsi="Times New Roman"/>
        </w:rPr>
        <w:t xml:space="preserve">" in David Haglund and Michael Hawes, eds, </w:t>
      </w:r>
      <w:r w:rsidRPr="00962FDE">
        <w:rPr>
          <w:rFonts w:ascii="Times New Roman" w:hAnsi="Times New Roman"/>
          <w:i/>
        </w:rPr>
        <w:t xml:space="preserve">World Politics: Power, Interdependence, and Dependence </w:t>
      </w:r>
      <w:r w:rsidRPr="00962FDE">
        <w:rPr>
          <w:rFonts w:ascii="Times New Roman" w:hAnsi="Times New Roman"/>
        </w:rPr>
        <w:t xml:space="preserve">(Toronto: Harcourt Brace Jovanovich, 1990): 379-404. </w:t>
      </w:r>
    </w:p>
    <w:p w14:paraId="18AA733A" w14:textId="77777777" w:rsidR="00DE1F84" w:rsidRPr="00962FDE" w:rsidRDefault="00DE1F84" w:rsidP="00DE1F84">
      <w:pPr>
        <w:pStyle w:val="ListParagraph"/>
        <w:rPr>
          <w:rFonts w:ascii="Times New Roman" w:hAnsi="Times New Roman"/>
        </w:rPr>
      </w:pPr>
    </w:p>
    <w:p w14:paraId="1C4001B5" w14:textId="32BC7C85"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 xml:space="preserve">"Introduction: Domestic Pressures, International Tensions, and the MTN" (with Grace </w:t>
      </w:r>
      <w:proofErr w:type="spellStart"/>
      <w:r w:rsidRPr="00962FDE">
        <w:rPr>
          <w:rFonts w:ascii="Times New Roman" w:hAnsi="Times New Roman"/>
        </w:rPr>
        <w:t>Skogstad</w:t>
      </w:r>
      <w:proofErr w:type="spellEnd"/>
      <w:r w:rsidRPr="00962FDE">
        <w:rPr>
          <w:rFonts w:ascii="Times New Roman" w:hAnsi="Times New Roman"/>
        </w:rPr>
        <w:t xml:space="preserve">), in </w:t>
      </w:r>
      <w:r w:rsidRPr="00962FDE">
        <w:rPr>
          <w:rFonts w:ascii="Times New Roman" w:hAnsi="Times New Roman"/>
          <w:i/>
        </w:rPr>
        <w:t>Agricultural Trade: Domestic Pressures and International Tensions</w:t>
      </w:r>
      <w:r w:rsidRPr="00962FDE">
        <w:rPr>
          <w:rFonts w:ascii="Times New Roman" w:hAnsi="Times New Roman"/>
        </w:rPr>
        <w:t xml:space="preserve"> (Halifax: Institute for Research on Public Policy, 1990): 3-12.</w:t>
      </w:r>
    </w:p>
    <w:p w14:paraId="4923C12E" w14:textId="77777777" w:rsidR="00DE1F84" w:rsidRPr="00962FDE" w:rsidRDefault="00DE1F84" w:rsidP="00DE1F84">
      <w:pPr>
        <w:pStyle w:val="ListParagraph"/>
        <w:rPr>
          <w:rFonts w:ascii="Times New Roman" w:hAnsi="Times New Roman"/>
        </w:rPr>
      </w:pPr>
    </w:p>
    <w:p w14:paraId="11920573" w14:textId="07DE9AA5" w:rsidR="00C51050" w:rsidRPr="00962FDE" w:rsidRDefault="004119C3" w:rsidP="00DE1F84">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"Australia: Domestic Political Management and International Trade Reform</w:t>
      </w:r>
      <w:r w:rsidR="00D9534E" w:rsidRPr="00962FDE">
        <w:rPr>
          <w:rFonts w:ascii="Times New Roman" w:hAnsi="Times New Roman"/>
        </w:rPr>
        <w:t>,</w:t>
      </w:r>
      <w:r w:rsidR="00C51050" w:rsidRPr="00962FDE">
        <w:rPr>
          <w:rFonts w:ascii="Times New Roman" w:hAnsi="Times New Roman"/>
        </w:rPr>
        <w:t xml:space="preserve">" </w:t>
      </w:r>
      <w:r w:rsidR="00E22C3D" w:rsidRPr="00962FDE">
        <w:rPr>
          <w:rFonts w:ascii="Times New Roman" w:hAnsi="Times New Roman"/>
        </w:rPr>
        <w:t xml:space="preserve">in Andrew F. Cooper and Grace </w:t>
      </w:r>
      <w:proofErr w:type="spellStart"/>
      <w:r w:rsidR="00E22C3D" w:rsidRPr="00962FDE">
        <w:rPr>
          <w:rFonts w:ascii="Times New Roman" w:hAnsi="Times New Roman"/>
        </w:rPr>
        <w:t>Skogstad</w:t>
      </w:r>
      <w:proofErr w:type="spellEnd"/>
      <w:r w:rsidR="00E22C3D" w:rsidRPr="00962FDE">
        <w:rPr>
          <w:rFonts w:ascii="Times New Roman" w:hAnsi="Times New Roman"/>
          <w:i/>
        </w:rPr>
        <w:t xml:space="preserve">, eds, </w:t>
      </w:r>
      <w:r w:rsidR="00C51050" w:rsidRPr="00962FDE">
        <w:rPr>
          <w:rFonts w:ascii="Times New Roman" w:hAnsi="Times New Roman"/>
          <w:i/>
        </w:rPr>
        <w:t xml:space="preserve">Agricultural Trade: Domestic </w:t>
      </w:r>
      <w:r w:rsidR="00C51050" w:rsidRPr="00962FDE">
        <w:rPr>
          <w:rFonts w:ascii="Times New Roman" w:hAnsi="Times New Roman"/>
          <w:i/>
        </w:rPr>
        <w:lastRenderedPageBreak/>
        <w:t>Pressures and International Tensions</w:t>
      </w:r>
      <w:r w:rsidR="00C51050" w:rsidRPr="00962FDE">
        <w:rPr>
          <w:rFonts w:ascii="Times New Roman" w:hAnsi="Times New Roman"/>
        </w:rPr>
        <w:t xml:space="preserve"> (Halifax: Institute for Research on Public Policy, 1990): 111-134.</w:t>
      </w:r>
    </w:p>
    <w:p w14:paraId="43283A49" w14:textId="77777777" w:rsidR="00BE3C39" w:rsidRPr="00962FDE" w:rsidRDefault="00BE3C39" w:rsidP="00262EDB">
      <w:pPr>
        <w:pStyle w:val="ListParagraph"/>
        <w:rPr>
          <w:rFonts w:ascii="Times New Roman" w:hAnsi="Times New Roman"/>
        </w:rPr>
      </w:pPr>
    </w:p>
    <w:p w14:paraId="3E92E393" w14:textId="2E193229" w:rsidR="00C51050" w:rsidRPr="00962FDE" w:rsidRDefault="004119C3" w:rsidP="009F1C09">
      <w:pPr>
        <w:pStyle w:val="ListParagraph"/>
        <w:numPr>
          <w:ilvl w:val="0"/>
          <w:numId w:val="33"/>
        </w:numPr>
        <w:rPr>
          <w:rFonts w:ascii="Times New Roman" w:hAnsi="Times New Roman"/>
        </w:rPr>
      </w:pPr>
      <w:r w:rsidRPr="00962FDE">
        <w:rPr>
          <w:rFonts w:ascii="Times New Roman" w:hAnsi="Times New Roman"/>
        </w:rPr>
        <w:t xml:space="preserve"> </w:t>
      </w:r>
      <w:r w:rsidR="009F1C09" w:rsidRPr="00962FDE">
        <w:rPr>
          <w:rFonts w:ascii="Times New Roman" w:hAnsi="Times New Roman"/>
        </w:rPr>
        <w:t xml:space="preserve">="Canadian Mineral Policy in the Global Context: An Overview of Recent Trends," in David G. Haglund, ed., </w:t>
      </w:r>
      <w:r w:rsidR="009F1C09" w:rsidRPr="00962FDE">
        <w:rPr>
          <w:rFonts w:ascii="Times New Roman" w:hAnsi="Times New Roman"/>
          <w:i/>
        </w:rPr>
        <w:t>Canada and the International Politics of Strategic Minerals</w:t>
      </w:r>
      <w:r w:rsidR="009F1C09" w:rsidRPr="00962FDE">
        <w:rPr>
          <w:rFonts w:ascii="Times New Roman" w:hAnsi="Times New Roman"/>
        </w:rPr>
        <w:t xml:space="preserve"> (Vancouver: University of British Columbia Press, 1989): 22-39. </w:t>
      </w:r>
    </w:p>
    <w:p w14:paraId="1E4B038F" w14:textId="431CF81B"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"Roots and Directions: Functional and Geographic Aspects of Canadian Cultural Diplomacy</w:t>
      </w:r>
      <w:r w:rsidR="00D9534E" w:rsidRPr="00962FDE">
        <w:rPr>
          <w:rFonts w:ascii="Times New Roman" w:hAnsi="Times New Roman"/>
        </w:rPr>
        <w:t>,</w:t>
      </w:r>
      <w:r w:rsidRPr="00962FDE">
        <w:rPr>
          <w:rFonts w:ascii="Times New Roman" w:hAnsi="Times New Roman"/>
        </w:rPr>
        <w:t xml:space="preserve">" in </w:t>
      </w:r>
      <w:r w:rsidR="00E22C3D" w:rsidRPr="00962FDE">
        <w:rPr>
          <w:rFonts w:ascii="Times New Roman" w:hAnsi="Times New Roman"/>
        </w:rPr>
        <w:t xml:space="preserve">Association for Canadian Studies, </w:t>
      </w:r>
      <w:r w:rsidRPr="00962FDE">
        <w:rPr>
          <w:rFonts w:ascii="Times New Roman" w:hAnsi="Times New Roman"/>
          <w:i/>
        </w:rPr>
        <w:t>Culture, Development and Regional Policy</w:t>
      </w:r>
      <w:r w:rsidRPr="00962FDE">
        <w:rPr>
          <w:rFonts w:ascii="Times New Roman" w:hAnsi="Times New Roman"/>
        </w:rPr>
        <w:t xml:space="preserve"> (Ottawa: 1988): 17-32. </w:t>
      </w:r>
    </w:p>
    <w:p w14:paraId="45A61414" w14:textId="77777777" w:rsidR="00DE1F84" w:rsidRPr="00962FDE" w:rsidRDefault="00DE1F84" w:rsidP="00DE1F84">
      <w:pPr>
        <w:pStyle w:val="ListParagraph"/>
        <w:rPr>
          <w:rFonts w:ascii="Times New Roman" w:hAnsi="Times New Roman"/>
        </w:rPr>
      </w:pPr>
    </w:p>
    <w:p w14:paraId="06C230EA" w14:textId="77777777" w:rsidR="009F1C09" w:rsidRPr="00962FDE" w:rsidRDefault="009F1C09" w:rsidP="009F1C09">
      <w:pPr>
        <w:pStyle w:val="ListParagraph"/>
        <w:numPr>
          <w:ilvl w:val="0"/>
          <w:numId w:val="33"/>
        </w:numPr>
        <w:rPr>
          <w:rFonts w:ascii="Times New Roman" w:hAnsi="Times New Roman"/>
        </w:rPr>
      </w:pPr>
      <w:r w:rsidRPr="00962FDE">
        <w:rPr>
          <w:rFonts w:ascii="Times New Roman" w:hAnsi="Times New Roman"/>
        </w:rPr>
        <w:t xml:space="preserve">"Agricultural Relations Between Western Nations: Canadian Approaches," in I. S. Knell and J. English, eds., </w:t>
      </w:r>
      <w:r w:rsidRPr="00962FDE">
        <w:rPr>
          <w:rFonts w:ascii="Times New Roman" w:hAnsi="Times New Roman"/>
          <w:i/>
        </w:rPr>
        <w:t>Canadian Agriculture in the Global Context: Opportunities and Obligations</w:t>
      </w:r>
      <w:r w:rsidRPr="00962FDE">
        <w:rPr>
          <w:rFonts w:ascii="Times New Roman" w:hAnsi="Times New Roman"/>
        </w:rPr>
        <w:t xml:space="preserve"> (Waterloo: University of Waterloo Press, 1986): 69-85.</w:t>
      </w:r>
    </w:p>
    <w:p w14:paraId="297FD6D5" w14:textId="77777777" w:rsidR="00DE1F84" w:rsidRPr="00962FDE" w:rsidRDefault="00DE1F84" w:rsidP="009F1C09"/>
    <w:p w14:paraId="032CC52F" w14:textId="682B563C" w:rsidR="00C51050" w:rsidRPr="00962FDE" w:rsidRDefault="00C51050" w:rsidP="00DE1F84">
      <w:pPr>
        <w:pStyle w:val="ListParagraph"/>
        <w:numPr>
          <w:ilvl w:val="0"/>
          <w:numId w:val="33"/>
        </w:numPr>
        <w:rPr>
          <w:rFonts w:ascii="Times New Roman" w:hAnsi="Times New Roman"/>
        </w:rPr>
      </w:pPr>
      <w:r w:rsidRPr="00962FDE">
        <w:rPr>
          <w:rFonts w:ascii="Times New Roman" w:hAnsi="Times New Roman"/>
        </w:rPr>
        <w:t xml:space="preserve">"Canadian Cultural Diplomacy: an introduction," in </w:t>
      </w:r>
      <w:r w:rsidRPr="00962FDE">
        <w:rPr>
          <w:rFonts w:ascii="Times New Roman" w:hAnsi="Times New Roman"/>
          <w:i/>
        </w:rPr>
        <w:t>Canadian Culture: International Dimensions</w:t>
      </w:r>
      <w:r w:rsidRPr="00962FDE">
        <w:rPr>
          <w:rFonts w:ascii="Times New Roman" w:hAnsi="Times New Roman"/>
        </w:rPr>
        <w:t xml:space="preserve"> (Toronto: Canadian Institute of International Affairs, 1985): 3-26.</w:t>
      </w:r>
    </w:p>
    <w:p w14:paraId="56CAB5A2" w14:textId="77777777" w:rsidR="00DE1F84" w:rsidRPr="00962FDE" w:rsidRDefault="00DE1F84" w:rsidP="00DE1F84">
      <w:pPr>
        <w:pStyle w:val="ListParagraph"/>
        <w:rPr>
          <w:rFonts w:ascii="Times New Roman" w:hAnsi="Times New Roman"/>
        </w:rPr>
      </w:pPr>
    </w:p>
    <w:p w14:paraId="6D31DB89" w14:textId="77777777" w:rsidR="00CB1F93" w:rsidRPr="00962FDE" w:rsidRDefault="004119C3" w:rsidP="00055508">
      <w:pPr>
        <w:pStyle w:val="ListParagraph"/>
        <w:numPr>
          <w:ilvl w:val="0"/>
          <w:numId w:val="33"/>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"The Future of Canadian International Cultural Relations" (with David Leyton-Brown) in </w:t>
      </w:r>
      <w:r w:rsidR="00C51050" w:rsidRPr="00962FDE">
        <w:rPr>
          <w:rFonts w:ascii="Times New Roman" w:hAnsi="Times New Roman"/>
          <w:i/>
        </w:rPr>
        <w:t>Canadian Culture: International Dimensions</w:t>
      </w:r>
      <w:r w:rsidR="00C51050" w:rsidRPr="00962FDE">
        <w:rPr>
          <w:rFonts w:ascii="Times New Roman" w:hAnsi="Times New Roman"/>
        </w:rPr>
        <w:t xml:space="preserve"> (Toronto: Canadian Institute of International Affairs, 1985): 147-160.</w:t>
      </w:r>
    </w:p>
    <w:p w14:paraId="2CC01B05" w14:textId="77777777" w:rsidR="00CB1F93" w:rsidRPr="00962FDE" w:rsidRDefault="00CB1F93" w:rsidP="00CB1F93">
      <w:pPr>
        <w:pStyle w:val="ListParagraph"/>
        <w:rPr>
          <w:rFonts w:ascii="Times New Roman" w:hAnsi="Times New Roman"/>
        </w:rPr>
      </w:pPr>
    </w:p>
    <w:p w14:paraId="1D5814D7" w14:textId="1158EAA6" w:rsidR="00B84634" w:rsidRPr="0011530A" w:rsidRDefault="00C51050" w:rsidP="00B84634">
      <w:pPr>
        <w:rPr>
          <w:b/>
        </w:rPr>
      </w:pPr>
      <w:r w:rsidRPr="00962FDE">
        <w:rPr>
          <w:b/>
        </w:rPr>
        <w:t>OTHER SCHOLARLY WORK</w:t>
      </w:r>
    </w:p>
    <w:p w14:paraId="4DED1B8E" w14:textId="757E6901" w:rsidR="00892CD0" w:rsidRPr="00962FDE" w:rsidRDefault="004119C3" w:rsidP="00B84634">
      <w:pPr>
        <w:pStyle w:val="ListParagraph"/>
        <w:numPr>
          <w:ilvl w:val="0"/>
          <w:numId w:val="20"/>
        </w:numPr>
        <w:rPr>
          <w:rStyle w:val="s1"/>
          <w:rFonts w:ascii="Times New Roman" w:hAnsi="Times New Roman"/>
        </w:rPr>
      </w:pPr>
      <w:r w:rsidRPr="00962FDE">
        <w:rPr>
          <w:rStyle w:val="s1"/>
          <w:rFonts w:ascii="Times New Roman" w:hAnsi="Times New Roman"/>
          <w:bCs/>
        </w:rPr>
        <w:t xml:space="preserve"> </w:t>
      </w:r>
      <w:r w:rsidR="00892CD0" w:rsidRPr="00962FDE">
        <w:rPr>
          <w:rStyle w:val="s1"/>
          <w:rFonts w:ascii="Times New Roman" w:hAnsi="Times New Roman"/>
          <w:bCs/>
        </w:rPr>
        <w:t>“Brazil Hosting of the 2024 G20: Promise and Impediments in a High-Stakes, High-Drama Summit,” CEBRI-</w:t>
      </w:r>
      <w:proofErr w:type="spellStart"/>
      <w:r w:rsidR="00892CD0" w:rsidRPr="00962FDE">
        <w:rPr>
          <w:rStyle w:val="s1"/>
          <w:rFonts w:ascii="Times New Roman" w:hAnsi="Times New Roman"/>
          <w:bCs/>
        </w:rPr>
        <w:t>Revista</w:t>
      </w:r>
      <w:proofErr w:type="spellEnd"/>
      <w:r w:rsidR="00892CD0" w:rsidRPr="00962FDE">
        <w:rPr>
          <w:rStyle w:val="s1"/>
          <w:rFonts w:ascii="Times New Roman" w:hAnsi="Times New Roman"/>
          <w:bCs/>
        </w:rPr>
        <w:t>:</w:t>
      </w:r>
      <w:r w:rsidR="00892CD0" w:rsidRPr="00962FDE">
        <w:rPr>
          <w:rStyle w:val="s1"/>
          <w:rFonts w:ascii="Times New Roman" w:hAnsi="Times New Roman"/>
          <w:bCs/>
          <w:i/>
        </w:rPr>
        <w:t xml:space="preserve"> Brazilian Journal of International Affairs, </w:t>
      </w:r>
      <w:r w:rsidR="00892CD0" w:rsidRPr="00962FDE">
        <w:rPr>
          <w:rStyle w:val="s1"/>
          <w:rFonts w:ascii="Times New Roman" w:hAnsi="Times New Roman"/>
          <w:bCs/>
        </w:rPr>
        <w:t>2, 3, October-December 2023: 45-61</w:t>
      </w:r>
      <w:r w:rsidR="003F1A5B" w:rsidRPr="00962FDE">
        <w:rPr>
          <w:rStyle w:val="s1"/>
          <w:rFonts w:ascii="Times New Roman" w:hAnsi="Times New Roman"/>
          <w:bCs/>
        </w:rPr>
        <w:t>.</w:t>
      </w:r>
      <w:r w:rsidR="00892CD0" w:rsidRPr="00962FDE">
        <w:rPr>
          <w:rStyle w:val="s1"/>
          <w:rFonts w:ascii="Times New Roman" w:hAnsi="Times New Roman"/>
          <w:bCs/>
        </w:rPr>
        <w:t xml:space="preserve"> </w:t>
      </w:r>
      <w:hyperlink r:id="rId42" w:history="1">
        <w:r w:rsidR="00892CD0" w:rsidRPr="00962FDE">
          <w:rPr>
            <w:rStyle w:val="Hyperlink"/>
            <w:rFonts w:ascii="Times New Roman" w:hAnsi="Times New Roman"/>
            <w:bCs/>
            <w:color w:val="auto"/>
          </w:rPr>
          <w:t>https://cebri.org/revista/br/artigo/126/brazil-hosting-of-the-2024-g20-promise-and-impediments-in-a-high-stakes-high-drama-summit</w:t>
        </w:r>
      </w:hyperlink>
      <w:r w:rsidR="00892CD0" w:rsidRPr="00962FDE">
        <w:rPr>
          <w:rStyle w:val="s1"/>
          <w:rFonts w:ascii="Times New Roman" w:hAnsi="Times New Roman"/>
          <w:bCs/>
        </w:rPr>
        <w:t xml:space="preserve"> </w:t>
      </w:r>
    </w:p>
    <w:p w14:paraId="16CEF92A" w14:textId="77777777" w:rsidR="00B84634" w:rsidRPr="00962FDE" w:rsidRDefault="00B84634" w:rsidP="00B84634">
      <w:pPr>
        <w:rPr>
          <w:rStyle w:val="s1"/>
        </w:rPr>
      </w:pPr>
    </w:p>
    <w:p w14:paraId="6BC3F1C3" w14:textId="178964C3" w:rsidR="00892CD0" w:rsidRPr="00962FDE" w:rsidRDefault="00892CD0" w:rsidP="00B84634">
      <w:pPr>
        <w:pStyle w:val="ListParagraph"/>
        <w:numPr>
          <w:ilvl w:val="0"/>
          <w:numId w:val="20"/>
        </w:numPr>
        <w:rPr>
          <w:rFonts w:ascii="Times New Roman" w:hAnsi="Times New Roman"/>
        </w:rPr>
      </w:pPr>
      <w:r w:rsidRPr="00962FDE">
        <w:rPr>
          <w:rFonts w:ascii="Times New Roman" w:hAnsi="Times New Roman"/>
          <w:szCs w:val="18"/>
        </w:rPr>
        <w:t>“Between Rewards and Risks: India as Host of the 2023 G20 Summit</w:t>
      </w:r>
      <w:proofErr w:type="gramStart"/>
      <w:r w:rsidR="0006040A" w:rsidRPr="00962FDE">
        <w:rPr>
          <w:rFonts w:ascii="Times New Roman" w:hAnsi="Times New Roman"/>
          <w:szCs w:val="18"/>
        </w:rPr>
        <w:t>,</w:t>
      </w:r>
      <w:r w:rsidR="001127E1" w:rsidRPr="00962FDE">
        <w:rPr>
          <w:rFonts w:ascii="Times New Roman" w:hAnsi="Times New Roman"/>
          <w:szCs w:val="18"/>
        </w:rPr>
        <w:t>”</w:t>
      </w:r>
      <w:r w:rsidR="0006040A" w:rsidRPr="00962FDE">
        <w:rPr>
          <w:rFonts w:ascii="Times New Roman" w:hAnsi="Times New Roman"/>
          <w:szCs w:val="18"/>
        </w:rPr>
        <w:t xml:space="preserve"> </w:t>
      </w:r>
      <w:r w:rsidRPr="00962FDE">
        <w:rPr>
          <w:rFonts w:ascii="Times New Roman" w:hAnsi="Times New Roman"/>
          <w:szCs w:val="18"/>
        </w:rPr>
        <w:t xml:space="preserve"> </w:t>
      </w:r>
      <w:r w:rsidRPr="00962FDE">
        <w:rPr>
          <w:rFonts w:ascii="Times New Roman" w:hAnsi="Times New Roman"/>
          <w:i/>
          <w:szCs w:val="18"/>
        </w:rPr>
        <w:t>India</w:t>
      </w:r>
      <w:proofErr w:type="gramEnd"/>
      <w:r w:rsidRPr="00962FDE">
        <w:rPr>
          <w:rFonts w:ascii="Times New Roman" w:hAnsi="Times New Roman"/>
          <w:i/>
          <w:szCs w:val="18"/>
        </w:rPr>
        <w:t xml:space="preserve"> Quarterly</w:t>
      </w:r>
      <w:r w:rsidRPr="00962FDE">
        <w:rPr>
          <w:rFonts w:ascii="Times New Roman" w:hAnsi="Times New Roman"/>
          <w:szCs w:val="18"/>
        </w:rPr>
        <w:t xml:space="preserve"> 79</w:t>
      </w:r>
      <w:r w:rsidR="00D01DC4" w:rsidRPr="00962FDE">
        <w:rPr>
          <w:rFonts w:ascii="Times New Roman" w:hAnsi="Times New Roman"/>
          <w:szCs w:val="18"/>
        </w:rPr>
        <w:t xml:space="preserve">, </w:t>
      </w:r>
      <w:r w:rsidRPr="00962FDE">
        <w:rPr>
          <w:rFonts w:ascii="Times New Roman" w:hAnsi="Times New Roman"/>
          <w:szCs w:val="18"/>
        </w:rPr>
        <w:t>4</w:t>
      </w:r>
      <w:r w:rsidR="00D01DC4" w:rsidRPr="00962FDE">
        <w:rPr>
          <w:rFonts w:ascii="Times New Roman" w:hAnsi="Times New Roman"/>
          <w:szCs w:val="18"/>
        </w:rPr>
        <w:t>, 2023: 476-487</w:t>
      </w:r>
      <w:r w:rsidR="00DE7135" w:rsidRPr="00962FDE">
        <w:rPr>
          <w:rFonts w:ascii="Times New Roman" w:hAnsi="Times New Roman"/>
          <w:szCs w:val="18"/>
        </w:rPr>
        <w:t xml:space="preserve">, </w:t>
      </w:r>
      <w:hyperlink r:id="rId43" w:history="1">
        <w:r w:rsidR="00DE7135" w:rsidRPr="00962FDE">
          <w:rPr>
            <w:rStyle w:val="Hyperlink"/>
            <w:rFonts w:ascii="Times New Roman" w:hAnsi="Times New Roman"/>
            <w:szCs w:val="18"/>
          </w:rPr>
          <w:t>https://doi.org/10.1177/09749284231203307</w:t>
        </w:r>
      </w:hyperlink>
      <w:r w:rsidRPr="00962FDE">
        <w:rPr>
          <w:rFonts w:ascii="Times New Roman" w:hAnsi="Times New Roman"/>
          <w:szCs w:val="18"/>
        </w:rPr>
        <w:t xml:space="preserve"> </w:t>
      </w:r>
      <w:r w:rsidR="00F12746" w:rsidRPr="00962FDE">
        <w:rPr>
          <w:rFonts w:ascii="Times New Roman" w:hAnsi="Times New Roman"/>
          <w:szCs w:val="18"/>
        </w:rPr>
        <w:t xml:space="preserve">0. </w:t>
      </w:r>
    </w:p>
    <w:p w14:paraId="7D5E667C" w14:textId="77777777" w:rsidR="00B84634" w:rsidRPr="00962FDE" w:rsidRDefault="00B84634" w:rsidP="00B84634">
      <w:pPr>
        <w:pStyle w:val="ListParagraph"/>
        <w:rPr>
          <w:rFonts w:ascii="Times New Roman" w:hAnsi="Times New Roman"/>
        </w:rPr>
      </w:pPr>
    </w:p>
    <w:p w14:paraId="7AA52178" w14:textId="409ADD42" w:rsidR="00892CD0" w:rsidRPr="00962FDE" w:rsidRDefault="00892CD0" w:rsidP="00B84634">
      <w:pPr>
        <w:pStyle w:val="ListParagraph"/>
        <w:numPr>
          <w:ilvl w:val="0"/>
          <w:numId w:val="20"/>
        </w:numPr>
        <w:rPr>
          <w:rFonts w:ascii="Times New Roman" w:hAnsi="Times New Roman"/>
        </w:rPr>
      </w:pPr>
      <w:r w:rsidRPr="00962FDE">
        <w:rPr>
          <w:rFonts w:ascii="Times New Roman" w:hAnsi="Times New Roman"/>
          <w:szCs w:val="18"/>
        </w:rPr>
        <w:t xml:space="preserve">“The United Arab Emirates and the New Development Bank: Mutual interests and first-mover advantages,” (with Brendon J. Cannon) </w:t>
      </w:r>
      <w:r w:rsidR="00F346FA" w:rsidRPr="00962FDE">
        <w:rPr>
          <w:rFonts w:ascii="Times New Roman" w:hAnsi="Times New Roman"/>
          <w:szCs w:val="18"/>
        </w:rPr>
        <w:t xml:space="preserve">Policy Insight: </w:t>
      </w:r>
      <w:r w:rsidRPr="00962FDE">
        <w:rPr>
          <w:rFonts w:ascii="Times New Roman" w:hAnsi="Times New Roman"/>
          <w:i/>
          <w:szCs w:val="18"/>
        </w:rPr>
        <w:t>Global Policy</w:t>
      </w:r>
      <w:r w:rsidRPr="00962FDE">
        <w:rPr>
          <w:rFonts w:ascii="Times New Roman" w:hAnsi="Times New Roman"/>
          <w:szCs w:val="18"/>
        </w:rPr>
        <w:t>, July 2023</w:t>
      </w:r>
      <w:r w:rsidR="00F346FA" w:rsidRPr="00962FDE">
        <w:rPr>
          <w:rFonts w:ascii="Times New Roman" w:hAnsi="Times New Roman"/>
          <w:szCs w:val="18"/>
        </w:rPr>
        <w:t>: 1-7</w:t>
      </w:r>
      <w:r w:rsidR="00447EA8" w:rsidRPr="00962FDE">
        <w:rPr>
          <w:rFonts w:ascii="Times New Roman" w:hAnsi="Times New Roman"/>
          <w:szCs w:val="18"/>
        </w:rPr>
        <w:t>.</w:t>
      </w:r>
      <w:r w:rsidR="00F6184C" w:rsidRPr="00962FDE">
        <w:rPr>
          <w:rFonts w:ascii="Times New Roman" w:hAnsi="Times New Roman"/>
          <w:szCs w:val="18"/>
        </w:rPr>
        <w:t xml:space="preserve"> </w:t>
      </w:r>
      <w:hyperlink r:id="rId44" w:history="1">
        <w:r w:rsidR="00F6184C" w:rsidRPr="00962FDE">
          <w:rPr>
            <w:rStyle w:val="Hyperlink"/>
            <w:rFonts w:ascii="Times New Roman" w:hAnsi="Times New Roman"/>
            <w:color w:val="auto"/>
            <w:szCs w:val="18"/>
          </w:rPr>
          <w:t>https://onlinelibrary.wiley.com/doi/full/10.1111/1758-5899.13249</w:t>
        </w:r>
      </w:hyperlink>
      <w:r w:rsidR="00F6184C" w:rsidRPr="00962FDE">
        <w:rPr>
          <w:rFonts w:ascii="Times New Roman" w:hAnsi="Times New Roman"/>
          <w:szCs w:val="18"/>
        </w:rPr>
        <w:t xml:space="preserve"> </w:t>
      </w:r>
    </w:p>
    <w:p w14:paraId="587FEC51" w14:textId="77777777" w:rsidR="00B84634" w:rsidRPr="00962FDE" w:rsidRDefault="00B84634" w:rsidP="00B84634">
      <w:pPr>
        <w:pStyle w:val="ListParagraph"/>
        <w:rPr>
          <w:rFonts w:ascii="Times New Roman" w:hAnsi="Times New Roman"/>
        </w:rPr>
      </w:pPr>
    </w:p>
    <w:p w14:paraId="0B1778DD" w14:textId="68EC7CFB" w:rsidR="006A225C" w:rsidRPr="00962FDE" w:rsidRDefault="00892CD0" w:rsidP="00B84634">
      <w:pPr>
        <w:pStyle w:val="ListParagraph"/>
        <w:numPr>
          <w:ilvl w:val="0"/>
          <w:numId w:val="20"/>
        </w:numPr>
        <w:rPr>
          <w:rFonts w:ascii="Times New Roman" w:hAnsi="Times New Roman"/>
        </w:rPr>
      </w:pPr>
      <w:r w:rsidRPr="00962FDE">
        <w:rPr>
          <w:rFonts w:ascii="Times New Roman" w:hAnsi="Times New Roman"/>
          <w:szCs w:val="18"/>
        </w:rPr>
        <w:t xml:space="preserve">“The BRICS as a Barometer of the China-India Bilateral Relationship,” </w:t>
      </w:r>
      <w:r w:rsidRPr="00962FDE">
        <w:rPr>
          <w:rFonts w:ascii="Times New Roman" w:hAnsi="Times New Roman" w:cs="Open Sans"/>
        </w:rPr>
        <w:t xml:space="preserve">China-India Brief #198, </w:t>
      </w:r>
      <w:r w:rsidRPr="00962FDE">
        <w:rPr>
          <w:rFonts w:ascii="Times New Roman" w:hAnsi="Times New Roman" w:cs="Arial"/>
        </w:rPr>
        <w:t>Centre on Asia and Globalisation</w:t>
      </w:r>
      <w:r w:rsidR="001A48D8" w:rsidRPr="00962FDE">
        <w:rPr>
          <w:rFonts w:ascii="Times New Roman" w:hAnsi="Times New Roman" w:cs="Arial"/>
        </w:rPr>
        <w:t xml:space="preserve">, Lee Kuan Yew School of Public Policy, </w:t>
      </w:r>
      <w:r w:rsidRPr="00962FDE">
        <w:rPr>
          <w:rFonts w:ascii="Times New Roman" w:hAnsi="Times New Roman" w:cs="Arial"/>
        </w:rPr>
        <w:t>February 09, 2022 - February 24, 2022</w:t>
      </w:r>
      <w:r w:rsidR="00447EA8" w:rsidRPr="00962FDE">
        <w:rPr>
          <w:rFonts w:ascii="Times New Roman" w:hAnsi="Times New Roman" w:cs="Arial"/>
        </w:rPr>
        <w:t>.</w:t>
      </w:r>
      <w:r w:rsidR="00F6184C" w:rsidRPr="00962FDE">
        <w:rPr>
          <w:rFonts w:ascii="Times New Roman" w:hAnsi="Times New Roman" w:cs="Arial"/>
        </w:rPr>
        <w:t xml:space="preserve"> </w:t>
      </w:r>
      <w:hyperlink r:id="rId45" w:history="1">
        <w:r w:rsidR="00F6184C" w:rsidRPr="00962FDE">
          <w:rPr>
            <w:rStyle w:val="Hyperlink"/>
            <w:rFonts w:ascii="Times New Roman" w:hAnsi="Times New Roman" w:cs="Arial"/>
            <w:color w:val="auto"/>
          </w:rPr>
          <w:t>https://lkyspp.nus.edu.sg/cag/publications/center-publications/details/china-india-brief-198</w:t>
        </w:r>
      </w:hyperlink>
      <w:r w:rsidR="00F6184C" w:rsidRPr="00962FDE">
        <w:rPr>
          <w:rFonts w:ascii="Times New Roman" w:hAnsi="Times New Roman" w:cs="Arial"/>
        </w:rPr>
        <w:t xml:space="preserve"> </w:t>
      </w:r>
    </w:p>
    <w:p w14:paraId="406672CE" w14:textId="77777777" w:rsidR="00B84634" w:rsidRPr="00962FDE" w:rsidRDefault="00B84634" w:rsidP="00493934"/>
    <w:p w14:paraId="140452C6" w14:textId="175F2414" w:rsidR="00B84634" w:rsidRPr="00962FDE" w:rsidRDefault="006A225C" w:rsidP="009F1C09">
      <w:pPr>
        <w:pStyle w:val="ListParagraph"/>
        <w:numPr>
          <w:ilvl w:val="0"/>
          <w:numId w:val="20"/>
        </w:numPr>
        <w:rPr>
          <w:rStyle w:val="Hyperlink"/>
          <w:rFonts w:ascii="Times New Roman" w:hAnsi="Times New Roman"/>
          <w:color w:val="auto"/>
          <w:u w:val="none"/>
        </w:rPr>
      </w:pPr>
      <w:r w:rsidRPr="00962FDE">
        <w:rPr>
          <w:rFonts w:ascii="Times New Roman" w:hAnsi="Times New Roman"/>
          <w:bCs/>
        </w:rPr>
        <w:lastRenderedPageBreak/>
        <w:t>Review, Steven Slaughter</w:t>
      </w:r>
      <w:r w:rsidR="00D052C0" w:rsidRPr="00962FDE">
        <w:rPr>
          <w:rFonts w:ascii="Times New Roman" w:hAnsi="Times New Roman"/>
          <w:bCs/>
        </w:rPr>
        <w:t xml:space="preserve">, </w:t>
      </w:r>
      <w:r w:rsidRPr="00962FDE">
        <w:rPr>
          <w:rFonts w:ascii="Times New Roman" w:hAnsi="Times New Roman"/>
          <w:bCs/>
        </w:rPr>
        <w:t xml:space="preserve">ed., </w:t>
      </w:r>
      <w:r w:rsidRPr="00962FDE">
        <w:rPr>
          <w:rFonts w:ascii="Times New Roman" w:hAnsi="Times New Roman"/>
          <w:bCs/>
          <w:i/>
        </w:rPr>
        <w:t>The G20 and International Relations Theory: Perspectives on Global Summitry</w:t>
      </w:r>
      <w:r w:rsidRPr="00962FDE">
        <w:rPr>
          <w:rFonts w:ascii="Times New Roman" w:hAnsi="Times New Roman"/>
          <w:bCs/>
        </w:rPr>
        <w:t>,</w:t>
      </w:r>
      <w:r w:rsidRPr="00962FDE">
        <w:rPr>
          <w:rFonts w:ascii="Times New Roman" w:eastAsiaTheme="majorEastAsia" w:hAnsi="Times New Roman"/>
          <w:bCs/>
        </w:rPr>
        <w:t> </w:t>
      </w:r>
      <w:r w:rsidRPr="00962FDE">
        <w:rPr>
          <w:rFonts w:ascii="Times New Roman" w:eastAsiaTheme="minorEastAsia" w:hAnsi="Times New Roman"/>
          <w:bCs/>
          <w:i/>
          <w:iCs/>
        </w:rPr>
        <w:t>European Review of International Studies</w:t>
      </w:r>
      <w:r w:rsidRPr="00962FDE">
        <w:rPr>
          <w:rFonts w:ascii="Times New Roman" w:hAnsi="Times New Roman"/>
          <w:bCs/>
        </w:rPr>
        <w:t>,</w:t>
      </w:r>
      <w:r w:rsidRPr="00962FDE">
        <w:rPr>
          <w:rFonts w:ascii="Times New Roman" w:eastAsiaTheme="majorEastAsia" w:hAnsi="Times New Roman"/>
          <w:bCs/>
        </w:rPr>
        <w:t> </w:t>
      </w:r>
      <w:r w:rsidRPr="00962FDE">
        <w:rPr>
          <w:rFonts w:ascii="Times New Roman" w:eastAsiaTheme="minorEastAsia" w:hAnsi="Times New Roman"/>
          <w:bCs/>
          <w:iCs/>
        </w:rPr>
        <w:t>8</w:t>
      </w:r>
      <w:r w:rsidR="00D052C0" w:rsidRPr="00962FDE">
        <w:rPr>
          <w:rFonts w:ascii="Times New Roman" w:hAnsi="Times New Roman"/>
          <w:bCs/>
        </w:rPr>
        <w:t xml:space="preserve">, </w:t>
      </w:r>
      <w:r w:rsidRPr="00962FDE">
        <w:rPr>
          <w:rFonts w:ascii="Times New Roman" w:hAnsi="Times New Roman"/>
          <w:bCs/>
        </w:rPr>
        <w:t>1</w:t>
      </w:r>
      <w:r w:rsidR="00D052C0" w:rsidRPr="00962FDE">
        <w:rPr>
          <w:rFonts w:ascii="Times New Roman" w:hAnsi="Times New Roman"/>
          <w:bCs/>
        </w:rPr>
        <w:t xml:space="preserve">, </w:t>
      </w:r>
      <w:r w:rsidR="00306B79" w:rsidRPr="00962FDE">
        <w:rPr>
          <w:rFonts w:ascii="Times New Roman" w:hAnsi="Times New Roman"/>
          <w:bCs/>
        </w:rPr>
        <w:t xml:space="preserve">2022: </w:t>
      </w:r>
      <w:r w:rsidRPr="00962FDE">
        <w:rPr>
          <w:rFonts w:ascii="Times New Roman" w:hAnsi="Times New Roman"/>
          <w:bCs/>
        </w:rPr>
        <w:t xml:space="preserve">136-140. April. </w:t>
      </w:r>
      <w:r w:rsidR="00447EA8" w:rsidRPr="00962FDE">
        <w:rPr>
          <w:rFonts w:ascii="Times New Roman" w:hAnsi="Times New Roman"/>
          <w:bCs/>
        </w:rPr>
        <w:t>D</w:t>
      </w:r>
      <w:r w:rsidRPr="00962FDE">
        <w:rPr>
          <w:rFonts w:ascii="Times New Roman" w:hAnsi="Times New Roman"/>
          <w:bCs/>
        </w:rPr>
        <w:t>oi:</w:t>
      </w:r>
      <w:r w:rsidRPr="00962FDE">
        <w:rPr>
          <w:rFonts w:ascii="Times New Roman" w:eastAsiaTheme="majorEastAsia" w:hAnsi="Times New Roman"/>
          <w:bCs/>
        </w:rPr>
        <w:t> </w:t>
      </w:r>
      <w:hyperlink r:id="rId46" w:tgtFrame="_blank" w:history="1">
        <w:r w:rsidRPr="00962FDE">
          <w:rPr>
            <w:rStyle w:val="Hyperlink"/>
            <w:rFonts w:ascii="Times New Roman" w:hAnsi="Times New Roman" w:cs="Arial"/>
            <w:color w:val="auto"/>
          </w:rPr>
          <w:t>https://doi.org/10.1163/21967415-bja10035</w:t>
        </w:r>
      </w:hyperlink>
    </w:p>
    <w:p w14:paraId="39C39F59" w14:textId="77777777" w:rsidR="009F1C09" w:rsidRPr="00962FDE" w:rsidRDefault="009F1C09" w:rsidP="009F1C09"/>
    <w:p w14:paraId="7E1A19C1" w14:textId="6E2AF98D" w:rsidR="006A225C" w:rsidRPr="00962FDE" w:rsidRDefault="009F1C09" w:rsidP="009F1C09">
      <w:pPr>
        <w:pStyle w:val="ListParagraph"/>
        <w:numPr>
          <w:ilvl w:val="0"/>
          <w:numId w:val="20"/>
        </w:numPr>
        <w:rPr>
          <w:rFonts w:ascii="Times New Roman" w:hAnsi="Times New Roman"/>
        </w:rPr>
      </w:pPr>
      <w:r w:rsidRPr="00962FDE">
        <w:rPr>
          <w:rFonts w:ascii="Times New Roman" w:hAnsi="Times New Roman"/>
        </w:rPr>
        <w:t xml:space="preserve">Review, </w:t>
      </w:r>
      <w:r w:rsidRPr="00962FDE">
        <w:rPr>
          <w:rFonts w:ascii="Times New Roman" w:hAnsi="Times New Roman"/>
          <w:i/>
        </w:rPr>
        <w:t>Venezuela’s Authoritarian Allies: The Ties That Bind</w:t>
      </w:r>
      <w:r w:rsidRPr="00962FDE">
        <w:rPr>
          <w:rFonts w:ascii="Times New Roman" w:hAnsi="Times New Roman"/>
        </w:rPr>
        <w:t xml:space="preserve">? Cynthia J. </w:t>
      </w:r>
      <w:proofErr w:type="spellStart"/>
      <w:r w:rsidRPr="00962FDE">
        <w:rPr>
          <w:rFonts w:ascii="Times New Roman" w:hAnsi="Times New Roman"/>
        </w:rPr>
        <w:t>Arnson</w:t>
      </w:r>
      <w:proofErr w:type="spellEnd"/>
      <w:r w:rsidRPr="00962FDE">
        <w:rPr>
          <w:rFonts w:ascii="Times New Roman" w:hAnsi="Times New Roman"/>
        </w:rPr>
        <w:t xml:space="preserve">, ed., </w:t>
      </w:r>
      <w:r w:rsidRPr="00962FDE">
        <w:rPr>
          <w:rFonts w:ascii="Times New Roman" w:hAnsi="Times New Roman"/>
          <w:i/>
        </w:rPr>
        <w:t>Foreign Affairs</w:t>
      </w:r>
      <w:r w:rsidRPr="00962FDE">
        <w:rPr>
          <w:rFonts w:ascii="Times New Roman" w:hAnsi="Times New Roman"/>
        </w:rPr>
        <w:t xml:space="preserve">, January/February 2022. &lt; </w:t>
      </w:r>
      <w:hyperlink r:id="rId47" w:history="1">
        <w:r w:rsidRPr="00962FDE">
          <w:rPr>
            <w:rStyle w:val="Hyperlink"/>
            <w:rFonts w:ascii="Times New Roman" w:hAnsi="Times New Roman"/>
            <w:color w:val="auto"/>
          </w:rPr>
          <w:t>https://www.foreignaffairs.com/reviews/venezuelas-authoritarian-allies-ties-bind</w:t>
        </w:r>
      </w:hyperlink>
      <w:r w:rsidRPr="00962FDE">
        <w:rPr>
          <w:rFonts w:ascii="Times New Roman" w:hAnsi="Times New Roman"/>
        </w:rPr>
        <w:t xml:space="preserve">&gt; </w:t>
      </w:r>
      <w:r w:rsidR="005F3968" w:rsidRPr="00962FDE">
        <w:rPr>
          <w:rFonts w:ascii="Times New Roman" w:hAnsi="Times New Roman"/>
        </w:rPr>
        <w:t xml:space="preserve">&gt; </w:t>
      </w:r>
    </w:p>
    <w:p w14:paraId="1F1486C3" w14:textId="77777777" w:rsidR="00B84634" w:rsidRPr="00962FDE" w:rsidRDefault="00B84634" w:rsidP="00B84634">
      <w:pPr>
        <w:pStyle w:val="ListParagraph"/>
        <w:rPr>
          <w:rFonts w:ascii="Times New Roman" w:hAnsi="Times New Roman"/>
        </w:rPr>
      </w:pPr>
    </w:p>
    <w:p w14:paraId="1922F73C" w14:textId="67ABE5F6" w:rsidR="00F12746" w:rsidRPr="00962FDE" w:rsidRDefault="004119C3" w:rsidP="00B84634">
      <w:pPr>
        <w:pStyle w:val="ListParagraph"/>
        <w:numPr>
          <w:ilvl w:val="0"/>
          <w:numId w:val="20"/>
        </w:numPr>
        <w:rPr>
          <w:rFonts w:ascii="Times New Roman" w:hAnsi="Times New Roman"/>
        </w:rPr>
      </w:pPr>
      <w:r w:rsidRPr="00962FDE">
        <w:rPr>
          <w:rFonts w:ascii="Times New Roman" w:hAnsi="Times New Roman"/>
          <w:bCs/>
          <w:kern w:val="36"/>
          <w:szCs w:val="42"/>
          <w:bdr w:val="none" w:sz="0" w:space="0" w:color="auto" w:frame="1"/>
        </w:rPr>
        <w:t xml:space="preserve"> </w:t>
      </w:r>
      <w:r w:rsidR="00F12746" w:rsidRPr="00962FDE">
        <w:rPr>
          <w:rFonts w:ascii="Times New Roman" w:hAnsi="Times New Roman"/>
          <w:bCs/>
          <w:kern w:val="36"/>
          <w:szCs w:val="42"/>
          <w:bdr w:val="none" w:sz="0" w:space="0" w:color="auto" w:frame="1"/>
        </w:rPr>
        <w:t xml:space="preserve">Blog for the DIE/German Development Institute: Recalibrating </w:t>
      </w:r>
      <w:proofErr w:type="gramStart"/>
      <w:r w:rsidR="00F12746" w:rsidRPr="00962FDE">
        <w:rPr>
          <w:rFonts w:ascii="Times New Roman" w:hAnsi="Times New Roman"/>
          <w:bCs/>
          <w:kern w:val="36"/>
          <w:szCs w:val="42"/>
          <w:bdr w:val="none" w:sz="0" w:space="0" w:color="auto" w:frame="1"/>
        </w:rPr>
        <w:t>The</w:t>
      </w:r>
      <w:proofErr w:type="gramEnd"/>
      <w:r w:rsidR="00F12746" w:rsidRPr="00962FDE">
        <w:rPr>
          <w:rFonts w:ascii="Times New Roman" w:hAnsi="Times New Roman"/>
          <w:bCs/>
          <w:kern w:val="36"/>
          <w:szCs w:val="42"/>
          <w:bdr w:val="none" w:sz="0" w:space="0" w:color="auto" w:frame="1"/>
        </w:rPr>
        <w:t xml:space="preserve"> G20 in the Aftermath of Saudi Arabia’s Summit: Testing a Secretariat!</w:t>
      </w:r>
      <w:r w:rsidR="00F12746" w:rsidRPr="00962FDE">
        <w:rPr>
          <w:rFonts w:ascii="Times New Roman" w:hAnsi="Times New Roman"/>
          <w:bCs/>
          <w:kern w:val="36"/>
          <w:szCs w:val="42"/>
        </w:rPr>
        <w:t>3 December 2020</w:t>
      </w:r>
      <w:r w:rsidR="00447EA8" w:rsidRPr="00962FDE">
        <w:rPr>
          <w:rFonts w:ascii="Times New Roman" w:hAnsi="Times New Roman"/>
          <w:bCs/>
          <w:kern w:val="36"/>
          <w:szCs w:val="42"/>
        </w:rPr>
        <w:t>.</w:t>
      </w:r>
      <w:r w:rsidR="00F12746" w:rsidRPr="00962FDE">
        <w:rPr>
          <w:rFonts w:ascii="Times New Roman" w:hAnsi="Times New Roman"/>
          <w:bCs/>
          <w:kern w:val="36"/>
          <w:szCs w:val="42"/>
        </w:rPr>
        <w:t xml:space="preserve"> </w:t>
      </w:r>
      <w:r w:rsidR="009F1C09" w:rsidRPr="00962FDE">
        <w:rPr>
          <w:rFonts w:ascii="Times New Roman" w:hAnsi="Times New Roman"/>
          <w:bCs/>
          <w:kern w:val="36"/>
          <w:szCs w:val="42"/>
        </w:rPr>
        <w:t xml:space="preserve">&lt; </w:t>
      </w:r>
      <w:hyperlink r:id="rId48" w:history="1">
        <w:r w:rsidR="009F1C09" w:rsidRPr="00962FDE">
          <w:rPr>
            <w:rStyle w:val="Hyperlink"/>
            <w:rFonts w:ascii="Times New Roman" w:hAnsi="Times New Roman"/>
            <w:bCs/>
            <w:color w:val="auto"/>
            <w:kern w:val="36"/>
            <w:szCs w:val="42"/>
          </w:rPr>
          <w:t>https://blogs.die-gdi.de/2020/12/03/recalibrating-the-g20-in-the-aftermath-of-saudi-arabias-summit-testing-a-secretariat/</w:t>
        </w:r>
      </w:hyperlink>
      <w:r w:rsidR="009F1C09" w:rsidRPr="00962FDE">
        <w:rPr>
          <w:rFonts w:ascii="Times New Roman" w:hAnsi="Times New Roman"/>
          <w:bCs/>
          <w:kern w:val="36"/>
          <w:szCs w:val="42"/>
        </w:rPr>
        <w:t>&gt;</w:t>
      </w:r>
    </w:p>
    <w:p w14:paraId="45A52352" w14:textId="77777777" w:rsidR="00B84634" w:rsidRPr="00962FDE" w:rsidRDefault="00B84634" w:rsidP="00B84634">
      <w:pPr>
        <w:pStyle w:val="ListParagraph"/>
        <w:rPr>
          <w:rFonts w:ascii="Times New Roman" w:hAnsi="Times New Roman"/>
        </w:rPr>
      </w:pPr>
    </w:p>
    <w:p w14:paraId="77932C9F" w14:textId="77777777" w:rsidR="009F1C09" w:rsidRPr="00962FDE" w:rsidRDefault="002670B6" w:rsidP="009F1C09">
      <w:pPr>
        <w:pStyle w:val="ListParagraph"/>
        <w:numPr>
          <w:ilvl w:val="0"/>
          <w:numId w:val="20"/>
        </w:numPr>
        <w:rPr>
          <w:rFonts w:ascii="Times New Roman" w:hAnsi="Times New Roman"/>
        </w:rPr>
      </w:pPr>
      <w:r w:rsidRPr="00962FDE">
        <w:rPr>
          <w:rFonts w:ascii="Times New Roman" w:hAnsi="Times New Roman" w:cs="Calibri"/>
          <w:szCs w:val="22"/>
        </w:rPr>
        <w:t>Foreword</w:t>
      </w:r>
      <w:r w:rsidRPr="00962FDE">
        <w:rPr>
          <w:rFonts w:ascii="Times New Roman" w:hAnsi="Times New Roman"/>
        </w:rPr>
        <w:t xml:space="preserve">, </w:t>
      </w:r>
      <w:proofErr w:type="spellStart"/>
      <w:r w:rsidRPr="00962FDE">
        <w:rPr>
          <w:rFonts w:ascii="Times New Roman" w:hAnsi="Times New Roman"/>
        </w:rPr>
        <w:t>Sreeram</w:t>
      </w:r>
      <w:proofErr w:type="spellEnd"/>
      <w:r w:rsidRPr="00962FDE">
        <w:rPr>
          <w:rFonts w:ascii="Times New Roman" w:hAnsi="Times New Roman"/>
        </w:rPr>
        <w:t xml:space="preserve"> Sundar </w:t>
      </w:r>
      <w:proofErr w:type="spellStart"/>
      <w:r w:rsidRPr="00962FDE">
        <w:rPr>
          <w:rFonts w:ascii="Times New Roman" w:hAnsi="Times New Roman"/>
        </w:rPr>
        <w:t>Chaulia</w:t>
      </w:r>
      <w:proofErr w:type="spellEnd"/>
      <w:r w:rsidR="001127E1" w:rsidRPr="00962FDE">
        <w:rPr>
          <w:rFonts w:ascii="Times New Roman" w:hAnsi="Times New Roman"/>
        </w:rPr>
        <w:t>,</w:t>
      </w:r>
      <w:r w:rsidRPr="00962FDE">
        <w:rPr>
          <w:rFonts w:ascii="Times New Roman" w:hAnsi="Times New Roman"/>
        </w:rPr>
        <w:t xml:space="preserve"> </w:t>
      </w:r>
      <w:r w:rsidRPr="00962FDE">
        <w:rPr>
          <w:rFonts w:ascii="Times New Roman" w:hAnsi="Times New Roman" w:cs="Calibri"/>
          <w:bCs/>
          <w:i/>
          <w:szCs w:val="22"/>
        </w:rPr>
        <w:t>Trumped: Emerging Powers in a Post-American World</w:t>
      </w:r>
      <w:r w:rsidRPr="00962FDE">
        <w:rPr>
          <w:rFonts w:ascii="Times New Roman" w:hAnsi="Times New Roman" w:cs="Calibri"/>
          <w:bCs/>
          <w:szCs w:val="22"/>
        </w:rPr>
        <w:t xml:space="preserve"> (Delhi: </w:t>
      </w:r>
      <w:r w:rsidRPr="00962FDE">
        <w:rPr>
          <w:rFonts w:ascii="Times New Roman" w:hAnsi="Times New Roman" w:cs="Calibri"/>
          <w:szCs w:val="22"/>
        </w:rPr>
        <w:t xml:space="preserve">Bloomsbury and </w:t>
      </w:r>
      <w:proofErr w:type="spellStart"/>
      <w:r w:rsidRPr="00962FDE">
        <w:rPr>
          <w:rFonts w:ascii="Times New Roman" w:hAnsi="Times New Roman" w:cs="Calibri"/>
          <w:szCs w:val="22"/>
        </w:rPr>
        <w:t>I.</w:t>
      </w:r>
      <w:proofErr w:type="gramStart"/>
      <w:r w:rsidRPr="00962FDE">
        <w:rPr>
          <w:rFonts w:ascii="Times New Roman" w:hAnsi="Times New Roman" w:cs="Calibri"/>
          <w:szCs w:val="22"/>
        </w:rPr>
        <w:t>B.Tauris</w:t>
      </w:r>
      <w:proofErr w:type="spellEnd"/>
      <w:proofErr w:type="gramEnd"/>
      <w:r w:rsidRPr="00962FDE">
        <w:rPr>
          <w:rFonts w:ascii="Times New Roman" w:hAnsi="Times New Roman" w:cs="Calibri"/>
          <w:szCs w:val="22"/>
        </w:rPr>
        <w:t xml:space="preserve">, 2019). </w:t>
      </w:r>
    </w:p>
    <w:p w14:paraId="6423B942" w14:textId="77777777" w:rsidR="009F1C09" w:rsidRPr="00962FDE" w:rsidRDefault="009F1C09" w:rsidP="009F1C09">
      <w:pPr>
        <w:pStyle w:val="ListParagraph"/>
        <w:rPr>
          <w:rFonts w:ascii="Times New Roman" w:hAnsi="Times New Roman"/>
        </w:rPr>
      </w:pPr>
    </w:p>
    <w:p w14:paraId="7EE9E415" w14:textId="646A87D3" w:rsidR="002670B6" w:rsidRPr="00962FDE" w:rsidRDefault="00AE2055" w:rsidP="009F1C09">
      <w:pPr>
        <w:pStyle w:val="ListParagraph"/>
        <w:numPr>
          <w:ilvl w:val="0"/>
          <w:numId w:val="20"/>
        </w:numPr>
        <w:rPr>
          <w:rFonts w:ascii="Times New Roman" w:hAnsi="Times New Roman"/>
        </w:rPr>
      </w:pPr>
      <w:r w:rsidRPr="00962FDE">
        <w:rPr>
          <w:rFonts w:ascii="Times New Roman" w:hAnsi="Times New Roman"/>
        </w:rPr>
        <w:t>First</w:t>
      </w:r>
      <w:r w:rsidR="002670B6" w:rsidRPr="00962FDE">
        <w:rPr>
          <w:rFonts w:ascii="Times New Roman" w:hAnsi="Times New Roman"/>
        </w:rPr>
        <w:t xml:space="preserve"> blog for the </w:t>
      </w:r>
      <w:r w:rsidR="002670B6" w:rsidRPr="00962FDE">
        <w:rPr>
          <w:rFonts w:ascii="Times New Roman" w:hAnsi="Times New Roman"/>
          <w:i/>
        </w:rPr>
        <w:t>Hague Journal of Diplomacy</w:t>
      </w:r>
      <w:r w:rsidR="002877A0" w:rsidRPr="00962FDE">
        <w:rPr>
          <w:rFonts w:ascii="Times New Roman" w:hAnsi="Times New Roman"/>
          <w:i/>
        </w:rPr>
        <w:t xml:space="preserve">, </w:t>
      </w:r>
      <w:r w:rsidR="002877A0" w:rsidRPr="00962FDE">
        <w:rPr>
          <w:rFonts w:ascii="Times New Roman" w:hAnsi="Times New Roman"/>
        </w:rPr>
        <w:t>t</w:t>
      </w:r>
      <w:r w:rsidR="002670B6" w:rsidRPr="00962FDE">
        <w:rPr>
          <w:rFonts w:ascii="Times New Roman" w:hAnsi="Times New Roman"/>
        </w:rPr>
        <w:t>he Populist Challenge and the Domestic Turn in Diplomacy 7 November 2019</w:t>
      </w:r>
      <w:r w:rsidR="00447EA8" w:rsidRPr="00962FDE">
        <w:rPr>
          <w:rFonts w:ascii="Times New Roman" w:hAnsi="Times New Roman"/>
        </w:rPr>
        <w:t>.</w:t>
      </w:r>
      <w:r w:rsidR="002670B6" w:rsidRPr="00962FDE">
        <w:rPr>
          <w:rFonts w:ascii="Times New Roman" w:hAnsi="Times New Roman"/>
        </w:rPr>
        <w:t xml:space="preserve"> </w:t>
      </w:r>
      <w:r w:rsidR="00682942" w:rsidRPr="00962FDE">
        <w:rPr>
          <w:rFonts w:ascii="Times New Roman" w:hAnsi="Times New Roman"/>
        </w:rPr>
        <w:t xml:space="preserve">&lt; </w:t>
      </w:r>
      <w:hyperlink r:id="rId49" w:history="1">
        <w:r w:rsidR="00682942" w:rsidRPr="00962FDE">
          <w:rPr>
            <w:rStyle w:val="Hyperlink"/>
            <w:rFonts w:ascii="Times New Roman" w:hAnsi="Times New Roman"/>
          </w:rPr>
          <w:t>https://www.universiteitleiden.nl/hjd/news/2019/blog-post---the-populist-challenge-and-the-domestic-turn-in-diplomacy</w:t>
        </w:r>
      </w:hyperlink>
      <w:r w:rsidR="00682942" w:rsidRPr="00962FDE">
        <w:rPr>
          <w:rFonts w:ascii="Times New Roman" w:hAnsi="Times New Roman"/>
        </w:rPr>
        <w:t xml:space="preserve">&gt; </w:t>
      </w:r>
    </w:p>
    <w:p w14:paraId="16496623" w14:textId="77777777" w:rsidR="00B84634" w:rsidRPr="00962FDE" w:rsidRDefault="00B84634" w:rsidP="00B84634">
      <w:pPr>
        <w:pStyle w:val="ListParagraph"/>
        <w:rPr>
          <w:rFonts w:ascii="Times New Roman" w:hAnsi="Times New Roman"/>
        </w:rPr>
      </w:pPr>
    </w:p>
    <w:p w14:paraId="5E6B21BA" w14:textId="41EECB42" w:rsidR="00EC5466" w:rsidRPr="00962FDE" w:rsidRDefault="00F12746" w:rsidP="002670B6">
      <w:pPr>
        <w:pStyle w:val="ListParagraph"/>
        <w:numPr>
          <w:ilvl w:val="0"/>
          <w:numId w:val="20"/>
        </w:numPr>
        <w:rPr>
          <w:rFonts w:ascii="Times New Roman" w:hAnsi="Times New Roman"/>
        </w:rPr>
      </w:pPr>
      <w:r w:rsidRPr="00962FDE">
        <w:rPr>
          <w:rFonts w:ascii="Times New Roman" w:hAnsi="Times New Roman"/>
          <w:bCs/>
          <w:szCs w:val="50"/>
        </w:rPr>
        <w:t>“The Disintermediation Dilemma and its Impact on Diplomacy: A Research Agenda for Turbulent Times</w:t>
      </w:r>
      <w:r w:rsidR="0006040A" w:rsidRPr="00962FDE">
        <w:rPr>
          <w:rFonts w:ascii="Times New Roman" w:hAnsi="Times New Roman"/>
          <w:bCs/>
          <w:szCs w:val="50"/>
        </w:rPr>
        <w:t>,</w:t>
      </w:r>
      <w:r w:rsidR="001127E1" w:rsidRPr="00962FDE">
        <w:rPr>
          <w:rFonts w:ascii="Times New Roman" w:hAnsi="Times New Roman"/>
          <w:bCs/>
          <w:szCs w:val="50"/>
        </w:rPr>
        <w:t>”</w:t>
      </w:r>
      <w:r w:rsidR="0006040A" w:rsidRPr="00962FDE">
        <w:rPr>
          <w:rFonts w:ascii="Times New Roman" w:hAnsi="Times New Roman"/>
          <w:bCs/>
          <w:szCs w:val="50"/>
        </w:rPr>
        <w:t xml:space="preserve"> </w:t>
      </w:r>
      <w:r w:rsidRPr="00962FDE">
        <w:rPr>
          <w:rFonts w:ascii="Times New Roman" w:hAnsi="Times New Roman"/>
          <w:bCs/>
          <w:i/>
          <w:szCs w:val="50"/>
        </w:rPr>
        <w:t>Diplomacy &amp; Statecraft,</w:t>
      </w:r>
      <w:r w:rsidRPr="00962FDE">
        <w:rPr>
          <w:rFonts w:ascii="Times New Roman" w:hAnsi="Times New Roman"/>
          <w:bCs/>
          <w:szCs w:val="50"/>
        </w:rPr>
        <w:t xml:space="preserve"> 30</w:t>
      </w:r>
      <w:r w:rsidR="002877A0" w:rsidRPr="00962FDE">
        <w:rPr>
          <w:rFonts w:ascii="Times New Roman" w:hAnsi="Times New Roman"/>
          <w:bCs/>
          <w:szCs w:val="50"/>
        </w:rPr>
        <w:t xml:space="preserve">, </w:t>
      </w:r>
      <w:r w:rsidRPr="00962FDE">
        <w:rPr>
          <w:rFonts w:ascii="Times New Roman" w:hAnsi="Times New Roman"/>
          <w:bCs/>
          <w:szCs w:val="50"/>
        </w:rPr>
        <w:t>4</w:t>
      </w:r>
      <w:r w:rsidR="002877A0" w:rsidRPr="00962FDE">
        <w:rPr>
          <w:rFonts w:ascii="Times New Roman" w:hAnsi="Times New Roman"/>
          <w:bCs/>
          <w:szCs w:val="50"/>
        </w:rPr>
        <w:t xml:space="preserve">, </w:t>
      </w:r>
      <w:r w:rsidR="00306B79" w:rsidRPr="00962FDE">
        <w:rPr>
          <w:rFonts w:ascii="Times New Roman" w:hAnsi="Times New Roman"/>
          <w:bCs/>
          <w:szCs w:val="50"/>
        </w:rPr>
        <w:t xml:space="preserve"> 2019</w:t>
      </w:r>
      <w:r w:rsidRPr="00962FDE">
        <w:rPr>
          <w:rFonts w:ascii="Times New Roman" w:hAnsi="Times New Roman"/>
          <w:bCs/>
          <w:szCs w:val="50"/>
        </w:rPr>
        <w:t xml:space="preserve">: 799-807 </w:t>
      </w:r>
      <w:hyperlink r:id="rId50" w:history="1">
        <w:r w:rsidRPr="00962FDE">
          <w:rPr>
            <w:rStyle w:val="Hyperlink"/>
            <w:rFonts w:ascii="Times New Roman" w:hAnsi="Times New Roman"/>
            <w:bCs/>
            <w:color w:val="auto"/>
            <w:szCs w:val="50"/>
          </w:rPr>
          <w:t>https://www.tandfonline.com/doi/abs/10.1080/09592296.2019.1673556</w:t>
        </w:r>
      </w:hyperlink>
      <w:r w:rsidRPr="00962FDE">
        <w:rPr>
          <w:rFonts w:ascii="Times New Roman" w:hAnsi="Times New Roman"/>
          <w:bCs/>
          <w:szCs w:val="50"/>
        </w:rPr>
        <w:t xml:space="preserve"> </w:t>
      </w:r>
      <w:r w:rsidR="007D6D0B" w:rsidRPr="00962FDE">
        <w:rPr>
          <w:rFonts w:ascii="Times New Roman" w:hAnsi="Times New Roman"/>
          <w:bCs/>
          <w:szCs w:val="50"/>
        </w:rPr>
        <w:t xml:space="preserve"> 0.131 Q3.</w:t>
      </w:r>
      <w:r w:rsidRPr="00962FDE">
        <w:rPr>
          <w:rFonts w:ascii="Times New Roman" w:hAnsi="Times New Roman"/>
          <w:bCs/>
          <w:szCs w:val="50"/>
        </w:rPr>
        <w:t xml:space="preserve">. </w:t>
      </w:r>
    </w:p>
    <w:p w14:paraId="779845FC" w14:textId="77777777" w:rsidR="00764DF1" w:rsidRPr="00962FDE" w:rsidRDefault="00764DF1" w:rsidP="00764DF1">
      <w:pPr>
        <w:pStyle w:val="ListParagraph"/>
        <w:rPr>
          <w:rFonts w:ascii="Times New Roman" w:hAnsi="Times New Roman"/>
        </w:rPr>
      </w:pPr>
    </w:p>
    <w:p w14:paraId="6D335E59" w14:textId="484FC722" w:rsidR="00306B79" w:rsidRPr="00962FDE" w:rsidRDefault="00306B79" w:rsidP="00306B79">
      <w:pPr>
        <w:pStyle w:val="ListParagraph"/>
        <w:numPr>
          <w:ilvl w:val="0"/>
          <w:numId w:val="20"/>
        </w:numPr>
        <w:rPr>
          <w:rFonts w:ascii="Times New Roman" w:hAnsi="Times New Roman"/>
        </w:rPr>
      </w:pPr>
      <w:r w:rsidRPr="00962FDE">
        <w:rPr>
          <w:rFonts w:ascii="Times New Roman" w:hAnsi="Times New Roman"/>
          <w:spacing w:val="4"/>
          <w:szCs w:val="21"/>
        </w:rPr>
        <w:t>‘“Rising” States and Global Reach: Measuring “Globality” among BRICS/MIKTA Countries</w:t>
      </w:r>
      <w:r w:rsidR="0006040A" w:rsidRPr="00962FDE">
        <w:rPr>
          <w:rFonts w:ascii="Times New Roman" w:hAnsi="Times New Roman"/>
          <w:spacing w:val="4"/>
          <w:szCs w:val="21"/>
        </w:rPr>
        <w:t>,</w:t>
      </w:r>
      <w:r w:rsidR="001127E1" w:rsidRPr="00962FDE">
        <w:rPr>
          <w:rFonts w:ascii="Times New Roman" w:hAnsi="Times New Roman"/>
          <w:spacing w:val="4"/>
          <w:szCs w:val="21"/>
        </w:rPr>
        <w:t>”</w:t>
      </w:r>
      <w:r w:rsidR="0006040A" w:rsidRPr="00962FDE">
        <w:rPr>
          <w:rFonts w:ascii="Times New Roman" w:hAnsi="Times New Roman"/>
          <w:spacing w:val="4"/>
          <w:szCs w:val="21"/>
        </w:rPr>
        <w:t xml:space="preserve"> </w:t>
      </w:r>
      <w:r w:rsidRPr="00962FDE">
        <w:rPr>
          <w:rFonts w:ascii="Times New Roman" w:hAnsi="Times New Roman"/>
          <w:i/>
          <w:spacing w:val="4"/>
          <w:szCs w:val="21"/>
        </w:rPr>
        <w:t>Global Summitry</w:t>
      </w:r>
      <w:r w:rsidRPr="00962FDE">
        <w:rPr>
          <w:rFonts w:ascii="Times New Roman" w:hAnsi="Times New Roman"/>
          <w:spacing w:val="4"/>
          <w:szCs w:val="21"/>
        </w:rPr>
        <w:t xml:space="preserve">, </w:t>
      </w:r>
      <w:r w:rsidR="00C670D8" w:rsidRPr="00962FDE">
        <w:rPr>
          <w:rFonts w:ascii="Times New Roman" w:hAnsi="Times New Roman"/>
          <w:spacing w:val="4"/>
          <w:szCs w:val="21"/>
        </w:rPr>
        <w:t xml:space="preserve">4, 4, </w:t>
      </w:r>
      <w:r w:rsidRPr="00962FDE">
        <w:rPr>
          <w:rFonts w:ascii="Times New Roman" w:hAnsi="Times New Roman"/>
          <w:spacing w:val="4"/>
          <w:szCs w:val="21"/>
        </w:rPr>
        <w:t>18 July 2019</w:t>
      </w:r>
      <w:r w:rsidR="00C670D8" w:rsidRPr="00962FDE">
        <w:rPr>
          <w:rFonts w:ascii="Times New Roman" w:hAnsi="Times New Roman"/>
          <w:spacing w:val="4"/>
          <w:szCs w:val="21"/>
        </w:rPr>
        <w:t>: 64-80</w:t>
      </w:r>
      <w:r w:rsidR="00447EA8" w:rsidRPr="00962FDE">
        <w:rPr>
          <w:rFonts w:ascii="Times New Roman" w:hAnsi="Times New Roman"/>
          <w:spacing w:val="4"/>
          <w:szCs w:val="21"/>
        </w:rPr>
        <w:t>.</w:t>
      </w:r>
      <w:r w:rsidR="00C670D8" w:rsidRPr="00962FDE">
        <w:rPr>
          <w:rFonts w:ascii="Times New Roman" w:hAnsi="Times New Roman"/>
          <w:spacing w:val="4"/>
          <w:szCs w:val="21"/>
        </w:rPr>
        <w:t xml:space="preserve"> </w:t>
      </w:r>
      <w:r w:rsidRPr="00962FDE">
        <w:rPr>
          <w:rFonts w:ascii="Times New Roman" w:hAnsi="Times New Roman"/>
          <w:spacing w:val="4"/>
          <w:szCs w:val="21"/>
        </w:rPr>
        <w:t xml:space="preserve"> </w:t>
      </w:r>
      <w:hyperlink r:id="rId51" w:history="1">
        <w:r w:rsidRPr="00962FDE">
          <w:rPr>
            <w:rStyle w:val="Hyperlink"/>
            <w:rFonts w:ascii="Times New Roman" w:hAnsi="Times New Roman"/>
            <w:color w:val="auto"/>
            <w:spacing w:val="4"/>
            <w:szCs w:val="21"/>
          </w:rPr>
          <w:t>https://academic.oup.com/globalsummitry/article/4/1/64/5535577</w:t>
        </w:r>
      </w:hyperlink>
      <w:r w:rsidRPr="00962FDE">
        <w:rPr>
          <w:rFonts w:ascii="Times New Roman" w:hAnsi="Times New Roman"/>
          <w:spacing w:val="4"/>
          <w:szCs w:val="21"/>
        </w:rPr>
        <w:t xml:space="preserve"> </w:t>
      </w:r>
    </w:p>
    <w:p w14:paraId="630EA0AA" w14:textId="77777777" w:rsidR="00764DF1" w:rsidRPr="00962FDE" w:rsidRDefault="00764DF1" w:rsidP="00764DF1">
      <w:pPr>
        <w:pStyle w:val="ListParagraph"/>
        <w:rPr>
          <w:rFonts w:ascii="Times New Roman" w:hAnsi="Times New Roman"/>
        </w:rPr>
      </w:pPr>
    </w:p>
    <w:p w14:paraId="30A49841" w14:textId="687208BA" w:rsidR="003A3AB6" w:rsidRPr="00962FDE" w:rsidRDefault="003A3AB6" w:rsidP="00764DF1">
      <w:pPr>
        <w:pStyle w:val="ListParagraph"/>
        <w:numPr>
          <w:ilvl w:val="0"/>
          <w:numId w:val="20"/>
        </w:numPr>
        <w:rPr>
          <w:rFonts w:ascii="Times New Roman" w:hAnsi="Times New Roman"/>
        </w:rPr>
      </w:pPr>
      <w:r w:rsidRPr="00962FDE">
        <w:rPr>
          <w:rFonts w:ascii="Times New Roman" w:hAnsi="Times New Roman" w:cs="Arial"/>
          <w:szCs w:val="18"/>
        </w:rPr>
        <w:t>“</w:t>
      </w:r>
      <w:r w:rsidRPr="00962FDE">
        <w:rPr>
          <w:rFonts w:ascii="Times New Roman" w:hAnsi="Times New Roman"/>
          <w:szCs w:val="19"/>
        </w:rPr>
        <w:t>Stephen Clarkson’s ‘Foundational Text’ on Canadian Foreign Polic</w:t>
      </w:r>
      <w:r w:rsidR="0006040A" w:rsidRPr="00962FDE">
        <w:rPr>
          <w:rFonts w:ascii="Times New Roman" w:hAnsi="Times New Roman"/>
          <w:szCs w:val="19"/>
        </w:rPr>
        <w:t>y,</w:t>
      </w:r>
      <w:r w:rsidR="004A050A" w:rsidRPr="00962FDE">
        <w:rPr>
          <w:rFonts w:ascii="Times New Roman" w:hAnsi="Times New Roman"/>
          <w:szCs w:val="19"/>
        </w:rPr>
        <w:t>”</w:t>
      </w:r>
      <w:r w:rsidR="0006040A" w:rsidRPr="00962FDE">
        <w:rPr>
          <w:rFonts w:ascii="Times New Roman" w:hAnsi="Times New Roman"/>
          <w:szCs w:val="19"/>
        </w:rPr>
        <w:t xml:space="preserve"> </w:t>
      </w:r>
      <w:r w:rsidR="006B379B" w:rsidRPr="00962FDE">
        <w:rPr>
          <w:rFonts w:ascii="Times New Roman" w:hAnsi="Times New Roman"/>
          <w:szCs w:val="19"/>
        </w:rPr>
        <w:t>Progressive</w:t>
      </w:r>
      <w:r w:rsidRPr="00962FDE">
        <w:rPr>
          <w:rFonts w:ascii="Times New Roman" w:hAnsi="Times New Roman"/>
          <w:szCs w:val="19"/>
        </w:rPr>
        <w:t xml:space="preserve"> Economics Forum, 20 November, 2017</w:t>
      </w:r>
      <w:r w:rsidRPr="00962FDE">
        <w:rPr>
          <w:rFonts w:ascii="Times New Roman" w:hAnsi="Times New Roman"/>
          <w:b/>
          <w:szCs w:val="19"/>
        </w:rPr>
        <w:t xml:space="preserve">, </w:t>
      </w:r>
      <w:r w:rsidRPr="00962FDE">
        <w:rPr>
          <w:rFonts w:ascii="Times New Roman" w:hAnsi="Times New Roman"/>
        </w:rPr>
        <w:t xml:space="preserve">prepared for “A Tribute to Stephen </w:t>
      </w:r>
      <w:proofErr w:type="gramStart"/>
      <w:r w:rsidRPr="00962FDE">
        <w:rPr>
          <w:rFonts w:ascii="Times New Roman" w:hAnsi="Times New Roman"/>
        </w:rPr>
        <w:t>Clarkson  –</w:t>
      </w:r>
      <w:proofErr w:type="gramEnd"/>
      <w:r w:rsidRPr="00962FDE">
        <w:rPr>
          <w:rFonts w:ascii="Times New Roman" w:hAnsi="Times New Roman"/>
        </w:rPr>
        <w:t xml:space="preserve"> Multiple Governance Dilemmas in the ‘new’ North America post-NAFTA-CETA” , Tuesday May 30, 2017, CPSA, Ryerson University. </w:t>
      </w:r>
    </w:p>
    <w:p w14:paraId="643AEC1C" w14:textId="77777777" w:rsidR="00764DF1" w:rsidRPr="00962FDE" w:rsidRDefault="00764DF1" w:rsidP="00764DF1">
      <w:pPr>
        <w:pStyle w:val="ListParagraph"/>
        <w:rPr>
          <w:rFonts w:ascii="Times New Roman" w:hAnsi="Times New Roman"/>
        </w:rPr>
      </w:pPr>
    </w:p>
    <w:p w14:paraId="4B4F1D64" w14:textId="2075F654" w:rsidR="007437A9" w:rsidRPr="00962FDE" w:rsidRDefault="004119C3" w:rsidP="007437A9">
      <w:pPr>
        <w:pStyle w:val="ListParagraph"/>
        <w:numPr>
          <w:ilvl w:val="0"/>
          <w:numId w:val="20"/>
        </w:numPr>
        <w:rPr>
          <w:rFonts w:ascii="Times New Roman" w:hAnsi="Times New Roman"/>
        </w:rPr>
      </w:pPr>
      <w:r w:rsidRPr="00962FDE">
        <w:rPr>
          <w:rFonts w:ascii="Times New Roman" w:hAnsi="Times New Roman"/>
        </w:rPr>
        <w:t xml:space="preserve"> </w:t>
      </w:r>
      <w:r w:rsidR="003A3AB6" w:rsidRPr="00962FDE">
        <w:rPr>
          <w:rFonts w:ascii="Times New Roman" w:hAnsi="Times New Roman"/>
        </w:rPr>
        <w:t>“</w:t>
      </w:r>
      <w:r w:rsidR="007437A9" w:rsidRPr="00962FDE">
        <w:rPr>
          <w:rFonts w:ascii="Times New Roman" w:hAnsi="Times New Roman"/>
        </w:rPr>
        <w:t>The Disintermediation Dilemma an</w:t>
      </w:r>
      <w:r w:rsidR="00834CA1" w:rsidRPr="00962FDE">
        <w:rPr>
          <w:rFonts w:ascii="Times New Roman" w:hAnsi="Times New Roman"/>
        </w:rPr>
        <w:t>d Its Imp</w:t>
      </w:r>
      <w:r w:rsidR="007437A9" w:rsidRPr="00962FDE">
        <w:rPr>
          <w:rFonts w:ascii="Times New Roman" w:hAnsi="Times New Roman"/>
        </w:rPr>
        <w:t>act on Diplomacy</w:t>
      </w:r>
      <w:r w:rsidR="00C60827" w:rsidRPr="00962FDE">
        <w:rPr>
          <w:rFonts w:ascii="Times New Roman" w:hAnsi="Times New Roman"/>
        </w:rPr>
        <w:t>,</w:t>
      </w:r>
      <w:r w:rsidR="001127E1" w:rsidRPr="00962FDE">
        <w:rPr>
          <w:rFonts w:ascii="Times New Roman" w:hAnsi="Times New Roman"/>
        </w:rPr>
        <w:t>”</w:t>
      </w:r>
      <w:r w:rsidR="00C60827" w:rsidRPr="00962FDE">
        <w:rPr>
          <w:rFonts w:ascii="Times New Roman" w:hAnsi="Times New Roman"/>
        </w:rPr>
        <w:t xml:space="preserve"> </w:t>
      </w:r>
      <w:r w:rsidR="007437A9" w:rsidRPr="00962FDE">
        <w:rPr>
          <w:rFonts w:ascii="Times New Roman" w:hAnsi="Times New Roman"/>
        </w:rPr>
        <w:t xml:space="preserve">Diplomacy in </w:t>
      </w:r>
      <w:r w:rsidR="007437A9" w:rsidRPr="00962FDE">
        <w:rPr>
          <w:rFonts w:ascii="Times New Roman" w:hAnsi="Times New Roman" w:cs="Arial"/>
        </w:rPr>
        <w:t>Diplomacy in 21st Century by the German Institute for International and Security Affairs (SWP), Berlin, February 2017</w:t>
      </w:r>
      <w:r w:rsidR="00447EA8" w:rsidRPr="00962FDE">
        <w:rPr>
          <w:rFonts w:ascii="Times New Roman" w:hAnsi="Times New Roman" w:cs="Arial"/>
        </w:rPr>
        <w:t>.</w:t>
      </w:r>
      <w:r w:rsidR="00C670D8" w:rsidRPr="00962FDE">
        <w:rPr>
          <w:rFonts w:ascii="Times New Roman" w:hAnsi="Times New Roman" w:cs="Arial"/>
        </w:rPr>
        <w:t xml:space="preserve"> </w:t>
      </w:r>
      <w:hyperlink r:id="rId52" w:history="1">
        <w:r w:rsidR="00C670D8" w:rsidRPr="00962FDE">
          <w:rPr>
            <w:rStyle w:val="Hyperlink"/>
            <w:rFonts w:ascii="Times New Roman" w:hAnsi="Times New Roman" w:cs="Arial"/>
            <w:color w:val="auto"/>
          </w:rPr>
          <w:t>https://www.swp-berlin.org/publications/products/arbeitspapiere/WP_Diplomacy21_No4_Andrew_Cooper.pdf</w:t>
        </w:r>
      </w:hyperlink>
      <w:r w:rsidR="00C670D8" w:rsidRPr="00962FDE">
        <w:rPr>
          <w:rFonts w:ascii="Times New Roman" w:hAnsi="Times New Roman" w:cs="Arial"/>
        </w:rPr>
        <w:t xml:space="preserve"> </w:t>
      </w:r>
    </w:p>
    <w:p w14:paraId="0F771772" w14:textId="77777777" w:rsidR="00764DF1" w:rsidRPr="00962FDE" w:rsidRDefault="00764DF1" w:rsidP="00764DF1">
      <w:pPr>
        <w:pStyle w:val="ListParagraph"/>
        <w:rPr>
          <w:rFonts w:ascii="Times New Roman" w:hAnsi="Times New Roman"/>
        </w:rPr>
      </w:pPr>
    </w:p>
    <w:p w14:paraId="10D68F43" w14:textId="7A5C79F2" w:rsidR="00061AD7" w:rsidRPr="00962FDE" w:rsidRDefault="004119C3" w:rsidP="00055508">
      <w:pPr>
        <w:pStyle w:val="ListParagraph"/>
        <w:numPr>
          <w:ilvl w:val="0"/>
          <w:numId w:val="20"/>
        </w:numPr>
        <w:rPr>
          <w:rFonts w:ascii="Times New Roman" w:hAnsi="Times New Roman"/>
        </w:rPr>
      </w:pPr>
      <w:r w:rsidRPr="00962FDE">
        <w:rPr>
          <w:rFonts w:ascii="Times New Roman" w:hAnsi="Times New Roman"/>
        </w:rPr>
        <w:t xml:space="preserve"> </w:t>
      </w:r>
      <w:r w:rsidR="00682942" w:rsidRPr="00962FDE">
        <w:rPr>
          <w:rFonts w:ascii="Times New Roman" w:hAnsi="Times New Roman"/>
        </w:rPr>
        <w:t>Member</w:t>
      </w:r>
      <w:r w:rsidR="00061AD7" w:rsidRPr="00962FDE">
        <w:rPr>
          <w:rFonts w:ascii="Times New Roman" w:hAnsi="Times New Roman"/>
        </w:rPr>
        <w:t xml:space="preserve">, </w:t>
      </w:r>
      <w:r w:rsidR="00682942" w:rsidRPr="00962FDE">
        <w:rPr>
          <w:rFonts w:ascii="Times New Roman" w:hAnsi="Times New Roman"/>
        </w:rPr>
        <w:t xml:space="preserve">Working Group, </w:t>
      </w:r>
      <w:r w:rsidR="00061AD7" w:rsidRPr="00962FDE">
        <w:rPr>
          <w:rFonts w:ascii="Times New Roman" w:hAnsi="Times New Roman"/>
        </w:rPr>
        <w:t>Vision 20-The Hangzhou G20 Summit, A Blue report to the G20 Presidency, 19 May 2016.</w:t>
      </w:r>
      <w:r w:rsidR="00682942" w:rsidRPr="00962FDE">
        <w:rPr>
          <w:rFonts w:ascii="Times New Roman" w:hAnsi="Times New Roman"/>
        </w:rPr>
        <w:t xml:space="preserve"> &lt; </w:t>
      </w:r>
      <w:hyperlink r:id="rId53" w:history="1">
        <w:r w:rsidR="00682942" w:rsidRPr="00962FDE">
          <w:rPr>
            <w:rStyle w:val="Hyperlink"/>
            <w:rFonts w:ascii="Times New Roman" w:hAnsi="Times New Roman"/>
          </w:rPr>
          <w:t>https://sppga.ubc.ca/wp-content/uploads/sites/5/2016/07/V20-Blue-Report_July22_public-1.pdf</w:t>
        </w:r>
      </w:hyperlink>
      <w:r w:rsidR="00682942" w:rsidRPr="00962FDE">
        <w:rPr>
          <w:rFonts w:ascii="Times New Roman" w:hAnsi="Times New Roman"/>
        </w:rPr>
        <w:t xml:space="preserve">&gt; </w:t>
      </w:r>
    </w:p>
    <w:p w14:paraId="220748EB" w14:textId="77777777" w:rsidR="00764DF1" w:rsidRPr="00962FDE" w:rsidRDefault="00764DF1" w:rsidP="00764DF1">
      <w:pPr>
        <w:pStyle w:val="ListParagraph"/>
        <w:rPr>
          <w:rFonts w:ascii="Times New Roman" w:hAnsi="Times New Roman"/>
        </w:rPr>
      </w:pPr>
    </w:p>
    <w:p w14:paraId="149E1229" w14:textId="447AF424" w:rsidR="00C2015E" w:rsidRPr="00962FDE" w:rsidRDefault="004119C3" w:rsidP="00055508">
      <w:pPr>
        <w:pStyle w:val="ListParagraph"/>
        <w:numPr>
          <w:ilvl w:val="0"/>
          <w:numId w:val="20"/>
        </w:numPr>
        <w:rPr>
          <w:rFonts w:ascii="Times New Roman" w:hAnsi="Times New Roman"/>
        </w:rPr>
      </w:pPr>
      <w:r w:rsidRPr="00962FDE">
        <w:rPr>
          <w:rFonts w:ascii="Times New Roman" w:hAnsi="Times New Roman"/>
        </w:rPr>
        <w:lastRenderedPageBreak/>
        <w:t xml:space="preserve"> </w:t>
      </w:r>
      <w:r w:rsidR="00C2015E" w:rsidRPr="00962FDE">
        <w:rPr>
          <w:rFonts w:ascii="Times New Roman" w:hAnsi="Times New Roman"/>
        </w:rPr>
        <w:t>“</w:t>
      </w:r>
      <w:r w:rsidR="00C2015E" w:rsidRPr="00962FDE">
        <w:rPr>
          <w:rFonts w:ascii="Times New Roman" w:hAnsi="Times New Roman" w:cs="Arial"/>
          <w:lang w:eastAsia="ja-JP"/>
        </w:rPr>
        <w:t>Low-profile forums making a big impact,” G20 Turkey: The Antalya Summit 2015</w:t>
      </w:r>
      <w:r w:rsidR="00C670D8" w:rsidRPr="00962FDE">
        <w:rPr>
          <w:rFonts w:ascii="Times New Roman" w:hAnsi="Times New Roman" w:cs="Arial"/>
          <w:lang w:eastAsia="ja-JP"/>
        </w:rPr>
        <w:t xml:space="preserve"> </w:t>
      </w:r>
      <w:r w:rsidR="00C2015E" w:rsidRPr="00962FDE">
        <w:rPr>
          <w:rFonts w:ascii="Times New Roman" w:hAnsi="Times New Roman" w:cs="Arial"/>
          <w:lang w:eastAsia="ja-JP"/>
        </w:rPr>
        <w:t>(</w:t>
      </w:r>
      <w:r w:rsidR="0065175B" w:rsidRPr="00962FDE">
        <w:rPr>
          <w:rFonts w:ascii="Times New Roman" w:hAnsi="Times New Roman" w:cs="Arial"/>
          <w:lang w:eastAsia="ja-JP"/>
        </w:rPr>
        <w:t xml:space="preserve">London: </w:t>
      </w:r>
      <w:proofErr w:type="spellStart"/>
      <w:r w:rsidR="0065175B" w:rsidRPr="00962FDE">
        <w:rPr>
          <w:rFonts w:ascii="Times New Roman" w:hAnsi="Times New Roman" w:cs="Arial"/>
          <w:lang w:eastAsia="ja-JP"/>
        </w:rPr>
        <w:t>Newsdesk</w:t>
      </w:r>
      <w:proofErr w:type="spellEnd"/>
      <w:r w:rsidR="0065175B" w:rsidRPr="00962FDE">
        <w:rPr>
          <w:rFonts w:ascii="Times New Roman" w:hAnsi="Times New Roman" w:cs="Arial"/>
          <w:lang w:eastAsia="ja-JP"/>
        </w:rPr>
        <w:t xml:space="preserve">, October 2015): 77-79. </w:t>
      </w:r>
    </w:p>
    <w:p w14:paraId="1F87F9BF" w14:textId="77777777" w:rsidR="00447EA8" w:rsidRPr="00962FDE" w:rsidRDefault="00447EA8" w:rsidP="00262EDB">
      <w:pPr>
        <w:pStyle w:val="ListParagraph"/>
        <w:rPr>
          <w:rFonts w:ascii="Times New Roman" w:hAnsi="Times New Roman"/>
        </w:rPr>
      </w:pPr>
    </w:p>
    <w:p w14:paraId="27D0A2E2" w14:textId="7F757763" w:rsidR="009F1C09" w:rsidRPr="00962FDE" w:rsidRDefault="009F1C09" w:rsidP="009F1C09">
      <w:pPr>
        <w:pStyle w:val="ListParagraph"/>
        <w:numPr>
          <w:ilvl w:val="0"/>
          <w:numId w:val="20"/>
        </w:numPr>
        <w:rPr>
          <w:rFonts w:ascii="Times New Roman" w:hAnsi="Times New Roman"/>
        </w:rPr>
      </w:pPr>
      <w:r w:rsidRPr="00962FDE">
        <w:rPr>
          <w:rFonts w:ascii="Times New Roman" w:hAnsi="Times New Roman" w:cs="Helvetica"/>
          <w:lang w:eastAsia="ja-JP"/>
        </w:rPr>
        <w:t xml:space="preserve">"The Advocacy of Democratic Governance by India and China: Patterns of Consistency/Inconsistency between Declaratory and Operational Practice" (with Asif Farooq), </w:t>
      </w:r>
      <w:r w:rsidRPr="00962FDE">
        <w:rPr>
          <w:rFonts w:ascii="Times New Roman" w:hAnsi="Times New Roman" w:cs="Helvetica"/>
          <w:i/>
          <w:iCs/>
          <w:lang w:eastAsia="ja-JP"/>
        </w:rPr>
        <w:t>India Quarterly</w:t>
      </w:r>
      <w:r w:rsidRPr="00962FDE">
        <w:rPr>
          <w:rFonts w:ascii="Times New Roman" w:hAnsi="Times New Roman" w:cs="Helvetica"/>
          <w:lang w:eastAsia="ja-JP"/>
        </w:rPr>
        <w:t xml:space="preserve">, 71.3, 2015: 221-238. </w:t>
      </w:r>
      <w:r w:rsidRPr="00962FDE">
        <w:rPr>
          <w:rFonts w:ascii="Times New Roman" w:hAnsi="Times New Roman"/>
          <w:szCs w:val="18"/>
        </w:rPr>
        <w:t>0.236.</w:t>
      </w:r>
    </w:p>
    <w:p w14:paraId="0F96D7DD" w14:textId="77777777" w:rsidR="009F1C09" w:rsidRPr="00962FDE" w:rsidRDefault="009F1C09" w:rsidP="009F1C09"/>
    <w:p w14:paraId="20DB10B9" w14:textId="710AB681" w:rsidR="003E2916" w:rsidRPr="00962FDE" w:rsidRDefault="00860CDC" w:rsidP="00055508">
      <w:pPr>
        <w:pStyle w:val="ListParagraph"/>
        <w:numPr>
          <w:ilvl w:val="0"/>
          <w:numId w:val="20"/>
        </w:numPr>
        <w:rPr>
          <w:rFonts w:ascii="Times New Roman" w:hAnsi="Times New Roman"/>
        </w:rPr>
      </w:pPr>
      <w:r w:rsidRPr="00962FDE">
        <w:rPr>
          <w:rFonts w:ascii="Times New Roman" w:hAnsi="Times New Roman"/>
        </w:rPr>
        <w:t>Policy brief, “The Recalibration of Middle Powers under Conditions of Stress and Opportunity,” South African Institute of International Affairs,</w:t>
      </w:r>
      <w:r w:rsidR="0065175B" w:rsidRPr="00962FDE">
        <w:rPr>
          <w:rFonts w:ascii="Times New Roman" w:hAnsi="Times New Roman"/>
        </w:rPr>
        <w:t xml:space="preserve"> </w:t>
      </w:r>
      <w:r w:rsidR="00061B14" w:rsidRPr="00962FDE">
        <w:rPr>
          <w:rFonts w:ascii="Times New Roman" w:hAnsi="Times New Roman"/>
        </w:rPr>
        <w:t xml:space="preserve">Economic Diplomacy Programme, </w:t>
      </w:r>
      <w:r w:rsidRPr="00962FDE">
        <w:rPr>
          <w:rFonts w:ascii="Times New Roman" w:hAnsi="Times New Roman"/>
        </w:rPr>
        <w:t>March 2015</w:t>
      </w:r>
      <w:r w:rsidR="00061B14" w:rsidRPr="00962FDE">
        <w:rPr>
          <w:rFonts w:ascii="Times New Roman" w:hAnsi="Times New Roman"/>
        </w:rPr>
        <w:t xml:space="preserve">. </w:t>
      </w:r>
    </w:p>
    <w:p w14:paraId="5DAFDC6F" w14:textId="77777777" w:rsidR="009F1C09" w:rsidRPr="00962FDE" w:rsidRDefault="009F1C09" w:rsidP="009F1C09">
      <w:pPr>
        <w:pStyle w:val="ListParagraph"/>
        <w:rPr>
          <w:rFonts w:ascii="Times New Roman" w:hAnsi="Times New Roman"/>
        </w:rPr>
      </w:pPr>
    </w:p>
    <w:p w14:paraId="3D87F26A" w14:textId="77777777" w:rsidR="009F1C09" w:rsidRPr="00962FDE" w:rsidRDefault="009F1C09" w:rsidP="009F1C09">
      <w:pPr>
        <w:pStyle w:val="ListParagraph"/>
        <w:numPr>
          <w:ilvl w:val="0"/>
          <w:numId w:val="20"/>
        </w:numPr>
        <w:rPr>
          <w:rFonts w:ascii="Times New Roman" w:hAnsi="Times New Roman"/>
        </w:rPr>
      </w:pPr>
      <w:r w:rsidRPr="00962FDE">
        <w:rPr>
          <w:rFonts w:ascii="Times New Roman" w:hAnsi="Times New Roman" w:cstheme="minorHAnsi"/>
        </w:rPr>
        <w:t>Contribution, “</w:t>
      </w:r>
      <w:r w:rsidRPr="00962FDE">
        <w:rPr>
          <w:rFonts w:ascii="Times New Roman" w:hAnsi="Times New Roman" w:cs="Times"/>
        </w:rPr>
        <w:t xml:space="preserve">What Are the Top Issues Facing the OAS' Next </w:t>
      </w:r>
      <w:proofErr w:type="gramStart"/>
      <w:r w:rsidRPr="00962FDE">
        <w:rPr>
          <w:rFonts w:ascii="Times New Roman" w:hAnsi="Times New Roman" w:cs="Times"/>
        </w:rPr>
        <w:t>Leader?,</w:t>
      </w:r>
      <w:proofErr w:type="gramEnd"/>
      <w:r w:rsidRPr="00962FDE">
        <w:rPr>
          <w:rFonts w:ascii="Times New Roman" w:hAnsi="Times New Roman" w:cs="Times"/>
        </w:rPr>
        <w:t xml:space="preserve">” Inter-American Dialogue's </w:t>
      </w:r>
      <w:r w:rsidRPr="00962FDE">
        <w:rPr>
          <w:rFonts w:ascii="Times New Roman" w:hAnsi="Times New Roman" w:cs="Times"/>
          <w:i/>
          <w:iCs/>
        </w:rPr>
        <w:t>Latin American Advisor</w:t>
      </w:r>
      <w:r w:rsidRPr="00962FDE">
        <w:rPr>
          <w:rFonts w:ascii="Times New Roman" w:hAnsi="Times New Roman" w:cs="Times"/>
        </w:rPr>
        <w:t>, March 18, 2015.</w:t>
      </w:r>
    </w:p>
    <w:p w14:paraId="5FDE2AE9" w14:textId="77777777" w:rsidR="00764DF1" w:rsidRPr="00962FDE" w:rsidRDefault="00764DF1" w:rsidP="009F1C09">
      <w:pPr>
        <w:ind w:left="360"/>
      </w:pPr>
    </w:p>
    <w:p w14:paraId="1E7FAFA6" w14:textId="20C773AF" w:rsidR="00A245EB" w:rsidRPr="00962FDE" w:rsidRDefault="004119C3" w:rsidP="00055508">
      <w:pPr>
        <w:pStyle w:val="ListParagraph"/>
        <w:numPr>
          <w:ilvl w:val="0"/>
          <w:numId w:val="20"/>
        </w:numPr>
        <w:rPr>
          <w:rFonts w:ascii="Times New Roman" w:hAnsi="Times New Roman"/>
        </w:rPr>
      </w:pPr>
      <w:r w:rsidRPr="00962FDE">
        <w:rPr>
          <w:rFonts w:ascii="Times New Roman" w:hAnsi="Times New Roman"/>
        </w:rPr>
        <w:t xml:space="preserve"> </w:t>
      </w:r>
      <w:r w:rsidR="001127E1" w:rsidRPr="00962FDE">
        <w:rPr>
          <w:rFonts w:ascii="Times New Roman" w:hAnsi="Times New Roman"/>
        </w:rPr>
        <w:t>“</w:t>
      </w:r>
      <w:r w:rsidR="00A245EB" w:rsidRPr="00962FDE">
        <w:rPr>
          <w:rFonts w:ascii="Times New Roman" w:hAnsi="Times New Roman"/>
        </w:rPr>
        <w:t>What is the future of the OAS,</w:t>
      </w:r>
      <w:r w:rsidR="001127E1" w:rsidRPr="00962FDE">
        <w:rPr>
          <w:rFonts w:ascii="Times New Roman" w:hAnsi="Times New Roman"/>
        </w:rPr>
        <w:t>”</w:t>
      </w:r>
      <w:r w:rsidR="00A245EB" w:rsidRPr="00962FDE">
        <w:rPr>
          <w:rFonts w:ascii="Times New Roman" w:hAnsi="Times New Roman"/>
        </w:rPr>
        <w:t xml:space="preserve"> </w:t>
      </w:r>
      <w:r w:rsidR="00707FD0" w:rsidRPr="00962FDE">
        <w:rPr>
          <w:rFonts w:ascii="Times New Roman" w:hAnsi="Times New Roman"/>
          <w:i/>
          <w:iCs/>
        </w:rPr>
        <w:t>Americas Quarterly,</w:t>
      </w:r>
      <w:r w:rsidR="00707FD0" w:rsidRPr="00962FDE">
        <w:rPr>
          <w:rFonts w:ascii="Times New Roman" w:hAnsi="Times New Roman"/>
        </w:rPr>
        <w:t xml:space="preserve"> Winter 2015: 60-64. </w:t>
      </w:r>
    </w:p>
    <w:p w14:paraId="5C73E4DF" w14:textId="77777777" w:rsidR="00764DF1" w:rsidRPr="00962FDE" w:rsidRDefault="00764DF1" w:rsidP="00764DF1">
      <w:pPr>
        <w:pStyle w:val="ListParagraph"/>
        <w:rPr>
          <w:rFonts w:ascii="Times New Roman" w:hAnsi="Times New Roman"/>
        </w:rPr>
      </w:pPr>
    </w:p>
    <w:p w14:paraId="3259E72D" w14:textId="5C89252F" w:rsidR="00860CDC" w:rsidRPr="00962FDE" w:rsidRDefault="00061B14" w:rsidP="00055508">
      <w:pPr>
        <w:pStyle w:val="ListParagraph"/>
        <w:numPr>
          <w:ilvl w:val="0"/>
          <w:numId w:val="20"/>
        </w:numPr>
        <w:rPr>
          <w:rFonts w:ascii="Times New Roman" w:hAnsi="Times New Roman"/>
        </w:rPr>
      </w:pPr>
      <w:r w:rsidRPr="00962FDE">
        <w:rPr>
          <w:rFonts w:ascii="Times New Roman" w:hAnsi="Times New Roman" w:cs="Times"/>
        </w:rPr>
        <w:t>“Recalibrating Middle Power Diplomacy: The Changing ‘Soft Power’ Brands of Republic of Korea and Canada in Comparative Perspective,” EAI Middle Power Diplomacy Initiative Working Paper 11, MacArthur Asia Security Initiative, February 2015.</w:t>
      </w:r>
    </w:p>
    <w:p w14:paraId="28538857" w14:textId="77777777" w:rsidR="00764DF1" w:rsidRPr="00962FDE" w:rsidRDefault="00764DF1" w:rsidP="00764DF1">
      <w:pPr>
        <w:pStyle w:val="ListParagraph"/>
        <w:rPr>
          <w:rFonts w:ascii="Times New Roman" w:hAnsi="Times New Roman"/>
        </w:rPr>
      </w:pPr>
    </w:p>
    <w:p w14:paraId="4714B74D" w14:textId="423F57FD" w:rsidR="003A0D21" w:rsidRPr="00962FDE" w:rsidRDefault="004119C3" w:rsidP="00764DF1">
      <w:pPr>
        <w:pStyle w:val="ListParagraph"/>
        <w:numPr>
          <w:ilvl w:val="0"/>
          <w:numId w:val="20"/>
        </w:numPr>
        <w:rPr>
          <w:rFonts w:ascii="Times New Roman" w:hAnsi="Times New Roman"/>
        </w:rPr>
      </w:pPr>
      <w:r w:rsidRPr="00962FDE">
        <w:rPr>
          <w:rFonts w:ascii="Times New Roman" w:hAnsi="Times New Roman" w:cs="Arial"/>
          <w:lang w:eastAsia="ja-JP"/>
        </w:rPr>
        <w:t xml:space="preserve"> </w:t>
      </w:r>
      <w:r w:rsidR="003A0D21" w:rsidRPr="00962FDE">
        <w:rPr>
          <w:rFonts w:ascii="Times New Roman" w:hAnsi="Times New Roman" w:cs="Arial"/>
          <w:lang w:eastAsia="ja-JP"/>
        </w:rPr>
        <w:t>“</w:t>
      </w:r>
      <w:r w:rsidR="003A0D21" w:rsidRPr="00962FDE">
        <w:rPr>
          <w:rFonts w:ascii="Times New Roman" w:hAnsi="Times New Roman" w:cs="Helvetica"/>
          <w:lang w:eastAsia="ja-JP"/>
        </w:rPr>
        <w:t xml:space="preserve">MIKTA and the Global Projection of Middle Powers: Toward a Summit of Their Own?” </w:t>
      </w:r>
      <w:r w:rsidR="003A0D21" w:rsidRPr="00962FDE">
        <w:rPr>
          <w:rFonts w:ascii="Times New Roman" w:hAnsi="Times New Roman" w:cs="Helvetica"/>
          <w:i/>
          <w:lang w:eastAsia="ja-JP"/>
        </w:rPr>
        <w:t>Global Summitry Journal</w:t>
      </w:r>
      <w:r w:rsidR="003A0D21" w:rsidRPr="00962FDE">
        <w:rPr>
          <w:rFonts w:ascii="Times New Roman" w:hAnsi="Times New Roman" w:cs="Helvetica"/>
          <w:lang w:eastAsia="ja-JP"/>
        </w:rPr>
        <w:t xml:space="preserve">, 1, 1, 2015: 95-114. </w:t>
      </w:r>
    </w:p>
    <w:p w14:paraId="70F403B0" w14:textId="77777777" w:rsidR="00764DF1" w:rsidRPr="00962FDE" w:rsidRDefault="00764DF1" w:rsidP="00764DF1">
      <w:pPr>
        <w:pStyle w:val="ListParagraph"/>
        <w:rPr>
          <w:rFonts w:ascii="Times New Roman" w:hAnsi="Times New Roman"/>
        </w:rPr>
      </w:pPr>
    </w:p>
    <w:p w14:paraId="7F4FDF8A" w14:textId="3AFF328D" w:rsidR="00061B14" w:rsidRPr="00962FDE" w:rsidRDefault="00061B14" w:rsidP="00055508">
      <w:pPr>
        <w:pStyle w:val="ListParagraph"/>
        <w:numPr>
          <w:ilvl w:val="0"/>
          <w:numId w:val="20"/>
        </w:numPr>
        <w:rPr>
          <w:rFonts w:ascii="Times New Roman" w:hAnsi="Times New Roman"/>
        </w:rPr>
      </w:pPr>
      <w:r w:rsidRPr="00962FDE">
        <w:rPr>
          <w:rFonts w:ascii="Times New Roman" w:hAnsi="Times New Roman" w:cs="Times"/>
        </w:rPr>
        <w:t>“</w:t>
      </w:r>
      <w:r w:rsidRPr="00962FDE">
        <w:rPr>
          <w:rFonts w:ascii="Times New Roman" w:hAnsi="Times New Roman"/>
        </w:rPr>
        <w:t xml:space="preserve">Testing the Club Culture of the BRICS: The Evolution of a New Development Bank,” (with Asif Farooq), working paper, </w:t>
      </w:r>
      <w:r w:rsidRPr="00962FDE">
        <w:rPr>
          <w:rFonts w:ascii="Times New Roman" w:hAnsi="Times New Roman"/>
          <w:i/>
          <w:iCs/>
        </w:rPr>
        <w:t xml:space="preserve">Federalismi.it, </w:t>
      </w:r>
      <w:r w:rsidRPr="00962FDE">
        <w:rPr>
          <w:rFonts w:ascii="Times New Roman" w:hAnsi="Times New Roman"/>
        </w:rPr>
        <w:t>20, 29 October 2014.</w:t>
      </w:r>
      <w:r w:rsidRPr="00962FDE">
        <w:rPr>
          <w:rFonts w:ascii="Times New Roman" w:hAnsi="Times New Roman"/>
          <w:i/>
          <w:iCs/>
        </w:rPr>
        <w:t xml:space="preserve"> </w:t>
      </w:r>
    </w:p>
    <w:p w14:paraId="21568E09" w14:textId="77777777" w:rsidR="00764DF1" w:rsidRPr="00962FDE" w:rsidRDefault="00764DF1" w:rsidP="00764DF1">
      <w:pPr>
        <w:pStyle w:val="ListParagraph"/>
        <w:rPr>
          <w:rFonts w:ascii="Times New Roman" w:hAnsi="Times New Roman"/>
        </w:rPr>
      </w:pPr>
    </w:p>
    <w:p w14:paraId="5F15A7FB" w14:textId="6B431ADE" w:rsidR="0052600B" w:rsidRPr="00962FDE" w:rsidRDefault="004119C3" w:rsidP="00055508">
      <w:pPr>
        <w:pStyle w:val="ListParagraph"/>
        <w:numPr>
          <w:ilvl w:val="0"/>
          <w:numId w:val="20"/>
        </w:numPr>
        <w:rPr>
          <w:rFonts w:ascii="Times New Roman" w:hAnsi="Times New Roman"/>
        </w:rPr>
      </w:pPr>
      <w:r w:rsidRPr="00962FDE">
        <w:rPr>
          <w:rFonts w:ascii="Times New Roman" w:hAnsi="Times New Roman" w:cs="Times"/>
        </w:rPr>
        <w:t xml:space="preserve"> </w:t>
      </w:r>
      <w:r w:rsidR="0052600B" w:rsidRPr="00962FDE">
        <w:rPr>
          <w:rFonts w:ascii="Times New Roman" w:hAnsi="Times New Roman" w:cs="Times"/>
        </w:rPr>
        <w:t xml:space="preserve">“The United States and Bahrain: Interpreting the Differentiated U.S. Responses to the Arab Spring” (with </w:t>
      </w:r>
      <w:proofErr w:type="spellStart"/>
      <w:r w:rsidR="0052600B" w:rsidRPr="00962FDE">
        <w:rPr>
          <w:rFonts w:ascii="Times New Roman" w:hAnsi="Times New Roman" w:cs="Times"/>
        </w:rPr>
        <w:t>Bessma</w:t>
      </w:r>
      <w:proofErr w:type="spellEnd"/>
      <w:r w:rsidR="0052600B" w:rsidRPr="00962FDE">
        <w:rPr>
          <w:rFonts w:ascii="Times New Roman" w:hAnsi="Times New Roman" w:cs="Times"/>
        </w:rPr>
        <w:t xml:space="preserve"> Momani and Asif Farooq), </w:t>
      </w:r>
      <w:r w:rsidR="0052600B" w:rsidRPr="00962FDE">
        <w:rPr>
          <w:rFonts w:ascii="Times New Roman" w:hAnsi="Times New Roman" w:cs="Times"/>
          <w:i/>
          <w:iCs/>
        </w:rPr>
        <w:t>Digest of Middle East Studies</w:t>
      </w:r>
      <w:r w:rsidR="0052600B" w:rsidRPr="00962FDE">
        <w:rPr>
          <w:rFonts w:ascii="Times New Roman" w:hAnsi="Times New Roman" w:cs="Times"/>
        </w:rPr>
        <w:t xml:space="preserve"> 23, 2, 2014: 360–384. </w:t>
      </w:r>
    </w:p>
    <w:p w14:paraId="2E520643" w14:textId="77777777" w:rsidR="00764DF1" w:rsidRPr="00962FDE" w:rsidRDefault="00764DF1" w:rsidP="00764DF1">
      <w:pPr>
        <w:pStyle w:val="ListParagraph"/>
        <w:rPr>
          <w:rFonts w:ascii="Times New Roman" w:hAnsi="Times New Roman"/>
        </w:rPr>
      </w:pPr>
    </w:p>
    <w:p w14:paraId="564133DB" w14:textId="5189D30C" w:rsidR="00794C57" w:rsidRPr="00962FDE" w:rsidRDefault="00794C57" w:rsidP="00055508">
      <w:pPr>
        <w:pStyle w:val="ListParagraph"/>
        <w:numPr>
          <w:ilvl w:val="0"/>
          <w:numId w:val="20"/>
        </w:numPr>
        <w:rPr>
          <w:rFonts w:ascii="Times New Roman" w:hAnsi="Times New Roman"/>
        </w:rPr>
      </w:pPr>
      <w:r w:rsidRPr="00962FDE">
        <w:rPr>
          <w:rFonts w:ascii="Times New Roman" w:hAnsi="Times New Roman"/>
        </w:rPr>
        <w:t>‘The Evolution of the G20,” in Melissa Conl</w:t>
      </w:r>
      <w:r w:rsidR="004118F6" w:rsidRPr="00962FDE">
        <w:rPr>
          <w:rFonts w:ascii="Times New Roman" w:hAnsi="Times New Roman"/>
        </w:rPr>
        <w:t xml:space="preserve">ey Tyler and Nick Snelling, </w:t>
      </w:r>
      <w:r w:rsidR="00D9534E" w:rsidRPr="00962FDE">
        <w:rPr>
          <w:rFonts w:ascii="Times New Roman" w:hAnsi="Times New Roman"/>
        </w:rPr>
        <w:t>eds.</w:t>
      </w:r>
      <w:r w:rsidRPr="00962FDE">
        <w:rPr>
          <w:rFonts w:ascii="Times New Roman" w:hAnsi="Times New Roman"/>
        </w:rPr>
        <w:t xml:space="preserve">, G20: Words into Action Brisbane 2014 (Australian Institute of International Affairs and </w:t>
      </w:r>
      <w:proofErr w:type="spellStart"/>
      <w:r w:rsidRPr="00962FDE">
        <w:rPr>
          <w:rFonts w:ascii="Times New Roman" w:hAnsi="Times New Roman"/>
        </w:rPr>
        <w:t>Faircount</w:t>
      </w:r>
      <w:proofErr w:type="spellEnd"/>
      <w:r w:rsidRPr="00962FDE">
        <w:rPr>
          <w:rFonts w:ascii="Times New Roman" w:hAnsi="Times New Roman"/>
        </w:rPr>
        <w:t xml:space="preserve"> Media, Sydney: 2014</w:t>
      </w:r>
      <w:r w:rsidR="00D9534E" w:rsidRPr="00962FDE">
        <w:rPr>
          <w:rFonts w:ascii="Times New Roman" w:hAnsi="Times New Roman"/>
        </w:rPr>
        <w:t>)</w:t>
      </w:r>
      <w:r w:rsidR="00F37BD1" w:rsidRPr="00962FDE">
        <w:rPr>
          <w:rFonts w:ascii="Times New Roman" w:hAnsi="Times New Roman"/>
        </w:rPr>
        <w:t xml:space="preserve">. </w:t>
      </w:r>
    </w:p>
    <w:p w14:paraId="6F91355E" w14:textId="77777777" w:rsidR="00764DF1" w:rsidRPr="00962FDE" w:rsidRDefault="00764DF1" w:rsidP="00764DF1">
      <w:pPr>
        <w:pStyle w:val="ListParagraph"/>
        <w:rPr>
          <w:rFonts w:ascii="Times New Roman" w:hAnsi="Times New Roman"/>
        </w:rPr>
      </w:pPr>
    </w:p>
    <w:p w14:paraId="09F11045" w14:textId="533066AA" w:rsidR="00EC3A48" w:rsidRPr="00962FDE" w:rsidRDefault="00EC3A48" w:rsidP="00055508">
      <w:pPr>
        <w:pStyle w:val="ListParagraph"/>
        <w:numPr>
          <w:ilvl w:val="0"/>
          <w:numId w:val="20"/>
        </w:numPr>
        <w:rPr>
          <w:rFonts w:ascii="Times New Roman" w:hAnsi="Times New Roman"/>
        </w:rPr>
      </w:pPr>
      <w:r w:rsidRPr="00962FDE">
        <w:rPr>
          <w:rFonts w:ascii="Times New Roman" w:hAnsi="Times New Roman"/>
        </w:rPr>
        <w:t xml:space="preserve">Contribution to a Forum on the G20, "The G20 and Contested Global Governance: BRICS, Middle Powers and Small States," </w:t>
      </w:r>
      <w:r w:rsidRPr="00962FDE">
        <w:rPr>
          <w:rFonts w:ascii="Times New Roman" w:hAnsi="Times New Roman"/>
          <w:i/>
        </w:rPr>
        <w:t>Caribbean Journal of International Relations &amp; Diplomacy</w:t>
      </w:r>
      <w:r w:rsidRPr="00962FDE">
        <w:rPr>
          <w:rFonts w:ascii="Times New Roman" w:hAnsi="Times New Roman"/>
        </w:rPr>
        <w:t xml:space="preserve">, 3, 1, 2015. </w:t>
      </w:r>
    </w:p>
    <w:p w14:paraId="28F9BB59" w14:textId="77777777" w:rsidR="00764DF1" w:rsidRPr="00962FDE" w:rsidRDefault="00764DF1" w:rsidP="00764DF1">
      <w:pPr>
        <w:pStyle w:val="ListParagraph"/>
        <w:rPr>
          <w:rFonts w:ascii="Times New Roman" w:hAnsi="Times New Roman"/>
        </w:rPr>
      </w:pPr>
    </w:p>
    <w:p w14:paraId="455DAE09" w14:textId="21CBC7CF" w:rsidR="00F37BD1" w:rsidRPr="00962FDE" w:rsidRDefault="004119C3" w:rsidP="00764DF1">
      <w:pPr>
        <w:pStyle w:val="ListParagraph"/>
        <w:numPr>
          <w:ilvl w:val="0"/>
          <w:numId w:val="20"/>
        </w:numPr>
        <w:rPr>
          <w:rFonts w:ascii="Times New Roman" w:hAnsi="Times New Roman"/>
        </w:rPr>
      </w:pPr>
      <w:r w:rsidRPr="00962FDE">
        <w:rPr>
          <w:rFonts w:ascii="Times New Roman" w:hAnsi="Times New Roman" w:cs="Arial"/>
          <w:lang w:eastAsia="en-CA"/>
        </w:rPr>
        <w:t xml:space="preserve"> </w:t>
      </w:r>
      <w:r w:rsidR="00F37BD1" w:rsidRPr="00962FDE">
        <w:rPr>
          <w:rFonts w:ascii="Times New Roman" w:hAnsi="Times New Roman" w:cs="Arial"/>
          <w:lang w:eastAsia="en-CA"/>
        </w:rPr>
        <w:t xml:space="preserve">“With new expectations: German Foreign Policy is too complex to be left only to political insiders,” </w:t>
      </w:r>
      <w:r w:rsidR="00F37BD1" w:rsidRPr="00962FDE">
        <w:rPr>
          <w:rFonts w:ascii="Times New Roman" w:hAnsi="Times New Roman" w:cs="Verdana"/>
          <w:lang w:eastAsia="en-CA"/>
        </w:rPr>
        <w:t xml:space="preserve">Bonn: German Development Institute / </w:t>
      </w:r>
      <w:proofErr w:type="spellStart"/>
      <w:r w:rsidR="00F37BD1" w:rsidRPr="00962FDE">
        <w:rPr>
          <w:rFonts w:ascii="Times New Roman" w:hAnsi="Times New Roman" w:cs="Verdana"/>
          <w:lang w:eastAsia="en-CA"/>
        </w:rPr>
        <w:t>Deutsches</w:t>
      </w:r>
      <w:proofErr w:type="spellEnd"/>
      <w:r w:rsidR="00F37BD1" w:rsidRPr="00962FDE">
        <w:rPr>
          <w:rFonts w:ascii="Times New Roman" w:hAnsi="Times New Roman" w:cs="Verdana"/>
          <w:lang w:eastAsia="en-CA"/>
        </w:rPr>
        <w:t xml:space="preserve"> </w:t>
      </w:r>
      <w:proofErr w:type="spellStart"/>
      <w:r w:rsidR="00F37BD1" w:rsidRPr="00962FDE">
        <w:rPr>
          <w:rFonts w:ascii="Times New Roman" w:hAnsi="Times New Roman" w:cs="Verdana"/>
          <w:lang w:eastAsia="en-CA"/>
        </w:rPr>
        <w:t>Institut</w:t>
      </w:r>
      <w:proofErr w:type="spellEnd"/>
      <w:r w:rsidR="00F37BD1" w:rsidRPr="00962FDE">
        <w:rPr>
          <w:rFonts w:ascii="Times New Roman" w:hAnsi="Times New Roman" w:cs="Verdana"/>
          <w:lang w:eastAsia="en-CA"/>
        </w:rPr>
        <w:t xml:space="preserve"> für </w:t>
      </w:r>
      <w:proofErr w:type="spellStart"/>
      <w:r w:rsidR="00F37BD1" w:rsidRPr="00962FDE">
        <w:rPr>
          <w:rFonts w:ascii="Times New Roman" w:hAnsi="Times New Roman" w:cs="Verdana"/>
          <w:lang w:eastAsia="en-CA"/>
        </w:rPr>
        <w:t>Entwicklungspolitik</w:t>
      </w:r>
      <w:proofErr w:type="spellEnd"/>
      <w:r w:rsidR="00F37BD1" w:rsidRPr="00962FDE">
        <w:rPr>
          <w:rFonts w:ascii="Times New Roman" w:hAnsi="Times New Roman" w:cs="Verdana"/>
          <w:lang w:eastAsia="en-CA"/>
        </w:rPr>
        <w:t xml:space="preserve"> (DIE), The Current Column, 28 February 2014. </w:t>
      </w:r>
    </w:p>
    <w:p w14:paraId="6085E2E4" w14:textId="77777777" w:rsidR="00764DF1" w:rsidRPr="00962FDE" w:rsidRDefault="00764DF1" w:rsidP="00764DF1">
      <w:pPr>
        <w:pStyle w:val="ListParagraph"/>
        <w:rPr>
          <w:rFonts w:ascii="Times New Roman" w:hAnsi="Times New Roman"/>
        </w:rPr>
      </w:pPr>
    </w:p>
    <w:p w14:paraId="33748A4E" w14:textId="2565E8D4" w:rsidR="007A173B" w:rsidRPr="00962FDE" w:rsidRDefault="007A173B" w:rsidP="007A173B">
      <w:pPr>
        <w:pStyle w:val="ListParagraph"/>
        <w:numPr>
          <w:ilvl w:val="0"/>
          <w:numId w:val="20"/>
        </w:numPr>
        <w:rPr>
          <w:rFonts w:ascii="Times New Roman" w:hAnsi="Times New Roman"/>
        </w:rPr>
      </w:pPr>
      <w:r w:rsidRPr="00962FDE">
        <w:rPr>
          <w:rFonts w:ascii="Times New Roman" w:hAnsi="Times New Roman"/>
        </w:rPr>
        <w:t xml:space="preserve">“Middle Power Leadership and the Evolution of the G20”, </w:t>
      </w:r>
      <w:r w:rsidRPr="00962FDE">
        <w:rPr>
          <w:rFonts w:ascii="Times New Roman" w:hAnsi="Times New Roman"/>
          <w:i/>
          <w:iCs/>
        </w:rPr>
        <w:t>Global Summitry Journal</w:t>
      </w:r>
      <w:r w:rsidRPr="00962FDE">
        <w:rPr>
          <w:rFonts w:ascii="Times New Roman" w:hAnsi="Times New Roman"/>
        </w:rPr>
        <w:t xml:space="preserve">, 1, 1, 2013: 1-22. </w:t>
      </w:r>
    </w:p>
    <w:p w14:paraId="76D13D0C" w14:textId="77777777" w:rsidR="00764DF1" w:rsidRPr="00962FDE" w:rsidRDefault="00764DF1" w:rsidP="00764DF1">
      <w:pPr>
        <w:pStyle w:val="ListParagraph"/>
        <w:rPr>
          <w:rFonts w:ascii="Times New Roman" w:hAnsi="Times New Roman"/>
        </w:rPr>
      </w:pPr>
    </w:p>
    <w:p w14:paraId="7DCEFD55" w14:textId="5CCA175E" w:rsidR="00C51050" w:rsidRPr="00962FDE" w:rsidRDefault="00C51050" w:rsidP="00764DF1">
      <w:pPr>
        <w:pStyle w:val="ListParagraph"/>
        <w:numPr>
          <w:ilvl w:val="0"/>
          <w:numId w:val="20"/>
        </w:numPr>
        <w:rPr>
          <w:rFonts w:ascii="Times New Roman" w:hAnsi="Times New Roman"/>
        </w:rPr>
      </w:pPr>
      <w:r w:rsidRPr="00962FDE">
        <w:rPr>
          <w:rFonts w:ascii="Times New Roman" w:hAnsi="Times New Roman"/>
          <w:lang w:eastAsia="ja-JP"/>
        </w:rPr>
        <w:lastRenderedPageBreak/>
        <w:t xml:space="preserve">“The Group of Twenty: Input and Output Legitimacy, Reforms, and Agenda,” ADBI Working Paper, No. 372 (Tokyo: Asian Development Bank Institute, August 2012): 25. </w:t>
      </w:r>
    </w:p>
    <w:p w14:paraId="0404A86E" w14:textId="77777777" w:rsidR="00764DF1" w:rsidRPr="00962FDE" w:rsidRDefault="00764DF1" w:rsidP="00764DF1">
      <w:pPr>
        <w:pStyle w:val="ListParagraph"/>
        <w:rPr>
          <w:rFonts w:ascii="Times New Roman" w:hAnsi="Times New Roman"/>
        </w:rPr>
      </w:pPr>
    </w:p>
    <w:p w14:paraId="44161321" w14:textId="77777777" w:rsidR="00AB07DE" w:rsidRPr="00962FDE" w:rsidRDefault="00AB07DE" w:rsidP="00AB07DE">
      <w:pPr>
        <w:pStyle w:val="ListParagraph"/>
        <w:numPr>
          <w:ilvl w:val="0"/>
          <w:numId w:val="20"/>
        </w:numPr>
        <w:rPr>
          <w:rFonts w:ascii="Times New Roman" w:hAnsi="Times New Roman"/>
        </w:rPr>
      </w:pPr>
      <w:r w:rsidRPr="00962FDE">
        <w:rPr>
          <w:rFonts w:ascii="Times New Roman" w:hAnsi="Times New Roman"/>
          <w:lang w:eastAsia="ja-JP"/>
        </w:rPr>
        <w:t xml:space="preserve">“Beyond Activism: Emerging Models of Celebrity Diplomacy,” special feature on “Not the Usual Suspects: The Other Nonstate Actors,” </w:t>
      </w:r>
      <w:r w:rsidRPr="00962FDE">
        <w:rPr>
          <w:rFonts w:ascii="Times New Roman" w:hAnsi="Times New Roman"/>
          <w:i/>
          <w:iCs/>
          <w:lang w:eastAsia="ja-JP"/>
        </w:rPr>
        <w:t>World Policy Review</w:t>
      </w:r>
      <w:r w:rsidRPr="00962FDE">
        <w:rPr>
          <w:rFonts w:ascii="Times New Roman" w:hAnsi="Times New Roman"/>
          <w:lang w:eastAsia="ja-JP"/>
        </w:rPr>
        <w:t xml:space="preserve">, June 12, 2012.  </w:t>
      </w:r>
    </w:p>
    <w:p w14:paraId="1DE8AD96" w14:textId="77777777" w:rsidR="00AB07DE" w:rsidRPr="00962FDE" w:rsidRDefault="00AB07DE" w:rsidP="00AB07DE">
      <w:pPr>
        <w:pStyle w:val="ListParagraph"/>
        <w:rPr>
          <w:rFonts w:ascii="Times New Roman" w:hAnsi="Times New Roman"/>
        </w:rPr>
      </w:pPr>
    </w:p>
    <w:p w14:paraId="025809BF" w14:textId="77777777" w:rsidR="00AB07DE" w:rsidRPr="00962FDE" w:rsidRDefault="00AB07DE" w:rsidP="00AB07DE">
      <w:pPr>
        <w:pStyle w:val="ListParagraph"/>
        <w:numPr>
          <w:ilvl w:val="0"/>
          <w:numId w:val="20"/>
        </w:numPr>
        <w:rPr>
          <w:rFonts w:ascii="Times New Roman" w:hAnsi="Times New Roman"/>
        </w:rPr>
      </w:pPr>
      <w:r w:rsidRPr="00962FDE">
        <w:rPr>
          <w:rFonts w:ascii="Times New Roman" w:hAnsi="Times New Roman"/>
        </w:rPr>
        <w:t xml:space="preserve">“BRICS and IBSA: present and potential synergies” </w:t>
      </w:r>
      <w:r w:rsidRPr="00962FDE">
        <w:rPr>
          <w:rFonts w:ascii="Times New Roman" w:hAnsi="Times New Roman"/>
          <w:lang w:eastAsia="ja-JP"/>
        </w:rPr>
        <w:t xml:space="preserve">(with </w:t>
      </w:r>
      <w:r w:rsidRPr="00962FDE">
        <w:rPr>
          <w:rFonts w:ascii="Times New Roman" w:hAnsi="Times New Roman"/>
        </w:rPr>
        <w:t xml:space="preserve">Ryan </w:t>
      </w:r>
      <w:proofErr w:type="spellStart"/>
      <w:r w:rsidRPr="00962FDE">
        <w:rPr>
          <w:rFonts w:ascii="Times New Roman" w:hAnsi="Times New Roman"/>
        </w:rPr>
        <w:t>Hilimoniuk</w:t>
      </w:r>
      <w:proofErr w:type="spellEnd"/>
      <w:r w:rsidRPr="00962FDE">
        <w:rPr>
          <w:rFonts w:ascii="Times New Roman" w:hAnsi="Times New Roman"/>
        </w:rPr>
        <w:t xml:space="preserve">) special issue on “India and Latin America,” the Foreign Policy Research Centre, 3, 2012: 100-112. </w:t>
      </w:r>
    </w:p>
    <w:p w14:paraId="25414D53" w14:textId="77777777" w:rsidR="00764DF1" w:rsidRPr="00962FDE" w:rsidRDefault="00764DF1" w:rsidP="00764DF1">
      <w:pPr>
        <w:pStyle w:val="ListParagraph"/>
        <w:rPr>
          <w:rFonts w:ascii="Times New Roman" w:hAnsi="Times New Roman"/>
        </w:rPr>
      </w:pPr>
    </w:p>
    <w:p w14:paraId="4C4F3D99" w14:textId="10BB44C5" w:rsidR="00C51050" w:rsidRPr="00962FDE" w:rsidRDefault="004119C3" w:rsidP="00764DF1">
      <w:pPr>
        <w:pStyle w:val="ListParagraph"/>
        <w:numPr>
          <w:ilvl w:val="0"/>
          <w:numId w:val="20"/>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“At the heart of global governance: achievements and future challenge,” Munk School/</w:t>
      </w:r>
      <w:proofErr w:type="spellStart"/>
      <w:r w:rsidR="00C51050" w:rsidRPr="00962FDE">
        <w:rPr>
          <w:rFonts w:ascii="Times New Roman" w:hAnsi="Times New Roman"/>
        </w:rPr>
        <w:t>Newsdesk</w:t>
      </w:r>
      <w:proofErr w:type="spellEnd"/>
      <w:r w:rsidR="00C51050" w:rsidRPr="00962FDE">
        <w:rPr>
          <w:rFonts w:ascii="Times New Roman" w:hAnsi="Times New Roman"/>
        </w:rPr>
        <w:t xml:space="preserve"> publication, </w:t>
      </w:r>
      <w:r w:rsidR="00C51050" w:rsidRPr="00962FDE">
        <w:rPr>
          <w:rFonts w:ascii="Times New Roman" w:hAnsi="Times New Roman"/>
          <w:i/>
          <w:iCs/>
        </w:rPr>
        <w:t>G20: The Mexico Summit</w:t>
      </w:r>
      <w:r w:rsidR="00C51050" w:rsidRPr="00962FDE">
        <w:rPr>
          <w:rFonts w:ascii="Times New Roman" w:hAnsi="Times New Roman"/>
        </w:rPr>
        <w:t>, June 2012: 188-189</w:t>
      </w:r>
      <w:r w:rsidR="007A173B" w:rsidRPr="00962FDE">
        <w:rPr>
          <w:rFonts w:ascii="Times New Roman" w:hAnsi="Times New Roman"/>
        </w:rPr>
        <w:t>.</w:t>
      </w:r>
    </w:p>
    <w:p w14:paraId="60DB87A3" w14:textId="77777777" w:rsidR="00764DF1" w:rsidRPr="00962FDE" w:rsidRDefault="00764DF1" w:rsidP="00764DF1">
      <w:pPr>
        <w:pStyle w:val="ListParagraph"/>
        <w:rPr>
          <w:rFonts w:ascii="Times New Roman" w:hAnsi="Times New Roman"/>
        </w:rPr>
      </w:pPr>
    </w:p>
    <w:p w14:paraId="787C3416" w14:textId="5A9C9694" w:rsidR="007A173B" w:rsidRPr="00962FDE" w:rsidRDefault="007A173B" w:rsidP="00764DF1">
      <w:pPr>
        <w:pStyle w:val="ListParagraph"/>
        <w:numPr>
          <w:ilvl w:val="0"/>
          <w:numId w:val="20"/>
        </w:numPr>
        <w:rPr>
          <w:rFonts w:ascii="Times New Roman" w:hAnsi="Times New Roman"/>
        </w:rPr>
      </w:pPr>
      <w:r w:rsidRPr="00962FDE">
        <w:rPr>
          <w:rFonts w:ascii="Times New Roman" w:hAnsi="Times New Roman" w:cs="Times"/>
          <w:lang w:eastAsia="ja-JP"/>
        </w:rPr>
        <w:t xml:space="preserve">“Las </w:t>
      </w:r>
      <w:proofErr w:type="spellStart"/>
      <w:r w:rsidRPr="00962FDE">
        <w:rPr>
          <w:rFonts w:ascii="Times New Roman" w:hAnsi="Times New Roman" w:cs="Times"/>
          <w:lang w:eastAsia="ja-JP"/>
        </w:rPr>
        <w:t>potencias</w:t>
      </w:r>
      <w:proofErr w:type="spellEnd"/>
      <w:r w:rsidRPr="00962FDE">
        <w:rPr>
          <w:rFonts w:ascii="Times New Roman" w:hAnsi="Times New Roman" w:cs="Times"/>
          <w:lang w:eastAsia="ja-JP"/>
        </w:rPr>
        <w:t xml:space="preserve"> </w:t>
      </w:r>
      <w:proofErr w:type="spellStart"/>
      <w:r w:rsidRPr="00962FDE">
        <w:rPr>
          <w:rFonts w:ascii="Times New Roman" w:hAnsi="Times New Roman" w:cs="Times"/>
          <w:lang w:eastAsia="ja-JP"/>
        </w:rPr>
        <w:t>emergentes</w:t>
      </w:r>
      <w:proofErr w:type="spellEnd"/>
      <w:r w:rsidRPr="00962FDE">
        <w:rPr>
          <w:rFonts w:ascii="Times New Roman" w:hAnsi="Times New Roman" w:cs="Times"/>
          <w:lang w:eastAsia="ja-JP"/>
        </w:rPr>
        <w:t xml:space="preserve"> y </w:t>
      </w:r>
      <w:proofErr w:type="spellStart"/>
      <w:r w:rsidRPr="00962FDE">
        <w:rPr>
          <w:rFonts w:ascii="Times New Roman" w:hAnsi="Times New Roman" w:cs="Times"/>
          <w:lang w:eastAsia="ja-JP"/>
        </w:rPr>
        <w:t>el</w:t>
      </w:r>
      <w:proofErr w:type="spellEnd"/>
      <w:r w:rsidRPr="00962FDE">
        <w:rPr>
          <w:rFonts w:ascii="Times New Roman" w:hAnsi="Times New Roman" w:cs="Times"/>
          <w:lang w:eastAsia="ja-JP"/>
        </w:rPr>
        <w:t xml:space="preserve"> nuevo </w:t>
      </w:r>
      <w:proofErr w:type="spellStart"/>
      <w:r w:rsidRPr="00962FDE">
        <w:rPr>
          <w:rFonts w:ascii="Times New Roman" w:hAnsi="Times New Roman" w:cs="Times"/>
          <w:lang w:eastAsia="ja-JP"/>
        </w:rPr>
        <w:t>multilateralismo</w:t>
      </w:r>
      <w:proofErr w:type="spellEnd"/>
      <w:r w:rsidRPr="00962FDE">
        <w:rPr>
          <w:rFonts w:ascii="Times New Roman" w:hAnsi="Times New Roman" w:cs="Times"/>
          <w:lang w:eastAsia="ja-JP"/>
        </w:rPr>
        <w:t xml:space="preserve">,” </w:t>
      </w:r>
      <w:proofErr w:type="spellStart"/>
      <w:r w:rsidRPr="00962FDE">
        <w:rPr>
          <w:rFonts w:ascii="Times New Roman" w:hAnsi="Times New Roman" w:cs="Arial"/>
          <w:i/>
          <w:iCs/>
          <w:lang w:eastAsia="ja-JP"/>
        </w:rPr>
        <w:t>Revista</w:t>
      </w:r>
      <w:proofErr w:type="spellEnd"/>
      <w:r w:rsidRPr="00962FDE">
        <w:rPr>
          <w:rFonts w:ascii="Times New Roman" w:hAnsi="Times New Roman" w:cs="Arial"/>
          <w:i/>
          <w:iCs/>
          <w:lang w:eastAsia="ja-JP"/>
        </w:rPr>
        <w:t xml:space="preserve"> Mexicana de Política Exterior</w:t>
      </w:r>
      <w:r w:rsidRPr="00962FDE">
        <w:rPr>
          <w:rFonts w:ascii="Times New Roman" w:hAnsi="Times New Roman" w:cs="Arial"/>
          <w:lang w:eastAsia="ja-JP"/>
        </w:rPr>
        <w:t>, 94, November 2011</w:t>
      </w:r>
      <w:r w:rsidR="00715E90" w:rsidRPr="00962FDE">
        <w:rPr>
          <w:rFonts w:ascii="Times New Roman" w:hAnsi="Times New Roman" w:cs="Arial"/>
          <w:lang w:eastAsia="ja-JP"/>
        </w:rPr>
        <w:t>-</w:t>
      </w:r>
      <w:r w:rsidRPr="00962FDE">
        <w:rPr>
          <w:rFonts w:ascii="Times New Roman" w:hAnsi="Times New Roman" w:cs="Arial"/>
          <w:lang w:eastAsia="ja-JP"/>
        </w:rPr>
        <w:t xml:space="preserve">February 2012: 139- 162. </w:t>
      </w:r>
    </w:p>
    <w:p w14:paraId="2E5CAC8F" w14:textId="77777777" w:rsidR="00764DF1" w:rsidRPr="00962FDE" w:rsidRDefault="00764DF1" w:rsidP="00764DF1">
      <w:pPr>
        <w:pStyle w:val="ListParagraph"/>
        <w:rPr>
          <w:rFonts w:ascii="Times New Roman" w:hAnsi="Times New Roman"/>
        </w:rPr>
      </w:pPr>
    </w:p>
    <w:p w14:paraId="36365644" w14:textId="4F34EF1F" w:rsidR="00C51050" w:rsidRPr="00962FDE" w:rsidRDefault="004119C3" w:rsidP="00764DF1">
      <w:pPr>
        <w:pStyle w:val="ListParagraph"/>
        <w:numPr>
          <w:ilvl w:val="0"/>
          <w:numId w:val="20"/>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“Whither Global Governance? Perspectives from Canada and China</w:t>
      </w:r>
      <w:r w:rsidR="00D9534E" w:rsidRPr="00962FDE">
        <w:rPr>
          <w:rFonts w:ascii="Times New Roman" w:hAnsi="Times New Roman"/>
        </w:rPr>
        <w:t xml:space="preserve">,” </w:t>
      </w:r>
      <w:r w:rsidR="00C51050" w:rsidRPr="00962FDE">
        <w:rPr>
          <w:rFonts w:ascii="Times New Roman" w:hAnsi="Times New Roman"/>
          <w:i/>
          <w:iCs/>
        </w:rPr>
        <w:t>Contemporary World</w:t>
      </w:r>
      <w:r w:rsidR="00C51050" w:rsidRPr="00962FDE">
        <w:rPr>
          <w:rFonts w:ascii="Times New Roman" w:hAnsi="Times New Roman"/>
        </w:rPr>
        <w:t xml:space="preserve"> (Beijing), December 2011. </w:t>
      </w:r>
    </w:p>
    <w:p w14:paraId="1FF30444" w14:textId="77777777" w:rsidR="00764DF1" w:rsidRPr="00962FDE" w:rsidRDefault="00764DF1" w:rsidP="00764DF1">
      <w:pPr>
        <w:pStyle w:val="ListParagraph"/>
        <w:rPr>
          <w:rFonts w:ascii="Times New Roman" w:hAnsi="Times New Roman"/>
        </w:rPr>
      </w:pPr>
    </w:p>
    <w:p w14:paraId="79995A30" w14:textId="77777777" w:rsidR="00AB07DE" w:rsidRPr="00962FDE" w:rsidRDefault="00AB07DE" w:rsidP="00AB07DE">
      <w:pPr>
        <w:pStyle w:val="ListParagraph"/>
        <w:numPr>
          <w:ilvl w:val="0"/>
          <w:numId w:val="20"/>
        </w:numPr>
        <w:rPr>
          <w:rFonts w:ascii="Times New Roman" w:hAnsi="Times New Roman"/>
        </w:rPr>
      </w:pPr>
      <w:r w:rsidRPr="00962FDE">
        <w:rPr>
          <w:rFonts w:ascii="Times New Roman" w:hAnsi="Times New Roman"/>
        </w:rPr>
        <w:t xml:space="preserve">“Fighting Corruption: G20 Actions Support a Global Movement,” CIGI Commentaries, September 192011. </w:t>
      </w:r>
      <w:r w:rsidRPr="00962FDE">
        <w:rPr>
          <w:rFonts w:ascii="Times New Roman" w:hAnsi="Times New Roman" w:cs="Arial"/>
          <w:lang w:eastAsia="ja-JP"/>
        </w:rPr>
        <w:t xml:space="preserve"> </w:t>
      </w:r>
    </w:p>
    <w:p w14:paraId="5DB60F89" w14:textId="77777777" w:rsidR="00764DF1" w:rsidRPr="00962FDE" w:rsidRDefault="00764DF1" w:rsidP="00764DF1">
      <w:pPr>
        <w:pStyle w:val="ListParagraph"/>
        <w:rPr>
          <w:rFonts w:ascii="Times New Roman" w:hAnsi="Times New Roman"/>
        </w:rPr>
      </w:pPr>
    </w:p>
    <w:p w14:paraId="421037AB" w14:textId="3A06A0A2" w:rsidR="007A173B" w:rsidRPr="00962FDE" w:rsidRDefault="004119C3" w:rsidP="00764DF1">
      <w:pPr>
        <w:pStyle w:val="ListParagraph"/>
        <w:numPr>
          <w:ilvl w:val="0"/>
          <w:numId w:val="20"/>
        </w:numPr>
        <w:rPr>
          <w:rFonts w:ascii="Times New Roman" w:hAnsi="Times New Roman"/>
        </w:rPr>
      </w:pPr>
      <w:r w:rsidRPr="00962FDE">
        <w:rPr>
          <w:rFonts w:ascii="Times New Roman" w:hAnsi="Times New Roman"/>
        </w:rPr>
        <w:t xml:space="preserve"> </w:t>
      </w:r>
      <w:r w:rsidR="007A173B" w:rsidRPr="00962FDE">
        <w:rPr>
          <w:rFonts w:ascii="Times New Roman" w:hAnsi="Times New Roman"/>
        </w:rPr>
        <w:t xml:space="preserve">“Consolidated Institutional Cooperation and/or Competitive Fragmentation in the Aftermath of the Financial Crisis,” </w:t>
      </w:r>
      <w:r w:rsidR="007A173B" w:rsidRPr="00962FDE">
        <w:rPr>
          <w:rFonts w:ascii="Times New Roman" w:hAnsi="Times New Roman"/>
          <w:i/>
        </w:rPr>
        <w:t>Whitehead Journal of Diplomacy and International Relations</w:t>
      </w:r>
      <w:r w:rsidR="007A173B" w:rsidRPr="00962FDE">
        <w:rPr>
          <w:rFonts w:ascii="Times New Roman" w:hAnsi="Times New Roman"/>
        </w:rPr>
        <w:t xml:space="preserve"> XII, 2 Summer/Fall 2011: 13-27.</w:t>
      </w:r>
    </w:p>
    <w:p w14:paraId="086B2690" w14:textId="77777777" w:rsidR="00764DF1" w:rsidRPr="00962FDE" w:rsidRDefault="00764DF1" w:rsidP="00764DF1">
      <w:pPr>
        <w:pStyle w:val="ListParagraph"/>
        <w:rPr>
          <w:rFonts w:ascii="Times New Roman" w:hAnsi="Times New Roman"/>
        </w:rPr>
      </w:pPr>
    </w:p>
    <w:p w14:paraId="03EDAFB8" w14:textId="58A86FA6" w:rsidR="00C51050" w:rsidRPr="00962FDE" w:rsidRDefault="00764DF1" w:rsidP="00764DF1">
      <w:pPr>
        <w:pStyle w:val="ListParagraph"/>
        <w:numPr>
          <w:ilvl w:val="0"/>
          <w:numId w:val="20"/>
        </w:numPr>
        <w:rPr>
          <w:rFonts w:ascii="Times New Roman" w:hAnsi="Times New Roman"/>
        </w:rPr>
      </w:pPr>
      <w:r w:rsidRPr="00962FDE">
        <w:rPr>
          <w:rFonts w:ascii="Times New Roman" w:hAnsi="Times New Roman"/>
        </w:rPr>
        <w:t xml:space="preserve"> </w:t>
      </w:r>
      <w:r w:rsidR="004119C3" w:rsidRPr="00962FDE">
        <w:rPr>
          <w:rFonts w:ascii="Times New Roman" w:hAnsi="Times New Roman"/>
        </w:rPr>
        <w:t xml:space="preserve"> </w:t>
      </w:r>
      <w:r w:rsidR="00C51050" w:rsidRPr="00962FDE">
        <w:rPr>
          <w:rFonts w:ascii="Times New Roman" w:hAnsi="Times New Roman"/>
        </w:rPr>
        <w:t>“The dynamics of the G20 summit: rationales, catalysts, constraints and future possibilities</w:t>
      </w:r>
      <w:r w:rsidR="00D9534E" w:rsidRPr="00962FDE">
        <w:rPr>
          <w:rFonts w:ascii="Times New Roman" w:hAnsi="Times New Roman"/>
        </w:rPr>
        <w:t xml:space="preserve">,” </w:t>
      </w:r>
      <w:r w:rsidR="00C51050" w:rsidRPr="00962FDE">
        <w:rPr>
          <w:rFonts w:ascii="Times New Roman" w:hAnsi="Times New Roman"/>
        </w:rPr>
        <w:t xml:space="preserve">VIA 15 (Valors, Idees, </w:t>
      </w:r>
      <w:proofErr w:type="spellStart"/>
      <w:r w:rsidR="00C51050" w:rsidRPr="00962FDE">
        <w:rPr>
          <w:rFonts w:ascii="Times New Roman" w:hAnsi="Times New Roman"/>
        </w:rPr>
        <w:t>Actituds</w:t>
      </w:r>
      <w:proofErr w:type="spellEnd"/>
      <w:r w:rsidR="00C51050" w:rsidRPr="00962FDE">
        <w:rPr>
          <w:rFonts w:ascii="Times New Roman" w:hAnsi="Times New Roman"/>
        </w:rPr>
        <w:t xml:space="preserve">), </w:t>
      </w:r>
      <w:r w:rsidR="00C51050" w:rsidRPr="00962FDE">
        <w:rPr>
          <w:rFonts w:ascii="Times New Roman" w:hAnsi="Times New Roman" w:cs="Arial"/>
          <w:lang w:eastAsia="ja-JP"/>
        </w:rPr>
        <w:t xml:space="preserve">Centre </w:t>
      </w:r>
      <w:proofErr w:type="spellStart"/>
      <w:r w:rsidR="00C51050" w:rsidRPr="00962FDE">
        <w:rPr>
          <w:rFonts w:ascii="Times New Roman" w:hAnsi="Times New Roman" w:cs="Arial"/>
          <w:lang w:eastAsia="ja-JP"/>
        </w:rPr>
        <w:t>d'Estudis</w:t>
      </w:r>
      <w:proofErr w:type="spellEnd"/>
      <w:r w:rsidR="00C51050" w:rsidRPr="00962FDE">
        <w:rPr>
          <w:rFonts w:ascii="Times New Roman" w:hAnsi="Times New Roman" w:cs="Arial"/>
          <w:lang w:eastAsia="ja-JP"/>
        </w:rPr>
        <w:t xml:space="preserve"> Jordi Pujol, 7-21 (in Catalan). </w:t>
      </w:r>
    </w:p>
    <w:p w14:paraId="52553EFB" w14:textId="77777777" w:rsidR="00764DF1" w:rsidRPr="00962FDE" w:rsidRDefault="00764DF1" w:rsidP="00764DF1">
      <w:pPr>
        <w:pStyle w:val="ListParagraph"/>
        <w:rPr>
          <w:rFonts w:ascii="Times New Roman" w:hAnsi="Times New Roman"/>
        </w:rPr>
      </w:pPr>
    </w:p>
    <w:p w14:paraId="1554606D" w14:textId="175F5555" w:rsidR="00C51050" w:rsidRPr="00962FDE" w:rsidRDefault="004119C3" w:rsidP="00764DF1">
      <w:pPr>
        <w:pStyle w:val="ListParagraph"/>
        <w:numPr>
          <w:ilvl w:val="0"/>
          <w:numId w:val="20"/>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“Advances in Global Economic Governance amid the obstacles at the Seoul G20 Summit</w:t>
      </w:r>
      <w:r w:rsidR="001127E1" w:rsidRPr="00962FDE">
        <w:rPr>
          <w:rFonts w:ascii="Times New Roman" w:hAnsi="Times New Roman"/>
        </w:rPr>
        <w:t>”</w:t>
      </w:r>
      <w:r w:rsidR="00C51050" w:rsidRPr="00962FDE">
        <w:rPr>
          <w:rFonts w:ascii="Times New Roman" w:hAnsi="Times New Roman"/>
        </w:rPr>
        <w:t xml:space="preserve"> (with Eric </w:t>
      </w:r>
      <w:proofErr w:type="spellStart"/>
      <w:r w:rsidR="00C51050" w:rsidRPr="00962FDE">
        <w:rPr>
          <w:rFonts w:ascii="Times New Roman" w:hAnsi="Times New Roman"/>
        </w:rPr>
        <w:t>Helleiner</w:t>
      </w:r>
      <w:proofErr w:type="spellEnd"/>
      <w:r w:rsidR="00C51050" w:rsidRPr="00962FDE">
        <w:rPr>
          <w:rFonts w:ascii="Times New Roman" w:hAnsi="Times New Roman"/>
        </w:rPr>
        <w:t xml:space="preserve">), </w:t>
      </w:r>
      <w:r w:rsidR="00C51050" w:rsidRPr="00962FDE">
        <w:rPr>
          <w:rFonts w:ascii="Times New Roman" w:hAnsi="Times New Roman"/>
          <w:i/>
          <w:iCs/>
        </w:rPr>
        <w:t>Social Europe</w:t>
      </w:r>
      <w:r w:rsidR="00C51050" w:rsidRPr="00962FDE">
        <w:rPr>
          <w:rFonts w:ascii="Times New Roman" w:hAnsi="Times New Roman"/>
        </w:rPr>
        <w:t xml:space="preserve">, 5, 2 January 2011. </w:t>
      </w:r>
    </w:p>
    <w:p w14:paraId="19E99980" w14:textId="77777777" w:rsidR="00764DF1" w:rsidRPr="00962FDE" w:rsidRDefault="00764DF1" w:rsidP="00764DF1">
      <w:pPr>
        <w:pStyle w:val="ListParagraph"/>
        <w:rPr>
          <w:rFonts w:ascii="Times New Roman" w:hAnsi="Times New Roman"/>
        </w:rPr>
      </w:pPr>
    </w:p>
    <w:p w14:paraId="71E86358" w14:textId="71A99F72" w:rsidR="00C51050" w:rsidRPr="00962FDE" w:rsidRDefault="00764DF1" w:rsidP="00764DF1">
      <w:pPr>
        <w:pStyle w:val="ListParagraph"/>
        <w:numPr>
          <w:ilvl w:val="0"/>
          <w:numId w:val="20"/>
        </w:numPr>
        <w:rPr>
          <w:rFonts w:ascii="Times New Roman" w:hAnsi="Times New Roman"/>
        </w:rPr>
      </w:pPr>
      <w:r w:rsidRPr="00962FDE">
        <w:rPr>
          <w:rFonts w:ascii="Times New Roman" w:hAnsi="Times New Roman"/>
        </w:rPr>
        <w:t>“</w:t>
      </w:r>
      <w:r w:rsidR="00C51050" w:rsidRPr="00962FDE">
        <w:rPr>
          <w:rFonts w:ascii="Times New Roman" w:hAnsi="Times New Roman"/>
        </w:rPr>
        <w:t>The G20 and Regional Dynamics</w:t>
      </w:r>
      <w:r w:rsidR="001127E1" w:rsidRPr="00962FDE">
        <w:rPr>
          <w:rFonts w:ascii="Times New Roman" w:hAnsi="Times New Roman"/>
        </w:rPr>
        <w:t>,”</w:t>
      </w:r>
      <w:r w:rsidR="00D9534E" w:rsidRPr="00962FDE">
        <w:rPr>
          <w:rFonts w:ascii="Times New Roman" w:hAnsi="Times New Roman"/>
        </w:rPr>
        <w:t xml:space="preserve"> in </w:t>
      </w:r>
      <w:r w:rsidR="00715E90" w:rsidRPr="00962FDE">
        <w:rPr>
          <w:rFonts w:ascii="Times New Roman" w:hAnsi="Times New Roman"/>
        </w:rPr>
        <w:t xml:space="preserve">C. </w:t>
      </w:r>
      <w:r w:rsidR="00D9534E" w:rsidRPr="00962FDE">
        <w:rPr>
          <w:rFonts w:ascii="Times New Roman" w:hAnsi="Times New Roman"/>
        </w:rPr>
        <w:t>Bradford</w:t>
      </w:r>
      <w:r w:rsidR="00715E90" w:rsidRPr="00962FDE">
        <w:rPr>
          <w:rFonts w:ascii="Times New Roman" w:hAnsi="Times New Roman"/>
        </w:rPr>
        <w:t xml:space="preserve"> </w:t>
      </w:r>
      <w:r w:rsidR="00D9534E" w:rsidRPr="00962FDE">
        <w:rPr>
          <w:rFonts w:ascii="Times New Roman" w:hAnsi="Times New Roman"/>
        </w:rPr>
        <w:t xml:space="preserve">and Lim, W., eds., </w:t>
      </w:r>
      <w:r w:rsidR="00C51050" w:rsidRPr="00962FDE">
        <w:rPr>
          <w:rFonts w:ascii="Times New Roman" w:hAnsi="Times New Roman"/>
        </w:rPr>
        <w:t>The New Dynamics of Summitry: Institutional Innovations for G20 Summits, Issue and Essays, K</w:t>
      </w:r>
      <w:r w:rsidR="00707FD0" w:rsidRPr="00962FDE">
        <w:rPr>
          <w:rFonts w:ascii="Times New Roman" w:hAnsi="Times New Roman"/>
        </w:rPr>
        <w:t xml:space="preserve">orea Development Institute: </w:t>
      </w:r>
      <w:r w:rsidR="00C51050" w:rsidRPr="00962FDE">
        <w:rPr>
          <w:rFonts w:ascii="Times New Roman" w:hAnsi="Times New Roman"/>
        </w:rPr>
        <w:t xml:space="preserve">371-382. </w:t>
      </w:r>
    </w:p>
    <w:p w14:paraId="1AF45F1F" w14:textId="77777777" w:rsidR="00764DF1" w:rsidRPr="00962FDE" w:rsidRDefault="00764DF1" w:rsidP="00764DF1">
      <w:pPr>
        <w:pStyle w:val="ListParagraph"/>
        <w:rPr>
          <w:rFonts w:ascii="Times New Roman" w:hAnsi="Times New Roman"/>
        </w:rPr>
      </w:pPr>
    </w:p>
    <w:p w14:paraId="26DFA1C9" w14:textId="304FEDCB" w:rsidR="00403A1E" w:rsidRPr="00962FDE" w:rsidRDefault="004119C3" w:rsidP="00764DF1">
      <w:pPr>
        <w:pStyle w:val="ListParagraph"/>
        <w:numPr>
          <w:ilvl w:val="0"/>
          <w:numId w:val="20"/>
        </w:numPr>
        <w:rPr>
          <w:rFonts w:ascii="Times New Roman" w:hAnsi="Times New Roman"/>
        </w:rPr>
      </w:pPr>
      <w:r w:rsidRPr="00962FDE">
        <w:rPr>
          <w:rFonts w:ascii="Times New Roman" w:hAnsi="Times New Roman"/>
        </w:rPr>
        <w:t xml:space="preserve"> </w:t>
      </w:r>
      <w:r w:rsidR="00403A1E" w:rsidRPr="00962FDE">
        <w:rPr>
          <w:rFonts w:ascii="Times New Roman" w:hAnsi="Times New Roman"/>
        </w:rPr>
        <w:t xml:space="preserve">“G20 for Global Governance: Lessons from G8 Outreach” (with Agata </w:t>
      </w:r>
      <w:proofErr w:type="spellStart"/>
      <w:r w:rsidR="00403A1E" w:rsidRPr="00962FDE">
        <w:rPr>
          <w:rFonts w:ascii="Times New Roman" w:hAnsi="Times New Roman"/>
        </w:rPr>
        <w:t>Antkiewicz</w:t>
      </w:r>
      <w:proofErr w:type="spellEnd"/>
      <w:r w:rsidR="00403A1E" w:rsidRPr="00962FDE">
        <w:rPr>
          <w:rFonts w:ascii="Times New Roman" w:hAnsi="Times New Roman"/>
        </w:rPr>
        <w:t xml:space="preserve">), </w:t>
      </w:r>
      <w:r w:rsidR="00403A1E" w:rsidRPr="00962FDE">
        <w:rPr>
          <w:rFonts w:ascii="Times New Roman" w:hAnsi="Times New Roman"/>
          <w:i/>
        </w:rPr>
        <w:t xml:space="preserve">Studia </w:t>
      </w:r>
      <w:proofErr w:type="spellStart"/>
      <w:r w:rsidR="00403A1E" w:rsidRPr="00962FDE">
        <w:rPr>
          <w:rFonts w:ascii="Times New Roman" w:hAnsi="Times New Roman"/>
          <w:i/>
        </w:rPr>
        <w:t>Diplomatica</w:t>
      </w:r>
      <w:proofErr w:type="spellEnd"/>
      <w:r w:rsidR="00403A1E" w:rsidRPr="00962FDE">
        <w:rPr>
          <w:rFonts w:ascii="Times New Roman" w:hAnsi="Times New Roman"/>
        </w:rPr>
        <w:t xml:space="preserve"> LXIII (2-3) 2010: 91-103. </w:t>
      </w:r>
    </w:p>
    <w:p w14:paraId="304FA9DE" w14:textId="77777777" w:rsidR="00764DF1" w:rsidRPr="00962FDE" w:rsidRDefault="00764DF1" w:rsidP="00764DF1">
      <w:pPr>
        <w:pStyle w:val="ListParagraph"/>
        <w:rPr>
          <w:rFonts w:ascii="Times New Roman" w:hAnsi="Times New Roman"/>
        </w:rPr>
      </w:pPr>
    </w:p>
    <w:p w14:paraId="34FBDF3A" w14:textId="786DAEA6" w:rsidR="00075808" w:rsidRPr="00962FDE" w:rsidRDefault="00764DF1" w:rsidP="00764DF1">
      <w:pPr>
        <w:pStyle w:val="ListParagraph"/>
        <w:numPr>
          <w:ilvl w:val="0"/>
          <w:numId w:val="20"/>
        </w:numPr>
        <w:rPr>
          <w:rFonts w:ascii="Times New Roman" w:hAnsi="Times New Roman"/>
        </w:rPr>
      </w:pPr>
      <w:r w:rsidRPr="00962FDE">
        <w:rPr>
          <w:rFonts w:ascii="Times New Roman" w:hAnsi="Times New Roman"/>
        </w:rPr>
        <w:t>“</w:t>
      </w:r>
      <w:r w:rsidR="00075808" w:rsidRPr="00962FDE">
        <w:rPr>
          <w:rFonts w:ascii="Times New Roman" w:hAnsi="Times New Roman"/>
          <w:szCs w:val="28"/>
        </w:rPr>
        <w:t>The G20 and the Post-Crisis Economic Order</w:t>
      </w:r>
      <w:r w:rsidR="001127E1" w:rsidRPr="00962FDE">
        <w:rPr>
          <w:rFonts w:ascii="Times New Roman" w:hAnsi="Times New Roman"/>
          <w:szCs w:val="28"/>
        </w:rPr>
        <w:t>”</w:t>
      </w:r>
      <w:r w:rsidR="00075808" w:rsidRPr="00962FDE">
        <w:rPr>
          <w:rFonts w:ascii="Times New Roman" w:hAnsi="Times New Roman"/>
          <w:szCs w:val="28"/>
        </w:rPr>
        <w:t xml:space="preserve"> (with Colin Bradford) CIGI G20 Paper No. 3, 10 June 2010. </w:t>
      </w:r>
    </w:p>
    <w:p w14:paraId="169C57EC" w14:textId="77777777" w:rsidR="00764DF1" w:rsidRPr="00962FDE" w:rsidRDefault="00764DF1" w:rsidP="00764DF1">
      <w:pPr>
        <w:pStyle w:val="ListParagraph"/>
        <w:rPr>
          <w:rFonts w:ascii="Times New Roman" w:hAnsi="Times New Roman"/>
        </w:rPr>
      </w:pPr>
    </w:p>
    <w:p w14:paraId="2FF3C665" w14:textId="691821E1" w:rsidR="00C51050" w:rsidRPr="00962FDE" w:rsidRDefault="00C51050" w:rsidP="00055508">
      <w:pPr>
        <w:pStyle w:val="ListParagraph"/>
        <w:numPr>
          <w:ilvl w:val="0"/>
          <w:numId w:val="20"/>
        </w:numPr>
        <w:rPr>
          <w:rFonts w:ascii="Times New Roman" w:hAnsi="Times New Roman"/>
        </w:rPr>
      </w:pPr>
      <w:r w:rsidRPr="00962FDE">
        <w:rPr>
          <w:rFonts w:ascii="Times New Roman" w:hAnsi="Times New Roman"/>
        </w:rPr>
        <w:t>“The G-20: Global Economic Government in the Making?</w:t>
      </w:r>
      <w:r w:rsidR="00DF434E" w:rsidRPr="00962FDE">
        <w:rPr>
          <w:rFonts w:ascii="Times New Roman" w:hAnsi="Times New Roman"/>
        </w:rPr>
        <w:t>”</w:t>
      </w:r>
      <w:r w:rsidRPr="00962FDE">
        <w:rPr>
          <w:rFonts w:ascii="Times New Roman" w:hAnsi="Times New Roman"/>
        </w:rPr>
        <w:t xml:space="preserve"> (with Eric </w:t>
      </w:r>
      <w:proofErr w:type="spellStart"/>
      <w:r w:rsidRPr="00962FDE">
        <w:rPr>
          <w:rFonts w:ascii="Times New Roman" w:hAnsi="Times New Roman"/>
        </w:rPr>
        <w:t>Helleiner</w:t>
      </w:r>
      <w:proofErr w:type="spellEnd"/>
      <w:r w:rsidRPr="00962FDE">
        <w:rPr>
          <w:rFonts w:ascii="Times New Roman" w:hAnsi="Times New Roman"/>
        </w:rPr>
        <w:t xml:space="preserve">), Special Report, Friedrich Ebert Stiftung, June 2010. </w:t>
      </w:r>
    </w:p>
    <w:p w14:paraId="05C0E5DA" w14:textId="77777777" w:rsidR="00764DF1" w:rsidRPr="00962FDE" w:rsidRDefault="00764DF1" w:rsidP="00764DF1">
      <w:pPr>
        <w:pStyle w:val="ListParagraph"/>
        <w:rPr>
          <w:rFonts w:ascii="Times New Roman" w:hAnsi="Times New Roman"/>
        </w:rPr>
      </w:pPr>
    </w:p>
    <w:p w14:paraId="71F55B5B" w14:textId="2C383EF2" w:rsidR="00C51050" w:rsidRPr="00962FDE" w:rsidRDefault="00C51050" w:rsidP="00764DF1">
      <w:pPr>
        <w:pStyle w:val="ListParagraph"/>
        <w:numPr>
          <w:ilvl w:val="0"/>
          <w:numId w:val="20"/>
        </w:numPr>
        <w:rPr>
          <w:rFonts w:ascii="Times New Roman" w:hAnsi="Times New Roman"/>
        </w:rPr>
      </w:pPr>
      <w:r w:rsidRPr="00962FDE">
        <w:rPr>
          <w:rFonts w:ascii="Times New Roman" w:hAnsi="Times New Roman"/>
          <w:i/>
        </w:rPr>
        <w:t xml:space="preserve">Flashpoints for the Pittsburgh Summit. </w:t>
      </w:r>
      <w:r w:rsidRPr="00962FDE">
        <w:rPr>
          <w:rFonts w:ascii="Times New Roman" w:hAnsi="Times New Roman"/>
        </w:rPr>
        <w:t xml:space="preserve">Co-editor with Daniel </w:t>
      </w:r>
      <w:proofErr w:type="spellStart"/>
      <w:r w:rsidRPr="00962FDE">
        <w:rPr>
          <w:rFonts w:ascii="Times New Roman" w:hAnsi="Times New Roman"/>
        </w:rPr>
        <w:t>Schwane</w:t>
      </w:r>
      <w:r w:rsidR="00D9534E" w:rsidRPr="00962FDE">
        <w:rPr>
          <w:rFonts w:ascii="Times New Roman" w:hAnsi="Times New Roman"/>
        </w:rPr>
        <w:t>n</w:t>
      </w:r>
      <w:proofErr w:type="spellEnd"/>
      <w:r w:rsidR="00D9534E" w:rsidRPr="00962FDE">
        <w:rPr>
          <w:rFonts w:ascii="Times New Roman" w:hAnsi="Times New Roman"/>
        </w:rPr>
        <w:t xml:space="preserve">, </w:t>
      </w:r>
      <w:r w:rsidRPr="00962FDE">
        <w:rPr>
          <w:rFonts w:ascii="Times New Roman" w:hAnsi="Times New Roman"/>
        </w:rPr>
        <w:t>CIGI Special G20 Report, September 8, 2009</w:t>
      </w:r>
      <w:r w:rsidR="004118F6" w:rsidRPr="00962FDE">
        <w:rPr>
          <w:rFonts w:ascii="Times New Roman" w:hAnsi="Times New Roman"/>
        </w:rPr>
        <w:t>.</w:t>
      </w:r>
    </w:p>
    <w:p w14:paraId="13F390D5" w14:textId="77777777" w:rsidR="00764DF1" w:rsidRPr="00962FDE" w:rsidRDefault="00764DF1" w:rsidP="00764DF1">
      <w:pPr>
        <w:pStyle w:val="ListParagraph"/>
        <w:rPr>
          <w:rFonts w:ascii="Times New Roman" w:hAnsi="Times New Roman"/>
        </w:rPr>
      </w:pPr>
    </w:p>
    <w:p w14:paraId="1DA43060" w14:textId="77777777" w:rsidR="00AB07DE" w:rsidRPr="00962FDE" w:rsidRDefault="00AB07DE" w:rsidP="00AB07DE">
      <w:pPr>
        <w:pStyle w:val="ListParagraph"/>
        <w:numPr>
          <w:ilvl w:val="0"/>
          <w:numId w:val="20"/>
        </w:numPr>
        <w:rPr>
          <w:rFonts w:ascii="Times New Roman" w:hAnsi="Times New Roman"/>
        </w:rPr>
      </w:pPr>
      <w:r w:rsidRPr="00962FDE">
        <w:rPr>
          <w:rFonts w:ascii="Times New Roman" w:hAnsi="Times New Roman"/>
          <w:lang w:val="fr-FR"/>
        </w:rPr>
        <w:t xml:space="preserve">“Gouvernance </w:t>
      </w:r>
      <w:proofErr w:type="gramStart"/>
      <w:r w:rsidRPr="00962FDE">
        <w:rPr>
          <w:rFonts w:ascii="Times New Roman" w:hAnsi="Times New Roman"/>
          <w:lang w:val="fr-FR"/>
        </w:rPr>
        <w:t>mondiale:</w:t>
      </w:r>
      <w:proofErr w:type="gramEnd"/>
      <w:r w:rsidRPr="00962FDE">
        <w:rPr>
          <w:rFonts w:ascii="Times New Roman" w:hAnsi="Times New Roman"/>
          <w:lang w:val="fr-FR"/>
        </w:rPr>
        <w:t xml:space="preserve"> Faut-il élargir le G8 aux BRICSAM? ” (</w:t>
      </w:r>
      <w:proofErr w:type="spellStart"/>
      <w:r w:rsidRPr="00962FDE">
        <w:rPr>
          <w:rFonts w:ascii="Times New Roman" w:hAnsi="Times New Roman"/>
          <w:lang w:val="fr-FR"/>
        </w:rPr>
        <w:t>With</w:t>
      </w:r>
      <w:proofErr w:type="spellEnd"/>
      <w:r w:rsidRPr="00962FDE">
        <w:rPr>
          <w:rFonts w:ascii="Times New Roman" w:hAnsi="Times New Roman"/>
          <w:lang w:val="fr-FR"/>
        </w:rPr>
        <w:t xml:space="preserve"> Agata </w:t>
      </w:r>
      <w:proofErr w:type="spellStart"/>
      <w:r w:rsidRPr="00962FDE">
        <w:rPr>
          <w:rFonts w:ascii="Times New Roman" w:hAnsi="Times New Roman"/>
          <w:lang w:val="fr-FR"/>
        </w:rPr>
        <w:t>Antkiewicz</w:t>
      </w:r>
      <w:proofErr w:type="spellEnd"/>
      <w:r w:rsidRPr="00962FDE">
        <w:rPr>
          <w:rFonts w:ascii="Times New Roman" w:hAnsi="Times New Roman"/>
          <w:lang w:val="fr-FR"/>
        </w:rPr>
        <w:t xml:space="preserve">) </w:t>
      </w:r>
      <w:r w:rsidRPr="00962FDE">
        <w:rPr>
          <w:rFonts w:ascii="Times New Roman" w:hAnsi="Times New Roman"/>
          <w:i/>
          <w:iCs/>
          <w:lang w:val="fr-FR"/>
        </w:rPr>
        <w:t xml:space="preserve">Problèmes économiques, </w:t>
      </w:r>
      <w:r w:rsidRPr="00962FDE">
        <w:rPr>
          <w:rFonts w:ascii="Times New Roman" w:hAnsi="Times New Roman"/>
          <w:lang w:val="fr-FR"/>
        </w:rPr>
        <w:t>2.962 (</w:t>
      </w:r>
      <w:proofErr w:type="gramStart"/>
      <w:r w:rsidRPr="00962FDE">
        <w:rPr>
          <w:rFonts w:ascii="Times New Roman" w:hAnsi="Times New Roman"/>
          <w:lang w:val="fr-FR"/>
        </w:rPr>
        <w:t>Paris:</w:t>
      </w:r>
      <w:proofErr w:type="gramEnd"/>
      <w:r w:rsidRPr="00962FDE">
        <w:rPr>
          <w:rFonts w:ascii="Times New Roman" w:hAnsi="Times New Roman"/>
          <w:lang w:val="fr-FR"/>
        </w:rPr>
        <w:t xml:space="preserve"> Prime </w:t>
      </w:r>
      <w:r w:rsidRPr="00962FDE">
        <w:rPr>
          <w:rFonts w:ascii="Times New Roman" w:hAnsi="Times New Roman"/>
        </w:rPr>
        <w:t>Minister</w:t>
      </w:r>
      <w:r w:rsidRPr="00962FDE">
        <w:rPr>
          <w:rFonts w:ascii="Times New Roman" w:hAnsi="Times New Roman"/>
          <w:lang w:val="fr-FR"/>
        </w:rPr>
        <w:t xml:space="preserve">’s Office, </w:t>
      </w:r>
      <w:r w:rsidRPr="00962FDE">
        <w:rPr>
          <w:rFonts w:ascii="Times New Roman" w:hAnsi="Times New Roman"/>
        </w:rPr>
        <w:t>January</w:t>
      </w:r>
      <w:r w:rsidRPr="00962FDE">
        <w:rPr>
          <w:rFonts w:ascii="Times New Roman" w:hAnsi="Times New Roman"/>
          <w:lang w:val="fr-FR"/>
        </w:rPr>
        <w:t xml:space="preserve"> 2009).</w:t>
      </w:r>
    </w:p>
    <w:p w14:paraId="3EE086CD" w14:textId="77777777" w:rsidR="00AB07DE" w:rsidRPr="00962FDE" w:rsidRDefault="00AB07DE" w:rsidP="00AB07DE">
      <w:pPr>
        <w:pStyle w:val="ListParagraph"/>
        <w:rPr>
          <w:rFonts w:ascii="Times New Roman" w:hAnsi="Times New Roman"/>
        </w:rPr>
      </w:pPr>
    </w:p>
    <w:p w14:paraId="46A03B97" w14:textId="77777777" w:rsidR="00AB07DE" w:rsidRPr="00962FDE" w:rsidRDefault="00AB07DE" w:rsidP="00AB07DE">
      <w:pPr>
        <w:pStyle w:val="ListParagraph"/>
        <w:numPr>
          <w:ilvl w:val="0"/>
          <w:numId w:val="20"/>
        </w:numPr>
        <w:rPr>
          <w:rFonts w:ascii="Times New Roman" w:hAnsi="Times New Roman"/>
        </w:rPr>
      </w:pPr>
      <w:r w:rsidRPr="00962FDE">
        <w:rPr>
          <w:rFonts w:ascii="Times New Roman" w:hAnsi="Times New Roman"/>
        </w:rPr>
        <w:t xml:space="preserve">“Style and Substance for the G20 Summit” (with Eric </w:t>
      </w:r>
      <w:proofErr w:type="spellStart"/>
      <w:r w:rsidRPr="00962FDE">
        <w:rPr>
          <w:rFonts w:ascii="Times New Roman" w:hAnsi="Times New Roman"/>
        </w:rPr>
        <w:t>Helleiner</w:t>
      </w:r>
      <w:proofErr w:type="spellEnd"/>
      <w:r w:rsidRPr="00962FDE">
        <w:rPr>
          <w:rFonts w:ascii="Times New Roman" w:hAnsi="Times New Roman"/>
        </w:rPr>
        <w:t xml:space="preserve">) </w:t>
      </w:r>
      <w:r w:rsidRPr="00962FDE">
        <w:rPr>
          <w:rFonts w:ascii="Times New Roman" w:hAnsi="Times New Roman"/>
          <w:i/>
        </w:rPr>
        <w:t xml:space="preserve">DIE Commentary </w:t>
      </w:r>
      <w:r w:rsidRPr="00962FDE">
        <w:rPr>
          <w:rFonts w:ascii="Times New Roman" w:hAnsi="Times New Roman"/>
        </w:rPr>
        <w:t>(Bonn: German Development Institute, November 2008).</w:t>
      </w:r>
    </w:p>
    <w:p w14:paraId="43348220" w14:textId="77777777" w:rsidR="00764DF1" w:rsidRPr="00962FDE" w:rsidRDefault="00764DF1" w:rsidP="00764DF1">
      <w:pPr>
        <w:pStyle w:val="ListParagraph"/>
        <w:rPr>
          <w:rFonts w:ascii="Times New Roman" w:hAnsi="Times New Roman"/>
        </w:rPr>
      </w:pPr>
    </w:p>
    <w:p w14:paraId="2F5698E6" w14:textId="1356C091" w:rsidR="00C51050" w:rsidRPr="00962FDE" w:rsidRDefault="00C51050" w:rsidP="00764DF1">
      <w:pPr>
        <w:pStyle w:val="ListParagraph"/>
        <w:numPr>
          <w:ilvl w:val="0"/>
          <w:numId w:val="20"/>
        </w:numPr>
        <w:rPr>
          <w:rFonts w:ascii="Times New Roman" w:hAnsi="Times New Roman"/>
        </w:rPr>
      </w:pPr>
      <w:r w:rsidRPr="00962FDE">
        <w:rPr>
          <w:rFonts w:ascii="Times New Roman" w:hAnsi="Times New Roman"/>
        </w:rPr>
        <w:t xml:space="preserve">“Going Bigger (on Agenda) and Smaller (on Participation) in a Time of Crisis,” in John Kirton, ed., </w:t>
      </w:r>
      <w:r w:rsidRPr="00962FDE">
        <w:rPr>
          <w:rFonts w:ascii="Times New Roman" w:hAnsi="Times New Roman"/>
          <w:i/>
        </w:rPr>
        <w:t>The G20 Leaders’ Summit on Financial Markets and the World Economy</w:t>
      </w:r>
      <w:r w:rsidRPr="00962FDE">
        <w:rPr>
          <w:rFonts w:ascii="Times New Roman" w:hAnsi="Times New Roman"/>
        </w:rPr>
        <w:t xml:space="preserve"> (Toronto: G20 Research Group, November 2008).</w:t>
      </w:r>
    </w:p>
    <w:p w14:paraId="7E9DCD1D" w14:textId="77777777" w:rsidR="00764DF1" w:rsidRPr="00962FDE" w:rsidRDefault="00764DF1" w:rsidP="00764DF1">
      <w:pPr>
        <w:pStyle w:val="ListParagraph"/>
        <w:rPr>
          <w:rFonts w:ascii="Times New Roman" w:hAnsi="Times New Roman"/>
        </w:rPr>
      </w:pPr>
    </w:p>
    <w:p w14:paraId="7DDBEF29" w14:textId="20B5220B" w:rsidR="00C51050" w:rsidRPr="00962FDE" w:rsidRDefault="00C51050" w:rsidP="00764DF1">
      <w:pPr>
        <w:pStyle w:val="ListParagraph"/>
        <w:numPr>
          <w:ilvl w:val="0"/>
          <w:numId w:val="20"/>
        </w:numPr>
        <w:rPr>
          <w:rFonts w:ascii="Times New Roman" w:hAnsi="Times New Roman"/>
        </w:rPr>
      </w:pPr>
      <w:r w:rsidRPr="00962FDE">
        <w:rPr>
          <w:rFonts w:ascii="Times New Roman" w:hAnsi="Times New Roman"/>
        </w:rPr>
        <w:t xml:space="preserve">“Ten Years On,” </w:t>
      </w:r>
      <w:r w:rsidRPr="00962FDE">
        <w:rPr>
          <w:rFonts w:ascii="Times New Roman" w:hAnsi="Times New Roman"/>
          <w:i/>
        </w:rPr>
        <w:t>The G20 at Ten: Growth, Innovation, Inclusion</w:t>
      </w:r>
      <w:r w:rsidRPr="00962FDE">
        <w:rPr>
          <w:rFonts w:ascii="Times New Roman" w:hAnsi="Times New Roman"/>
        </w:rPr>
        <w:t xml:space="preserve"> (London: </w:t>
      </w:r>
      <w:proofErr w:type="spellStart"/>
      <w:r w:rsidRPr="00962FDE">
        <w:rPr>
          <w:rFonts w:ascii="Times New Roman" w:hAnsi="Times New Roman"/>
        </w:rPr>
        <w:t>Newsdesk</w:t>
      </w:r>
      <w:proofErr w:type="spellEnd"/>
      <w:r w:rsidRPr="00962FDE">
        <w:rPr>
          <w:rFonts w:ascii="Times New Roman" w:hAnsi="Times New Roman"/>
        </w:rPr>
        <w:t xml:space="preserve"> Communications and G20 Research Group, November 2008).</w:t>
      </w:r>
    </w:p>
    <w:p w14:paraId="1C4FFAAD" w14:textId="77777777" w:rsidR="00764DF1" w:rsidRPr="00962FDE" w:rsidRDefault="00764DF1" w:rsidP="00764DF1">
      <w:pPr>
        <w:pStyle w:val="ListParagraph"/>
        <w:rPr>
          <w:rFonts w:ascii="Times New Roman" w:hAnsi="Times New Roman"/>
        </w:rPr>
      </w:pPr>
    </w:p>
    <w:p w14:paraId="48C77E4C" w14:textId="32D14AFA" w:rsidR="00C51050" w:rsidRPr="00962FDE" w:rsidRDefault="00C51050" w:rsidP="00764DF1">
      <w:pPr>
        <w:pStyle w:val="ListParagraph"/>
        <w:numPr>
          <w:ilvl w:val="0"/>
          <w:numId w:val="20"/>
        </w:numPr>
        <w:rPr>
          <w:rFonts w:ascii="Times New Roman" w:hAnsi="Times New Roman"/>
        </w:rPr>
      </w:pPr>
      <w:r w:rsidRPr="00962FDE">
        <w:rPr>
          <w:rFonts w:ascii="Times New Roman" w:hAnsi="Times New Roman"/>
        </w:rPr>
        <w:t xml:space="preserve">“Beyond One Image Fits All: Bono and the Complexity of Celebrity Diplomacy,” </w:t>
      </w:r>
      <w:r w:rsidRPr="00962FDE">
        <w:rPr>
          <w:rFonts w:ascii="Times New Roman" w:hAnsi="Times New Roman"/>
          <w:i/>
        </w:rPr>
        <w:t>Global Governance</w:t>
      </w:r>
      <w:r w:rsidRPr="00962FDE">
        <w:rPr>
          <w:rFonts w:ascii="Times New Roman" w:hAnsi="Times New Roman"/>
        </w:rPr>
        <w:t>, 14, 3 (July-September 2008): 265-72</w:t>
      </w:r>
      <w:r w:rsidR="004118F6" w:rsidRPr="00962FDE">
        <w:rPr>
          <w:rFonts w:ascii="Times New Roman" w:hAnsi="Times New Roman"/>
        </w:rPr>
        <w:t xml:space="preserve">. </w:t>
      </w:r>
    </w:p>
    <w:p w14:paraId="1B350E76" w14:textId="77777777" w:rsidR="00764DF1" w:rsidRPr="00962FDE" w:rsidRDefault="00764DF1" w:rsidP="00764DF1">
      <w:pPr>
        <w:pStyle w:val="ListParagraph"/>
        <w:rPr>
          <w:rFonts w:ascii="Times New Roman" w:hAnsi="Times New Roman"/>
        </w:rPr>
      </w:pPr>
    </w:p>
    <w:p w14:paraId="65B3CF36" w14:textId="5EB65FC2" w:rsidR="004119D0" w:rsidRPr="00962FDE" w:rsidRDefault="004119D0" w:rsidP="004119D0">
      <w:pPr>
        <w:pStyle w:val="ListParagraph"/>
        <w:numPr>
          <w:ilvl w:val="0"/>
          <w:numId w:val="20"/>
        </w:numPr>
        <w:rPr>
          <w:rFonts w:ascii="Times New Roman" w:hAnsi="Times New Roman"/>
        </w:rPr>
      </w:pPr>
      <w:r w:rsidRPr="00962FDE">
        <w:rPr>
          <w:rFonts w:ascii="Times New Roman" w:hAnsi="Times New Roman"/>
        </w:rPr>
        <w:t xml:space="preserve">“The Incremental Transformation of the G8 through the </w:t>
      </w:r>
      <w:proofErr w:type="spellStart"/>
      <w:r w:rsidRPr="00962FDE">
        <w:rPr>
          <w:rFonts w:ascii="Times New Roman" w:hAnsi="Times New Roman"/>
        </w:rPr>
        <w:t>Heiligendamm</w:t>
      </w:r>
      <w:proofErr w:type="spellEnd"/>
      <w:r w:rsidRPr="00962FDE">
        <w:rPr>
          <w:rFonts w:ascii="Times New Roman" w:hAnsi="Times New Roman"/>
        </w:rPr>
        <w:t xml:space="preserve"> Process” (with Kelly Jackson) </w:t>
      </w:r>
      <w:r w:rsidRPr="00962FDE">
        <w:rPr>
          <w:rFonts w:ascii="Times New Roman" w:hAnsi="Times New Roman"/>
          <w:i/>
        </w:rPr>
        <w:t xml:space="preserve">Studia </w:t>
      </w:r>
      <w:proofErr w:type="spellStart"/>
      <w:r w:rsidRPr="00962FDE">
        <w:rPr>
          <w:rFonts w:ascii="Times New Roman" w:hAnsi="Times New Roman"/>
          <w:i/>
        </w:rPr>
        <w:t>Diplomatica</w:t>
      </w:r>
      <w:proofErr w:type="spellEnd"/>
      <w:r w:rsidRPr="00962FDE">
        <w:rPr>
          <w:rFonts w:ascii="Times New Roman" w:hAnsi="Times New Roman"/>
          <w:i/>
        </w:rPr>
        <w:t>: The Brussels Journal of International Relations</w:t>
      </w:r>
      <w:r w:rsidRPr="00962FDE">
        <w:rPr>
          <w:rFonts w:ascii="Times New Roman" w:hAnsi="Times New Roman"/>
        </w:rPr>
        <w:t xml:space="preserve">, 61, 2, Fall 2008: 79-88. </w:t>
      </w:r>
    </w:p>
    <w:p w14:paraId="2CD04325" w14:textId="77777777" w:rsidR="00764DF1" w:rsidRPr="00962FDE" w:rsidRDefault="00764DF1" w:rsidP="00764DF1">
      <w:pPr>
        <w:pStyle w:val="ListParagraph"/>
        <w:rPr>
          <w:rFonts w:ascii="Times New Roman" w:hAnsi="Times New Roman"/>
        </w:rPr>
      </w:pPr>
    </w:p>
    <w:p w14:paraId="7AA7E430" w14:textId="1CC30715" w:rsidR="00C51050" w:rsidRPr="00962FDE" w:rsidRDefault="00C51050" w:rsidP="00764DF1">
      <w:pPr>
        <w:pStyle w:val="ListParagraph"/>
        <w:numPr>
          <w:ilvl w:val="0"/>
          <w:numId w:val="20"/>
        </w:numPr>
        <w:rPr>
          <w:rFonts w:ascii="Times New Roman" w:hAnsi="Times New Roman"/>
        </w:rPr>
      </w:pPr>
      <w:r w:rsidRPr="00962FDE">
        <w:rPr>
          <w:rFonts w:ascii="Times New Roman" w:hAnsi="Times New Roman"/>
        </w:rPr>
        <w:t>“‘Remote’ in the Eastern Caribbean: The Antigua-US WTO Internet Gambling Case,” CIGI Caribbean Paper 4 (Waterloo: The Centre for International Governance Innovation, April 2008).</w:t>
      </w:r>
    </w:p>
    <w:p w14:paraId="54EBEC4B" w14:textId="77777777" w:rsidR="00764DF1" w:rsidRPr="00962FDE" w:rsidRDefault="00764DF1" w:rsidP="00764DF1">
      <w:pPr>
        <w:pStyle w:val="ListParagraph"/>
        <w:rPr>
          <w:rFonts w:ascii="Times New Roman" w:hAnsi="Times New Roman"/>
        </w:rPr>
      </w:pPr>
    </w:p>
    <w:p w14:paraId="4C99C554" w14:textId="5C6AA77B" w:rsidR="00C51050" w:rsidRPr="00962FDE" w:rsidRDefault="005864EE" w:rsidP="00764DF1">
      <w:pPr>
        <w:pStyle w:val="ListParagraph"/>
        <w:numPr>
          <w:ilvl w:val="0"/>
          <w:numId w:val="20"/>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“Celebrity Diplomacy and the G8: Bono and Bob as Legitimate International Actors," CIGI Working Paper 29 (Waterloo: The Centre for International Governance Innovation, September 2007).</w:t>
      </w:r>
    </w:p>
    <w:p w14:paraId="753AB005" w14:textId="77777777" w:rsidR="00764DF1" w:rsidRPr="00962FDE" w:rsidRDefault="00764DF1" w:rsidP="00764DF1">
      <w:pPr>
        <w:pStyle w:val="ListParagraph"/>
        <w:rPr>
          <w:rFonts w:ascii="Times New Roman" w:hAnsi="Times New Roman"/>
        </w:rPr>
      </w:pPr>
    </w:p>
    <w:p w14:paraId="5E058A2C" w14:textId="363355AD" w:rsidR="00C51050" w:rsidRPr="00962FDE" w:rsidRDefault="005864EE" w:rsidP="00764DF1">
      <w:pPr>
        <w:pStyle w:val="ListParagraph"/>
        <w:numPr>
          <w:ilvl w:val="0"/>
          <w:numId w:val="20"/>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“Regaining Legitimacy: The G8 and the </w:t>
      </w:r>
      <w:proofErr w:type="spellStart"/>
      <w:r w:rsidR="00C51050" w:rsidRPr="00962FDE">
        <w:rPr>
          <w:rFonts w:ascii="Times New Roman" w:hAnsi="Times New Roman"/>
        </w:rPr>
        <w:t>Heiligendamm</w:t>
      </w:r>
      <w:proofErr w:type="spellEnd"/>
      <w:r w:rsidR="00C51050" w:rsidRPr="00962FDE">
        <w:rPr>
          <w:rFonts w:ascii="Times New Roman" w:hAnsi="Times New Roman"/>
        </w:rPr>
        <w:t xml:space="preserve"> Process” (with Kelly Jackson)</w:t>
      </w:r>
      <w:r w:rsidR="00C51050" w:rsidRPr="00962FDE">
        <w:rPr>
          <w:rFonts w:ascii="Times New Roman" w:hAnsi="Times New Roman"/>
          <w:i/>
        </w:rPr>
        <w:t xml:space="preserve"> International Insights</w:t>
      </w:r>
      <w:r w:rsidR="00C51050" w:rsidRPr="00962FDE">
        <w:rPr>
          <w:rFonts w:ascii="Times New Roman" w:hAnsi="Times New Roman"/>
        </w:rPr>
        <w:t>, 4, 10 (Toronto: Canadian Institute of International Affairs, July 2007).</w:t>
      </w:r>
    </w:p>
    <w:p w14:paraId="3984B43D" w14:textId="77777777" w:rsidR="00764DF1" w:rsidRPr="00962FDE" w:rsidRDefault="00764DF1" w:rsidP="00764DF1">
      <w:pPr>
        <w:pStyle w:val="ListParagraph"/>
        <w:rPr>
          <w:rFonts w:ascii="Times New Roman" w:hAnsi="Times New Roman"/>
        </w:rPr>
      </w:pPr>
    </w:p>
    <w:p w14:paraId="34EA240E" w14:textId="6A92CB48" w:rsidR="00C51050" w:rsidRPr="00962FDE" w:rsidRDefault="00C51050" w:rsidP="00764DF1">
      <w:pPr>
        <w:pStyle w:val="ListParagraph"/>
        <w:numPr>
          <w:ilvl w:val="0"/>
          <w:numId w:val="20"/>
        </w:numPr>
        <w:rPr>
          <w:rFonts w:ascii="Times New Roman" w:hAnsi="Times New Roman"/>
        </w:rPr>
      </w:pPr>
      <w:r w:rsidRPr="00962FDE">
        <w:rPr>
          <w:rFonts w:ascii="Times New Roman" w:hAnsi="Times New Roman"/>
        </w:rPr>
        <w:t xml:space="preserve"> “The Logic of the B(R)ICSAM Model for G8 Reform,” </w:t>
      </w:r>
      <w:r w:rsidRPr="00962FDE">
        <w:rPr>
          <w:rFonts w:ascii="Times New Roman" w:hAnsi="Times New Roman"/>
          <w:i/>
        </w:rPr>
        <w:t>CIGI Policy Brief in International Governance</w:t>
      </w:r>
      <w:r w:rsidRPr="00962FDE">
        <w:rPr>
          <w:rFonts w:ascii="Times New Roman" w:hAnsi="Times New Roman"/>
        </w:rPr>
        <w:t>, 1. (Waterloo: The Centre for International Governance Innovation, May 2007)</w:t>
      </w:r>
      <w:r w:rsidR="004118F6" w:rsidRPr="00962FDE">
        <w:rPr>
          <w:rFonts w:ascii="Times New Roman" w:hAnsi="Times New Roman"/>
        </w:rPr>
        <w:t>.</w:t>
      </w:r>
    </w:p>
    <w:p w14:paraId="5FF43033" w14:textId="77777777" w:rsidR="00764DF1" w:rsidRPr="00962FDE" w:rsidRDefault="00764DF1" w:rsidP="00764DF1">
      <w:pPr>
        <w:pStyle w:val="ListParagraph"/>
        <w:rPr>
          <w:rFonts w:ascii="Times New Roman" w:hAnsi="Times New Roman"/>
        </w:rPr>
      </w:pPr>
    </w:p>
    <w:p w14:paraId="6BDAA4EE" w14:textId="10D228AB" w:rsidR="00C51050" w:rsidRPr="00962FDE" w:rsidRDefault="005864EE" w:rsidP="00764DF1">
      <w:pPr>
        <w:pStyle w:val="ListParagraph"/>
        <w:numPr>
          <w:ilvl w:val="0"/>
          <w:numId w:val="20"/>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“Going (Selectively) Big on Intervention,” </w:t>
      </w:r>
      <w:r w:rsidR="00C51050" w:rsidRPr="00962FDE">
        <w:rPr>
          <w:rFonts w:ascii="Times New Roman" w:hAnsi="Times New Roman"/>
          <w:i/>
        </w:rPr>
        <w:t>International Insights</w:t>
      </w:r>
      <w:r w:rsidR="00C51050" w:rsidRPr="00962FDE">
        <w:rPr>
          <w:rFonts w:ascii="Times New Roman" w:hAnsi="Times New Roman"/>
        </w:rPr>
        <w:t>, 4, 5 (Toronto: Canadian Institute of International Affairs, April 2007).</w:t>
      </w:r>
    </w:p>
    <w:p w14:paraId="1A1E8372" w14:textId="77777777" w:rsidR="00764DF1" w:rsidRPr="00962FDE" w:rsidRDefault="00764DF1" w:rsidP="00764DF1">
      <w:pPr>
        <w:pStyle w:val="ListParagraph"/>
        <w:rPr>
          <w:rFonts w:ascii="Times New Roman" w:hAnsi="Times New Roman"/>
        </w:rPr>
      </w:pPr>
    </w:p>
    <w:p w14:paraId="5A0B953A" w14:textId="3E74C33F" w:rsidR="004119D0" w:rsidRPr="00962FDE" w:rsidRDefault="00764DF1" w:rsidP="004119D0">
      <w:pPr>
        <w:pStyle w:val="ListParagraph"/>
        <w:numPr>
          <w:ilvl w:val="0"/>
          <w:numId w:val="20"/>
        </w:numPr>
        <w:rPr>
          <w:rFonts w:ascii="Times New Roman" w:hAnsi="Times New Roman"/>
        </w:rPr>
      </w:pPr>
      <w:r w:rsidRPr="00962FDE">
        <w:rPr>
          <w:rFonts w:ascii="Times New Roman" w:hAnsi="Times New Roman"/>
        </w:rPr>
        <w:t>“</w:t>
      </w:r>
      <w:r w:rsidR="004119D0" w:rsidRPr="00962FDE">
        <w:rPr>
          <w:rFonts w:ascii="Times New Roman" w:hAnsi="Times New Roman"/>
        </w:rPr>
        <w:t xml:space="preserve">Beyond Hollywood and the Boardroom: Celebrity Diplomacy,” </w:t>
      </w:r>
      <w:r w:rsidR="004119D0" w:rsidRPr="00962FDE">
        <w:rPr>
          <w:rFonts w:ascii="Times New Roman" w:hAnsi="Times New Roman"/>
          <w:i/>
        </w:rPr>
        <w:t>Georgetown Journal of International Affairs</w:t>
      </w:r>
      <w:r w:rsidR="004119D0" w:rsidRPr="00962FDE">
        <w:rPr>
          <w:rFonts w:ascii="Times New Roman" w:hAnsi="Times New Roman"/>
        </w:rPr>
        <w:t>, 8, 2, 2007</w:t>
      </w:r>
      <w:r w:rsidR="00715E90" w:rsidRPr="00962FDE">
        <w:rPr>
          <w:rFonts w:ascii="Times New Roman" w:hAnsi="Times New Roman"/>
        </w:rPr>
        <w:t xml:space="preserve">: </w:t>
      </w:r>
      <w:r w:rsidR="004119D0" w:rsidRPr="00962FDE">
        <w:rPr>
          <w:rFonts w:ascii="Times New Roman" w:hAnsi="Times New Roman"/>
        </w:rPr>
        <w:t>91-98.</w:t>
      </w:r>
    </w:p>
    <w:p w14:paraId="4BDAD221" w14:textId="77777777" w:rsidR="00764DF1" w:rsidRPr="00962FDE" w:rsidRDefault="00764DF1" w:rsidP="00764DF1">
      <w:pPr>
        <w:pStyle w:val="ListParagraph"/>
        <w:rPr>
          <w:rFonts w:ascii="Times New Roman" w:hAnsi="Times New Roman"/>
        </w:rPr>
      </w:pPr>
    </w:p>
    <w:p w14:paraId="2A8CB468" w14:textId="1E0585BE" w:rsidR="00C51050" w:rsidRPr="00962FDE" w:rsidRDefault="005864EE" w:rsidP="00764DF1">
      <w:pPr>
        <w:pStyle w:val="ListParagraph"/>
        <w:numPr>
          <w:ilvl w:val="0"/>
          <w:numId w:val="20"/>
        </w:numPr>
        <w:rPr>
          <w:rFonts w:ascii="Times New Roman" w:hAnsi="Times New Roman"/>
        </w:rPr>
      </w:pPr>
      <w:r w:rsidRPr="00962FDE">
        <w:rPr>
          <w:rFonts w:ascii="Times New Roman" w:hAnsi="Times New Roman"/>
        </w:rPr>
        <w:lastRenderedPageBreak/>
        <w:t xml:space="preserve"> </w:t>
      </w:r>
      <w:r w:rsidR="00C51050" w:rsidRPr="00962FDE">
        <w:rPr>
          <w:rFonts w:ascii="Times New Roman" w:hAnsi="Times New Roman"/>
        </w:rPr>
        <w:t xml:space="preserve">“Economic Size Trumps All Else? Lessons from BRICSAM” (with Agata </w:t>
      </w:r>
      <w:proofErr w:type="spellStart"/>
      <w:r w:rsidR="00C51050" w:rsidRPr="00962FDE">
        <w:rPr>
          <w:rFonts w:ascii="Times New Roman" w:hAnsi="Times New Roman"/>
        </w:rPr>
        <w:t>Antkiewicz</w:t>
      </w:r>
      <w:proofErr w:type="spellEnd"/>
      <w:r w:rsidR="00C51050" w:rsidRPr="00962FDE">
        <w:rPr>
          <w:rFonts w:ascii="Times New Roman" w:hAnsi="Times New Roman"/>
        </w:rPr>
        <w:t xml:space="preserve"> and Timothy M. Shaw) CIGI Working Paper 12 (Waterloo: The Centre for International Governance Innovation, December 2006).</w:t>
      </w:r>
    </w:p>
    <w:p w14:paraId="76B97464" w14:textId="77777777" w:rsidR="00610085" w:rsidRPr="00962FDE" w:rsidRDefault="00610085" w:rsidP="00610085"/>
    <w:p w14:paraId="3513AE1E" w14:textId="77777777" w:rsidR="00AB07DE" w:rsidRPr="00962FDE" w:rsidRDefault="00AB07DE" w:rsidP="00AB07DE">
      <w:pPr>
        <w:pStyle w:val="ListParagraph"/>
        <w:numPr>
          <w:ilvl w:val="0"/>
          <w:numId w:val="20"/>
        </w:numPr>
        <w:rPr>
          <w:rFonts w:ascii="Times New Roman" w:hAnsi="Times New Roman"/>
        </w:rPr>
      </w:pPr>
      <w:r w:rsidRPr="00962FDE">
        <w:rPr>
          <w:rFonts w:ascii="Times New Roman" w:hAnsi="Times New Roman"/>
        </w:rPr>
        <w:t>“</w:t>
      </w:r>
      <w:r w:rsidRPr="00962FDE">
        <w:rPr>
          <w:rFonts w:ascii="Times New Roman" w:hAnsi="Times New Roman"/>
          <w:bCs/>
        </w:rPr>
        <w:t xml:space="preserve">Opening up Governance from the Top: The L20 as a project of ‘New Multilateralism’ and ‘New Regionalism’,” </w:t>
      </w:r>
      <w:r w:rsidRPr="00962FDE">
        <w:rPr>
          <w:rFonts w:ascii="Times New Roman" w:hAnsi="Times New Roman"/>
          <w:bCs/>
          <w:i/>
          <w:iCs/>
        </w:rPr>
        <w:t>Korean Journal of International Organizations</w:t>
      </w:r>
      <w:r w:rsidRPr="00962FDE">
        <w:rPr>
          <w:rFonts w:ascii="Times New Roman" w:hAnsi="Times New Roman"/>
          <w:bCs/>
        </w:rPr>
        <w:t xml:space="preserve">, 1, 1, 2006: 121-133. </w:t>
      </w:r>
    </w:p>
    <w:p w14:paraId="0FD089FF" w14:textId="77777777" w:rsidR="00764DF1" w:rsidRPr="00962FDE" w:rsidRDefault="00764DF1" w:rsidP="00764DF1">
      <w:pPr>
        <w:pStyle w:val="ListParagraph"/>
        <w:rPr>
          <w:rFonts w:ascii="Times New Roman" w:hAnsi="Times New Roman"/>
        </w:rPr>
      </w:pPr>
    </w:p>
    <w:p w14:paraId="3F341042" w14:textId="48014B04" w:rsidR="00C51050" w:rsidRPr="00962FDE" w:rsidRDefault="005864EE" w:rsidP="00F81FDD">
      <w:pPr>
        <w:pStyle w:val="ListParagraph"/>
        <w:numPr>
          <w:ilvl w:val="0"/>
          <w:numId w:val="20"/>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“Adding 3Ns to the 3Ds: Lessons from the 1996 Zaire Mission for Humanitarian Interventions,” CIGI Working Paper 4 (Waterloo: The Centre for International Governance Innovation, December 2005).</w:t>
      </w:r>
    </w:p>
    <w:p w14:paraId="25816FF6" w14:textId="77777777" w:rsidR="00F81FDD" w:rsidRPr="00962FDE" w:rsidRDefault="00F81FDD" w:rsidP="00F81FDD">
      <w:pPr>
        <w:pStyle w:val="ListParagraph"/>
        <w:rPr>
          <w:rFonts w:ascii="Times New Roman" w:hAnsi="Times New Roman"/>
        </w:rPr>
      </w:pPr>
    </w:p>
    <w:p w14:paraId="50B7AD69" w14:textId="7219A313" w:rsidR="00C51050" w:rsidRPr="00962FDE" w:rsidRDefault="005864EE" w:rsidP="00F81FDD">
      <w:pPr>
        <w:pStyle w:val="ListParagraph"/>
        <w:numPr>
          <w:ilvl w:val="0"/>
          <w:numId w:val="20"/>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“Thinking Outside the Box in the Canada Mexico Relations: From Convenience to Commitment,” Working Paper prepared for a conference sponsored by the Robarts Centre for Canadian Studies, York University. (Toronto, November 2005).</w:t>
      </w:r>
    </w:p>
    <w:p w14:paraId="62C737FD" w14:textId="77777777" w:rsidR="00F81FDD" w:rsidRPr="00962FDE" w:rsidRDefault="00F81FDD" w:rsidP="00F81FDD">
      <w:pPr>
        <w:pStyle w:val="ListParagraph"/>
        <w:rPr>
          <w:rFonts w:ascii="Times New Roman" w:hAnsi="Times New Roman"/>
        </w:rPr>
      </w:pPr>
    </w:p>
    <w:p w14:paraId="405D8E53" w14:textId="1182CF40" w:rsidR="00C51050" w:rsidRPr="00962FDE" w:rsidRDefault="00C51050" w:rsidP="00F81FDD">
      <w:pPr>
        <w:pStyle w:val="ListParagraph"/>
        <w:numPr>
          <w:ilvl w:val="0"/>
          <w:numId w:val="20"/>
        </w:numPr>
        <w:rPr>
          <w:rFonts w:ascii="Times New Roman" w:hAnsi="Times New Roman"/>
        </w:rPr>
      </w:pPr>
      <w:r w:rsidRPr="00962FDE">
        <w:rPr>
          <w:rFonts w:ascii="Times New Roman" w:hAnsi="Times New Roman"/>
        </w:rPr>
        <w:t>“Stretching the Model of ‘Coalitions of the Willing’,” CIGI Working Paper 1 (Waterloo: The Centre for International Governance Innovation, October 2005).</w:t>
      </w:r>
    </w:p>
    <w:p w14:paraId="373FC22C" w14:textId="77777777" w:rsidR="00F81FDD" w:rsidRPr="00962FDE" w:rsidRDefault="00F81FDD" w:rsidP="00F81FDD">
      <w:pPr>
        <w:pStyle w:val="ListParagraph"/>
        <w:rPr>
          <w:rFonts w:ascii="Times New Roman" w:hAnsi="Times New Roman"/>
        </w:rPr>
      </w:pPr>
    </w:p>
    <w:p w14:paraId="3F04C1A8" w14:textId="3A0AEA3C" w:rsidR="00C51050" w:rsidRPr="00962FDE" w:rsidRDefault="00C51050" w:rsidP="00055508">
      <w:pPr>
        <w:pStyle w:val="ListParagraph"/>
        <w:numPr>
          <w:ilvl w:val="0"/>
          <w:numId w:val="20"/>
        </w:numPr>
        <w:rPr>
          <w:rFonts w:ascii="Times New Roman" w:hAnsi="Times New Roman"/>
        </w:rPr>
      </w:pPr>
      <w:r w:rsidRPr="00962FDE">
        <w:rPr>
          <w:rFonts w:ascii="Times New Roman" w:hAnsi="Times New Roman"/>
          <w:szCs w:val="24"/>
        </w:rPr>
        <w:t>“Adding 3Ns to the 3Ds: Lessons from the 1996 Zaire Mission for Humanitarian Interventions</w:t>
      </w:r>
      <w:r w:rsidR="00D9534E" w:rsidRPr="00962FDE">
        <w:rPr>
          <w:rFonts w:ascii="Times New Roman" w:hAnsi="Times New Roman"/>
          <w:szCs w:val="24"/>
        </w:rPr>
        <w:t>,”</w:t>
      </w:r>
      <w:r w:rsidRPr="00962FDE">
        <w:rPr>
          <w:rFonts w:ascii="Times New Roman" w:hAnsi="Times New Roman"/>
          <w:szCs w:val="24"/>
        </w:rPr>
        <w:t xml:space="preserve"> Working Paper prepared for a conference sponsored by the Institute for Research on Public Policy. (Ottawa, June 2005). </w:t>
      </w:r>
    </w:p>
    <w:p w14:paraId="18473B2E" w14:textId="77777777" w:rsidR="00F81FDD" w:rsidRPr="00962FDE" w:rsidRDefault="00F81FDD" w:rsidP="00F81FDD">
      <w:pPr>
        <w:pStyle w:val="ListParagraph"/>
        <w:rPr>
          <w:rFonts w:ascii="Times New Roman" w:hAnsi="Times New Roman"/>
        </w:rPr>
      </w:pPr>
    </w:p>
    <w:p w14:paraId="18297E8D" w14:textId="06FF4284" w:rsidR="00C51050" w:rsidRPr="00962FDE" w:rsidRDefault="00C51050" w:rsidP="00055508">
      <w:pPr>
        <w:pStyle w:val="ListParagraph"/>
        <w:numPr>
          <w:ilvl w:val="0"/>
          <w:numId w:val="20"/>
        </w:numPr>
        <w:rPr>
          <w:rFonts w:ascii="Times New Roman" w:hAnsi="Times New Roman"/>
        </w:rPr>
      </w:pPr>
      <w:r w:rsidRPr="00962FDE">
        <w:rPr>
          <w:rFonts w:ascii="Times New Roman" w:hAnsi="Times New Roman"/>
          <w:szCs w:val="24"/>
        </w:rPr>
        <w:t>“L20 and ECOSOC reform: Complementary building blocks for inclusive global gov</w:t>
      </w:r>
      <w:r w:rsidR="00D9534E" w:rsidRPr="00962FDE">
        <w:rPr>
          <w:rFonts w:ascii="Times New Roman" w:hAnsi="Times New Roman"/>
          <w:szCs w:val="24"/>
        </w:rPr>
        <w:t>ernance and a more effective UN</w:t>
      </w:r>
      <w:r w:rsidRPr="00962FDE">
        <w:rPr>
          <w:rFonts w:ascii="Times New Roman" w:hAnsi="Times New Roman"/>
          <w:szCs w:val="24"/>
        </w:rPr>
        <w:t xml:space="preserve">” (with Thomas </w:t>
      </w:r>
      <w:proofErr w:type="spellStart"/>
      <w:r w:rsidRPr="00962FDE">
        <w:rPr>
          <w:rFonts w:ascii="Times New Roman" w:hAnsi="Times New Roman"/>
          <w:szCs w:val="24"/>
        </w:rPr>
        <w:t>Fues</w:t>
      </w:r>
      <w:proofErr w:type="spellEnd"/>
      <w:r w:rsidRPr="00962FDE">
        <w:rPr>
          <w:rFonts w:ascii="Times New Roman" w:hAnsi="Times New Roman"/>
          <w:szCs w:val="24"/>
        </w:rPr>
        <w:t xml:space="preserve">), </w:t>
      </w:r>
      <w:r w:rsidRPr="00962FDE">
        <w:rPr>
          <w:rFonts w:ascii="Times New Roman" w:hAnsi="Times New Roman"/>
          <w:i/>
          <w:szCs w:val="24"/>
        </w:rPr>
        <w:t>Briefing Paper</w:t>
      </w:r>
      <w:r w:rsidRPr="00962FDE">
        <w:rPr>
          <w:rFonts w:ascii="Times New Roman" w:hAnsi="Times New Roman"/>
          <w:szCs w:val="24"/>
        </w:rPr>
        <w:t xml:space="preserve"> (Bonn: German Develop</w:t>
      </w:r>
      <w:r w:rsidR="00707FD0" w:rsidRPr="00962FDE">
        <w:rPr>
          <w:rFonts w:ascii="Times New Roman" w:hAnsi="Times New Roman"/>
          <w:szCs w:val="24"/>
        </w:rPr>
        <w:t xml:space="preserve">ment Institute/DIE, </w:t>
      </w:r>
      <w:proofErr w:type="gramStart"/>
      <w:r w:rsidR="00707FD0" w:rsidRPr="00962FDE">
        <w:rPr>
          <w:rFonts w:ascii="Times New Roman" w:hAnsi="Times New Roman"/>
          <w:szCs w:val="24"/>
        </w:rPr>
        <w:t>June,</w:t>
      </w:r>
      <w:proofErr w:type="gramEnd"/>
      <w:r w:rsidR="00707FD0" w:rsidRPr="00962FDE">
        <w:rPr>
          <w:rFonts w:ascii="Times New Roman" w:hAnsi="Times New Roman"/>
          <w:szCs w:val="24"/>
        </w:rPr>
        <w:t xml:space="preserve"> 2005: </w:t>
      </w:r>
      <w:r w:rsidRPr="00962FDE">
        <w:rPr>
          <w:rFonts w:ascii="Times New Roman" w:hAnsi="Times New Roman"/>
          <w:szCs w:val="24"/>
        </w:rPr>
        <w:t xml:space="preserve">1-4. </w:t>
      </w:r>
    </w:p>
    <w:p w14:paraId="51107123" w14:textId="77777777" w:rsidR="00F81FDD" w:rsidRPr="00962FDE" w:rsidRDefault="00F81FDD" w:rsidP="00F81FDD">
      <w:pPr>
        <w:pStyle w:val="ListParagraph"/>
        <w:rPr>
          <w:rFonts w:ascii="Times New Roman" w:hAnsi="Times New Roman"/>
        </w:rPr>
      </w:pPr>
    </w:p>
    <w:p w14:paraId="1894D5ED" w14:textId="058150B6" w:rsidR="00C51050" w:rsidRPr="00962FDE" w:rsidRDefault="00C51050" w:rsidP="00055508">
      <w:pPr>
        <w:pStyle w:val="ListParagraph"/>
        <w:numPr>
          <w:ilvl w:val="0"/>
          <w:numId w:val="20"/>
        </w:numPr>
        <w:rPr>
          <w:rFonts w:ascii="Times New Roman" w:hAnsi="Times New Roman"/>
        </w:rPr>
      </w:pPr>
      <w:r w:rsidRPr="00962FDE">
        <w:rPr>
          <w:rFonts w:ascii="Times New Roman" w:hAnsi="Times New Roman"/>
          <w:szCs w:val="24"/>
        </w:rPr>
        <w:t>Contributions to “Most Safely on the Fence? A Round Table on the possibility of a Canadian Foreign Policy after 9/11</w:t>
      </w:r>
      <w:r w:rsidR="00D9534E" w:rsidRPr="00962FDE">
        <w:rPr>
          <w:rFonts w:ascii="Times New Roman" w:hAnsi="Times New Roman"/>
          <w:szCs w:val="24"/>
        </w:rPr>
        <w:t xml:space="preserve">,” </w:t>
      </w:r>
      <w:r w:rsidRPr="00962FDE">
        <w:rPr>
          <w:rFonts w:ascii="Times New Roman" w:hAnsi="Times New Roman"/>
          <w:szCs w:val="24"/>
        </w:rPr>
        <w:t xml:space="preserve">moderated by Robert Wolfe, </w:t>
      </w:r>
      <w:r w:rsidRPr="00962FDE">
        <w:rPr>
          <w:rFonts w:ascii="Times New Roman" w:hAnsi="Times New Roman"/>
          <w:i/>
          <w:szCs w:val="24"/>
        </w:rPr>
        <w:t xml:space="preserve">Canadian Foreign Policy, </w:t>
      </w:r>
      <w:r w:rsidRPr="00962FDE">
        <w:rPr>
          <w:rFonts w:ascii="Times New Roman" w:hAnsi="Times New Roman"/>
          <w:szCs w:val="24"/>
        </w:rPr>
        <w:t>11, 1 Fall 2004.</w:t>
      </w:r>
      <w:r w:rsidRPr="00962FDE">
        <w:rPr>
          <w:rFonts w:ascii="Times New Roman" w:hAnsi="Times New Roman"/>
          <w:i/>
          <w:szCs w:val="24"/>
        </w:rPr>
        <w:t xml:space="preserve"> </w:t>
      </w:r>
      <w:r w:rsidRPr="00962FDE">
        <w:rPr>
          <w:rFonts w:ascii="Times New Roman" w:hAnsi="Times New Roman"/>
          <w:szCs w:val="24"/>
        </w:rPr>
        <w:t xml:space="preserve"> </w:t>
      </w:r>
    </w:p>
    <w:p w14:paraId="749AF448" w14:textId="77777777" w:rsidR="00F81FDD" w:rsidRPr="00962FDE" w:rsidRDefault="00F81FDD" w:rsidP="00F81FDD">
      <w:pPr>
        <w:pStyle w:val="ListParagraph"/>
        <w:rPr>
          <w:rFonts w:ascii="Times New Roman" w:hAnsi="Times New Roman"/>
        </w:rPr>
      </w:pPr>
    </w:p>
    <w:p w14:paraId="3EE6FA50" w14:textId="7AD09A86" w:rsidR="00C51050" w:rsidRPr="00962FDE" w:rsidRDefault="00715E90" w:rsidP="00055508">
      <w:pPr>
        <w:pStyle w:val="ListParagraph"/>
        <w:numPr>
          <w:ilvl w:val="0"/>
          <w:numId w:val="20"/>
        </w:numPr>
        <w:rPr>
          <w:rFonts w:ascii="Times New Roman" w:hAnsi="Times New Roman"/>
        </w:rPr>
      </w:pPr>
      <w:r w:rsidRPr="00962FDE">
        <w:rPr>
          <w:rFonts w:ascii="Times New Roman" w:hAnsi="Times New Roman"/>
          <w:szCs w:val="24"/>
        </w:rPr>
        <w:t xml:space="preserve"> </w:t>
      </w:r>
      <w:r w:rsidR="00C51050" w:rsidRPr="00962FDE">
        <w:rPr>
          <w:rFonts w:ascii="Times New Roman" w:hAnsi="Times New Roman"/>
          <w:szCs w:val="24"/>
        </w:rPr>
        <w:t>“The quintessential ‘domestic’ foreign policy prime minister</w:t>
      </w:r>
      <w:r w:rsidR="00D9534E" w:rsidRPr="00962FDE">
        <w:rPr>
          <w:rFonts w:ascii="Times New Roman" w:hAnsi="Times New Roman"/>
          <w:szCs w:val="24"/>
        </w:rPr>
        <w:t>,</w:t>
      </w:r>
      <w:r w:rsidR="00C51050" w:rsidRPr="00962FDE">
        <w:rPr>
          <w:rFonts w:ascii="Times New Roman" w:hAnsi="Times New Roman"/>
          <w:szCs w:val="24"/>
        </w:rPr>
        <w:t xml:space="preserve">” </w:t>
      </w:r>
      <w:r w:rsidR="00C51050" w:rsidRPr="00962FDE">
        <w:rPr>
          <w:rFonts w:ascii="Times New Roman" w:hAnsi="Times New Roman"/>
          <w:i/>
          <w:szCs w:val="24"/>
        </w:rPr>
        <w:t>Canada Watch – Special Issue: The Chrétien era</w:t>
      </w:r>
      <w:r w:rsidR="00707FD0" w:rsidRPr="00962FDE">
        <w:rPr>
          <w:rFonts w:ascii="Times New Roman" w:hAnsi="Times New Roman"/>
          <w:szCs w:val="24"/>
        </w:rPr>
        <w:t>, 9, 3-4 February 2004:</w:t>
      </w:r>
      <w:r w:rsidR="00C51050" w:rsidRPr="00962FDE">
        <w:rPr>
          <w:rFonts w:ascii="Times New Roman" w:hAnsi="Times New Roman"/>
          <w:szCs w:val="24"/>
        </w:rPr>
        <w:t xml:space="preserve"> 13&amp;18.   </w:t>
      </w:r>
    </w:p>
    <w:p w14:paraId="29315025" w14:textId="77777777" w:rsidR="00F81FDD" w:rsidRPr="00962FDE" w:rsidRDefault="00F81FDD" w:rsidP="00F81FDD">
      <w:pPr>
        <w:pStyle w:val="ListParagraph"/>
        <w:rPr>
          <w:rFonts w:ascii="Times New Roman" w:hAnsi="Times New Roman"/>
        </w:rPr>
      </w:pPr>
    </w:p>
    <w:p w14:paraId="447A1C29" w14:textId="62E58B8D" w:rsidR="004119D0" w:rsidRPr="00962FDE" w:rsidRDefault="004119D0" w:rsidP="004119D0">
      <w:pPr>
        <w:pStyle w:val="ListParagraph"/>
        <w:numPr>
          <w:ilvl w:val="0"/>
          <w:numId w:val="20"/>
        </w:numPr>
        <w:rPr>
          <w:rFonts w:ascii="Times New Roman" w:hAnsi="Times New Roman"/>
        </w:rPr>
      </w:pPr>
      <w:r w:rsidRPr="00962FDE">
        <w:rPr>
          <w:rFonts w:ascii="Times New Roman" w:hAnsi="Times New Roman"/>
        </w:rPr>
        <w:t xml:space="preserve">"Vertical Limits: A Foreign Ministry of the Future," </w:t>
      </w:r>
      <w:r w:rsidRPr="00962FDE">
        <w:rPr>
          <w:rFonts w:ascii="Times New Roman" w:hAnsi="Times New Roman"/>
          <w:i/>
        </w:rPr>
        <w:t>Journal of Canadian Studies</w:t>
      </w:r>
      <w:r w:rsidRPr="00962FDE">
        <w:rPr>
          <w:rFonts w:ascii="Times New Roman" w:hAnsi="Times New Roman"/>
        </w:rPr>
        <w:t xml:space="preserve">, 35, 24, Winter 2001: 111-129. 0.135. </w:t>
      </w:r>
    </w:p>
    <w:p w14:paraId="61A41968" w14:textId="77777777" w:rsidR="00F81FDD" w:rsidRPr="00962FDE" w:rsidRDefault="00F81FDD" w:rsidP="00F81FDD">
      <w:pPr>
        <w:pStyle w:val="ListParagraph"/>
        <w:rPr>
          <w:rFonts w:ascii="Times New Roman" w:hAnsi="Times New Roman"/>
        </w:rPr>
      </w:pPr>
    </w:p>
    <w:p w14:paraId="135E3229" w14:textId="0BBE78B8" w:rsidR="00C51050" w:rsidRPr="00962FDE" w:rsidRDefault="00C51050" w:rsidP="00055508">
      <w:pPr>
        <w:pStyle w:val="ListParagraph"/>
        <w:numPr>
          <w:ilvl w:val="0"/>
          <w:numId w:val="20"/>
        </w:numPr>
        <w:rPr>
          <w:rFonts w:ascii="Times New Roman" w:hAnsi="Times New Roman"/>
        </w:rPr>
      </w:pPr>
      <w:r w:rsidRPr="00962FDE">
        <w:rPr>
          <w:rFonts w:ascii="Times New Roman" w:hAnsi="Times New Roman"/>
        </w:rPr>
        <w:t>Contribution to "Round Table on Canadian Foreign Policy</w:t>
      </w:r>
      <w:r w:rsidR="00D9534E" w:rsidRPr="00962FDE">
        <w:rPr>
          <w:rFonts w:ascii="Times New Roman" w:hAnsi="Times New Roman"/>
        </w:rPr>
        <w:t>,”</w:t>
      </w:r>
      <w:r w:rsidRPr="00962FDE">
        <w:rPr>
          <w:rFonts w:ascii="Times New Roman" w:hAnsi="Times New Roman"/>
        </w:rPr>
        <w:t xml:space="preserve"> moderated by Maxwell A. Cameron, </w:t>
      </w:r>
      <w:r w:rsidRPr="00962FDE">
        <w:rPr>
          <w:rFonts w:ascii="Times New Roman" w:hAnsi="Times New Roman"/>
          <w:i/>
        </w:rPr>
        <w:t>Canadian Foreign Policy</w:t>
      </w:r>
      <w:r w:rsidR="00C16E05" w:rsidRPr="00962FDE">
        <w:rPr>
          <w:rFonts w:ascii="Times New Roman" w:hAnsi="Times New Roman"/>
        </w:rPr>
        <w:t xml:space="preserve">, 6, 3 Spring 1999: </w:t>
      </w:r>
      <w:r w:rsidRPr="00962FDE">
        <w:rPr>
          <w:rFonts w:ascii="Times New Roman" w:hAnsi="Times New Roman"/>
        </w:rPr>
        <w:t>4-6</w:t>
      </w:r>
      <w:r w:rsidR="004119D0" w:rsidRPr="00962FDE">
        <w:rPr>
          <w:rFonts w:ascii="Times New Roman" w:hAnsi="Times New Roman"/>
        </w:rPr>
        <w:t xml:space="preserve"> </w:t>
      </w:r>
      <w:r w:rsidRPr="00962FDE">
        <w:rPr>
          <w:rFonts w:ascii="Times New Roman" w:hAnsi="Times New Roman"/>
        </w:rPr>
        <w:t>&amp;15-17.</w:t>
      </w:r>
    </w:p>
    <w:p w14:paraId="79A4E6F0" w14:textId="77777777" w:rsidR="00F81FDD" w:rsidRPr="00962FDE" w:rsidRDefault="00F81FDD" w:rsidP="00F81FDD">
      <w:pPr>
        <w:pStyle w:val="ListParagraph"/>
        <w:rPr>
          <w:rFonts w:ascii="Times New Roman" w:hAnsi="Times New Roman"/>
        </w:rPr>
      </w:pPr>
    </w:p>
    <w:p w14:paraId="4DA028A1" w14:textId="46450866" w:rsidR="00C51050" w:rsidRPr="00962FDE" w:rsidRDefault="00C51050" w:rsidP="00055508">
      <w:pPr>
        <w:pStyle w:val="ListParagraph"/>
        <w:numPr>
          <w:ilvl w:val="0"/>
          <w:numId w:val="20"/>
        </w:numPr>
        <w:rPr>
          <w:rFonts w:ascii="Times New Roman" w:hAnsi="Times New Roman"/>
        </w:rPr>
      </w:pPr>
      <w:r w:rsidRPr="00962FDE">
        <w:rPr>
          <w:rFonts w:ascii="Times New Roman" w:hAnsi="Times New Roman"/>
        </w:rPr>
        <w:t>“The Evolution of Multilateralism in an Intermediate State: The Re-Orientation of Canadian Strategy in the Economic and Strategic Arenas</w:t>
      </w:r>
      <w:r w:rsidR="00D9534E" w:rsidRPr="00962FDE">
        <w:rPr>
          <w:rFonts w:ascii="Times New Roman" w:hAnsi="Times New Roman"/>
        </w:rPr>
        <w:t>,</w:t>
      </w:r>
      <w:r w:rsidRPr="00962FDE">
        <w:rPr>
          <w:rFonts w:ascii="Times New Roman" w:hAnsi="Times New Roman"/>
        </w:rPr>
        <w:t xml:space="preserve">” in </w:t>
      </w:r>
      <w:r w:rsidRPr="00962FDE">
        <w:rPr>
          <w:rFonts w:ascii="Times New Roman" w:hAnsi="Times New Roman"/>
          <w:i/>
        </w:rPr>
        <w:t xml:space="preserve">Paths to Power; Foreign Policy Strategies of Brazil, Canada, India and Mexico, </w:t>
      </w:r>
      <w:r w:rsidRPr="00962FDE">
        <w:rPr>
          <w:rFonts w:ascii="Times New Roman" w:hAnsi="Times New Roman"/>
        </w:rPr>
        <w:t xml:space="preserve">Working Paper, Woodrow Wilson International Center, May 13, 1999.  </w:t>
      </w:r>
    </w:p>
    <w:p w14:paraId="7DC8BCF6" w14:textId="77777777" w:rsidR="00F81FDD" w:rsidRPr="00962FDE" w:rsidRDefault="00F81FDD" w:rsidP="00F81FDD">
      <w:pPr>
        <w:pStyle w:val="ListParagraph"/>
        <w:rPr>
          <w:rFonts w:ascii="Times New Roman" w:hAnsi="Times New Roman"/>
        </w:rPr>
      </w:pPr>
    </w:p>
    <w:p w14:paraId="7BA3F0ED" w14:textId="118C55CA" w:rsidR="00C51050" w:rsidRPr="00962FDE" w:rsidRDefault="005864EE" w:rsidP="00055508">
      <w:pPr>
        <w:pStyle w:val="ListParagraph"/>
        <w:numPr>
          <w:ilvl w:val="0"/>
          <w:numId w:val="20"/>
        </w:numPr>
        <w:rPr>
          <w:rFonts w:ascii="Times New Roman" w:hAnsi="Times New Roman"/>
        </w:rPr>
      </w:pPr>
      <w:r w:rsidRPr="00962FDE">
        <w:rPr>
          <w:rFonts w:ascii="Times New Roman" w:hAnsi="Times New Roman"/>
        </w:rPr>
        <w:lastRenderedPageBreak/>
        <w:t xml:space="preserve"> </w:t>
      </w:r>
      <w:r w:rsidR="00C51050" w:rsidRPr="00962FDE">
        <w:rPr>
          <w:rFonts w:ascii="Times New Roman" w:hAnsi="Times New Roman"/>
        </w:rPr>
        <w:t xml:space="preserve">"Snapshots of Cyber-Diplomacy; Greenpeace Against French Nuclear Testing and The Spain-Canada ‘Fish War’," </w:t>
      </w:r>
      <w:r w:rsidR="00C51050" w:rsidRPr="00962FDE">
        <w:rPr>
          <w:rFonts w:ascii="Times New Roman" w:hAnsi="Times New Roman"/>
          <w:i/>
        </w:rPr>
        <w:t>Discussion Paper</w:t>
      </w:r>
      <w:r w:rsidR="00C51050" w:rsidRPr="00962FDE">
        <w:rPr>
          <w:rFonts w:ascii="Times New Roman" w:hAnsi="Times New Roman"/>
        </w:rPr>
        <w:t xml:space="preserve"> (The Centre for the Study of Diplomacy, Universi</w:t>
      </w:r>
      <w:r w:rsidR="00707FD0" w:rsidRPr="00962FDE">
        <w:rPr>
          <w:rFonts w:ascii="Times New Roman" w:hAnsi="Times New Roman"/>
        </w:rPr>
        <w:t>ty of Leicester, December 1998):</w:t>
      </w:r>
      <w:r w:rsidR="00C51050" w:rsidRPr="00962FDE">
        <w:rPr>
          <w:rFonts w:ascii="Times New Roman" w:hAnsi="Times New Roman"/>
        </w:rPr>
        <w:t xml:space="preserve"> 1-22.</w:t>
      </w:r>
    </w:p>
    <w:p w14:paraId="4FFE6E39" w14:textId="77777777" w:rsidR="00F81FDD" w:rsidRPr="00962FDE" w:rsidRDefault="00F81FDD" w:rsidP="00F81FDD">
      <w:pPr>
        <w:pStyle w:val="ListParagraph"/>
        <w:rPr>
          <w:rFonts w:ascii="Times New Roman" w:hAnsi="Times New Roman"/>
        </w:rPr>
      </w:pPr>
    </w:p>
    <w:p w14:paraId="5C90B033" w14:textId="21B2E2A5" w:rsidR="00C51050" w:rsidRPr="00962FDE" w:rsidRDefault="005864EE" w:rsidP="00F81FDD">
      <w:pPr>
        <w:pStyle w:val="ListParagraph"/>
        <w:numPr>
          <w:ilvl w:val="0"/>
          <w:numId w:val="20"/>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"Beyond Representation</w:t>
      </w:r>
      <w:r w:rsidR="00D9534E" w:rsidRPr="00962FDE">
        <w:rPr>
          <w:rFonts w:ascii="Times New Roman" w:hAnsi="Times New Roman"/>
        </w:rPr>
        <w:t xml:space="preserve">," </w:t>
      </w:r>
      <w:r w:rsidR="00C51050" w:rsidRPr="00962FDE">
        <w:rPr>
          <w:rFonts w:ascii="Times New Roman" w:hAnsi="Times New Roman"/>
          <w:i/>
        </w:rPr>
        <w:t>International Journal</w:t>
      </w:r>
      <w:r w:rsidR="00707FD0" w:rsidRPr="00962FDE">
        <w:rPr>
          <w:rFonts w:ascii="Times New Roman" w:hAnsi="Times New Roman"/>
        </w:rPr>
        <w:t xml:space="preserve">, 53, Winter 1997-98: </w:t>
      </w:r>
      <w:r w:rsidR="00C51050" w:rsidRPr="00962FDE">
        <w:rPr>
          <w:rFonts w:ascii="Times New Roman" w:hAnsi="Times New Roman"/>
        </w:rPr>
        <w:t xml:space="preserve">173-178.  </w:t>
      </w:r>
    </w:p>
    <w:p w14:paraId="0506F95D" w14:textId="77777777" w:rsidR="00F81FDD" w:rsidRPr="00962FDE" w:rsidRDefault="00F81FDD" w:rsidP="00F81FDD">
      <w:pPr>
        <w:pStyle w:val="ListParagraph"/>
        <w:rPr>
          <w:rFonts w:ascii="Times New Roman" w:hAnsi="Times New Roman"/>
        </w:rPr>
      </w:pPr>
    </w:p>
    <w:p w14:paraId="4D65EB54" w14:textId="113E32C0" w:rsidR="00C51050" w:rsidRPr="00962FDE" w:rsidRDefault="005864EE" w:rsidP="00055508">
      <w:pPr>
        <w:pStyle w:val="ListParagraph"/>
        <w:numPr>
          <w:ilvl w:val="0"/>
          <w:numId w:val="20"/>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"Questions of Sovereignty: Canada and the Widening International Agenda</w:t>
      </w:r>
      <w:r w:rsidR="00D9534E" w:rsidRPr="00962FDE">
        <w:rPr>
          <w:rFonts w:ascii="Times New Roman" w:hAnsi="Times New Roman"/>
        </w:rPr>
        <w:t xml:space="preserve">," </w:t>
      </w:r>
      <w:r w:rsidR="00C51050" w:rsidRPr="00962FDE">
        <w:rPr>
          <w:rFonts w:ascii="Times New Roman" w:hAnsi="Times New Roman"/>
          <w:i/>
        </w:rPr>
        <w:t>Behind the Headlines</w:t>
      </w:r>
      <w:r w:rsidR="00C16E05" w:rsidRPr="00962FDE">
        <w:rPr>
          <w:rFonts w:ascii="Times New Roman" w:hAnsi="Times New Roman"/>
        </w:rPr>
        <w:t xml:space="preserve">, 50 Spring 1993: </w:t>
      </w:r>
      <w:r w:rsidR="00C51050" w:rsidRPr="00962FDE">
        <w:rPr>
          <w:rFonts w:ascii="Times New Roman" w:hAnsi="Times New Roman"/>
        </w:rPr>
        <w:t>1-16.</w:t>
      </w:r>
    </w:p>
    <w:p w14:paraId="18C4530F" w14:textId="77777777" w:rsidR="00F81FDD" w:rsidRPr="00962FDE" w:rsidRDefault="00F81FDD" w:rsidP="00F81FDD">
      <w:pPr>
        <w:pStyle w:val="ListParagraph"/>
        <w:rPr>
          <w:rFonts w:ascii="Times New Roman" w:hAnsi="Times New Roman"/>
        </w:rPr>
      </w:pPr>
    </w:p>
    <w:p w14:paraId="1057A06F" w14:textId="49D0015D" w:rsidR="00C51050" w:rsidRPr="00962FDE" w:rsidRDefault="00C51050" w:rsidP="00055508">
      <w:pPr>
        <w:pStyle w:val="ListParagraph"/>
        <w:numPr>
          <w:ilvl w:val="0"/>
          <w:numId w:val="20"/>
        </w:numPr>
        <w:rPr>
          <w:rFonts w:ascii="Times New Roman" w:hAnsi="Times New Roman"/>
        </w:rPr>
      </w:pPr>
      <w:r w:rsidRPr="00962FDE">
        <w:rPr>
          <w:rFonts w:ascii="Times New Roman" w:hAnsi="Times New Roman"/>
        </w:rPr>
        <w:t>"Middle Power Leadership in the International Order: An Iss</w:t>
      </w:r>
      <w:r w:rsidR="00D9534E" w:rsidRPr="00962FDE">
        <w:rPr>
          <w:rFonts w:ascii="Times New Roman" w:hAnsi="Times New Roman"/>
        </w:rPr>
        <w:t>ue-Specific Model for the 1990s</w:t>
      </w:r>
      <w:r w:rsidRPr="00962FDE">
        <w:rPr>
          <w:rFonts w:ascii="Times New Roman" w:hAnsi="Times New Roman"/>
        </w:rPr>
        <w:t xml:space="preserve">" (with Richard </w:t>
      </w:r>
      <w:proofErr w:type="spellStart"/>
      <w:r w:rsidRPr="00962FDE">
        <w:rPr>
          <w:rFonts w:ascii="Times New Roman" w:hAnsi="Times New Roman"/>
        </w:rPr>
        <w:t>Higgott</w:t>
      </w:r>
      <w:proofErr w:type="spellEnd"/>
      <w:r w:rsidRPr="00962FDE">
        <w:rPr>
          <w:rFonts w:ascii="Times New Roman" w:hAnsi="Times New Roman"/>
        </w:rPr>
        <w:t xml:space="preserve">), </w:t>
      </w:r>
      <w:r w:rsidRPr="00962FDE">
        <w:rPr>
          <w:rFonts w:ascii="Times New Roman" w:hAnsi="Times New Roman"/>
          <w:i/>
        </w:rPr>
        <w:t>Working Paper 92-01</w:t>
      </w:r>
      <w:r w:rsidRPr="00962FDE">
        <w:rPr>
          <w:rFonts w:ascii="Times New Roman" w:hAnsi="Times New Roman"/>
        </w:rPr>
        <w:t>, (The Centre for International Trade and Investment Policy Studies, Carleton University).</w:t>
      </w:r>
    </w:p>
    <w:p w14:paraId="12719606" w14:textId="77777777" w:rsidR="00F81FDD" w:rsidRPr="00962FDE" w:rsidRDefault="00F81FDD" w:rsidP="00F81FDD">
      <w:pPr>
        <w:pStyle w:val="ListParagraph"/>
        <w:rPr>
          <w:rFonts w:ascii="Times New Roman" w:hAnsi="Times New Roman"/>
        </w:rPr>
      </w:pPr>
    </w:p>
    <w:p w14:paraId="384689A6" w14:textId="4FD43D7E" w:rsidR="00C51050" w:rsidRPr="00962FDE" w:rsidRDefault="00C51050" w:rsidP="00055508">
      <w:pPr>
        <w:pStyle w:val="ListParagraph"/>
        <w:numPr>
          <w:ilvl w:val="0"/>
          <w:numId w:val="20"/>
        </w:numPr>
        <w:rPr>
          <w:rFonts w:ascii="Times New Roman" w:hAnsi="Times New Roman"/>
        </w:rPr>
      </w:pPr>
      <w:r w:rsidRPr="00962FDE">
        <w:rPr>
          <w:rFonts w:ascii="Times New Roman" w:hAnsi="Times New Roman"/>
        </w:rPr>
        <w:t xml:space="preserve">"Cooperation-Building in the Asia-Pacific Basin: APEC and the New Institutionalism" (with Richard </w:t>
      </w:r>
      <w:proofErr w:type="spellStart"/>
      <w:r w:rsidRPr="00962FDE">
        <w:rPr>
          <w:rFonts w:ascii="Times New Roman" w:hAnsi="Times New Roman"/>
        </w:rPr>
        <w:t>Higgott</w:t>
      </w:r>
      <w:proofErr w:type="spellEnd"/>
      <w:r w:rsidRPr="00962FDE">
        <w:rPr>
          <w:rFonts w:ascii="Times New Roman" w:hAnsi="Times New Roman"/>
        </w:rPr>
        <w:t xml:space="preserve"> and Jenelle </w:t>
      </w:r>
      <w:proofErr w:type="spellStart"/>
      <w:r w:rsidRPr="00962FDE">
        <w:rPr>
          <w:rFonts w:ascii="Times New Roman" w:hAnsi="Times New Roman"/>
        </w:rPr>
        <w:t>Bonnor</w:t>
      </w:r>
      <w:proofErr w:type="spellEnd"/>
      <w:r w:rsidRPr="00962FDE">
        <w:rPr>
          <w:rFonts w:ascii="Times New Roman" w:hAnsi="Times New Roman"/>
        </w:rPr>
        <w:t xml:space="preserve">), </w:t>
      </w:r>
      <w:r w:rsidRPr="00962FDE">
        <w:rPr>
          <w:rFonts w:ascii="Times New Roman" w:hAnsi="Times New Roman"/>
          <w:i/>
        </w:rPr>
        <w:t>Pacific Economic Papers</w:t>
      </w:r>
      <w:r w:rsidRPr="00962FDE">
        <w:rPr>
          <w:rFonts w:ascii="Times New Roman" w:hAnsi="Times New Roman"/>
        </w:rPr>
        <w:t>, Australia-Japan Research Centre, No. 199, September 1991.</w:t>
      </w:r>
    </w:p>
    <w:p w14:paraId="6C4AAAC3" w14:textId="77777777" w:rsidR="00F81FDD" w:rsidRPr="00962FDE" w:rsidRDefault="00F81FDD" w:rsidP="00F81FDD">
      <w:pPr>
        <w:pStyle w:val="ListParagraph"/>
        <w:rPr>
          <w:rFonts w:ascii="Times New Roman" w:hAnsi="Times New Roman"/>
        </w:rPr>
      </w:pPr>
    </w:p>
    <w:p w14:paraId="0BDDD520" w14:textId="1ABB3C70" w:rsidR="00C51050" w:rsidRPr="00962FDE" w:rsidRDefault="00C51050" w:rsidP="00055508">
      <w:pPr>
        <w:pStyle w:val="ListParagraph"/>
        <w:numPr>
          <w:ilvl w:val="0"/>
          <w:numId w:val="20"/>
        </w:numPr>
        <w:rPr>
          <w:rFonts w:ascii="Times New Roman" w:hAnsi="Times New Roman"/>
        </w:rPr>
      </w:pPr>
      <w:r w:rsidRPr="00962FDE">
        <w:rPr>
          <w:rFonts w:ascii="Times New Roman" w:hAnsi="Times New Roman"/>
        </w:rPr>
        <w:t xml:space="preserve">"The Cairns Group, Agricultural Trade </w:t>
      </w:r>
      <w:r w:rsidR="00CB520B" w:rsidRPr="00962FDE">
        <w:rPr>
          <w:rFonts w:ascii="Times New Roman" w:hAnsi="Times New Roman"/>
        </w:rPr>
        <w:t>and</w:t>
      </w:r>
      <w:r w:rsidRPr="00962FDE">
        <w:rPr>
          <w:rFonts w:ascii="Times New Roman" w:hAnsi="Times New Roman"/>
        </w:rPr>
        <w:t xml:space="preserve"> The Uruguay Round: A `Mixed’ Coalition in Operation</w:t>
      </w:r>
      <w:r w:rsidR="00D9534E" w:rsidRPr="00962FDE">
        <w:rPr>
          <w:rFonts w:ascii="Times New Roman" w:hAnsi="Times New Roman"/>
        </w:rPr>
        <w:t>,</w:t>
      </w:r>
      <w:r w:rsidRPr="00962FDE">
        <w:rPr>
          <w:rFonts w:ascii="Times New Roman" w:hAnsi="Times New Roman"/>
        </w:rPr>
        <w:t>"</w:t>
      </w:r>
      <w:r w:rsidR="00D9534E" w:rsidRPr="00962FDE">
        <w:rPr>
          <w:rFonts w:ascii="Times New Roman" w:hAnsi="Times New Roman"/>
        </w:rPr>
        <w:t xml:space="preserve"> </w:t>
      </w:r>
      <w:r w:rsidRPr="00962FDE">
        <w:rPr>
          <w:rFonts w:ascii="Times New Roman" w:hAnsi="Times New Roman"/>
          <w:i/>
        </w:rPr>
        <w:t xml:space="preserve">Occasional Paper in International Trade Law and Policy </w:t>
      </w:r>
      <w:r w:rsidRPr="00962FDE">
        <w:rPr>
          <w:rFonts w:ascii="Times New Roman" w:hAnsi="Times New Roman"/>
        </w:rPr>
        <w:t xml:space="preserve">(Centre </w:t>
      </w:r>
      <w:proofErr w:type="gramStart"/>
      <w:r w:rsidRPr="00962FDE">
        <w:rPr>
          <w:rFonts w:ascii="Times New Roman" w:hAnsi="Times New Roman"/>
        </w:rPr>
        <w:t>For</w:t>
      </w:r>
      <w:proofErr w:type="gramEnd"/>
      <w:r w:rsidRPr="00962FDE">
        <w:rPr>
          <w:rFonts w:ascii="Times New Roman" w:hAnsi="Times New Roman"/>
        </w:rPr>
        <w:t xml:space="preserve"> Trade Policy and Law, Carleton University: Ottawa, November 22, 1990).</w:t>
      </w:r>
    </w:p>
    <w:p w14:paraId="0AE14090" w14:textId="79BC7E50" w:rsidR="00C51050" w:rsidRPr="00962FDE" w:rsidRDefault="00C51050" w:rsidP="00055508">
      <w:pPr>
        <w:pStyle w:val="ListParagraph"/>
        <w:numPr>
          <w:ilvl w:val="0"/>
          <w:numId w:val="20"/>
        </w:numPr>
        <w:rPr>
          <w:rFonts w:ascii="Times New Roman" w:hAnsi="Times New Roman"/>
        </w:rPr>
      </w:pPr>
      <w:r w:rsidRPr="00962FDE">
        <w:rPr>
          <w:rFonts w:ascii="Times New Roman" w:hAnsi="Times New Roman"/>
        </w:rPr>
        <w:t xml:space="preserve">“Middle Power Leadership and Coalition Building: The Cairns Group and the Uruguay Round” (with Richard </w:t>
      </w:r>
      <w:proofErr w:type="spellStart"/>
      <w:r w:rsidRPr="00962FDE">
        <w:rPr>
          <w:rFonts w:ascii="Times New Roman" w:hAnsi="Times New Roman"/>
        </w:rPr>
        <w:t>Higgott</w:t>
      </w:r>
      <w:proofErr w:type="spellEnd"/>
      <w:r w:rsidRPr="00962FDE">
        <w:rPr>
          <w:rFonts w:ascii="Times New Roman" w:hAnsi="Times New Roman"/>
        </w:rPr>
        <w:t xml:space="preserve">), </w:t>
      </w:r>
      <w:r w:rsidRPr="00962FDE">
        <w:rPr>
          <w:rFonts w:ascii="Times New Roman" w:hAnsi="Times New Roman"/>
          <w:i/>
        </w:rPr>
        <w:t xml:space="preserve">Working Paper No. 1990/1, 42 </w:t>
      </w:r>
      <w:r w:rsidRPr="00962FDE">
        <w:rPr>
          <w:rFonts w:ascii="Times New Roman" w:hAnsi="Times New Roman"/>
        </w:rPr>
        <w:t xml:space="preserve">(Department of International Relations, Australian National University: Canberra, 1990). </w:t>
      </w:r>
    </w:p>
    <w:p w14:paraId="63C0BE1C" w14:textId="77777777" w:rsidR="00F81FDD" w:rsidRPr="00962FDE" w:rsidRDefault="00F81FDD" w:rsidP="00F81FDD">
      <w:pPr>
        <w:pStyle w:val="ListParagraph"/>
        <w:rPr>
          <w:rFonts w:ascii="Times New Roman" w:hAnsi="Times New Roman"/>
        </w:rPr>
      </w:pPr>
    </w:p>
    <w:p w14:paraId="085C9EC0" w14:textId="77777777" w:rsidR="00CB1F93" w:rsidRPr="00962FDE" w:rsidRDefault="001B29C6" w:rsidP="00055508">
      <w:pPr>
        <w:pStyle w:val="ListParagraph"/>
        <w:numPr>
          <w:ilvl w:val="0"/>
          <w:numId w:val="20"/>
        </w:numPr>
        <w:rPr>
          <w:rFonts w:ascii="Times New Roman" w:hAnsi="Times New Roman"/>
        </w:rPr>
      </w:pPr>
      <w:r w:rsidRPr="00962FDE">
        <w:rPr>
          <w:rFonts w:ascii="Times New Roman" w:hAnsi="Times New Roman"/>
        </w:rPr>
        <w:t xml:space="preserve">"Playing by New Rules: Allan </w:t>
      </w:r>
      <w:proofErr w:type="spellStart"/>
      <w:r w:rsidRPr="00962FDE">
        <w:rPr>
          <w:rFonts w:ascii="Times New Roman" w:hAnsi="Times New Roman"/>
        </w:rPr>
        <w:t>Gotlieb</w:t>
      </w:r>
      <w:proofErr w:type="spellEnd"/>
      <w:r w:rsidRPr="00962FDE">
        <w:rPr>
          <w:rFonts w:ascii="Times New Roman" w:hAnsi="Times New Roman"/>
        </w:rPr>
        <w:t xml:space="preserve">, Public Diplomacy, and the Management of Canada-US Relations," </w:t>
      </w:r>
      <w:r w:rsidRPr="00962FDE">
        <w:rPr>
          <w:rFonts w:ascii="Times New Roman" w:hAnsi="Times New Roman"/>
          <w:i/>
        </w:rPr>
        <w:t>Fletcher Forum of World Affairs</w:t>
      </w:r>
      <w:r w:rsidRPr="00962FDE">
        <w:rPr>
          <w:rFonts w:ascii="Times New Roman" w:hAnsi="Times New Roman"/>
        </w:rPr>
        <w:t>, 14, Fall 1989: 93-110.</w:t>
      </w:r>
    </w:p>
    <w:p w14:paraId="6442E25F" w14:textId="77777777" w:rsidR="00CB1F93" w:rsidRPr="00962FDE" w:rsidRDefault="00CB1F93" w:rsidP="00CB1F93">
      <w:pPr>
        <w:pStyle w:val="ListParagraph"/>
        <w:rPr>
          <w:rFonts w:ascii="Times New Roman" w:hAnsi="Times New Roman"/>
          <w:b/>
        </w:rPr>
      </w:pPr>
    </w:p>
    <w:p w14:paraId="7077C080" w14:textId="1B2E975B" w:rsidR="0012215C" w:rsidRPr="0011530A" w:rsidRDefault="00C51050" w:rsidP="0012215C">
      <w:pPr>
        <w:rPr>
          <w:b/>
        </w:rPr>
      </w:pPr>
      <w:r w:rsidRPr="00962FDE">
        <w:rPr>
          <w:b/>
        </w:rPr>
        <w:t xml:space="preserve">MAJOR INVITED PRESENTATIONS </w:t>
      </w:r>
    </w:p>
    <w:p w14:paraId="46ACE12B" w14:textId="51D70B34" w:rsidR="00892CD0" w:rsidRPr="00962FDE" w:rsidRDefault="00892CD0" w:rsidP="00892CD0">
      <w:pPr>
        <w:pStyle w:val="ListParagraph"/>
        <w:numPr>
          <w:ilvl w:val="0"/>
          <w:numId w:val="21"/>
        </w:numPr>
        <w:rPr>
          <w:rFonts w:ascii="Times New Roman" w:hAnsi="Times New Roman"/>
        </w:rPr>
      </w:pPr>
      <w:r w:rsidRPr="00962FDE">
        <w:rPr>
          <w:rStyle w:val="s4"/>
          <w:rFonts w:ascii="Times New Roman" w:hAnsi="Times New Roman"/>
        </w:rPr>
        <w:t xml:space="preserve">Keynote presentation, book event, </w:t>
      </w:r>
      <w:r w:rsidRPr="00962FDE">
        <w:rPr>
          <w:rFonts w:ascii="Times New Roman" w:hAnsi="Times New Roman"/>
          <w:i/>
          <w:noProof/>
        </w:rPr>
        <w:t>The Concertation Impulse in World Politics</w:t>
      </w:r>
      <w:r w:rsidRPr="00962FDE">
        <w:rPr>
          <w:rFonts w:ascii="Times New Roman" w:hAnsi="Times New Roman"/>
          <w:noProof/>
        </w:rPr>
        <w:t xml:space="preserve">, </w:t>
      </w:r>
      <w:r w:rsidR="00471339" w:rsidRPr="00962FDE">
        <w:rPr>
          <w:rFonts w:ascii="Times New Roman" w:hAnsi="Times New Roman"/>
          <w:noProof/>
        </w:rPr>
        <w:t>organized by Amitav Acharya, the UNESCO Chair in Transnational Challenges and Governance, School of International Service, American University,</w:t>
      </w:r>
      <w:r w:rsidRPr="00962FDE">
        <w:rPr>
          <w:rFonts w:ascii="Times New Roman" w:hAnsi="Times New Roman"/>
          <w:noProof/>
        </w:rPr>
        <w:t xml:space="preserve"> Washingon DC, 28 February 2024. </w:t>
      </w:r>
      <w:r w:rsidRPr="00962FDE">
        <w:rPr>
          <w:rFonts w:ascii="Times New Roman" w:hAnsi="Times New Roman"/>
          <w:i/>
          <w:noProof/>
        </w:rPr>
        <w:t xml:space="preserve"> </w:t>
      </w:r>
    </w:p>
    <w:p w14:paraId="493AABB8" w14:textId="77777777" w:rsidR="0012215C" w:rsidRPr="00962FDE" w:rsidRDefault="0012215C" w:rsidP="0012215C">
      <w:pPr>
        <w:rPr>
          <w:rStyle w:val="s4"/>
          <w:rFonts w:ascii="Times New Roman" w:hAnsi="Times New Roman"/>
          <w:szCs w:val="20"/>
        </w:rPr>
      </w:pPr>
    </w:p>
    <w:p w14:paraId="2D1095EB" w14:textId="7193CD85" w:rsidR="00EC5466" w:rsidRPr="00962FDE" w:rsidRDefault="00362E54" w:rsidP="00EC5466">
      <w:pPr>
        <w:pStyle w:val="ListParagraph"/>
        <w:numPr>
          <w:ilvl w:val="0"/>
          <w:numId w:val="21"/>
        </w:numPr>
        <w:rPr>
          <w:rFonts w:ascii="Times New Roman" w:hAnsi="Times New Roman"/>
        </w:rPr>
      </w:pPr>
      <w:r w:rsidRPr="00962FDE">
        <w:rPr>
          <w:rFonts w:ascii="Times New Roman" w:hAnsi="Times New Roman"/>
        </w:rPr>
        <w:t xml:space="preserve"> </w:t>
      </w:r>
      <w:r w:rsidR="00EC5466" w:rsidRPr="00962FDE">
        <w:rPr>
          <w:rFonts w:ascii="Times New Roman" w:hAnsi="Times New Roman"/>
        </w:rPr>
        <w:t xml:space="preserve">Invited speaker, webinar on </w:t>
      </w:r>
      <w:r w:rsidR="00EC5466" w:rsidRPr="00962FDE">
        <w:rPr>
          <w:rFonts w:ascii="Times New Roman" w:hAnsi="Times New Roman" w:cs="Calibri"/>
          <w:szCs w:val="22"/>
          <w:lang w:val="en-GB"/>
        </w:rPr>
        <w:t>International Relations and Diplomatic Practice Today</w:t>
      </w:r>
      <w:r w:rsidR="0012215C" w:rsidRPr="00962FDE">
        <w:rPr>
          <w:rFonts w:ascii="Times New Roman" w:hAnsi="Times New Roman" w:cs="Calibri"/>
          <w:szCs w:val="22"/>
          <w:lang w:val="en-GB"/>
        </w:rPr>
        <w:t xml:space="preserve">: </w:t>
      </w:r>
      <w:r w:rsidR="00EC5466" w:rsidRPr="00962FDE">
        <w:rPr>
          <w:rFonts w:ascii="Times New Roman" w:hAnsi="Times New Roman" w:cs="Calibri"/>
          <w:szCs w:val="22"/>
          <w:lang w:val="en-GB"/>
        </w:rPr>
        <w:t xml:space="preserve">Diplomacy between Global Governance Aspirations and the Challenges of Populism and Geopolitics, </w:t>
      </w:r>
      <w:r w:rsidR="00C631BD" w:rsidRPr="00962FDE">
        <w:rPr>
          <w:rFonts w:ascii="Times New Roman" w:hAnsi="Times New Roman" w:cs="Calibri"/>
          <w:szCs w:val="22"/>
          <w:lang w:val="en-GB"/>
        </w:rPr>
        <w:t>UN</w:t>
      </w:r>
      <w:r w:rsidR="008F0954" w:rsidRPr="00962FDE">
        <w:rPr>
          <w:rFonts w:ascii="Times New Roman" w:hAnsi="Times New Roman" w:cs="Calibri"/>
          <w:szCs w:val="22"/>
          <w:lang w:val="en-GB"/>
        </w:rPr>
        <w:t>U-</w:t>
      </w:r>
      <w:r w:rsidR="00C631BD" w:rsidRPr="00962FDE">
        <w:rPr>
          <w:rFonts w:ascii="Times New Roman" w:hAnsi="Times New Roman" w:cs="Calibri"/>
          <w:szCs w:val="22"/>
          <w:lang w:val="en-GB"/>
        </w:rPr>
        <w:t xml:space="preserve">CRIS, Bruges, </w:t>
      </w:r>
      <w:r w:rsidR="00EC5466" w:rsidRPr="00962FDE">
        <w:rPr>
          <w:rFonts w:ascii="Times New Roman" w:hAnsi="Times New Roman" w:cs="Calibri"/>
          <w:szCs w:val="22"/>
          <w:lang w:val="en-GB"/>
        </w:rPr>
        <w:t xml:space="preserve">24 August </w:t>
      </w:r>
      <w:r w:rsidR="00EC5466" w:rsidRPr="00962FDE">
        <w:rPr>
          <w:rFonts w:ascii="Times New Roman" w:hAnsi="Times New Roman" w:cs="Calibri"/>
          <w:bCs/>
          <w:szCs w:val="22"/>
          <w:lang w:val="en-GB"/>
        </w:rPr>
        <w:t>2020.</w:t>
      </w:r>
      <w:r w:rsidR="00EC5466" w:rsidRPr="00962FDE">
        <w:rPr>
          <w:rFonts w:ascii="Times New Roman" w:hAnsi="Times New Roman" w:cs="Calibri"/>
          <w:b/>
          <w:bCs/>
          <w:szCs w:val="22"/>
          <w:lang w:val="en-GB"/>
        </w:rPr>
        <w:t xml:space="preserve"> </w:t>
      </w:r>
    </w:p>
    <w:p w14:paraId="144D2673" w14:textId="77777777" w:rsidR="0012215C" w:rsidRPr="00962FDE" w:rsidRDefault="0012215C" w:rsidP="0012215C">
      <w:pPr>
        <w:pStyle w:val="ListParagraph"/>
        <w:rPr>
          <w:rFonts w:ascii="Times New Roman" w:hAnsi="Times New Roman"/>
        </w:rPr>
      </w:pPr>
    </w:p>
    <w:p w14:paraId="64166CEC" w14:textId="58CFD8A9" w:rsidR="00EC5466" w:rsidRPr="00962FDE" w:rsidRDefault="00EC5466" w:rsidP="00EC5466">
      <w:pPr>
        <w:pStyle w:val="ListParagraph"/>
        <w:numPr>
          <w:ilvl w:val="0"/>
          <w:numId w:val="21"/>
        </w:numPr>
        <w:rPr>
          <w:rFonts w:ascii="Times New Roman" w:hAnsi="Times New Roman"/>
        </w:rPr>
      </w:pPr>
      <w:r w:rsidRPr="00962FDE">
        <w:rPr>
          <w:rFonts w:ascii="Times New Roman" w:hAnsi="Times New Roman"/>
        </w:rPr>
        <w:t xml:space="preserve">Invited speaker, "China and </w:t>
      </w:r>
      <w:r w:rsidR="00B94E6C" w:rsidRPr="00962FDE">
        <w:rPr>
          <w:rFonts w:ascii="Times New Roman" w:hAnsi="Times New Roman"/>
        </w:rPr>
        <w:t>the International</w:t>
      </w:r>
      <w:r w:rsidRPr="00962FDE">
        <w:rPr>
          <w:rFonts w:ascii="Times New Roman" w:hAnsi="Times New Roman"/>
        </w:rPr>
        <w:t xml:space="preserve"> Order after the COVID-19 Pandemic</w:t>
      </w:r>
      <w:r w:rsidR="008F0954" w:rsidRPr="00962FDE">
        <w:rPr>
          <w:rFonts w:ascii="Times New Roman" w:hAnsi="Times New Roman"/>
        </w:rPr>
        <w:t>,”:</w:t>
      </w:r>
      <w:r w:rsidR="00C631BD" w:rsidRPr="00962FDE">
        <w:rPr>
          <w:rFonts w:ascii="Times New Roman" w:hAnsi="Times New Roman"/>
        </w:rPr>
        <w:t xml:space="preserve"> </w:t>
      </w:r>
      <w:r w:rsidRPr="00962FDE">
        <w:rPr>
          <w:rFonts w:ascii="Times New Roman" w:hAnsi="Times New Roman"/>
        </w:rPr>
        <w:t xml:space="preserve"> </w:t>
      </w:r>
      <w:r w:rsidR="00C6257C" w:rsidRPr="00962FDE">
        <w:rPr>
          <w:rFonts w:ascii="Times New Roman" w:hAnsi="Times New Roman"/>
        </w:rPr>
        <w:t xml:space="preserve">BRICS Policy Center, Rio de Janeiro, </w:t>
      </w:r>
      <w:r w:rsidRPr="00962FDE">
        <w:rPr>
          <w:rFonts w:ascii="Times New Roman" w:hAnsi="Times New Roman"/>
        </w:rPr>
        <w:t xml:space="preserve">2 July 2020. </w:t>
      </w:r>
    </w:p>
    <w:p w14:paraId="548506A1" w14:textId="77777777" w:rsidR="0012215C" w:rsidRPr="00962FDE" w:rsidRDefault="0012215C" w:rsidP="0012215C">
      <w:pPr>
        <w:pStyle w:val="ListParagraph"/>
        <w:rPr>
          <w:rFonts w:ascii="Times New Roman" w:hAnsi="Times New Roman"/>
        </w:rPr>
      </w:pPr>
    </w:p>
    <w:p w14:paraId="41BE37AF" w14:textId="77777777" w:rsidR="00817F5A" w:rsidRPr="00962FDE" w:rsidRDefault="00EC5466" w:rsidP="00817F5A">
      <w:pPr>
        <w:pStyle w:val="ListParagraph"/>
        <w:numPr>
          <w:ilvl w:val="0"/>
          <w:numId w:val="21"/>
        </w:numPr>
        <w:rPr>
          <w:rFonts w:ascii="Times New Roman" w:hAnsi="Times New Roman"/>
        </w:rPr>
      </w:pPr>
      <w:r w:rsidRPr="00962FDE">
        <w:rPr>
          <w:rFonts w:ascii="Times New Roman" w:hAnsi="Times New Roman"/>
        </w:rPr>
        <w:t xml:space="preserve">Invited speaker, webinar on “The G20 in the time of COVID19” sponsored by </w:t>
      </w:r>
      <w:r w:rsidRPr="00962FDE">
        <w:rPr>
          <w:rFonts w:ascii="Times New Roman" w:hAnsi="Times New Roman"/>
          <w:bCs/>
          <w:kern w:val="36"/>
          <w:szCs w:val="42"/>
          <w:bdr w:val="none" w:sz="0" w:space="0" w:color="auto" w:frame="1"/>
        </w:rPr>
        <w:t xml:space="preserve">DIE/German Development </w:t>
      </w:r>
      <w:r w:rsidR="00B94E6C" w:rsidRPr="00962FDE">
        <w:rPr>
          <w:rFonts w:ascii="Times New Roman" w:hAnsi="Times New Roman"/>
          <w:bCs/>
          <w:kern w:val="36"/>
          <w:szCs w:val="42"/>
          <w:bdr w:val="none" w:sz="0" w:space="0" w:color="auto" w:frame="1"/>
        </w:rPr>
        <w:t>Institute</w:t>
      </w:r>
      <w:r w:rsidRPr="00962FDE">
        <w:rPr>
          <w:rFonts w:ascii="Times New Roman" w:hAnsi="Times New Roman"/>
          <w:bCs/>
          <w:kern w:val="36"/>
          <w:szCs w:val="42"/>
          <w:bdr w:val="none" w:sz="0" w:space="0" w:color="auto" w:frame="1"/>
        </w:rPr>
        <w:t xml:space="preserve"> and the South African </w:t>
      </w:r>
      <w:r w:rsidR="00B94E6C" w:rsidRPr="00962FDE">
        <w:rPr>
          <w:rFonts w:ascii="Times New Roman" w:hAnsi="Times New Roman"/>
          <w:bCs/>
          <w:kern w:val="36"/>
          <w:szCs w:val="42"/>
          <w:bdr w:val="none" w:sz="0" w:space="0" w:color="auto" w:frame="1"/>
        </w:rPr>
        <w:t>Institute</w:t>
      </w:r>
      <w:r w:rsidRPr="00962FDE">
        <w:rPr>
          <w:rFonts w:ascii="Times New Roman" w:hAnsi="Times New Roman"/>
          <w:bCs/>
          <w:kern w:val="36"/>
          <w:szCs w:val="42"/>
          <w:bdr w:val="none" w:sz="0" w:space="0" w:color="auto" w:frame="1"/>
        </w:rPr>
        <w:t xml:space="preserve"> of </w:t>
      </w:r>
      <w:r w:rsidR="00B94E6C" w:rsidRPr="00962FDE">
        <w:rPr>
          <w:rFonts w:ascii="Times New Roman" w:hAnsi="Times New Roman"/>
          <w:bCs/>
          <w:kern w:val="36"/>
          <w:szCs w:val="42"/>
          <w:bdr w:val="none" w:sz="0" w:space="0" w:color="auto" w:frame="1"/>
        </w:rPr>
        <w:t>International</w:t>
      </w:r>
      <w:r w:rsidRPr="00962FDE">
        <w:rPr>
          <w:rFonts w:ascii="Times New Roman" w:hAnsi="Times New Roman"/>
          <w:bCs/>
          <w:kern w:val="36"/>
          <w:szCs w:val="42"/>
          <w:bdr w:val="none" w:sz="0" w:space="0" w:color="auto" w:frame="1"/>
        </w:rPr>
        <w:t xml:space="preserve"> Affairs</w:t>
      </w:r>
      <w:r w:rsidR="00C631BD" w:rsidRPr="00962FDE">
        <w:rPr>
          <w:rFonts w:ascii="Times New Roman" w:hAnsi="Times New Roman"/>
          <w:bCs/>
          <w:kern w:val="36"/>
          <w:szCs w:val="42"/>
          <w:bdr w:val="none" w:sz="0" w:space="0" w:color="auto" w:frame="1"/>
        </w:rPr>
        <w:t xml:space="preserve">, </w:t>
      </w:r>
      <w:r w:rsidR="00C631BD" w:rsidRPr="00962FDE">
        <w:rPr>
          <w:rFonts w:ascii="Times New Roman" w:hAnsi="Times New Roman"/>
        </w:rPr>
        <w:t xml:space="preserve">23 June 2020. </w:t>
      </w:r>
    </w:p>
    <w:p w14:paraId="396B0CC4" w14:textId="77777777" w:rsidR="00817F5A" w:rsidRPr="00962FDE" w:rsidRDefault="00817F5A" w:rsidP="00817F5A">
      <w:pPr>
        <w:pStyle w:val="ListParagraph"/>
        <w:rPr>
          <w:rFonts w:ascii="Times New Roman" w:hAnsi="Times New Roman"/>
          <w:lang w:val="en-GB"/>
        </w:rPr>
      </w:pPr>
    </w:p>
    <w:p w14:paraId="43DE91CD" w14:textId="78B137FF" w:rsidR="00EC5466" w:rsidRPr="00962FDE" w:rsidRDefault="00EC5466" w:rsidP="00817F5A">
      <w:pPr>
        <w:pStyle w:val="ListParagraph"/>
        <w:numPr>
          <w:ilvl w:val="0"/>
          <w:numId w:val="21"/>
        </w:numPr>
        <w:rPr>
          <w:rFonts w:ascii="Times New Roman" w:hAnsi="Times New Roman"/>
        </w:rPr>
      </w:pPr>
      <w:r w:rsidRPr="00962FDE">
        <w:rPr>
          <w:rFonts w:ascii="Times New Roman" w:hAnsi="Times New Roman"/>
          <w:lang w:val="en-GB"/>
        </w:rPr>
        <w:lastRenderedPageBreak/>
        <w:t xml:space="preserve">Invited Presentation, </w:t>
      </w:r>
      <w:r w:rsidRPr="00962FDE">
        <w:rPr>
          <w:rFonts w:ascii="Times New Roman" w:hAnsi="Times New Roman"/>
          <w:bCs/>
          <w:szCs w:val="22"/>
        </w:rPr>
        <w:t xml:space="preserve">The Populist Challenge and the Domestic Turn in </w:t>
      </w:r>
      <w:r w:rsidRPr="00962FDE">
        <w:rPr>
          <w:rFonts w:ascii="Times New Roman" w:hAnsi="Times New Roman"/>
          <w:szCs w:val="22"/>
        </w:rPr>
        <w:t xml:space="preserve">Cultural Diplomacy in the Age of Populism, </w:t>
      </w:r>
      <w:r w:rsidRPr="00962FDE">
        <w:rPr>
          <w:rFonts w:ascii="Times New Roman" w:hAnsi="Times New Roman" w:cs="Calibri"/>
          <w:szCs w:val="22"/>
        </w:rPr>
        <w:t>Organized by the</w:t>
      </w:r>
      <w:r w:rsidRPr="00962FDE">
        <w:rPr>
          <w:rStyle w:val="apple-converted-space"/>
          <w:rFonts w:ascii="Times New Roman" w:eastAsiaTheme="majorEastAsia" w:hAnsi="Times New Roman" w:cs="Calibri"/>
          <w:szCs w:val="22"/>
        </w:rPr>
        <w:t> </w:t>
      </w:r>
      <w:r w:rsidRPr="00962FDE">
        <w:rPr>
          <w:rFonts w:ascii="Times New Roman" w:hAnsi="Times New Roman"/>
          <w:szCs w:val="22"/>
        </w:rPr>
        <w:t>Center on Public Diplomacy,</w:t>
      </w:r>
      <w:r w:rsidRPr="00962FDE">
        <w:rPr>
          <w:rStyle w:val="apple-converted-space"/>
          <w:rFonts w:ascii="Times New Roman" w:eastAsiaTheme="majorEastAsia" w:hAnsi="Times New Roman"/>
          <w:szCs w:val="22"/>
        </w:rPr>
        <w:t> </w:t>
      </w:r>
      <w:r w:rsidRPr="00962FDE">
        <w:rPr>
          <w:rFonts w:ascii="Times New Roman" w:hAnsi="Times New Roman" w:cs="Calibri"/>
          <w:szCs w:val="22"/>
        </w:rPr>
        <w:t xml:space="preserve">University of Southern California. Hosted by the Canadian Embassy to Germany, Berlin, Germany, </w:t>
      </w:r>
      <w:r w:rsidR="00C631BD" w:rsidRPr="00962FDE">
        <w:rPr>
          <w:rFonts w:ascii="Times New Roman" w:hAnsi="Times New Roman" w:cs="Calibri"/>
          <w:szCs w:val="22"/>
        </w:rPr>
        <w:t xml:space="preserve">31 </w:t>
      </w:r>
      <w:r w:rsidRPr="00962FDE">
        <w:rPr>
          <w:rFonts w:ascii="Times New Roman" w:hAnsi="Times New Roman" w:cs="Calibri"/>
          <w:szCs w:val="22"/>
        </w:rPr>
        <w:t xml:space="preserve">October 2019. </w:t>
      </w:r>
    </w:p>
    <w:p w14:paraId="77EABC1F" w14:textId="77777777" w:rsidR="00C05985" w:rsidRPr="00962FDE" w:rsidRDefault="00C05985" w:rsidP="00C05985">
      <w:pPr>
        <w:pStyle w:val="ListParagraph"/>
        <w:rPr>
          <w:rFonts w:ascii="Times New Roman" w:hAnsi="Times New Roman"/>
        </w:rPr>
      </w:pPr>
    </w:p>
    <w:p w14:paraId="262A3A4E" w14:textId="12B8EFD7" w:rsidR="00504682" w:rsidRPr="00962FDE" w:rsidRDefault="00504682" w:rsidP="00716A5D">
      <w:pPr>
        <w:pStyle w:val="ListParagraph"/>
        <w:numPr>
          <w:ilvl w:val="0"/>
          <w:numId w:val="21"/>
        </w:numPr>
        <w:rPr>
          <w:rFonts w:ascii="Times New Roman" w:hAnsi="Times New Roman"/>
        </w:rPr>
      </w:pPr>
      <w:r w:rsidRPr="00962FDE">
        <w:rPr>
          <w:rFonts w:ascii="Times New Roman" w:hAnsi="Times New Roman"/>
          <w:lang w:val="en-GB"/>
        </w:rPr>
        <w:t>Invited Presentation, “Waves of Informality in Indo-Pacific Institutions: A Comparative Perspective</w:t>
      </w:r>
      <w:r w:rsidR="00EE21E3" w:rsidRPr="00962FDE">
        <w:rPr>
          <w:rFonts w:ascii="Times New Roman" w:hAnsi="Times New Roman"/>
          <w:lang w:val="en-GB"/>
        </w:rPr>
        <w:t>,”</w:t>
      </w:r>
      <w:r w:rsidRPr="00962FDE">
        <w:rPr>
          <w:rFonts w:ascii="Times New Roman" w:hAnsi="Times New Roman"/>
          <w:lang w:val="en-GB"/>
        </w:rPr>
        <w:t xml:space="preserve"> conference: “The Indo-Pacific and the Southern Oceans”, The Centre for North American Studies of the Pacific Studies Department, University of Guadalajara, Mexico, and the Australian and New Zealand Studies Association of North America (ANZSANA</w:t>
      </w:r>
      <w:r w:rsidR="00CB520B" w:rsidRPr="00962FDE">
        <w:rPr>
          <w:rFonts w:ascii="Times New Roman" w:hAnsi="Times New Roman"/>
          <w:lang w:val="en-GB"/>
        </w:rPr>
        <w:t>), 24</w:t>
      </w:r>
      <w:r w:rsidRPr="00962FDE">
        <w:rPr>
          <w:rFonts w:ascii="Times New Roman" w:hAnsi="Times New Roman"/>
          <w:lang w:val="en-GB"/>
        </w:rPr>
        <w:t xml:space="preserve"> October 2019. </w:t>
      </w:r>
    </w:p>
    <w:p w14:paraId="0DEA07A6" w14:textId="77777777" w:rsidR="00C05985" w:rsidRPr="00962FDE" w:rsidRDefault="00C05985" w:rsidP="00C05985">
      <w:pPr>
        <w:pStyle w:val="ListParagraph"/>
        <w:rPr>
          <w:rFonts w:ascii="Times New Roman" w:hAnsi="Times New Roman"/>
        </w:rPr>
      </w:pPr>
    </w:p>
    <w:p w14:paraId="3FF69CC9" w14:textId="77EFB7F0" w:rsidR="00504682" w:rsidRPr="00962FDE" w:rsidRDefault="00504682" w:rsidP="00716A5D">
      <w:pPr>
        <w:pStyle w:val="ListParagraph"/>
        <w:numPr>
          <w:ilvl w:val="0"/>
          <w:numId w:val="21"/>
        </w:numPr>
        <w:rPr>
          <w:rFonts w:ascii="Times New Roman" w:hAnsi="Times New Roman"/>
        </w:rPr>
      </w:pPr>
      <w:r w:rsidRPr="00962FDE">
        <w:rPr>
          <w:rFonts w:ascii="Times New Roman" w:hAnsi="Times New Roman"/>
          <w:lang w:val="en-GB"/>
        </w:rPr>
        <w:t>Keynote presentation, Conference on “The Power of Entrepreneurial States: Chile and Beyond,” at the P. Universidad Católica de Chile, Santiago, 7 March 2019.</w:t>
      </w:r>
    </w:p>
    <w:p w14:paraId="1D0B084D" w14:textId="77777777" w:rsidR="00C05985" w:rsidRPr="00962FDE" w:rsidRDefault="00C05985" w:rsidP="00C05985">
      <w:pPr>
        <w:pStyle w:val="ListParagraph"/>
        <w:rPr>
          <w:rFonts w:ascii="Times New Roman" w:hAnsi="Times New Roman"/>
        </w:rPr>
      </w:pPr>
    </w:p>
    <w:p w14:paraId="56C2B299" w14:textId="5DE03471" w:rsidR="00716A5D" w:rsidRPr="00962FDE" w:rsidRDefault="00716A5D" w:rsidP="00716A5D">
      <w:pPr>
        <w:pStyle w:val="ListParagraph"/>
        <w:numPr>
          <w:ilvl w:val="0"/>
          <w:numId w:val="21"/>
        </w:numPr>
        <w:rPr>
          <w:rFonts w:ascii="Times New Roman" w:hAnsi="Times New Roman"/>
        </w:rPr>
      </w:pPr>
      <w:r w:rsidRPr="00962FDE">
        <w:rPr>
          <w:rFonts w:ascii="Times New Roman" w:hAnsi="Times New Roman"/>
          <w:lang w:val="en-GB"/>
        </w:rPr>
        <w:t>Keynote presentation, “</w:t>
      </w:r>
      <w:r w:rsidRPr="00962FDE">
        <w:rPr>
          <w:rFonts w:ascii="Times New Roman" w:hAnsi="Times New Roman"/>
        </w:rPr>
        <w:t>Re-examining the agency of the Global South: contestation over hub/parallel summit institutions</w:t>
      </w:r>
      <w:r w:rsidR="00C60827" w:rsidRPr="00962FDE">
        <w:rPr>
          <w:rFonts w:ascii="Times New Roman" w:hAnsi="Times New Roman"/>
        </w:rPr>
        <w:t>,</w:t>
      </w:r>
      <w:r w:rsidR="00EF0041" w:rsidRPr="00962FDE">
        <w:rPr>
          <w:rFonts w:ascii="Times New Roman" w:hAnsi="Times New Roman"/>
        </w:rPr>
        <w:t>”</w:t>
      </w:r>
      <w:r w:rsidR="00C60827" w:rsidRPr="00962FDE">
        <w:rPr>
          <w:rFonts w:ascii="Times New Roman" w:hAnsi="Times New Roman"/>
        </w:rPr>
        <w:t xml:space="preserve"> </w:t>
      </w:r>
      <w:r w:rsidRPr="00962FDE">
        <w:rPr>
          <w:rFonts w:ascii="Times New Roman" w:hAnsi="Times New Roman"/>
          <w:lang w:val="fr-BE"/>
        </w:rPr>
        <w:t>The G20 @ 10:</w:t>
      </w:r>
      <w:r w:rsidRPr="00962FDE">
        <w:rPr>
          <w:rFonts w:ascii="Times New Roman" w:eastAsia="MS Mincho" w:hAnsi="Times New Roman" w:cs="MS Mincho" w:hint="eastAsia"/>
          <w:lang w:val="fr-BE"/>
        </w:rPr>
        <w:t> </w:t>
      </w:r>
      <w:proofErr w:type="spellStart"/>
      <w:r w:rsidRPr="00962FDE">
        <w:rPr>
          <w:rFonts w:ascii="Times New Roman" w:hAnsi="Times New Roman"/>
          <w:lang w:val="fr-BE"/>
        </w:rPr>
        <w:t>Benefits</w:t>
      </w:r>
      <w:proofErr w:type="spellEnd"/>
      <w:r w:rsidRPr="00962FDE">
        <w:rPr>
          <w:rFonts w:ascii="Times New Roman" w:hAnsi="Times New Roman"/>
          <w:lang w:val="fr-BE"/>
        </w:rPr>
        <w:t xml:space="preserve">, limitations and the future of global club </w:t>
      </w:r>
      <w:proofErr w:type="spellStart"/>
      <w:r w:rsidRPr="00962FDE">
        <w:rPr>
          <w:rFonts w:ascii="Times New Roman" w:hAnsi="Times New Roman"/>
          <w:lang w:val="fr-BE"/>
        </w:rPr>
        <w:t>governance</w:t>
      </w:r>
      <w:proofErr w:type="spellEnd"/>
      <w:r w:rsidRPr="00962FDE">
        <w:rPr>
          <w:rFonts w:ascii="Times New Roman" w:hAnsi="Times New Roman"/>
          <w:lang w:val="fr-BE"/>
        </w:rPr>
        <w:t xml:space="preserve"> in turbulent times.</w:t>
      </w:r>
      <w:r w:rsidRPr="00962FDE">
        <w:rPr>
          <w:rStyle w:val="apple-converted-space"/>
          <w:rFonts w:ascii="Times New Roman" w:eastAsiaTheme="majorEastAsia" w:hAnsi="Times New Roman"/>
          <w:lang w:val="fr-BE"/>
        </w:rPr>
        <w:t> </w:t>
      </w:r>
      <w:r w:rsidRPr="00962FDE">
        <w:rPr>
          <w:rFonts w:ascii="Times New Roman" w:hAnsi="Times New Roman"/>
        </w:rPr>
        <w:t>26 October 2018 Bonn.</w:t>
      </w:r>
    </w:p>
    <w:p w14:paraId="36F78FE6" w14:textId="77777777" w:rsidR="00C05985" w:rsidRPr="00962FDE" w:rsidRDefault="00C05985" w:rsidP="00C05985">
      <w:pPr>
        <w:pStyle w:val="ListParagraph"/>
        <w:rPr>
          <w:rFonts w:ascii="Times New Roman" w:hAnsi="Times New Roman"/>
        </w:rPr>
      </w:pPr>
    </w:p>
    <w:p w14:paraId="7163E89A" w14:textId="01F1EAB6" w:rsidR="00716A5D" w:rsidRPr="00962FDE" w:rsidRDefault="00716A5D" w:rsidP="00716A5D">
      <w:pPr>
        <w:pStyle w:val="ListParagraph"/>
        <w:numPr>
          <w:ilvl w:val="0"/>
          <w:numId w:val="21"/>
        </w:numPr>
        <w:rPr>
          <w:rFonts w:ascii="Times New Roman" w:hAnsi="Times New Roman"/>
        </w:rPr>
      </w:pPr>
      <w:r w:rsidRPr="00962FDE">
        <w:rPr>
          <w:rFonts w:ascii="Times New Roman" w:hAnsi="Times New Roman"/>
          <w:bCs/>
        </w:rPr>
        <w:t>Keynote, “Measuring Global Footprints Across the BRICS/MIKTA Cluster of ‘’Rising Countries</w:t>
      </w:r>
      <w:r w:rsidR="00C60827" w:rsidRPr="00962FDE">
        <w:rPr>
          <w:rFonts w:ascii="Times New Roman" w:hAnsi="Times New Roman"/>
          <w:bCs/>
        </w:rPr>
        <w:t>,</w:t>
      </w:r>
      <w:r w:rsidR="00EE21E3" w:rsidRPr="00962FDE">
        <w:rPr>
          <w:rFonts w:ascii="Times New Roman" w:hAnsi="Times New Roman"/>
          <w:bCs/>
        </w:rPr>
        <w:t>”</w:t>
      </w:r>
      <w:r w:rsidR="00C60827" w:rsidRPr="00962FDE">
        <w:rPr>
          <w:rFonts w:ascii="Times New Roman" w:hAnsi="Times New Roman"/>
          <w:bCs/>
        </w:rPr>
        <w:t xml:space="preserve"> </w:t>
      </w:r>
      <w:r w:rsidRPr="00962FDE">
        <w:rPr>
          <w:rFonts w:ascii="Times New Roman" w:hAnsi="Times New Roman"/>
        </w:rPr>
        <w:t>6</w:t>
      </w:r>
      <w:r w:rsidRPr="00962FDE">
        <w:rPr>
          <w:rFonts w:ascii="Times New Roman" w:hAnsi="Times New Roman"/>
          <w:vertAlign w:val="superscript"/>
        </w:rPr>
        <w:t>th</w:t>
      </w:r>
      <w:r w:rsidRPr="00962FDE">
        <w:rPr>
          <w:rStyle w:val="apple-converted-space"/>
          <w:rFonts w:ascii="Times New Roman" w:eastAsiaTheme="majorEastAsia" w:hAnsi="Times New Roman"/>
        </w:rPr>
        <w:t> </w:t>
      </w:r>
      <w:r w:rsidRPr="00962FDE">
        <w:rPr>
          <w:rFonts w:ascii="Times New Roman" w:hAnsi="Times New Roman"/>
        </w:rPr>
        <w:t>Blue Black Sea Congress, 24 September 2018, Marmara University, Istanbul.</w:t>
      </w:r>
    </w:p>
    <w:p w14:paraId="43347623" w14:textId="77777777" w:rsidR="00C05985" w:rsidRPr="00962FDE" w:rsidRDefault="00C05985" w:rsidP="00C05985">
      <w:pPr>
        <w:pStyle w:val="ListParagraph"/>
        <w:rPr>
          <w:rFonts w:ascii="Times New Roman" w:hAnsi="Times New Roman"/>
        </w:rPr>
      </w:pPr>
    </w:p>
    <w:p w14:paraId="6D153BA6" w14:textId="1CE38950" w:rsidR="00716A5D" w:rsidRPr="00962FDE" w:rsidRDefault="00362E54" w:rsidP="00B504DA">
      <w:pPr>
        <w:pStyle w:val="ListParagraph"/>
        <w:numPr>
          <w:ilvl w:val="0"/>
          <w:numId w:val="21"/>
        </w:numPr>
        <w:rPr>
          <w:rFonts w:ascii="Times New Roman" w:hAnsi="Times New Roman"/>
        </w:rPr>
      </w:pPr>
      <w:r w:rsidRPr="00962FDE">
        <w:rPr>
          <w:rFonts w:ascii="Times New Roman" w:hAnsi="Times New Roman"/>
        </w:rPr>
        <w:t xml:space="preserve"> </w:t>
      </w:r>
      <w:r w:rsidR="00504682" w:rsidRPr="00962FDE">
        <w:rPr>
          <w:rFonts w:ascii="Times New Roman" w:hAnsi="Times New Roman"/>
        </w:rPr>
        <w:t>“</w:t>
      </w:r>
      <w:r w:rsidR="00716A5D" w:rsidRPr="00962FDE">
        <w:rPr>
          <w:rFonts w:ascii="Times New Roman" w:hAnsi="Times New Roman"/>
        </w:rPr>
        <w:t>The Agency of the Global South: Struggles over Institutional Inclusion/Exclusion</w:t>
      </w:r>
      <w:r w:rsidR="00EE21E3" w:rsidRPr="00962FDE">
        <w:rPr>
          <w:rFonts w:ascii="Times New Roman" w:hAnsi="Times New Roman"/>
        </w:rPr>
        <w:t>,”</w:t>
      </w:r>
      <w:r w:rsidR="00716A5D" w:rsidRPr="00962FDE">
        <w:rPr>
          <w:rFonts w:ascii="Times New Roman" w:hAnsi="Times New Roman"/>
        </w:rPr>
        <w:t xml:space="preserve"> Keynote presentation, for the </w:t>
      </w:r>
      <w:r w:rsidR="000D79C9" w:rsidRPr="00962FDE">
        <w:rPr>
          <w:rFonts w:ascii="Times New Roman" w:hAnsi="Times New Roman"/>
        </w:rPr>
        <w:t>conference</w:t>
      </w:r>
      <w:r w:rsidR="00716A5D" w:rsidRPr="00962FDE">
        <w:rPr>
          <w:rFonts w:ascii="Times New Roman" w:hAnsi="Times New Roman"/>
        </w:rPr>
        <w:t xml:space="preserve">, </w:t>
      </w:r>
      <w:r w:rsidR="00716A5D" w:rsidRPr="00962FDE">
        <w:rPr>
          <w:rFonts w:ascii="Times New Roman" w:hAnsi="Times New Roman"/>
          <w:lang w:val="en-GB"/>
        </w:rPr>
        <w:t xml:space="preserve">The </w:t>
      </w:r>
      <w:r w:rsidR="008F0954" w:rsidRPr="00962FDE">
        <w:rPr>
          <w:rFonts w:ascii="Times New Roman" w:hAnsi="Times New Roman"/>
          <w:lang w:val="en-GB"/>
        </w:rPr>
        <w:t>“</w:t>
      </w:r>
      <w:r w:rsidR="00716A5D" w:rsidRPr="00962FDE">
        <w:rPr>
          <w:rFonts w:ascii="Times New Roman" w:hAnsi="Times New Roman"/>
          <w:lang w:val="en-GB"/>
        </w:rPr>
        <w:t>global South</w:t>
      </w:r>
      <w:r w:rsidR="008F0954" w:rsidRPr="00962FDE">
        <w:rPr>
          <w:rFonts w:ascii="Times New Roman" w:hAnsi="Times New Roman"/>
          <w:lang w:val="en-GB"/>
        </w:rPr>
        <w:t>”</w:t>
      </w:r>
      <w:r w:rsidR="00716A5D" w:rsidRPr="00962FDE">
        <w:rPr>
          <w:rFonts w:ascii="Times New Roman" w:hAnsi="Times New Roman"/>
          <w:lang w:val="en-GB"/>
        </w:rPr>
        <w:t xml:space="preserve"> in the 21</w:t>
      </w:r>
      <w:r w:rsidR="008F0954" w:rsidRPr="00962FDE">
        <w:rPr>
          <w:rFonts w:ascii="Times New Roman" w:hAnsi="Times New Roman"/>
          <w:vertAlign w:val="superscript"/>
          <w:lang w:val="en-GB"/>
        </w:rPr>
        <w:t xml:space="preserve">st </w:t>
      </w:r>
      <w:r w:rsidR="00716A5D" w:rsidRPr="00962FDE">
        <w:rPr>
          <w:rFonts w:ascii="Times New Roman" w:hAnsi="Times New Roman"/>
          <w:lang w:val="en-GB"/>
        </w:rPr>
        <w:t xml:space="preserve">century Rhetoric, political realities and cooperation perspectives, 14 </w:t>
      </w:r>
      <w:proofErr w:type="gramStart"/>
      <w:r w:rsidR="00716A5D" w:rsidRPr="00962FDE">
        <w:rPr>
          <w:rFonts w:ascii="Times New Roman" w:hAnsi="Times New Roman"/>
          <w:lang w:val="en-GB"/>
        </w:rPr>
        <w:t>June,</w:t>
      </w:r>
      <w:proofErr w:type="gramEnd"/>
      <w:r w:rsidR="00716A5D" w:rsidRPr="00962FDE">
        <w:rPr>
          <w:rFonts w:ascii="Times New Roman" w:hAnsi="Times New Roman"/>
          <w:lang w:val="en-GB"/>
        </w:rPr>
        <w:t xml:space="preserve"> 2018. </w:t>
      </w:r>
      <w:r w:rsidR="00716A5D" w:rsidRPr="00962FDE">
        <w:rPr>
          <w:rFonts w:ascii="Times New Roman" w:hAnsi="Times New Roman"/>
          <w:lang w:val="de-DE"/>
        </w:rPr>
        <w:t xml:space="preserve">Stiftung Wissenschaft und Politik (SWP), </w:t>
      </w:r>
      <w:r w:rsidR="00716A5D" w:rsidRPr="00962FDE">
        <w:rPr>
          <w:rFonts w:ascii="Times New Roman" w:hAnsi="Times New Roman"/>
        </w:rPr>
        <w:t>Berlin.</w:t>
      </w:r>
    </w:p>
    <w:p w14:paraId="176E2B2C" w14:textId="77777777" w:rsidR="00C05985" w:rsidRPr="00962FDE" w:rsidRDefault="00C05985" w:rsidP="00C05985">
      <w:pPr>
        <w:pStyle w:val="ListParagraph"/>
        <w:rPr>
          <w:rFonts w:ascii="Times New Roman" w:hAnsi="Times New Roman"/>
        </w:rPr>
      </w:pPr>
    </w:p>
    <w:p w14:paraId="25B188F8" w14:textId="38C6099B" w:rsidR="00B504DA" w:rsidRPr="00962FDE" w:rsidRDefault="00362E54" w:rsidP="00B504DA">
      <w:pPr>
        <w:pStyle w:val="ListParagraph"/>
        <w:numPr>
          <w:ilvl w:val="0"/>
          <w:numId w:val="21"/>
        </w:numPr>
        <w:rPr>
          <w:rFonts w:ascii="Times New Roman" w:hAnsi="Times New Roman"/>
        </w:rPr>
      </w:pPr>
      <w:r w:rsidRPr="00962FDE">
        <w:rPr>
          <w:rFonts w:ascii="Times New Roman" w:hAnsi="Times New Roman"/>
        </w:rPr>
        <w:t xml:space="preserve"> </w:t>
      </w:r>
      <w:r w:rsidR="00B504DA" w:rsidRPr="00962FDE">
        <w:rPr>
          <w:rFonts w:ascii="Times New Roman" w:hAnsi="Times New Roman"/>
        </w:rPr>
        <w:t>“Scenarios for international cooperation – perspectives of the territory performance</w:t>
      </w:r>
      <w:r w:rsidR="00A874CB" w:rsidRPr="00962FDE">
        <w:rPr>
          <w:rFonts w:ascii="Times New Roman" w:hAnsi="Times New Roman"/>
        </w:rPr>
        <w:t xml:space="preserve">,” </w:t>
      </w:r>
      <w:r w:rsidR="00B504DA" w:rsidRPr="00962FDE">
        <w:rPr>
          <w:rFonts w:ascii="Times New Roman" w:hAnsi="Times New Roman"/>
        </w:rPr>
        <w:t>Presentation to Event Mundo Gerais - International Law Center</w:t>
      </w:r>
      <w:r w:rsidR="00A874CB" w:rsidRPr="00962FDE">
        <w:rPr>
          <w:rFonts w:ascii="Times New Roman" w:hAnsi="Times New Roman"/>
        </w:rPr>
        <w:t>, Belo Horizonte, Brazil,</w:t>
      </w:r>
      <w:r w:rsidR="00B504DA" w:rsidRPr="00962FDE">
        <w:rPr>
          <w:rFonts w:ascii="Times New Roman" w:hAnsi="Times New Roman"/>
        </w:rPr>
        <w:t xml:space="preserve"> October 24, 2017</w:t>
      </w:r>
      <w:r w:rsidR="00A874CB" w:rsidRPr="00962FDE">
        <w:rPr>
          <w:rFonts w:ascii="Times New Roman" w:hAnsi="Times New Roman"/>
        </w:rPr>
        <w:t xml:space="preserve">. </w:t>
      </w:r>
    </w:p>
    <w:p w14:paraId="37C4941A" w14:textId="77777777" w:rsidR="00C05985" w:rsidRPr="00962FDE" w:rsidRDefault="00C05985" w:rsidP="00C05985">
      <w:pPr>
        <w:pStyle w:val="ListParagraph"/>
        <w:rPr>
          <w:rFonts w:ascii="Times New Roman" w:hAnsi="Times New Roman"/>
        </w:rPr>
      </w:pPr>
    </w:p>
    <w:p w14:paraId="3F0CED93" w14:textId="36272C80" w:rsidR="007437A9" w:rsidRPr="00962FDE" w:rsidRDefault="00BF0B6E" w:rsidP="007437A9">
      <w:pPr>
        <w:pStyle w:val="ListParagraph"/>
        <w:numPr>
          <w:ilvl w:val="0"/>
          <w:numId w:val="21"/>
        </w:numPr>
        <w:rPr>
          <w:rStyle w:val="s4"/>
          <w:rFonts w:ascii="Times New Roman" w:hAnsi="Times New Roman"/>
          <w:szCs w:val="20"/>
        </w:rPr>
      </w:pPr>
      <w:r w:rsidRPr="00962FDE">
        <w:rPr>
          <w:rStyle w:val="s1"/>
          <w:rFonts w:ascii="Times New Roman" w:hAnsi="Times New Roman"/>
        </w:rPr>
        <w:t>“</w:t>
      </w:r>
      <w:r w:rsidR="007437A9" w:rsidRPr="00962FDE">
        <w:rPr>
          <w:rStyle w:val="s1"/>
          <w:rFonts w:ascii="Times New Roman" w:hAnsi="Times New Roman"/>
        </w:rPr>
        <w:t>The Disintermediation Dilem</w:t>
      </w:r>
      <w:r w:rsidR="00967348" w:rsidRPr="00962FDE">
        <w:rPr>
          <w:rStyle w:val="s1"/>
          <w:rFonts w:ascii="Times New Roman" w:hAnsi="Times New Roman"/>
        </w:rPr>
        <w:t>ma and its Impact on Diplomacy</w:t>
      </w:r>
      <w:r w:rsidR="00EE21E3" w:rsidRPr="00962FDE">
        <w:rPr>
          <w:rStyle w:val="s1"/>
          <w:rFonts w:ascii="Times New Roman" w:hAnsi="Times New Roman"/>
        </w:rPr>
        <w:t>,”</w:t>
      </w:r>
      <w:r w:rsidR="007437A9" w:rsidRPr="00962FDE">
        <w:rPr>
          <w:rStyle w:val="s1"/>
          <w:rFonts w:ascii="Times New Roman" w:hAnsi="Times New Roman"/>
        </w:rPr>
        <w:t> </w:t>
      </w:r>
      <w:r w:rsidR="00967348" w:rsidRPr="00962FDE">
        <w:rPr>
          <w:rStyle w:val="s1"/>
          <w:rFonts w:ascii="Times New Roman" w:hAnsi="Times New Roman"/>
        </w:rPr>
        <w:t xml:space="preserve">Keynote address, </w:t>
      </w:r>
      <w:r w:rsidR="007437A9" w:rsidRPr="00962FDE">
        <w:rPr>
          <w:rStyle w:val="s4"/>
          <w:rFonts w:ascii="Times New Roman" w:hAnsi="Times New Roman"/>
        </w:rPr>
        <w:t>Conference on the Future Foreign Service, under the auspices of the Ministry of Foreign Affairs of Denmark, Copenhagen, 27 January 2017</w:t>
      </w:r>
      <w:r w:rsidR="0088592A" w:rsidRPr="00962FDE">
        <w:rPr>
          <w:rStyle w:val="s4"/>
          <w:rFonts w:ascii="Times New Roman" w:hAnsi="Times New Roman"/>
        </w:rPr>
        <w:t>.</w:t>
      </w:r>
    </w:p>
    <w:p w14:paraId="797D3738" w14:textId="77777777" w:rsidR="00C05985" w:rsidRPr="00962FDE" w:rsidRDefault="00C05985" w:rsidP="00C05985">
      <w:pPr>
        <w:pStyle w:val="ListParagraph"/>
        <w:rPr>
          <w:rStyle w:val="s4"/>
          <w:rFonts w:ascii="Times New Roman" w:hAnsi="Times New Roman"/>
          <w:szCs w:val="20"/>
        </w:rPr>
      </w:pPr>
    </w:p>
    <w:p w14:paraId="4E1E5400" w14:textId="1BE481D6" w:rsidR="0088592A" w:rsidRPr="00962FDE" w:rsidRDefault="0088592A" w:rsidP="0088592A">
      <w:pPr>
        <w:pStyle w:val="ListParagraph"/>
        <w:numPr>
          <w:ilvl w:val="0"/>
          <w:numId w:val="21"/>
        </w:numPr>
        <w:rPr>
          <w:rFonts w:ascii="Times New Roman" w:hAnsi="Times New Roman"/>
        </w:rPr>
      </w:pPr>
      <w:r w:rsidRPr="00962FDE">
        <w:rPr>
          <w:rFonts w:ascii="Times New Roman" w:hAnsi="Times New Roman"/>
          <w:szCs w:val="24"/>
        </w:rPr>
        <w:t xml:space="preserve">Delivery of Keynote address, “The Contested World of Celebrity Diplomacy,” Popular Culture and World Politics Conference, BSIA, 11 November 2016.  </w:t>
      </w:r>
    </w:p>
    <w:p w14:paraId="3B0C1CB1" w14:textId="687EC8E4" w:rsidR="007E6552" w:rsidRPr="00962FDE" w:rsidRDefault="007E6552">
      <w:pPr>
        <w:rPr>
          <w:rFonts w:eastAsia="Times" w:cstheme="minorHAnsi"/>
          <w:szCs w:val="20"/>
        </w:rPr>
      </w:pPr>
    </w:p>
    <w:p w14:paraId="4138226A" w14:textId="77777777" w:rsidR="00817F5A" w:rsidRPr="00962FDE" w:rsidRDefault="00EE21E3" w:rsidP="00817F5A">
      <w:pPr>
        <w:pStyle w:val="ListParagraph"/>
        <w:numPr>
          <w:ilvl w:val="0"/>
          <w:numId w:val="21"/>
        </w:numPr>
        <w:rPr>
          <w:rFonts w:ascii="Times New Roman" w:hAnsi="Times New Roman"/>
        </w:rPr>
      </w:pPr>
      <w:r w:rsidRPr="00962FDE">
        <w:rPr>
          <w:rFonts w:ascii="Times New Roman" w:hAnsi="Times New Roman" w:cstheme="minorHAnsi"/>
        </w:rPr>
        <w:t>“</w:t>
      </w:r>
      <w:r w:rsidR="00346E5D" w:rsidRPr="00962FDE">
        <w:rPr>
          <w:rFonts w:ascii="Times New Roman" w:hAnsi="Times New Roman" w:cstheme="minorHAnsi"/>
        </w:rPr>
        <w:t xml:space="preserve">The Ascendancy of </w:t>
      </w:r>
      <w:proofErr w:type="spellStart"/>
      <w:r w:rsidR="00346E5D" w:rsidRPr="00962FDE">
        <w:rPr>
          <w:rFonts w:ascii="Times New Roman" w:hAnsi="Times New Roman" w:cstheme="minorHAnsi"/>
        </w:rPr>
        <w:t>Informalism</w:t>
      </w:r>
      <w:proofErr w:type="spellEnd"/>
      <w:r w:rsidR="00346E5D" w:rsidRPr="00962FDE">
        <w:rPr>
          <w:rFonts w:ascii="Times New Roman" w:hAnsi="Times New Roman" w:cstheme="minorHAnsi"/>
        </w:rPr>
        <w:t xml:space="preserve"> in World Politics, Global Governance Meets Geo-Politics,</w:t>
      </w:r>
      <w:r w:rsidRPr="00962FDE">
        <w:rPr>
          <w:rFonts w:ascii="Times New Roman" w:hAnsi="Times New Roman" w:cstheme="minorHAnsi"/>
        </w:rPr>
        <w:t>”</w:t>
      </w:r>
      <w:r w:rsidR="00346E5D" w:rsidRPr="00962FDE">
        <w:rPr>
          <w:rFonts w:ascii="Times New Roman" w:hAnsi="Times New Roman" w:cstheme="minorHAnsi"/>
        </w:rPr>
        <w:t xml:space="preserve"> invited presentation, CPG 7th Annual International Conference, The great Game re-loaded: Order and Disorder in Geopolitics and Global Governance, Bangkok, Thailand, 14 </w:t>
      </w:r>
      <w:proofErr w:type="gramStart"/>
      <w:r w:rsidR="00346E5D" w:rsidRPr="00962FDE">
        <w:rPr>
          <w:rFonts w:ascii="Times New Roman" w:hAnsi="Times New Roman" w:cstheme="minorHAnsi"/>
        </w:rPr>
        <w:t>October,</w:t>
      </w:r>
      <w:proofErr w:type="gramEnd"/>
      <w:r w:rsidR="00346E5D" w:rsidRPr="00962FDE">
        <w:rPr>
          <w:rFonts w:ascii="Times New Roman" w:hAnsi="Times New Roman" w:cstheme="minorHAnsi"/>
        </w:rPr>
        <w:t xml:space="preserve"> 2016.</w:t>
      </w:r>
    </w:p>
    <w:p w14:paraId="218D1A65" w14:textId="77777777" w:rsidR="00817F5A" w:rsidRPr="00962FDE" w:rsidRDefault="00817F5A" w:rsidP="00817F5A">
      <w:pPr>
        <w:pStyle w:val="ListParagraph"/>
        <w:rPr>
          <w:rFonts w:ascii="Times New Roman" w:hAnsi="Times New Roman" w:cstheme="minorHAnsi"/>
        </w:rPr>
      </w:pPr>
    </w:p>
    <w:p w14:paraId="12F14A30" w14:textId="3AFAC3D9" w:rsidR="0066517F" w:rsidRPr="00962FDE" w:rsidRDefault="0066517F" w:rsidP="00817F5A">
      <w:pPr>
        <w:pStyle w:val="ListParagraph"/>
        <w:numPr>
          <w:ilvl w:val="0"/>
          <w:numId w:val="21"/>
        </w:numPr>
        <w:rPr>
          <w:rFonts w:ascii="Times New Roman" w:hAnsi="Times New Roman"/>
        </w:rPr>
      </w:pPr>
      <w:r w:rsidRPr="00962FDE">
        <w:rPr>
          <w:rFonts w:ascii="Times New Roman" w:hAnsi="Times New Roman" w:cstheme="minorHAnsi"/>
        </w:rPr>
        <w:t xml:space="preserve">Delivery of </w:t>
      </w:r>
      <w:r w:rsidRPr="00962FDE">
        <w:rPr>
          <w:rFonts w:ascii="Times New Roman" w:hAnsi="Times New Roman"/>
        </w:rPr>
        <w:t xml:space="preserve">a keynote address, “The Ascendancy of </w:t>
      </w:r>
      <w:proofErr w:type="spellStart"/>
      <w:r w:rsidRPr="00962FDE">
        <w:rPr>
          <w:rFonts w:ascii="Times New Roman" w:hAnsi="Times New Roman"/>
        </w:rPr>
        <w:t>Informalism</w:t>
      </w:r>
      <w:proofErr w:type="spellEnd"/>
      <w:r w:rsidRPr="00962FDE">
        <w:rPr>
          <w:rFonts w:ascii="Times New Roman" w:hAnsi="Times New Roman"/>
        </w:rPr>
        <w:t xml:space="preserve"> in Global Governance: Implications for the UN, the Global South, and Middle Powers,” </w:t>
      </w:r>
      <w:r w:rsidRPr="00962FDE">
        <w:rPr>
          <w:rFonts w:ascii="Times New Roman" w:hAnsi="Times New Roman"/>
        </w:rPr>
        <w:lastRenderedPageBreak/>
        <w:t xml:space="preserve">Istanbul Security Conference 2015, “UN at 70 and Global Governance,” Marmara University, December 4, 2015.  </w:t>
      </w:r>
    </w:p>
    <w:p w14:paraId="77B780E8" w14:textId="77777777" w:rsidR="00C05985" w:rsidRPr="00962FDE" w:rsidRDefault="00C05985" w:rsidP="00C05985">
      <w:pPr>
        <w:pStyle w:val="ListParagraph"/>
        <w:rPr>
          <w:rFonts w:ascii="Times New Roman" w:hAnsi="Times New Roman"/>
        </w:rPr>
      </w:pPr>
    </w:p>
    <w:p w14:paraId="577683B7" w14:textId="46B08A5A" w:rsidR="00526988" w:rsidRPr="00962FDE" w:rsidRDefault="00526988" w:rsidP="00C05985">
      <w:pPr>
        <w:pStyle w:val="ListParagraph"/>
        <w:numPr>
          <w:ilvl w:val="0"/>
          <w:numId w:val="21"/>
        </w:numPr>
        <w:rPr>
          <w:rFonts w:ascii="Times New Roman" w:hAnsi="Times New Roman"/>
        </w:rPr>
      </w:pPr>
      <w:r w:rsidRPr="00962FDE">
        <w:rPr>
          <w:rFonts w:ascii="Times New Roman" w:hAnsi="Times New Roman" w:cstheme="minorHAnsi"/>
        </w:rPr>
        <w:t xml:space="preserve">Delivery of </w:t>
      </w:r>
      <w:r w:rsidRPr="00962FDE">
        <w:rPr>
          <w:rFonts w:ascii="Times New Roman" w:hAnsi="Times New Roman"/>
        </w:rPr>
        <w:t>a keynote address, “The Ascendanc</w:t>
      </w:r>
      <w:r w:rsidR="0066517F" w:rsidRPr="00962FDE">
        <w:rPr>
          <w:rFonts w:ascii="Times New Roman" w:hAnsi="Times New Roman"/>
        </w:rPr>
        <w:t xml:space="preserve">y of </w:t>
      </w:r>
      <w:proofErr w:type="spellStart"/>
      <w:r w:rsidR="0066517F" w:rsidRPr="00962FDE">
        <w:rPr>
          <w:rFonts w:ascii="Times New Roman" w:hAnsi="Times New Roman"/>
        </w:rPr>
        <w:t>Informalism</w:t>
      </w:r>
      <w:proofErr w:type="spellEnd"/>
      <w:r w:rsidR="0066517F" w:rsidRPr="00962FDE">
        <w:rPr>
          <w:rFonts w:ascii="Times New Roman" w:hAnsi="Times New Roman"/>
        </w:rPr>
        <w:t xml:space="preserve"> in Global Poli</w:t>
      </w:r>
      <w:r w:rsidRPr="00962FDE">
        <w:rPr>
          <w:rFonts w:ascii="Times New Roman" w:hAnsi="Times New Roman"/>
        </w:rPr>
        <w:t xml:space="preserve">tics,” </w:t>
      </w:r>
      <w:proofErr w:type="spellStart"/>
      <w:r w:rsidRPr="00962FDE">
        <w:rPr>
          <w:rFonts w:ascii="Times New Roman" w:hAnsi="Times New Roman" w:cs="Courier"/>
        </w:rPr>
        <w:t>Associação</w:t>
      </w:r>
      <w:proofErr w:type="spellEnd"/>
      <w:r w:rsidRPr="00962FDE">
        <w:rPr>
          <w:rFonts w:ascii="Times New Roman" w:hAnsi="Times New Roman" w:cs="Courier"/>
        </w:rPr>
        <w:t xml:space="preserve"> </w:t>
      </w:r>
      <w:proofErr w:type="spellStart"/>
      <w:r w:rsidRPr="00962FDE">
        <w:rPr>
          <w:rFonts w:ascii="Times New Roman" w:hAnsi="Times New Roman" w:cs="Courier"/>
        </w:rPr>
        <w:t>Brasileira</w:t>
      </w:r>
      <w:proofErr w:type="spellEnd"/>
      <w:r w:rsidRPr="00962FDE">
        <w:rPr>
          <w:rFonts w:ascii="Times New Roman" w:hAnsi="Times New Roman" w:cs="Courier"/>
        </w:rPr>
        <w:t xml:space="preserve"> de </w:t>
      </w:r>
      <w:proofErr w:type="spellStart"/>
      <w:r w:rsidRPr="00962FDE">
        <w:rPr>
          <w:rFonts w:ascii="Times New Roman" w:hAnsi="Times New Roman" w:cs="Courier"/>
        </w:rPr>
        <w:t>Relações</w:t>
      </w:r>
      <w:proofErr w:type="spellEnd"/>
      <w:r w:rsidRPr="00962FDE">
        <w:rPr>
          <w:rFonts w:ascii="Times New Roman" w:hAnsi="Times New Roman" w:cs="Courier"/>
        </w:rPr>
        <w:t xml:space="preserve"> </w:t>
      </w:r>
      <w:proofErr w:type="spellStart"/>
      <w:r w:rsidRPr="00962FDE">
        <w:rPr>
          <w:rFonts w:ascii="Times New Roman" w:hAnsi="Times New Roman" w:cs="Courier"/>
        </w:rPr>
        <w:t>Internacionais</w:t>
      </w:r>
      <w:proofErr w:type="spellEnd"/>
      <w:r w:rsidRPr="00962FDE">
        <w:rPr>
          <w:rFonts w:ascii="Times New Roman" w:hAnsi="Times New Roman" w:cs="Courier"/>
        </w:rPr>
        <w:t xml:space="preserve">, </w:t>
      </w:r>
      <w:r w:rsidRPr="00962FDE">
        <w:rPr>
          <w:rFonts w:ascii="Times New Roman" w:hAnsi="Times New Roman" w:cs="Verdana"/>
        </w:rPr>
        <w:t xml:space="preserve">5º </w:t>
      </w:r>
      <w:proofErr w:type="spellStart"/>
      <w:r w:rsidRPr="00962FDE">
        <w:rPr>
          <w:rFonts w:ascii="Times New Roman" w:hAnsi="Times New Roman" w:cs="Verdana"/>
        </w:rPr>
        <w:t>Encontro</w:t>
      </w:r>
      <w:proofErr w:type="spellEnd"/>
      <w:r w:rsidRPr="00962FDE">
        <w:rPr>
          <w:rFonts w:ascii="Times New Roman" w:hAnsi="Times New Roman" w:cs="Verdana"/>
        </w:rPr>
        <w:t xml:space="preserve"> Nacional, Belo Horizonte, no campus </w:t>
      </w:r>
      <w:proofErr w:type="spellStart"/>
      <w:r w:rsidRPr="00962FDE">
        <w:rPr>
          <w:rFonts w:ascii="Times New Roman" w:hAnsi="Times New Roman" w:cs="Verdana"/>
        </w:rPr>
        <w:t>Coração</w:t>
      </w:r>
      <w:proofErr w:type="spellEnd"/>
      <w:r w:rsidRPr="00962FDE">
        <w:rPr>
          <w:rFonts w:ascii="Times New Roman" w:hAnsi="Times New Roman" w:cs="Verdana"/>
        </w:rPr>
        <w:t xml:space="preserve"> </w:t>
      </w:r>
      <w:proofErr w:type="spellStart"/>
      <w:r w:rsidRPr="00962FDE">
        <w:rPr>
          <w:rFonts w:ascii="Times New Roman" w:hAnsi="Times New Roman" w:cs="Verdana"/>
        </w:rPr>
        <w:t>Eucarístico</w:t>
      </w:r>
      <w:proofErr w:type="spellEnd"/>
      <w:r w:rsidRPr="00962FDE">
        <w:rPr>
          <w:rFonts w:ascii="Times New Roman" w:hAnsi="Times New Roman" w:cs="Verdana"/>
        </w:rPr>
        <w:t xml:space="preserve"> da PUC Minas, July 29, 2015. </w:t>
      </w:r>
    </w:p>
    <w:p w14:paraId="022258AA" w14:textId="77777777" w:rsidR="00C05985" w:rsidRPr="00962FDE" w:rsidRDefault="00C05985" w:rsidP="00C05985">
      <w:pPr>
        <w:pStyle w:val="ListParagraph"/>
        <w:rPr>
          <w:rFonts w:ascii="Times New Roman" w:hAnsi="Times New Roman"/>
        </w:rPr>
      </w:pPr>
    </w:p>
    <w:p w14:paraId="748793A8" w14:textId="335A1A22" w:rsidR="003A224F" w:rsidRPr="00962FDE" w:rsidRDefault="00074330" w:rsidP="00C05985">
      <w:pPr>
        <w:pStyle w:val="ListParagraph"/>
        <w:numPr>
          <w:ilvl w:val="0"/>
          <w:numId w:val="21"/>
        </w:numPr>
        <w:rPr>
          <w:rFonts w:ascii="Times New Roman" w:hAnsi="Times New Roman"/>
        </w:rPr>
      </w:pPr>
      <w:r w:rsidRPr="00962FDE">
        <w:rPr>
          <w:rFonts w:ascii="Times New Roman" w:hAnsi="Times New Roman" w:cs="Georgia"/>
          <w:lang w:eastAsia="ja-JP"/>
        </w:rPr>
        <w:t>“The Contested Nature of the ‘Afterlives’ of Former Leaders</w:t>
      </w:r>
      <w:r w:rsidR="00EE21E3" w:rsidRPr="00962FDE">
        <w:rPr>
          <w:rFonts w:ascii="Times New Roman" w:hAnsi="Times New Roman" w:cs="Georgia"/>
          <w:lang w:eastAsia="ja-JP"/>
        </w:rPr>
        <w:t>,</w:t>
      </w:r>
      <w:r w:rsidRPr="00962FDE">
        <w:rPr>
          <w:rFonts w:ascii="Times New Roman" w:hAnsi="Times New Roman" w:cs="Georgia"/>
          <w:lang w:eastAsia="ja-JP"/>
        </w:rPr>
        <w:t xml:space="preserve">” Eighth Coverdell Chair Public Policy Colloquium Lecture, Georgia College, </w:t>
      </w:r>
      <w:r w:rsidRPr="00962FDE">
        <w:rPr>
          <w:rFonts w:ascii="Times New Roman" w:hAnsi="Times New Roman" w:cs="Arial"/>
          <w:lang w:eastAsia="ja-JP"/>
        </w:rPr>
        <w:t xml:space="preserve">Milledgeville, </w:t>
      </w:r>
      <w:r w:rsidRPr="00962FDE">
        <w:rPr>
          <w:rFonts w:ascii="Times New Roman" w:hAnsi="Times New Roman" w:cs="Georgia"/>
          <w:lang w:eastAsia="ja-JP"/>
        </w:rPr>
        <w:t xml:space="preserve">April 20, 2015. </w:t>
      </w:r>
    </w:p>
    <w:p w14:paraId="1FEB7DA0" w14:textId="77777777" w:rsidR="00C05985" w:rsidRPr="00962FDE" w:rsidRDefault="00C05985" w:rsidP="00C05985">
      <w:pPr>
        <w:pStyle w:val="ListParagraph"/>
        <w:rPr>
          <w:rFonts w:ascii="Times New Roman" w:hAnsi="Times New Roman"/>
        </w:rPr>
      </w:pPr>
    </w:p>
    <w:p w14:paraId="0B98A98E" w14:textId="4B8D7796" w:rsidR="00887F57" w:rsidRPr="00962FDE" w:rsidRDefault="00887F57" w:rsidP="00C60827">
      <w:pPr>
        <w:pStyle w:val="ListParagraph"/>
        <w:numPr>
          <w:ilvl w:val="0"/>
          <w:numId w:val="21"/>
        </w:numPr>
        <w:rPr>
          <w:rFonts w:ascii="Times New Roman" w:hAnsi="Times New Roman"/>
        </w:rPr>
      </w:pPr>
      <w:r w:rsidRPr="00962FDE">
        <w:rPr>
          <w:rFonts w:ascii="Times New Roman" w:hAnsi="Times New Roman"/>
        </w:rPr>
        <w:t xml:space="preserve">Keynote addresses, </w:t>
      </w:r>
      <w:r w:rsidR="00D674E6" w:rsidRPr="00962FDE">
        <w:rPr>
          <w:rFonts w:ascii="Times New Roman" w:hAnsi="Times New Roman"/>
        </w:rPr>
        <w:t xml:space="preserve">“MIKTA,” </w:t>
      </w:r>
      <w:r w:rsidRPr="00962FDE">
        <w:rPr>
          <w:rFonts w:ascii="Times New Roman" w:hAnsi="Times New Roman"/>
        </w:rPr>
        <w:t>the 26</w:t>
      </w:r>
      <w:r w:rsidRPr="00962FDE">
        <w:rPr>
          <w:rFonts w:ascii="Times New Roman" w:hAnsi="Times New Roman"/>
          <w:vertAlign w:val="superscript"/>
        </w:rPr>
        <w:t>th</w:t>
      </w:r>
      <w:r w:rsidR="00D9534E" w:rsidRPr="00962FDE">
        <w:rPr>
          <w:rFonts w:ascii="Times New Roman" w:hAnsi="Times New Roman"/>
        </w:rPr>
        <w:t xml:space="preserve"> Reunion of Mexico’s Ambassadors and C</w:t>
      </w:r>
      <w:r w:rsidRPr="00962FDE">
        <w:rPr>
          <w:rFonts w:ascii="Times New Roman" w:hAnsi="Times New Roman"/>
        </w:rPr>
        <w:t>onsul</w:t>
      </w:r>
      <w:r w:rsidR="00C60827" w:rsidRPr="00962FDE">
        <w:rPr>
          <w:rFonts w:ascii="Times New Roman" w:hAnsi="Times New Roman"/>
        </w:rPr>
        <w:t xml:space="preserve"> </w:t>
      </w:r>
      <w:r w:rsidR="00D9534E" w:rsidRPr="00962FDE">
        <w:rPr>
          <w:rFonts w:ascii="Times New Roman" w:hAnsi="Times New Roman"/>
        </w:rPr>
        <w:t>G</w:t>
      </w:r>
      <w:r w:rsidRPr="00962FDE">
        <w:rPr>
          <w:rFonts w:ascii="Times New Roman" w:hAnsi="Times New Roman"/>
        </w:rPr>
        <w:t xml:space="preserve">enerals, Mexico City, January 2015. </w:t>
      </w:r>
    </w:p>
    <w:p w14:paraId="1DC1150F" w14:textId="77777777" w:rsidR="00C05985" w:rsidRPr="00962FDE" w:rsidRDefault="00C05985" w:rsidP="00C05985">
      <w:pPr>
        <w:pStyle w:val="ListParagraph"/>
        <w:rPr>
          <w:rFonts w:ascii="Times New Roman" w:hAnsi="Times New Roman"/>
        </w:rPr>
      </w:pPr>
    </w:p>
    <w:p w14:paraId="103CB194" w14:textId="24C7C416" w:rsidR="00794C57" w:rsidRPr="00962FDE" w:rsidRDefault="00362E54" w:rsidP="00055508">
      <w:pPr>
        <w:pStyle w:val="ListParagraph"/>
        <w:numPr>
          <w:ilvl w:val="0"/>
          <w:numId w:val="21"/>
        </w:numPr>
        <w:rPr>
          <w:rFonts w:ascii="Times New Roman" w:hAnsi="Times New Roman"/>
        </w:rPr>
      </w:pPr>
      <w:r w:rsidRPr="00962FDE">
        <w:rPr>
          <w:rFonts w:ascii="Times New Roman" w:hAnsi="Times New Roman"/>
        </w:rPr>
        <w:t xml:space="preserve"> </w:t>
      </w:r>
      <w:r w:rsidR="00794C57" w:rsidRPr="00962FDE">
        <w:rPr>
          <w:rFonts w:ascii="Times New Roman" w:hAnsi="Times New Roman"/>
        </w:rPr>
        <w:t xml:space="preserve">Evening Public Seminar, "India and the Search for Fairness in Global Governance: “Catching up” with Formal Organizations Versus Adapting to </w:t>
      </w:r>
      <w:proofErr w:type="spellStart"/>
      <w:r w:rsidR="00794C57" w:rsidRPr="00962FDE">
        <w:rPr>
          <w:rFonts w:ascii="Times New Roman" w:hAnsi="Times New Roman"/>
        </w:rPr>
        <w:t>Informalism</w:t>
      </w:r>
      <w:proofErr w:type="spellEnd"/>
      <w:r w:rsidR="00794C57" w:rsidRPr="00962FDE">
        <w:rPr>
          <w:rFonts w:ascii="Times New Roman" w:hAnsi="Times New Roman"/>
        </w:rPr>
        <w:t>," at an International Symposium, “Towards a Desirable Future for India in an Increasingly Globalised Society," Organized by the Institute for Human Development (IHD), India International Centre, New Delhi</w:t>
      </w:r>
      <w:r w:rsidR="00794C57" w:rsidRPr="00962FDE">
        <w:rPr>
          <w:rFonts w:ascii="Times New Roman" w:hAnsi="Times New Roman"/>
          <w:b/>
          <w:i/>
        </w:rPr>
        <w:t>.</w:t>
      </w:r>
      <w:r w:rsidR="00887F57" w:rsidRPr="00962FDE">
        <w:rPr>
          <w:rFonts w:ascii="Times New Roman" w:hAnsi="Times New Roman"/>
        </w:rPr>
        <w:t xml:space="preserve"> March 2014. </w:t>
      </w:r>
    </w:p>
    <w:p w14:paraId="2DB63A64" w14:textId="77777777" w:rsidR="00C05985" w:rsidRPr="00962FDE" w:rsidRDefault="00C05985" w:rsidP="00C05985">
      <w:pPr>
        <w:pStyle w:val="ListParagraph"/>
        <w:rPr>
          <w:rFonts w:ascii="Times New Roman" w:hAnsi="Times New Roman"/>
        </w:rPr>
      </w:pPr>
    </w:p>
    <w:p w14:paraId="41F76CA2" w14:textId="16E6532D"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cs="Verdana"/>
          <w:lang w:eastAsia="ja-JP"/>
        </w:rPr>
        <w:t>Concluding Session, BPC-GIGA Conference on </w:t>
      </w:r>
      <w:r w:rsidRPr="00962FDE">
        <w:rPr>
          <w:rFonts w:ascii="Times New Roman" w:hAnsi="Times New Roman" w:cs="Verdana"/>
          <w:i/>
          <w:iCs/>
          <w:lang w:eastAsia="ja-JP"/>
        </w:rPr>
        <w:t>Rising Powers and Contested Orders in the Multipolar System</w:t>
      </w:r>
      <w:r w:rsidRPr="00962FDE">
        <w:rPr>
          <w:rFonts w:ascii="Times New Roman" w:hAnsi="Times New Roman" w:cs="Verdana"/>
          <w:lang w:eastAsia="ja-JP"/>
        </w:rPr>
        <w:t xml:space="preserve">, Rio de Janeiro, September 2013. </w:t>
      </w:r>
    </w:p>
    <w:p w14:paraId="5B942BAF" w14:textId="77777777" w:rsidR="00C05985" w:rsidRPr="00962FDE" w:rsidRDefault="00C05985" w:rsidP="00C05985">
      <w:pPr>
        <w:pStyle w:val="ListParagraph"/>
        <w:rPr>
          <w:rFonts w:ascii="Times New Roman" w:hAnsi="Times New Roman"/>
        </w:rPr>
      </w:pPr>
    </w:p>
    <w:p w14:paraId="06830B89" w14:textId="5789327E"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cs="Verdana"/>
          <w:lang w:eastAsia="ja-JP"/>
        </w:rPr>
        <w:t>Keynote address</w:t>
      </w:r>
      <w:r w:rsidR="002A4498" w:rsidRPr="00962FDE">
        <w:rPr>
          <w:rFonts w:ascii="Times New Roman" w:hAnsi="Times New Roman" w:cs="Verdana"/>
          <w:lang w:eastAsia="ja-JP"/>
        </w:rPr>
        <w:t xml:space="preserve">, “From A-Lister to Aid Worker: Celebrity Diplomacy” </w:t>
      </w:r>
      <w:r w:rsidRPr="00962FDE">
        <w:rPr>
          <w:rFonts w:ascii="Times New Roman" w:hAnsi="Times New Roman" w:cs="Verdana"/>
          <w:lang w:eastAsia="ja-JP"/>
        </w:rPr>
        <w:t xml:space="preserve">(with Israel </w:t>
      </w:r>
      <w:proofErr w:type="spellStart"/>
      <w:r w:rsidRPr="00962FDE">
        <w:rPr>
          <w:rFonts w:ascii="Times New Roman" w:hAnsi="Times New Roman" w:cs="Verdana"/>
          <w:lang w:eastAsia="ja-JP"/>
        </w:rPr>
        <w:t>Idonije</w:t>
      </w:r>
      <w:proofErr w:type="spellEnd"/>
      <w:r w:rsidRPr="00962FDE">
        <w:rPr>
          <w:rFonts w:ascii="Times New Roman" w:hAnsi="Times New Roman" w:cs="Verdana"/>
          <w:lang w:eastAsia="ja-JP"/>
        </w:rPr>
        <w:t xml:space="preserve">, Defensive Lineman, Chicago Bears, and Founder, The Israel </w:t>
      </w:r>
      <w:proofErr w:type="spellStart"/>
      <w:r w:rsidRPr="00962FDE">
        <w:rPr>
          <w:rFonts w:ascii="Times New Roman" w:hAnsi="Times New Roman" w:cs="Verdana"/>
          <w:lang w:eastAsia="ja-JP"/>
        </w:rPr>
        <w:t>Idonije</w:t>
      </w:r>
      <w:proofErr w:type="spellEnd"/>
      <w:r w:rsidRPr="00962FDE">
        <w:rPr>
          <w:rFonts w:ascii="Times New Roman" w:hAnsi="Times New Roman" w:cs="Verdana"/>
          <w:lang w:eastAsia="ja-JP"/>
        </w:rPr>
        <w:t xml:space="preserve"> Foundation), Chicago Council on Global Affairs, March 2013. </w:t>
      </w:r>
    </w:p>
    <w:p w14:paraId="40FAF6EC" w14:textId="77777777" w:rsidR="00C05985" w:rsidRPr="00962FDE" w:rsidRDefault="00C05985" w:rsidP="00C05985">
      <w:pPr>
        <w:pStyle w:val="ListParagraph"/>
        <w:rPr>
          <w:rFonts w:ascii="Times New Roman" w:hAnsi="Times New Roman"/>
        </w:rPr>
      </w:pPr>
    </w:p>
    <w:p w14:paraId="741E8961" w14:textId="5F1F5CE1"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rPr>
        <w:t xml:space="preserve">Special public lecture, “Winners and losers from the Crisis: on financial prudence and the reconfiguration of generosity,” the German Development Institute (DIE) in Bonn Germany, July 2012. </w:t>
      </w:r>
    </w:p>
    <w:p w14:paraId="7E19C966" w14:textId="77777777" w:rsidR="00C05985" w:rsidRPr="00962FDE" w:rsidRDefault="00C05985" w:rsidP="00C05985">
      <w:pPr>
        <w:pStyle w:val="ListParagraph"/>
        <w:rPr>
          <w:rFonts w:ascii="Times New Roman" w:hAnsi="Times New Roman"/>
        </w:rPr>
      </w:pPr>
    </w:p>
    <w:p w14:paraId="74770621" w14:textId="28D95FC5"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cs="Tahoma"/>
          <w:lang w:eastAsia="ja-JP"/>
        </w:rPr>
        <w:t xml:space="preserve"> </w:t>
      </w:r>
      <w:r w:rsidR="00C51050" w:rsidRPr="00962FDE">
        <w:rPr>
          <w:rFonts w:ascii="Times New Roman" w:hAnsi="Times New Roman" w:cs="Tahoma"/>
          <w:lang w:eastAsia="ja-JP"/>
        </w:rPr>
        <w:t xml:space="preserve">Speaking tour sponsored by the </w:t>
      </w:r>
      <w:r w:rsidR="00C51050" w:rsidRPr="00962FDE">
        <w:rPr>
          <w:rFonts w:ascii="Times New Roman" w:hAnsi="Times New Roman" w:cs="Century Gothic"/>
          <w:lang w:eastAsia="ja-JP"/>
        </w:rPr>
        <w:t xml:space="preserve">Friedrich-Ebert-Stiftung, “The G20 after the Los Cabos Summit,” Berlin and Brussels, June 2012. </w:t>
      </w:r>
    </w:p>
    <w:p w14:paraId="2CEC6A4A" w14:textId="77777777" w:rsidR="00C05985" w:rsidRPr="00962FDE" w:rsidRDefault="00C05985" w:rsidP="00C05985">
      <w:pPr>
        <w:pStyle w:val="ListParagraph"/>
        <w:rPr>
          <w:rFonts w:ascii="Times New Roman" w:hAnsi="Times New Roman"/>
        </w:rPr>
      </w:pPr>
    </w:p>
    <w:p w14:paraId="6272CB7C" w14:textId="4317AD4A"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rPr>
        <w:t>Keynote address at the 2</w:t>
      </w:r>
      <w:r w:rsidRPr="00962FDE">
        <w:rPr>
          <w:rFonts w:ascii="Times New Roman" w:hAnsi="Times New Roman"/>
          <w:vertAlign w:val="superscript"/>
        </w:rPr>
        <w:t>nd</w:t>
      </w:r>
      <w:r w:rsidRPr="00962FDE">
        <w:rPr>
          <w:rFonts w:ascii="Times New Roman" w:hAnsi="Times New Roman"/>
        </w:rPr>
        <w:t xml:space="preserve"> </w:t>
      </w:r>
      <w:proofErr w:type="gramStart"/>
      <w:r w:rsidRPr="00962FDE">
        <w:rPr>
          <w:rFonts w:ascii="Times New Roman" w:hAnsi="Times New Roman"/>
        </w:rPr>
        <w:t>Canadian-Chinese</w:t>
      </w:r>
      <w:proofErr w:type="gramEnd"/>
      <w:r w:rsidRPr="00962FDE">
        <w:rPr>
          <w:rFonts w:ascii="Times New Roman" w:hAnsi="Times New Roman"/>
        </w:rPr>
        <w:t xml:space="preserve"> Conference: “Whither Global Governance? Perspectives from Canada and China</w:t>
      </w:r>
      <w:r w:rsidR="00D9534E" w:rsidRPr="00962FDE">
        <w:rPr>
          <w:rFonts w:ascii="Times New Roman" w:hAnsi="Times New Roman"/>
        </w:rPr>
        <w:t xml:space="preserve">,” </w:t>
      </w:r>
      <w:r w:rsidRPr="00962FDE">
        <w:rPr>
          <w:rFonts w:ascii="Times New Roman" w:hAnsi="Times New Roman"/>
        </w:rPr>
        <w:t xml:space="preserve">Centre for New Global Governance, School of International Studies, Renmin University, Beijing, October 2011.  </w:t>
      </w:r>
    </w:p>
    <w:p w14:paraId="0F614741" w14:textId="77777777" w:rsidR="00447EA8" w:rsidRPr="00962FDE" w:rsidRDefault="00447EA8" w:rsidP="00262EDB">
      <w:pPr>
        <w:pStyle w:val="ListParagraph"/>
        <w:rPr>
          <w:rFonts w:ascii="Times New Roman" w:hAnsi="Times New Roman"/>
        </w:rPr>
      </w:pPr>
    </w:p>
    <w:p w14:paraId="224FBF3B" w14:textId="7700434E" w:rsidR="00C51050" w:rsidRPr="00962FDE" w:rsidRDefault="00132AE4" w:rsidP="00055508">
      <w:pPr>
        <w:pStyle w:val="ListParagraph"/>
        <w:numPr>
          <w:ilvl w:val="0"/>
          <w:numId w:val="21"/>
        </w:numPr>
        <w:rPr>
          <w:rFonts w:ascii="Times New Roman" w:hAnsi="Times New Roman"/>
        </w:rPr>
      </w:pPr>
      <w:r w:rsidRPr="00962FDE">
        <w:rPr>
          <w:rFonts w:ascii="Times New Roman" w:hAnsi="Times New Roman"/>
        </w:rPr>
        <w:t>Co</w:t>
      </w:r>
      <w:r w:rsidR="00C51050" w:rsidRPr="00962FDE">
        <w:rPr>
          <w:rFonts w:ascii="Times New Roman" w:hAnsi="Times New Roman"/>
        </w:rPr>
        <w:t>ncluding address, ASAN International Symposium, “Middle Powers in Global Governance</w:t>
      </w:r>
      <w:r w:rsidR="00D9534E" w:rsidRPr="00962FDE">
        <w:rPr>
          <w:rFonts w:ascii="Times New Roman" w:hAnsi="Times New Roman"/>
        </w:rPr>
        <w:t>,</w:t>
      </w:r>
      <w:r w:rsidR="00C51050" w:rsidRPr="00962FDE">
        <w:rPr>
          <w:rFonts w:ascii="Times New Roman" w:hAnsi="Times New Roman"/>
        </w:rPr>
        <w:t xml:space="preserve">” ASAN Institute for Policy Studies, Seoul, </w:t>
      </w:r>
      <w:r w:rsidR="00836912" w:rsidRPr="00962FDE">
        <w:rPr>
          <w:rFonts w:ascii="Times New Roman" w:hAnsi="Times New Roman"/>
        </w:rPr>
        <w:t xml:space="preserve">Republic of Korea </w:t>
      </w:r>
      <w:proofErr w:type="spellStart"/>
      <w:r w:rsidR="00C51050" w:rsidRPr="00962FDE">
        <w:rPr>
          <w:rFonts w:ascii="Times New Roman" w:hAnsi="Times New Roman"/>
        </w:rPr>
        <w:t>Korea</w:t>
      </w:r>
      <w:proofErr w:type="spellEnd"/>
      <w:r w:rsidR="00C51050" w:rsidRPr="00962FDE">
        <w:rPr>
          <w:rFonts w:ascii="Times New Roman" w:hAnsi="Times New Roman"/>
        </w:rPr>
        <w:t xml:space="preserve">, October 2011. </w:t>
      </w:r>
    </w:p>
    <w:p w14:paraId="082937F8" w14:textId="77777777" w:rsidR="00132AE4" w:rsidRPr="00962FDE" w:rsidRDefault="00132AE4" w:rsidP="00132AE4">
      <w:pPr>
        <w:pStyle w:val="ListParagraph"/>
        <w:rPr>
          <w:rFonts w:ascii="Times New Roman" w:hAnsi="Times New Roman"/>
        </w:rPr>
      </w:pPr>
    </w:p>
    <w:p w14:paraId="7A9401F9" w14:textId="0403FF13"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rPr>
        <w:t>Opening address, meeting convened by the Shanghai Institutes of International Studies and the Friedrich</w:t>
      </w:r>
      <w:r w:rsidR="00D9534E" w:rsidRPr="00962FDE">
        <w:rPr>
          <w:rFonts w:ascii="Times New Roman" w:hAnsi="Times New Roman"/>
        </w:rPr>
        <w:t xml:space="preserve"> Ebert Foundation on “</w:t>
      </w:r>
      <w:r w:rsidRPr="00962FDE">
        <w:rPr>
          <w:rFonts w:ascii="Times New Roman" w:hAnsi="Times New Roman"/>
        </w:rPr>
        <w:t>G20 and Global Economic Governance: The Prospect of the Cannes Summit and Beyond,</w:t>
      </w:r>
      <w:r w:rsidR="00D9534E" w:rsidRPr="00962FDE">
        <w:rPr>
          <w:rFonts w:ascii="Times New Roman" w:hAnsi="Times New Roman"/>
        </w:rPr>
        <w:t>”</w:t>
      </w:r>
      <w:r w:rsidRPr="00962FDE">
        <w:rPr>
          <w:rFonts w:ascii="Times New Roman" w:hAnsi="Times New Roman"/>
        </w:rPr>
        <w:t xml:space="preserve"> May 2011. </w:t>
      </w:r>
    </w:p>
    <w:p w14:paraId="60F4D6B2" w14:textId="77777777" w:rsidR="00132AE4" w:rsidRPr="00962FDE" w:rsidRDefault="00132AE4" w:rsidP="00132AE4">
      <w:pPr>
        <w:pStyle w:val="ListParagraph"/>
        <w:rPr>
          <w:rFonts w:ascii="Times New Roman" w:hAnsi="Times New Roman"/>
        </w:rPr>
      </w:pPr>
    </w:p>
    <w:p w14:paraId="327649CD" w14:textId="2B6E41A2"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rPr>
        <w:lastRenderedPageBreak/>
        <w:t>Keynote address, “Ascending Powers and the International System</w:t>
      </w:r>
      <w:r w:rsidR="00D9534E" w:rsidRPr="00962FDE">
        <w:rPr>
          <w:rFonts w:ascii="Times New Roman" w:hAnsi="Times New Roman"/>
        </w:rPr>
        <w:t>,”</w:t>
      </w:r>
      <w:r w:rsidRPr="00962FDE">
        <w:rPr>
          <w:rFonts w:ascii="Times New Roman" w:hAnsi="Times New Roman"/>
        </w:rPr>
        <w:t xml:space="preserve"> The </w:t>
      </w:r>
      <w:proofErr w:type="spellStart"/>
      <w:r w:rsidRPr="00962FDE">
        <w:rPr>
          <w:rFonts w:ascii="Times New Roman" w:hAnsi="Times New Roman"/>
        </w:rPr>
        <w:t>Matías</w:t>
      </w:r>
      <w:proofErr w:type="spellEnd"/>
      <w:r w:rsidRPr="00962FDE">
        <w:rPr>
          <w:rFonts w:ascii="Times New Roman" w:hAnsi="Times New Roman"/>
        </w:rPr>
        <w:t xml:space="preserve"> Romero Institute, </w:t>
      </w:r>
      <w:proofErr w:type="spellStart"/>
      <w:r w:rsidRPr="00962FDE">
        <w:rPr>
          <w:rFonts w:ascii="Times New Roman" w:hAnsi="Times New Roman"/>
        </w:rPr>
        <w:t>Secretaría</w:t>
      </w:r>
      <w:proofErr w:type="spellEnd"/>
      <w:r w:rsidRPr="00962FDE">
        <w:rPr>
          <w:rFonts w:ascii="Times New Roman" w:hAnsi="Times New Roman"/>
        </w:rPr>
        <w:t xml:space="preserve"> de </w:t>
      </w:r>
      <w:proofErr w:type="spellStart"/>
      <w:r w:rsidRPr="00962FDE">
        <w:rPr>
          <w:rFonts w:ascii="Times New Roman" w:hAnsi="Times New Roman"/>
        </w:rPr>
        <w:t>Relaciones</w:t>
      </w:r>
      <w:proofErr w:type="spellEnd"/>
      <w:r w:rsidRPr="00962FDE">
        <w:rPr>
          <w:rFonts w:ascii="Times New Roman" w:hAnsi="Times New Roman"/>
        </w:rPr>
        <w:t xml:space="preserve"> </w:t>
      </w:r>
      <w:proofErr w:type="spellStart"/>
      <w:r w:rsidRPr="00962FDE">
        <w:rPr>
          <w:rFonts w:ascii="Times New Roman" w:hAnsi="Times New Roman"/>
        </w:rPr>
        <w:t>Ext</w:t>
      </w:r>
      <w:r w:rsidR="004118F6" w:rsidRPr="00962FDE">
        <w:rPr>
          <w:rFonts w:ascii="Times New Roman" w:hAnsi="Times New Roman"/>
        </w:rPr>
        <w:t>eriores</w:t>
      </w:r>
      <w:proofErr w:type="spellEnd"/>
      <w:r w:rsidR="004118F6" w:rsidRPr="00962FDE">
        <w:rPr>
          <w:rFonts w:ascii="Times New Roman" w:hAnsi="Times New Roman"/>
        </w:rPr>
        <w:t xml:space="preserve">, Mexico City, December </w:t>
      </w:r>
      <w:r w:rsidRPr="00962FDE">
        <w:rPr>
          <w:rFonts w:ascii="Times New Roman" w:hAnsi="Times New Roman"/>
        </w:rPr>
        <w:t>2010</w:t>
      </w:r>
      <w:r w:rsidR="00707FD0" w:rsidRPr="00962FDE">
        <w:rPr>
          <w:rFonts w:ascii="Times New Roman" w:hAnsi="Times New Roman"/>
        </w:rPr>
        <w:t>.</w:t>
      </w:r>
      <w:r w:rsidRPr="00962FDE">
        <w:rPr>
          <w:rFonts w:ascii="Times New Roman" w:hAnsi="Times New Roman"/>
        </w:rPr>
        <w:t xml:space="preserve"> </w:t>
      </w:r>
    </w:p>
    <w:p w14:paraId="5D06D0C7" w14:textId="77777777" w:rsidR="00132AE4" w:rsidRPr="00962FDE" w:rsidRDefault="00132AE4" w:rsidP="00132AE4">
      <w:pPr>
        <w:pStyle w:val="ListParagraph"/>
        <w:rPr>
          <w:rFonts w:ascii="Times New Roman" w:hAnsi="Times New Roman"/>
        </w:rPr>
      </w:pPr>
    </w:p>
    <w:p w14:paraId="58CAE759" w14:textId="63958CE2"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szCs w:val="24"/>
        </w:rPr>
        <w:t>Opening session, Between Multilateral cooperation and Power Politics: Power Shifts and the Evolution of New G</w:t>
      </w:r>
      <w:r w:rsidR="00D9534E" w:rsidRPr="00962FDE">
        <w:rPr>
          <w:rFonts w:ascii="Times New Roman" w:hAnsi="Times New Roman"/>
          <w:szCs w:val="24"/>
        </w:rPr>
        <w:t>lobal Orders, at conference on “</w:t>
      </w:r>
      <w:r w:rsidRPr="00962FDE">
        <w:rPr>
          <w:rFonts w:ascii="Times New Roman" w:hAnsi="Times New Roman"/>
          <w:szCs w:val="24"/>
        </w:rPr>
        <w:t>Beyond Crisis: The Future of Global Order(s),</w:t>
      </w:r>
      <w:r w:rsidR="00D9534E" w:rsidRPr="00962FDE">
        <w:rPr>
          <w:rFonts w:ascii="Times New Roman" w:hAnsi="Times New Roman"/>
          <w:szCs w:val="24"/>
        </w:rPr>
        <w:t>”</w:t>
      </w:r>
      <w:r w:rsidRPr="00962FDE">
        <w:rPr>
          <w:rFonts w:ascii="Times New Roman" w:hAnsi="Times New Roman"/>
          <w:szCs w:val="24"/>
        </w:rPr>
        <w:t xml:space="preserve"> Bonn, Germany, July 2010.</w:t>
      </w:r>
    </w:p>
    <w:p w14:paraId="348EC86D" w14:textId="77777777" w:rsidR="00132AE4" w:rsidRPr="00962FDE" w:rsidRDefault="00132AE4" w:rsidP="00132AE4">
      <w:pPr>
        <w:pStyle w:val="ListParagraph"/>
        <w:rPr>
          <w:rFonts w:ascii="Times New Roman" w:hAnsi="Times New Roman"/>
        </w:rPr>
      </w:pPr>
    </w:p>
    <w:p w14:paraId="36F5519A" w14:textId="7F4F0402" w:rsidR="00C51050" w:rsidRPr="00962FDE" w:rsidRDefault="00C51050" w:rsidP="00132AE4">
      <w:pPr>
        <w:pStyle w:val="ListParagraph"/>
        <w:numPr>
          <w:ilvl w:val="0"/>
          <w:numId w:val="21"/>
        </w:numPr>
        <w:rPr>
          <w:rFonts w:ascii="Times New Roman" w:hAnsi="Times New Roman"/>
        </w:rPr>
      </w:pPr>
      <w:r w:rsidRPr="00962FDE">
        <w:rPr>
          <w:rFonts w:ascii="Times New Roman" w:hAnsi="Times New Roman"/>
        </w:rPr>
        <w:t xml:space="preserve">Invited talk, “The G20: An Improvised ‘Crisis Committee’ Or </w:t>
      </w:r>
      <w:proofErr w:type="gramStart"/>
      <w:r w:rsidRPr="00962FDE">
        <w:rPr>
          <w:rFonts w:ascii="Times New Roman" w:hAnsi="Times New Roman"/>
        </w:rPr>
        <w:t>An</w:t>
      </w:r>
      <w:proofErr w:type="gramEnd"/>
      <w:r w:rsidRPr="00962FDE">
        <w:rPr>
          <w:rFonts w:ascii="Times New Roman" w:hAnsi="Times New Roman"/>
        </w:rPr>
        <w:t xml:space="preserve"> Embedded ‘Steering Board’ For The World,</w:t>
      </w:r>
      <w:r w:rsidR="00D9534E" w:rsidRPr="00962FDE">
        <w:rPr>
          <w:rFonts w:ascii="Times New Roman" w:hAnsi="Times New Roman"/>
        </w:rPr>
        <w:t>”</w:t>
      </w:r>
      <w:r w:rsidRPr="00962FDE">
        <w:rPr>
          <w:rFonts w:ascii="Times New Roman" w:hAnsi="Times New Roman"/>
        </w:rPr>
        <w:t xml:space="preserve"> IBEI, Barcelona, April 2010. </w:t>
      </w:r>
    </w:p>
    <w:p w14:paraId="0701C9E2" w14:textId="77777777" w:rsidR="00132AE4" w:rsidRPr="00962FDE" w:rsidRDefault="00132AE4" w:rsidP="00132AE4">
      <w:pPr>
        <w:pStyle w:val="ListParagraph"/>
        <w:rPr>
          <w:rFonts w:ascii="Times New Roman" w:hAnsi="Times New Roman"/>
        </w:rPr>
      </w:pPr>
    </w:p>
    <w:p w14:paraId="7C34C0B1" w14:textId="7A66BC27"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rPr>
        <w:t xml:space="preserve">Keynote address, </w:t>
      </w:r>
      <w:r w:rsidR="00D9534E" w:rsidRPr="00962FDE">
        <w:rPr>
          <w:rFonts w:ascii="Times New Roman" w:hAnsi="Times New Roman"/>
        </w:rPr>
        <w:t>“</w:t>
      </w:r>
      <w:r w:rsidRPr="00962FDE">
        <w:rPr>
          <w:rFonts w:ascii="Times New Roman" w:hAnsi="Times New Roman"/>
        </w:rPr>
        <w:t>The G20 and Global Health Governance,” Third High-Level Symposium on Global Health Diplomacy: Negotiating health in the 21</w:t>
      </w:r>
      <w:r w:rsidRPr="00962FDE">
        <w:rPr>
          <w:rFonts w:ascii="Times New Roman" w:hAnsi="Times New Roman"/>
          <w:vertAlign w:val="superscript"/>
        </w:rPr>
        <w:t>st</w:t>
      </w:r>
      <w:r w:rsidRPr="00962FDE">
        <w:rPr>
          <w:rFonts w:ascii="Times New Roman" w:hAnsi="Times New Roman"/>
        </w:rPr>
        <w:t xml:space="preserve"> Century: Regional voices in global health governance, Graduate Institute’s Global Health Programme, Geneva, October 2009. </w:t>
      </w:r>
    </w:p>
    <w:p w14:paraId="4E806929" w14:textId="77777777" w:rsidR="00132AE4" w:rsidRPr="00962FDE" w:rsidRDefault="00132AE4" w:rsidP="00132AE4">
      <w:pPr>
        <w:pStyle w:val="ListParagraph"/>
        <w:rPr>
          <w:rFonts w:ascii="Times New Roman" w:hAnsi="Times New Roman"/>
        </w:rPr>
      </w:pPr>
    </w:p>
    <w:p w14:paraId="0D0C1A4E" w14:textId="624A1314" w:rsidR="00C51050" w:rsidRPr="00962FDE" w:rsidRDefault="00C51050" w:rsidP="00132AE4">
      <w:pPr>
        <w:pStyle w:val="ListParagraph"/>
        <w:numPr>
          <w:ilvl w:val="0"/>
          <w:numId w:val="21"/>
        </w:numPr>
        <w:rPr>
          <w:rFonts w:ascii="Times New Roman" w:hAnsi="Times New Roman"/>
        </w:rPr>
      </w:pPr>
      <w:r w:rsidRPr="00962FDE">
        <w:rPr>
          <w:rFonts w:ascii="Times New Roman" w:hAnsi="Times New Roman"/>
        </w:rPr>
        <w:t>Keynote address, “Picking your Club: G8 or G20, BRICS or B(R)ICSAM</w:t>
      </w:r>
      <w:r w:rsidR="00D9534E" w:rsidRPr="00962FDE">
        <w:rPr>
          <w:rFonts w:ascii="Times New Roman" w:hAnsi="Times New Roman"/>
        </w:rPr>
        <w:t xml:space="preserve">,” </w:t>
      </w:r>
      <w:r w:rsidR="00D674E6" w:rsidRPr="00962FDE">
        <w:rPr>
          <w:rFonts w:ascii="Times New Roman" w:hAnsi="Times New Roman"/>
        </w:rPr>
        <w:t>A</w:t>
      </w:r>
      <w:r w:rsidRPr="00962FDE">
        <w:rPr>
          <w:rFonts w:ascii="Times New Roman" w:hAnsi="Times New Roman"/>
        </w:rPr>
        <w:t xml:space="preserve">nnual meeting of Oxfam International, Geneva. July 2009.  </w:t>
      </w:r>
    </w:p>
    <w:p w14:paraId="68445FD8" w14:textId="77777777" w:rsidR="00132AE4" w:rsidRPr="00962FDE" w:rsidRDefault="00132AE4" w:rsidP="00132AE4">
      <w:pPr>
        <w:pStyle w:val="ListParagraph"/>
        <w:rPr>
          <w:rFonts w:ascii="Times New Roman" w:hAnsi="Times New Roman"/>
        </w:rPr>
      </w:pPr>
    </w:p>
    <w:p w14:paraId="24D40517" w14:textId="23CC4BAA" w:rsidR="00C51050" w:rsidRPr="00962FDE" w:rsidRDefault="00C51050" w:rsidP="00132AE4">
      <w:pPr>
        <w:pStyle w:val="ListParagraph"/>
        <w:numPr>
          <w:ilvl w:val="0"/>
          <w:numId w:val="21"/>
        </w:numPr>
        <w:rPr>
          <w:rFonts w:ascii="Times New Roman" w:hAnsi="Times New Roman"/>
        </w:rPr>
      </w:pPr>
      <w:r w:rsidRPr="00962FDE">
        <w:rPr>
          <w:rFonts w:ascii="Times New Roman" w:hAnsi="Times New Roman"/>
        </w:rPr>
        <w:t>“</w:t>
      </w:r>
      <w:r w:rsidRPr="00962FDE">
        <w:rPr>
          <w:rFonts w:ascii="Times New Roman" w:hAnsi="Times New Roman" w:cs="Verdana"/>
          <w:lang w:eastAsia="ja-JP"/>
        </w:rPr>
        <w:t>The Effectiveness and Value of Celebrity Diplomacy</w:t>
      </w:r>
      <w:r w:rsidR="00D9534E" w:rsidRPr="00962FDE">
        <w:rPr>
          <w:rFonts w:ascii="Times New Roman" w:hAnsi="Times New Roman" w:cs="Verdana"/>
          <w:lang w:eastAsia="ja-JP"/>
        </w:rPr>
        <w:t xml:space="preserve">,” </w:t>
      </w:r>
      <w:r w:rsidR="008F0954" w:rsidRPr="00962FDE">
        <w:rPr>
          <w:rFonts w:ascii="Times New Roman" w:hAnsi="Times New Roman"/>
        </w:rPr>
        <w:t xml:space="preserve">Annenberg Center on Public Diplomacy, </w:t>
      </w:r>
      <w:r w:rsidRPr="00962FDE">
        <w:rPr>
          <w:rFonts w:ascii="Times New Roman" w:hAnsi="Times New Roman" w:cs="Verdana"/>
          <w:lang w:eastAsia="ja-JP"/>
        </w:rPr>
        <w:t>U</w:t>
      </w:r>
      <w:r w:rsidR="008F0954" w:rsidRPr="00962FDE">
        <w:rPr>
          <w:rFonts w:ascii="Times New Roman" w:hAnsi="Times New Roman" w:cs="Verdana"/>
          <w:lang w:eastAsia="ja-JP"/>
        </w:rPr>
        <w:t xml:space="preserve">niversity of Southern California, </w:t>
      </w:r>
      <w:r w:rsidRPr="00962FDE">
        <w:rPr>
          <w:rFonts w:ascii="Times New Roman" w:hAnsi="Times New Roman" w:cs="Verdana"/>
          <w:lang w:eastAsia="ja-JP"/>
        </w:rPr>
        <w:t xml:space="preserve">Los Angeles, April 2009. </w:t>
      </w:r>
    </w:p>
    <w:p w14:paraId="596E957D" w14:textId="77777777" w:rsidR="00132AE4" w:rsidRPr="00962FDE" w:rsidRDefault="00132AE4" w:rsidP="00132AE4">
      <w:pPr>
        <w:pStyle w:val="ListParagraph"/>
        <w:rPr>
          <w:rFonts w:ascii="Times New Roman" w:hAnsi="Times New Roman"/>
        </w:rPr>
      </w:pPr>
    </w:p>
    <w:p w14:paraId="069C4DEB" w14:textId="1456B430" w:rsidR="00C51050" w:rsidRPr="00962FDE" w:rsidRDefault="00D9534E" w:rsidP="00055508">
      <w:pPr>
        <w:pStyle w:val="ListParagraph"/>
        <w:numPr>
          <w:ilvl w:val="0"/>
          <w:numId w:val="21"/>
        </w:numPr>
        <w:rPr>
          <w:rFonts w:ascii="Times New Roman" w:hAnsi="Times New Roman"/>
        </w:rPr>
      </w:pPr>
      <w:r w:rsidRPr="00962FDE">
        <w:rPr>
          <w:rFonts w:ascii="Times New Roman" w:hAnsi="Times New Roman"/>
          <w:szCs w:val="24"/>
        </w:rPr>
        <w:t>“</w:t>
      </w:r>
      <w:r w:rsidR="00C51050" w:rsidRPr="00962FDE">
        <w:rPr>
          <w:rFonts w:ascii="Times New Roman" w:hAnsi="Times New Roman"/>
          <w:szCs w:val="24"/>
        </w:rPr>
        <w:t xml:space="preserve">Celebrity Diplomacy: Unconventional International </w:t>
      </w:r>
      <w:proofErr w:type="gramStart"/>
      <w:r w:rsidR="00C51050" w:rsidRPr="00962FDE">
        <w:rPr>
          <w:rFonts w:ascii="Times New Roman" w:hAnsi="Times New Roman"/>
          <w:szCs w:val="24"/>
        </w:rPr>
        <w:t>Politics,</w:t>
      </w:r>
      <w:r w:rsidRPr="00962FDE">
        <w:rPr>
          <w:rFonts w:ascii="Times New Roman" w:hAnsi="Times New Roman"/>
          <w:szCs w:val="24"/>
        </w:rPr>
        <w:t>“</w:t>
      </w:r>
      <w:proofErr w:type="gramEnd"/>
      <w:r w:rsidRPr="00962FDE">
        <w:rPr>
          <w:rFonts w:ascii="Times New Roman" w:hAnsi="Times New Roman"/>
          <w:szCs w:val="24"/>
        </w:rPr>
        <w:t xml:space="preserve"> </w:t>
      </w:r>
      <w:proofErr w:type="spellStart"/>
      <w:r w:rsidR="00C51050" w:rsidRPr="00962FDE">
        <w:rPr>
          <w:rFonts w:ascii="Times New Roman" w:hAnsi="Times New Roman"/>
          <w:szCs w:val="24"/>
        </w:rPr>
        <w:t>Clingendael</w:t>
      </w:r>
      <w:proofErr w:type="spellEnd"/>
      <w:r w:rsidR="00C51050" w:rsidRPr="00962FDE">
        <w:rPr>
          <w:rFonts w:ascii="Times New Roman" w:hAnsi="Times New Roman"/>
          <w:szCs w:val="24"/>
        </w:rPr>
        <w:t xml:space="preserve"> Institute, The Hague, Netherlands, October 2008</w:t>
      </w:r>
      <w:r w:rsidR="00707FD0" w:rsidRPr="00962FDE">
        <w:rPr>
          <w:rFonts w:ascii="Times New Roman" w:hAnsi="Times New Roman"/>
          <w:szCs w:val="24"/>
        </w:rPr>
        <w:t>.</w:t>
      </w:r>
    </w:p>
    <w:p w14:paraId="181DA200" w14:textId="77777777" w:rsidR="00132AE4" w:rsidRPr="00962FDE" w:rsidRDefault="00132AE4" w:rsidP="00132AE4">
      <w:pPr>
        <w:pStyle w:val="ListParagraph"/>
        <w:rPr>
          <w:rFonts w:ascii="Times New Roman" w:hAnsi="Times New Roman"/>
        </w:rPr>
      </w:pPr>
    </w:p>
    <w:p w14:paraId="23C2AC66" w14:textId="51E26C12"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szCs w:val="24"/>
        </w:rPr>
        <w:t>“Celebrity Diplomacy: Challenges and Opport</w:t>
      </w:r>
      <w:r w:rsidR="00DE5F4B" w:rsidRPr="00962FDE">
        <w:rPr>
          <w:rFonts w:ascii="Times New Roman" w:hAnsi="Times New Roman"/>
          <w:szCs w:val="24"/>
        </w:rPr>
        <w:t xml:space="preserve">unities,” Presentation, Woodrow </w:t>
      </w:r>
      <w:r w:rsidRPr="00962FDE">
        <w:rPr>
          <w:rFonts w:ascii="Times New Roman" w:hAnsi="Times New Roman"/>
          <w:szCs w:val="24"/>
        </w:rPr>
        <w:t>Wilson Center for International Studies, Washington, D.C., September 2007</w:t>
      </w:r>
      <w:r w:rsidR="00707FD0" w:rsidRPr="00962FDE">
        <w:rPr>
          <w:rFonts w:ascii="Times New Roman" w:hAnsi="Times New Roman"/>
          <w:szCs w:val="24"/>
        </w:rPr>
        <w:t>.</w:t>
      </w:r>
    </w:p>
    <w:p w14:paraId="19F9BCAA" w14:textId="77777777" w:rsidR="00132AE4" w:rsidRPr="00962FDE" w:rsidRDefault="00132AE4" w:rsidP="00132AE4">
      <w:pPr>
        <w:pStyle w:val="ListParagraph"/>
        <w:rPr>
          <w:rFonts w:ascii="Times New Roman" w:hAnsi="Times New Roman"/>
        </w:rPr>
      </w:pPr>
    </w:p>
    <w:p w14:paraId="3F576ABF" w14:textId="4E06877D"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szCs w:val="24"/>
        </w:rPr>
        <w:t xml:space="preserve"> </w:t>
      </w:r>
      <w:r w:rsidR="00C51050" w:rsidRPr="00962FDE">
        <w:rPr>
          <w:rFonts w:ascii="Times New Roman" w:hAnsi="Times New Roman"/>
          <w:szCs w:val="24"/>
        </w:rPr>
        <w:t xml:space="preserve">“Canada and Germany in the G8: Priorities and Expectations at the Eve of the 2007 Summit Meeting in </w:t>
      </w:r>
      <w:proofErr w:type="spellStart"/>
      <w:r w:rsidR="00C51050" w:rsidRPr="00962FDE">
        <w:rPr>
          <w:rFonts w:ascii="Times New Roman" w:hAnsi="Times New Roman"/>
          <w:szCs w:val="24"/>
        </w:rPr>
        <w:t>Heiligendamm</w:t>
      </w:r>
      <w:proofErr w:type="spellEnd"/>
      <w:r w:rsidR="00C51050" w:rsidRPr="00962FDE">
        <w:rPr>
          <w:rFonts w:ascii="Times New Roman" w:hAnsi="Times New Roman"/>
          <w:szCs w:val="24"/>
        </w:rPr>
        <w:t xml:space="preserve">,” Keynote Speech, Conference of Gesellschaft </w:t>
      </w:r>
      <w:proofErr w:type="spellStart"/>
      <w:r w:rsidR="00C51050" w:rsidRPr="00962FDE">
        <w:rPr>
          <w:rFonts w:ascii="Times New Roman" w:hAnsi="Times New Roman"/>
          <w:szCs w:val="24"/>
        </w:rPr>
        <w:t>fuer</w:t>
      </w:r>
      <w:proofErr w:type="spellEnd"/>
      <w:r w:rsidR="00C51050" w:rsidRPr="00962FDE">
        <w:rPr>
          <w:rFonts w:ascii="Times New Roman" w:hAnsi="Times New Roman"/>
          <w:szCs w:val="24"/>
        </w:rPr>
        <w:t xml:space="preserve"> Kanada-</w:t>
      </w:r>
      <w:proofErr w:type="spellStart"/>
      <w:r w:rsidR="00C51050" w:rsidRPr="00962FDE">
        <w:rPr>
          <w:rFonts w:ascii="Times New Roman" w:hAnsi="Times New Roman"/>
          <w:szCs w:val="24"/>
        </w:rPr>
        <w:t>Studien</w:t>
      </w:r>
      <w:proofErr w:type="spellEnd"/>
      <w:r w:rsidR="00C51050" w:rsidRPr="00962FDE">
        <w:rPr>
          <w:rFonts w:ascii="Times New Roman" w:hAnsi="Times New Roman"/>
          <w:szCs w:val="24"/>
        </w:rPr>
        <w:t xml:space="preserve"> </w:t>
      </w:r>
      <w:proofErr w:type="spellStart"/>
      <w:r w:rsidR="00C51050" w:rsidRPr="00962FDE">
        <w:rPr>
          <w:rFonts w:ascii="Times New Roman" w:hAnsi="Times New Roman"/>
          <w:szCs w:val="24"/>
        </w:rPr>
        <w:t>e.V.</w:t>
      </w:r>
      <w:proofErr w:type="spellEnd"/>
      <w:r w:rsidR="00C51050" w:rsidRPr="00962FDE">
        <w:rPr>
          <w:rFonts w:ascii="Times New Roman" w:hAnsi="Times New Roman"/>
          <w:szCs w:val="24"/>
        </w:rPr>
        <w:t>, Canadian Embassy, Berlin, April 2007</w:t>
      </w:r>
      <w:r w:rsidR="00707FD0" w:rsidRPr="00962FDE">
        <w:rPr>
          <w:rFonts w:ascii="Times New Roman" w:hAnsi="Times New Roman"/>
          <w:szCs w:val="24"/>
        </w:rPr>
        <w:t>.</w:t>
      </w:r>
      <w:r w:rsidR="00C51050" w:rsidRPr="00962FDE">
        <w:rPr>
          <w:rFonts w:ascii="Times New Roman" w:hAnsi="Times New Roman"/>
          <w:szCs w:val="24"/>
        </w:rPr>
        <w:t xml:space="preserve"> </w:t>
      </w:r>
    </w:p>
    <w:p w14:paraId="18DD3D8D" w14:textId="77777777" w:rsidR="00132AE4" w:rsidRPr="00962FDE" w:rsidRDefault="00132AE4" w:rsidP="00132AE4">
      <w:pPr>
        <w:pStyle w:val="ListParagraph"/>
        <w:rPr>
          <w:rFonts w:ascii="Times New Roman" w:hAnsi="Times New Roman"/>
        </w:rPr>
      </w:pPr>
    </w:p>
    <w:p w14:paraId="7CC428F2" w14:textId="799423AD"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“Canadian Foreign Policy: Canada's Role in Afghanistan and its Potential Implications for Germany,” Keynote Speech, Roundtable of German Council on Foreign Relations (DGAP) and the Friedrich Ebert Foundation, Berlin, April 2007</w:t>
      </w:r>
      <w:r w:rsidR="00707FD0" w:rsidRPr="00962FDE">
        <w:rPr>
          <w:rFonts w:ascii="Times New Roman" w:hAnsi="Times New Roman"/>
        </w:rPr>
        <w:t>.</w:t>
      </w:r>
    </w:p>
    <w:p w14:paraId="106EECB5" w14:textId="77777777" w:rsidR="00132AE4" w:rsidRPr="00962FDE" w:rsidRDefault="00132AE4" w:rsidP="00132AE4">
      <w:pPr>
        <w:pStyle w:val="ListParagraph"/>
        <w:rPr>
          <w:rFonts w:ascii="Times New Roman" w:hAnsi="Times New Roman"/>
        </w:rPr>
      </w:pPr>
    </w:p>
    <w:p w14:paraId="69C8C198" w14:textId="278ACD6C"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bCs/>
          <w:lang w:val="de-DE"/>
        </w:rPr>
        <w:t>“</w:t>
      </w:r>
      <w:proofErr w:type="spellStart"/>
      <w:r w:rsidRPr="00962FDE">
        <w:rPr>
          <w:rFonts w:ascii="Times New Roman" w:hAnsi="Times New Roman"/>
          <w:bCs/>
          <w:lang w:val="de-DE"/>
        </w:rPr>
        <w:t>Multilateralism</w:t>
      </w:r>
      <w:proofErr w:type="spellEnd"/>
      <w:r w:rsidRPr="00962FDE">
        <w:rPr>
          <w:rFonts w:ascii="Times New Roman" w:hAnsi="Times New Roman"/>
          <w:bCs/>
          <w:lang w:val="de-DE"/>
        </w:rPr>
        <w:t xml:space="preserve"> and </w:t>
      </w:r>
      <w:proofErr w:type="spellStart"/>
      <w:r w:rsidRPr="00962FDE">
        <w:rPr>
          <w:rFonts w:ascii="Times New Roman" w:hAnsi="Times New Roman"/>
          <w:bCs/>
          <w:lang w:val="de-DE"/>
        </w:rPr>
        <w:t>the</w:t>
      </w:r>
      <w:proofErr w:type="spellEnd"/>
      <w:r w:rsidRPr="00962FDE">
        <w:rPr>
          <w:rFonts w:ascii="Times New Roman" w:hAnsi="Times New Roman"/>
          <w:bCs/>
          <w:lang w:val="de-DE"/>
        </w:rPr>
        <w:t xml:space="preserve"> G8 Summit in Heiligendamm </w:t>
      </w:r>
      <w:proofErr w:type="spellStart"/>
      <w:r w:rsidRPr="00962FDE">
        <w:rPr>
          <w:rFonts w:ascii="Times New Roman" w:hAnsi="Times New Roman"/>
          <w:bCs/>
          <w:lang w:val="de-DE"/>
        </w:rPr>
        <w:t>from</w:t>
      </w:r>
      <w:proofErr w:type="spellEnd"/>
      <w:r w:rsidRPr="00962FDE">
        <w:rPr>
          <w:rFonts w:ascii="Times New Roman" w:hAnsi="Times New Roman"/>
          <w:bCs/>
          <w:lang w:val="de-DE"/>
        </w:rPr>
        <w:t xml:space="preserve"> a Canadian </w:t>
      </w:r>
      <w:proofErr w:type="spellStart"/>
      <w:r w:rsidRPr="00962FDE">
        <w:rPr>
          <w:rFonts w:ascii="Times New Roman" w:hAnsi="Times New Roman"/>
          <w:bCs/>
          <w:lang w:val="de-DE"/>
        </w:rPr>
        <w:t>perspective</w:t>
      </w:r>
      <w:proofErr w:type="spellEnd"/>
      <w:r w:rsidRPr="00962FDE">
        <w:rPr>
          <w:rFonts w:ascii="Times New Roman" w:hAnsi="Times New Roman"/>
          <w:bCs/>
          <w:lang w:val="de-DE"/>
        </w:rPr>
        <w:t>,</w:t>
      </w:r>
      <w:r w:rsidR="00DE5F4B" w:rsidRPr="00962FDE">
        <w:rPr>
          <w:rFonts w:ascii="Times New Roman" w:hAnsi="Times New Roman"/>
        </w:rPr>
        <w:t xml:space="preserve">” </w:t>
      </w:r>
      <w:r w:rsidRPr="00962FDE">
        <w:rPr>
          <w:rFonts w:ascii="Times New Roman" w:hAnsi="Times New Roman"/>
        </w:rPr>
        <w:t>Keynote Speeches, Friedrich Naumann Foundation, Hamburg/Halle, April 2007</w:t>
      </w:r>
      <w:r w:rsidR="00707FD0" w:rsidRPr="00962FDE">
        <w:rPr>
          <w:rFonts w:ascii="Times New Roman" w:hAnsi="Times New Roman"/>
        </w:rPr>
        <w:t>.</w:t>
      </w:r>
    </w:p>
    <w:p w14:paraId="1B8B6388" w14:textId="77777777" w:rsidR="00132AE4" w:rsidRPr="00962FDE" w:rsidRDefault="00132AE4" w:rsidP="00132AE4">
      <w:pPr>
        <w:pStyle w:val="ListParagraph"/>
        <w:rPr>
          <w:rFonts w:ascii="Times New Roman" w:hAnsi="Times New Roman"/>
        </w:rPr>
      </w:pPr>
    </w:p>
    <w:p w14:paraId="084D513B" w14:textId="284EF246"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szCs w:val="24"/>
          <w:lang w:val="es-ES"/>
        </w:rPr>
        <w:t>“</w:t>
      </w:r>
      <w:proofErr w:type="spellStart"/>
      <w:r w:rsidRPr="00962FDE">
        <w:rPr>
          <w:rFonts w:ascii="Times New Roman" w:hAnsi="Times New Roman"/>
          <w:szCs w:val="24"/>
          <w:lang w:val="es-ES"/>
        </w:rPr>
        <w:t>The</w:t>
      </w:r>
      <w:proofErr w:type="spellEnd"/>
      <w:r w:rsidRPr="00962FDE">
        <w:rPr>
          <w:rFonts w:ascii="Times New Roman" w:hAnsi="Times New Roman"/>
          <w:szCs w:val="24"/>
          <w:lang w:val="es-ES"/>
        </w:rPr>
        <w:t xml:space="preserve"> </w:t>
      </w:r>
      <w:proofErr w:type="spellStart"/>
      <w:r w:rsidRPr="00962FDE">
        <w:rPr>
          <w:rFonts w:ascii="Times New Roman" w:hAnsi="Times New Roman"/>
          <w:szCs w:val="24"/>
          <w:lang w:val="es-ES"/>
        </w:rPr>
        <w:t>Hybridity</w:t>
      </w:r>
      <w:proofErr w:type="spellEnd"/>
      <w:r w:rsidRPr="00962FDE">
        <w:rPr>
          <w:rFonts w:ascii="Times New Roman" w:hAnsi="Times New Roman"/>
          <w:szCs w:val="24"/>
          <w:lang w:val="es-ES"/>
        </w:rPr>
        <w:t xml:space="preserve"> </w:t>
      </w:r>
      <w:proofErr w:type="spellStart"/>
      <w:r w:rsidRPr="00962FDE">
        <w:rPr>
          <w:rFonts w:ascii="Times New Roman" w:hAnsi="Times New Roman"/>
          <w:szCs w:val="24"/>
          <w:lang w:val="es-ES"/>
        </w:rPr>
        <w:t>of</w:t>
      </w:r>
      <w:proofErr w:type="spellEnd"/>
      <w:r w:rsidRPr="00962FDE">
        <w:rPr>
          <w:rFonts w:ascii="Times New Roman" w:hAnsi="Times New Roman"/>
          <w:szCs w:val="24"/>
          <w:lang w:val="es-ES"/>
        </w:rPr>
        <w:t xml:space="preserve"> </w:t>
      </w:r>
      <w:proofErr w:type="spellStart"/>
      <w:r w:rsidRPr="00962FDE">
        <w:rPr>
          <w:rFonts w:ascii="Times New Roman" w:hAnsi="Times New Roman"/>
          <w:szCs w:val="24"/>
          <w:lang w:val="es-ES"/>
        </w:rPr>
        <w:t>Celebrity</w:t>
      </w:r>
      <w:proofErr w:type="spellEnd"/>
      <w:r w:rsidRPr="00962FDE">
        <w:rPr>
          <w:rFonts w:ascii="Times New Roman" w:hAnsi="Times New Roman"/>
          <w:szCs w:val="24"/>
          <w:lang w:val="es-ES"/>
        </w:rPr>
        <w:t xml:space="preserve"> </w:t>
      </w:r>
      <w:proofErr w:type="spellStart"/>
      <w:r w:rsidRPr="00962FDE">
        <w:rPr>
          <w:rFonts w:ascii="Times New Roman" w:hAnsi="Times New Roman"/>
          <w:szCs w:val="24"/>
          <w:lang w:val="es-ES"/>
        </w:rPr>
        <w:t>Diplomacy</w:t>
      </w:r>
      <w:proofErr w:type="spellEnd"/>
      <w:r w:rsidRPr="00962FDE">
        <w:rPr>
          <w:rFonts w:ascii="Times New Roman" w:hAnsi="Times New Roman"/>
          <w:szCs w:val="24"/>
          <w:lang w:val="es-ES"/>
        </w:rPr>
        <w:t xml:space="preserve">,” </w:t>
      </w:r>
      <w:proofErr w:type="spellStart"/>
      <w:r w:rsidRPr="00962FDE">
        <w:rPr>
          <w:rFonts w:ascii="Times New Roman" w:hAnsi="Times New Roman"/>
          <w:szCs w:val="24"/>
          <w:lang w:val="es-ES"/>
        </w:rPr>
        <w:t>Presentation</w:t>
      </w:r>
      <w:proofErr w:type="spellEnd"/>
      <w:r w:rsidRPr="00962FDE">
        <w:rPr>
          <w:rFonts w:ascii="Times New Roman" w:hAnsi="Times New Roman"/>
          <w:szCs w:val="24"/>
          <w:lang w:val="es-ES"/>
        </w:rPr>
        <w:t xml:space="preserve">, </w:t>
      </w:r>
      <w:r w:rsidR="00DE5F4B" w:rsidRPr="00962FDE">
        <w:rPr>
          <w:rFonts w:ascii="Times New Roman" w:hAnsi="Times New Roman"/>
          <w:bCs/>
          <w:szCs w:val="24"/>
          <w:lang w:val="es-ES"/>
        </w:rPr>
        <w:t xml:space="preserve">Instituto Tecnológico </w:t>
      </w:r>
      <w:r w:rsidRPr="00962FDE">
        <w:rPr>
          <w:rFonts w:ascii="Times New Roman" w:hAnsi="Times New Roman"/>
          <w:bCs/>
          <w:szCs w:val="24"/>
          <w:lang w:val="es-ES"/>
        </w:rPr>
        <w:t xml:space="preserve">Autónomo de </w:t>
      </w:r>
      <w:r w:rsidRPr="00962FDE">
        <w:rPr>
          <w:rFonts w:ascii="Times New Roman" w:hAnsi="Times New Roman"/>
          <w:szCs w:val="24"/>
          <w:lang w:val="es-ES"/>
        </w:rPr>
        <w:t xml:space="preserve">México, </w:t>
      </w:r>
      <w:proofErr w:type="spellStart"/>
      <w:r w:rsidRPr="00962FDE">
        <w:rPr>
          <w:rFonts w:ascii="Times New Roman" w:hAnsi="Times New Roman"/>
          <w:szCs w:val="24"/>
          <w:lang w:val="es-ES"/>
        </w:rPr>
        <w:t>Mexico</w:t>
      </w:r>
      <w:proofErr w:type="spellEnd"/>
      <w:r w:rsidRPr="00962FDE">
        <w:rPr>
          <w:rFonts w:ascii="Times New Roman" w:hAnsi="Times New Roman"/>
          <w:szCs w:val="24"/>
          <w:lang w:val="es-ES"/>
        </w:rPr>
        <w:t xml:space="preserve"> City, </w:t>
      </w:r>
      <w:r w:rsidRPr="00962FDE">
        <w:rPr>
          <w:rFonts w:ascii="Times New Roman" w:hAnsi="Times New Roman"/>
          <w:szCs w:val="24"/>
        </w:rPr>
        <w:t>February</w:t>
      </w:r>
      <w:r w:rsidRPr="00962FDE">
        <w:rPr>
          <w:rFonts w:ascii="Times New Roman" w:hAnsi="Times New Roman"/>
          <w:szCs w:val="24"/>
          <w:lang w:val="es-ES"/>
        </w:rPr>
        <w:t xml:space="preserve"> 2007.</w:t>
      </w:r>
    </w:p>
    <w:p w14:paraId="3EBC6A3E" w14:textId="77777777" w:rsidR="00132AE4" w:rsidRPr="00962FDE" w:rsidRDefault="00132AE4" w:rsidP="00132AE4">
      <w:pPr>
        <w:pStyle w:val="ListParagraph"/>
        <w:rPr>
          <w:rFonts w:ascii="Times New Roman" w:hAnsi="Times New Roman"/>
        </w:rPr>
      </w:pPr>
    </w:p>
    <w:p w14:paraId="2FF4754E" w14:textId="53FB3740"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bCs/>
        </w:rPr>
        <w:t xml:space="preserve"> </w:t>
      </w:r>
      <w:r w:rsidR="00C51050" w:rsidRPr="00962FDE">
        <w:rPr>
          <w:rFonts w:ascii="Times New Roman" w:hAnsi="Times New Roman"/>
          <w:bCs/>
        </w:rPr>
        <w:t xml:space="preserve">“Where is Mexico in Canada’s Foreign Policy?” </w:t>
      </w:r>
      <w:proofErr w:type="spellStart"/>
      <w:r w:rsidR="00C51050" w:rsidRPr="00962FDE">
        <w:rPr>
          <w:rFonts w:ascii="Times New Roman" w:hAnsi="Times New Roman"/>
          <w:bCs/>
          <w:lang w:val="es-ES"/>
        </w:rPr>
        <w:t>Presentation</w:t>
      </w:r>
      <w:proofErr w:type="spellEnd"/>
      <w:r w:rsidR="00C51050" w:rsidRPr="00962FDE">
        <w:rPr>
          <w:rFonts w:ascii="Times New Roman" w:hAnsi="Times New Roman"/>
          <w:bCs/>
          <w:lang w:val="es-ES"/>
        </w:rPr>
        <w:t xml:space="preserve"> </w:t>
      </w:r>
      <w:proofErr w:type="spellStart"/>
      <w:r w:rsidR="00C51050" w:rsidRPr="00962FDE">
        <w:rPr>
          <w:rFonts w:ascii="Times New Roman" w:hAnsi="Times New Roman"/>
          <w:bCs/>
          <w:lang w:val="es-ES"/>
        </w:rPr>
        <w:t>to</w:t>
      </w:r>
      <w:proofErr w:type="spellEnd"/>
      <w:r w:rsidR="00C51050" w:rsidRPr="00962FDE">
        <w:rPr>
          <w:rFonts w:ascii="Times New Roman" w:hAnsi="Times New Roman"/>
          <w:bCs/>
          <w:lang w:val="es-ES"/>
        </w:rPr>
        <w:t xml:space="preserve"> “Territorio Y Sociedad en América del Norte,” </w:t>
      </w:r>
      <w:proofErr w:type="spellStart"/>
      <w:r w:rsidR="00C51050" w:rsidRPr="00962FDE">
        <w:rPr>
          <w:rFonts w:ascii="Times New Roman" w:hAnsi="Times New Roman"/>
          <w:bCs/>
          <w:lang w:val="es-ES"/>
        </w:rPr>
        <w:t>Association</w:t>
      </w:r>
      <w:proofErr w:type="spellEnd"/>
      <w:r w:rsidR="00C51050" w:rsidRPr="00962FDE">
        <w:rPr>
          <w:rFonts w:ascii="Times New Roman" w:hAnsi="Times New Roman"/>
          <w:bCs/>
          <w:lang w:val="es-ES"/>
        </w:rPr>
        <w:t xml:space="preserve"> </w:t>
      </w:r>
      <w:proofErr w:type="spellStart"/>
      <w:r w:rsidR="00C51050" w:rsidRPr="00962FDE">
        <w:rPr>
          <w:rFonts w:ascii="Times New Roman" w:hAnsi="Times New Roman"/>
          <w:bCs/>
          <w:lang w:val="es-ES"/>
        </w:rPr>
        <w:t>mexicaine</w:t>
      </w:r>
      <w:proofErr w:type="spellEnd"/>
      <w:r w:rsidR="00C51050" w:rsidRPr="00962FDE">
        <w:rPr>
          <w:rFonts w:ascii="Times New Roman" w:hAnsi="Times New Roman"/>
          <w:bCs/>
          <w:lang w:val="es-ES"/>
        </w:rPr>
        <w:t xml:space="preserve"> </w:t>
      </w:r>
      <w:proofErr w:type="spellStart"/>
      <w:r w:rsidR="00C51050" w:rsidRPr="00962FDE">
        <w:rPr>
          <w:rFonts w:ascii="Times New Roman" w:hAnsi="Times New Roman"/>
          <w:bCs/>
          <w:lang w:val="es-ES"/>
        </w:rPr>
        <w:t>d’études</w:t>
      </w:r>
      <w:proofErr w:type="spellEnd"/>
      <w:r w:rsidR="00C51050" w:rsidRPr="00962FDE">
        <w:rPr>
          <w:rFonts w:ascii="Times New Roman" w:hAnsi="Times New Roman"/>
          <w:bCs/>
          <w:lang w:val="es-ES"/>
        </w:rPr>
        <w:t xml:space="preserve"> </w:t>
      </w:r>
      <w:proofErr w:type="spellStart"/>
      <w:r w:rsidR="00C51050" w:rsidRPr="00962FDE">
        <w:rPr>
          <w:rFonts w:ascii="Times New Roman" w:hAnsi="Times New Roman"/>
          <w:bCs/>
          <w:lang w:val="es-ES"/>
        </w:rPr>
        <w:t>canadiennes</w:t>
      </w:r>
      <w:proofErr w:type="spellEnd"/>
      <w:r w:rsidR="00C51050" w:rsidRPr="00962FDE">
        <w:rPr>
          <w:rFonts w:ascii="Times New Roman" w:hAnsi="Times New Roman"/>
          <w:bCs/>
          <w:lang w:val="es-ES"/>
        </w:rPr>
        <w:t xml:space="preserve">, </w:t>
      </w:r>
      <w:proofErr w:type="spellStart"/>
      <w:r w:rsidR="00C51050" w:rsidRPr="00962FDE">
        <w:rPr>
          <w:rFonts w:ascii="Times New Roman" w:hAnsi="Times New Roman"/>
          <w:bCs/>
          <w:lang w:val="es-ES"/>
        </w:rPr>
        <w:t>Mexico</w:t>
      </w:r>
      <w:proofErr w:type="spellEnd"/>
      <w:r w:rsidR="00C51050" w:rsidRPr="00962FDE">
        <w:rPr>
          <w:rFonts w:ascii="Times New Roman" w:hAnsi="Times New Roman"/>
          <w:bCs/>
          <w:lang w:val="es-ES"/>
        </w:rPr>
        <w:t xml:space="preserve"> City, </w:t>
      </w:r>
      <w:proofErr w:type="spellStart"/>
      <w:r w:rsidR="00C51050" w:rsidRPr="00962FDE">
        <w:rPr>
          <w:rFonts w:ascii="Times New Roman" w:hAnsi="Times New Roman"/>
          <w:bCs/>
          <w:lang w:val="es-ES"/>
        </w:rPr>
        <w:t>February</w:t>
      </w:r>
      <w:proofErr w:type="spellEnd"/>
      <w:r w:rsidR="00C51050" w:rsidRPr="00962FDE">
        <w:rPr>
          <w:rFonts w:ascii="Times New Roman" w:hAnsi="Times New Roman"/>
          <w:bCs/>
          <w:lang w:val="es-ES"/>
        </w:rPr>
        <w:t xml:space="preserve"> 2007.</w:t>
      </w:r>
    </w:p>
    <w:p w14:paraId="29B8E454" w14:textId="77777777" w:rsidR="00132AE4" w:rsidRPr="00962FDE" w:rsidRDefault="00132AE4" w:rsidP="00132AE4">
      <w:pPr>
        <w:pStyle w:val="ListParagraph"/>
        <w:rPr>
          <w:rFonts w:ascii="Times New Roman" w:hAnsi="Times New Roman"/>
        </w:rPr>
      </w:pPr>
    </w:p>
    <w:p w14:paraId="0246807C" w14:textId="2830717B"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“Canadian Foreign Policy from Prime Minister Martin to Harper,” Presentation, School of International Studies, JNU, New Delhi, January 2007. </w:t>
      </w:r>
    </w:p>
    <w:p w14:paraId="76349540" w14:textId="77777777" w:rsidR="00132AE4" w:rsidRPr="00962FDE" w:rsidRDefault="00132AE4" w:rsidP="00132AE4">
      <w:pPr>
        <w:pStyle w:val="ListParagraph"/>
        <w:rPr>
          <w:rFonts w:ascii="Times New Roman" w:hAnsi="Times New Roman"/>
        </w:rPr>
      </w:pPr>
    </w:p>
    <w:p w14:paraId="6D1A501B" w14:textId="0D8F0725" w:rsidR="00C51050" w:rsidRPr="00962FDE" w:rsidRDefault="00362E54" w:rsidP="00AB07DE">
      <w:pPr>
        <w:pStyle w:val="ListParagraph"/>
        <w:numPr>
          <w:ilvl w:val="0"/>
          <w:numId w:val="21"/>
        </w:numPr>
        <w:rPr>
          <w:rFonts w:ascii="Times New Roman" w:hAnsi="Times New Roman"/>
        </w:rPr>
      </w:pPr>
      <w:r w:rsidRPr="00962FDE">
        <w:rPr>
          <w:rFonts w:ascii="Times New Roman" w:hAnsi="Times New Roman"/>
        </w:rPr>
        <w:t xml:space="preserve"> </w:t>
      </w:r>
      <w:r w:rsidR="00AB07DE" w:rsidRPr="00962FDE">
        <w:rPr>
          <w:rFonts w:ascii="Times New Roman" w:hAnsi="Times New Roman"/>
        </w:rPr>
        <w:t xml:space="preserve"> “Health Governance: The Local to the Global,” Presentation, Seva Mandir, Udaipur, January 2007.</w:t>
      </w:r>
    </w:p>
    <w:p w14:paraId="3D478523" w14:textId="77777777" w:rsidR="00132AE4" w:rsidRPr="00962FDE" w:rsidRDefault="00132AE4" w:rsidP="00132AE4">
      <w:pPr>
        <w:pStyle w:val="ListParagraph"/>
        <w:rPr>
          <w:rFonts w:ascii="Times New Roman" w:hAnsi="Times New Roman"/>
        </w:rPr>
      </w:pPr>
    </w:p>
    <w:p w14:paraId="3C9789AB" w14:textId="70AB3E0A"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rPr>
        <w:t>“The Architecture of Global Governance,” School of Planning, CEPT University, Ahmedabad, January 2007.</w:t>
      </w:r>
    </w:p>
    <w:p w14:paraId="7F56056B" w14:textId="77777777" w:rsidR="00132AE4" w:rsidRPr="00962FDE" w:rsidRDefault="00132AE4" w:rsidP="00132AE4">
      <w:pPr>
        <w:pStyle w:val="ListParagraph"/>
        <w:rPr>
          <w:rFonts w:ascii="Times New Roman" w:hAnsi="Times New Roman"/>
        </w:rPr>
      </w:pPr>
    </w:p>
    <w:p w14:paraId="5713629E" w14:textId="4576816E"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“The Bono-</w:t>
      </w:r>
      <w:proofErr w:type="spellStart"/>
      <w:r w:rsidR="00C51050" w:rsidRPr="00962FDE">
        <w:rPr>
          <w:rFonts w:ascii="Times New Roman" w:hAnsi="Times New Roman"/>
        </w:rPr>
        <w:t>ization</w:t>
      </w:r>
      <w:proofErr w:type="spellEnd"/>
      <w:r w:rsidR="00C51050" w:rsidRPr="00962FDE">
        <w:rPr>
          <w:rFonts w:ascii="Times New Roman" w:hAnsi="Times New Roman"/>
        </w:rPr>
        <w:t xml:space="preserve"> of Diplomacy,” Keynote speech, The Conference on International Governance Innovation (CIGI’06), Waterloo, September 2006.</w:t>
      </w:r>
    </w:p>
    <w:p w14:paraId="2AE445E5" w14:textId="77777777" w:rsidR="00132AE4" w:rsidRPr="00962FDE" w:rsidRDefault="00132AE4" w:rsidP="00132AE4">
      <w:pPr>
        <w:pStyle w:val="ListParagraph"/>
        <w:rPr>
          <w:rFonts w:ascii="Times New Roman" w:hAnsi="Times New Roman"/>
        </w:rPr>
      </w:pPr>
    </w:p>
    <w:p w14:paraId="3080C11E" w14:textId="7C3446FE"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“Adding 3Ns to the 3Ds: Lessons from the 1996 Zaire Mission for Humanitarian Interventions</w:t>
      </w:r>
      <w:r w:rsidR="00D9534E" w:rsidRPr="00962FDE">
        <w:rPr>
          <w:rFonts w:ascii="Times New Roman" w:hAnsi="Times New Roman"/>
        </w:rPr>
        <w:t>,”</w:t>
      </w:r>
      <w:r w:rsidR="00C51050" w:rsidRPr="00962FDE">
        <w:rPr>
          <w:rFonts w:ascii="Times New Roman" w:hAnsi="Times New Roman"/>
        </w:rPr>
        <w:t xml:space="preserve"> Canada: its role in peace-making and conflict resolution – Conference celebrating the 20th anniversary of the Institute for Canadian Studies at the University of Augsburg. Augsburg, December 2005. </w:t>
      </w:r>
    </w:p>
    <w:p w14:paraId="1F07026B" w14:textId="77777777" w:rsidR="00836912" w:rsidRPr="00962FDE" w:rsidRDefault="00836912" w:rsidP="00836912">
      <w:pPr>
        <w:pStyle w:val="ListParagraph"/>
        <w:rPr>
          <w:rFonts w:ascii="Times New Roman" w:hAnsi="Times New Roman"/>
        </w:rPr>
      </w:pPr>
    </w:p>
    <w:p w14:paraId="314AD62B" w14:textId="613C0FC2" w:rsidR="00836912" w:rsidRPr="00962FDE" w:rsidRDefault="00836912" w:rsidP="00836912">
      <w:pPr>
        <w:pStyle w:val="ListParagraph"/>
        <w:numPr>
          <w:ilvl w:val="0"/>
          <w:numId w:val="21"/>
        </w:numPr>
        <w:rPr>
          <w:rFonts w:ascii="Times New Roman" w:hAnsi="Times New Roman"/>
        </w:rPr>
      </w:pPr>
      <w:r w:rsidRPr="00962FDE">
        <w:rPr>
          <w:rFonts w:ascii="Times New Roman" w:hAnsi="Times New Roman"/>
        </w:rPr>
        <w:t xml:space="preserve">"Study </w:t>
      </w:r>
      <w:r w:rsidRPr="00962FDE">
        <w:rPr>
          <w:rFonts w:ascii="Times New Roman" w:hAnsi="Times New Roman"/>
          <w:color w:val="333333"/>
          <w:szCs w:val="21"/>
          <w:shd w:val="clear" w:color="auto" w:fill="FFFFFF"/>
        </w:rPr>
        <w:t>of the international policy statement</w:t>
      </w:r>
      <w:r w:rsidRPr="00962FDE">
        <w:rPr>
          <w:rFonts w:ascii="Times New Roman" w:hAnsi="Times New Roman"/>
        </w:rPr>
        <w:t>," Testimony before the Standing Committee on Foreign Affairs and International Trade, House of Commons, Ottawa, 1 November 2005.</w:t>
      </w:r>
    </w:p>
    <w:p w14:paraId="2009804A" w14:textId="77777777" w:rsidR="00132AE4" w:rsidRPr="00962FDE" w:rsidRDefault="00132AE4" w:rsidP="00132AE4">
      <w:pPr>
        <w:pStyle w:val="ListParagraph"/>
        <w:rPr>
          <w:rFonts w:ascii="Times New Roman" w:hAnsi="Times New Roman"/>
        </w:rPr>
      </w:pPr>
    </w:p>
    <w:p w14:paraId="21EA7593" w14:textId="5CFBA288"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rPr>
        <w:t>"Canada and the ‘New’ Multilateralism</w:t>
      </w:r>
      <w:r w:rsidR="00D9534E" w:rsidRPr="00962FDE">
        <w:rPr>
          <w:rFonts w:ascii="Times New Roman" w:hAnsi="Times New Roman"/>
        </w:rPr>
        <w:t xml:space="preserve">," </w:t>
      </w:r>
      <w:r w:rsidRPr="00962FDE">
        <w:rPr>
          <w:rFonts w:ascii="Times New Roman" w:hAnsi="Times New Roman"/>
        </w:rPr>
        <w:t>Roundtable discussion on Canada, China and Multilateralism</w:t>
      </w:r>
      <w:r w:rsidR="00186445" w:rsidRPr="00962FDE">
        <w:rPr>
          <w:rFonts w:ascii="Times New Roman" w:hAnsi="Times New Roman"/>
        </w:rPr>
        <w:t xml:space="preserve">, </w:t>
      </w:r>
      <w:r w:rsidRPr="00962FDE">
        <w:rPr>
          <w:rFonts w:ascii="Times New Roman" w:hAnsi="Times New Roman"/>
        </w:rPr>
        <w:t>The China Institute of International Studies (CIIS) and Foreign Affairs Canada, Beijing, March 2005.</w:t>
      </w:r>
    </w:p>
    <w:p w14:paraId="4BB11798" w14:textId="77777777" w:rsidR="00132AE4" w:rsidRPr="00962FDE" w:rsidRDefault="00132AE4" w:rsidP="00132AE4">
      <w:pPr>
        <w:pStyle w:val="ListParagraph"/>
        <w:rPr>
          <w:rFonts w:ascii="Times New Roman" w:hAnsi="Times New Roman"/>
        </w:rPr>
      </w:pPr>
    </w:p>
    <w:p w14:paraId="233254A9" w14:textId="3498B048"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rPr>
        <w:t>“Separation Anxiety: Canadian Foreign Policy after Chrétien,”</w:t>
      </w:r>
      <w:r w:rsidR="00C550CD" w:rsidRPr="00962FDE">
        <w:rPr>
          <w:rFonts w:ascii="Times New Roman" w:hAnsi="Times New Roman"/>
        </w:rPr>
        <w:t xml:space="preserve"> </w:t>
      </w:r>
      <w:r w:rsidR="00895BD1" w:rsidRPr="00962FDE">
        <w:rPr>
          <w:rFonts w:ascii="Times New Roman" w:hAnsi="Times New Roman"/>
        </w:rPr>
        <w:t>Invited special lecture</w:t>
      </w:r>
      <w:r w:rsidRPr="00962FDE">
        <w:rPr>
          <w:rFonts w:ascii="Times New Roman" w:hAnsi="Times New Roman"/>
        </w:rPr>
        <w:t xml:space="preserve">, Department of Political Studies, Queen’s University, January 2005. </w:t>
      </w:r>
    </w:p>
    <w:p w14:paraId="6BD72811" w14:textId="77777777" w:rsidR="00132AE4" w:rsidRPr="00962FDE" w:rsidRDefault="00132AE4" w:rsidP="00132AE4">
      <w:pPr>
        <w:pStyle w:val="ListParagraph"/>
        <w:rPr>
          <w:rFonts w:ascii="Times New Roman" w:hAnsi="Times New Roman"/>
        </w:rPr>
      </w:pPr>
    </w:p>
    <w:p w14:paraId="186F44E1" w14:textId="0E8A6654"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rPr>
        <w:t>“Canadian Foreign Policy after September 11th: A Preliminary Analysis," Paper in Distinguished Speakers series</w:t>
      </w:r>
      <w:r w:rsidR="00A341D6" w:rsidRPr="00962FDE">
        <w:rPr>
          <w:rFonts w:ascii="Times New Roman" w:hAnsi="Times New Roman"/>
        </w:rPr>
        <w:t xml:space="preserve">, </w:t>
      </w:r>
      <w:r w:rsidRPr="00962FDE">
        <w:rPr>
          <w:rFonts w:ascii="Times New Roman" w:hAnsi="Times New Roman"/>
        </w:rPr>
        <w:t>Concordia University, Montréal, November 2002.</w:t>
      </w:r>
    </w:p>
    <w:p w14:paraId="42B07617" w14:textId="77777777" w:rsidR="00132AE4" w:rsidRPr="00962FDE" w:rsidRDefault="00132AE4" w:rsidP="00132AE4">
      <w:pPr>
        <w:pStyle w:val="ListParagraph"/>
        <w:rPr>
          <w:rFonts w:ascii="Times New Roman" w:hAnsi="Times New Roman"/>
        </w:rPr>
      </w:pPr>
    </w:p>
    <w:p w14:paraId="6F393497" w14:textId="24274BE8"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"A Case of New Diplomacy? Negotiating the Inter-American Democratic Charter," Liu Institute for Global Issues, UBC, November 2002. </w:t>
      </w:r>
    </w:p>
    <w:p w14:paraId="66505521" w14:textId="77777777" w:rsidR="00132AE4" w:rsidRPr="00962FDE" w:rsidRDefault="00132AE4" w:rsidP="00132AE4">
      <w:pPr>
        <w:pStyle w:val="ListParagraph"/>
        <w:rPr>
          <w:rFonts w:ascii="Times New Roman" w:hAnsi="Times New Roman"/>
        </w:rPr>
      </w:pPr>
    </w:p>
    <w:p w14:paraId="19E9FC95" w14:textId="10097FDA"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szCs w:val="24"/>
        </w:rPr>
        <w:t xml:space="preserve"> </w:t>
      </w:r>
      <w:r w:rsidR="00C51050" w:rsidRPr="00962FDE">
        <w:rPr>
          <w:rFonts w:ascii="Times New Roman" w:hAnsi="Times New Roman"/>
          <w:szCs w:val="24"/>
        </w:rPr>
        <w:t>"Multilateralism à la carte: The United States, Canada, and Mexico and the Promotion of Democracy in the Post-NAFTA Era</w:t>
      </w:r>
      <w:r w:rsidR="00186445" w:rsidRPr="00962FDE">
        <w:rPr>
          <w:rFonts w:ascii="Times New Roman" w:hAnsi="Times New Roman"/>
          <w:szCs w:val="24"/>
        </w:rPr>
        <w:t xml:space="preserve">," </w:t>
      </w:r>
      <w:r w:rsidR="00C51050" w:rsidRPr="00962FDE">
        <w:rPr>
          <w:rFonts w:ascii="Times New Roman" w:hAnsi="Times New Roman"/>
          <w:szCs w:val="24"/>
        </w:rPr>
        <w:t xml:space="preserve">Conference on Comparative Studies involving Mexico, the United States and Canada. El Colegio de México, Mexico City, October 2002. </w:t>
      </w:r>
    </w:p>
    <w:p w14:paraId="6F6B3700" w14:textId="77777777" w:rsidR="00447EA8" w:rsidRPr="00962FDE" w:rsidRDefault="00447EA8" w:rsidP="00262EDB">
      <w:pPr>
        <w:pStyle w:val="ListParagraph"/>
        <w:rPr>
          <w:rFonts w:ascii="Times New Roman" w:hAnsi="Times New Roman"/>
        </w:rPr>
      </w:pPr>
    </w:p>
    <w:p w14:paraId="462618EC" w14:textId="0C129E07"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rPr>
        <w:t>“Canadian Diplomacy and Coalitions of the Willing,” JNU, New Delhi, India, May 2002.</w:t>
      </w:r>
    </w:p>
    <w:p w14:paraId="51179097" w14:textId="77777777" w:rsidR="00132AE4" w:rsidRPr="00962FDE" w:rsidRDefault="00132AE4" w:rsidP="00132AE4">
      <w:pPr>
        <w:pStyle w:val="ListParagraph"/>
        <w:rPr>
          <w:rFonts w:ascii="Times New Roman" w:hAnsi="Times New Roman"/>
        </w:rPr>
      </w:pPr>
    </w:p>
    <w:p w14:paraId="3E049C80" w14:textId="6F59F4A9"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rPr>
        <w:t>"Managing Canada-United States Relations after September 11</w:t>
      </w:r>
      <w:r w:rsidR="00022232" w:rsidRPr="00962FDE">
        <w:rPr>
          <w:rFonts w:ascii="Times New Roman" w:hAnsi="Times New Roman"/>
        </w:rPr>
        <w:t>,</w:t>
      </w:r>
      <w:r w:rsidRPr="00962FDE">
        <w:rPr>
          <w:rFonts w:ascii="Times New Roman" w:hAnsi="Times New Roman"/>
        </w:rPr>
        <w:t>"</w:t>
      </w:r>
      <w:r w:rsidR="00022232" w:rsidRPr="00962FDE">
        <w:rPr>
          <w:rFonts w:ascii="Times New Roman" w:hAnsi="Times New Roman"/>
        </w:rPr>
        <w:t xml:space="preserve"> </w:t>
      </w:r>
      <w:r w:rsidRPr="00962FDE">
        <w:rPr>
          <w:rFonts w:ascii="Times New Roman" w:hAnsi="Times New Roman"/>
        </w:rPr>
        <w:t>Testimony before the Standing Committee on Foreign Affairs and International Trade, House of Commons, Ottawa, 27 November 2001.</w:t>
      </w:r>
    </w:p>
    <w:p w14:paraId="27B412FE" w14:textId="77777777" w:rsidR="00132AE4" w:rsidRPr="00962FDE" w:rsidRDefault="00132AE4" w:rsidP="00132AE4">
      <w:pPr>
        <w:pStyle w:val="ListParagraph"/>
        <w:rPr>
          <w:rFonts w:ascii="Times New Roman" w:hAnsi="Times New Roman"/>
        </w:rPr>
      </w:pPr>
    </w:p>
    <w:p w14:paraId="3197F7B9" w14:textId="13C314F6"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"The Future of Canadian Diplomacy</w:t>
      </w:r>
      <w:r w:rsidR="00022232" w:rsidRPr="00962FDE">
        <w:rPr>
          <w:rFonts w:ascii="Times New Roman" w:hAnsi="Times New Roman"/>
        </w:rPr>
        <w:t>,”</w:t>
      </w:r>
      <w:r w:rsidR="00C51050" w:rsidRPr="00962FDE">
        <w:rPr>
          <w:rFonts w:ascii="Times New Roman" w:hAnsi="Times New Roman"/>
        </w:rPr>
        <w:t xml:space="preserve"> National </w:t>
      </w:r>
      <w:proofErr w:type="spellStart"/>
      <w:r w:rsidR="00C51050" w:rsidRPr="00962FDE">
        <w:rPr>
          <w:rFonts w:ascii="Times New Roman" w:hAnsi="Times New Roman"/>
        </w:rPr>
        <w:t>Chengchi</w:t>
      </w:r>
      <w:proofErr w:type="spellEnd"/>
      <w:r w:rsidR="00C51050" w:rsidRPr="00962FDE">
        <w:rPr>
          <w:rFonts w:ascii="Times New Roman" w:hAnsi="Times New Roman"/>
        </w:rPr>
        <w:t xml:space="preserve"> University, Taipei, Taiwan University, March 2001.</w:t>
      </w:r>
    </w:p>
    <w:p w14:paraId="6F3A18E7" w14:textId="77777777" w:rsidR="00132AE4" w:rsidRPr="00962FDE" w:rsidRDefault="00132AE4" w:rsidP="00132AE4">
      <w:pPr>
        <w:pStyle w:val="ListParagraph"/>
        <w:rPr>
          <w:rFonts w:ascii="Times New Roman" w:hAnsi="Times New Roman"/>
        </w:rPr>
      </w:pPr>
    </w:p>
    <w:p w14:paraId="653682F9" w14:textId="519295D8"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"The Quebec City Summit of the Americas</w:t>
      </w:r>
      <w:r w:rsidR="00022232" w:rsidRPr="00962FDE">
        <w:rPr>
          <w:rFonts w:ascii="Times New Roman" w:hAnsi="Times New Roman"/>
        </w:rPr>
        <w:t>,"</w:t>
      </w:r>
      <w:r w:rsidR="00C51050" w:rsidRPr="00962FDE">
        <w:rPr>
          <w:rFonts w:ascii="Times New Roman" w:hAnsi="Times New Roman"/>
        </w:rPr>
        <w:t xml:space="preserve"> ITAM, Mexico City, March 2001. </w:t>
      </w:r>
    </w:p>
    <w:p w14:paraId="4AA52A11" w14:textId="77777777" w:rsidR="00132AE4" w:rsidRPr="00962FDE" w:rsidRDefault="00132AE4" w:rsidP="00132AE4">
      <w:pPr>
        <w:pStyle w:val="ListParagraph"/>
        <w:rPr>
          <w:rFonts w:ascii="Times New Roman" w:hAnsi="Times New Roman"/>
        </w:rPr>
      </w:pPr>
    </w:p>
    <w:p w14:paraId="27F9683B" w14:textId="55F32456" w:rsidR="00C51050" w:rsidRPr="00962FDE" w:rsidRDefault="00C51050" w:rsidP="00055508">
      <w:pPr>
        <w:pStyle w:val="ListParagraph"/>
        <w:numPr>
          <w:ilvl w:val="0"/>
          <w:numId w:val="21"/>
        </w:numPr>
        <w:rPr>
          <w:rFonts w:ascii="Times New Roman" w:hAnsi="Times New Roman"/>
        </w:rPr>
      </w:pPr>
      <w:r w:rsidRPr="00962FDE">
        <w:rPr>
          <w:rFonts w:ascii="Times New Roman" w:hAnsi="Times New Roman"/>
        </w:rPr>
        <w:t xml:space="preserve">"Canadian Diplomacy and Like-minded </w:t>
      </w:r>
      <w:r w:rsidR="00195D4B" w:rsidRPr="00962FDE">
        <w:rPr>
          <w:rFonts w:ascii="Times New Roman" w:hAnsi="Times New Roman"/>
        </w:rPr>
        <w:t>Countries," Conference</w:t>
      </w:r>
      <w:r w:rsidRPr="00962FDE">
        <w:rPr>
          <w:rFonts w:ascii="Times New Roman" w:hAnsi="Times New Roman"/>
        </w:rPr>
        <w:t xml:space="preserve"> of the Association for Canadian Studies </w:t>
      </w:r>
      <w:proofErr w:type="gramStart"/>
      <w:r w:rsidRPr="00962FDE">
        <w:rPr>
          <w:rFonts w:ascii="Times New Roman" w:hAnsi="Times New Roman"/>
        </w:rPr>
        <w:t>In</w:t>
      </w:r>
      <w:proofErr w:type="gramEnd"/>
      <w:r w:rsidRPr="00962FDE">
        <w:rPr>
          <w:rFonts w:ascii="Times New Roman" w:hAnsi="Times New Roman"/>
        </w:rPr>
        <w:t xml:space="preserve"> German-speaking Countries</w:t>
      </w:r>
      <w:r w:rsidR="00A341D6" w:rsidRPr="00962FDE">
        <w:rPr>
          <w:rFonts w:ascii="Times New Roman" w:hAnsi="Times New Roman"/>
        </w:rPr>
        <w:t xml:space="preserve">, </w:t>
      </w:r>
      <w:proofErr w:type="spellStart"/>
      <w:r w:rsidRPr="00962FDE">
        <w:rPr>
          <w:rFonts w:ascii="Times New Roman" w:hAnsi="Times New Roman"/>
        </w:rPr>
        <w:t>Grainau</w:t>
      </w:r>
      <w:proofErr w:type="spellEnd"/>
      <w:r w:rsidRPr="00962FDE">
        <w:rPr>
          <w:rFonts w:ascii="Times New Roman" w:hAnsi="Times New Roman"/>
        </w:rPr>
        <w:t>, Germany, February 2000.</w:t>
      </w:r>
    </w:p>
    <w:p w14:paraId="681C66E3" w14:textId="77777777" w:rsidR="00132AE4" w:rsidRPr="00962FDE" w:rsidRDefault="00132AE4" w:rsidP="00132AE4">
      <w:pPr>
        <w:pStyle w:val="ListParagraph"/>
        <w:rPr>
          <w:rFonts w:ascii="Times New Roman" w:hAnsi="Times New Roman"/>
        </w:rPr>
      </w:pPr>
    </w:p>
    <w:p w14:paraId="469A06F2" w14:textId="12B86844"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"The Evolution of Multilateralism in an Intermediate State: The Re-orientation of Canadian Strategy in the Economic and Security Arenas</w:t>
      </w:r>
      <w:r w:rsidR="00022232" w:rsidRPr="00962FDE">
        <w:rPr>
          <w:rFonts w:ascii="Times New Roman" w:hAnsi="Times New Roman"/>
        </w:rPr>
        <w:t xml:space="preserve">," </w:t>
      </w:r>
      <w:r w:rsidR="00C51050" w:rsidRPr="00962FDE">
        <w:rPr>
          <w:rFonts w:ascii="Times New Roman" w:hAnsi="Times New Roman"/>
        </w:rPr>
        <w:t>Woodrow Wilson Center, Washington</w:t>
      </w:r>
      <w:r w:rsidR="00A341D6" w:rsidRPr="00962FDE">
        <w:rPr>
          <w:rFonts w:ascii="Times New Roman" w:hAnsi="Times New Roman"/>
        </w:rPr>
        <w:t xml:space="preserve"> </w:t>
      </w:r>
      <w:r w:rsidR="00C51050" w:rsidRPr="00962FDE">
        <w:rPr>
          <w:rFonts w:ascii="Times New Roman" w:hAnsi="Times New Roman"/>
        </w:rPr>
        <w:t>DC, March 1999.</w:t>
      </w:r>
    </w:p>
    <w:p w14:paraId="0F5DF72A" w14:textId="77777777" w:rsidR="00132AE4" w:rsidRPr="00962FDE" w:rsidRDefault="00132AE4" w:rsidP="00132AE4">
      <w:pPr>
        <w:pStyle w:val="ListParagraph"/>
        <w:rPr>
          <w:rFonts w:ascii="Times New Roman" w:hAnsi="Times New Roman"/>
        </w:rPr>
      </w:pPr>
    </w:p>
    <w:p w14:paraId="67B16581" w14:textId="6BD353E1"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 xml:space="preserve">"International Economic Negotiations," Diplomatic Training Course. University of Geneva, Geneva, April 1995. </w:t>
      </w:r>
    </w:p>
    <w:p w14:paraId="732E5A80" w14:textId="77777777" w:rsidR="00132AE4" w:rsidRPr="00962FDE" w:rsidRDefault="00132AE4" w:rsidP="00132AE4">
      <w:pPr>
        <w:pStyle w:val="ListParagraph"/>
        <w:rPr>
          <w:rFonts w:ascii="Times New Roman" w:hAnsi="Times New Roman"/>
        </w:rPr>
      </w:pPr>
    </w:p>
    <w:p w14:paraId="7D45E2DD" w14:textId="0DC8E906" w:rsidR="00C51050" w:rsidRPr="00962FDE" w:rsidRDefault="00362E54" w:rsidP="00055508">
      <w:pPr>
        <w:pStyle w:val="ListParagraph"/>
        <w:numPr>
          <w:ilvl w:val="0"/>
          <w:numId w:val="21"/>
        </w:numPr>
        <w:rPr>
          <w:rFonts w:ascii="Times New Roman" w:hAnsi="Times New Roman"/>
        </w:rPr>
      </w:pPr>
      <w:r w:rsidRPr="00962FDE">
        <w:rPr>
          <w:rFonts w:ascii="Times New Roman" w:hAnsi="Times New Roman"/>
        </w:rPr>
        <w:t xml:space="preserve"> </w:t>
      </w:r>
      <w:r w:rsidR="00C51050" w:rsidRPr="00962FDE">
        <w:rPr>
          <w:rFonts w:ascii="Times New Roman" w:hAnsi="Times New Roman"/>
        </w:rPr>
        <w:t>"Locating Niches: The Widening Security Agenda and Canadian Defence Policy," Presentation to the Special Joint Committee of the Senate and House of Commons, Canada’s Defence Policy, Toronto, 16 June 1994.</w:t>
      </w:r>
    </w:p>
    <w:p w14:paraId="75440ADB" w14:textId="77777777" w:rsidR="00132AE4" w:rsidRPr="00962FDE" w:rsidRDefault="00132AE4" w:rsidP="00132AE4">
      <w:pPr>
        <w:pStyle w:val="ListParagraph"/>
        <w:rPr>
          <w:rFonts w:ascii="Times New Roman" w:hAnsi="Times New Roman"/>
        </w:rPr>
      </w:pPr>
    </w:p>
    <w:p w14:paraId="3BAE476D" w14:textId="7A9A7F72" w:rsidR="00D51937" w:rsidRPr="00D51937" w:rsidRDefault="00C51050" w:rsidP="00D51937">
      <w:pPr>
        <w:pStyle w:val="ListParagraph"/>
        <w:numPr>
          <w:ilvl w:val="0"/>
          <w:numId w:val="21"/>
        </w:numPr>
        <w:rPr>
          <w:rFonts w:ascii="Times New Roman" w:hAnsi="Times New Roman"/>
        </w:rPr>
      </w:pPr>
      <w:r w:rsidRPr="00962FDE">
        <w:rPr>
          <w:rFonts w:ascii="Times New Roman" w:hAnsi="Times New Roman"/>
        </w:rPr>
        <w:t xml:space="preserve">"Canada and the North Pacific Region," </w:t>
      </w:r>
      <w:r w:rsidRPr="00962FDE">
        <w:rPr>
          <w:rFonts w:ascii="Times New Roman" w:hAnsi="Times New Roman"/>
          <w:i/>
        </w:rPr>
        <w:t>North Pacific Forum</w:t>
      </w:r>
      <w:r w:rsidRPr="00962FDE">
        <w:rPr>
          <w:rFonts w:ascii="Times New Roman" w:hAnsi="Times New Roman"/>
        </w:rPr>
        <w:t>. Fletcher-Hokkaido North Pacific Program, The Fletcher School of Law and Diplomacy, Sapporo, Japan, May 1987.</w:t>
      </w:r>
    </w:p>
    <w:p w14:paraId="4899505E" w14:textId="77777777" w:rsidR="00D51937" w:rsidRDefault="00D51937" w:rsidP="00D51937"/>
    <w:p w14:paraId="583FBFB2" w14:textId="77777777" w:rsidR="00D51937" w:rsidRDefault="00D51937" w:rsidP="00D51937">
      <w:pPr>
        <w:rPr>
          <w:b/>
        </w:rPr>
      </w:pPr>
      <w:r w:rsidRPr="00962FDE">
        <w:rPr>
          <w:b/>
        </w:rPr>
        <w:t>RESEARCH GRANTS</w:t>
      </w:r>
    </w:p>
    <w:p w14:paraId="56C59E40" w14:textId="77777777" w:rsidR="00D51937" w:rsidRPr="00B95E2A" w:rsidRDefault="00D51937" w:rsidP="00D51937">
      <w:pPr>
        <w:rPr>
          <w:b/>
        </w:rPr>
      </w:pPr>
    </w:p>
    <w:tbl>
      <w:tblPr>
        <w:tblW w:w="7320" w:type="dxa"/>
        <w:tblLook w:val="04A0" w:firstRow="1" w:lastRow="0" w:firstColumn="1" w:lastColumn="0" w:noHBand="0" w:noVBand="1"/>
      </w:tblPr>
      <w:tblGrid>
        <w:gridCol w:w="3660"/>
        <w:gridCol w:w="3660"/>
      </w:tblGrid>
      <w:tr w:rsidR="00D51937" w:rsidRPr="00962FDE" w14:paraId="33193865" w14:textId="77777777" w:rsidTr="00CA5B9E">
        <w:trPr>
          <w:trHeight w:val="320"/>
        </w:trPr>
        <w:tc>
          <w:tcPr>
            <w:tcW w:w="7320" w:type="dxa"/>
            <w:gridSpan w:val="2"/>
            <w:shd w:val="clear" w:color="auto" w:fill="auto"/>
            <w:hideMark/>
          </w:tcPr>
          <w:p w14:paraId="20A9F498" w14:textId="77777777" w:rsidR="00D51937" w:rsidRPr="00B95E2A" w:rsidRDefault="00D51937" w:rsidP="00CA5B9E">
            <w:pPr>
              <w:rPr>
                <w:b/>
                <w:bCs/>
              </w:rPr>
            </w:pPr>
            <w:r w:rsidRPr="00B95E2A">
              <w:rPr>
                <w:b/>
                <w:bCs/>
              </w:rPr>
              <w:t>Total Research Funding in CAD           $820,533</w:t>
            </w:r>
          </w:p>
        </w:tc>
      </w:tr>
      <w:tr w:rsidR="00D51937" w:rsidRPr="00962FDE" w14:paraId="059B5AA1" w14:textId="77777777" w:rsidTr="00CA5B9E">
        <w:trPr>
          <w:trHeight w:val="340"/>
        </w:trPr>
        <w:tc>
          <w:tcPr>
            <w:tcW w:w="3660" w:type="dxa"/>
            <w:shd w:val="clear" w:color="auto" w:fill="auto"/>
            <w:hideMark/>
          </w:tcPr>
          <w:p w14:paraId="699557FA" w14:textId="77777777" w:rsidR="00D51937" w:rsidRPr="00B95E2A" w:rsidRDefault="00D51937" w:rsidP="00CA5B9E">
            <w:r w:rsidRPr="00B95E2A">
              <w:t>External SSHRC</w:t>
            </w:r>
          </w:p>
        </w:tc>
        <w:tc>
          <w:tcPr>
            <w:tcW w:w="3660" w:type="dxa"/>
            <w:shd w:val="clear" w:color="auto" w:fill="auto"/>
            <w:hideMark/>
          </w:tcPr>
          <w:p w14:paraId="215CF122" w14:textId="77777777" w:rsidR="00D51937" w:rsidRPr="00B95E2A" w:rsidRDefault="00D51937" w:rsidP="00CA5B9E">
            <w:r w:rsidRPr="00B95E2A">
              <w:t>$478,522</w:t>
            </w:r>
          </w:p>
        </w:tc>
      </w:tr>
      <w:tr w:rsidR="00D51937" w:rsidRPr="00962FDE" w14:paraId="457F1C9B" w14:textId="77777777" w:rsidTr="00CA5B9E">
        <w:trPr>
          <w:trHeight w:val="340"/>
        </w:trPr>
        <w:tc>
          <w:tcPr>
            <w:tcW w:w="3660" w:type="dxa"/>
            <w:shd w:val="clear" w:color="auto" w:fill="auto"/>
            <w:hideMark/>
          </w:tcPr>
          <w:p w14:paraId="33F08B96" w14:textId="77777777" w:rsidR="00D51937" w:rsidRPr="00B95E2A" w:rsidRDefault="00D51937" w:rsidP="00CA5B9E">
            <w:r w:rsidRPr="00B95E2A">
              <w:t>Internal SSHRC/ Partnership</w:t>
            </w:r>
          </w:p>
        </w:tc>
        <w:tc>
          <w:tcPr>
            <w:tcW w:w="3660" w:type="dxa"/>
            <w:shd w:val="clear" w:color="auto" w:fill="auto"/>
            <w:hideMark/>
          </w:tcPr>
          <w:p w14:paraId="2E27BCB4" w14:textId="77777777" w:rsidR="00D51937" w:rsidRPr="00B95E2A" w:rsidRDefault="00D51937" w:rsidP="00CA5B9E">
            <w:r w:rsidRPr="00B95E2A">
              <w:t>$35,000</w:t>
            </w:r>
          </w:p>
        </w:tc>
      </w:tr>
      <w:tr w:rsidR="00D51937" w:rsidRPr="00962FDE" w14:paraId="279018F4" w14:textId="77777777" w:rsidTr="00CA5B9E">
        <w:trPr>
          <w:trHeight w:val="340"/>
        </w:trPr>
        <w:tc>
          <w:tcPr>
            <w:tcW w:w="3660" w:type="dxa"/>
            <w:shd w:val="clear" w:color="auto" w:fill="auto"/>
            <w:hideMark/>
          </w:tcPr>
          <w:p w14:paraId="387950A2" w14:textId="77777777" w:rsidR="00D51937" w:rsidRPr="00B95E2A" w:rsidRDefault="00D51937" w:rsidP="00CA5B9E">
            <w:r w:rsidRPr="00B95E2A">
              <w:t>Government of Canada/</w:t>
            </w:r>
          </w:p>
          <w:p w14:paraId="21172707" w14:textId="77777777" w:rsidR="00D51937" w:rsidRPr="00B95E2A" w:rsidRDefault="00D51937" w:rsidP="00CA5B9E">
            <w:r w:rsidRPr="00B95E2A">
              <w:t>Canada Council</w:t>
            </w:r>
          </w:p>
        </w:tc>
        <w:tc>
          <w:tcPr>
            <w:tcW w:w="3660" w:type="dxa"/>
            <w:shd w:val="clear" w:color="auto" w:fill="auto"/>
            <w:hideMark/>
          </w:tcPr>
          <w:p w14:paraId="1040F8A9" w14:textId="77777777" w:rsidR="00D51937" w:rsidRPr="00B95E2A" w:rsidRDefault="00D51937" w:rsidP="00CA5B9E">
            <w:r w:rsidRPr="00B95E2A">
              <w:t>$197,642</w:t>
            </w:r>
          </w:p>
        </w:tc>
      </w:tr>
      <w:tr w:rsidR="00D51937" w:rsidRPr="00962FDE" w14:paraId="1126C59C" w14:textId="77777777" w:rsidTr="00CA5B9E">
        <w:trPr>
          <w:trHeight w:val="340"/>
        </w:trPr>
        <w:tc>
          <w:tcPr>
            <w:tcW w:w="3660" w:type="dxa"/>
            <w:shd w:val="clear" w:color="auto" w:fill="auto"/>
            <w:hideMark/>
          </w:tcPr>
          <w:p w14:paraId="5E1A0CE6" w14:textId="77777777" w:rsidR="00D51937" w:rsidRPr="00B95E2A" w:rsidRDefault="00D51937" w:rsidP="00CA5B9E">
            <w:r w:rsidRPr="00B95E2A">
              <w:t>External Private Sources</w:t>
            </w:r>
          </w:p>
          <w:p w14:paraId="286DBF9A" w14:textId="77777777" w:rsidR="00D51937" w:rsidRPr="00B95E2A" w:rsidRDefault="00D51937" w:rsidP="00CA5B9E">
            <w:r w:rsidRPr="00B95E2A">
              <w:t>(Donner Canadian Foundation)</w:t>
            </w:r>
          </w:p>
        </w:tc>
        <w:tc>
          <w:tcPr>
            <w:tcW w:w="3660" w:type="dxa"/>
            <w:shd w:val="clear" w:color="auto" w:fill="auto"/>
            <w:hideMark/>
          </w:tcPr>
          <w:p w14:paraId="155C4DF1" w14:textId="77777777" w:rsidR="00D51937" w:rsidRPr="00B95E2A" w:rsidRDefault="00D51937" w:rsidP="00CA5B9E">
            <w:r w:rsidRPr="00B95E2A">
              <w:t>$104,000</w:t>
            </w:r>
          </w:p>
        </w:tc>
      </w:tr>
      <w:tr w:rsidR="00D51937" w:rsidRPr="00962FDE" w14:paraId="0EF329C7" w14:textId="77777777" w:rsidTr="00CA5B9E">
        <w:trPr>
          <w:trHeight w:val="340"/>
        </w:trPr>
        <w:tc>
          <w:tcPr>
            <w:tcW w:w="3660" w:type="dxa"/>
            <w:shd w:val="clear" w:color="auto" w:fill="auto"/>
            <w:hideMark/>
          </w:tcPr>
          <w:p w14:paraId="1777A7D9" w14:textId="77777777" w:rsidR="00D51937" w:rsidRPr="00B95E2A" w:rsidRDefault="00D51937" w:rsidP="00CA5B9E">
            <w:r w:rsidRPr="00B95E2A">
              <w:t>External University Sources</w:t>
            </w:r>
          </w:p>
        </w:tc>
        <w:tc>
          <w:tcPr>
            <w:tcW w:w="3660" w:type="dxa"/>
            <w:shd w:val="clear" w:color="auto" w:fill="auto"/>
            <w:hideMark/>
          </w:tcPr>
          <w:p w14:paraId="646EEFD2" w14:textId="77777777" w:rsidR="00D51937" w:rsidRPr="00B95E2A" w:rsidRDefault="00D51937" w:rsidP="00CA5B9E">
            <w:r w:rsidRPr="00B95E2A">
              <w:t>$5,389</w:t>
            </w:r>
          </w:p>
        </w:tc>
      </w:tr>
      <w:tr w:rsidR="00D51937" w:rsidRPr="00962FDE" w14:paraId="22D2B602" w14:textId="77777777" w:rsidTr="00CA5B9E">
        <w:trPr>
          <w:trHeight w:val="320"/>
        </w:trPr>
        <w:tc>
          <w:tcPr>
            <w:tcW w:w="7320" w:type="dxa"/>
            <w:gridSpan w:val="2"/>
            <w:shd w:val="clear" w:color="auto" w:fill="auto"/>
            <w:hideMark/>
          </w:tcPr>
          <w:p w14:paraId="21966CA5" w14:textId="77777777" w:rsidR="00D51937" w:rsidRPr="00B95E2A" w:rsidRDefault="00D51937" w:rsidP="00CA5B9E">
            <w:pPr>
              <w:rPr>
                <w:b/>
                <w:bCs/>
              </w:rPr>
            </w:pPr>
            <w:r w:rsidRPr="00B95E2A">
              <w:rPr>
                <w:b/>
                <w:bCs/>
              </w:rPr>
              <w:t>Total Research Funding in USD</w:t>
            </w:r>
          </w:p>
        </w:tc>
      </w:tr>
      <w:tr w:rsidR="00D51937" w:rsidRPr="00962FDE" w14:paraId="69EBC4C1" w14:textId="77777777" w:rsidTr="00CA5B9E">
        <w:trPr>
          <w:trHeight w:val="340"/>
        </w:trPr>
        <w:tc>
          <w:tcPr>
            <w:tcW w:w="3660" w:type="dxa"/>
            <w:shd w:val="clear" w:color="auto" w:fill="auto"/>
            <w:hideMark/>
          </w:tcPr>
          <w:p w14:paraId="089D29D2" w14:textId="77777777" w:rsidR="00D51937" w:rsidRPr="00B95E2A" w:rsidRDefault="00D51937" w:rsidP="00CA5B9E">
            <w:r w:rsidRPr="00B95E2A">
              <w:t>External Sources</w:t>
            </w:r>
          </w:p>
        </w:tc>
        <w:tc>
          <w:tcPr>
            <w:tcW w:w="3660" w:type="dxa"/>
            <w:shd w:val="clear" w:color="auto" w:fill="auto"/>
            <w:hideMark/>
          </w:tcPr>
          <w:p w14:paraId="105A0E85" w14:textId="77777777" w:rsidR="00D51937" w:rsidRPr="00B95E2A" w:rsidRDefault="00D51937" w:rsidP="00CA5B9E">
            <w:r w:rsidRPr="00B95E2A">
              <w:t>$276,000</w:t>
            </w:r>
          </w:p>
        </w:tc>
      </w:tr>
      <w:tr w:rsidR="00D51937" w:rsidRPr="00962FDE" w14:paraId="23A34959" w14:textId="77777777" w:rsidTr="00CA5B9E">
        <w:trPr>
          <w:trHeight w:val="320"/>
        </w:trPr>
        <w:tc>
          <w:tcPr>
            <w:tcW w:w="7320" w:type="dxa"/>
            <w:gridSpan w:val="2"/>
            <w:shd w:val="clear" w:color="auto" w:fill="auto"/>
            <w:hideMark/>
          </w:tcPr>
          <w:p w14:paraId="14E8020C" w14:textId="77777777" w:rsidR="00D51937" w:rsidRPr="00B95E2A" w:rsidRDefault="00D51937" w:rsidP="00CA5B9E">
            <w:pPr>
              <w:rPr>
                <w:b/>
                <w:bCs/>
              </w:rPr>
            </w:pPr>
            <w:r w:rsidRPr="00B95E2A">
              <w:rPr>
                <w:b/>
                <w:bCs/>
              </w:rPr>
              <w:t>Total Research Funding in GBP</w:t>
            </w:r>
          </w:p>
        </w:tc>
      </w:tr>
      <w:tr w:rsidR="00D51937" w:rsidRPr="00962FDE" w14:paraId="6BA366C0" w14:textId="77777777" w:rsidTr="00CA5B9E">
        <w:trPr>
          <w:trHeight w:val="340"/>
        </w:trPr>
        <w:tc>
          <w:tcPr>
            <w:tcW w:w="3660" w:type="dxa"/>
            <w:shd w:val="clear" w:color="auto" w:fill="auto"/>
            <w:hideMark/>
          </w:tcPr>
          <w:p w14:paraId="4A419DA5" w14:textId="77777777" w:rsidR="00D51937" w:rsidRPr="00B95E2A" w:rsidRDefault="00D51937" w:rsidP="00CA5B9E">
            <w:r w:rsidRPr="00B95E2A">
              <w:t>External Sources</w:t>
            </w:r>
          </w:p>
        </w:tc>
        <w:tc>
          <w:tcPr>
            <w:tcW w:w="3660" w:type="dxa"/>
            <w:shd w:val="clear" w:color="auto" w:fill="auto"/>
            <w:hideMark/>
          </w:tcPr>
          <w:p w14:paraId="52499344" w14:textId="77777777" w:rsidR="00D51937" w:rsidRPr="00B95E2A" w:rsidRDefault="00D51937" w:rsidP="00CA5B9E">
            <w:r w:rsidRPr="00B95E2A">
              <w:t xml:space="preserve">£40,000 </w:t>
            </w:r>
          </w:p>
        </w:tc>
      </w:tr>
      <w:tr w:rsidR="00D51937" w:rsidRPr="00962FDE" w14:paraId="6A15C1C1" w14:textId="77777777" w:rsidTr="00CA5B9E">
        <w:trPr>
          <w:trHeight w:val="320"/>
        </w:trPr>
        <w:tc>
          <w:tcPr>
            <w:tcW w:w="7320" w:type="dxa"/>
            <w:gridSpan w:val="2"/>
            <w:shd w:val="clear" w:color="auto" w:fill="auto"/>
            <w:hideMark/>
          </w:tcPr>
          <w:p w14:paraId="76A9C5CA" w14:textId="77777777" w:rsidR="00D51937" w:rsidRPr="00B95E2A" w:rsidRDefault="00D51937" w:rsidP="00CA5B9E">
            <w:pPr>
              <w:rPr>
                <w:b/>
                <w:bCs/>
              </w:rPr>
            </w:pPr>
            <w:r w:rsidRPr="00B95E2A">
              <w:rPr>
                <w:b/>
                <w:bCs/>
              </w:rPr>
              <w:t>Total Research Funding in EUR</w:t>
            </w:r>
          </w:p>
        </w:tc>
      </w:tr>
      <w:tr w:rsidR="00D51937" w:rsidRPr="00962FDE" w14:paraId="3748EE0D" w14:textId="77777777" w:rsidTr="00CA5B9E">
        <w:trPr>
          <w:trHeight w:val="340"/>
        </w:trPr>
        <w:tc>
          <w:tcPr>
            <w:tcW w:w="3660" w:type="dxa"/>
            <w:shd w:val="clear" w:color="auto" w:fill="auto"/>
            <w:hideMark/>
          </w:tcPr>
          <w:p w14:paraId="5FB6EE31" w14:textId="77777777" w:rsidR="00D51937" w:rsidRPr="00B95E2A" w:rsidRDefault="00D51937" w:rsidP="00CA5B9E">
            <w:r w:rsidRPr="00B95E2A">
              <w:t>External Sources</w:t>
            </w:r>
          </w:p>
        </w:tc>
        <w:tc>
          <w:tcPr>
            <w:tcW w:w="3660" w:type="dxa"/>
            <w:shd w:val="clear" w:color="auto" w:fill="auto"/>
            <w:hideMark/>
          </w:tcPr>
          <w:p w14:paraId="07DCA8EB" w14:textId="77777777" w:rsidR="00D51937" w:rsidRPr="00B95E2A" w:rsidRDefault="00D51937" w:rsidP="00CA5B9E">
            <w:r w:rsidRPr="00B95E2A">
              <w:t>€40,000</w:t>
            </w:r>
          </w:p>
        </w:tc>
      </w:tr>
      <w:tr w:rsidR="00D51937" w:rsidRPr="00962FDE" w14:paraId="74B1F53F" w14:textId="77777777" w:rsidTr="00CA5B9E">
        <w:trPr>
          <w:trHeight w:val="320"/>
        </w:trPr>
        <w:tc>
          <w:tcPr>
            <w:tcW w:w="7320" w:type="dxa"/>
            <w:gridSpan w:val="2"/>
            <w:shd w:val="clear" w:color="auto" w:fill="auto"/>
            <w:hideMark/>
          </w:tcPr>
          <w:p w14:paraId="03E148C9" w14:textId="77777777" w:rsidR="00D51937" w:rsidRPr="00B95E2A" w:rsidRDefault="00D51937" w:rsidP="00CA5B9E">
            <w:pPr>
              <w:rPr>
                <w:b/>
                <w:bCs/>
              </w:rPr>
            </w:pPr>
            <w:r w:rsidRPr="00B95E2A">
              <w:rPr>
                <w:b/>
                <w:bCs/>
              </w:rPr>
              <w:t>Total Research Funding in MXN</w:t>
            </w:r>
          </w:p>
        </w:tc>
      </w:tr>
      <w:tr w:rsidR="00D51937" w:rsidRPr="00962FDE" w14:paraId="2D2969E3" w14:textId="77777777" w:rsidTr="00CA5B9E">
        <w:trPr>
          <w:trHeight w:val="340"/>
        </w:trPr>
        <w:tc>
          <w:tcPr>
            <w:tcW w:w="3660" w:type="dxa"/>
            <w:shd w:val="clear" w:color="auto" w:fill="auto"/>
            <w:hideMark/>
          </w:tcPr>
          <w:p w14:paraId="6A1A74DC" w14:textId="77777777" w:rsidR="00D51937" w:rsidRPr="00B95E2A" w:rsidRDefault="00D51937" w:rsidP="00CA5B9E">
            <w:r w:rsidRPr="00B95E2A">
              <w:t>External Sources</w:t>
            </w:r>
          </w:p>
        </w:tc>
        <w:tc>
          <w:tcPr>
            <w:tcW w:w="3660" w:type="dxa"/>
            <w:shd w:val="clear" w:color="auto" w:fill="auto"/>
            <w:hideMark/>
          </w:tcPr>
          <w:p w14:paraId="1402093F" w14:textId="77777777" w:rsidR="00D51937" w:rsidRPr="00B95E2A" w:rsidRDefault="00D51937" w:rsidP="00CA5B9E">
            <w:r w:rsidRPr="00B95E2A">
              <w:t>$400,000</w:t>
            </w:r>
          </w:p>
        </w:tc>
      </w:tr>
      <w:tr w:rsidR="00D51937" w:rsidRPr="00962FDE" w14:paraId="4F71D521" w14:textId="77777777" w:rsidTr="00CA5B9E">
        <w:trPr>
          <w:trHeight w:val="320"/>
        </w:trPr>
        <w:tc>
          <w:tcPr>
            <w:tcW w:w="7320" w:type="dxa"/>
            <w:gridSpan w:val="2"/>
            <w:shd w:val="clear" w:color="auto" w:fill="auto"/>
            <w:hideMark/>
          </w:tcPr>
          <w:p w14:paraId="28D0058E" w14:textId="77777777" w:rsidR="00D51937" w:rsidRPr="00B95E2A" w:rsidRDefault="00D51937" w:rsidP="00CA5B9E">
            <w:pPr>
              <w:rPr>
                <w:b/>
                <w:bCs/>
              </w:rPr>
            </w:pPr>
            <w:r w:rsidRPr="00B95E2A">
              <w:rPr>
                <w:b/>
                <w:bCs/>
              </w:rPr>
              <w:t>Total Research Funding in AUD</w:t>
            </w:r>
          </w:p>
        </w:tc>
      </w:tr>
      <w:tr w:rsidR="00D51937" w:rsidRPr="00962FDE" w14:paraId="715C2368" w14:textId="77777777" w:rsidTr="00CA5B9E">
        <w:trPr>
          <w:trHeight w:val="100"/>
        </w:trPr>
        <w:tc>
          <w:tcPr>
            <w:tcW w:w="3660" w:type="dxa"/>
            <w:shd w:val="clear" w:color="auto" w:fill="auto"/>
            <w:hideMark/>
          </w:tcPr>
          <w:p w14:paraId="5D0A23D6" w14:textId="77777777" w:rsidR="00D51937" w:rsidRPr="00B95E2A" w:rsidRDefault="00D51937" w:rsidP="00CA5B9E">
            <w:r w:rsidRPr="00B95E2A">
              <w:lastRenderedPageBreak/>
              <w:t>External Sources</w:t>
            </w:r>
          </w:p>
        </w:tc>
        <w:tc>
          <w:tcPr>
            <w:tcW w:w="3660" w:type="dxa"/>
            <w:shd w:val="clear" w:color="auto" w:fill="auto"/>
            <w:hideMark/>
          </w:tcPr>
          <w:p w14:paraId="690DA234" w14:textId="77777777" w:rsidR="00D51937" w:rsidRDefault="00D51937" w:rsidP="00CA5B9E">
            <w:r w:rsidRPr="00B95E2A">
              <w:t>$25,000</w:t>
            </w:r>
          </w:p>
          <w:p w14:paraId="4B14A072" w14:textId="77777777" w:rsidR="00D51937" w:rsidRPr="00B95E2A" w:rsidRDefault="00D51937" w:rsidP="00CA5B9E"/>
        </w:tc>
      </w:tr>
    </w:tbl>
    <w:p w14:paraId="76C73F7E"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szCs w:val="23"/>
        </w:rPr>
        <w:t xml:space="preserve">(CAD) </w:t>
      </w:r>
      <w:r w:rsidRPr="00962FDE">
        <w:rPr>
          <w:rFonts w:ascii="Times New Roman" w:hAnsi="Times New Roman"/>
          <w:szCs w:val="23"/>
          <w:shd w:val="clear" w:color="auto" w:fill="FFFFFF"/>
        </w:rPr>
        <w:t xml:space="preserve">$70,577. </w:t>
      </w:r>
      <w:r w:rsidRPr="00962FDE">
        <w:rPr>
          <w:rFonts w:ascii="Times New Roman" w:hAnsi="Times New Roman"/>
          <w:szCs w:val="23"/>
        </w:rPr>
        <w:t xml:space="preserve"> Social Sciences and Humanities Research Council of Canada (SSHRC) Insight Grant, “The Ascendancy of Global Informal Institutions: Motivations, Modalities, Contestation,” 2021. </w:t>
      </w:r>
    </w:p>
    <w:p w14:paraId="54DBC892" w14:textId="77777777" w:rsidR="00D51937" w:rsidRPr="00962FDE" w:rsidRDefault="00D51937" w:rsidP="00D51937">
      <w:pPr>
        <w:ind w:left="360"/>
      </w:pPr>
    </w:p>
    <w:p w14:paraId="0EAA765D"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szCs w:val="27"/>
        </w:rPr>
        <w:t xml:space="preserve">(CAD) 9,120, PI, (with </w:t>
      </w:r>
      <w:proofErr w:type="spellStart"/>
      <w:r w:rsidRPr="00962FDE">
        <w:rPr>
          <w:rFonts w:ascii="Times New Roman" w:hAnsi="Times New Roman"/>
          <w:szCs w:val="27"/>
        </w:rPr>
        <w:t>Jérémie</w:t>
      </w:r>
      <w:proofErr w:type="spellEnd"/>
      <w:r w:rsidRPr="00962FDE">
        <w:rPr>
          <w:rFonts w:ascii="Times New Roman" w:hAnsi="Times New Roman"/>
          <w:szCs w:val="27"/>
        </w:rPr>
        <w:t xml:space="preserve"> </w:t>
      </w:r>
      <w:proofErr w:type="spellStart"/>
      <w:r w:rsidRPr="00962FDE">
        <w:rPr>
          <w:rFonts w:ascii="Times New Roman" w:hAnsi="Times New Roman"/>
          <w:szCs w:val="27"/>
        </w:rPr>
        <w:t>Cornut</w:t>
      </w:r>
      <w:proofErr w:type="spellEnd"/>
      <w:r w:rsidRPr="00962FDE">
        <w:rPr>
          <w:rFonts w:ascii="Times New Roman" w:hAnsi="Times New Roman"/>
          <w:szCs w:val="27"/>
        </w:rPr>
        <w:t xml:space="preserve">) SSHRC Connection Grant, “The Changing Practices of Frontline Diplomacy,” 2016. </w:t>
      </w:r>
    </w:p>
    <w:p w14:paraId="3C8B81C9" w14:textId="77777777" w:rsidR="00D51937" w:rsidRPr="00962FDE" w:rsidRDefault="00D51937" w:rsidP="00D51937">
      <w:pPr>
        <w:pStyle w:val="ListParagraph"/>
        <w:rPr>
          <w:rFonts w:ascii="Times New Roman" w:hAnsi="Times New Roman"/>
        </w:rPr>
      </w:pPr>
    </w:p>
    <w:p w14:paraId="4EFED81B"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$123,264. PI (with </w:t>
      </w:r>
      <w:proofErr w:type="spellStart"/>
      <w:r w:rsidRPr="00962FDE">
        <w:rPr>
          <w:rFonts w:ascii="Times New Roman" w:hAnsi="Times New Roman"/>
        </w:rPr>
        <w:t>Bessma</w:t>
      </w:r>
      <w:proofErr w:type="spellEnd"/>
      <w:r w:rsidRPr="00962FDE">
        <w:rPr>
          <w:rFonts w:ascii="Times New Roman" w:hAnsi="Times New Roman"/>
        </w:rPr>
        <w:t xml:space="preserve"> Momani and Richard Stubbs) SSHRC Insight Grant, “The 'Thickening' of Regional Institutions in the Americas, Asia-Pacific and the Middle East: A Comparative Analysis</w:t>
      </w:r>
      <w:proofErr w:type="gramStart"/>
      <w:r w:rsidRPr="00962FDE">
        <w:rPr>
          <w:rFonts w:ascii="Times New Roman" w:hAnsi="Times New Roman"/>
        </w:rPr>
        <w:t>,”  2015</w:t>
      </w:r>
      <w:proofErr w:type="gramEnd"/>
      <w:r w:rsidRPr="00962FDE">
        <w:rPr>
          <w:rFonts w:ascii="Times New Roman" w:hAnsi="Times New Roman"/>
        </w:rPr>
        <w:t xml:space="preserve">. </w:t>
      </w:r>
    </w:p>
    <w:p w14:paraId="21B566B7" w14:textId="77777777" w:rsidR="00D51937" w:rsidRPr="00962FDE" w:rsidRDefault="00D51937" w:rsidP="00D51937">
      <w:pPr>
        <w:pStyle w:val="ListParagraph"/>
        <w:rPr>
          <w:rFonts w:ascii="Times New Roman" w:hAnsi="Times New Roman"/>
        </w:rPr>
      </w:pPr>
    </w:p>
    <w:p w14:paraId="47324B54"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(Euros) 40,000, “Proliferating Institutionalization of Regions,” Hamburger </w:t>
      </w:r>
      <w:proofErr w:type="spellStart"/>
      <w:r w:rsidRPr="00962FDE">
        <w:rPr>
          <w:rFonts w:ascii="Times New Roman" w:hAnsi="Times New Roman"/>
        </w:rPr>
        <w:t>Kolleg</w:t>
      </w:r>
      <w:proofErr w:type="spellEnd"/>
      <w:r w:rsidRPr="00962FDE">
        <w:rPr>
          <w:rFonts w:ascii="Times New Roman" w:hAnsi="Times New Roman"/>
        </w:rPr>
        <w:t xml:space="preserve">, University Duisburg-Essen, 2014.  </w:t>
      </w:r>
    </w:p>
    <w:p w14:paraId="6F80AEFA" w14:textId="77777777" w:rsidR="00D51937" w:rsidRPr="00962FDE" w:rsidRDefault="00D51937" w:rsidP="00D51937">
      <w:pPr>
        <w:pStyle w:val="ListParagraph"/>
        <w:rPr>
          <w:rFonts w:ascii="Times New Roman" w:hAnsi="Times New Roman"/>
        </w:rPr>
      </w:pPr>
    </w:p>
    <w:p w14:paraId="36C5A861"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$20,000, “The G20 as Middle Power Catalyst,” International Research Partnership Grants,” University of Waterloo, 2011. </w:t>
      </w:r>
    </w:p>
    <w:p w14:paraId="57D958F2" w14:textId="77777777" w:rsidR="00D51937" w:rsidRPr="00962FDE" w:rsidRDefault="00D51937" w:rsidP="00D51937">
      <w:pPr>
        <w:pStyle w:val="ListParagraph"/>
        <w:rPr>
          <w:rFonts w:ascii="Times New Roman" w:hAnsi="Times New Roman"/>
        </w:rPr>
      </w:pPr>
    </w:p>
    <w:p w14:paraId="48360F3C"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$20,000, as Project Director, second round/interview stage of SSHRC Major Collaborative Research Initiatives (MCRI) project, “Rising States and Re-Shaping of Global Order,” 2010. </w:t>
      </w:r>
    </w:p>
    <w:p w14:paraId="5CF34A09" w14:textId="77777777" w:rsidR="00D51937" w:rsidRPr="00962FDE" w:rsidRDefault="00D51937" w:rsidP="00D51937">
      <w:pPr>
        <w:pStyle w:val="ListParagraph"/>
        <w:rPr>
          <w:rFonts w:ascii="Times New Roman" w:hAnsi="Times New Roman"/>
        </w:rPr>
      </w:pPr>
    </w:p>
    <w:p w14:paraId="7C6C21EB"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GBP (</w:t>
      </w:r>
      <w:r w:rsidRPr="00962FDE">
        <w:rPr>
          <w:rFonts w:ascii="Times New Roman" w:hAnsi="Times New Roman" w:cs="Arial"/>
          <w:lang w:eastAsia="ja-JP"/>
        </w:rPr>
        <w:t>£</w:t>
      </w:r>
      <w:r w:rsidRPr="00962FDE">
        <w:rPr>
          <w:rFonts w:ascii="Times New Roman" w:hAnsi="Times New Roman"/>
        </w:rPr>
        <w:t xml:space="preserve">40,000), Co- recipient (with Paola </w:t>
      </w:r>
      <w:proofErr w:type="spellStart"/>
      <w:r w:rsidRPr="00962FDE">
        <w:rPr>
          <w:rFonts w:ascii="Times New Roman" w:hAnsi="Times New Roman"/>
        </w:rPr>
        <w:t>Subacchi</w:t>
      </w:r>
      <w:proofErr w:type="spellEnd"/>
      <w:r w:rsidRPr="00962FDE">
        <w:rPr>
          <w:rFonts w:ascii="Times New Roman" w:hAnsi="Times New Roman"/>
        </w:rPr>
        <w:t xml:space="preserve">) for the formation of a Global Governance Study Group on “Rising Powers” Economic and Social Research Council, UK, 2009. </w:t>
      </w:r>
    </w:p>
    <w:p w14:paraId="5B5E2EBA" w14:textId="77777777" w:rsidR="00D51937" w:rsidRPr="00962FDE" w:rsidRDefault="00D51937" w:rsidP="00D51937">
      <w:pPr>
        <w:pStyle w:val="ListParagraph"/>
        <w:rPr>
          <w:rFonts w:ascii="Times New Roman" w:hAnsi="Times New Roman"/>
        </w:rPr>
      </w:pPr>
    </w:p>
    <w:p w14:paraId="4733873D"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(CAD) $40,000, “Internet Gambling in the Caribbean,” SSHRC (external), 2009.</w:t>
      </w:r>
    </w:p>
    <w:p w14:paraId="1ED7F7B1" w14:textId="77777777" w:rsidR="00D51937" w:rsidRPr="00962FDE" w:rsidRDefault="00D51937" w:rsidP="00D51937">
      <w:pPr>
        <w:pStyle w:val="ListParagraph"/>
        <w:rPr>
          <w:rFonts w:ascii="Times New Roman" w:hAnsi="Times New Roman"/>
        </w:rPr>
      </w:pPr>
    </w:p>
    <w:p w14:paraId="5E46148B"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(USD) $25,000 Award from the Fulbright Scholar Program, 2008. </w:t>
      </w:r>
    </w:p>
    <w:p w14:paraId="418F1122" w14:textId="77777777" w:rsidR="00D51937" w:rsidRPr="00962FDE" w:rsidRDefault="00D51937" w:rsidP="00D51937">
      <w:pPr>
        <w:pStyle w:val="ListParagraph"/>
        <w:rPr>
          <w:rFonts w:ascii="Times New Roman" w:hAnsi="Times New Roman"/>
        </w:rPr>
      </w:pPr>
    </w:p>
    <w:p w14:paraId="289109C3"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$25,000 for the manuscript launch of collection of papers: </w:t>
      </w:r>
      <w:r w:rsidRPr="00962FDE">
        <w:rPr>
          <w:rFonts w:ascii="Times New Roman" w:hAnsi="Times New Roman"/>
          <w:i/>
        </w:rPr>
        <w:t>A Leader’s 20 Summit: Why, How, Who, and When?</w:t>
      </w:r>
      <w:r w:rsidRPr="00962FDE">
        <w:rPr>
          <w:rFonts w:ascii="Times New Roman" w:hAnsi="Times New Roman"/>
        </w:rPr>
        <w:t xml:space="preserve"> John Holmes Fund, Foreign Affairs Canada, 2004. </w:t>
      </w:r>
    </w:p>
    <w:p w14:paraId="5F305175" w14:textId="77777777" w:rsidR="00D51937" w:rsidRPr="00962FDE" w:rsidRDefault="00D51937" w:rsidP="00D51937">
      <w:pPr>
        <w:pStyle w:val="ListParagraph"/>
        <w:rPr>
          <w:rFonts w:ascii="Times New Roman" w:hAnsi="Times New Roman"/>
        </w:rPr>
      </w:pPr>
    </w:p>
    <w:p w14:paraId="5BB1EA9E"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(USD) $30,000 for a project on International Financial Institutions/G20. United Nations University, Tokyo, 2004.</w:t>
      </w:r>
    </w:p>
    <w:p w14:paraId="53828591" w14:textId="77777777" w:rsidR="00D51937" w:rsidRPr="00962FDE" w:rsidRDefault="00D51937" w:rsidP="00D51937">
      <w:pPr>
        <w:pStyle w:val="ListParagraph"/>
        <w:rPr>
          <w:rFonts w:ascii="Times New Roman" w:hAnsi="Times New Roman"/>
        </w:rPr>
      </w:pPr>
    </w:p>
    <w:p w14:paraId="514AE12B"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(CAD) $47,155 for a study entitled “Embracing the Main Game: Canada and the Diplomacy of Competitiveness,” SSHRC (external), 2001.</w:t>
      </w:r>
    </w:p>
    <w:p w14:paraId="40AD1220" w14:textId="77777777" w:rsidR="00D51937" w:rsidRPr="00962FDE" w:rsidRDefault="00D51937" w:rsidP="00D51937">
      <w:pPr>
        <w:pStyle w:val="ListParagraph"/>
        <w:rPr>
          <w:rFonts w:ascii="Times New Roman" w:hAnsi="Times New Roman"/>
        </w:rPr>
      </w:pPr>
    </w:p>
    <w:p w14:paraId="4A9D37DB"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(USD) $60,000 (with John English) for research project/workshops on “The Ideas-Institutional Nexus: Exploring the Mind and Body of Global Governance,” United Nations University, Tokyo, 2001.  </w:t>
      </w:r>
    </w:p>
    <w:p w14:paraId="0C74AB6C" w14:textId="77777777" w:rsidR="00D51937" w:rsidRPr="00962FDE" w:rsidRDefault="00D51937" w:rsidP="00D51937">
      <w:pPr>
        <w:pStyle w:val="ListParagraph"/>
        <w:rPr>
          <w:rFonts w:ascii="Times New Roman" w:hAnsi="Times New Roman"/>
        </w:rPr>
      </w:pPr>
    </w:p>
    <w:p w14:paraId="72E1000F"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(USD) $100,000 (with John English) for research project/workshops on "The Global Compact and UN Institutions," United Nations University, Tokyo, 2000.    </w:t>
      </w:r>
    </w:p>
    <w:p w14:paraId="3CCC37A2"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lastRenderedPageBreak/>
        <w:t xml:space="preserve">(USD) $50,000 (with John English) for research project/workshop on "New Diplomacy, Like-minded Countries, NGOs and the United Nations System," United Nations University, Tokyo, 1999.  </w:t>
      </w:r>
    </w:p>
    <w:p w14:paraId="017F292F" w14:textId="77777777" w:rsidR="00D51937" w:rsidRPr="00962FDE" w:rsidRDefault="00D51937" w:rsidP="00D51937">
      <w:pPr>
        <w:pStyle w:val="ListParagraph"/>
        <w:rPr>
          <w:rFonts w:ascii="Times New Roman" w:hAnsi="Times New Roman"/>
        </w:rPr>
      </w:pPr>
    </w:p>
    <w:p w14:paraId="065B8FB3"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(USD) $10,000 Award from the Fulbright Scholar Program, 1999.</w:t>
      </w:r>
    </w:p>
    <w:p w14:paraId="01A46C2C" w14:textId="77777777" w:rsidR="00D51937" w:rsidRPr="00962FDE" w:rsidRDefault="00D51937" w:rsidP="00D51937">
      <w:pPr>
        <w:pStyle w:val="ListParagraph"/>
        <w:rPr>
          <w:rFonts w:ascii="Times New Roman" w:hAnsi="Times New Roman"/>
        </w:rPr>
      </w:pPr>
    </w:p>
    <w:p w14:paraId="1BD67E0F"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(CAD) $63,000 grant for a study/workshop on the topic of "New Diplomacy: Like-minded Countries, NGOs and the United Nations System,” Centre on Foreign Policy Development/Department of Foreign Affairs and International Trade, Canada, 1999.</w:t>
      </w:r>
    </w:p>
    <w:p w14:paraId="0EAECBC6" w14:textId="77777777" w:rsidR="00D51937" w:rsidRPr="00962FDE" w:rsidRDefault="00D51937" w:rsidP="00D51937">
      <w:pPr>
        <w:pStyle w:val="ListParagraph"/>
        <w:rPr>
          <w:rFonts w:ascii="Times New Roman" w:hAnsi="Times New Roman"/>
        </w:rPr>
      </w:pPr>
    </w:p>
    <w:p w14:paraId="62CC28BE"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(MXN) $400,000 grant (with Isabel Studer and Charles Doran) for a study entitled ‘The Multilateral Relations of the NAFTA Countries,” El Colegio de Mexico, 1998. </w:t>
      </w:r>
    </w:p>
    <w:p w14:paraId="4D43FB9B" w14:textId="77777777" w:rsidR="00D51937" w:rsidRPr="00962FDE" w:rsidRDefault="00D51937" w:rsidP="00D51937">
      <w:pPr>
        <w:pStyle w:val="ListParagraph"/>
        <w:rPr>
          <w:rFonts w:ascii="Times New Roman" w:hAnsi="Times New Roman"/>
        </w:rPr>
      </w:pPr>
    </w:p>
    <w:p w14:paraId="44184971"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$88,000 (with Gordon Mace and Louis </w:t>
      </w:r>
      <w:proofErr w:type="spellStart"/>
      <w:r w:rsidRPr="00962FDE">
        <w:rPr>
          <w:rFonts w:ascii="Times New Roman" w:hAnsi="Times New Roman"/>
        </w:rPr>
        <w:t>Bélanger</w:t>
      </w:r>
      <w:proofErr w:type="spellEnd"/>
      <w:r w:rsidRPr="00962FDE">
        <w:rPr>
          <w:rFonts w:ascii="Times New Roman" w:hAnsi="Times New Roman"/>
        </w:rPr>
        <w:t xml:space="preserve">) for a study entitled "Middle States and Regionalism in the Americas," SSHRC (external), 1997. </w:t>
      </w:r>
    </w:p>
    <w:p w14:paraId="72C64F9C" w14:textId="77777777" w:rsidR="00D51937" w:rsidRPr="00962FDE" w:rsidRDefault="00D51937" w:rsidP="00D51937">
      <w:pPr>
        <w:pStyle w:val="ListParagraph"/>
        <w:rPr>
          <w:rFonts w:ascii="Times New Roman" w:hAnsi="Times New Roman"/>
        </w:rPr>
      </w:pPr>
    </w:p>
    <w:p w14:paraId="3CE91287"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$4,200 grant for a study entitled "Niche Diplomacy: South African Applications," UW/SSHRC (internal), 1997.  </w:t>
      </w:r>
    </w:p>
    <w:p w14:paraId="54788C73" w14:textId="77777777" w:rsidR="00D51937" w:rsidRPr="00962FDE" w:rsidRDefault="00D51937" w:rsidP="00D51937">
      <w:pPr>
        <w:pStyle w:val="ListParagraph"/>
        <w:rPr>
          <w:rFonts w:ascii="Times New Roman" w:hAnsi="Times New Roman"/>
        </w:rPr>
      </w:pPr>
    </w:p>
    <w:p w14:paraId="2FB0F597"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$36,000 for a study entitled "Diplomatic Puzzles: Canadian Issue-Specific Activity in Comparative Perspective," SSHRC grant (external), 1997. </w:t>
      </w:r>
    </w:p>
    <w:p w14:paraId="32CA6538" w14:textId="77777777" w:rsidR="00D51937" w:rsidRPr="00962FDE" w:rsidRDefault="00D51937" w:rsidP="00D51937">
      <w:pPr>
        <w:pStyle w:val="ListParagraph"/>
        <w:rPr>
          <w:rFonts w:ascii="Times New Roman" w:hAnsi="Times New Roman"/>
        </w:rPr>
      </w:pPr>
    </w:p>
    <w:p w14:paraId="1999D423"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$49,742 grant over two years (with Kim Richard Nossal and Richard </w:t>
      </w:r>
      <w:proofErr w:type="spellStart"/>
      <w:r w:rsidRPr="00962FDE">
        <w:rPr>
          <w:rFonts w:ascii="Times New Roman" w:hAnsi="Times New Roman"/>
        </w:rPr>
        <w:t>Higgott</w:t>
      </w:r>
      <w:proofErr w:type="spellEnd"/>
      <w:r w:rsidRPr="00962FDE">
        <w:rPr>
          <w:rFonts w:ascii="Times New Roman" w:hAnsi="Times New Roman"/>
        </w:rPr>
        <w:t>) for a study “Redefining Security after the Cold War: New Directions in Australian and Canadian Foreign Policy,” Cooperative Security Competition Program, Department of Foreign Affairs and International Trade, Canada, 1994.</w:t>
      </w:r>
    </w:p>
    <w:p w14:paraId="3D6BFE6F" w14:textId="77777777" w:rsidR="00D51937" w:rsidRPr="00962FDE" w:rsidRDefault="00D51937" w:rsidP="00D51937">
      <w:pPr>
        <w:pStyle w:val="ListParagraph"/>
        <w:rPr>
          <w:rFonts w:ascii="Times New Roman" w:hAnsi="Times New Roman"/>
        </w:rPr>
      </w:pPr>
    </w:p>
    <w:p w14:paraId="730CB93E"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(CAD) $34,970 for a study entitled "Shaping the New International Agenda: The Changing Nature of Canadian Multilateral Diplomacy," SSHRC grant (external), 1993.</w:t>
      </w:r>
    </w:p>
    <w:p w14:paraId="4A2B8652" w14:textId="77777777" w:rsidR="00D51937" w:rsidRPr="00962FDE" w:rsidRDefault="00D51937" w:rsidP="00D51937">
      <w:pPr>
        <w:pStyle w:val="ListParagraph"/>
        <w:rPr>
          <w:rFonts w:ascii="Times New Roman" w:hAnsi="Times New Roman"/>
        </w:rPr>
      </w:pPr>
    </w:p>
    <w:p w14:paraId="02CCC8F1"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$10,000 (with John English and Robert Williams) for a study on "Canada and the United Nations: Present Choices, Future Considerations," University of Waterloo/ SSHRC (internal), 1991. </w:t>
      </w:r>
    </w:p>
    <w:p w14:paraId="05456E2A" w14:textId="77777777" w:rsidR="00D51937" w:rsidRPr="00962FDE" w:rsidRDefault="00D51937" w:rsidP="00D51937">
      <w:pPr>
        <w:pStyle w:val="ListParagraph"/>
        <w:rPr>
          <w:rFonts w:ascii="Times New Roman" w:hAnsi="Times New Roman"/>
        </w:rPr>
      </w:pPr>
    </w:p>
    <w:p w14:paraId="53A005F8"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(AUD) $25,000 award (with Richard </w:t>
      </w:r>
      <w:proofErr w:type="spellStart"/>
      <w:r w:rsidRPr="00962FDE">
        <w:rPr>
          <w:rFonts w:ascii="Times New Roman" w:hAnsi="Times New Roman"/>
        </w:rPr>
        <w:t>Higgott</w:t>
      </w:r>
      <w:proofErr w:type="spellEnd"/>
      <w:r w:rsidRPr="00962FDE">
        <w:rPr>
          <w:rFonts w:ascii="Times New Roman" w:hAnsi="Times New Roman"/>
        </w:rPr>
        <w:t>, Kim Richard Nossal and Hugh Collins) for a research project on "The Theory and Practice of Canadian and Australian Foreign Policy for the 1980s and 1990s: A Comparative Study of Middle Powers,” Canada-Australia Bicentennial Institutional Research Award, 1990.</w:t>
      </w:r>
    </w:p>
    <w:p w14:paraId="3D11DB39" w14:textId="77777777" w:rsidR="00D51937" w:rsidRPr="00962FDE" w:rsidRDefault="00D51937" w:rsidP="00D51937">
      <w:pPr>
        <w:pStyle w:val="ListParagraph"/>
        <w:rPr>
          <w:rFonts w:ascii="Times New Roman" w:hAnsi="Times New Roman"/>
        </w:rPr>
      </w:pPr>
    </w:p>
    <w:p w14:paraId="7113EDA0"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$23,000 grant (with Grace </w:t>
      </w:r>
      <w:proofErr w:type="spellStart"/>
      <w:r w:rsidRPr="00962FDE">
        <w:rPr>
          <w:rFonts w:ascii="Times New Roman" w:hAnsi="Times New Roman"/>
        </w:rPr>
        <w:t>Skogstad</w:t>
      </w:r>
      <w:proofErr w:type="spellEnd"/>
      <w:r w:rsidRPr="00962FDE">
        <w:rPr>
          <w:rFonts w:ascii="Times New Roman" w:hAnsi="Times New Roman"/>
        </w:rPr>
        <w:t>) in support of a conference on "Agricultural Trade Policy: Domestic Politics and International Tensions," Agriculture Canada Conference held at the University of Toronto, 26-27 January 1989.</w:t>
      </w:r>
    </w:p>
    <w:p w14:paraId="248FFDC0"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lastRenderedPageBreak/>
        <w:t>(CAD) $9,436 grant for a study of "Adjusting to Changes in the Global Economy: A Comparative Study of Canadian and Australian Agricultural Trade Policy," SSHRC (external), 1987.</w:t>
      </w:r>
    </w:p>
    <w:p w14:paraId="43067482" w14:textId="77777777" w:rsidR="00D51937" w:rsidRPr="00962FDE" w:rsidRDefault="00D51937" w:rsidP="00D51937">
      <w:pPr>
        <w:pStyle w:val="ListParagraph"/>
        <w:rPr>
          <w:rFonts w:ascii="Times New Roman" w:hAnsi="Times New Roman"/>
        </w:rPr>
      </w:pPr>
    </w:p>
    <w:p w14:paraId="69B07D2F"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(CAD) $4,889 grant for a study on "The Impact of Countertrade on the Canadian Mining Industry," The Centre for Resource Studies, Queen’s University, 1986.</w:t>
      </w:r>
    </w:p>
    <w:p w14:paraId="32BF6BBC" w14:textId="77777777" w:rsidR="00D51937" w:rsidRPr="00962FDE" w:rsidRDefault="00D51937" w:rsidP="00D51937">
      <w:pPr>
        <w:pStyle w:val="ListParagraph"/>
        <w:rPr>
          <w:rFonts w:ascii="Times New Roman" w:hAnsi="Times New Roman"/>
        </w:rPr>
      </w:pPr>
    </w:p>
    <w:p w14:paraId="7494E834"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$10,000 grant (with John English and </w:t>
      </w:r>
      <w:proofErr w:type="spellStart"/>
      <w:r w:rsidRPr="00962FDE">
        <w:rPr>
          <w:rFonts w:ascii="Times New Roman" w:hAnsi="Times New Roman"/>
        </w:rPr>
        <w:t>Toivo</w:t>
      </w:r>
      <w:proofErr w:type="spellEnd"/>
      <w:r w:rsidRPr="00962FDE">
        <w:rPr>
          <w:rFonts w:ascii="Times New Roman" w:hAnsi="Times New Roman"/>
        </w:rPr>
        <w:t xml:space="preserve"> </w:t>
      </w:r>
      <w:proofErr w:type="spellStart"/>
      <w:r w:rsidRPr="00962FDE">
        <w:rPr>
          <w:rFonts w:ascii="Times New Roman" w:hAnsi="Times New Roman"/>
        </w:rPr>
        <w:t>Miljan</w:t>
      </w:r>
      <w:proofErr w:type="spellEnd"/>
      <w:r w:rsidRPr="00962FDE">
        <w:rPr>
          <w:rFonts w:ascii="Times New Roman" w:hAnsi="Times New Roman"/>
        </w:rPr>
        <w:t>) in support of a conference on "Canadian Agriculture in the Global Context," Agriculture Canada, 1985.</w:t>
      </w:r>
    </w:p>
    <w:p w14:paraId="0F9D1C16" w14:textId="77777777" w:rsidR="00D51937" w:rsidRPr="00962FDE" w:rsidRDefault="00D51937" w:rsidP="00D51937">
      <w:pPr>
        <w:pStyle w:val="ListParagraph"/>
        <w:rPr>
          <w:rFonts w:ascii="Times New Roman" w:hAnsi="Times New Roman"/>
        </w:rPr>
      </w:pPr>
    </w:p>
    <w:p w14:paraId="194B41F3"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$5,000 grant (with John English and </w:t>
      </w:r>
      <w:proofErr w:type="spellStart"/>
      <w:r w:rsidRPr="00962FDE">
        <w:rPr>
          <w:rFonts w:ascii="Times New Roman" w:hAnsi="Times New Roman"/>
        </w:rPr>
        <w:t>Toivo</w:t>
      </w:r>
      <w:proofErr w:type="spellEnd"/>
      <w:r w:rsidRPr="00962FDE">
        <w:rPr>
          <w:rFonts w:ascii="Times New Roman" w:hAnsi="Times New Roman"/>
        </w:rPr>
        <w:t xml:space="preserve"> </w:t>
      </w:r>
      <w:proofErr w:type="spellStart"/>
      <w:r w:rsidRPr="00962FDE">
        <w:rPr>
          <w:rFonts w:ascii="Times New Roman" w:hAnsi="Times New Roman"/>
        </w:rPr>
        <w:t>Miljan</w:t>
      </w:r>
      <w:proofErr w:type="spellEnd"/>
      <w:r w:rsidRPr="00962FDE">
        <w:rPr>
          <w:rFonts w:ascii="Times New Roman" w:hAnsi="Times New Roman"/>
        </w:rPr>
        <w:t>) in support of a conference on "Canadian Agriculture in the Global Context: Opportunities and Obligations," Canadian International Development Agency, 1985.</w:t>
      </w:r>
    </w:p>
    <w:p w14:paraId="772DC577" w14:textId="77777777" w:rsidR="00D51937" w:rsidRPr="00962FDE" w:rsidRDefault="00D51937" w:rsidP="00D51937">
      <w:pPr>
        <w:pStyle w:val="ListParagraph"/>
        <w:rPr>
          <w:rFonts w:ascii="Times New Roman" w:hAnsi="Times New Roman"/>
        </w:rPr>
      </w:pPr>
    </w:p>
    <w:p w14:paraId="31FD5D4B"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$7,900 grant (with John English) for the preparation of the study on </w:t>
      </w:r>
      <w:r w:rsidRPr="00962FDE">
        <w:rPr>
          <w:rFonts w:ascii="Times New Roman" w:hAnsi="Times New Roman"/>
          <w:i/>
        </w:rPr>
        <w:t>Canadian Culture</w:t>
      </w:r>
      <w:r w:rsidRPr="00962FDE">
        <w:rPr>
          <w:rFonts w:ascii="Times New Roman" w:hAnsi="Times New Roman"/>
        </w:rPr>
        <w:t>:</w:t>
      </w:r>
      <w:r w:rsidRPr="00962FDE">
        <w:rPr>
          <w:rFonts w:ascii="Times New Roman" w:hAnsi="Times New Roman"/>
          <w:i/>
        </w:rPr>
        <w:t xml:space="preserve"> International Dimensions</w:t>
      </w:r>
      <w:r w:rsidRPr="00962FDE">
        <w:rPr>
          <w:rFonts w:ascii="Times New Roman" w:hAnsi="Times New Roman"/>
        </w:rPr>
        <w:t xml:space="preserve">. National Program of Support for Canadian Studies, Secretary of State, 1983. </w:t>
      </w:r>
    </w:p>
    <w:p w14:paraId="5FF0D1D9" w14:textId="77777777" w:rsidR="00D51937" w:rsidRPr="00962FDE" w:rsidRDefault="00D51937" w:rsidP="00D51937">
      <w:pPr>
        <w:pStyle w:val="ListParagraph"/>
        <w:rPr>
          <w:rFonts w:ascii="Times New Roman" w:hAnsi="Times New Roman"/>
        </w:rPr>
      </w:pPr>
    </w:p>
    <w:p w14:paraId="34AF563D"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(CAD) $104,000 grant (with John English and </w:t>
      </w:r>
      <w:proofErr w:type="spellStart"/>
      <w:r w:rsidRPr="00962FDE">
        <w:rPr>
          <w:rFonts w:ascii="Times New Roman" w:hAnsi="Times New Roman"/>
        </w:rPr>
        <w:t>Toivo</w:t>
      </w:r>
      <w:proofErr w:type="spellEnd"/>
      <w:r w:rsidRPr="00962FDE">
        <w:rPr>
          <w:rFonts w:ascii="Times New Roman" w:hAnsi="Times New Roman"/>
        </w:rPr>
        <w:t xml:space="preserve"> </w:t>
      </w:r>
      <w:proofErr w:type="spellStart"/>
      <w:r w:rsidRPr="00962FDE">
        <w:rPr>
          <w:rFonts w:ascii="Times New Roman" w:hAnsi="Times New Roman"/>
        </w:rPr>
        <w:t>Miljan</w:t>
      </w:r>
      <w:proofErr w:type="spellEnd"/>
      <w:r w:rsidRPr="00962FDE">
        <w:rPr>
          <w:rFonts w:ascii="Times New Roman" w:hAnsi="Times New Roman"/>
        </w:rPr>
        <w:t xml:space="preserve">), towards the establishment of The Centre of Foreign Policy and Federalism, University of Waterloo (and the hosting of three workshops on cultural, energy, and agricultural policy), The Donner Canadian Foundation, 1983. </w:t>
      </w:r>
    </w:p>
    <w:p w14:paraId="458C24EC" w14:textId="77777777" w:rsidR="00D51937" w:rsidRPr="00962FDE" w:rsidRDefault="00D51937" w:rsidP="00D51937">
      <w:pPr>
        <w:pStyle w:val="ListParagraph"/>
        <w:rPr>
          <w:rFonts w:ascii="Times New Roman" w:hAnsi="Times New Roman"/>
        </w:rPr>
      </w:pPr>
    </w:p>
    <w:p w14:paraId="2C714581"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 (CAD) $500 grant for research on strategic minerals. Research Programme in Strategic Studies, York University, 1982.</w:t>
      </w:r>
    </w:p>
    <w:p w14:paraId="1084428E" w14:textId="77777777" w:rsidR="00D51937" w:rsidRPr="00962FDE" w:rsidRDefault="00D51937" w:rsidP="00D51937">
      <w:pPr>
        <w:pStyle w:val="ListParagraph"/>
        <w:rPr>
          <w:rFonts w:ascii="Times New Roman" w:hAnsi="Times New Roman"/>
        </w:rPr>
      </w:pPr>
    </w:p>
    <w:p w14:paraId="3CF9E926"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 xml:space="preserve"> (CAD) $1,500 New Faculty Research Grant. University of Waterloo, 1981.</w:t>
      </w:r>
    </w:p>
    <w:p w14:paraId="5A722D0C" w14:textId="77777777" w:rsidR="00D51937" w:rsidRPr="00962FDE" w:rsidRDefault="00D51937" w:rsidP="00D51937">
      <w:pPr>
        <w:pStyle w:val="ListParagraph"/>
        <w:rPr>
          <w:rFonts w:ascii="Times New Roman" w:hAnsi="Times New Roman"/>
        </w:rPr>
      </w:pPr>
    </w:p>
    <w:p w14:paraId="693701D2"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Graduate Fellowship, Linacre College, University of Oxford, 1973-1979.</w:t>
      </w:r>
    </w:p>
    <w:p w14:paraId="7E4DB4AB" w14:textId="77777777" w:rsidR="00D51937" w:rsidRPr="00962FDE" w:rsidRDefault="00D51937" w:rsidP="00D51937">
      <w:pPr>
        <w:pStyle w:val="ListParagraph"/>
        <w:rPr>
          <w:rFonts w:ascii="Times New Roman" w:hAnsi="Times New Roman"/>
        </w:rPr>
      </w:pPr>
    </w:p>
    <w:p w14:paraId="06190D18" w14:textId="77777777" w:rsidR="00D51937" w:rsidRPr="00962FDE" w:rsidRDefault="00D51937" w:rsidP="00D51937">
      <w:pPr>
        <w:pStyle w:val="ListParagraph"/>
        <w:numPr>
          <w:ilvl w:val="0"/>
          <w:numId w:val="25"/>
        </w:numPr>
        <w:rPr>
          <w:rFonts w:ascii="Times New Roman" w:hAnsi="Times New Roman"/>
        </w:rPr>
      </w:pPr>
      <w:r w:rsidRPr="00962FDE">
        <w:rPr>
          <w:rFonts w:ascii="Times New Roman" w:hAnsi="Times New Roman"/>
        </w:rPr>
        <w:t>(CAD) $19,000 over five years, Canada Council Doctoral Fellowship, 1973-1979.</w:t>
      </w:r>
    </w:p>
    <w:p w14:paraId="55B9E980" w14:textId="77777777" w:rsidR="00D51937" w:rsidRPr="00D51937" w:rsidRDefault="00D51937" w:rsidP="00D51937"/>
    <w:p w14:paraId="6BB61C38" w14:textId="77777777" w:rsidR="00CB1F93" w:rsidRPr="00962FDE" w:rsidRDefault="00CB1F93" w:rsidP="00CB1F93">
      <w:pPr>
        <w:pStyle w:val="ListParagraph"/>
        <w:rPr>
          <w:rFonts w:ascii="Times New Roman" w:hAnsi="Times New Roman"/>
          <w:b/>
        </w:rPr>
      </w:pPr>
    </w:p>
    <w:p w14:paraId="1109462A" w14:textId="6571489C" w:rsidR="005D5D62" w:rsidRDefault="00C51050" w:rsidP="00A078C6">
      <w:pPr>
        <w:rPr>
          <w:b/>
        </w:rPr>
      </w:pPr>
      <w:r w:rsidRPr="00962FDE">
        <w:rPr>
          <w:b/>
        </w:rPr>
        <w:t>MAJOR CONFERENCE ORGANIZATION</w:t>
      </w:r>
    </w:p>
    <w:p w14:paraId="7D751745" w14:textId="77777777" w:rsidR="00D51937" w:rsidRPr="0011530A" w:rsidRDefault="00D51937" w:rsidP="00A078C6">
      <w:pPr>
        <w:rPr>
          <w:b/>
        </w:rPr>
      </w:pPr>
    </w:p>
    <w:tbl>
      <w:tblPr>
        <w:tblW w:w="9660" w:type="dxa"/>
        <w:tblLook w:val="04A0" w:firstRow="1" w:lastRow="0" w:firstColumn="1" w:lastColumn="0" w:noHBand="0" w:noVBand="1"/>
      </w:tblPr>
      <w:tblGrid>
        <w:gridCol w:w="1833"/>
        <w:gridCol w:w="7827"/>
      </w:tblGrid>
      <w:tr w:rsidR="005D5D62" w:rsidRPr="00962FDE" w14:paraId="6805A525" w14:textId="77777777" w:rsidTr="002E6598">
        <w:trPr>
          <w:trHeight w:val="340"/>
        </w:trPr>
        <w:tc>
          <w:tcPr>
            <w:tcW w:w="9660" w:type="dxa"/>
            <w:gridSpan w:val="2"/>
            <w:shd w:val="clear" w:color="auto" w:fill="auto"/>
            <w:hideMark/>
          </w:tcPr>
          <w:p w14:paraId="7F3B0FC8" w14:textId="77777777" w:rsidR="005D5D62" w:rsidRPr="00962FDE" w:rsidRDefault="00F631EB" w:rsidP="00B23011">
            <w:pPr>
              <w:rPr>
                <w:b/>
                <w:bCs/>
                <w:color w:val="000000"/>
                <w:lang w:val="en-CA"/>
              </w:rPr>
            </w:pPr>
            <w:r w:rsidRPr="00962FDE">
              <w:rPr>
                <w:b/>
                <w:bCs/>
                <w:color w:val="000000"/>
                <w:lang w:val="en-CA"/>
              </w:rPr>
              <w:t xml:space="preserve">Organizational </w:t>
            </w:r>
            <w:r w:rsidR="005D5D62" w:rsidRPr="00962FDE">
              <w:rPr>
                <w:b/>
                <w:bCs/>
                <w:color w:val="000000"/>
                <w:lang w:val="en-CA"/>
              </w:rPr>
              <w:t xml:space="preserve">Activities </w:t>
            </w:r>
          </w:p>
          <w:p w14:paraId="54053D18" w14:textId="10468AAF" w:rsidR="001A6A12" w:rsidRPr="00962FDE" w:rsidRDefault="001A6A12" w:rsidP="00B23011">
            <w:pPr>
              <w:rPr>
                <w:b/>
                <w:bCs/>
                <w:color w:val="000000"/>
              </w:rPr>
            </w:pPr>
          </w:p>
        </w:tc>
      </w:tr>
      <w:tr w:rsidR="005D5D62" w:rsidRPr="00962FDE" w14:paraId="50D61759" w14:textId="77777777" w:rsidTr="002E6598">
        <w:trPr>
          <w:trHeight w:val="360"/>
        </w:trPr>
        <w:tc>
          <w:tcPr>
            <w:tcW w:w="1833" w:type="dxa"/>
            <w:shd w:val="clear" w:color="auto" w:fill="auto"/>
            <w:hideMark/>
          </w:tcPr>
          <w:p w14:paraId="3B9D7E11" w14:textId="62CC58A2" w:rsidR="005D5D62" w:rsidRPr="00962FDE" w:rsidRDefault="005D5D62" w:rsidP="00CB1F93">
            <w:pPr>
              <w:contextualSpacing/>
              <w:rPr>
                <w:color w:val="000000"/>
              </w:rPr>
            </w:pPr>
            <w:r w:rsidRPr="00962FDE">
              <w:rPr>
                <w:color w:val="000000"/>
                <w:lang w:val="en-CA"/>
              </w:rPr>
              <w:t>June 2016</w:t>
            </w:r>
          </w:p>
        </w:tc>
        <w:tc>
          <w:tcPr>
            <w:tcW w:w="7827" w:type="dxa"/>
            <w:shd w:val="clear" w:color="auto" w:fill="auto"/>
            <w:hideMark/>
          </w:tcPr>
          <w:p w14:paraId="1180DFA0" w14:textId="77777777" w:rsidR="005D5D62" w:rsidRPr="00962FDE" w:rsidRDefault="005D5D62" w:rsidP="00CB1F93">
            <w:pPr>
              <w:contextualSpacing/>
            </w:pPr>
            <w:r w:rsidRPr="00962FDE">
              <w:t>Organizer, Conference on Frontline Diplomacy, BSIA</w:t>
            </w:r>
          </w:p>
          <w:p w14:paraId="23FA3528" w14:textId="7BB37F17" w:rsidR="00A6233C" w:rsidRPr="00962FDE" w:rsidRDefault="00A6233C" w:rsidP="00CB1F93">
            <w:pPr>
              <w:contextualSpacing/>
              <w:rPr>
                <w:color w:val="000000"/>
              </w:rPr>
            </w:pPr>
          </w:p>
        </w:tc>
      </w:tr>
      <w:tr w:rsidR="005D5D62" w:rsidRPr="00962FDE" w14:paraId="326E7CFB" w14:textId="77777777" w:rsidTr="002E6598">
        <w:trPr>
          <w:trHeight w:val="360"/>
        </w:trPr>
        <w:tc>
          <w:tcPr>
            <w:tcW w:w="1833" w:type="dxa"/>
            <w:shd w:val="clear" w:color="auto" w:fill="auto"/>
            <w:hideMark/>
          </w:tcPr>
          <w:p w14:paraId="404A86AD" w14:textId="38C26A0B" w:rsidR="005D5D62" w:rsidRPr="00962FDE" w:rsidRDefault="00135E95" w:rsidP="00CB1F93">
            <w:pPr>
              <w:contextualSpacing/>
              <w:rPr>
                <w:color w:val="000000"/>
              </w:rPr>
            </w:pPr>
            <w:r w:rsidRPr="00962FDE">
              <w:rPr>
                <w:color w:val="000000"/>
                <w:lang w:val="en-CA"/>
              </w:rPr>
              <w:t>December 2015</w:t>
            </w:r>
          </w:p>
        </w:tc>
        <w:tc>
          <w:tcPr>
            <w:tcW w:w="7827" w:type="dxa"/>
            <w:shd w:val="clear" w:color="auto" w:fill="auto"/>
            <w:hideMark/>
          </w:tcPr>
          <w:p w14:paraId="6E669BD5" w14:textId="77777777" w:rsidR="005D5D62" w:rsidRPr="00962FDE" w:rsidRDefault="00135E95" w:rsidP="00CB1F93">
            <w:pPr>
              <w:contextualSpacing/>
            </w:pPr>
            <w:r w:rsidRPr="00962FDE">
              <w:t>Co-organizer, “World Society in the Making? Varieties of Transnational Institutions,’” Global Cooperation Research, Duisburg, Germany</w:t>
            </w:r>
          </w:p>
          <w:p w14:paraId="061D706B" w14:textId="31111E65" w:rsidR="00CB1F93" w:rsidRPr="00962FDE" w:rsidRDefault="00CB1F93" w:rsidP="00CB1F93">
            <w:pPr>
              <w:contextualSpacing/>
              <w:rPr>
                <w:color w:val="000000"/>
              </w:rPr>
            </w:pPr>
          </w:p>
        </w:tc>
      </w:tr>
      <w:tr w:rsidR="005D5D62" w:rsidRPr="00962FDE" w14:paraId="6C836E5A" w14:textId="77777777" w:rsidTr="002E6598">
        <w:trPr>
          <w:trHeight w:val="360"/>
        </w:trPr>
        <w:tc>
          <w:tcPr>
            <w:tcW w:w="1833" w:type="dxa"/>
            <w:shd w:val="clear" w:color="auto" w:fill="auto"/>
            <w:hideMark/>
          </w:tcPr>
          <w:p w14:paraId="53BD874B" w14:textId="318E1A43" w:rsidR="005D5D62" w:rsidRPr="00962FDE" w:rsidRDefault="004359F3" w:rsidP="00CB1F93">
            <w:pPr>
              <w:contextualSpacing/>
              <w:rPr>
                <w:color w:val="000000"/>
              </w:rPr>
            </w:pPr>
            <w:r w:rsidRPr="00962FDE">
              <w:rPr>
                <w:color w:val="000000"/>
              </w:rPr>
              <w:t>March 2010</w:t>
            </w:r>
          </w:p>
        </w:tc>
        <w:tc>
          <w:tcPr>
            <w:tcW w:w="7827" w:type="dxa"/>
            <w:shd w:val="clear" w:color="auto" w:fill="auto"/>
            <w:hideMark/>
          </w:tcPr>
          <w:p w14:paraId="3813465C" w14:textId="77777777" w:rsidR="005D5D62" w:rsidRPr="00962FDE" w:rsidRDefault="004359F3" w:rsidP="00CB1F93">
            <w:pPr>
              <w:contextualSpacing/>
            </w:pPr>
            <w:r w:rsidRPr="00962FDE">
              <w:t xml:space="preserve">Co-organizer, “Global economic governance in transition” workshop, Rockefeller Foundation </w:t>
            </w:r>
            <w:proofErr w:type="spellStart"/>
            <w:r w:rsidRPr="00962FDE">
              <w:t>Center</w:t>
            </w:r>
            <w:proofErr w:type="spellEnd"/>
            <w:r w:rsidRPr="00962FDE">
              <w:t>, Bellagio</w:t>
            </w:r>
          </w:p>
          <w:p w14:paraId="28FC277B" w14:textId="2B94AD64" w:rsidR="00CB1F93" w:rsidRPr="00962FDE" w:rsidRDefault="00CB1F93" w:rsidP="00CB1F93">
            <w:pPr>
              <w:contextualSpacing/>
              <w:rPr>
                <w:color w:val="000000"/>
              </w:rPr>
            </w:pPr>
          </w:p>
        </w:tc>
      </w:tr>
      <w:tr w:rsidR="005D5D62" w:rsidRPr="00962FDE" w14:paraId="42E26F19" w14:textId="77777777" w:rsidTr="002E6598">
        <w:trPr>
          <w:trHeight w:val="700"/>
        </w:trPr>
        <w:tc>
          <w:tcPr>
            <w:tcW w:w="1833" w:type="dxa"/>
            <w:shd w:val="clear" w:color="auto" w:fill="auto"/>
            <w:hideMark/>
          </w:tcPr>
          <w:p w14:paraId="092D5647" w14:textId="3654F338" w:rsidR="005D5D62" w:rsidRPr="00962FDE" w:rsidRDefault="00EE6724" w:rsidP="00CB1F93">
            <w:pPr>
              <w:contextualSpacing/>
              <w:rPr>
                <w:color w:val="000000"/>
              </w:rPr>
            </w:pPr>
            <w:r w:rsidRPr="00962FDE">
              <w:rPr>
                <w:color w:val="000000"/>
                <w:lang w:val="en-CA"/>
              </w:rPr>
              <w:lastRenderedPageBreak/>
              <w:t>April 2008</w:t>
            </w:r>
          </w:p>
        </w:tc>
        <w:tc>
          <w:tcPr>
            <w:tcW w:w="7827" w:type="dxa"/>
            <w:shd w:val="clear" w:color="auto" w:fill="auto"/>
            <w:hideMark/>
          </w:tcPr>
          <w:p w14:paraId="2D24D38D" w14:textId="77777777" w:rsidR="005D5D62" w:rsidRPr="00962FDE" w:rsidRDefault="004359F3" w:rsidP="00CB1F93">
            <w:pPr>
              <w:contextualSpacing/>
            </w:pPr>
            <w:r w:rsidRPr="00962FDE">
              <w:t>Co-organizer, “China’s New Economic Diplomacy” conference, CIGI, Waterloo, Canada</w:t>
            </w:r>
          </w:p>
          <w:p w14:paraId="2B53A4B5" w14:textId="74E5AB47" w:rsidR="00A6233C" w:rsidRPr="00962FDE" w:rsidRDefault="00A6233C" w:rsidP="00CB1F93">
            <w:pPr>
              <w:contextualSpacing/>
              <w:rPr>
                <w:color w:val="000000"/>
              </w:rPr>
            </w:pPr>
          </w:p>
        </w:tc>
      </w:tr>
      <w:tr w:rsidR="005D5D62" w:rsidRPr="00962FDE" w14:paraId="392D3D0B" w14:textId="77777777" w:rsidTr="002E6598">
        <w:trPr>
          <w:trHeight w:val="716"/>
        </w:trPr>
        <w:tc>
          <w:tcPr>
            <w:tcW w:w="1833" w:type="dxa"/>
            <w:shd w:val="clear" w:color="auto" w:fill="auto"/>
            <w:hideMark/>
          </w:tcPr>
          <w:p w14:paraId="03CCE688" w14:textId="67D6F572" w:rsidR="005D5D62" w:rsidRPr="00962FDE" w:rsidRDefault="00EE6724" w:rsidP="00CB1F93">
            <w:pPr>
              <w:contextualSpacing/>
              <w:rPr>
                <w:color w:val="000000"/>
              </w:rPr>
            </w:pPr>
            <w:r w:rsidRPr="00962FDE">
              <w:t>March 2008</w:t>
            </w:r>
          </w:p>
        </w:tc>
        <w:tc>
          <w:tcPr>
            <w:tcW w:w="7827" w:type="dxa"/>
            <w:shd w:val="clear" w:color="auto" w:fill="auto"/>
            <w:hideMark/>
          </w:tcPr>
          <w:p w14:paraId="66B497B7" w14:textId="7D431710" w:rsidR="005D5D62" w:rsidRPr="00962FDE" w:rsidRDefault="00EE6724" w:rsidP="00CB1F93">
            <w:pPr>
              <w:contextualSpacing/>
              <w:rPr>
                <w:color w:val="000000"/>
              </w:rPr>
            </w:pPr>
            <w:r w:rsidRPr="00962FDE">
              <w:t xml:space="preserve">Chief organizer, “Reaching out to BRICSAM: The </w:t>
            </w:r>
            <w:proofErr w:type="spellStart"/>
            <w:r w:rsidRPr="00962FDE">
              <w:t>Heiligendamm</w:t>
            </w:r>
            <w:proofErr w:type="spellEnd"/>
            <w:r w:rsidRPr="00962FDE">
              <w:t xml:space="preserve"> Process and Beyond” conference, CIGI, Cancun, Mexico</w:t>
            </w:r>
          </w:p>
        </w:tc>
      </w:tr>
      <w:tr w:rsidR="005D5D62" w:rsidRPr="00962FDE" w14:paraId="48F8DD3A" w14:textId="77777777" w:rsidTr="002E6598">
        <w:trPr>
          <w:trHeight w:val="734"/>
        </w:trPr>
        <w:tc>
          <w:tcPr>
            <w:tcW w:w="1833" w:type="dxa"/>
            <w:shd w:val="clear" w:color="auto" w:fill="auto"/>
            <w:hideMark/>
          </w:tcPr>
          <w:p w14:paraId="178BA89D" w14:textId="7EEB10B4" w:rsidR="005D5D62" w:rsidRPr="00962FDE" w:rsidRDefault="00EE6724" w:rsidP="002E6598">
            <w:pPr>
              <w:contextualSpacing/>
            </w:pPr>
            <w:r w:rsidRPr="00962FDE">
              <w:t>February 2008</w:t>
            </w:r>
          </w:p>
        </w:tc>
        <w:tc>
          <w:tcPr>
            <w:tcW w:w="7827" w:type="dxa"/>
            <w:shd w:val="clear" w:color="auto" w:fill="auto"/>
            <w:hideMark/>
          </w:tcPr>
          <w:p w14:paraId="63D04BCD" w14:textId="29E8B80F" w:rsidR="005D5D62" w:rsidRPr="00962FDE" w:rsidRDefault="00EE6724" w:rsidP="002E6598">
            <w:pPr>
              <w:spacing w:after="240"/>
              <w:contextualSpacing/>
              <w:rPr>
                <w:color w:val="000000"/>
              </w:rPr>
            </w:pPr>
            <w:r w:rsidRPr="00962FDE">
              <w:t xml:space="preserve">Chief organizer, “The Diplomacies of Small States” conference, CIGI and the University of the West Indies, St Augustine, Trinidad and Tobago </w:t>
            </w:r>
          </w:p>
        </w:tc>
      </w:tr>
      <w:tr w:rsidR="005D5D62" w:rsidRPr="00962FDE" w14:paraId="77E5A266" w14:textId="77777777" w:rsidTr="002E6598">
        <w:trPr>
          <w:trHeight w:val="728"/>
        </w:trPr>
        <w:tc>
          <w:tcPr>
            <w:tcW w:w="1833" w:type="dxa"/>
            <w:shd w:val="clear" w:color="auto" w:fill="auto"/>
            <w:hideMark/>
          </w:tcPr>
          <w:p w14:paraId="0E4BC72D" w14:textId="47925F70" w:rsidR="005D5D62" w:rsidRPr="00962FDE" w:rsidRDefault="00EE6724" w:rsidP="002E6598">
            <w:pPr>
              <w:contextualSpacing/>
              <w:rPr>
                <w:color w:val="000000"/>
              </w:rPr>
            </w:pPr>
            <w:r w:rsidRPr="00962FDE">
              <w:t>November 2006</w:t>
            </w:r>
          </w:p>
        </w:tc>
        <w:tc>
          <w:tcPr>
            <w:tcW w:w="7827" w:type="dxa"/>
            <w:shd w:val="clear" w:color="auto" w:fill="auto"/>
            <w:hideMark/>
          </w:tcPr>
          <w:p w14:paraId="0C24B94E" w14:textId="28A765ED" w:rsidR="005D5D62" w:rsidRPr="00962FDE" w:rsidRDefault="00EE6724" w:rsidP="00B23011">
            <w:pPr>
              <w:contextualSpacing/>
              <w:rPr>
                <w:color w:val="000000"/>
              </w:rPr>
            </w:pPr>
            <w:r w:rsidRPr="00962FDE">
              <w:t>Chief organizer, “Global Governance and Contours of Domestic Politics in the Americas” conference, CIGI, Waterloo, Canada</w:t>
            </w:r>
          </w:p>
        </w:tc>
      </w:tr>
      <w:tr w:rsidR="005D5D62" w:rsidRPr="00962FDE" w14:paraId="3FED602C" w14:textId="77777777" w:rsidTr="002E6598">
        <w:trPr>
          <w:trHeight w:val="1209"/>
        </w:trPr>
        <w:tc>
          <w:tcPr>
            <w:tcW w:w="1833" w:type="dxa"/>
            <w:shd w:val="clear" w:color="auto" w:fill="auto"/>
            <w:hideMark/>
          </w:tcPr>
          <w:p w14:paraId="25130FCB" w14:textId="45A53E81" w:rsidR="005D5D62" w:rsidRPr="00962FDE" w:rsidRDefault="006C0D36" w:rsidP="002E6598">
            <w:pPr>
              <w:contextualSpacing/>
              <w:rPr>
                <w:color w:val="000000"/>
              </w:rPr>
            </w:pPr>
            <w:r w:rsidRPr="00962FDE">
              <w:t>June 2006</w:t>
            </w:r>
          </w:p>
        </w:tc>
        <w:tc>
          <w:tcPr>
            <w:tcW w:w="7827" w:type="dxa"/>
            <w:shd w:val="clear" w:color="auto" w:fill="auto"/>
            <w:hideMark/>
          </w:tcPr>
          <w:p w14:paraId="74316A49" w14:textId="0BB1F8DF" w:rsidR="006C0D36" w:rsidRPr="00962FDE" w:rsidRDefault="006C0D36" w:rsidP="00B23011">
            <w:pPr>
              <w:contextualSpacing/>
            </w:pPr>
            <w:r w:rsidRPr="00962FDE">
              <w:t xml:space="preserve">Chief organizer, “Worlds Apart? Exploring the Interface between Governance &amp; Diplomacy” conference series, conferences held at the Asia-Pacific College of Diplomacy, The Australian National University, March </w:t>
            </w:r>
            <w:proofErr w:type="gramStart"/>
            <w:r w:rsidRPr="00962FDE">
              <w:t>2006;</w:t>
            </w:r>
            <w:proofErr w:type="gramEnd"/>
            <w:r w:rsidRPr="00962FDE">
              <w:t xml:space="preserve"> and at Wilton Park, UK</w:t>
            </w:r>
          </w:p>
          <w:p w14:paraId="675195D1" w14:textId="7255D083" w:rsidR="005D5D62" w:rsidRPr="00962FDE" w:rsidRDefault="005D5D62" w:rsidP="00B23011">
            <w:pPr>
              <w:contextualSpacing/>
              <w:rPr>
                <w:color w:val="000000"/>
                <w:lang w:val="en-CA"/>
              </w:rPr>
            </w:pPr>
          </w:p>
        </w:tc>
      </w:tr>
      <w:tr w:rsidR="005D5D62" w:rsidRPr="00962FDE" w14:paraId="50312F64" w14:textId="77777777" w:rsidTr="002E6598">
        <w:trPr>
          <w:trHeight w:val="360"/>
        </w:trPr>
        <w:tc>
          <w:tcPr>
            <w:tcW w:w="1833" w:type="dxa"/>
            <w:shd w:val="clear" w:color="auto" w:fill="auto"/>
            <w:hideMark/>
          </w:tcPr>
          <w:p w14:paraId="5A2CBB48" w14:textId="6C8669F5" w:rsidR="005D5D62" w:rsidRPr="00962FDE" w:rsidRDefault="006C0D36" w:rsidP="002E6598">
            <w:pPr>
              <w:contextualSpacing/>
              <w:rPr>
                <w:color w:val="000000"/>
              </w:rPr>
            </w:pPr>
            <w:r w:rsidRPr="00962FDE">
              <w:t>April 2006</w:t>
            </w:r>
          </w:p>
        </w:tc>
        <w:tc>
          <w:tcPr>
            <w:tcW w:w="7827" w:type="dxa"/>
            <w:shd w:val="clear" w:color="auto" w:fill="auto"/>
            <w:hideMark/>
          </w:tcPr>
          <w:p w14:paraId="0C2701DB" w14:textId="77777777" w:rsidR="005D5D62" w:rsidRPr="00962FDE" w:rsidRDefault="006C0D36" w:rsidP="00B23011">
            <w:pPr>
              <w:contextualSpacing/>
            </w:pPr>
            <w:r w:rsidRPr="00962FDE">
              <w:t>Co-organizer, Author’s workshop, Canada Among Nations, CIGI/Waterloo</w:t>
            </w:r>
          </w:p>
          <w:p w14:paraId="0119A73B" w14:textId="00C19637" w:rsidR="00A6233C" w:rsidRPr="00962FDE" w:rsidRDefault="00A6233C" w:rsidP="00B23011">
            <w:pPr>
              <w:contextualSpacing/>
              <w:rPr>
                <w:color w:val="000000"/>
              </w:rPr>
            </w:pPr>
          </w:p>
        </w:tc>
      </w:tr>
      <w:tr w:rsidR="005D5D62" w:rsidRPr="00962FDE" w14:paraId="0BD042CF" w14:textId="77777777" w:rsidTr="002E6598">
        <w:trPr>
          <w:trHeight w:val="360"/>
        </w:trPr>
        <w:tc>
          <w:tcPr>
            <w:tcW w:w="1833" w:type="dxa"/>
            <w:shd w:val="clear" w:color="auto" w:fill="auto"/>
            <w:hideMark/>
          </w:tcPr>
          <w:p w14:paraId="60F8EC8F" w14:textId="67B31E09" w:rsidR="005D5D62" w:rsidRPr="00962FDE" w:rsidRDefault="0086199D" w:rsidP="002E6598">
            <w:pPr>
              <w:contextualSpacing/>
              <w:rPr>
                <w:color w:val="000000"/>
              </w:rPr>
            </w:pPr>
            <w:r w:rsidRPr="00962FDE">
              <w:t>April 2005</w:t>
            </w:r>
          </w:p>
        </w:tc>
        <w:tc>
          <w:tcPr>
            <w:tcW w:w="7827" w:type="dxa"/>
            <w:shd w:val="clear" w:color="auto" w:fill="auto"/>
            <w:hideMark/>
          </w:tcPr>
          <w:p w14:paraId="52B3FECF" w14:textId="77777777" w:rsidR="005D5D62" w:rsidRPr="00962FDE" w:rsidRDefault="006C0D36" w:rsidP="00B23011">
            <w:pPr>
              <w:contextualSpacing/>
            </w:pPr>
            <w:r w:rsidRPr="00962FDE">
              <w:t>Co-organizer, Author’s workshop, Canada Among Nations, CIGI/Waterloo</w:t>
            </w:r>
          </w:p>
          <w:p w14:paraId="48980A4F" w14:textId="7B08EF80" w:rsidR="00A6233C" w:rsidRPr="00962FDE" w:rsidRDefault="00A6233C" w:rsidP="00B23011">
            <w:pPr>
              <w:contextualSpacing/>
            </w:pPr>
          </w:p>
        </w:tc>
      </w:tr>
      <w:tr w:rsidR="005D5D62" w:rsidRPr="00962FDE" w14:paraId="1CDEDDB8" w14:textId="77777777" w:rsidTr="002E6598">
        <w:trPr>
          <w:trHeight w:val="973"/>
        </w:trPr>
        <w:tc>
          <w:tcPr>
            <w:tcW w:w="1833" w:type="dxa"/>
            <w:shd w:val="clear" w:color="auto" w:fill="auto"/>
            <w:hideMark/>
          </w:tcPr>
          <w:p w14:paraId="4F9FA4F6" w14:textId="0254DF01" w:rsidR="005D5D62" w:rsidRPr="00962FDE" w:rsidRDefault="0086199D" w:rsidP="002E6598">
            <w:pPr>
              <w:contextualSpacing/>
            </w:pPr>
            <w:r w:rsidRPr="00962FDE">
              <w:t>2004-2005</w:t>
            </w:r>
          </w:p>
        </w:tc>
        <w:tc>
          <w:tcPr>
            <w:tcW w:w="7827" w:type="dxa"/>
            <w:shd w:val="clear" w:color="auto" w:fill="auto"/>
            <w:hideMark/>
          </w:tcPr>
          <w:p w14:paraId="3A886030" w14:textId="74BCF73F" w:rsidR="005D5D62" w:rsidRPr="00962FDE" w:rsidRDefault="0086199D" w:rsidP="00B23011">
            <w:pPr>
              <w:contextualSpacing/>
              <w:rPr>
                <w:color w:val="000000"/>
                <w:lang w:val="en-CA"/>
              </w:rPr>
            </w:pPr>
            <w:r w:rsidRPr="00962FDE">
              <w:t xml:space="preserve">Co-organizer, workshops </w:t>
            </w:r>
            <w:r w:rsidR="00477FDF" w:rsidRPr="00962FDE">
              <w:t>p</w:t>
            </w:r>
            <w:r w:rsidRPr="00962FDE">
              <w:t xml:space="preserve">romoting a Leaders’ 20 Summit (with focus </w:t>
            </w:r>
            <w:proofErr w:type="gramStart"/>
            <w:r w:rsidRPr="00962FDE">
              <w:t>on  international</w:t>
            </w:r>
            <w:proofErr w:type="gramEnd"/>
            <w:r w:rsidRPr="00962FDE">
              <w:t xml:space="preserve"> public health, and safe water and sanitation), co-sponsored by CIGI/University of Victoria, San José, Costa Rica and Alexandria, Egypt</w:t>
            </w:r>
          </w:p>
        </w:tc>
      </w:tr>
      <w:tr w:rsidR="0086199D" w:rsidRPr="00962FDE" w14:paraId="54DEFE33" w14:textId="77777777" w:rsidTr="002E6598">
        <w:trPr>
          <w:trHeight w:val="670"/>
        </w:trPr>
        <w:tc>
          <w:tcPr>
            <w:tcW w:w="1833" w:type="dxa"/>
            <w:shd w:val="clear" w:color="auto" w:fill="auto"/>
          </w:tcPr>
          <w:p w14:paraId="040E9981" w14:textId="4AB75E43" w:rsidR="0086199D" w:rsidRPr="00962FDE" w:rsidRDefault="0086199D" w:rsidP="002E6598">
            <w:pPr>
              <w:contextualSpacing/>
            </w:pPr>
            <w:r w:rsidRPr="00962FDE">
              <w:t>May 2004</w:t>
            </w:r>
          </w:p>
        </w:tc>
        <w:tc>
          <w:tcPr>
            <w:tcW w:w="7827" w:type="dxa"/>
            <w:shd w:val="clear" w:color="auto" w:fill="auto"/>
          </w:tcPr>
          <w:p w14:paraId="507DC77A" w14:textId="77777777" w:rsidR="0086199D" w:rsidRPr="00962FDE" w:rsidRDefault="0086199D" w:rsidP="00B23011">
            <w:pPr>
              <w:contextualSpacing/>
            </w:pPr>
            <w:r w:rsidRPr="00962FDE">
              <w:t>Co-organizer, Conference on International Financial Institutions/G20, Buenos Aires, Argentina</w:t>
            </w:r>
          </w:p>
          <w:p w14:paraId="3F23A0DC" w14:textId="77A8042E" w:rsidR="00A6233C" w:rsidRPr="00962FDE" w:rsidRDefault="00A6233C" w:rsidP="00B23011">
            <w:pPr>
              <w:contextualSpacing/>
            </w:pPr>
          </w:p>
        </w:tc>
      </w:tr>
      <w:tr w:rsidR="0086199D" w:rsidRPr="00962FDE" w14:paraId="369D4E12" w14:textId="77777777" w:rsidTr="002E6598">
        <w:trPr>
          <w:trHeight w:val="360"/>
        </w:trPr>
        <w:tc>
          <w:tcPr>
            <w:tcW w:w="1833" w:type="dxa"/>
            <w:shd w:val="clear" w:color="auto" w:fill="auto"/>
          </w:tcPr>
          <w:p w14:paraId="09CAC20C" w14:textId="54977334" w:rsidR="0086199D" w:rsidRPr="00962FDE" w:rsidRDefault="00C306E3" w:rsidP="002E6598">
            <w:pPr>
              <w:contextualSpacing/>
            </w:pPr>
            <w:r w:rsidRPr="00962FDE">
              <w:t>December 2003</w:t>
            </w:r>
          </w:p>
        </w:tc>
        <w:tc>
          <w:tcPr>
            <w:tcW w:w="7827" w:type="dxa"/>
            <w:shd w:val="clear" w:color="auto" w:fill="auto"/>
          </w:tcPr>
          <w:p w14:paraId="1DBE3CB0" w14:textId="77777777" w:rsidR="0086199D" w:rsidRPr="00962FDE" w:rsidRDefault="00C306E3" w:rsidP="00B23011">
            <w:pPr>
              <w:contextualSpacing/>
            </w:pPr>
            <w:r w:rsidRPr="00962FDE">
              <w:t xml:space="preserve">Participant, Seminar on NEPAD, Bellagio </w:t>
            </w:r>
            <w:proofErr w:type="spellStart"/>
            <w:r w:rsidRPr="00962FDE">
              <w:t>Center</w:t>
            </w:r>
            <w:proofErr w:type="spellEnd"/>
          </w:p>
          <w:p w14:paraId="4282FFD4" w14:textId="2ADBFD76" w:rsidR="00A6233C" w:rsidRPr="00962FDE" w:rsidRDefault="00A6233C" w:rsidP="00B23011">
            <w:pPr>
              <w:contextualSpacing/>
            </w:pPr>
          </w:p>
        </w:tc>
      </w:tr>
      <w:tr w:rsidR="0086199D" w:rsidRPr="00962FDE" w14:paraId="67CAADED" w14:textId="77777777" w:rsidTr="002E6598">
        <w:trPr>
          <w:trHeight w:val="360"/>
        </w:trPr>
        <w:tc>
          <w:tcPr>
            <w:tcW w:w="1833" w:type="dxa"/>
            <w:shd w:val="clear" w:color="auto" w:fill="auto"/>
          </w:tcPr>
          <w:p w14:paraId="4BC8CB26" w14:textId="10ECCA89" w:rsidR="0086199D" w:rsidRPr="00962FDE" w:rsidRDefault="00C306E3" w:rsidP="002E6598">
            <w:pPr>
              <w:contextualSpacing/>
            </w:pPr>
            <w:r w:rsidRPr="00962FDE">
              <w:t>October - November 2003</w:t>
            </w:r>
          </w:p>
        </w:tc>
        <w:tc>
          <w:tcPr>
            <w:tcW w:w="7827" w:type="dxa"/>
            <w:shd w:val="clear" w:color="auto" w:fill="auto"/>
          </w:tcPr>
          <w:p w14:paraId="71265D00" w14:textId="3A3DAB22" w:rsidR="0086199D" w:rsidRPr="00962FDE" w:rsidRDefault="00C306E3" w:rsidP="00B23011">
            <w:pPr>
              <w:contextualSpacing/>
            </w:pPr>
            <w:r w:rsidRPr="00962FDE">
              <w:t>Co-organizer, Conference on IT and Global Governance, Waterloo</w:t>
            </w:r>
          </w:p>
        </w:tc>
      </w:tr>
      <w:tr w:rsidR="0086199D" w:rsidRPr="00962FDE" w14:paraId="6A6C1F91" w14:textId="77777777" w:rsidTr="002E6598">
        <w:trPr>
          <w:trHeight w:val="752"/>
        </w:trPr>
        <w:tc>
          <w:tcPr>
            <w:tcW w:w="1833" w:type="dxa"/>
            <w:shd w:val="clear" w:color="auto" w:fill="auto"/>
          </w:tcPr>
          <w:p w14:paraId="4DF429B3" w14:textId="0ADFF220" w:rsidR="0086199D" w:rsidRPr="00962FDE" w:rsidRDefault="00C306E3" w:rsidP="002E6598">
            <w:pPr>
              <w:contextualSpacing/>
            </w:pPr>
            <w:r w:rsidRPr="00962FDE">
              <w:t>May 2002</w:t>
            </w:r>
          </w:p>
        </w:tc>
        <w:tc>
          <w:tcPr>
            <w:tcW w:w="7827" w:type="dxa"/>
            <w:shd w:val="clear" w:color="auto" w:fill="auto"/>
          </w:tcPr>
          <w:p w14:paraId="2AF0940A" w14:textId="1FC7BEA4" w:rsidR="0086199D" w:rsidRPr="00962FDE" w:rsidRDefault="00C306E3" w:rsidP="00B23011">
            <w:pPr>
              <w:contextualSpacing/>
              <w:rPr>
                <w:lang w:val="en-CA"/>
              </w:rPr>
            </w:pPr>
            <w:r w:rsidRPr="00962FDE">
              <w:t>Co-organizer, with the UNU, Tokyo, Workshop on The Ideas-Institutional Nexus: The Impact of International Commissions,” Waterloo</w:t>
            </w:r>
          </w:p>
        </w:tc>
      </w:tr>
      <w:tr w:rsidR="0086199D" w:rsidRPr="00962FDE" w14:paraId="34641CA4" w14:textId="77777777" w:rsidTr="002E6598">
        <w:trPr>
          <w:trHeight w:val="604"/>
        </w:trPr>
        <w:tc>
          <w:tcPr>
            <w:tcW w:w="1833" w:type="dxa"/>
            <w:shd w:val="clear" w:color="auto" w:fill="auto"/>
          </w:tcPr>
          <w:p w14:paraId="5103F902" w14:textId="646B4FF9" w:rsidR="0086199D" w:rsidRPr="00962FDE" w:rsidRDefault="00C306E3" w:rsidP="002E6598">
            <w:pPr>
              <w:contextualSpacing/>
            </w:pPr>
            <w:r w:rsidRPr="00962FDE">
              <w:t>May 2002</w:t>
            </w:r>
          </w:p>
        </w:tc>
        <w:tc>
          <w:tcPr>
            <w:tcW w:w="7827" w:type="dxa"/>
            <w:shd w:val="clear" w:color="auto" w:fill="auto"/>
          </w:tcPr>
          <w:p w14:paraId="578A2301" w14:textId="77777777" w:rsidR="0086199D" w:rsidRPr="00962FDE" w:rsidRDefault="00C306E3" w:rsidP="00B23011">
            <w:pPr>
              <w:contextualSpacing/>
            </w:pPr>
            <w:r w:rsidRPr="00962FDE">
              <w:t>Co-organizer, One day seminar, “The Future of Diplomacy,” Munk Centre, University of Toronto</w:t>
            </w:r>
          </w:p>
          <w:p w14:paraId="20749AD2" w14:textId="03E7FE32" w:rsidR="00A6233C" w:rsidRPr="00962FDE" w:rsidRDefault="00A6233C" w:rsidP="00B23011">
            <w:pPr>
              <w:contextualSpacing/>
            </w:pPr>
          </w:p>
        </w:tc>
      </w:tr>
      <w:tr w:rsidR="0086199D" w:rsidRPr="00962FDE" w14:paraId="1A763D8A" w14:textId="77777777" w:rsidTr="002E6598">
        <w:trPr>
          <w:trHeight w:val="1183"/>
        </w:trPr>
        <w:tc>
          <w:tcPr>
            <w:tcW w:w="1833" w:type="dxa"/>
            <w:shd w:val="clear" w:color="auto" w:fill="auto"/>
          </w:tcPr>
          <w:p w14:paraId="7FAB9BD0" w14:textId="71948244" w:rsidR="0086199D" w:rsidRPr="00962FDE" w:rsidRDefault="009D5716" w:rsidP="002E6598">
            <w:pPr>
              <w:contextualSpacing/>
            </w:pPr>
            <w:r w:rsidRPr="00962FDE">
              <w:t>2001</w:t>
            </w:r>
          </w:p>
        </w:tc>
        <w:tc>
          <w:tcPr>
            <w:tcW w:w="7827" w:type="dxa"/>
            <w:shd w:val="clear" w:color="auto" w:fill="auto"/>
          </w:tcPr>
          <w:p w14:paraId="326D484E" w14:textId="77777777" w:rsidR="0086199D" w:rsidRPr="00962FDE" w:rsidRDefault="009D5716" w:rsidP="00B23011">
            <w:pPr>
              <w:contextualSpacing/>
            </w:pPr>
            <w:r w:rsidRPr="00962FDE">
              <w:t xml:space="preserve">Co-organizer, In collaboration with UNU, Tokyo), Three workshops on "New Diplomacy, Like-minded Countries, NGOs and the United Nations System," and </w:t>
            </w:r>
            <w:r w:rsidR="00AD7C50" w:rsidRPr="00962FDE">
              <w:t>“</w:t>
            </w:r>
            <w:r w:rsidRPr="00962FDE">
              <w:t>The Global Compact and UN Institutions,"</w:t>
            </w:r>
            <w:r w:rsidR="00AD7C50" w:rsidRPr="00962FDE">
              <w:t xml:space="preserve"> </w:t>
            </w:r>
            <w:proofErr w:type="spellStart"/>
            <w:r w:rsidRPr="00962FDE">
              <w:t>Millcroft</w:t>
            </w:r>
            <w:proofErr w:type="spellEnd"/>
            <w:r w:rsidRPr="00962FDE">
              <w:t>, Ontario, 1999; UNU, Tokyo, 2000; Amman, Jordan</w:t>
            </w:r>
          </w:p>
          <w:p w14:paraId="75856B67" w14:textId="1BCBE018" w:rsidR="00A6233C" w:rsidRPr="00962FDE" w:rsidRDefault="00A6233C" w:rsidP="00B23011">
            <w:pPr>
              <w:contextualSpacing/>
            </w:pPr>
          </w:p>
        </w:tc>
      </w:tr>
      <w:tr w:rsidR="0086199D" w:rsidRPr="00962FDE" w14:paraId="0744F85F" w14:textId="77777777" w:rsidTr="002E6598">
        <w:trPr>
          <w:trHeight w:val="444"/>
        </w:trPr>
        <w:tc>
          <w:tcPr>
            <w:tcW w:w="1833" w:type="dxa"/>
            <w:shd w:val="clear" w:color="auto" w:fill="auto"/>
          </w:tcPr>
          <w:p w14:paraId="452398FF" w14:textId="23BE46A8" w:rsidR="0086199D" w:rsidRPr="00962FDE" w:rsidRDefault="009D5716" w:rsidP="002E6598">
            <w:pPr>
              <w:contextualSpacing/>
            </w:pPr>
            <w:r w:rsidRPr="00962FDE">
              <w:t>February 1998</w:t>
            </w:r>
          </w:p>
        </w:tc>
        <w:tc>
          <w:tcPr>
            <w:tcW w:w="7827" w:type="dxa"/>
            <w:shd w:val="clear" w:color="auto" w:fill="auto"/>
          </w:tcPr>
          <w:p w14:paraId="117B678C" w14:textId="77777777" w:rsidR="0086199D" w:rsidRPr="00962FDE" w:rsidRDefault="009D5716" w:rsidP="00B23011">
            <w:pPr>
              <w:contextualSpacing/>
            </w:pPr>
            <w:r w:rsidRPr="00962FDE">
              <w:t>Co-organizer, Conference on "Mission-Oriented Diplomacy," Waterloo</w:t>
            </w:r>
          </w:p>
          <w:p w14:paraId="01B13B84" w14:textId="2A27D55C" w:rsidR="00A6233C" w:rsidRPr="00962FDE" w:rsidRDefault="00A6233C" w:rsidP="00B23011">
            <w:pPr>
              <w:contextualSpacing/>
            </w:pPr>
          </w:p>
        </w:tc>
      </w:tr>
      <w:tr w:rsidR="0086199D" w:rsidRPr="00962FDE" w14:paraId="1B3A21E7" w14:textId="77777777" w:rsidTr="002E6598">
        <w:trPr>
          <w:trHeight w:val="692"/>
        </w:trPr>
        <w:tc>
          <w:tcPr>
            <w:tcW w:w="1833" w:type="dxa"/>
            <w:shd w:val="clear" w:color="auto" w:fill="auto"/>
          </w:tcPr>
          <w:p w14:paraId="7BF8F794" w14:textId="085106A1" w:rsidR="0086199D" w:rsidRPr="00962FDE" w:rsidRDefault="009D5716" w:rsidP="002E6598">
            <w:pPr>
              <w:contextualSpacing/>
            </w:pPr>
            <w:r w:rsidRPr="00962FDE">
              <w:t>June 1996</w:t>
            </w:r>
          </w:p>
        </w:tc>
        <w:tc>
          <w:tcPr>
            <w:tcW w:w="7827" w:type="dxa"/>
            <w:shd w:val="clear" w:color="auto" w:fill="auto"/>
          </w:tcPr>
          <w:p w14:paraId="22F3971B" w14:textId="77777777" w:rsidR="0086199D" w:rsidRPr="00962FDE" w:rsidRDefault="009D5716" w:rsidP="00B23011">
            <w:pPr>
              <w:contextualSpacing/>
            </w:pPr>
            <w:r w:rsidRPr="00962FDE">
              <w:t xml:space="preserve">Section Head (International Relations), Annual Meeting of the Canadian Political Science Association, St. </w:t>
            </w:r>
            <w:proofErr w:type="spellStart"/>
            <w:r w:rsidRPr="00962FDE">
              <w:t>Catharines</w:t>
            </w:r>
            <w:proofErr w:type="spellEnd"/>
            <w:r w:rsidRPr="00962FDE">
              <w:t>, Ontario</w:t>
            </w:r>
          </w:p>
          <w:p w14:paraId="62B2F599" w14:textId="77777777" w:rsidR="00A6233C" w:rsidRPr="00962FDE" w:rsidRDefault="00A6233C" w:rsidP="00B23011">
            <w:pPr>
              <w:contextualSpacing/>
            </w:pPr>
          </w:p>
          <w:p w14:paraId="193ED9E7" w14:textId="528A2693" w:rsidR="00A6233C" w:rsidRPr="00962FDE" w:rsidRDefault="00A6233C" w:rsidP="00B23011">
            <w:pPr>
              <w:contextualSpacing/>
            </w:pPr>
          </w:p>
        </w:tc>
      </w:tr>
      <w:tr w:rsidR="0086199D" w:rsidRPr="00962FDE" w14:paraId="7C594612" w14:textId="77777777" w:rsidTr="002E6598">
        <w:trPr>
          <w:trHeight w:val="463"/>
        </w:trPr>
        <w:tc>
          <w:tcPr>
            <w:tcW w:w="1833" w:type="dxa"/>
            <w:shd w:val="clear" w:color="auto" w:fill="auto"/>
          </w:tcPr>
          <w:p w14:paraId="294ECED8" w14:textId="09732CE8" w:rsidR="0086199D" w:rsidRPr="00962FDE" w:rsidRDefault="009D5716" w:rsidP="002E6598">
            <w:pPr>
              <w:contextualSpacing/>
            </w:pPr>
            <w:r w:rsidRPr="00962FDE">
              <w:lastRenderedPageBreak/>
              <w:t>October 1993</w:t>
            </w:r>
          </w:p>
        </w:tc>
        <w:tc>
          <w:tcPr>
            <w:tcW w:w="7827" w:type="dxa"/>
            <w:shd w:val="clear" w:color="auto" w:fill="auto"/>
          </w:tcPr>
          <w:p w14:paraId="4F61F74E" w14:textId="50B34BDA" w:rsidR="0086199D" w:rsidRPr="00962FDE" w:rsidRDefault="009D5716" w:rsidP="00B23011">
            <w:pPr>
              <w:contextualSpacing/>
            </w:pPr>
            <w:r w:rsidRPr="00962FDE">
              <w:t>Organizer/participant, Conference on "Niche Diplomacy," Cambridge, Ontario</w:t>
            </w:r>
          </w:p>
        </w:tc>
      </w:tr>
      <w:tr w:rsidR="00A6233C" w:rsidRPr="00962FDE" w14:paraId="359DB422" w14:textId="77777777" w:rsidTr="002E6598">
        <w:trPr>
          <w:trHeight w:val="463"/>
        </w:trPr>
        <w:tc>
          <w:tcPr>
            <w:tcW w:w="1833" w:type="dxa"/>
            <w:shd w:val="clear" w:color="auto" w:fill="auto"/>
          </w:tcPr>
          <w:p w14:paraId="4414D1E4" w14:textId="77777777" w:rsidR="00A6233C" w:rsidRPr="00962FDE" w:rsidRDefault="00A6233C" w:rsidP="002E6598">
            <w:pPr>
              <w:contextualSpacing/>
            </w:pPr>
          </w:p>
        </w:tc>
        <w:tc>
          <w:tcPr>
            <w:tcW w:w="7827" w:type="dxa"/>
            <w:shd w:val="clear" w:color="auto" w:fill="auto"/>
          </w:tcPr>
          <w:p w14:paraId="6DC4E54D" w14:textId="77777777" w:rsidR="00A6233C" w:rsidRPr="00962FDE" w:rsidRDefault="00A6233C" w:rsidP="00B23011">
            <w:pPr>
              <w:contextualSpacing/>
            </w:pPr>
          </w:p>
        </w:tc>
      </w:tr>
      <w:tr w:rsidR="0086199D" w:rsidRPr="00962FDE" w14:paraId="49A73FA7" w14:textId="77777777" w:rsidTr="002E6598">
        <w:trPr>
          <w:trHeight w:val="676"/>
        </w:trPr>
        <w:tc>
          <w:tcPr>
            <w:tcW w:w="1833" w:type="dxa"/>
            <w:shd w:val="clear" w:color="auto" w:fill="auto"/>
          </w:tcPr>
          <w:p w14:paraId="3E5FECFB" w14:textId="1DB2DEBC" w:rsidR="00F41914" w:rsidRPr="00962FDE" w:rsidRDefault="00F41914" w:rsidP="002E6598">
            <w:pPr>
              <w:contextualSpacing/>
            </w:pPr>
            <w:r w:rsidRPr="00962FDE">
              <w:t>June 1991</w:t>
            </w:r>
          </w:p>
          <w:p w14:paraId="07E21F79" w14:textId="77777777" w:rsidR="0086199D" w:rsidRPr="00962FDE" w:rsidRDefault="0086199D" w:rsidP="002E6598">
            <w:pPr>
              <w:contextualSpacing/>
            </w:pPr>
          </w:p>
        </w:tc>
        <w:tc>
          <w:tcPr>
            <w:tcW w:w="7827" w:type="dxa"/>
            <w:shd w:val="clear" w:color="auto" w:fill="auto"/>
          </w:tcPr>
          <w:p w14:paraId="6B97BA5A" w14:textId="77777777" w:rsidR="0086199D" w:rsidRPr="00962FDE" w:rsidRDefault="00F41914" w:rsidP="00B23011">
            <w:pPr>
              <w:contextualSpacing/>
            </w:pPr>
            <w:r w:rsidRPr="00962FDE">
              <w:t>Section Head (Comparative/Industrial), Annual Meeting of the Canadian Political Science Association, Kingston, Ontario</w:t>
            </w:r>
          </w:p>
          <w:p w14:paraId="08DE0D0C" w14:textId="18042C97" w:rsidR="00A6233C" w:rsidRPr="00962FDE" w:rsidRDefault="00A6233C" w:rsidP="00B23011">
            <w:pPr>
              <w:contextualSpacing/>
            </w:pPr>
          </w:p>
        </w:tc>
      </w:tr>
      <w:tr w:rsidR="0086199D" w:rsidRPr="00962FDE" w14:paraId="775B0A3B" w14:textId="77777777" w:rsidTr="002E6598">
        <w:trPr>
          <w:trHeight w:val="973"/>
        </w:trPr>
        <w:tc>
          <w:tcPr>
            <w:tcW w:w="1833" w:type="dxa"/>
            <w:shd w:val="clear" w:color="auto" w:fill="auto"/>
          </w:tcPr>
          <w:p w14:paraId="3041CFA6" w14:textId="43AC5529" w:rsidR="0086199D" w:rsidRPr="00962FDE" w:rsidRDefault="00EC62F2" w:rsidP="002E6598">
            <w:pPr>
              <w:contextualSpacing/>
            </w:pPr>
            <w:r w:rsidRPr="00962FDE">
              <w:t xml:space="preserve">April </w:t>
            </w:r>
            <w:r w:rsidR="00F41914" w:rsidRPr="00962FDE">
              <w:t>1989</w:t>
            </w:r>
          </w:p>
        </w:tc>
        <w:tc>
          <w:tcPr>
            <w:tcW w:w="7827" w:type="dxa"/>
            <w:shd w:val="clear" w:color="auto" w:fill="auto"/>
          </w:tcPr>
          <w:p w14:paraId="67C7CEF2" w14:textId="50A8028B" w:rsidR="0086199D" w:rsidRPr="00962FDE" w:rsidRDefault="00F41914" w:rsidP="00B23011">
            <w:pPr>
              <w:contextualSpacing/>
            </w:pPr>
            <w:r w:rsidRPr="00962FDE">
              <w:t>Organizer/participant, Conference on "The Domestic Political Environment for International Agricultural Trade Policy." Funded by Agriculture Canada and the Institute for Research on Public Policy, Ottawa</w:t>
            </w:r>
          </w:p>
        </w:tc>
      </w:tr>
    </w:tbl>
    <w:p w14:paraId="5661A5FE" w14:textId="77777777" w:rsidR="0078225A" w:rsidRPr="00962FDE" w:rsidRDefault="0078225A" w:rsidP="0078225A"/>
    <w:p w14:paraId="226E5FAE" w14:textId="45FB7E9C" w:rsidR="0078225A" w:rsidRDefault="00C51050" w:rsidP="0078225A">
      <w:pPr>
        <w:rPr>
          <w:b/>
        </w:rPr>
      </w:pPr>
      <w:r w:rsidRPr="00962FDE">
        <w:rPr>
          <w:b/>
        </w:rPr>
        <w:t>MAJOR MEDIA PROFI</w:t>
      </w:r>
      <w:r w:rsidR="0078225A" w:rsidRPr="00962FDE">
        <w:rPr>
          <w:b/>
        </w:rPr>
        <w:t>LE</w:t>
      </w:r>
    </w:p>
    <w:p w14:paraId="03E1C434" w14:textId="77777777" w:rsidR="00D51937" w:rsidRPr="0011530A" w:rsidRDefault="00D51937" w:rsidP="0078225A">
      <w:pPr>
        <w:rPr>
          <w:b/>
        </w:rPr>
      </w:pPr>
    </w:p>
    <w:p w14:paraId="0EC67371" w14:textId="2A5F3B30" w:rsidR="00F45AAF" w:rsidRPr="00962FDE" w:rsidRDefault="00C51050" w:rsidP="0078225A">
      <w:pPr>
        <w:rPr>
          <w:rFonts w:eastAsia="Times"/>
          <w:b/>
          <w:szCs w:val="20"/>
          <w:lang w:val="en-CA" w:eastAsia="en-US"/>
        </w:rPr>
      </w:pPr>
      <w:r w:rsidRPr="00962FDE">
        <w:rPr>
          <w:b/>
          <w:i/>
        </w:rPr>
        <w:t xml:space="preserve">Interviews </w:t>
      </w:r>
    </w:p>
    <w:p w14:paraId="5A4D3E2F" w14:textId="77777777" w:rsidR="00F631EB" w:rsidRPr="00962FDE" w:rsidRDefault="00F631EB" w:rsidP="00F631EB">
      <w:pPr>
        <w:rPr>
          <w:lang w:val="en-CA" w:eastAsia="en-US"/>
        </w:rPr>
      </w:pPr>
    </w:p>
    <w:p w14:paraId="50447512" w14:textId="4D1FD80D" w:rsidR="00F45AAF" w:rsidRPr="00962FDE" w:rsidRDefault="0058050C" w:rsidP="00F45AAF">
      <w:pPr>
        <w:pStyle w:val="ListParagraph"/>
        <w:numPr>
          <w:ilvl w:val="0"/>
          <w:numId w:val="23"/>
        </w:numPr>
        <w:rPr>
          <w:rStyle w:val="Hyperlink"/>
          <w:rFonts w:ascii="Times New Roman" w:hAnsi="Times New Roman"/>
          <w:color w:val="auto"/>
          <w:u w:val="none"/>
        </w:rPr>
      </w:pPr>
      <w:r w:rsidRPr="00962FDE">
        <w:rPr>
          <w:rFonts w:ascii="Times New Roman" w:hAnsi="Times New Roman"/>
        </w:rPr>
        <w:t>Interview by Indonesian online media, on “Canada’s Indo-Pacific Strategy” uploaded 1 December 2023</w:t>
      </w:r>
      <w:r w:rsidR="002D3148" w:rsidRPr="00962FDE">
        <w:rPr>
          <w:rFonts w:ascii="Times New Roman" w:hAnsi="Times New Roman"/>
        </w:rPr>
        <w:t xml:space="preserve">, as part of tour of </w:t>
      </w:r>
      <w:r w:rsidR="00AD680A" w:rsidRPr="00962FDE">
        <w:rPr>
          <w:rFonts w:ascii="Times New Roman" w:hAnsi="Times New Roman"/>
        </w:rPr>
        <w:t>ten</w:t>
      </w:r>
      <w:r w:rsidR="002D3148" w:rsidRPr="00962FDE">
        <w:rPr>
          <w:rFonts w:ascii="Times New Roman" w:hAnsi="Times New Roman"/>
        </w:rPr>
        <w:t xml:space="preserve"> Indo</w:t>
      </w:r>
      <w:r w:rsidR="00703298" w:rsidRPr="00962FDE">
        <w:rPr>
          <w:rFonts w:ascii="Times New Roman" w:hAnsi="Times New Roman"/>
        </w:rPr>
        <w:t>nesian</w:t>
      </w:r>
      <w:r w:rsidR="002D3148" w:rsidRPr="00962FDE">
        <w:rPr>
          <w:rFonts w:ascii="Times New Roman" w:hAnsi="Times New Roman"/>
        </w:rPr>
        <w:t xml:space="preserve"> universities</w:t>
      </w:r>
      <w:r w:rsidR="00766A12" w:rsidRPr="00962FDE">
        <w:rPr>
          <w:rFonts w:ascii="Times New Roman" w:hAnsi="Times New Roman"/>
        </w:rPr>
        <w:t>.</w:t>
      </w:r>
      <w:r w:rsidR="002D3148" w:rsidRPr="00962FDE">
        <w:rPr>
          <w:rFonts w:ascii="Times New Roman" w:hAnsi="Times New Roman"/>
        </w:rPr>
        <w:t xml:space="preserve"> </w:t>
      </w:r>
      <w:r w:rsidRPr="00962FDE">
        <w:rPr>
          <w:rFonts w:ascii="Times New Roman" w:hAnsi="Times New Roman"/>
        </w:rPr>
        <w:t xml:space="preserve"> </w:t>
      </w:r>
      <w:hyperlink r:id="rId54" w:history="1">
        <w:r w:rsidRPr="00962FDE">
          <w:rPr>
            <w:rStyle w:val="Hyperlink"/>
            <w:rFonts w:ascii="Times New Roman" w:hAnsi="Times New Roman"/>
            <w:color w:val="auto"/>
          </w:rPr>
          <w:t>https://m.vidio.com/watch/7767255-wawancara-khusus-profesor-kanada</w:t>
        </w:r>
      </w:hyperlink>
    </w:p>
    <w:p w14:paraId="1631E639" w14:textId="77777777" w:rsidR="00AD680A" w:rsidRPr="00962FDE" w:rsidRDefault="00AD680A" w:rsidP="00AD680A"/>
    <w:p w14:paraId="7363F404" w14:textId="19C0452E" w:rsidR="00EC5466" w:rsidRPr="00962FDE" w:rsidRDefault="00B94E6C" w:rsidP="00EC5466">
      <w:pPr>
        <w:pStyle w:val="ListParagraph"/>
        <w:numPr>
          <w:ilvl w:val="0"/>
          <w:numId w:val="23"/>
        </w:numPr>
        <w:rPr>
          <w:rFonts w:ascii="Times New Roman" w:hAnsi="Times New Roman"/>
        </w:rPr>
      </w:pPr>
      <w:r w:rsidRPr="00962FDE">
        <w:rPr>
          <w:rFonts w:ascii="Times New Roman" w:hAnsi="Times New Roman" w:cstheme="minorHAnsi"/>
          <w:szCs w:val="22"/>
        </w:rPr>
        <w:t>Interviewed</w:t>
      </w:r>
      <w:r w:rsidR="00EC5466" w:rsidRPr="00962FDE">
        <w:rPr>
          <w:rFonts w:ascii="Times New Roman" w:hAnsi="Times New Roman" w:cstheme="minorHAnsi"/>
          <w:szCs w:val="22"/>
        </w:rPr>
        <w:t xml:space="preserve"> by </w:t>
      </w:r>
      <w:r w:rsidR="00EC5466" w:rsidRPr="00962FDE">
        <w:rPr>
          <w:rFonts w:ascii="Times New Roman" w:hAnsi="Times New Roman" w:cs="Cambria (Body)"/>
          <w:i/>
          <w:szCs w:val="22"/>
        </w:rPr>
        <w:t>New York Times</w:t>
      </w:r>
      <w:r w:rsidR="00EC5466" w:rsidRPr="00962FDE">
        <w:rPr>
          <w:rFonts w:ascii="Times New Roman" w:hAnsi="Times New Roman" w:cstheme="minorHAnsi"/>
          <w:szCs w:val="22"/>
        </w:rPr>
        <w:t xml:space="preserve"> for story on tech ambassadors, </w:t>
      </w:r>
      <w:r w:rsidR="00AD680A" w:rsidRPr="00962FDE">
        <w:rPr>
          <w:rFonts w:ascii="Times New Roman" w:hAnsi="Times New Roman" w:cstheme="minorHAnsi"/>
          <w:szCs w:val="22"/>
        </w:rPr>
        <w:t>3 September 201</w:t>
      </w:r>
      <w:r w:rsidR="00F33A6A" w:rsidRPr="00962FDE">
        <w:rPr>
          <w:rFonts w:ascii="Times New Roman" w:hAnsi="Times New Roman" w:cstheme="minorHAnsi"/>
          <w:szCs w:val="22"/>
        </w:rPr>
        <w:t>9</w:t>
      </w:r>
      <w:r w:rsidR="00766A12" w:rsidRPr="00962FDE">
        <w:rPr>
          <w:rFonts w:ascii="Times New Roman" w:hAnsi="Times New Roman" w:cstheme="minorHAnsi"/>
          <w:szCs w:val="22"/>
        </w:rPr>
        <w:t>.</w:t>
      </w:r>
      <w:r w:rsidR="00F33A6A" w:rsidRPr="00962FDE">
        <w:rPr>
          <w:rFonts w:ascii="Times New Roman" w:hAnsi="Times New Roman" w:cstheme="minorHAnsi"/>
          <w:szCs w:val="22"/>
        </w:rPr>
        <w:t xml:space="preserve"> </w:t>
      </w:r>
      <w:r w:rsidR="00EC5466" w:rsidRPr="00962FDE">
        <w:rPr>
          <w:rFonts w:ascii="Times New Roman" w:hAnsi="Times New Roman"/>
        </w:rPr>
        <w:t xml:space="preserve">&lt; </w:t>
      </w:r>
      <w:hyperlink r:id="rId55" w:history="1">
        <w:r w:rsidR="00EC5466" w:rsidRPr="00962FDE">
          <w:rPr>
            <w:rStyle w:val="Hyperlink"/>
            <w:rFonts w:ascii="Times New Roman" w:eastAsiaTheme="majorEastAsia" w:hAnsi="Times New Roman"/>
            <w:color w:val="auto"/>
          </w:rPr>
          <w:t>https://www.competitionpolicyinternational.com/the-worlds-first-ambassador-to-the-tech-industry/</w:t>
        </w:r>
      </w:hyperlink>
      <w:r w:rsidR="00EC5466" w:rsidRPr="00962FDE">
        <w:rPr>
          <w:rFonts w:ascii="Times New Roman" w:hAnsi="Times New Roman"/>
        </w:rPr>
        <w:t>.</w:t>
      </w:r>
    </w:p>
    <w:p w14:paraId="062A66CA" w14:textId="77777777" w:rsidR="00F45AAF" w:rsidRPr="00962FDE" w:rsidRDefault="00F45AAF" w:rsidP="00EC5466"/>
    <w:p w14:paraId="7B81BA49" w14:textId="308DFAE5" w:rsidR="00086A5F" w:rsidRPr="00962FDE" w:rsidRDefault="00086A5F" w:rsidP="00086A5F">
      <w:pPr>
        <w:pStyle w:val="ListParagraph"/>
        <w:numPr>
          <w:ilvl w:val="0"/>
          <w:numId w:val="23"/>
        </w:numPr>
        <w:rPr>
          <w:rFonts w:ascii="Times New Roman" w:hAnsi="Times New Roman"/>
        </w:rPr>
      </w:pPr>
      <w:r w:rsidRPr="00962FDE">
        <w:rPr>
          <w:rFonts w:ascii="Times New Roman" w:hAnsi="Times New Roman" w:cs="Times New Roman (Headings CS)"/>
          <w:szCs w:val="23"/>
        </w:rPr>
        <w:t>CPD's podcast </w:t>
      </w:r>
      <w:hyperlink r:id="rId56" w:history="1">
        <w:r w:rsidRPr="00962FDE">
          <w:rPr>
            <w:rStyle w:val="Hyperlink"/>
            <w:rFonts w:ascii="Times New Roman" w:hAnsi="Times New Roman" w:cs="Times New Roman (Headings CS)"/>
            <w:i/>
            <w:iCs/>
            <w:color w:val="auto"/>
            <w:szCs w:val="23"/>
          </w:rPr>
          <w:t>The Public Diplocast</w:t>
        </w:r>
      </w:hyperlink>
      <w:r w:rsidRPr="00962FDE">
        <w:rPr>
          <w:rStyle w:val="Emphasis"/>
          <w:rFonts w:ascii="Times New Roman" w:hAnsi="Times New Roman" w:cs="Times New Roman (Headings CS)"/>
          <w:szCs w:val="23"/>
        </w:rPr>
        <w:t xml:space="preserve">, </w:t>
      </w:r>
      <w:r w:rsidRPr="00962FDE">
        <w:rPr>
          <w:rStyle w:val="Emphasis"/>
          <w:rFonts w:ascii="Times New Roman" w:hAnsi="Times New Roman" w:cs="Times New Roman (Headings CS)"/>
          <w:i w:val="0"/>
          <w:szCs w:val="23"/>
        </w:rPr>
        <w:t xml:space="preserve">Adapting Public Diplomacy to the Populist Challenge”, </w:t>
      </w:r>
      <w:r w:rsidRPr="00962FDE">
        <w:rPr>
          <w:rFonts w:ascii="Times New Roman" w:hAnsi="Times New Roman" w:cs="Times New Roman (Headings CS)"/>
          <w:caps/>
        </w:rPr>
        <w:t xml:space="preserve">5 </w:t>
      </w:r>
      <w:r w:rsidR="00AD680A" w:rsidRPr="00962FDE">
        <w:rPr>
          <w:rFonts w:ascii="Times New Roman" w:hAnsi="Times New Roman" w:cs="Times New Roman (Headings CS)"/>
          <w:caps/>
        </w:rPr>
        <w:t>j</w:t>
      </w:r>
      <w:r w:rsidR="00AD680A" w:rsidRPr="00962FDE">
        <w:rPr>
          <w:rFonts w:ascii="Times New Roman" w:hAnsi="Times New Roman" w:cstheme="minorHAnsi"/>
          <w:szCs w:val="22"/>
        </w:rPr>
        <w:t xml:space="preserve">une </w:t>
      </w:r>
      <w:r w:rsidRPr="00962FDE">
        <w:rPr>
          <w:rFonts w:ascii="Times New Roman" w:hAnsi="Times New Roman" w:cs="Times New Roman (Headings CS)"/>
          <w:caps/>
        </w:rPr>
        <w:t>2019</w:t>
      </w:r>
      <w:r w:rsidR="00766A12" w:rsidRPr="00962FDE">
        <w:rPr>
          <w:rFonts w:ascii="Times New Roman" w:hAnsi="Times New Roman" w:cs="Times New Roman (Headings CS)"/>
          <w:caps/>
        </w:rPr>
        <w:t>.</w:t>
      </w:r>
      <w:r w:rsidRPr="00962FDE">
        <w:rPr>
          <w:rFonts w:ascii="Times New Roman" w:hAnsi="Times New Roman" w:cs="Times New Roman (Headings CS)"/>
          <w:caps/>
        </w:rPr>
        <w:t xml:space="preserve"> </w:t>
      </w:r>
      <w:hyperlink r:id="rId57" w:history="1">
        <w:r w:rsidRPr="00962FDE">
          <w:rPr>
            <w:rStyle w:val="Hyperlink"/>
            <w:rFonts w:ascii="Times New Roman" w:hAnsi="Times New Roman" w:cs="Arial"/>
            <w:color w:val="auto"/>
            <w:szCs w:val="26"/>
            <w:lang w:eastAsia="ja-JP"/>
          </w:rPr>
          <w:t>https://www.uscpublicdiplomacy.org/story/adapting-public-diplomacy-populist-challenge</w:t>
        </w:r>
      </w:hyperlink>
      <w:r w:rsidRPr="00962FDE">
        <w:rPr>
          <w:rFonts w:ascii="Times New Roman" w:hAnsi="Times New Roman" w:cs="Arial"/>
          <w:szCs w:val="26"/>
          <w:lang w:eastAsia="ja-JP"/>
        </w:rPr>
        <w:t xml:space="preserve"> </w:t>
      </w:r>
    </w:p>
    <w:p w14:paraId="42ADFE14" w14:textId="77777777" w:rsidR="00F45AAF" w:rsidRPr="00962FDE" w:rsidRDefault="00F45AAF" w:rsidP="00F45AAF"/>
    <w:p w14:paraId="1794C213" w14:textId="02F6DEDF" w:rsidR="00F45AAF" w:rsidRPr="00962FDE" w:rsidRDefault="003A3AB6" w:rsidP="00527820">
      <w:pPr>
        <w:pStyle w:val="ListParagraph"/>
        <w:numPr>
          <w:ilvl w:val="0"/>
          <w:numId w:val="23"/>
        </w:numPr>
        <w:rPr>
          <w:rFonts w:ascii="Times New Roman" w:hAnsi="Times New Roman"/>
        </w:rPr>
      </w:pPr>
      <w:r w:rsidRPr="00962FDE">
        <w:rPr>
          <w:rFonts w:ascii="Times New Roman" w:hAnsi="Times New Roman" w:cs="Arial"/>
          <w:szCs w:val="26"/>
          <w:lang w:eastAsia="ja-JP"/>
        </w:rPr>
        <w:t>“</w:t>
      </w:r>
      <w:r w:rsidRPr="00962FDE">
        <w:rPr>
          <w:rFonts w:ascii="Times New Roman" w:hAnsi="Times New Roman" w:cs="Arial"/>
          <w:szCs w:val="32"/>
          <w:lang w:eastAsia="ja-JP"/>
        </w:rPr>
        <w:t>Summit Dialogue: Episode 5: An Interview with Andrew F. Cooper on the BRICS: past, present and future</w:t>
      </w:r>
      <w:r w:rsidR="00AD680A" w:rsidRPr="00962FDE">
        <w:rPr>
          <w:rFonts w:ascii="Times New Roman" w:hAnsi="Times New Roman" w:cs="Arial"/>
          <w:szCs w:val="32"/>
          <w:lang w:eastAsia="ja-JP"/>
        </w:rPr>
        <w:t xml:space="preserve">,” </w:t>
      </w:r>
      <w:r w:rsidRPr="00962FDE">
        <w:rPr>
          <w:rFonts w:ascii="Times New Roman" w:hAnsi="Times New Roman" w:cs="Arial"/>
          <w:szCs w:val="32"/>
          <w:lang w:eastAsia="ja-JP"/>
        </w:rPr>
        <w:t>Summit Dialogue Podcast Series, 20 August 2018</w:t>
      </w:r>
      <w:r w:rsidR="00766A12" w:rsidRPr="00962FDE">
        <w:rPr>
          <w:rFonts w:ascii="Times New Roman" w:hAnsi="Times New Roman" w:cs="Arial"/>
          <w:szCs w:val="32"/>
          <w:lang w:eastAsia="ja-JP"/>
        </w:rPr>
        <w:t>.</w:t>
      </w:r>
      <w:r w:rsidRPr="00962FDE">
        <w:rPr>
          <w:rFonts w:ascii="Times New Roman" w:hAnsi="Times New Roman" w:cs="Arial"/>
          <w:szCs w:val="32"/>
          <w:lang w:eastAsia="ja-JP"/>
        </w:rPr>
        <w:t> </w:t>
      </w:r>
    </w:p>
    <w:p w14:paraId="097C5332" w14:textId="77777777" w:rsidR="00CC7A41" w:rsidRPr="00962FDE" w:rsidRDefault="00CC7A41" w:rsidP="00CC7A41"/>
    <w:p w14:paraId="30D17F06" w14:textId="1562F8E5" w:rsidR="0088592A" w:rsidRPr="00962FDE" w:rsidRDefault="0088592A" w:rsidP="0088592A">
      <w:pPr>
        <w:pStyle w:val="ListParagraph"/>
        <w:numPr>
          <w:ilvl w:val="0"/>
          <w:numId w:val="23"/>
        </w:numPr>
        <w:rPr>
          <w:rFonts w:ascii="Times New Roman" w:hAnsi="Times New Roman"/>
        </w:rPr>
      </w:pPr>
      <w:r w:rsidRPr="00962FDE">
        <w:rPr>
          <w:rFonts w:ascii="Times New Roman" w:hAnsi="Times New Roman"/>
        </w:rPr>
        <w:t xml:space="preserve">“Trudeau’s dilemma: How to stick it to Trump without getting on U.S. president’s ‘hit list,” </w:t>
      </w:r>
      <w:r w:rsidRPr="00962FDE">
        <w:rPr>
          <w:rFonts w:ascii="Times New Roman" w:hAnsi="Times New Roman"/>
          <w:i/>
        </w:rPr>
        <w:t>National Post</w:t>
      </w:r>
      <w:r w:rsidRPr="00962FDE">
        <w:rPr>
          <w:rFonts w:ascii="Times New Roman" w:hAnsi="Times New Roman"/>
        </w:rPr>
        <w:t xml:space="preserve">, </w:t>
      </w:r>
      <w:r w:rsidR="00AD680A" w:rsidRPr="00962FDE">
        <w:rPr>
          <w:rFonts w:ascii="Times New Roman" w:hAnsi="Times New Roman"/>
        </w:rPr>
        <w:t xml:space="preserve">31 </w:t>
      </w:r>
      <w:r w:rsidRPr="00962FDE">
        <w:rPr>
          <w:rFonts w:ascii="Times New Roman" w:hAnsi="Times New Roman"/>
        </w:rPr>
        <w:t xml:space="preserve">January 2017. </w:t>
      </w:r>
    </w:p>
    <w:p w14:paraId="035A73F8" w14:textId="77777777" w:rsidR="00F45AAF" w:rsidRPr="00962FDE" w:rsidRDefault="00F45AAF" w:rsidP="00F45AAF">
      <w:pPr>
        <w:pStyle w:val="ListParagraph"/>
        <w:rPr>
          <w:rFonts w:ascii="Times New Roman" w:hAnsi="Times New Roman"/>
        </w:rPr>
      </w:pPr>
    </w:p>
    <w:p w14:paraId="35266D07" w14:textId="52E107A4" w:rsidR="00B907C8" w:rsidRPr="00962FDE" w:rsidRDefault="00B907C8" w:rsidP="00055508">
      <w:pPr>
        <w:pStyle w:val="ListParagraph"/>
        <w:numPr>
          <w:ilvl w:val="0"/>
          <w:numId w:val="23"/>
        </w:numPr>
        <w:rPr>
          <w:rFonts w:ascii="Times New Roman" w:hAnsi="Times New Roman"/>
        </w:rPr>
      </w:pPr>
      <w:r w:rsidRPr="00962FDE">
        <w:rPr>
          <w:rFonts w:ascii="Times New Roman" w:hAnsi="Times New Roman"/>
          <w:lang w:eastAsia="ja-JP"/>
        </w:rPr>
        <w:t>“What are the next issues facing the OAS’s next leader,</w:t>
      </w:r>
      <w:r w:rsidR="00C60827" w:rsidRPr="00962FDE">
        <w:rPr>
          <w:rFonts w:ascii="Times New Roman" w:hAnsi="Times New Roman"/>
          <w:lang w:eastAsia="ja-JP"/>
        </w:rPr>
        <w:t xml:space="preserve">’ </w:t>
      </w:r>
      <w:r w:rsidRPr="00962FDE">
        <w:rPr>
          <w:rFonts w:ascii="Times New Roman" w:hAnsi="Times New Roman"/>
          <w:i/>
          <w:lang w:eastAsia="ja-JP"/>
        </w:rPr>
        <w:t>The Dialogue,</w:t>
      </w:r>
      <w:r w:rsidRPr="00962FDE">
        <w:rPr>
          <w:rFonts w:ascii="Times New Roman" w:hAnsi="Times New Roman"/>
          <w:lang w:eastAsia="ja-JP"/>
        </w:rPr>
        <w:t xml:space="preserve"> </w:t>
      </w:r>
      <w:r w:rsidR="00AD680A" w:rsidRPr="00962FDE">
        <w:rPr>
          <w:rFonts w:ascii="Times New Roman" w:hAnsi="Times New Roman"/>
          <w:lang w:eastAsia="ja-JP"/>
        </w:rPr>
        <w:t xml:space="preserve">15 </w:t>
      </w:r>
      <w:r w:rsidRPr="00962FDE">
        <w:rPr>
          <w:rFonts w:ascii="Times New Roman" w:hAnsi="Times New Roman"/>
          <w:lang w:eastAsia="ja-JP"/>
        </w:rPr>
        <w:t xml:space="preserve">March 2015. </w:t>
      </w:r>
    </w:p>
    <w:p w14:paraId="4E4950A0" w14:textId="77777777" w:rsidR="00F45AAF" w:rsidRPr="00962FDE" w:rsidRDefault="00F45AAF" w:rsidP="00F45AAF">
      <w:pPr>
        <w:pStyle w:val="ListParagraph"/>
        <w:rPr>
          <w:rFonts w:ascii="Times New Roman" w:hAnsi="Times New Roman"/>
        </w:rPr>
      </w:pPr>
    </w:p>
    <w:p w14:paraId="67A3B5CE" w14:textId="2D8009BB" w:rsidR="00C51050" w:rsidRPr="00962FDE" w:rsidRDefault="00C51050" w:rsidP="00055508">
      <w:pPr>
        <w:pStyle w:val="ListParagraph"/>
        <w:numPr>
          <w:ilvl w:val="0"/>
          <w:numId w:val="23"/>
        </w:numPr>
        <w:rPr>
          <w:rFonts w:ascii="Times New Roman" w:hAnsi="Times New Roman"/>
        </w:rPr>
      </w:pPr>
      <w:r w:rsidRPr="00962FDE">
        <w:rPr>
          <w:rFonts w:ascii="Times New Roman" w:hAnsi="Times New Roman"/>
          <w:lang w:eastAsia="ja-JP"/>
        </w:rPr>
        <w:t>“Canada dives into Pacific trade talks – but at what cost?</w:t>
      </w:r>
      <w:r w:rsidR="00C60827" w:rsidRPr="00962FDE">
        <w:rPr>
          <w:rFonts w:ascii="Times New Roman" w:hAnsi="Times New Roman"/>
          <w:lang w:eastAsia="ja-JP"/>
        </w:rPr>
        <w:t>’</w:t>
      </w:r>
      <w:r w:rsidRPr="00962FDE">
        <w:rPr>
          <w:rFonts w:ascii="Times New Roman" w:hAnsi="Times New Roman"/>
          <w:i/>
          <w:iCs/>
          <w:lang w:eastAsia="ja-JP"/>
        </w:rPr>
        <w:t xml:space="preserve"> Globe and Mail</w:t>
      </w:r>
      <w:r w:rsidR="00AD680A" w:rsidRPr="00962FDE">
        <w:rPr>
          <w:rFonts w:ascii="Times New Roman" w:hAnsi="Times New Roman"/>
          <w:iCs/>
          <w:lang w:eastAsia="ja-JP"/>
        </w:rPr>
        <w:t>, 19 J</w:t>
      </w:r>
      <w:r w:rsidRPr="00962FDE">
        <w:rPr>
          <w:rFonts w:ascii="Times New Roman" w:hAnsi="Times New Roman"/>
          <w:lang w:eastAsia="ja-JP"/>
        </w:rPr>
        <w:t>une 19, 2012.</w:t>
      </w:r>
      <w:r w:rsidRPr="00962FDE">
        <w:rPr>
          <w:rFonts w:ascii="Times New Roman" w:hAnsi="Times New Roman"/>
          <w:i/>
          <w:iCs/>
          <w:lang w:eastAsia="ja-JP"/>
        </w:rPr>
        <w:t xml:space="preserve"> </w:t>
      </w:r>
    </w:p>
    <w:p w14:paraId="5881134E" w14:textId="77777777" w:rsidR="00F45AAF" w:rsidRPr="00962FDE" w:rsidRDefault="00F45AAF" w:rsidP="00F45AAF">
      <w:pPr>
        <w:pStyle w:val="ListParagraph"/>
        <w:rPr>
          <w:rFonts w:ascii="Times New Roman" w:hAnsi="Times New Roman"/>
        </w:rPr>
      </w:pPr>
    </w:p>
    <w:p w14:paraId="3F434ADB" w14:textId="10F3303A" w:rsidR="00C51050" w:rsidRPr="00962FDE" w:rsidRDefault="00C51050" w:rsidP="00055508">
      <w:pPr>
        <w:pStyle w:val="ListParagraph"/>
        <w:numPr>
          <w:ilvl w:val="0"/>
          <w:numId w:val="23"/>
        </w:numPr>
        <w:rPr>
          <w:rFonts w:ascii="Times New Roman" w:hAnsi="Times New Roman"/>
        </w:rPr>
      </w:pPr>
      <w:r w:rsidRPr="00962FDE">
        <w:rPr>
          <w:rFonts w:ascii="Times New Roman" w:hAnsi="Times New Roman"/>
          <w:lang w:eastAsia="ja-JP"/>
        </w:rPr>
        <w:t xml:space="preserve">“Celebrity Diplomacy: Fad or Phenomenon,” France 24, Beyond Business, Paris, January 2012. </w:t>
      </w:r>
    </w:p>
    <w:p w14:paraId="37FD4430" w14:textId="77777777" w:rsidR="00F45AAF" w:rsidRPr="00962FDE" w:rsidRDefault="00F45AAF" w:rsidP="00F45AAF">
      <w:pPr>
        <w:pStyle w:val="ListParagraph"/>
        <w:rPr>
          <w:rFonts w:ascii="Times New Roman" w:hAnsi="Times New Roman"/>
        </w:rPr>
      </w:pPr>
    </w:p>
    <w:p w14:paraId="5058C190" w14:textId="5C8DDC0A" w:rsidR="00C51050" w:rsidRPr="00962FDE" w:rsidRDefault="00C51050" w:rsidP="00055508">
      <w:pPr>
        <w:pStyle w:val="ListParagraph"/>
        <w:numPr>
          <w:ilvl w:val="0"/>
          <w:numId w:val="23"/>
        </w:numPr>
        <w:rPr>
          <w:rFonts w:ascii="Times New Roman" w:hAnsi="Times New Roman"/>
        </w:rPr>
      </w:pPr>
      <w:r w:rsidRPr="00962FDE">
        <w:rPr>
          <w:rFonts w:ascii="Times New Roman" w:hAnsi="Times New Roman"/>
          <w:lang w:eastAsia="ja-JP"/>
        </w:rPr>
        <w:lastRenderedPageBreak/>
        <w:t>“</w:t>
      </w:r>
      <w:hyperlink r:id="rId58" w:history="1">
        <w:r w:rsidRPr="00962FDE">
          <w:rPr>
            <w:rFonts w:ascii="Times New Roman" w:hAnsi="Times New Roman"/>
            <w:lang w:eastAsia="ja-JP"/>
          </w:rPr>
          <w:t>Harper Clashing With Rousseff on Capital Controls May Herald G-20 Discord</w:t>
        </w:r>
      </w:hyperlink>
      <w:r w:rsidRPr="00962FDE">
        <w:rPr>
          <w:rFonts w:ascii="Times New Roman" w:hAnsi="Times New Roman"/>
          <w:lang w:eastAsia="ja-JP"/>
        </w:rPr>
        <w:t xml:space="preserve">,” Andrew </w:t>
      </w:r>
      <w:proofErr w:type="spellStart"/>
      <w:r w:rsidRPr="00962FDE">
        <w:rPr>
          <w:rFonts w:ascii="Times New Roman" w:hAnsi="Times New Roman"/>
          <w:lang w:eastAsia="ja-JP"/>
        </w:rPr>
        <w:t>Mayeda</w:t>
      </w:r>
      <w:proofErr w:type="spellEnd"/>
      <w:r w:rsidRPr="00962FDE">
        <w:rPr>
          <w:rFonts w:ascii="Times New Roman" w:hAnsi="Times New Roman"/>
          <w:lang w:eastAsia="ja-JP"/>
        </w:rPr>
        <w:t xml:space="preserve">, Bloomberg, </w:t>
      </w:r>
      <w:r w:rsidR="00AD680A" w:rsidRPr="00962FDE">
        <w:rPr>
          <w:rFonts w:ascii="Times New Roman" w:hAnsi="Times New Roman"/>
          <w:lang w:eastAsia="ja-JP"/>
        </w:rPr>
        <w:t xml:space="preserve">8 </w:t>
      </w:r>
      <w:r w:rsidRPr="00962FDE">
        <w:rPr>
          <w:rFonts w:ascii="Times New Roman" w:hAnsi="Times New Roman"/>
          <w:lang w:eastAsia="ja-JP"/>
        </w:rPr>
        <w:t>August 2011.</w:t>
      </w:r>
    </w:p>
    <w:p w14:paraId="28ECE992" w14:textId="77777777" w:rsidR="00F45AAF" w:rsidRPr="00962FDE" w:rsidRDefault="00F45AAF" w:rsidP="00F45AAF">
      <w:pPr>
        <w:pStyle w:val="ListParagraph"/>
        <w:rPr>
          <w:rFonts w:ascii="Times New Roman" w:hAnsi="Times New Roman"/>
        </w:rPr>
      </w:pPr>
    </w:p>
    <w:p w14:paraId="30DB28E6" w14:textId="69DF233B" w:rsidR="00C51050" w:rsidRPr="00962FDE" w:rsidRDefault="00C51050" w:rsidP="00055508">
      <w:pPr>
        <w:pStyle w:val="ListParagraph"/>
        <w:numPr>
          <w:ilvl w:val="0"/>
          <w:numId w:val="23"/>
        </w:numPr>
        <w:rPr>
          <w:rFonts w:ascii="Times New Roman" w:hAnsi="Times New Roman"/>
        </w:rPr>
      </w:pPr>
      <w:r w:rsidRPr="00962FDE">
        <w:rPr>
          <w:rFonts w:ascii="Times New Roman" w:hAnsi="Times New Roman"/>
          <w:lang w:eastAsia="ja-JP"/>
        </w:rPr>
        <w:t>“</w:t>
      </w:r>
      <w:hyperlink r:id="rId59" w:history="1">
        <w:r w:rsidRPr="00962FDE">
          <w:rPr>
            <w:rFonts w:ascii="Times New Roman" w:hAnsi="Times New Roman"/>
            <w:lang w:eastAsia="ja-JP"/>
          </w:rPr>
          <w:t>The G8 Summit</w:t>
        </w:r>
      </w:hyperlink>
      <w:r w:rsidRPr="00962FDE">
        <w:rPr>
          <w:rFonts w:ascii="Times New Roman" w:hAnsi="Times New Roman"/>
          <w:lang w:eastAsia="ja-JP"/>
        </w:rPr>
        <w:t xml:space="preserve">,” Zheng Chenguang, China Radio International (CRI) Beyond Beijing, People in the Know, </w:t>
      </w:r>
      <w:r w:rsidR="00AD680A" w:rsidRPr="00962FDE">
        <w:rPr>
          <w:rFonts w:ascii="Times New Roman" w:hAnsi="Times New Roman"/>
          <w:lang w:eastAsia="ja-JP"/>
        </w:rPr>
        <w:t xml:space="preserve">26 </w:t>
      </w:r>
      <w:r w:rsidRPr="00962FDE">
        <w:rPr>
          <w:rFonts w:ascii="Times New Roman" w:hAnsi="Times New Roman"/>
          <w:lang w:eastAsia="ja-JP"/>
        </w:rPr>
        <w:t>May 011.</w:t>
      </w:r>
    </w:p>
    <w:p w14:paraId="4EE654BE" w14:textId="77777777" w:rsidR="00F45AAF" w:rsidRPr="00962FDE" w:rsidRDefault="00F45AAF" w:rsidP="00F45AAF">
      <w:pPr>
        <w:pStyle w:val="ListParagraph"/>
        <w:rPr>
          <w:rFonts w:ascii="Times New Roman" w:hAnsi="Times New Roman"/>
        </w:rPr>
      </w:pPr>
    </w:p>
    <w:p w14:paraId="7ECDAD50" w14:textId="1F270C25" w:rsidR="00C51050" w:rsidRPr="00962FDE" w:rsidRDefault="00C51050" w:rsidP="00055508">
      <w:pPr>
        <w:pStyle w:val="ListParagraph"/>
        <w:numPr>
          <w:ilvl w:val="0"/>
          <w:numId w:val="23"/>
        </w:numPr>
        <w:rPr>
          <w:rFonts w:ascii="Times New Roman" w:hAnsi="Times New Roman"/>
        </w:rPr>
      </w:pPr>
      <w:r w:rsidRPr="00962FDE">
        <w:rPr>
          <w:rFonts w:ascii="Times New Roman" w:hAnsi="Times New Roman" w:cs="Georgia"/>
          <w:i/>
          <w:iCs/>
          <w:lang w:eastAsia="ja-JP"/>
        </w:rPr>
        <w:t>Guardian</w:t>
      </w:r>
      <w:r w:rsidRPr="00962FDE">
        <w:rPr>
          <w:rFonts w:ascii="Times New Roman" w:hAnsi="Times New Roman" w:cs="Georgia"/>
          <w:lang w:eastAsia="ja-JP"/>
        </w:rPr>
        <w:t xml:space="preserve"> Focus podcast, “Do celebrities have a role to play in de</w:t>
      </w:r>
      <w:r w:rsidR="00022232" w:rsidRPr="00962FDE">
        <w:rPr>
          <w:rFonts w:ascii="Times New Roman" w:hAnsi="Times New Roman" w:cs="Georgia"/>
          <w:lang w:eastAsia="ja-JP"/>
        </w:rPr>
        <w:t>velopment?”</w:t>
      </w:r>
      <w:r w:rsidRPr="00962FDE">
        <w:rPr>
          <w:rFonts w:ascii="Times New Roman" w:hAnsi="Times New Roman" w:cs="Georgia"/>
          <w:lang w:eastAsia="ja-JP"/>
        </w:rPr>
        <w:t xml:space="preserve"> </w:t>
      </w:r>
      <w:r w:rsidR="00AD680A" w:rsidRPr="00962FDE">
        <w:rPr>
          <w:rFonts w:ascii="Times New Roman" w:hAnsi="Times New Roman" w:cs="Georgia"/>
          <w:lang w:eastAsia="ja-JP"/>
        </w:rPr>
        <w:t xml:space="preserve">17 </w:t>
      </w:r>
      <w:r w:rsidRPr="00962FDE">
        <w:rPr>
          <w:rFonts w:ascii="Times New Roman" w:hAnsi="Times New Roman" w:cs="Georgia"/>
          <w:lang w:eastAsia="ja-JP"/>
        </w:rPr>
        <w:t xml:space="preserve">December 2010. </w:t>
      </w:r>
    </w:p>
    <w:p w14:paraId="14F29006" w14:textId="77777777" w:rsidR="00F45AAF" w:rsidRPr="00962FDE" w:rsidRDefault="00F45AAF" w:rsidP="00F45AAF">
      <w:pPr>
        <w:pStyle w:val="ListParagraph"/>
        <w:rPr>
          <w:rFonts w:ascii="Times New Roman" w:hAnsi="Times New Roman"/>
        </w:rPr>
      </w:pPr>
    </w:p>
    <w:p w14:paraId="23144A48" w14:textId="493F4399" w:rsidR="00C51050" w:rsidRPr="00962FDE" w:rsidRDefault="00C51050" w:rsidP="00055508">
      <w:pPr>
        <w:pStyle w:val="ListParagraph"/>
        <w:numPr>
          <w:ilvl w:val="0"/>
          <w:numId w:val="23"/>
        </w:numPr>
        <w:rPr>
          <w:rFonts w:ascii="Times New Roman" w:hAnsi="Times New Roman"/>
        </w:rPr>
      </w:pPr>
      <w:r w:rsidRPr="00962FDE">
        <w:rPr>
          <w:rFonts w:ascii="Times New Roman" w:hAnsi="Times New Roman" w:cs="Tahoma"/>
          <w:lang w:eastAsia="ja-JP"/>
        </w:rPr>
        <w:t>“Beyond One Image Fits All</w:t>
      </w:r>
      <w:r w:rsidR="00852BC1" w:rsidRPr="00962FDE">
        <w:rPr>
          <w:rFonts w:ascii="Times New Roman" w:hAnsi="Times New Roman" w:cs="Tahoma"/>
          <w:lang w:eastAsia="ja-JP"/>
        </w:rPr>
        <w:t>,</w:t>
      </w:r>
      <w:proofErr w:type="gramStart"/>
      <w:r w:rsidR="00852BC1" w:rsidRPr="00962FDE">
        <w:rPr>
          <w:rFonts w:ascii="Times New Roman" w:hAnsi="Times New Roman" w:cs="Tahoma"/>
          <w:lang w:eastAsia="ja-JP"/>
        </w:rPr>
        <w:t xml:space="preserve">’ </w:t>
      </w:r>
      <w:r w:rsidRPr="00962FDE">
        <w:rPr>
          <w:rFonts w:ascii="Times New Roman" w:hAnsi="Times New Roman" w:cs="Tahoma"/>
          <w:lang w:eastAsia="ja-JP"/>
        </w:rPr>
        <w:t xml:space="preserve"> WNYC</w:t>
      </w:r>
      <w:proofErr w:type="gramEnd"/>
      <w:r w:rsidRPr="00962FDE">
        <w:rPr>
          <w:rFonts w:ascii="Times New Roman" w:hAnsi="Times New Roman" w:cs="Tahoma"/>
          <w:lang w:eastAsia="ja-JP"/>
        </w:rPr>
        <w:t>,</w:t>
      </w:r>
      <w:r w:rsidR="00022232" w:rsidRPr="00962FDE">
        <w:rPr>
          <w:rFonts w:ascii="Times New Roman" w:hAnsi="Times New Roman" w:cs="Tahoma"/>
          <w:lang w:eastAsia="ja-JP"/>
        </w:rPr>
        <w:t xml:space="preserve"> </w:t>
      </w:r>
      <w:r w:rsidRPr="00962FDE">
        <w:rPr>
          <w:rFonts w:ascii="Times New Roman" w:hAnsi="Times New Roman" w:cs="Tahoma"/>
          <w:lang w:eastAsia="ja-JP"/>
        </w:rPr>
        <w:t xml:space="preserve">National Public Radio, </w:t>
      </w:r>
      <w:r w:rsidR="00AD680A" w:rsidRPr="00962FDE">
        <w:rPr>
          <w:rFonts w:ascii="Times New Roman" w:hAnsi="Times New Roman" w:cs="Tahoma"/>
          <w:lang w:eastAsia="ja-JP"/>
        </w:rPr>
        <w:t xml:space="preserve">12 </w:t>
      </w:r>
      <w:r w:rsidRPr="00962FDE">
        <w:rPr>
          <w:rFonts w:ascii="Times New Roman" w:hAnsi="Times New Roman" w:cs="Tahoma"/>
          <w:lang w:eastAsia="ja-JP"/>
        </w:rPr>
        <w:t>August 2010.  </w:t>
      </w:r>
    </w:p>
    <w:p w14:paraId="0C4F634F" w14:textId="77777777" w:rsidR="00F45AAF" w:rsidRPr="00962FDE" w:rsidRDefault="00F45AAF" w:rsidP="00F45AAF">
      <w:pPr>
        <w:pStyle w:val="ListParagraph"/>
        <w:rPr>
          <w:rFonts w:ascii="Times New Roman" w:hAnsi="Times New Roman"/>
        </w:rPr>
      </w:pPr>
    </w:p>
    <w:p w14:paraId="2CB72569" w14:textId="1B1127DD" w:rsidR="00C51050" w:rsidRPr="00962FDE" w:rsidRDefault="00C51050" w:rsidP="00F45AAF">
      <w:pPr>
        <w:pStyle w:val="ListParagraph"/>
        <w:numPr>
          <w:ilvl w:val="0"/>
          <w:numId w:val="23"/>
        </w:numPr>
        <w:rPr>
          <w:rFonts w:ascii="Times New Roman" w:hAnsi="Times New Roman"/>
        </w:rPr>
      </w:pPr>
      <w:r w:rsidRPr="00962FDE">
        <w:rPr>
          <w:rFonts w:ascii="Times New Roman" w:hAnsi="Times New Roman" w:cs="Tahoma"/>
          <w:lang w:eastAsia="ja-JP"/>
        </w:rPr>
        <w:t>“Celebrity Politicians: Wyclef is latest star to seek election,</w:t>
      </w:r>
      <w:r w:rsidR="00022232" w:rsidRPr="00962FDE">
        <w:rPr>
          <w:rFonts w:ascii="Times New Roman" w:hAnsi="Times New Roman" w:cs="Tahoma"/>
          <w:lang w:eastAsia="ja-JP"/>
        </w:rPr>
        <w:t>”</w:t>
      </w:r>
      <w:r w:rsidRPr="00962FDE">
        <w:rPr>
          <w:rFonts w:ascii="Times New Roman" w:hAnsi="Times New Roman" w:cs="Tahoma"/>
          <w:lang w:eastAsia="ja-JP"/>
        </w:rPr>
        <w:t xml:space="preserve"> BBC World Service, </w:t>
      </w:r>
      <w:r w:rsidR="00AD680A" w:rsidRPr="00962FDE">
        <w:rPr>
          <w:rFonts w:ascii="Times New Roman" w:hAnsi="Times New Roman" w:cs="Tahoma"/>
          <w:lang w:eastAsia="ja-JP"/>
        </w:rPr>
        <w:t xml:space="preserve">5 </w:t>
      </w:r>
      <w:r w:rsidRPr="00962FDE">
        <w:rPr>
          <w:rFonts w:ascii="Times New Roman" w:hAnsi="Times New Roman" w:cs="Tahoma"/>
          <w:lang w:eastAsia="ja-JP"/>
        </w:rPr>
        <w:t>August</w:t>
      </w:r>
      <w:r w:rsidR="00AD680A" w:rsidRPr="00962FDE">
        <w:rPr>
          <w:rFonts w:ascii="Times New Roman" w:hAnsi="Times New Roman" w:cs="Tahoma"/>
          <w:lang w:eastAsia="ja-JP"/>
        </w:rPr>
        <w:t xml:space="preserve"> </w:t>
      </w:r>
      <w:r w:rsidRPr="00962FDE">
        <w:rPr>
          <w:rFonts w:ascii="Times New Roman" w:hAnsi="Times New Roman" w:cs="Tahoma"/>
          <w:lang w:eastAsia="ja-JP"/>
        </w:rPr>
        <w:t>2010.</w:t>
      </w:r>
    </w:p>
    <w:p w14:paraId="1FECA324" w14:textId="77777777" w:rsidR="00F45AAF" w:rsidRPr="00962FDE" w:rsidRDefault="00F45AAF" w:rsidP="00F45AAF">
      <w:pPr>
        <w:pStyle w:val="ListParagraph"/>
        <w:rPr>
          <w:rFonts w:ascii="Times New Roman" w:hAnsi="Times New Roman"/>
        </w:rPr>
      </w:pPr>
    </w:p>
    <w:p w14:paraId="1D9F3C71" w14:textId="3007A483" w:rsidR="00C51050" w:rsidRPr="00962FDE" w:rsidRDefault="00C51050" w:rsidP="00F45AAF">
      <w:pPr>
        <w:pStyle w:val="ListParagraph"/>
        <w:numPr>
          <w:ilvl w:val="0"/>
          <w:numId w:val="23"/>
        </w:numPr>
        <w:rPr>
          <w:rFonts w:ascii="Times New Roman" w:hAnsi="Times New Roman"/>
        </w:rPr>
      </w:pPr>
      <w:r w:rsidRPr="00962FDE">
        <w:rPr>
          <w:rFonts w:ascii="Times New Roman" w:hAnsi="Times New Roman" w:cs="Arial"/>
          <w:lang w:eastAsia="ja-JP"/>
        </w:rPr>
        <w:t>“G20 summit proves sovereign issues still important: analysts</w:t>
      </w:r>
      <w:r w:rsidR="00022232" w:rsidRPr="00962FDE">
        <w:rPr>
          <w:rFonts w:ascii="Times New Roman" w:hAnsi="Times New Roman" w:cs="Arial"/>
          <w:lang w:eastAsia="ja-JP"/>
        </w:rPr>
        <w:t>,”</w:t>
      </w:r>
      <w:r w:rsidRPr="00962FDE">
        <w:rPr>
          <w:rFonts w:ascii="Times New Roman" w:hAnsi="Times New Roman" w:cs="Arial"/>
          <w:lang w:eastAsia="ja-JP"/>
        </w:rPr>
        <w:t xml:space="preserve"> </w:t>
      </w:r>
      <w:proofErr w:type="spellStart"/>
      <w:r w:rsidRPr="00962FDE">
        <w:rPr>
          <w:rFonts w:ascii="Times New Roman" w:hAnsi="Times New Roman" w:cs="Arial"/>
          <w:i/>
          <w:lang w:eastAsia="ja-JP"/>
        </w:rPr>
        <w:t>Agence</w:t>
      </w:r>
      <w:proofErr w:type="spellEnd"/>
      <w:r w:rsidRPr="00962FDE">
        <w:rPr>
          <w:rFonts w:ascii="Times New Roman" w:hAnsi="Times New Roman" w:cs="Arial"/>
          <w:i/>
          <w:lang w:eastAsia="ja-JP"/>
        </w:rPr>
        <w:t xml:space="preserve"> France Presse</w:t>
      </w:r>
      <w:r w:rsidRPr="00962FDE">
        <w:rPr>
          <w:rFonts w:ascii="Times New Roman" w:hAnsi="Times New Roman" w:cs="Arial"/>
          <w:lang w:eastAsia="ja-JP"/>
        </w:rPr>
        <w:t xml:space="preserve">, </w:t>
      </w:r>
      <w:r w:rsidR="00AD680A" w:rsidRPr="00962FDE">
        <w:rPr>
          <w:rFonts w:ascii="Times New Roman" w:hAnsi="Times New Roman" w:cs="Arial"/>
          <w:lang w:eastAsia="ja-JP"/>
        </w:rPr>
        <w:t xml:space="preserve">2 </w:t>
      </w:r>
      <w:r w:rsidRPr="00962FDE">
        <w:rPr>
          <w:rFonts w:ascii="Times New Roman" w:hAnsi="Times New Roman" w:cs="Arial"/>
          <w:lang w:eastAsia="ja-JP"/>
        </w:rPr>
        <w:t xml:space="preserve">July 2010. </w:t>
      </w:r>
    </w:p>
    <w:p w14:paraId="59AC85DA" w14:textId="77777777" w:rsidR="00F45AAF" w:rsidRPr="00962FDE" w:rsidRDefault="00F45AAF" w:rsidP="00F45AAF">
      <w:pPr>
        <w:pStyle w:val="ListParagraph"/>
        <w:rPr>
          <w:rFonts w:ascii="Times New Roman" w:hAnsi="Times New Roman"/>
        </w:rPr>
      </w:pPr>
    </w:p>
    <w:p w14:paraId="6FE426FB" w14:textId="20E0518B" w:rsidR="00C51050" w:rsidRPr="00962FDE" w:rsidRDefault="00C51050" w:rsidP="00F45AAF">
      <w:pPr>
        <w:pStyle w:val="ListParagraph"/>
        <w:numPr>
          <w:ilvl w:val="0"/>
          <w:numId w:val="23"/>
        </w:numPr>
        <w:rPr>
          <w:rFonts w:ascii="Times New Roman" w:hAnsi="Times New Roman"/>
        </w:rPr>
      </w:pPr>
      <w:r w:rsidRPr="00962FDE">
        <w:rPr>
          <w:rFonts w:ascii="Times New Roman" w:hAnsi="Times New Roman" w:cs="Tahoma"/>
          <w:lang w:eastAsia="ja-JP"/>
        </w:rPr>
        <w:t>Al Jazeera, “G20 struggles for United front</w:t>
      </w:r>
      <w:r w:rsidR="00022232" w:rsidRPr="00962FDE">
        <w:rPr>
          <w:rFonts w:ascii="Times New Roman" w:hAnsi="Times New Roman" w:cs="Tahoma"/>
          <w:lang w:eastAsia="ja-JP"/>
        </w:rPr>
        <w:t>,</w:t>
      </w:r>
      <w:r w:rsidRPr="00962FDE">
        <w:rPr>
          <w:rFonts w:ascii="Times New Roman" w:hAnsi="Times New Roman" w:cs="Tahoma"/>
          <w:lang w:eastAsia="ja-JP"/>
        </w:rPr>
        <w:t xml:space="preserve">” </w:t>
      </w:r>
      <w:r w:rsidR="00AD680A" w:rsidRPr="00962FDE">
        <w:rPr>
          <w:rFonts w:ascii="Times New Roman" w:hAnsi="Times New Roman" w:cs="Tahoma"/>
          <w:lang w:eastAsia="ja-JP"/>
        </w:rPr>
        <w:t xml:space="preserve">28 </w:t>
      </w:r>
      <w:r w:rsidRPr="00962FDE">
        <w:rPr>
          <w:rFonts w:ascii="Times New Roman" w:hAnsi="Times New Roman" w:cs="Tahoma"/>
          <w:lang w:eastAsia="ja-JP"/>
        </w:rPr>
        <w:t>June 2010</w:t>
      </w:r>
      <w:r w:rsidR="00F45AAF" w:rsidRPr="00962FDE">
        <w:rPr>
          <w:rFonts w:ascii="Times New Roman" w:hAnsi="Times New Roman" w:cs="Tahoma"/>
          <w:lang w:eastAsia="ja-JP"/>
        </w:rPr>
        <w:t xml:space="preserve">. </w:t>
      </w:r>
    </w:p>
    <w:p w14:paraId="470A93DF" w14:textId="77777777" w:rsidR="00F45AAF" w:rsidRPr="00962FDE" w:rsidRDefault="00F45AAF" w:rsidP="00F45AAF">
      <w:pPr>
        <w:pStyle w:val="ListParagraph"/>
        <w:rPr>
          <w:rFonts w:ascii="Times New Roman" w:hAnsi="Times New Roman"/>
        </w:rPr>
      </w:pPr>
    </w:p>
    <w:p w14:paraId="214D9116" w14:textId="1C6EA202" w:rsidR="00C51050" w:rsidRPr="00962FDE" w:rsidRDefault="00C51050" w:rsidP="00F45AAF">
      <w:pPr>
        <w:pStyle w:val="ListParagraph"/>
        <w:numPr>
          <w:ilvl w:val="0"/>
          <w:numId w:val="23"/>
        </w:numPr>
        <w:rPr>
          <w:rFonts w:ascii="Times New Roman" w:hAnsi="Times New Roman"/>
        </w:rPr>
      </w:pPr>
      <w:r w:rsidRPr="00962FDE">
        <w:rPr>
          <w:rFonts w:ascii="Times New Roman" w:hAnsi="Times New Roman" w:cs="Geneva"/>
          <w:lang w:eastAsia="ja-JP"/>
        </w:rPr>
        <w:t xml:space="preserve">Shaun Tandon, </w:t>
      </w:r>
      <w:r w:rsidRPr="00962FDE">
        <w:rPr>
          <w:rFonts w:ascii="Times New Roman" w:hAnsi="Times New Roman" w:cs="Arial"/>
          <w:lang w:eastAsia="ja-JP"/>
        </w:rPr>
        <w:t>“</w:t>
      </w:r>
      <w:proofErr w:type="gramStart"/>
      <w:r w:rsidRPr="00962FDE">
        <w:rPr>
          <w:rFonts w:ascii="Times New Roman" w:hAnsi="Times New Roman" w:cs="Arial"/>
          <w:lang w:eastAsia="ja-JP"/>
        </w:rPr>
        <w:t>Nations</w:t>
      </w:r>
      <w:proofErr w:type="gramEnd"/>
      <w:r w:rsidRPr="00962FDE">
        <w:rPr>
          <w:rFonts w:ascii="Times New Roman" w:hAnsi="Times New Roman" w:cs="Arial"/>
          <w:lang w:eastAsia="ja-JP"/>
        </w:rPr>
        <w:t xml:space="preserve"> jockey for spots at expanded G20 Table</w:t>
      </w:r>
      <w:r w:rsidR="00022232" w:rsidRPr="00962FDE">
        <w:rPr>
          <w:rFonts w:ascii="Times New Roman" w:hAnsi="Times New Roman" w:cs="Arial"/>
          <w:lang w:eastAsia="ja-JP"/>
        </w:rPr>
        <w:t>,”</w:t>
      </w:r>
      <w:r w:rsidRPr="00962FDE">
        <w:rPr>
          <w:rFonts w:ascii="Times New Roman" w:hAnsi="Times New Roman" w:cs="Arial"/>
          <w:lang w:eastAsia="ja-JP"/>
        </w:rPr>
        <w:t xml:space="preserve"> </w:t>
      </w:r>
      <w:proofErr w:type="spellStart"/>
      <w:r w:rsidRPr="00962FDE">
        <w:rPr>
          <w:rFonts w:ascii="Times New Roman" w:hAnsi="Times New Roman" w:cs="Geneva"/>
          <w:lang w:eastAsia="ja-JP"/>
        </w:rPr>
        <w:t>Agence</w:t>
      </w:r>
      <w:proofErr w:type="spellEnd"/>
      <w:r w:rsidRPr="00962FDE">
        <w:rPr>
          <w:rFonts w:ascii="Times New Roman" w:hAnsi="Times New Roman" w:cs="Geneva"/>
          <w:lang w:eastAsia="ja-JP"/>
        </w:rPr>
        <w:t xml:space="preserve"> France-Presse,</w:t>
      </w:r>
      <w:r w:rsidRPr="00962FDE">
        <w:rPr>
          <w:rFonts w:ascii="Times New Roman" w:hAnsi="Times New Roman" w:cs="Arial"/>
          <w:lang w:eastAsia="ja-JP"/>
        </w:rPr>
        <w:t xml:space="preserve"> </w:t>
      </w:r>
      <w:r w:rsidR="00AD680A" w:rsidRPr="00962FDE">
        <w:rPr>
          <w:rFonts w:ascii="Times New Roman" w:hAnsi="Times New Roman" w:cs="Arial"/>
          <w:lang w:eastAsia="ja-JP"/>
        </w:rPr>
        <w:t xml:space="preserve">27 </w:t>
      </w:r>
      <w:r w:rsidRPr="00962FDE">
        <w:rPr>
          <w:rFonts w:ascii="Times New Roman" w:hAnsi="Times New Roman" w:cs="Arial"/>
          <w:lang w:eastAsia="ja-JP"/>
        </w:rPr>
        <w:t xml:space="preserve">September 2009. </w:t>
      </w:r>
    </w:p>
    <w:p w14:paraId="5CF8C5A3" w14:textId="77777777" w:rsidR="00F45AAF" w:rsidRPr="00962FDE" w:rsidRDefault="00F45AAF" w:rsidP="00F45AAF">
      <w:pPr>
        <w:pStyle w:val="ListParagraph"/>
        <w:rPr>
          <w:rFonts w:ascii="Times New Roman" w:hAnsi="Times New Roman"/>
        </w:rPr>
      </w:pPr>
    </w:p>
    <w:p w14:paraId="6C627F3B" w14:textId="48555079" w:rsidR="00C51050" w:rsidRPr="00962FDE" w:rsidRDefault="00C51050" w:rsidP="00F45AAF">
      <w:pPr>
        <w:pStyle w:val="ListParagraph"/>
        <w:numPr>
          <w:ilvl w:val="0"/>
          <w:numId w:val="23"/>
        </w:numPr>
        <w:rPr>
          <w:rFonts w:ascii="Times New Roman" w:hAnsi="Times New Roman"/>
        </w:rPr>
      </w:pPr>
      <w:r w:rsidRPr="00962FDE">
        <w:rPr>
          <w:rFonts w:ascii="Times New Roman" w:hAnsi="Times New Roman" w:cs="Helvetica"/>
          <w:lang w:eastAsia="ja-JP"/>
        </w:rPr>
        <w:t>Dennis Shanahan</w:t>
      </w:r>
      <w:r w:rsidRPr="00962FDE">
        <w:rPr>
          <w:rFonts w:ascii="Times New Roman" w:hAnsi="Times New Roman" w:cs="Georgia"/>
          <w:lang w:eastAsia="ja-JP"/>
        </w:rPr>
        <w:t>, “PM Kevin Rudd wins place at new G20 seat of power</w:t>
      </w:r>
      <w:r w:rsidR="00022232" w:rsidRPr="00962FDE">
        <w:rPr>
          <w:rFonts w:ascii="Times New Roman" w:hAnsi="Times New Roman" w:cs="Georgia"/>
          <w:lang w:eastAsia="ja-JP"/>
        </w:rPr>
        <w:t>,</w:t>
      </w:r>
      <w:r w:rsidRPr="00962FDE">
        <w:rPr>
          <w:rFonts w:ascii="Times New Roman" w:hAnsi="Times New Roman" w:cs="Georgia"/>
          <w:lang w:eastAsia="ja-JP"/>
        </w:rPr>
        <w:t>”</w:t>
      </w:r>
      <w:r w:rsidR="00CF375D" w:rsidRPr="00962FDE">
        <w:rPr>
          <w:rFonts w:ascii="Times New Roman" w:hAnsi="Times New Roman" w:cs="Georgia"/>
          <w:lang w:eastAsia="ja-JP"/>
        </w:rPr>
        <w:t xml:space="preserve"> </w:t>
      </w:r>
      <w:r w:rsidRPr="00962FDE">
        <w:rPr>
          <w:rFonts w:ascii="Times New Roman" w:hAnsi="Times New Roman" w:cs="Georgia"/>
          <w:i/>
          <w:iCs/>
          <w:lang w:eastAsia="ja-JP"/>
        </w:rPr>
        <w:t>The Australian</w:t>
      </w:r>
      <w:r w:rsidRPr="00962FDE">
        <w:rPr>
          <w:rFonts w:ascii="Times New Roman" w:hAnsi="Times New Roman" w:cs="Georgia"/>
          <w:lang w:eastAsia="ja-JP"/>
        </w:rPr>
        <w:t xml:space="preserve">, </w:t>
      </w:r>
      <w:r w:rsidR="00AD680A" w:rsidRPr="00962FDE">
        <w:rPr>
          <w:rFonts w:ascii="Times New Roman" w:hAnsi="Times New Roman" w:cs="Georgia"/>
          <w:lang w:eastAsia="ja-JP"/>
        </w:rPr>
        <w:t xml:space="preserve">26 </w:t>
      </w:r>
      <w:r w:rsidRPr="00962FDE">
        <w:rPr>
          <w:rFonts w:ascii="Times New Roman" w:hAnsi="Times New Roman" w:cs="Georgia"/>
          <w:lang w:eastAsia="ja-JP"/>
        </w:rPr>
        <w:t xml:space="preserve">September 2009. </w:t>
      </w:r>
    </w:p>
    <w:p w14:paraId="19AEEEDE" w14:textId="77777777" w:rsidR="00F45AAF" w:rsidRPr="00962FDE" w:rsidRDefault="00F45AAF" w:rsidP="00F45AAF">
      <w:pPr>
        <w:pStyle w:val="ListParagraph"/>
        <w:rPr>
          <w:rFonts w:ascii="Times New Roman" w:hAnsi="Times New Roman"/>
        </w:rPr>
      </w:pPr>
    </w:p>
    <w:p w14:paraId="42872BFE" w14:textId="7C33169C" w:rsidR="00C51050" w:rsidRPr="00962FDE" w:rsidRDefault="00C51050" w:rsidP="00F45AAF">
      <w:pPr>
        <w:pStyle w:val="ListParagraph"/>
        <w:numPr>
          <w:ilvl w:val="0"/>
          <w:numId w:val="23"/>
        </w:numPr>
        <w:rPr>
          <w:rFonts w:ascii="Times New Roman" w:hAnsi="Times New Roman"/>
        </w:rPr>
      </w:pPr>
      <w:r w:rsidRPr="00962FDE">
        <w:rPr>
          <w:rFonts w:ascii="Times New Roman" w:hAnsi="Times New Roman" w:cs="Tahoma"/>
          <w:lang w:eastAsia="ja-JP"/>
        </w:rPr>
        <w:t>“China speaks with authority at Italy summit</w:t>
      </w:r>
      <w:r w:rsidR="00CF375D" w:rsidRPr="00962FDE">
        <w:rPr>
          <w:rFonts w:ascii="Times New Roman" w:hAnsi="Times New Roman" w:cs="Tahoma"/>
          <w:lang w:eastAsia="ja-JP"/>
        </w:rPr>
        <w:t xml:space="preserve">,” </w:t>
      </w:r>
      <w:r w:rsidRPr="00962FDE">
        <w:rPr>
          <w:rFonts w:ascii="Times New Roman" w:hAnsi="Times New Roman" w:cs="Verdana"/>
          <w:lang w:eastAsia="ja-JP"/>
        </w:rPr>
        <w:t xml:space="preserve">Reuters (US), </w:t>
      </w:r>
      <w:r w:rsidR="00AD680A" w:rsidRPr="00962FDE">
        <w:rPr>
          <w:rFonts w:ascii="Times New Roman" w:hAnsi="Times New Roman" w:cs="Verdana"/>
          <w:lang w:eastAsia="ja-JP"/>
        </w:rPr>
        <w:t xml:space="preserve">10 </w:t>
      </w:r>
      <w:r w:rsidRPr="00962FDE">
        <w:rPr>
          <w:rFonts w:ascii="Times New Roman" w:hAnsi="Times New Roman" w:cs="Verdana"/>
          <w:lang w:eastAsia="ja-JP"/>
        </w:rPr>
        <w:t>July</w:t>
      </w:r>
      <w:r w:rsidR="00AD680A" w:rsidRPr="00962FDE">
        <w:rPr>
          <w:rFonts w:ascii="Times New Roman" w:hAnsi="Times New Roman" w:cs="Verdana"/>
          <w:lang w:eastAsia="ja-JP"/>
        </w:rPr>
        <w:t xml:space="preserve"> </w:t>
      </w:r>
      <w:r w:rsidRPr="00962FDE">
        <w:rPr>
          <w:rFonts w:ascii="Times New Roman" w:hAnsi="Times New Roman" w:cs="Verdana"/>
          <w:lang w:eastAsia="ja-JP"/>
        </w:rPr>
        <w:t xml:space="preserve">2009. Also appeared in: </w:t>
      </w:r>
      <w:r w:rsidRPr="00962FDE">
        <w:rPr>
          <w:rFonts w:ascii="Times New Roman" w:hAnsi="Times New Roman" w:cs="Verdana"/>
          <w:i/>
          <w:iCs/>
          <w:lang w:eastAsia="ja-JP"/>
        </w:rPr>
        <w:t>Wall Street Journal, Forbes, China Daily, Gulf Times</w:t>
      </w:r>
      <w:r w:rsidRPr="00962FDE">
        <w:rPr>
          <w:rFonts w:ascii="Times New Roman" w:hAnsi="Times New Roman" w:cs="Verdana"/>
          <w:lang w:eastAsia="ja-JP"/>
        </w:rPr>
        <w:t xml:space="preserve">. </w:t>
      </w:r>
    </w:p>
    <w:p w14:paraId="3DD945BA" w14:textId="77777777" w:rsidR="00F45AAF" w:rsidRPr="00962FDE" w:rsidRDefault="00F45AAF" w:rsidP="00F45AAF">
      <w:pPr>
        <w:pStyle w:val="ListParagraph"/>
        <w:rPr>
          <w:rFonts w:ascii="Times New Roman" w:hAnsi="Times New Roman"/>
        </w:rPr>
      </w:pPr>
    </w:p>
    <w:p w14:paraId="281A847A" w14:textId="06D3B4C8" w:rsidR="00C51050" w:rsidRPr="00962FDE" w:rsidRDefault="00C51050" w:rsidP="00F45AAF">
      <w:pPr>
        <w:pStyle w:val="ListParagraph"/>
        <w:numPr>
          <w:ilvl w:val="0"/>
          <w:numId w:val="23"/>
        </w:numPr>
        <w:rPr>
          <w:rFonts w:ascii="Times New Roman" w:hAnsi="Times New Roman"/>
        </w:rPr>
      </w:pPr>
      <w:r w:rsidRPr="00962FDE">
        <w:rPr>
          <w:rFonts w:ascii="Times New Roman" w:hAnsi="Times New Roman" w:cs="Verdana"/>
          <w:lang w:eastAsia="ja-JP"/>
        </w:rPr>
        <w:t xml:space="preserve">Fu Jing and </w:t>
      </w:r>
      <w:r w:rsidRPr="00962FDE">
        <w:rPr>
          <w:rFonts w:ascii="Times New Roman" w:hAnsi="Times New Roman" w:cs="Arial"/>
          <w:lang w:eastAsia="ja-JP"/>
        </w:rPr>
        <w:t xml:space="preserve">Huang </w:t>
      </w:r>
      <w:proofErr w:type="spellStart"/>
      <w:r w:rsidRPr="00962FDE">
        <w:rPr>
          <w:rFonts w:ascii="Times New Roman" w:hAnsi="Times New Roman" w:cs="Arial"/>
          <w:lang w:eastAsia="ja-JP"/>
        </w:rPr>
        <w:t>Xiangyang</w:t>
      </w:r>
      <w:proofErr w:type="spellEnd"/>
      <w:r w:rsidRPr="00962FDE">
        <w:rPr>
          <w:rFonts w:ascii="Times New Roman" w:hAnsi="Times New Roman" w:cs="Arial"/>
          <w:lang w:eastAsia="ja-JP"/>
        </w:rPr>
        <w:t xml:space="preserve">, </w:t>
      </w:r>
      <w:r w:rsidRPr="00962FDE">
        <w:rPr>
          <w:rFonts w:ascii="Times New Roman" w:hAnsi="Times New Roman" w:cs="Verdana"/>
          <w:lang w:eastAsia="ja-JP"/>
        </w:rPr>
        <w:t>“China urges rich countries to share</w:t>
      </w:r>
      <w:r w:rsidR="00022232" w:rsidRPr="00962FDE">
        <w:rPr>
          <w:rFonts w:ascii="Times New Roman" w:hAnsi="Times New Roman" w:cs="Verdana"/>
          <w:lang w:eastAsia="ja-JP"/>
        </w:rPr>
        <w:t>,”</w:t>
      </w:r>
      <w:r w:rsidR="00CF375D" w:rsidRPr="00962FDE">
        <w:rPr>
          <w:rFonts w:ascii="Times New Roman" w:hAnsi="Times New Roman" w:cs="Verdana"/>
          <w:lang w:eastAsia="ja-JP"/>
        </w:rPr>
        <w:t xml:space="preserve"> </w:t>
      </w:r>
      <w:r w:rsidRPr="00962FDE">
        <w:rPr>
          <w:rFonts w:ascii="Times New Roman" w:hAnsi="Times New Roman" w:cs="Arial"/>
          <w:i/>
          <w:iCs/>
          <w:lang w:eastAsia="ja-JP"/>
        </w:rPr>
        <w:t>China Daily</w:t>
      </w:r>
      <w:r w:rsidRPr="00962FDE">
        <w:rPr>
          <w:rFonts w:ascii="Times New Roman" w:hAnsi="Times New Roman" w:cs="Arial"/>
          <w:lang w:eastAsia="ja-JP"/>
        </w:rPr>
        <w:t xml:space="preserve">, </w:t>
      </w:r>
      <w:r w:rsidR="00AD680A" w:rsidRPr="00962FDE">
        <w:rPr>
          <w:rFonts w:ascii="Times New Roman" w:hAnsi="Times New Roman" w:cs="Arial"/>
          <w:lang w:eastAsia="ja-JP"/>
        </w:rPr>
        <w:t xml:space="preserve">16 </w:t>
      </w:r>
      <w:r w:rsidRPr="00962FDE">
        <w:rPr>
          <w:rFonts w:ascii="Times New Roman" w:hAnsi="Times New Roman" w:cs="Arial"/>
          <w:lang w:eastAsia="ja-JP"/>
        </w:rPr>
        <w:t xml:space="preserve">July 2009. </w:t>
      </w:r>
    </w:p>
    <w:p w14:paraId="40792858" w14:textId="77777777" w:rsidR="00F45AAF" w:rsidRPr="00962FDE" w:rsidRDefault="00F45AAF" w:rsidP="00F45AAF">
      <w:pPr>
        <w:pStyle w:val="ListParagraph"/>
        <w:rPr>
          <w:rFonts w:ascii="Times New Roman" w:hAnsi="Times New Roman"/>
        </w:rPr>
      </w:pPr>
    </w:p>
    <w:p w14:paraId="1B5E9200" w14:textId="4EF749E5" w:rsidR="00C51050" w:rsidRPr="00962FDE" w:rsidRDefault="00C51050" w:rsidP="00F45AAF">
      <w:pPr>
        <w:pStyle w:val="ListParagraph"/>
        <w:numPr>
          <w:ilvl w:val="0"/>
          <w:numId w:val="23"/>
        </w:numPr>
        <w:rPr>
          <w:rFonts w:ascii="Times New Roman" w:hAnsi="Times New Roman"/>
        </w:rPr>
      </w:pPr>
      <w:r w:rsidRPr="00962FDE">
        <w:rPr>
          <w:rFonts w:ascii="Times New Roman" w:hAnsi="Times New Roman" w:cs="Tahoma"/>
          <w:lang w:eastAsia="ja-JP"/>
        </w:rPr>
        <w:t>“Celebrity Diplomacy</w:t>
      </w:r>
      <w:r w:rsidR="00022232" w:rsidRPr="00962FDE">
        <w:rPr>
          <w:rFonts w:ascii="Times New Roman" w:hAnsi="Times New Roman" w:cs="Tahoma"/>
          <w:lang w:eastAsia="ja-JP"/>
        </w:rPr>
        <w:t xml:space="preserve">,” </w:t>
      </w:r>
      <w:proofErr w:type="gramStart"/>
      <w:r w:rsidRPr="00962FDE">
        <w:rPr>
          <w:rFonts w:ascii="Times New Roman" w:hAnsi="Times New Roman" w:cs="Tahoma"/>
          <w:lang w:eastAsia="ja-JP"/>
        </w:rPr>
        <w:t>CBC”s</w:t>
      </w:r>
      <w:proofErr w:type="gramEnd"/>
      <w:r w:rsidRPr="00962FDE">
        <w:rPr>
          <w:rFonts w:ascii="Times New Roman" w:hAnsi="Times New Roman" w:cs="Tahoma"/>
          <w:lang w:eastAsia="ja-JP"/>
        </w:rPr>
        <w:t xml:space="preserve"> Q </w:t>
      </w:r>
      <w:r w:rsidR="00AD680A" w:rsidRPr="00962FDE">
        <w:rPr>
          <w:rFonts w:ascii="Times New Roman" w:hAnsi="Times New Roman" w:cs="Tahoma"/>
          <w:lang w:eastAsia="ja-JP"/>
        </w:rPr>
        <w:t xml:space="preserve">1 </w:t>
      </w:r>
      <w:r w:rsidRPr="00962FDE">
        <w:rPr>
          <w:rFonts w:ascii="Times New Roman" w:hAnsi="Times New Roman" w:cs="Tahoma"/>
          <w:lang w:eastAsia="ja-JP"/>
        </w:rPr>
        <w:t>June 2009.</w:t>
      </w:r>
    </w:p>
    <w:p w14:paraId="20EEDE60" w14:textId="77777777" w:rsidR="00F45AAF" w:rsidRPr="00962FDE" w:rsidRDefault="00F45AAF" w:rsidP="00F45AAF">
      <w:pPr>
        <w:pStyle w:val="ListParagraph"/>
        <w:rPr>
          <w:rFonts w:ascii="Times New Roman" w:hAnsi="Times New Roman"/>
        </w:rPr>
      </w:pPr>
    </w:p>
    <w:p w14:paraId="0E6CE217" w14:textId="52F63F58" w:rsidR="00C51050" w:rsidRPr="00962FDE" w:rsidRDefault="00C51050" w:rsidP="00F45AAF">
      <w:pPr>
        <w:pStyle w:val="ListParagraph"/>
        <w:numPr>
          <w:ilvl w:val="0"/>
          <w:numId w:val="23"/>
        </w:numPr>
        <w:rPr>
          <w:rFonts w:ascii="Times New Roman" w:hAnsi="Times New Roman"/>
        </w:rPr>
      </w:pPr>
      <w:r w:rsidRPr="00962FDE">
        <w:rPr>
          <w:rFonts w:ascii="Times New Roman" w:hAnsi="Times New Roman" w:cs="Tahoma"/>
          <w:lang w:eastAsia="ja-JP"/>
        </w:rPr>
        <w:t>Paul Vallely, “From A-LISTER to Aid worker: Does Cel</w:t>
      </w:r>
      <w:r w:rsidR="00022232" w:rsidRPr="00962FDE">
        <w:rPr>
          <w:rFonts w:ascii="Times New Roman" w:hAnsi="Times New Roman" w:cs="Tahoma"/>
          <w:lang w:eastAsia="ja-JP"/>
        </w:rPr>
        <w:t>e</w:t>
      </w:r>
      <w:r w:rsidRPr="00962FDE">
        <w:rPr>
          <w:rFonts w:ascii="Times New Roman" w:hAnsi="Times New Roman" w:cs="Tahoma"/>
          <w:lang w:eastAsia="ja-JP"/>
        </w:rPr>
        <w:t xml:space="preserve">brity diplomacy really work? </w:t>
      </w:r>
      <w:r w:rsidRPr="00962FDE">
        <w:rPr>
          <w:rFonts w:ascii="Times New Roman" w:hAnsi="Times New Roman" w:cs="Tahoma"/>
          <w:i/>
          <w:iCs/>
          <w:lang w:eastAsia="ja-JP"/>
        </w:rPr>
        <w:t>The Independent</w:t>
      </w:r>
      <w:r w:rsidRPr="00962FDE">
        <w:rPr>
          <w:rFonts w:ascii="Times New Roman" w:hAnsi="Times New Roman" w:cs="Tahoma"/>
          <w:lang w:eastAsia="ja-JP"/>
        </w:rPr>
        <w:t xml:space="preserve">, </w:t>
      </w:r>
      <w:r w:rsidR="00AD680A" w:rsidRPr="00962FDE">
        <w:rPr>
          <w:rFonts w:ascii="Times New Roman" w:hAnsi="Times New Roman" w:cs="Tahoma"/>
          <w:lang w:eastAsia="ja-JP"/>
        </w:rPr>
        <w:t xml:space="preserve">17 </w:t>
      </w:r>
      <w:r w:rsidRPr="00962FDE">
        <w:rPr>
          <w:rFonts w:ascii="Times New Roman" w:hAnsi="Times New Roman" w:cs="Tahoma"/>
          <w:lang w:eastAsia="ja-JP"/>
        </w:rPr>
        <w:t>January 2009</w:t>
      </w:r>
      <w:r w:rsidR="00F45AAF" w:rsidRPr="00962FDE">
        <w:rPr>
          <w:rFonts w:ascii="Times New Roman" w:hAnsi="Times New Roman" w:cs="Tahoma"/>
          <w:lang w:eastAsia="ja-JP"/>
        </w:rPr>
        <w:t>.</w:t>
      </w:r>
    </w:p>
    <w:p w14:paraId="24B4ECC1" w14:textId="77777777" w:rsidR="00F45AAF" w:rsidRPr="00962FDE" w:rsidRDefault="00F45AAF" w:rsidP="00F45AAF">
      <w:pPr>
        <w:pStyle w:val="ListParagraph"/>
        <w:rPr>
          <w:rFonts w:ascii="Times New Roman" w:hAnsi="Times New Roman"/>
        </w:rPr>
      </w:pPr>
    </w:p>
    <w:p w14:paraId="2B3B7067" w14:textId="7FDAAD54" w:rsidR="00DE5F4B" w:rsidRPr="00962FDE" w:rsidRDefault="00C51050" w:rsidP="00F45AAF">
      <w:pPr>
        <w:pStyle w:val="ListParagraph"/>
        <w:numPr>
          <w:ilvl w:val="0"/>
          <w:numId w:val="23"/>
        </w:numPr>
        <w:rPr>
          <w:rFonts w:ascii="Times New Roman" w:hAnsi="Times New Roman"/>
        </w:rPr>
      </w:pPr>
      <w:r w:rsidRPr="00962FDE">
        <w:rPr>
          <w:rFonts w:ascii="Times New Roman" w:hAnsi="Times New Roman" w:cs="Arial"/>
          <w:lang w:eastAsia="ja-JP"/>
        </w:rPr>
        <w:t>“Why Bono is the master manipulator</w:t>
      </w:r>
      <w:r w:rsidR="00022232" w:rsidRPr="00962FDE">
        <w:rPr>
          <w:rFonts w:ascii="Times New Roman" w:hAnsi="Times New Roman" w:cs="Arial"/>
          <w:lang w:eastAsia="ja-JP"/>
        </w:rPr>
        <w:t>,”</w:t>
      </w:r>
      <w:r w:rsidR="00CF375D" w:rsidRPr="00962FDE">
        <w:rPr>
          <w:rFonts w:ascii="Times New Roman" w:hAnsi="Times New Roman" w:cs="Arial"/>
          <w:lang w:eastAsia="ja-JP"/>
        </w:rPr>
        <w:t xml:space="preserve"> </w:t>
      </w:r>
      <w:r w:rsidRPr="00962FDE">
        <w:rPr>
          <w:rFonts w:ascii="Times New Roman" w:hAnsi="Times New Roman" w:cs="Arial"/>
          <w:i/>
          <w:iCs/>
          <w:lang w:eastAsia="ja-JP"/>
        </w:rPr>
        <w:t>Ottawa Citizen,</w:t>
      </w:r>
      <w:r w:rsidRPr="00962FDE">
        <w:rPr>
          <w:rFonts w:ascii="Times New Roman" w:hAnsi="Times New Roman" w:cs="Arial"/>
          <w:lang w:eastAsia="ja-JP"/>
        </w:rPr>
        <w:t xml:space="preserve"> </w:t>
      </w:r>
      <w:r w:rsidR="00AD680A" w:rsidRPr="00962FDE">
        <w:rPr>
          <w:rFonts w:ascii="Times New Roman" w:hAnsi="Times New Roman" w:cs="Arial"/>
          <w:lang w:eastAsia="ja-JP"/>
        </w:rPr>
        <w:t xml:space="preserve">7 </w:t>
      </w:r>
      <w:r w:rsidRPr="00962FDE">
        <w:rPr>
          <w:rFonts w:ascii="Times New Roman" w:hAnsi="Times New Roman" w:cs="Arial"/>
          <w:lang w:eastAsia="ja-JP"/>
        </w:rPr>
        <w:t xml:space="preserve">April 2008. </w:t>
      </w:r>
    </w:p>
    <w:p w14:paraId="53A5AE52" w14:textId="77777777" w:rsidR="00F45AAF" w:rsidRPr="00962FDE" w:rsidRDefault="00F45AAF" w:rsidP="00F45AAF">
      <w:pPr>
        <w:pStyle w:val="ListParagraph"/>
        <w:rPr>
          <w:rFonts w:ascii="Times New Roman" w:hAnsi="Times New Roman"/>
        </w:rPr>
      </w:pPr>
    </w:p>
    <w:p w14:paraId="0A7FE24D" w14:textId="224E7692" w:rsidR="00C51050" w:rsidRPr="00962FDE" w:rsidRDefault="00C51050" w:rsidP="00F45AAF">
      <w:pPr>
        <w:pStyle w:val="ListParagraph"/>
        <w:numPr>
          <w:ilvl w:val="0"/>
          <w:numId w:val="23"/>
        </w:numPr>
        <w:rPr>
          <w:rFonts w:ascii="Times New Roman" w:hAnsi="Times New Roman"/>
        </w:rPr>
      </w:pPr>
      <w:r w:rsidRPr="00962FDE">
        <w:rPr>
          <w:rFonts w:ascii="Times New Roman" w:hAnsi="Times New Roman" w:cs="Arial"/>
          <w:lang w:eastAsia="ja-JP"/>
        </w:rPr>
        <w:t>Brian J. Karem, “Flash or Substance: Experts ponder effectiveness of celebrity diplomacy</w:t>
      </w:r>
      <w:r w:rsidR="00022232" w:rsidRPr="00962FDE">
        <w:rPr>
          <w:rFonts w:ascii="Times New Roman" w:hAnsi="Times New Roman" w:cs="Arial"/>
          <w:lang w:eastAsia="ja-JP"/>
        </w:rPr>
        <w:t xml:space="preserve">,” </w:t>
      </w:r>
      <w:r w:rsidRPr="00962FDE">
        <w:rPr>
          <w:rFonts w:ascii="Times New Roman" w:hAnsi="Times New Roman" w:cs="Arial"/>
          <w:i/>
          <w:iCs/>
          <w:lang w:eastAsia="ja-JP"/>
        </w:rPr>
        <w:t>Washington Diplomat</w:t>
      </w:r>
      <w:r w:rsidRPr="00962FDE">
        <w:rPr>
          <w:rFonts w:ascii="Times New Roman" w:hAnsi="Times New Roman" w:cs="Arial"/>
          <w:lang w:eastAsia="ja-JP"/>
        </w:rPr>
        <w:t xml:space="preserve">, March 2008. </w:t>
      </w:r>
    </w:p>
    <w:p w14:paraId="2AC62C88" w14:textId="77777777" w:rsidR="00F45AAF" w:rsidRPr="00962FDE" w:rsidRDefault="00F45AAF" w:rsidP="00F45AAF">
      <w:pPr>
        <w:pStyle w:val="ListParagraph"/>
        <w:rPr>
          <w:rFonts w:ascii="Times New Roman" w:hAnsi="Times New Roman"/>
        </w:rPr>
      </w:pPr>
    </w:p>
    <w:p w14:paraId="53E6154F" w14:textId="407AFF03" w:rsidR="00C51050" w:rsidRPr="00962FDE" w:rsidRDefault="00C51050" w:rsidP="00FB5EF9">
      <w:pPr>
        <w:pStyle w:val="ListParagraph"/>
        <w:numPr>
          <w:ilvl w:val="0"/>
          <w:numId w:val="23"/>
        </w:numPr>
        <w:rPr>
          <w:rFonts w:ascii="Times New Roman" w:hAnsi="Times New Roman"/>
        </w:rPr>
      </w:pPr>
      <w:r w:rsidRPr="00962FDE">
        <w:rPr>
          <w:rFonts w:ascii="Times New Roman" w:hAnsi="Times New Roman" w:cs="Tahoma"/>
          <w:lang w:eastAsia="ja-JP"/>
        </w:rPr>
        <w:t>“Celebs Give U.N. Star-Power Punch</w:t>
      </w:r>
      <w:r w:rsidR="00022232" w:rsidRPr="00962FDE">
        <w:rPr>
          <w:rFonts w:ascii="Times New Roman" w:hAnsi="Times New Roman" w:cs="Tahoma"/>
          <w:lang w:eastAsia="ja-JP"/>
        </w:rPr>
        <w:t xml:space="preserve">,” </w:t>
      </w:r>
      <w:r w:rsidRPr="00962FDE">
        <w:rPr>
          <w:rFonts w:ascii="Times New Roman" w:hAnsi="Times New Roman" w:cs="Tahoma"/>
          <w:lang w:eastAsia="ja-JP"/>
        </w:rPr>
        <w:t xml:space="preserve">ABC News (Good Morning America), </w:t>
      </w:r>
      <w:r w:rsidR="00AD680A" w:rsidRPr="00962FDE">
        <w:rPr>
          <w:rFonts w:ascii="Times New Roman" w:hAnsi="Times New Roman" w:cs="Tahoma"/>
          <w:lang w:eastAsia="ja-JP"/>
        </w:rPr>
        <w:t xml:space="preserve">9 </w:t>
      </w:r>
      <w:r w:rsidRPr="00962FDE">
        <w:rPr>
          <w:rFonts w:ascii="Times New Roman" w:hAnsi="Times New Roman" w:cs="Tahoma"/>
          <w:lang w:eastAsia="ja-JP"/>
        </w:rPr>
        <w:t>March 2008</w:t>
      </w:r>
    </w:p>
    <w:p w14:paraId="3CCC54FC" w14:textId="77777777" w:rsidR="00C51050" w:rsidRPr="00962FDE" w:rsidRDefault="00C51050" w:rsidP="00055508">
      <w:pPr>
        <w:widowControl w:val="0"/>
        <w:autoSpaceDE w:val="0"/>
        <w:autoSpaceDN w:val="0"/>
        <w:adjustRightInd w:val="0"/>
        <w:ind w:hanging="720"/>
        <w:rPr>
          <w:rFonts w:cs="Tahoma"/>
          <w:lang w:eastAsia="ja-JP"/>
        </w:rPr>
      </w:pPr>
      <w:r w:rsidRPr="00962FDE">
        <w:rPr>
          <w:rFonts w:cs="Tahoma"/>
          <w:lang w:eastAsia="ja-JP"/>
        </w:rPr>
        <w:t> </w:t>
      </w:r>
    </w:p>
    <w:p w14:paraId="4A0EB706" w14:textId="74003B09" w:rsidR="001A48D8" w:rsidRPr="00962FDE" w:rsidRDefault="00AB525B" w:rsidP="005D5D62">
      <w:pPr>
        <w:rPr>
          <w:b/>
          <w:i/>
          <w:lang w:eastAsia="ja-JP"/>
        </w:rPr>
      </w:pPr>
      <w:r w:rsidRPr="00962FDE">
        <w:rPr>
          <w:b/>
          <w:i/>
          <w:lang w:eastAsia="ja-JP"/>
        </w:rPr>
        <w:t xml:space="preserve">Opinion pieces </w:t>
      </w:r>
    </w:p>
    <w:p w14:paraId="6AA645DA" w14:textId="77777777" w:rsidR="00B22EE3" w:rsidRPr="00962FDE" w:rsidRDefault="00B22EE3" w:rsidP="001A48D8">
      <w:pPr>
        <w:rPr>
          <w:b/>
          <w:i/>
          <w:lang w:eastAsia="ja-JP"/>
        </w:rPr>
      </w:pPr>
    </w:p>
    <w:p w14:paraId="7D31F8C8" w14:textId="16AD4574" w:rsidR="00B22EE3" w:rsidRPr="00962FDE" w:rsidRDefault="0058050C" w:rsidP="00B22EE3">
      <w:pPr>
        <w:pStyle w:val="ListParagraph"/>
        <w:numPr>
          <w:ilvl w:val="0"/>
          <w:numId w:val="35"/>
        </w:numPr>
        <w:rPr>
          <w:rFonts w:ascii="Times New Roman" w:hAnsi="Times New Roman"/>
        </w:rPr>
      </w:pPr>
      <w:r w:rsidRPr="00962FDE">
        <w:rPr>
          <w:rFonts w:ascii="Times New Roman" w:hAnsi="Times New Roman"/>
          <w:szCs w:val="18"/>
        </w:rPr>
        <w:lastRenderedPageBreak/>
        <w:t>“</w:t>
      </w:r>
      <w:r w:rsidRPr="00962FDE">
        <w:rPr>
          <w:rFonts w:ascii="Times New Roman" w:hAnsi="Times New Roman"/>
          <w:bCs/>
        </w:rPr>
        <w:t xml:space="preserve">China in the Spotlight at the Bali G20: Focal Point Adaption and Limitations,” </w:t>
      </w:r>
      <w:r w:rsidRPr="00962FDE">
        <w:rPr>
          <w:rFonts w:ascii="Times New Roman" w:hAnsi="Times New Roman"/>
          <w:i/>
        </w:rPr>
        <w:t>Australian Outlook</w:t>
      </w:r>
      <w:r w:rsidRPr="00962FDE">
        <w:rPr>
          <w:rFonts w:ascii="Times New Roman" w:hAnsi="Times New Roman"/>
        </w:rPr>
        <w:t>, 28 November 2022</w:t>
      </w:r>
      <w:r w:rsidR="00766A12" w:rsidRPr="00962FDE">
        <w:rPr>
          <w:rFonts w:ascii="Times New Roman" w:hAnsi="Times New Roman"/>
        </w:rPr>
        <w:t xml:space="preserve">. </w:t>
      </w:r>
      <w:r w:rsidR="00B22EE3" w:rsidRPr="00962FDE">
        <w:rPr>
          <w:rFonts w:ascii="Times New Roman" w:hAnsi="Times New Roman"/>
        </w:rPr>
        <w:t>&lt;</w:t>
      </w:r>
      <w:hyperlink r:id="rId60" w:history="1">
        <w:r w:rsidR="00B22EE3" w:rsidRPr="00962FDE">
          <w:rPr>
            <w:rStyle w:val="Hyperlink"/>
            <w:rFonts w:ascii="Times New Roman" w:hAnsi="Times New Roman"/>
            <w:color w:val="auto"/>
          </w:rPr>
          <w:t>https://www.internationalaffairs.org.au/australianoutlook/china-in-the-spotlight-at-the-bali-g20-focal-point-adaption-and-limitations/</w:t>
        </w:r>
      </w:hyperlink>
      <w:r w:rsidR="00B22EE3" w:rsidRPr="00962FDE">
        <w:rPr>
          <w:rFonts w:ascii="Times New Roman" w:hAnsi="Times New Roman"/>
        </w:rPr>
        <w:t xml:space="preserve"> </w:t>
      </w:r>
    </w:p>
    <w:p w14:paraId="18592284" w14:textId="77777777" w:rsidR="00B22EE3" w:rsidRPr="00962FDE" w:rsidRDefault="00B22EE3" w:rsidP="00B22EE3">
      <w:pPr>
        <w:ind w:left="720"/>
      </w:pPr>
    </w:p>
    <w:p w14:paraId="05C87FD4" w14:textId="09BF04BF" w:rsidR="00716A5D" w:rsidRPr="00962FDE" w:rsidRDefault="00716A5D" w:rsidP="00B22EE3">
      <w:pPr>
        <w:pStyle w:val="ListParagraph"/>
        <w:numPr>
          <w:ilvl w:val="0"/>
          <w:numId w:val="35"/>
        </w:numPr>
        <w:rPr>
          <w:rFonts w:ascii="Times New Roman" w:hAnsi="Times New Roman"/>
        </w:rPr>
      </w:pPr>
      <w:r w:rsidRPr="00962FDE">
        <w:rPr>
          <w:rFonts w:ascii="Times New Roman" w:hAnsi="Times New Roman"/>
        </w:rPr>
        <w:t xml:space="preserve">“Approaching the 10th BRICS Summit: Leveraging the Trump ‘Trade War’ into New </w:t>
      </w:r>
      <w:proofErr w:type="gramStart"/>
      <w:r w:rsidRPr="00962FDE">
        <w:rPr>
          <w:rFonts w:ascii="Times New Roman" w:hAnsi="Times New Roman"/>
        </w:rPr>
        <w:t>Initiatives?</w:t>
      </w:r>
      <w:r w:rsidR="00852BC1" w:rsidRPr="00962FDE">
        <w:rPr>
          <w:rFonts w:ascii="Times New Roman" w:hAnsi="Times New Roman"/>
        </w:rPr>
        <w:t>,</w:t>
      </w:r>
      <w:proofErr w:type="gramEnd"/>
      <w:r w:rsidR="00852BC1" w:rsidRPr="00962FDE">
        <w:rPr>
          <w:rFonts w:ascii="Times New Roman" w:hAnsi="Times New Roman"/>
        </w:rPr>
        <w:t xml:space="preserve">’ </w:t>
      </w:r>
      <w:r w:rsidRPr="00962FDE">
        <w:rPr>
          <w:rFonts w:ascii="Times New Roman" w:hAnsi="Times New Roman"/>
        </w:rPr>
        <w:t xml:space="preserve"> Rising </w:t>
      </w:r>
      <w:r w:rsidR="00195D4B" w:rsidRPr="00962FDE">
        <w:rPr>
          <w:rFonts w:ascii="Times New Roman" w:hAnsi="Times New Roman"/>
        </w:rPr>
        <w:t>Powers</w:t>
      </w:r>
      <w:r w:rsidRPr="00962FDE">
        <w:rPr>
          <w:rFonts w:ascii="Times New Roman" w:hAnsi="Times New Roman"/>
        </w:rPr>
        <w:t xml:space="preserve"> in Global Governance, 21 July 2018. </w:t>
      </w:r>
    </w:p>
    <w:p w14:paraId="20E7383C" w14:textId="77777777" w:rsidR="00B22EE3" w:rsidRPr="00962FDE" w:rsidRDefault="00B22EE3" w:rsidP="00B22EE3">
      <w:pPr>
        <w:pStyle w:val="ListParagraph"/>
        <w:rPr>
          <w:rFonts w:ascii="Times New Roman" w:hAnsi="Times New Roman"/>
        </w:rPr>
      </w:pPr>
    </w:p>
    <w:p w14:paraId="7610001D" w14:textId="0338793D" w:rsidR="00716A5D" w:rsidRPr="00962FDE" w:rsidRDefault="000B3BEF" w:rsidP="00B22EE3">
      <w:pPr>
        <w:pStyle w:val="ListParagraph"/>
        <w:numPr>
          <w:ilvl w:val="0"/>
          <w:numId w:val="35"/>
        </w:numPr>
        <w:rPr>
          <w:rFonts w:ascii="Times New Roman" w:hAnsi="Times New Roman"/>
        </w:rPr>
      </w:pPr>
      <w:r w:rsidRPr="00962FDE">
        <w:rPr>
          <w:rFonts w:ascii="Times New Roman" w:hAnsi="Times New Roman"/>
        </w:rPr>
        <w:t>“</w:t>
      </w:r>
      <w:r w:rsidR="00716A5D" w:rsidRPr="00962FDE">
        <w:rPr>
          <w:rFonts w:ascii="Times New Roman" w:hAnsi="Times New Roman"/>
        </w:rPr>
        <w:t xml:space="preserve">Stresses on the BRICS’ Club Culture at the Xiamen Summit”, Rising </w:t>
      </w:r>
      <w:r w:rsidR="00195D4B" w:rsidRPr="00962FDE">
        <w:rPr>
          <w:rFonts w:ascii="Times New Roman" w:hAnsi="Times New Roman"/>
        </w:rPr>
        <w:t>Powers</w:t>
      </w:r>
      <w:r w:rsidR="00716A5D" w:rsidRPr="00962FDE">
        <w:rPr>
          <w:rFonts w:ascii="Times New Roman" w:hAnsi="Times New Roman"/>
        </w:rPr>
        <w:t xml:space="preserve"> in Global Governance, 26 </w:t>
      </w:r>
      <w:proofErr w:type="gramStart"/>
      <w:r w:rsidR="00716A5D" w:rsidRPr="00962FDE">
        <w:rPr>
          <w:rFonts w:ascii="Times New Roman" w:hAnsi="Times New Roman"/>
        </w:rPr>
        <w:t>August,</w:t>
      </w:r>
      <w:proofErr w:type="gramEnd"/>
      <w:r w:rsidR="00716A5D" w:rsidRPr="00962FDE">
        <w:rPr>
          <w:rFonts w:ascii="Times New Roman" w:hAnsi="Times New Roman"/>
        </w:rPr>
        <w:t xml:space="preserve"> 2017</w:t>
      </w:r>
      <w:r w:rsidR="005B6711" w:rsidRPr="00962FDE">
        <w:rPr>
          <w:rFonts w:ascii="Times New Roman" w:hAnsi="Times New Roman"/>
        </w:rPr>
        <w:t>.</w:t>
      </w:r>
    </w:p>
    <w:p w14:paraId="67FBAFB0" w14:textId="77777777" w:rsidR="00B22EE3" w:rsidRPr="00962FDE" w:rsidRDefault="00B22EE3" w:rsidP="00B22EE3">
      <w:pPr>
        <w:pStyle w:val="ListParagraph"/>
        <w:rPr>
          <w:rFonts w:ascii="Times New Roman" w:hAnsi="Times New Roman"/>
        </w:rPr>
      </w:pPr>
    </w:p>
    <w:p w14:paraId="203B6222" w14:textId="4C918CD4" w:rsidR="006E7BD9" w:rsidRPr="00962FDE" w:rsidRDefault="006E7BD9" w:rsidP="00B22EE3">
      <w:pPr>
        <w:pStyle w:val="ListParagraph"/>
        <w:numPr>
          <w:ilvl w:val="0"/>
          <w:numId w:val="35"/>
        </w:numPr>
        <w:rPr>
          <w:rFonts w:ascii="Times New Roman" w:hAnsi="Times New Roman"/>
        </w:rPr>
      </w:pPr>
      <w:r w:rsidRPr="00962FDE">
        <w:rPr>
          <w:rFonts w:ascii="Times New Roman" w:hAnsi="Times New Roman" w:cs="Times"/>
          <w:lang w:eastAsia="ja-JP"/>
        </w:rPr>
        <w:t xml:space="preserve">“Advancing the G20 as the hub of global governance at the Antalya G20 Summit,” </w:t>
      </w:r>
      <w:r w:rsidRPr="00962FDE">
        <w:rPr>
          <w:rFonts w:ascii="Times New Roman" w:hAnsi="Times New Roman" w:cs="Times"/>
          <w:i/>
          <w:iCs/>
          <w:lang w:eastAsia="ja-JP"/>
        </w:rPr>
        <w:t xml:space="preserve">The Journal of Turkish Weekly, </w:t>
      </w:r>
      <w:r w:rsidR="00AD680A" w:rsidRPr="00962FDE">
        <w:rPr>
          <w:rFonts w:ascii="Times New Roman" w:hAnsi="Times New Roman" w:cs="Times"/>
          <w:lang w:eastAsia="ja-JP"/>
        </w:rPr>
        <w:t>5 N</w:t>
      </w:r>
      <w:r w:rsidRPr="00962FDE">
        <w:rPr>
          <w:rFonts w:ascii="Times New Roman" w:hAnsi="Times New Roman" w:cs="Times"/>
          <w:lang w:eastAsia="ja-JP"/>
        </w:rPr>
        <w:t xml:space="preserve">ovember 2015. </w:t>
      </w:r>
    </w:p>
    <w:p w14:paraId="23A4E6EE" w14:textId="77777777" w:rsidR="00B22EE3" w:rsidRPr="00962FDE" w:rsidRDefault="00B22EE3" w:rsidP="00B22EE3">
      <w:pPr>
        <w:pStyle w:val="ListParagraph"/>
        <w:rPr>
          <w:rFonts w:ascii="Times New Roman" w:hAnsi="Times New Roman"/>
        </w:rPr>
      </w:pPr>
    </w:p>
    <w:p w14:paraId="6A530C9F" w14:textId="288FC718" w:rsidR="00C51050" w:rsidRPr="00962FDE" w:rsidRDefault="00C51050" w:rsidP="00B22EE3">
      <w:pPr>
        <w:pStyle w:val="ListParagraph"/>
        <w:numPr>
          <w:ilvl w:val="0"/>
          <w:numId w:val="35"/>
        </w:numPr>
        <w:rPr>
          <w:rFonts w:ascii="Times New Roman" w:hAnsi="Times New Roman"/>
        </w:rPr>
      </w:pPr>
      <w:r w:rsidRPr="00962FDE">
        <w:rPr>
          <w:rFonts w:ascii="Times New Roman" w:hAnsi="Times New Roman" w:cs="Tahoma"/>
          <w:iCs/>
          <w:lang w:eastAsia="ja-JP"/>
        </w:rPr>
        <w:t xml:space="preserve">“Where Diplomats Fear to Tread,” Room for Debate, </w:t>
      </w:r>
      <w:r w:rsidRPr="00962FDE">
        <w:rPr>
          <w:rFonts w:ascii="Times New Roman" w:hAnsi="Times New Roman" w:cs="Tahoma"/>
          <w:i/>
          <w:iCs/>
          <w:lang w:eastAsia="ja-JP"/>
        </w:rPr>
        <w:t>The New York Times</w:t>
      </w:r>
      <w:r w:rsidRPr="00962FDE">
        <w:rPr>
          <w:rFonts w:ascii="Times New Roman" w:hAnsi="Times New Roman" w:cs="Tahoma"/>
          <w:iCs/>
          <w:lang w:eastAsia="ja-JP"/>
        </w:rPr>
        <w:t xml:space="preserve">, </w:t>
      </w:r>
      <w:r w:rsidR="00AD680A" w:rsidRPr="00962FDE">
        <w:rPr>
          <w:rFonts w:ascii="Times New Roman" w:hAnsi="Times New Roman" w:cs="Tahoma"/>
          <w:iCs/>
          <w:lang w:eastAsia="ja-JP"/>
        </w:rPr>
        <w:t xml:space="preserve">17 </w:t>
      </w:r>
      <w:r w:rsidRPr="00962FDE">
        <w:rPr>
          <w:rFonts w:ascii="Times New Roman" w:hAnsi="Times New Roman" w:cs="Tahoma"/>
          <w:iCs/>
          <w:lang w:eastAsia="ja-JP"/>
        </w:rPr>
        <w:t xml:space="preserve">March 2013. </w:t>
      </w:r>
    </w:p>
    <w:p w14:paraId="0B38A3E5" w14:textId="77777777" w:rsidR="00B22EE3" w:rsidRPr="00962FDE" w:rsidRDefault="00B22EE3" w:rsidP="00B22EE3">
      <w:pPr>
        <w:pStyle w:val="ListParagraph"/>
        <w:rPr>
          <w:rFonts w:ascii="Times New Roman" w:hAnsi="Times New Roman"/>
        </w:rPr>
      </w:pPr>
    </w:p>
    <w:p w14:paraId="2A90CF76" w14:textId="5697DC13" w:rsidR="00C51050" w:rsidRPr="00962FDE" w:rsidRDefault="000B3BEF" w:rsidP="00B22EE3">
      <w:pPr>
        <w:pStyle w:val="ListParagraph"/>
        <w:numPr>
          <w:ilvl w:val="0"/>
          <w:numId w:val="35"/>
        </w:numPr>
        <w:rPr>
          <w:rFonts w:ascii="Times New Roman" w:hAnsi="Times New Roman"/>
        </w:rPr>
      </w:pPr>
      <w:r w:rsidRPr="00962FDE">
        <w:rPr>
          <w:rFonts w:ascii="Times New Roman" w:hAnsi="Times New Roman" w:cs="Tahoma"/>
          <w:iCs/>
          <w:lang w:eastAsia="ja-JP"/>
        </w:rPr>
        <w:t>“</w:t>
      </w:r>
      <w:r w:rsidR="00C51050" w:rsidRPr="00962FDE">
        <w:rPr>
          <w:rFonts w:ascii="Times New Roman" w:hAnsi="Times New Roman" w:cs="Tahoma"/>
          <w:iCs/>
          <w:lang w:eastAsia="ja-JP"/>
        </w:rPr>
        <w:t>Dennis Rodman: A New Breed of Celebrity 'Anti-Diplomat',</w:t>
      </w:r>
      <w:r w:rsidRPr="00962FDE">
        <w:rPr>
          <w:rFonts w:ascii="Times New Roman" w:hAnsi="Times New Roman" w:cs="Tahoma"/>
          <w:iCs/>
          <w:lang w:eastAsia="ja-JP"/>
        </w:rPr>
        <w:t>”</w:t>
      </w:r>
      <w:r w:rsidR="00C51050" w:rsidRPr="00962FDE">
        <w:rPr>
          <w:rFonts w:ascii="Times New Roman" w:hAnsi="Times New Roman" w:cs="Tahoma"/>
          <w:iCs/>
          <w:lang w:eastAsia="ja-JP"/>
        </w:rPr>
        <w:t xml:space="preserve"> </w:t>
      </w:r>
      <w:r w:rsidR="00C51050" w:rsidRPr="00962FDE">
        <w:rPr>
          <w:rFonts w:ascii="Times New Roman" w:hAnsi="Times New Roman" w:cs="Tahoma"/>
          <w:i/>
          <w:iCs/>
          <w:lang w:eastAsia="ja-JP"/>
        </w:rPr>
        <w:t>Guardian</w:t>
      </w:r>
      <w:r w:rsidR="00C51050" w:rsidRPr="00962FDE">
        <w:rPr>
          <w:rFonts w:ascii="Times New Roman" w:hAnsi="Times New Roman" w:cs="Tahoma"/>
          <w:iCs/>
          <w:lang w:eastAsia="ja-JP"/>
        </w:rPr>
        <w:t xml:space="preserve">, </w:t>
      </w:r>
      <w:r w:rsidR="00AD680A" w:rsidRPr="00962FDE">
        <w:rPr>
          <w:rFonts w:ascii="Times New Roman" w:hAnsi="Times New Roman" w:cs="Tahoma"/>
          <w:iCs/>
          <w:lang w:eastAsia="ja-JP"/>
        </w:rPr>
        <w:t xml:space="preserve">6 </w:t>
      </w:r>
      <w:r w:rsidR="00C51050" w:rsidRPr="00962FDE">
        <w:rPr>
          <w:rFonts w:ascii="Times New Roman" w:hAnsi="Times New Roman" w:cs="Tahoma"/>
          <w:lang w:eastAsia="ja-JP"/>
        </w:rPr>
        <w:t>March 2013.</w:t>
      </w:r>
      <w:r w:rsidR="00C51050" w:rsidRPr="00962FDE">
        <w:rPr>
          <w:rFonts w:ascii="Times New Roman" w:hAnsi="Times New Roman" w:cs="Tahoma"/>
          <w:iCs/>
          <w:lang w:eastAsia="ja-JP"/>
        </w:rPr>
        <w:t xml:space="preserve"> </w:t>
      </w:r>
    </w:p>
    <w:p w14:paraId="53007463" w14:textId="77777777" w:rsidR="00B22EE3" w:rsidRPr="00962FDE" w:rsidRDefault="00B22EE3" w:rsidP="00B22EE3">
      <w:pPr>
        <w:pStyle w:val="ListParagraph"/>
        <w:rPr>
          <w:rFonts w:ascii="Times New Roman" w:hAnsi="Times New Roman"/>
        </w:rPr>
      </w:pPr>
    </w:p>
    <w:p w14:paraId="3FAD8630" w14:textId="390F1BD4" w:rsidR="00C51050" w:rsidRPr="00962FDE" w:rsidRDefault="00C51050" w:rsidP="00B22EE3">
      <w:pPr>
        <w:pStyle w:val="ListParagraph"/>
        <w:numPr>
          <w:ilvl w:val="0"/>
          <w:numId w:val="35"/>
        </w:numPr>
        <w:rPr>
          <w:rFonts w:ascii="Times New Roman" w:hAnsi="Times New Roman"/>
        </w:rPr>
      </w:pPr>
      <w:r w:rsidRPr="00962FDE">
        <w:rPr>
          <w:rFonts w:ascii="Times New Roman" w:hAnsi="Times New Roman" w:cs="Helvetica"/>
          <w:lang w:eastAsia="ja-JP"/>
        </w:rPr>
        <w:t>“</w:t>
      </w:r>
      <w:r w:rsidRPr="00962FDE">
        <w:rPr>
          <w:rFonts w:ascii="Times New Roman" w:hAnsi="Times New Roman" w:cs="Arial"/>
          <w:lang w:eastAsia="ja-JP"/>
        </w:rPr>
        <w:t>Happiness goes global” (with Sarah Maddocks),</w:t>
      </w:r>
      <w:r w:rsidR="00022232" w:rsidRPr="00962FDE">
        <w:rPr>
          <w:rFonts w:ascii="Times New Roman" w:hAnsi="Times New Roman" w:cs="Arial"/>
          <w:lang w:eastAsia="ja-JP"/>
        </w:rPr>
        <w:t xml:space="preserve"> </w:t>
      </w:r>
      <w:r w:rsidRPr="00962FDE">
        <w:rPr>
          <w:rFonts w:ascii="Times New Roman" w:hAnsi="Times New Roman" w:cs="Arial"/>
          <w:i/>
          <w:iCs/>
          <w:lang w:eastAsia="ja-JP"/>
        </w:rPr>
        <w:t>Toronto Star</w:t>
      </w:r>
      <w:r w:rsidRPr="00962FDE">
        <w:rPr>
          <w:rFonts w:ascii="Times New Roman" w:hAnsi="Times New Roman" w:cs="Arial"/>
          <w:lang w:eastAsia="ja-JP"/>
        </w:rPr>
        <w:t xml:space="preserve">, </w:t>
      </w:r>
      <w:r w:rsidR="00AD680A" w:rsidRPr="00962FDE">
        <w:rPr>
          <w:rFonts w:ascii="Times New Roman" w:hAnsi="Times New Roman" w:cs="Arial"/>
          <w:lang w:eastAsia="ja-JP"/>
        </w:rPr>
        <w:t xml:space="preserve">1 </w:t>
      </w:r>
      <w:r w:rsidRPr="00962FDE">
        <w:rPr>
          <w:rFonts w:ascii="Times New Roman" w:hAnsi="Times New Roman" w:cs="Arial"/>
          <w:lang w:eastAsia="ja-JP"/>
        </w:rPr>
        <w:t xml:space="preserve">October 2011. </w:t>
      </w:r>
    </w:p>
    <w:p w14:paraId="5016F3CE" w14:textId="77777777" w:rsidR="00B22EE3" w:rsidRPr="00962FDE" w:rsidRDefault="00B22EE3" w:rsidP="00B22EE3">
      <w:pPr>
        <w:pStyle w:val="ListParagraph"/>
        <w:rPr>
          <w:rFonts w:ascii="Times New Roman" w:hAnsi="Times New Roman"/>
        </w:rPr>
      </w:pPr>
    </w:p>
    <w:p w14:paraId="0238D2EE" w14:textId="50167FB6" w:rsidR="00C51050" w:rsidRPr="00962FDE" w:rsidRDefault="00C51050" w:rsidP="00B22EE3">
      <w:pPr>
        <w:pStyle w:val="ListParagraph"/>
        <w:numPr>
          <w:ilvl w:val="0"/>
          <w:numId w:val="35"/>
        </w:numPr>
        <w:rPr>
          <w:rFonts w:ascii="Times New Roman" w:hAnsi="Times New Roman"/>
        </w:rPr>
      </w:pPr>
      <w:r w:rsidRPr="00962FDE">
        <w:rPr>
          <w:rFonts w:ascii="Times New Roman" w:hAnsi="Times New Roman" w:cs="Helvetica"/>
          <w:lang w:eastAsia="ja-JP"/>
        </w:rPr>
        <w:t>“Clearing the murky image of offshore Internet gambling</w:t>
      </w:r>
      <w:r w:rsidR="00022232" w:rsidRPr="00962FDE">
        <w:rPr>
          <w:rFonts w:ascii="Times New Roman" w:hAnsi="Times New Roman" w:cs="Helvetica"/>
          <w:lang w:eastAsia="ja-JP"/>
        </w:rPr>
        <w:t xml:space="preserve">,” </w:t>
      </w:r>
      <w:r w:rsidRPr="00962FDE">
        <w:rPr>
          <w:rFonts w:ascii="Times New Roman" w:hAnsi="Times New Roman" w:cs="Helvetica"/>
          <w:i/>
          <w:iCs/>
          <w:lang w:eastAsia="ja-JP"/>
        </w:rPr>
        <w:t>Toronto Star</w:t>
      </w:r>
      <w:r w:rsidRPr="00962FDE">
        <w:rPr>
          <w:rFonts w:ascii="Times New Roman" w:hAnsi="Times New Roman" w:cs="Helvetica"/>
          <w:lang w:eastAsia="ja-JP"/>
        </w:rPr>
        <w:t xml:space="preserve">, </w:t>
      </w:r>
      <w:r w:rsidR="00A23A2B" w:rsidRPr="00962FDE">
        <w:rPr>
          <w:rFonts w:ascii="Times New Roman" w:hAnsi="Times New Roman" w:cs="Helvetica"/>
          <w:lang w:eastAsia="ja-JP"/>
        </w:rPr>
        <w:t xml:space="preserve">5 </w:t>
      </w:r>
      <w:r w:rsidRPr="00962FDE">
        <w:rPr>
          <w:rFonts w:ascii="Times New Roman" w:hAnsi="Times New Roman" w:cs="Helvetica"/>
          <w:lang w:eastAsia="ja-JP"/>
        </w:rPr>
        <w:t xml:space="preserve">May 2011. </w:t>
      </w:r>
    </w:p>
    <w:p w14:paraId="78CCFD44" w14:textId="77777777" w:rsidR="00B22EE3" w:rsidRPr="00962FDE" w:rsidRDefault="00B22EE3" w:rsidP="00B22EE3">
      <w:pPr>
        <w:pStyle w:val="ListParagraph"/>
        <w:rPr>
          <w:rFonts w:ascii="Times New Roman" w:hAnsi="Times New Roman"/>
        </w:rPr>
      </w:pPr>
    </w:p>
    <w:p w14:paraId="0BBB56E5" w14:textId="1AE2AFE7" w:rsidR="00C51050" w:rsidRPr="00962FDE" w:rsidRDefault="00C51050" w:rsidP="00B22EE3">
      <w:pPr>
        <w:pStyle w:val="ListParagraph"/>
        <w:numPr>
          <w:ilvl w:val="0"/>
          <w:numId w:val="35"/>
        </w:numPr>
        <w:rPr>
          <w:rFonts w:ascii="Times New Roman" w:hAnsi="Times New Roman"/>
        </w:rPr>
      </w:pPr>
      <w:r w:rsidRPr="00962FDE">
        <w:rPr>
          <w:rFonts w:ascii="Times New Roman" w:hAnsi="Times New Roman" w:cs="Arial"/>
          <w:lang w:eastAsia="ja-JP"/>
        </w:rPr>
        <w:t>“G20’s impressive adaptive capability</w:t>
      </w:r>
      <w:r w:rsidR="00022232" w:rsidRPr="00962FDE">
        <w:rPr>
          <w:rFonts w:ascii="Times New Roman" w:hAnsi="Times New Roman" w:cs="Arial"/>
          <w:lang w:eastAsia="ja-JP"/>
        </w:rPr>
        <w:t xml:space="preserve">,” </w:t>
      </w:r>
      <w:r w:rsidRPr="00962FDE">
        <w:rPr>
          <w:rFonts w:ascii="Times New Roman" w:hAnsi="Times New Roman" w:cs="Arial"/>
          <w:lang w:eastAsia="ja-JP"/>
        </w:rPr>
        <w:t xml:space="preserve">Letter to the </w:t>
      </w:r>
      <w:r w:rsidRPr="00962FDE">
        <w:rPr>
          <w:rFonts w:ascii="Times New Roman" w:hAnsi="Times New Roman" w:cs="Arial"/>
          <w:i/>
          <w:iCs/>
          <w:lang w:eastAsia="ja-JP"/>
        </w:rPr>
        <w:t>Financial Times</w:t>
      </w:r>
      <w:r w:rsidRPr="00962FDE">
        <w:rPr>
          <w:rFonts w:ascii="Times New Roman" w:hAnsi="Times New Roman" w:cs="Arial"/>
          <w:lang w:eastAsia="ja-JP"/>
        </w:rPr>
        <w:t xml:space="preserve">, </w:t>
      </w:r>
      <w:r w:rsidR="00A23A2B" w:rsidRPr="00962FDE">
        <w:rPr>
          <w:rFonts w:ascii="Times New Roman" w:hAnsi="Times New Roman" w:cs="Arial"/>
          <w:lang w:eastAsia="ja-JP"/>
        </w:rPr>
        <w:t xml:space="preserve">11 </w:t>
      </w:r>
      <w:r w:rsidRPr="00962FDE">
        <w:rPr>
          <w:rFonts w:ascii="Times New Roman" w:hAnsi="Times New Roman" w:cs="Arial"/>
          <w:lang w:eastAsia="ja-JP"/>
        </w:rPr>
        <w:t xml:space="preserve">April 2011. </w:t>
      </w:r>
    </w:p>
    <w:p w14:paraId="6F39D247" w14:textId="77777777" w:rsidR="00B22EE3" w:rsidRPr="00962FDE" w:rsidRDefault="00B22EE3" w:rsidP="00B22EE3">
      <w:pPr>
        <w:pStyle w:val="ListParagraph"/>
        <w:rPr>
          <w:rFonts w:ascii="Times New Roman" w:hAnsi="Times New Roman"/>
        </w:rPr>
      </w:pPr>
    </w:p>
    <w:p w14:paraId="276CA902" w14:textId="0582F315" w:rsidR="00C51050" w:rsidRPr="00962FDE" w:rsidRDefault="00C51050" w:rsidP="00B22EE3">
      <w:pPr>
        <w:pStyle w:val="ListParagraph"/>
        <w:numPr>
          <w:ilvl w:val="0"/>
          <w:numId w:val="35"/>
        </w:numPr>
        <w:rPr>
          <w:rFonts w:ascii="Times New Roman" w:hAnsi="Times New Roman"/>
        </w:rPr>
      </w:pPr>
      <w:r w:rsidRPr="00962FDE">
        <w:rPr>
          <w:rFonts w:ascii="Times New Roman" w:hAnsi="Times New Roman" w:cs="Tahoma"/>
          <w:lang w:eastAsia="ja-JP"/>
        </w:rPr>
        <w:t xml:space="preserve">“The Diplomatic Logic of South Africa’s Entry </w:t>
      </w:r>
      <w:r w:rsidR="00DE5F4B" w:rsidRPr="00962FDE">
        <w:rPr>
          <w:rFonts w:ascii="Times New Roman" w:hAnsi="Times New Roman" w:cs="Tahoma"/>
          <w:lang w:eastAsia="ja-JP"/>
        </w:rPr>
        <w:t>i</w:t>
      </w:r>
      <w:r w:rsidRPr="00962FDE">
        <w:rPr>
          <w:rFonts w:ascii="Times New Roman" w:hAnsi="Times New Roman" w:cs="Tahoma"/>
          <w:lang w:eastAsia="ja-JP"/>
        </w:rPr>
        <w:t>nto BRICs</w:t>
      </w:r>
      <w:r w:rsidR="00022232" w:rsidRPr="00962FDE">
        <w:rPr>
          <w:rFonts w:ascii="Times New Roman" w:hAnsi="Times New Roman" w:cs="Tahoma"/>
          <w:lang w:eastAsia="ja-JP"/>
        </w:rPr>
        <w:t xml:space="preserve">,” </w:t>
      </w:r>
      <w:r w:rsidRPr="00962FDE">
        <w:rPr>
          <w:rFonts w:ascii="Times New Roman" w:hAnsi="Times New Roman" w:cs="Tahoma"/>
          <w:i/>
          <w:iCs/>
          <w:lang w:eastAsia="ja-JP"/>
        </w:rPr>
        <w:t>World Politics Review</w:t>
      </w:r>
      <w:r w:rsidRPr="00962FDE">
        <w:rPr>
          <w:rFonts w:ascii="Times New Roman" w:hAnsi="Times New Roman" w:cs="Tahoma"/>
          <w:lang w:eastAsia="ja-JP"/>
        </w:rPr>
        <w:t xml:space="preserve">, </w:t>
      </w:r>
      <w:r w:rsidR="00A23A2B" w:rsidRPr="00962FDE">
        <w:rPr>
          <w:rFonts w:ascii="Times New Roman" w:hAnsi="Times New Roman" w:cs="Tahoma"/>
          <w:lang w:eastAsia="ja-JP"/>
        </w:rPr>
        <w:t xml:space="preserve">12 </w:t>
      </w:r>
      <w:r w:rsidRPr="00962FDE">
        <w:rPr>
          <w:rFonts w:ascii="Times New Roman" w:hAnsi="Times New Roman" w:cs="Tahoma"/>
          <w:lang w:eastAsia="ja-JP"/>
        </w:rPr>
        <w:t xml:space="preserve">April 2011. </w:t>
      </w:r>
    </w:p>
    <w:p w14:paraId="71E865E2" w14:textId="77777777" w:rsidR="00B22EE3" w:rsidRPr="00962FDE" w:rsidRDefault="00B22EE3" w:rsidP="00B22EE3">
      <w:pPr>
        <w:pStyle w:val="ListParagraph"/>
        <w:rPr>
          <w:rFonts w:ascii="Times New Roman" w:hAnsi="Times New Roman"/>
        </w:rPr>
      </w:pPr>
    </w:p>
    <w:p w14:paraId="216A677D" w14:textId="5B31936C" w:rsidR="00C51050" w:rsidRPr="00962FDE" w:rsidRDefault="00C51050" w:rsidP="00B22EE3">
      <w:pPr>
        <w:pStyle w:val="ListParagraph"/>
        <w:numPr>
          <w:ilvl w:val="0"/>
          <w:numId w:val="35"/>
        </w:numPr>
        <w:rPr>
          <w:rFonts w:ascii="Times New Roman" w:hAnsi="Times New Roman"/>
        </w:rPr>
      </w:pPr>
      <w:r w:rsidRPr="00962FDE">
        <w:rPr>
          <w:rFonts w:ascii="Times New Roman" w:hAnsi="Times New Roman" w:cs="Tahoma"/>
          <w:lang w:eastAsia="ja-JP"/>
        </w:rPr>
        <w:t>“Celebrities and the Haitian Tragedy</w:t>
      </w:r>
      <w:r w:rsidR="00022232" w:rsidRPr="00962FDE">
        <w:rPr>
          <w:rFonts w:ascii="Times New Roman" w:hAnsi="Times New Roman" w:cs="Tahoma"/>
          <w:lang w:eastAsia="ja-JP"/>
        </w:rPr>
        <w:t>,”</w:t>
      </w:r>
      <w:r w:rsidR="004118F6" w:rsidRPr="00962FDE">
        <w:rPr>
          <w:rFonts w:ascii="Times New Roman" w:hAnsi="Times New Roman" w:cs="Tahoma"/>
          <w:lang w:eastAsia="ja-JP"/>
        </w:rPr>
        <w:t xml:space="preserve"> </w:t>
      </w:r>
      <w:r w:rsidRPr="00962FDE">
        <w:rPr>
          <w:rFonts w:ascii="Times New Roman" w:hAnsi="Times New Roman" w:cs="Tahoma"/>
          <w:i/>
          <w:iCs/>
          <w:lang w:eastAsia="ja-JP"/>
        </w:rPr>
        <w:t>Toronto Star</w:t>
      </w:r>
      <w:r w:rsidRPr="00962FDE">
        <w:rPr>
          <w:rFonts w:ascii="Times New Roman" w:hAnsi="Times New Roman" w:cs="Tahoma"/>
          <w:lang w:eastAsia="ja-JP"/>
        </w:rPr>
        <w:t xml:space="preserve">, </w:t>
      </w:r>
      <w:r w:rsidR="00A23A2B" w:rsidRPr="00962FDE">
        <w:rPr>
          <w:rFonts w:ascii="Times New Roman" w:hAnsi="Times New Roman" w:cs="Tahoma"/>
          <w:lang w:eastAsia="ja-JP"/>
        </w:rPr>
        <w:t xml:space="preserve">29 </w:t>
      </w:r>
      <w:r w:rsidRPr="00962FDE">
        <w:rPr>
          <w:rFonts w:ascii="Times New Roman" w:hAnsi="Times New Roman" w:cs="Tahoma"/>
          <w:lang w:eastAsia="ja-JP"/>
        </w:rPr>
        <w:t xml:space="preserve">January 2010. </w:t>
      </w:r>
    </w:p>
    <w:p w14:paraId="50ABF8E6" w14:textId="77777777" w:rsidR="00B22EE3" w:rsidRPr="00962FDE" w:rsidRDefault="00B22EE3" w:rsidP="00B22EE3">
      <w:pPr>
        <w:pStyle w:val="ListParagraph"/>
        <w:rPr>
          <w:rFonts w:ascii="Times New Roman" w:hAnsi="Times New Roman"/>
        </w:rPr>
      </w:pPr>
    </w:p>
    <w:p w14:paraId="432A8F25" w14:textId="1A32ADA8" w:rsidR="00C51050" w:rsidRPr="00962FDE" w:rsidRDefault="00C51050" w:rsidP="00B22EE3">
      <w:pPr>
        <w:pStyle w:val="ListParagraph"/>
        <w:numPr>
          <w:ilvl w:val="0"/>
          <w:numId w:val="35"/>
        </w:numPr>
        <w:rPr>
          <w:rFonts w:ascii="Times New Roman" w:hAnsi="Times New Roman"/>
        </w:rPr>
      </w:pPr>
      <w:r w:rsidRPr="00962FDE">
        <w:rPr>
          <w:rFonts w:ascii="Times New Roman" w:hAnsi="Times New Roman" w:cs="Tahoma"/>
          <w:lang w:eastAsia="ja-JP"/>
        </w:rPr>
        <w:t>“G20 Remains the same in a changing world</w:t>
      </w:r>
      <w:r w:rsidR="00022232" w:rsidRPr="00962FDE">
        <w:rPr>
          <w:rFonts w:ascii="Times New Roman" w:hAnsi="Times New Roman" w:cs="Tahoma"/>
          <w:lang w:eastAsia="ja-JP"/>
        </w:rPr>
        <w:t xml:space="preserve">,” </w:t>
      </w:r>
      <w:r w:rsidRPr="00962FDE">
        <w:rPr>
          <w:rFonts w:ascii="Times New Roman" w:hAnsi="Times New Roman" w:cs="Tahoma"/>
          <w:i/>
          <w:iCs/>
          <w:lang w:eastAsia="ja-JP"/>
        </w:rPr>
        <w:t>Ottawa Citizen</w:t>
      </w:r>
      <w:r w:rsidRPr="00962FDE">
        <w:rPr>
          <w:rFonts w:ascii="Times New Roman" w:hAnsi="Times New Roman" w:cs="Tahoma"/>
          <w:lang w:eastAsia="ja-JP"/>
        </w:rPr>
        <w:t xml:space="preserve"> (with John Curtis), </w:t>
      </w:r>
      <w:r w:rsidR="00A23A2B" w:rsidRPr="00962FDE">
        <w:rPr>
          <w:rFonts w:ascii="Times New Roman" w:hAnsi="Times New Roman" w:cs="Tahoma"/>
          <w:lang w:eastAsia="ja-JP"/>
        </w:rPr>
        <w:t xml:space="preserve">14 </w:t>
      </w:r>
      <w:r w:rsidRPr="00962FDE">
        <w:rPr>
          <w:rFonts w:ascii="Times New Roman" w:hAnsi="Times New Roman" w:cs="Tahoma"/>
          <w:lang w:eastAsia="ja-JP"/>
        </w:rPr>
        <w:t xml:space="preserve">November 2008. </w:t>
      </w:r>
    </w:p>
    <w:p w14:paraId="1847BAE5" w14:textId="77777777" w:rsidR="00B22EE3" w:rsidRPr="00962FDE" w:rsidRDefault="00B22EE3" w:rsidP="00B22EE3">
      <w:pPr>
        <w:pStyle w:val="ListParagraph"/>
        <w:rPr>
          <w:rFonts w:ascii="Times New Roman" w:hAnsi="Times New Roman"/>
        </w:rPr>
      </w:pPr>
    </w:p>
    <w:p w14:paraId="06961EC0" w14:textId="0BB42F05" w:rsidR="00C51050" w:rsidRPr="00962FDE" w:rsidRDefault="00C51050" w:rsidP="00B22EE3">
      <w:pPr>
        <w:pStyle w:val="ListParagraph"/>
        <w:numPr>
          <w:ilvl w:val="0"/>
          <w:numId w:val="35"/>
        </w:numPr>
        <w:rPr>
          <w:rFonts w:ascii="Times New Roman" w:hAnsi="Times New Roman"/>
        </w:rPr>
      </w:pPr>
      <w:r w:rsidRPr="00962FDE">
        <w:rPr>
          <w:rFonts w:ascii="Times New Roman" w:hAnsi="Times New Roman" w:cs="Tahoma"/>
          <w:lang w:eastAsia="ja-JP"/>
        </w:rPr>
        <w:t>“When Intimacy Turns into Explicit Imitation</w:t>
      </w:r>
      <w:r w:rsidR="00022232" w:rsidRPr="00962FDE">
        <w:rPr>
          <w:rFonts w:ascii="Times New Roman" w:hAnsi="Times New Roman" w:cs="Tahoma"/>
          <w:lang w:eastAsia="ja-JP"/>
        </w:rPr>
        <w:t xml:space="preserve">,” </w:t>
      </w:r>
      <w:r w:rsidRPr="00962FDE">
        <w:rPr>
          <w:rFonts w:ascii="Times New Roman" w:hAnsi="Times New Roman" w:cs="Tahoma"/>
          <w:i/>
          <w:iCs/>
          <w:lang w:eastAsia="ja-JP"/>
        </w:rPr>
        <w:t>Embassy</w:t>
      </w:r>
      <w:r w:rsidRPr="00962FDE">
        <w:rPr>
          <w:rFonts w:ascii="Times New Roman" w:hAnsi="Times New Roman" w:cs="Tahoma"/>
          <w:lang w:eastAsia="ja-JP"/>
        </w:rPr>
        <w:t xml:space="preserve">, </w:t>
      </w:r>
      <w:r w:rsidR="00A23A2B" w:rsidRPr="00962FDE">
        <w:rPr>
          <w:rFonts w:ascii="Times New Roman" w:hAnsi="Times New Roman" w:cs="Tahoma"/>
          <w:lang w:eastAsia="ja-JP"/>
        </w:rPr>
        <w:t xml:space="preserve">8 </w:t>
      </w:r>
      <w:r w:rsidRPr="00962FDE">
        <w:rPr>
          <w:rFonts w:ascii="Times New Roman" w:hAnsi="Times New Roman" w:cs="Tahoma"/>
          <w:lang w:eastAsia="ja-JP"/>
        </w:rPr>
        <w:t xml:space="preserve">October 2008. </w:t>
      </w:r>
    </w:p>
    <w:p w14:paraId="3A4EEB62" w14:textId="77777777" w:rsidR="00B22EE3" w:rsidRPr="00962FDE" w:rsidRDefault="00B22EE3" w:rsidP="00B22EE3">
      <w:pPr>
        <w:pStyle w:val="ListParagraph"/>
        <w:rPr>
          <w:rFonts w:ascii="Times New Roman" w:hAnsi="Times New Roman"/>
        </w:rPr>
      </w:pPr>
    </w:p>
    <w:p w14:paraId="05E04610" w14:textId="1A7C83BF" w:rsidR="00C51050" w:rsidRPr="00962FDE" w:rsidRDefault="00C51050" w:rsidP="00B22EE3">
      <w:pPr>
        <w:pStyle w:val="ListParagraph"/>
        <w:numPr>
          <w:ilvl w:val="0"/>
          <w:numId w:val="35"/>
        </w:numPr>
        <w:rPr>
          <w:rFonts w:ascii="Times New Roman" w:hAnsi="Times New Roman"/>
        </w:rPr>
      </w:pPr>
      <w:r w:rsidRPr="00962FDE">
        <w:rPr>
          <w:rFonts w:ascii="Times New Roman" w:hAnsi="Times New Roman" w:cs="Tahoma"/>
          <w:lang w:eastAsia="ja-JP"/>
        </w:rPr>
        <w:t>“China’s Knocking on the G8 door</w:t>
      </w:r>
      <w:r w:rsidR="00852BC1" w:rsidRPr="00962FDE">
        <w:rPr>
          <w:rFonts w:ascii="Times New Roman" w:hAnsi="Times New Roman" w:cs="Tahoma"/>
          <w:lang w:eastAsia="ja-JP"/>
        </w:rPr>
        <w:t xml:space="preserve">,’ </w:t>
      </w:r>
      <w:r w:rsidRPr="00962FDE">
        <w:rPr>
          <w:rFonts w:ascii="Times New Roman" w:hAnsi="Times New Roman" w:cs="Tahoma"/>
          <w:i/>
          <w:iCs/>
          <w:lang w:eastAsia="ja-JP"/>
        </w:rPr>
        <w:t>Far Eastern Economic Review</w:t>
      </w:r>
      <w:r w:rsidRPr="00962FDE">
        <w:rPr>
          <w:rFonts w:ascii="Times New Roman" w:hAnsi="Times New Roman" w:cs="Tahoma"/>
          <w:lang w:eastAsia="ja-JP"/>
        </w:rPr>
        <w:t xml:space="preserve"> (with Greg Chin), </w:t>
      </w:r>
      <w:r w:rsidR="00A23A2B" w:rsidRPr="00962FDE">
        <w:rPr>
          <w:rFonts w:ascii="Times New Roman" w:hAnsi="Times New Roman" w:cs="Tahoma"/>
          <w:lang w:eastAsia="ja-JP"/>
        </w:rPr>
        <w:t xml:space="preserve">25 </w:t>
      </w:r>
      <w:r w:rsidRPr="00962FDE">
        <w:rPr>
          <w:rFonts w:ascii="Times New Roman" w:hAnsi="Times New Roman" w:cs="Tahoma"/>
          <w:lang w:eastAsia="ja-JP"/>
        </w:rPr>
        <w:t xml:space="preserve">July 2008. </w:t>
      </w:r>
    </w:p>
    <w:p w14:paraId="4CD8F932" w14:textId="77777777" w:rsidR="00B22EE3" w:rsidRPr="00962FDE" w:rsidRDefault="00B22EE3" w:rsidP="00B22EE3">
      <w:pPr>
        <w:pStyle w:val="ListParagraph"/>
        <w:rPr>
          <w:rFonts w:ascii="Times New Roman" w:hAnsi="Times New Roman"/>
        </w:rPr>
      </w:pPr>
    </w:p>
    <w:p w14:paraId="7E527136" w14:textId="35D70151" w:rsidR="00B22EE3" w:rsidRPr="00962FDE" w:rsidRDefault="005B6711" w:rsidP="00B22EE3">
      <w:pPr>
        <w:pStyle w:val="ListParagraph"/>
        <w:numPr>
          <w:ilvl w:val="0"/>
          <w:numId w:val="35"/>
        </w:numPr>
        <w:rPr>
          <w:rFonts w:ascii="Times New Roman" w:hAnsi="Times New Roman"/>
        </w:rPr>
      </w:pPr>
      <w:r w:rsidRPr="00962FDE">
        <w:rPr>
          <w:rFonts w:ascii="Times New Roman" w:hAnsi="Times New Roman" w:cs="Tahoma"/>
          <w:lang w:eastAsia="ja-JP"/>
        </w:rPr>
        <w:t>“</w:t>
      </w:r>
      <w:r w:rsidR="00DE5F4B" w:rsidRPr="00962FDE">
        <w:rPr>
          <w:rFonts w:ascii="Times New Roman" w:hAnsi="Times New Roman" w:cs="Tahoma"/>
          <w:lang w:eastAsia="ja-JP"/>
        </w:rPr>
        <w:t>Wishing u</w:t>
      </w:r>
      <w:r w:rsidR="00C51050" w:rsidRPr="00962FDE">
        <w:rPr>
          <w:rFonts w:ascii="Times New Roman" w:hAnsi="Times New Roman" w:cs="Tahoma"/>
          <w:lang w:eastAsia="ja-JP"/>
        </w:rPr>
        <w:t>pon a Star for upcoming G-8 summit</w:t>
      </w:r>
      <w:r w:rsidR="00022232" w:rsidRPr="00962FDE">
        <w:rPr>
          <w:rFonts w:ascii="Times New Roman" w:hAnsi="Times New Roman" w:cs="Tahoma"/>
          <w:lang w:eastAsia="ja-JP"/>
        </w:rPr>
        <w:t xml:space="preserve">,” </w:t>
      </w:r>
      <w:r w:rsidR="00C51050" w:rsidRPr="00962FDE">
        <w:rPr>
          <w:rFonts w:ascii="Times New Roman" w:hAnsi="Times New Roman" w:cs="Tahoma"/>
          <w:i/>
          <w:iCs/>
          <w:lang w:eastAsia="ja-JP"/>
        </w:rPr>
        <w:t>The Daily Yomiuri,</w:t>
      </w:r>
      <w:r w:rsidR="00C51050" w:rsidRPr="00962FDE">
        <w:rPr>
          <w:rFonts w:ascii="Times New Roman" w:hAnsi="Times New Roman" w:cs="Tahoma"/>
          <w:lang w:eastAsia="ja-JP"/>
        </w:rPr>
        <w:t xml:space="preserve"> </w:t>
      </w:r>
      <w:r w:rsidR="00A23A2B" w:rsidRPr="00962FDE">
        <w:rPr>
          <w:rFonts w:ascii="Times New Roman" w:hAnsi="Times New Roman" w:cs="Tahoma"/>
          <w:lang w:eastAsia="ja-JP"/>
        </w:rPr>
        <w:t xml:space="preserve">3 </w:t>
      </w:r>
      <w:r w:rsidR="00C51050" w:rsidRPr="00962FDE">
        <w:rPr>
          <w:rFonts w:ascii="Times New Roman" w:hAnsi="Times New Roman" w:cs="Tahoma"/>
          <w:lang w:eastAsia="ja-JP"/>
        </w:rPr>
        <w:t xml:space="preserve">July 2008. </w:t>
      </w:r>
    </w:p>
    <w:p w14:paraId="3BCE2FC2" w14:textId="77777777" w:rsidR="00B22EE3" w:rsidRPr="00962FDE" w:rsidRDefault="00B22EE3" w:rsidP="00B22EE3">
      <w:pPr>
        <w:pStyle w:val="ListParagraph"/>
        <w:rPr>
          <w:rFonts w:ascii="Times New Roman" w:hAnsi="Times New Roman" w:cs="Arial"/>
          <w:lang w:eastAsia="ja-JP"/>
        </w:rPr>
      </w:pPr>
    </w:p>
    <w:p w14:paraId="7B3D5735" w14:textId="77777777" w:rsidR="00B22EE3" w:rsidRPr="00962FDE" w:rsidRDefault="00C51050" w:rsidP="00B22EE3">
      <w:pPr>
        <w:pStyle w:val="ListParagraph"/>
        <w:numPr>
          <w:ilvl w:val="0"/>
          <w:numId w:val="35"/>
        </w:numPr>
        <w:rPr>
          <w:rFonts w:ascii="Times New Roman" w:hAnsi="Times New Roman"/>
        </w:rPr>
      </w:pPr>
      <w:r w:rsidRPr="00962FDE">
        <w:rPr>
          <w:rFonts w:ascii="Times New Roman" w:hAnsi="Times New Roman" w:cs="Arial"/>
          <w:lang w:eastAsia="ja-JP"/>
        </w:rPr>
        <w:t>“Celebrities are conducting a global conversation</w:t>
      </w:r>
      <w:r w:rsidR="00022232" w:rsidRPr="00962FDE">
        <w:rPr>
          <w:rFonts w:ascii="Times New Roman" w:hAnsi="Times New Roman" w:cs="Arial"/>
          <w:lang w:eastAsia="ja-JP"/>
        </w:rPr>
        <w:t>,”</w:t>
      </w:r>
      <w:r w:rsidRPr="00962FDE">
        <w:rPr>
          <w:rFonts w:ascii="Times New Roman" w:hAnsi="Times New Roman" w:cs="Arial"/>
          <w:lang w:eastAsia="ja-JP"/>
        </w:rPr>
        <w:t xml:space="preserve"> </w:t>
      </w:r>
      <w:r w:rsidRPr="00962FDE">
        <w:rPr>
          <w:rFonts w:ascii="Times New Roman" w:hAnsi="Times New Roman" w:cs="Arial"/>
          <w:i/>
          <w:iCs/>
          <w:lang w:eastAsia="ja-JP"/>
        </w:rPr>
        <w:t>Times of India</w:t>
      </w:r>
      <w:r w:rsidR="00DE5F4B" w:rsidRPr="00962FDE">
        <w:rPr>
          <w:rFonts w:ascii="Times New Roman" w:hAnsi="Times New Roman" w:cs="Arial"/>
          <w:lang w:eastAsia="ja-JP"/>
        </w:rPr>
        <w:t xml:space="preserve">, </w:t>
      </w:r>
      <w:r w:rsidR="00A23A2B" w:rsidRPr="00962FDE">
        <w:rPr>
          <w:rFonts w:ascii="Times New Roman" w:hAnsi="Times New Roman" w:cs="Arial"/>
          <w:lang w:eastAsia="ja-JP"/>
        </w:rPr>
        <w:t xml:space="preserve">15 </w:t>
      </w:r>
      <w:r w:rsidRPr="00962FDE">
        <w:rPr>
          <w:rFonts w:ascii="Times New Roman" w:hAnsi="Times New Roman" w:cs="Arial"/>
          <w:lang w:eastAsia="ja-JP"/>
        </w:rPr>
        <w:t xml:space="preserve">February 2008. </w:t>
      </w:r>
    </w:p>
    <w:p w14:paraId="7B4780EA" w14:textId="77777777" w:rsidR="00B22EE3" w:rsidRPr="00962FDE" w:rsidRDefault="00B22EE3" w:rsidP="00B22EE3">
      <w:pPr>
        <w:pStyle w:val="ListParagraph"/>
        <w:rPr>
          <w:rFonts w:ascii="Times New Roman" w:hAnsi="Times New Roman" w:cs="Tahoma"/>
          <w:lang w:eastAsia="ja-JP"/>
        </w:rPr>
      </w:pPr>
    </w:p>
    <w:p w14:paraId="1ABFAC15" w14:textId="145A4C7B" w:rsidR="00B22EE3" w:rsidRPr="00962FDE" w:rsidRDefault="00C51050" w:rsidP="00B22EE3">
      <w:pPr>
        <w:pStyle w:val="ListParagraph"/>
        <w:numPr>
          <w:ilvl w:val="0"/>
          <w:numId w:val="35"/>
        </w:numPr>
        <w:rPr>
          <w:rFonts w:ascii="Times New Roman" w:hAnsi="Times New Roman"/>
        </w:rPr>
      </w:pPr>
      <w:r w:rsidRPr="00962FDE">
        <w:rPr>
          <w:rFonts w:ascii="Times New Roman" w:hAnsi="Times New Roman" w:cs="Tahoma"/>
          <w:lang w:eastAsia="ja-JP"/>
        </w:rPr>
        <w:t>“Are you buying into Bono</w:t>
      </w:r>
      <w:r w:rsidR="00022232" w:rsidRPr="00962FDE">
        <w:rPr>
          <w:rFonts w:ascii="Times New Roman" w:hAnsi="Times New Roman" w:cs="Tahoma"/>
          <w:lang w:eastAsia="ja-JP"/>
        </w:rPr>
        <w:t>,”</w:t>
      </w:r>
      <w:r w:rsidRPr="00962FDE">
        <w:rPr>
          <w:rFonts w:ascii="Times New Roman" w:hAnsi="Times New Roman" w:cs="Tahoma"/>
          <w:lang w:eastAsia="ja-JP"/>
        </w:rPr>
        <w:t xml:space="preserve"> </w:t>
      </w:r>
      <w:r w:rsidRPr="00962FDE">
        <w:rPr>
          <w:rFonts w:ascii="Times New Roman" w:hAnsi="Times New Roman" w:cs="Tahoma"/>
          <w:i/>
          <w:iCs/>
          <w:lang w:eastAsia="ja-JP"/>
        </w:rPr>
        <w:t>Globe and Mail</w:t>
      </w:r>
      <w:r w:rsidRPr="00962FDE">
        <w:rPr>
          <w:rFonts w:ascii="Times New Roman" w:hAnsi="Times New Roman" w:cs="Tahoma"/>
          <w:lang w:eastAsia="ja-JP"/>
        </w:rPr>
        <w:t xml:space="preserve">, </w:t>
      </w:r>
      <w:r w:rsidR="00A23A2B" w:rsidRPr="00962FDE">
        <w:rPr>
          <w:rFonts w:ascii="Times New Roman" w:hAnsi="Times New Roman" w:cs="Tahoma"/>
          <w:lang w:eastAsia="ja-JP"/>
        </w:rPr>
        <w:t xml:space="preserve">3 </w:t>
      </w:r>
      <w:r w:rsidRPr="00962FDE">
        <w:rPr>
          <w:rFonts w:ascii="Times New Roman" w:hAnsi="Times New Roman" w:cs="Tahoma"/>
          <w:lang w:eastAsia="ja-JP"/>
        </w:rPr>
        <w:t>December</w:t>
      </w:r>
      <w:r w:rsidR="00A23A2B" w:rsidRPr="00962FDE">
        <w:rPr>
          <w:rFonts w:ascii="Times New Roman" w:hAnsi="Times New Roman" w:cs="Tahoma"/>
          <w:lang w:eastAsia="ja-JP"/>
        </w:rPr>
        <w:t xml:space="preserve"> </w:t>
      </w:r>
      <w:r w:rsidRPr="00962FDE">
        <w:rPr>
          <w:rFonts w:ascii="Times New Roman" w:hAnsi="Times New Roman" w:cs="Tahoma"/>
          <w:lang w:eastAsia="ja-JP"/>
        </w:rPr>
        <w:t xml:space="preserve">2007. </w:t>
      </w:r>
    </w:p>
    <w:p w14:paraId="46395EB2" w14:textId="77777777" w:rsidR="00B22EE3" w:rsidRPr="00962FDE" w:rsidRDefault="00B22EE3" w:rsidP="00B22EE3">
      <w:pPr>
        <w:pStyle w:val="ListParagraph"/>
        <w:rPr>
          <w:rFonts w:ascii="Times New Roman" w:hAnsi="Times New Roman" w:cs="Georgia"/>
          <w:lang w:eastAsia="ja-JP"/>
        </w:rPr>
      </w:pPr>
    </w:p>
    <w:p w14:paraId="222AA493" w14:textId="77777777" w:rsidR="0078225A" w:rsidRPr="00962FDE" w:rsidRDefault="00DE5F4B" w:rsidP="00055508">
      <w:pPr>
        <w:pStyle w:val="ListParagraph"/>
        <w:numPr>
          <w:ilvl w:val="0"/>
          <w:numId w:val="35"/>
        </w:numPr>
        <w:rPr>
          <w:rFonts w:ascii="Times New Roman" w:hAnsi="Times New Roman"/>
        </w:rPr>
      </w:pPr>
      <w:r w:rsidRPr="00962FDE">
        <w:rPr>
          <w:rFonts w:ascii="Times New Roman" w:hAnsi="Times New Roman" w:cs="Georgia"/>
          <w:lang w:eastAsia="ja-JP"/>
        </w:rPr>
        <w:t>“Bridging t</w:t>
      </w:r>
      <w:r w:rsidR="00C51050" w:rsidRPr="00962FDE">
        <w:rPr>
          <w:rFonts w:ascii="Times New Roman" w:hAnsi="Times New Roman" w:cs="Georgia"/>
          <w:lang w:eastAsia="ja-JP"/>
        </w:rPr>
        <w:t>he Gaps in World Trade Systems</w:t>
      </w:r>
      <w:r w:rsidR="00022232" w:rsidRPr="00962FDE">
        <w:rPr>
          <w:rFonts w:ascii="Times New Roman" w:hAnsi="Times New Roman" w:cs="Georgia"/>
          <w:lang w:eastAsia="ja-JP"/>
        </w:rPr>
        <w:t>,”</w:t>
      </w:r>
      <w:r w:rsidR="00C51050" w:rsidRPr="00962FDE">
        <w:rPr>
          <w:rFonts w:ascii="Times New Roman" w:hAnsi="Times New Roman" w:cs="Georgia"/>
          <w:lang w:eastAsia="ja-JP"/>
        </w:rPr>
        <w:t xml:space="preserve"> </w:t>
      </w:r>
      <w:r w:rsidR="00C51050" w:rsidRPr="00962FDE">
        <w:rPr>
          <w:rFonts w:ascii="Times New Roman" w:hAnsi="Times New Roman" w:cs="Georgia"/>
          <w:i/>
          <w:iCs/>
          <w:lang w:eastAsia="ja-JP"/>
        </w:rPr>
        <w:t>Business Day</w:t>
      </w:r>
      <w:r w:rsidR="00C51050" w:rsidRPr="00962FDE">
        <w:rPr>
          <w:rFonts w:ascii="Times New Roman" w:hAnsi="Times New Roman" w:cs="Georgia"/>
          <w:lang w:eastAsia="ja-JP"/>
        </w:rPr>
        <w:t xml:space="preserve"> (South Africa), (with </w:t>
      </w:r>
      <w:r w:rsidR="00C51050" w:rsidRPr="00962FDE">
        <w:rPr>
          <w:rFonts w:ascii="Times New Roman" w:hAnsi="Times New Roman" w:cs="Arial"/>
          <w:lang w:eastAsia="ja-JP"/>
        </w:rPr>
        <w:t xml:space="preserve">Dirk Messner and Elizabeth </w:t>
      </w:r>
      <w:proofErr w:type="spellStart"/>
      <w:r w:rsidR="00C51050" w:rsidRPr="00962FDE">
        <w:rPr>
          <w:rFonts w:ascii="Times New Roman" w:hAnsi="Times New Roman" w:cs="Arial"/>
          <w:lang w:eastAsia="ja-JP"/>
        </w:rPr>
        <w:t>Sidiropoulos</w:t>
      </w:r>
      <w:proofErr w:type="spellEnd"/>
      <w:r w:rsidR="00C51050" w:rsidRPr="00962FDE">
        <w:rPr>
          <w:rFonts w:ascii="Times New Roman" w:hAnsi="Times New Roman" w:cs="Arial"/>
          <w:lang w:eastAsia="ja-JP"/>
        </w:rPr>
        <w:t>)</w:t>
      </w:r>
      <w:r w:rsidR="00C51050" w:rsidRPr="00962FDE">
        <w:rPr>
          <w:rFonts w:ascii="Times New Roman" w:hAnsi="Times New Roman" w:cs="Georgia"/>
          <w:lang w:eastAsia="ja-JP"/>
        </w:rPr>
        <w:t xml:space="preserve"> </w:t>
      </w:r>
      <w:r w:rsidR="00A23A2B" w:rsidRPr="00962FDE">
        <w:rPr>
          <w:rFonts w:ascii="Times New Roman" w:hAnsi="Times New Roman" w:cs="Georgia"/>
          <w:lang w:eastAsia="ja-JP"/>
        </w:rPr>
        <w:t xml:space="preserve">27 </w:t>
      </w:r>
      <w:r w:rsidR="00C51050" w:rsidRPr="00962FDE">
        <w:rPr>
          <w:rFonts w:ascii="Times New Roman" w:hAnsi="Times New Roman" w:cs="Georgia"/>
          <w:lang w:eastAsia="ja-JP"/>
        </w:rPr>
        <w:t>March 2007.  </w:t>
      </w:r>
    </w:p>
    <w:p w14:paraId="58F869C7" w14:textId="77777777" w:rsidR="0078225A" w:rsidRPr="00962FDE" w:rsidRDefault="0078225A" w:rsidP="0078225A">
      <w:pPr>
        <w:pStyle w:val="ListParagraph"/>
        <w:rPr>
          <w:rFonts w:ascii="Times New Roman" w:hAnsi="Times New Roman"/>
        </w:rPr>
      </w:pPr>
    </w:p>
    <w:p w14:paraId="59F402E2" w14:textId="03219443" w:rsidR="00C51050" w:rsidRPr="00962FDE" w:rsidRDefault="00C51050" w:rsidP="0078225A">
      <w:pPr>
        <w:rPr>
          <w:b/>
        </w:rPr>
      </w:pPr>
      <w:r w:rsidRPr="00962FDE">
        <w:rPr>
          <w:b/>
        </w:rPr>
        <w:t>CLASSROOM TEACHING</w:t>
      </w:r>
    </w:p>
    <w:p w14:paraId="5E6FA45D" w14:textId="77777777" w:rsidR="00C51050" w:rsidRPr="00962FDE" w:rsidRDefault="00C51050" w:rsidP="00262EDB">
      <w:pPr>
        <w:pStyle w:val="ListParagraph"/>
        <w:numPr>
          <w:ilvl w:val="0"/>
          <w:numId w:val="36"/>
        </w:numPr>
        <w:rPr>
          <w:rFonts w:ascii="Times New Roman" w:hAnsi="Times New Roman"/>
        </w:rPr>
      </w:pPr>
      <w:r w:rsidRPr="00962FDE">
        <w:rPr>
          <w:rFonts w:ascii="Times New Roman" w:hAnsi="Times New Roman"/>
        </w:rPr>
        <w:t>Theor</w:t>
      </w:r>
      <w:r w:rsidR="00C16E05" w:rsidRPr="00962FDE">
        <w:rPr>
          <w:rFonts w:ascii="Times New Roman" w:hAnsi="Times New Roman"/>
        </w:rPr>
        <w:t xml:space="preserve">y and Practice of </w:t>
      </w:r>
      <w:r w:rsidRPr="00962FDE">
        <w:rPr>
          <w:rFonts w:ascii="Times New Roman" w:hAnsi="Times New Roman"/>
        </w:rPr>
        <w:t>Diplomacy</w:t>
      </w:r>
    </w:p>
    <w:p w14:paraId="78F4E0FE" w14:textId="77777777" w:rsidR="009D6E3B" w:rsidRPr="00962FDE" w:rsidRDefault="009D6E3B" w:rsidP="00262EDB">
      <w:pPr>
        <w:pStyle w:val="ListParagraph"/>
        <w:numPr>
          <w:ilvl w:val="0"/>
          <w:numId w:val="36"/>
        </w:numPr>
        <w:rPr>
          <w:rFonts w:ascii="Times New Roman" w:hAnsi="Times New Roman"/>
        </w:rPr>
      </w:pPr>
      <w:r w:rsidRPr="00962FDE">
        <w:rPr>
          <w:rFonts w:ascii="Times New Roman" w:hAnsi="Times New Roman"/>
        </w:rPr>
        <w:t>International Organization</w:t>
      </w:r>
    </w:p>
    <w:p w14:paraId="65685F04" w14:textId="77777777" w:rsidR="009D6E3B" w:rsidRPr="00962FDE" w:rsidRDefault="009D6E3B" w:rsidP="00262EDB">
      <w:pPr>
        <w:pStyle w:val="ListParagraph"/>
        <w:numPr>
          <w:ilvl w:val="0"/>
          <w:numId w:val="36"/>
        </w:numPr>
        <w:rPr>
          <w:rFonts w:ascii="Times New Roman" w:hAnsi="Times New Roman"/>
        </w:rPr>
      </w:pPr>
      <w:r w:rsidRPr="00962FDE">
        <w:rPr>
          <w:rFonts w:ascii="Times New Roman" w:hAnsi="Times New Roman"/>
        </w:rPr>
        <w:t xml:space="preserve">Global Governance </w:t>
      </w:r>
    </w:p>
    <w:p w14:paraId="70120846" w14:textId="77777777" w:rsidR="009D6E3B" w:rsidRPr="00962FDE" w:rsidRDefault="009D6E3B" w:rsidP="00262EDB">
      <w:pPr>
        <w:pStyle w:val="ListParagraph"/>
        <w:numPr>
          <w:ilvl w:val="0"/>
          <w:numId w:val="36"/>
        </w:numPr>
        <w:rPr>
          <w:rFonts w:ascii="Times New Roman" w:hAnsi="Times New Roman"/>
        </w:rPr>
      </w:pPr>
      <w:r w:rsidRPr="00962FDE">
        <w:rPr>
          <w:rFonts w:ascii="Times New Roman" w:hAnsi="Times New Roman"/>
        </w:rPr>
        <w:t>Comparative Foreign Policy</w:t>
      </w:r>
    </w:p>
    <w:p w14:paraId="1837C3C8" w14:textId="77777777" w:rsidR="0078225A" w:rsidRPr="00962FDE" w:rsidRDefault="00C51050" w:rsidP="00055508">
      <w:pPr>
        <w:pStyle w:val="ListParagraph"/>
        <w:numPr>
          <w:ilvl w:val="0"/>
          <w:numId w:val="36"/>
        </w:numPr>
        <w:rPr>
          <w:rFonts w:ascii="Times New Roman" w:hAnsi="Times New Roman"/>
        </w:rPr>
      </w:pPr>
      <w:r w:rsidRPr="00962FDE">
        <w:rPr>
          <w:rFonts w:ascii="Times New Roman" w:hAnsi="Times New Roman"/>
        </w:rPr>
        <w:t>International Political Economy</w:t>
      </w:r>
    </w:p>
    <w:p w14:paraId="7AD6A126" w14:textId="77777777" w:rsidR="0078225A" w:rsidRPr="00962FDE" w:rsidRDefault="0078225A" w:rsidP="0078225A">
      <w:pPr>
        <w:pStyle w:val="ListParagraph"/>
        <w:rPr>
          <w:rFonts w:ascii="Times New Roman" w:hAnsi="Times New Roman"/>
        </w:rPr>
      </w:pPr>
    </w:p>
    <w:p w14:paraId="117E1B3A" w14:textId="5C34FCC3" w:rsidR="00E3519E" w:rsidRDefault="00C51050" w:rsidP="00055508">
      <w:pPr>
        <w:rPr>
          <w:b/>
        </w:rPr>
      </w:pPr>
      <w:r w:rsidRPr="00962FDE">
        <w:rPr>
          <w:b/>
        </w:rPr>
        <w:t>GRADUATE SUPERVISION</w:t>
      </w:r>
    </w:p>
    <w:p w14:paraId="6F495392" w14:textId="77777777" w:rsidR="00D51937" w:rsidRPr="0011530A" w:rsidRDefault="00D51937" w:rsidP="00055508">
      <w:pPr>
        <w:rPr>
          <w:b/>
        </w:rPr>
      </w:pPr>
    </w:p>
    <w:p w14:paraId="4E5622A3" w14:textId="77777777" w:rsidR="0078225A" w:rsidRPr="00962FDE" w:rsidRDefault="00C51050" w:rsidP="0078225A">
      <w:r w:rsidRPr="00962FDE">
        <w:t>I hav</w:t>
      </w:r>
      <w:r w:rsidR="00A06B3E" w:rsidRPr="00962FDE">
        <w:t>e supervised or co-supervised 6</w:t>
      </w:r>
      <w:r w:rsidR="00EC5466" w:rsidRPr="00962FDE">
        <w:t>6</w:t>
      </w:r>
      <w:r w:rsidR="00A06B3E" w:rsidRPr="00962FDE">
        <w:t xml:space="preserve"> MA students, </w:t>
      </w:r>
      <w:r w:rsidR="00EC5466" w:rsidRPr="00962FDE">
        <w:t>5</w:t>
      </w:r>
      <w:r w:rsidR="003C7FD6" w:rsidRPr="00962FDE">
        <w:t xml:space="preserve"> </w:t>
      </w:r>
      <w:r w:rsidRPr="00962FDE">
        <w:t xml:space="preserve">PhD students, </w:t>
      </w:r>
      <w:r w:rsidR="00A06B3E" w:rsidRPr="00962FDE">
        <w:t>2</w:t>
      </w:r>
      <w:r w:rsidR="00707FD0" w:rsidRPr="00962FDE">
        <w:t xml:space="preserve"> </w:t>
      </w:r>
      <w:proofErr w:type="gramStart"/>
      <w:r w:rsidR="00707FD0" w:rsidRPr="00962FDE">
        <w:t>Post-</w:t>
      </w:r>
      <w:r w:rsidR="00BA71E3" w:rsidRPr="00962FDE">
        <w:t>d</w:t>
      </w:r>
      <w:r w:rsidR="00707FD0" w:rsidRPr="00962FDE">
        <w:t>octoral</w:t>
      </w:r>
      <w:proofErr w:type="gramEnd"/>
      <w:r w:rsidR="00707FD0" w:rsidRPr="00962FDE">
        <w:t xml:space="preserve"> students, </w:t>
      </w:r>
      <w:r w:rsidRPr="00962FDE">
        <w:t>and have been th</w:t>
      </w:r>
      <w:r w:rsidR="007B33E8" w:rsidRPr="00962FDE">
        <w:t>e external exam</w:t>
      </w:r>
      <w:r w:rsidR="0088592A" w:rsidRPr="00962FDE">
        <w:t>iner of 1</w:t>
      </w:r>
      <w:r w:rsidR="00EC5466" w:rsidRPr="00962FDE">
        <w:t xml:space="preserve">7 </w:t>
      </w:r>
      <w:r w:rsidRPr="00962FDE">
        <w:t>PhD theses</w:t>
      </w:r>
    </w:p>
    <w:p w14:paraId="74EFFE00" w14:textId="77777777" w:rsidR="0078225A" w:rsidRPr="00962FDE" w:rsidRDefault="0078225A" w:rsidP="0078225A"/>
    <w:p w14:paraId="35CC78C8" w14:textId="77777777" w:rsidR="0078225A" w:rsidRPr="00962FDE" w:rsidRDefault="00C51050" w:rsidP="0078225A">
      <w:pPr>
        <w:rPr>
          <w:b/>
        </w:rPr>
      </w:pPr>
      <w:r w:rsidRPr="00962FDE">
        <w:rPr>
          <w:b/>
        </w:rPr>
        <w:t>ACTIVITIES</w:t>
      </w:r>
      <w:r w:rsidR="00233DA2" w:rsidRPr="00962FDE">
        <w:rPr>
          <w:b/>
        </w:rPr>
        <w:t xml:space="preserve">: </w:t>
      </w:r>
    </w:p>
    <w:p w14:paraId="0CEE537B" w14:textId="77777777" w:rsidR="0078225A" w:rsidRPr="00962FDE" w:rsidRDefault="0078225A" w:rsidP="0078225A">
      <w:pPr>
        <w:rPr>
          <w:b/>
        </w:rPr>
      </w:pPr>
    </w:p>
    <w:p w14:paraId="42696B54" w14:textId="00425CCA" w:rsidR="00A7400D" w:rsidRPr="00962FDE" w:rsidRDefault="00C51050" w:rsidP="0078225A">
      <w:pPr>
        <w:rPr>
          <w:b/>
        </w:rPr>
      </w:pPr>
      <w:r w:rsidRPr="00962FDE">
        <w:t>DEPARTMENTAL AND UNIVERSITY</w:t>
      </w:r>
    </w:p>
    <w:p w14:paraId="7BE64EF7" w14:textId="77777777" w:rsidR="00A7400D" w:rsidRPr="00962FDE" w:rsidRDefault="00A7400D" w:rsidP="00A7400D"/>
    <w:tbl>
      <w:tblPr>
        <w:tblW w:w="10196" w:type="dxa"/>
        <w:tblLook w:val="04A0" w:firstRow="1" w:lastRow="0" w:firstColumn="1" w:lastColumn="0" w:noHBand="0" w:noVBand="1"/>
      </w:tblPr>
      <w:tblGrid>
        <w:gridCol w:w="2420"/>
        <w:gridCol w:w="7776"/>
      </w:tblGrid>
      <w:tr w:rsidR="002D0FA7" w:rsidRPr="00962FDE" w14:paraId="7DF98042" w14:textId="381995B0" w:rsidTr="002D0FA7">
        <w:trPr>
          <w:trHeight w:val="340"/>
        </w:trPr>
        <w:tc>
          <w:tcPr>
            <w:tcW w:w="10196" w:type="dxa"/>
            <w:gridSpan w:val="2"/>
            <w:shd w:val="clear" w:color="auto" w:fill="auto"/>
            <w:vAlign w:val="center"/>
            <w:hideMark/>
          </w:tcPr>
          <w:p w14:paraId="3D9C3CE1" w14:textId="17F2D120" w:rsidR="002D0FA7" w:rsidRPr="00962FDE" w:rsidRDefault="002D0FA7" w:rsidP="002D0FA7">
            <w:pPr>
              <w:rPr>
                <w:color w:val="000000"/>
                <w:lang w:val="en-CA"/>
              </w:rPr>
            </w:pPr>
            <w:r w:rsidRPr="00962FDE">
              <w:rPr>
                <w:color w:val="000000"/>
                <w:lang w:val="en-CA"/>
              </w:rPr>
              <w:t xml:space="preserve">2018                               Member of departmental committee introducing interdisciplinary PhD in </w:t>
            </w:r>
          </w:p>
          <w:p w14:paraId="7B103CF9" w14:textId="594D7D2F" w:rsidR="002D0FA7" w:rsidRPr="00962FDE" w:rsidRDefault="002D0FA7" w:rsidP="002D0FA7">
            <w:pPr>
              <w:rPr>
                <w:bCs/>
                <w:color w:val="000000"/>
              </w:rPr>
            </w:pPr>
            <w:r w:rsidRPr="00962FDE">
              <w:rPr>
                <w:b/>
                <w:bCs/>
                <w:color w:val="000000"/>
              </w:rPr>
              <w:t xml:space="preserve">                                       </w:t>
            </w:r>
            <w:r w:rsidRPr="00962FDE">
              <w:rPr>
                <w:bCs/>
                <w:color w:val="000000"/>
              </w:rPr>
              <w:t xml:space="preserve">Governance  </w:t>
            </w:r>
          </w:p>
          <w:p w14:paraId="7980ECAE" w14:textId="77777777" w:rsidR="002D0FA7" w:rsidRPr="00962FDE" w:rsidRDefault="002D0FA7" w:rsidP="002D0FA7">
            <w:pPr>
              <w:rPr>
                <w:bCs/>
                <w:color w:val="000000"/>
              </w:rPr>
            </w:pPr>
          </w:p>
          <w:p w14:paraId="6CD2700C" w14:textId="0CC855A2" w:rsidR="002D0FA7" w:rsidRPr="00962FDE" w:rsidRDefault="002D0FA7" w:rsidP="002D0FA7">
            <w:pPr>
              <w:rPr>
                <w:color w:val="000000"/>
                <w:lang w:val="en-CA"/>
              </w:rPr>
            </w:pPr>
            <w:r w:rsidRPr="00962FDE">
              <w:rPr>
                <w:bCs/>
                <w:color w:val="000000"/>
              </w:rPr>
              <w:t xml:space="preserve">2005                               </w:t>
            </w:r>
            <w:r w:rsidR="00282755" w:rsidRPr="00962FDE">
              <w:rPr>
                <w:color w:val="000000"/>
                <w:lang w:val="en-CA"/>
              </w:rPr>
              <w:t>Prime negotiator two Fulbright positions for University of Waterloo/CIGI</w:t>
            </w:r>
          </w:p>
          <w:p w14:paraId="4F2519A2" w14:textId="77777777" w:rsidR="00282755" w:rsidRPr="00962FDE" w:rsidRDefault="00282755" w:rsidP="002D0FA7">
            <w:pPr>
              <w:rPr>
                <w:color w:val="000000"/>
                <w:lang w:val="en-CA"/>
              </w:rPr>
            </w:pPr>
          </w:p>
          <w:p w14:paraId="27AC27FA" w14:textId="070CFA81" w:rsidR="00282755" w:rsidRPr="00962FDE" w:rsidRDefault="00282755" w:rsidP="002D0FA7">
            <w:pPr>
              <w:rPr>
                <w:color w:val="000000"/>
                <w:lang w:val="en-CA"/>
              </w:rPr>
            </w:pPr>
            <w:r w:rsidRPr="00962FDE">
              <w:rPr>
                <w:color w:val="000000"/>
                <w:lang w:val="en-CA"/>
              </w:rPr>
              <w:t xml:space="preserve">1998-2001                      </w:t>
            </w:r>
            <w:r w:rsidR="00141433" w:rsidRPr="00962FDE">
              <w:rPr>
                <w:color w:val="000000"/>
                <w:lang w:val="en-CA"/>
              </w:rPr>
              <w:t>Member, Internal SSHRC Research Committee</w:t>
            </w:r>
          </w:p>
          <w:p w14:paraId="2F0E176D" w14:textId="77777777" w:rsidR="00141433" w:rsidRPr="00962FDE" w:rsidRDefault="00141433" w:rsidP="002D0FA7">
            <w:pPr>
              <w:rPr>
                <w:bCs/>
                <w:color w:val="000000"/>
              </w:rPr>
            </w:pPr>
          </w:p>
          <w:p w14:paraId="49B473C4" w14:textId="4FDA4F56" w:rsidR="00141433" w:rsidRPr="00962FDE" w:rsidRDefault="0068119E" w:rsidP="002D0FA7">
            <w:pPr>
              <w:rPr>
                <w:color w:val="000000"/>
                <w:lang w:val="en-CA"/>
              </w:rPr>
            </w:pPr>
            <w:r w:rsidRPr="00962FDE">
              <w:rPr>
                <w:color w:val="000000"/>
                <w:lang w:val="en-CA"/>
              </w:rPr>
              <w:t xml:space="preserve">Sept 1994 – July1999    </w:t>
            </w:r>
            <w:r w:rsidR="004B2877" w:rsidRPr="00962FDE">
              <w:rPr>
                <w:color w:val="000000"/>
                <w:lang w:val="en-CA"/>
              </w:rPr>
              <w:t xml:space="preserve"> </w:t>
            </w:r>
            <w:r w:rsidRPr="00962FDE">
              <w:rPr>
                <w:color w:val="000000"/>
                <w:lang w:val="en-CA"/>
              </w:rPr>
              <w:t xml:space="preserve">Graduate Officer </w:t>
            </w:r>
          </w:p>
          <w:p w14:paraId="7C1292F8" w14:textId="77777777" w:rsidR="001706AF" w:rsidRPr="00962FDE" w:rsidRDefault="001706AF" w:rsidP="002D0FA7">
            <w:pPr>
              <w:rPr>
                <w:bCs/>
                <w:color w:val="000000"/>
              </w:rPr>
            </w:pPr>
          </w:p>
          <w:p w14:paraId="79937FE4" w14:textId="17E48844" w:rsidR="001706AF" w:rsidRPr="00962FDE" w:rsidRDefault="001706AF" w:rsidP="002D0FA7">
            <w:pPr>
              <w:rPr>
                <w:color w:val="000000"/>
                <w:lang w:val="en-CA"/>
              </w:rPr>
            </w:pPr>
            <w:r w:rsidRPr="00962FDE">
              <w:rPr>
                <w:color w:val="000000"/>
                <w:lang w:val="en-CA"/>
              </w:rPr>
              <w:t xml:space="preserve">Sept 1991 – July 1993   </w:t>
            </w:r>
            <w:r w:rsidR="004B2877" w:rsidRPr="00962FDE">
              <w:rPr>
                <w:color w:val="000000"/>
                <w:lang w:val="en-CA"/>
              </w:rPr>
              <w:t xml:space="preserve"> </w:t>
            </w:r>
            <w:r w:rsidRPr="00962FDE">
              <w:rPr>
                <w:color w:val="000000"/>
                <w:lang w:val="en-CA"/>
              </w:rPr>
              <w:t xml:space="preserve">Director, </w:t>
            </w:r>
            <w:r w:rsidR="002364AE" w:rsidRPr="00962FDE">
              <w:rPr>
                <w:color w:val="000000"/>
                <w:lang w:val="en-CA"/>
              </w:rPr>
              <w:t>International Studies Option</w:t>
            </w:r>
          </w:p>
          <w:p w14:paraId="1C03EF6F" w14:textId="77777777" w:rsidR="004A15C8" w:rsidRPr="00962FDE" w:rsidRDefault="004A15C8" w:rsidP="002D0FA7">
            <w:pPr>
              <w:rPr>
                <w:bCs/>
                <w:color w:val="000000"/>
              </w:rPr>
            </w:pPr>
          </w:p>
          <w:p w14:paraId="06573985" w14:textId="0A096F07" w:rsidR="004A15C8" w:rsidRPr="00962FDE" w:rsidRDefault="004A15C8" w:rsidP="002D0FA7">
            <w:pPr>
              <w:rPr>
                <w:color w:val="000000"/>
                <w:lang w:val="en-CA"/>
              </w:rPr>
            </w:pPr>
            <w:r w:rsidRPr="00962FDE">
              <w:rPr>
                <w:color w:val="000000"/>
                <w:lang w:val="en-CA"/>
              </w:rPr>
              <w:t xml:space="preserve">1988-2018                     </w:t>
            </w:r>
            <w:r w:rsidR="004B2877" w:rsidRPr="00962FDE">
              <w:rPr>
                <w:color w:val="000000"/>
                <w:lang w:val="en-CA"/>
              </w:rPr>
              <w:t xml:space="preserve"> </w:t>
            </w:r>
            <w:r w:rsidRPr="00962FDE">
              <w:rPr>
                <w:color w:val="000000"/>
                <w:lang w:val="en-CA"/>
              </w:rPr>
              <w:t>Regular</w:t>
            </w:r>
            <w:r w:rsidR="00541419" w:rsidRPr="00962FDE">
              <w:rPr>
                <w:color w:val="000000"/>
                <w:lang w:val="en-CA"/>
              </w:rPr>
              <w:t xml:space="preserve"> member of Performance Review Committee</w:t>
            </w:r>
          </w:p>
          <w:p w14:paraId="21C213A8" w14:textId="77777777" w:rsidR="007E7A04" w:rsidRPr="00962FDE" w:rsidRDefault="007E7A04" w:rsidP="002D0FA7">
            <w:pPr>
              <w:rPr>
                <w:color w:val="000000"/>
                <w:lang w:val="en-CA"/>
              </w:rPr>
            </w:pPr>
          </w:p>
          <w:p w14:paraId="742BB7BE" w14:textId="442EAAA4" w:rsidR="007E7A04" w:rsidRPr="00962FDE" w:rsidRDefault="004B2877" w:rsidP="002D0FA7">
            <w:pPr>
              <w:rPr>
                <w:color w:val="000000"/>
                <w:lang w:val="en-CA"/>
              </w:rPr>
            </w:pPr>
            <w:r w:rsidRPr="00962FDE">
              <w:rPr>
                <w:color w:val="000000"/>
                <w:lang w:val="en-CA"/>
              </w:rPr>
              <w:t xml:space="preserve">1987-2020                      Regular member of Tenure and Promotion Committee      </w:t>
            </w:r>
          </w:p>
          <w:p w14:paraId="50955C64" w14:textId="77777777" w:rsidR="002D0FA7" w:rsidRPr="00962FDE" w:rsidRDefault="002D0FA7" w:rsidP="002D0FA7">
            <w:pPr>
              <w:rPr>
                <w:b/>
                <w:bCs/>
                <w:color w:val="000000"/>
              </w:rPr>
            </w:pPr>
          </w:p>
          <w:p w14:paraId="186536F1" w14:textId="6F08CC38" w:rsidR="002D0FA7" w:rsidRPr="00962FDE" w:rsidRDefault="002D0FA7" w:rsidP="002D0FA7">
            <w:pPr>
              <w:rPr>
                <w:b/>
                <w:bCs/>
                <w:color w:val="000000"/>
              </w:rPr>
            </w:pPr>
          </w:p>
        </w:tc>
      </w:tr>
      <w:tr w:rsidR="002D0FA7" w:rsidRPr="00962FDE" w14:paraId="43BDFEFD" w14:textId="77777777" w:rsidTr="002D0FA7">
        <w:trPr>
          <w:trHeight w:val="360"/>
        </w:trPr>
        <w:tc>
          <w:tcPr>
            <w:tcW w:w="2420" w:type="dxa"/>
            <w:shd w:val="clear" w:color="auto" w:fill="auto"/>
            <w:vAlign w:val="center"/>
          </w:tcPr>
          <w:p w14:paraId="33425924" w14:textId="0D286B19" w:rsidR="002D0FA7" w:rsidRPr="00962FDE" w:rsidRDefault="002D0FA7" w:rsidP="002D0FA7">
            <w:pPr>
              <w:rPr>
                <w:color w:val="000000"/>
              </w:rPr>
            </w:pPr>
          </w:p>
        </w:tc>
        <w:tc>
          <w:tcPr>
            <w:tcW w:w="7776" w:type="dxa"/>
            <w:shd w:val="clear" w:color="auto" w:fill="auto"/>
            <w:vAlign w:val="center"/>
          </w:tcPr>
          <w:p w14:paraId="136278B9" w14:textId="0CA410E2" w:rsidR="002D0FA7" w:rsidRPr="00962FDE" w:rsidRDefault="002D0FA7" w:rsidP="002D0FA7">
            <w:pPr>
              <w:rPr>
                <w:color w:val="000000"/>
              </w:rPr>
            </w:pPr>
          </w:p>
        </w:tc>
      </w:tr>
    </w:tbl>
    <w:p w14:paraId="3C5C9188" w14:textId="2A80E3BF" w:rsidR="00704E5F" w:rsidRPr="00962FDE" w:rsidRDefault="00C51050" w:rsidP="00C45ED0">
      <w:pPr>
        <w:pStyle w:val="NoSpacing"/>
        <w:rPr>
          <w:b/>
          <w:bCs/>
        </w:rPr>
      </w:pPr>
      <w:r w:rsidRPr="00962FDE">
        <w:rPr>
          <w:b/>
          <w:bCs/>
        </w:rPr>
        <w:t>PROFESSIONAL</w:t>
      </w:r>
    </w:p>
    <w:p w14:paraId="088AEA8B" w14:textId="77777777" w:rsidR="004C63A2" w:rsidRPr="00962FDE" w:rsidRDefault="004C63A2" w:rsidP="00C45ED0">
      <w:pPr>
        <w:pStyle w:val="NoSpacing"/>
        <w:rPr>
          <w:b/>
          <w:bCs/>
        </w:rPr>
      </w:pPr>
    </w:p>
    <w:p w14:paraId="4ADE536F" w14:textId="51AD08A0" w:rsidR="004C63A2" w:rsidRPr="00962FDE" w:rsidRDefault="004C63A2" w:rsidP="00AD79CC">
      <w:pPr>
        <w:pStyle w:val="NoSpacing"/>
        <w:rPr>
          <w:color w:val="000000"/>
        </w:rPr>
      </w:pPr>
      <w:r w:rsidRPr="00962FDE">
        <w:rPr>
          <w:color w:val="000000"/>
        </w:rPr>
        <w:t xml:space="preserve">2019-Present       </w:t>
      </w:r>
      <w:r w:rsidR="00A73E24" w:rsidRPr="00962FDE">
        <w:rPr>
          <w:color w:val="000000"/>
        </w:rPr>
        <w:t xml:space="preserve"> </w:t>
      </w:r>
      <w:r w:rsidR="004B2877" w:rsidRPr="00962FDE">
        <w:rPr>
          <w:color w:val="000000"/>
        </w:rPr>
        <w:t xml:space="preserve"> </w:t>
      </w:r>
      <w:r w:rsidRPr="00962FDE">
        <w:rPr>
          <w:color w:val="000000"/>
        </w:rPr>
        <w:t xml:space="preserve">Member, </w:t>
      </w:r>
      <w:r w:rsidR="00AD79CC" w:rsidRPr="00962FDE">
        <w:rPr>
          <w:color w:val="000000"/>
        </w:rPr>
        <w:t xml:space="preserve">Sardar Patel Institute of Economic and Social Research-          </w:t>
      </w:r>
      <w:r w:rsidR="00AD79CC" w:rsidRPr="00962FDE">
        <w:rPr>
          <w:color w:val="000000"/>
        </w:rPr>
        <w:tab/>
      </w:r>
      <w:r w:rsidR="00AD79CC" w:rsidRPr="00962FDE">
        <w:rPr>
          <w:color w:val="000000"/>
        </w:rPr>
        <w:tab/>
        <w:t xml:space="preserve">    </w:t>
      </w:r>
      <w:r w:rsidR="004B2877" w:rsidRPr="00962FDE">
        <w:rPr>
          <w:color w:val="000000"/>
        </w:rPr>
        <w:t xml:space="preserve"> </w:t>
      </w:r>
      <w:r w:rsidR="00AD79CC" w:rsidRPr="00962FDE">
        <w:rPr>
          <w:color w:val="000000"/>
        </w:rPr>
        <w:t xml:space="preserve"> SPIESR, India </w:t>
      </w:r>
    </w:p>
    <w:p w14:paraId="50BBF6AB" w14:textId="77777777" w:rsidR="00431359" w:rsidRPr="00962FDE" w:rsidRDefault="00431359" w:rsidP="00AD79CC">
      <w:pPr>
        <w:pStyle w:val="NoSpacing"/>
        <w:rPr>
          <w:color w:val="000000"/>
        </w:rPr>
      </w:pPr>
    </w:p>
    <w:p w14:paraId="60370B55" w14:textId="284B7F4B" w:rsidR="00431359" w:rsidRPr="00962FDE" w:rsidRDefault="00431359" w:rsidP="00AD79CC">
      <w:pPr>
        <w:pStyle w:val="NoSpacing"/>
        <w:rPr>
          <w:color w:val="000000"/>
        </w:rPr>
      </w:pPr>
      <w:r w:rsidRPr="00962FDE">
        <w:rPr>
          <w:color w:val="000000"/>
        </w:rPr>
        <w:t>2016-2020            Member</w:t>
      </w:r>
      <w:r w:rsidR="00961BF8" w:rsidRPr="00962FDE">
        <w:rPr>
          <w:color w:val="000000"/>
        </w:rPr>
        <w:t xml:space="preserve">, </w:t>
      </w:r>
      <w:r w:rsidRPr="00962FDE">
        <w:rPr>
          <w:color w:val="000000"/>
        </w:rPr>
        <w:t xml:space="preserve">Editorial Board, </w:t>
      </w:r>
      <w:r w:rsidRPr="00962FDE">
        <w:rPr>
          <w:i/>
          <w:iCs/>
          <w:color w:val="000000"/>
        </w:rPr>
        <w:t>Rising Powers Quarterly</w:t>
      </w:r>
      <w:r w:rsidRPr="00962FDE">
        <w:rPr>
          <w:color w:val="000000"/>
        </w:rPr>
        <w:t xml:space="preserve">      </w:t>
      </w:r>
    </w:p>
    <w:p w14:paraId="09BC1160" w14:textId="77777777" w:rsidR="00431359" w:rsidRPr="00962FDE" w:rsidRDefault="00431359" w:rsidP="00AD79CC">
      <w:pPr>
        <w:pStyle w:val="NoSpacing"/>
        <w:rPr>
          <w:color w:val="000000"/>
        </w:rPr>
      </w:pPr>
    </w:p>
    <w:p w14:paraId="2340DE54" w14:textId="606A9CD7" w:rsidR="00431359" w:rsidRPr="00962FDE" w:rsidRDefault="00431359" w:rsidP="00AD79CC">
      <w:pPr>
        <w:pStyle w:val="NoSpacing"/>
        <w:rPr>
          <w:i/>
          <w:iCs/>
          <w:color w:val="000000"/>
        </w:rPr>
      </w:pPr>
      <w:r w:rsidRPr="00962FDE">
        <w:rPr>
          <w:color w:val="000000"/>
        </w:rPr>
        <w:lastRenderedPageBreak/>
        <w:t xml:space="preserve">2016-2019            Special Advisor, </w:t>
      </w:r>
      <w:r w:rsidRPr="00962FDE">
        <w:rPr>
          <w:i/>
          <w:iCs/>
          <w:color w:val="000000"/>
        </w:rPr>
        <w:t>Global Summitry</w:t>
      </w:r>
    </w:p>
    <w:p w14:paraId="6C9776D8" w14:textId="77777777" w:rsidR="00431359" w:rsidRPr="00962FDE" w:rsidRDefault="00431359" w:rsidP="00AD79CC">
      <w:pPr>
        <w:pStyle w:val="NoSpacing"/>
        <w:rPr>
          <w:i/>
          <w:iCs/>
          <w:color w:val="000000"/>
        </w:rPr>
      </w:pPr>
    </w:p>
    <w:p w14:paraId="534F3EDF" w14:textId="2AC0A1DE" w:rsidR="00431359" w:rsidRPr="00962FDE" w:rsidRDefault="00431359" w:rsidP="00AD79CC">
      <w:pPr>
        <w:pStyle w:val="NoSpacing"/>
        <w:rPr>
          <w:i/>
          <w:iCs/>
        </w:rPr>
      </w:pPr>
      <w:r w:rsidRPr="00962FDE">
        <w:rPr>
          <w:color w:val="000000"/>
        </w:rPr>
        <w:t>2016-2020.           Member</w:t>
      </w:r>
      <w:r w:rsidR="00961BF8" w:rsidRPr="00962FDE">
        <w:rPr>
          <w:color w:val="000000"/>
        </w:rPr>
        <w:t xml:space="preserve">, </w:t>
      </w:r>
      <w:r w:rsidRPr="00962FDE">
        <w:t xml:space="preserve">Editorial Board, </w:t>
      </w:r>
      <w:r w:rsidRPr="00962FDE">
        <w:rPr>
          <w:i/>
          <w:iCs/>
        </w:rPr>
        <w:t>International Studies Perspectives</w:t>
      </w:r>
    </w:p>
    <w:p w14:paraId="7AE621EC" w14:textId="77777777" w:rsidR="005572EC" w:rsidRPr="00962FDE" w:rsidRDefault="005572EC" w:rsidP="00AD79CC">
      <w:pPr>
        <w:pStyle w:val="NoSpacing"/>
        <w:rPr>
          <w:i/>
          <w:iCs/>
        </w:rPr>
      </w:pPr>
    </w:p>
    <w:p w14:paraId="2F4F9E43" w14:textId="331DC4B2" w:rsidR="005572EC" w:rsidRPr="00962FDE" w:rsidRDefault="005572EC" w:rsidP="00AD79CC">
      <w:pPr>
        <w:pStyle w:val="NoSpacing"/>
        <w:rPr>
          <w:i/>
          <w:iCs/>
          <w:color w:val="000000"/>
        </w:rPr>
      </w:pPr>
      <w:r w:rsidRPr="00962FDE">
        <w:rPr>
          <w:color w:val="000000"/>
        </w:rPr>
        <w:t xml:space="preserve">2014-Present         Member of Editorial Board, </w:t>
      </w:r>
      <w:r w:rsidRPr="00962FDE">
        <w:rPr>
          <w:i/>
          <w:iCs/>
          <w:color w:val="000000"/>
        </w:rPr>
        <w:t xml:space="preserve">Caribbean Journal of International        </w:t>
      </w:r>
    </w:p>
    <w:p w14:paraId="766CAC09" w14:textId="2BE2B3F0" w:rsidR="005572EC" w:rsidRPr="00962FDE" w:rsidRDefault="005572EC" w:rsidP="005572EC">
      <w:pPr>
        <w:rPr>
          <w:i/>
          <w:iCs/>
          <w:color w:val="000000"/>
          <w:lang w:val="en-CA"/>
        </w:rPr>
      </w:pPr>
      <w:r w:rsidRPr="00962FDE">
        <w:rPr>
          <w:b/>
          <w:bCs/>
        </w:rPr>
        <w:t xml:space="preserve">                              </w:t>
      </w:r>
      <w:r w:rsidRPr="00962FDE">
        <w:rPr>
          <w:i/>
          <w:iCs/>
          <w:color w:val="000000"/>
          <w:lang w:val="en-CA"/>
        </w:rPr>
        <w:t xml:space="preserve">Relations &amp; Diplomacy  </w:t>
      </w:r>
    </w:p>
    <w:p w14:paraId="415761D4" w14:textId="77777777" w:rsidR="00F41F06" w:rsidRPr="00962FDE" w:rsidRDefault="00F41F06" w:rsidP="00F41F06">
      <w:pPr>
        <w:rPr>
          <w:i/>
          <w:iCs/>
          <w:color w:val="000000"/>
          <w:lang w:val="en-CA"/>
        </w:rPr>
      </w:pPr>
    </w:p>
    <w:p w14:paraId="0873D506" w14:textId="49869502" w:rsidR="00020047" w:rsidRPr="00962FDE" w:rsidRDefault="00020047" w:rsidP="00F41F06">
      <w:pPr>
        <w:rPr>
          <w:color w:val="000000"/>
        </w:rPr>
      </w:pPr>
      <w:r w:rsidRPr="00962FDE">
        <w:rPr>
          <w:color w:val="000000"/>
          <w:lang w:val="en-CA"/>
        </w:rPr>
        <w:t xml:space="preserve">07-May-14 to </w:t>
      </w:r>
      <w:r w:rsidR="00F41F06" w:rsidRPr="00962FDE">
        <w:rPr>
          <w:color w:val="000000"/>
          <w:lang w:val="en-CA"/>
        </w:rPr>
        <w:t xml:space="preserve">       </w:t>
      </w:r>
      <w:hyperlink r:id="rId61" w:history="1">
        <w:r w:rsidR="00F41F06" w:rsidRPr="00962FDE">
          <w:rPr>
            <w:rStyle w:val="Hyperlink"/>
          </w:rPr>
          <w:t>Co-convener of the first module on Contemporary Diplomacy</w:t>
        </w:r>
      </w:hyperlink>
      <w:r w:rsidR="00F41F06" w:rsidRPr="00962FDE">
        <w:t xml:space="preserve">, the            </w:t>
      </w:r>
    </w:p>
    <w:p w14:paraId="4F01B5FC" w14:textId="44BA4E36" w:rsidR="00F41F06" w:rsidRPr="00962FDE" w:rsidRDefault="00020047" w:rsidP="005572EC">
      <w:r w:rsidRPr="00962FDE">
        <w:rPr>
          <w:color w:val="000000"/>
          <w:lang w:val="en-CA"/>
        </w:rPr>
        <w:t>13-May-14</w:t>
      </w:r>
      <w:r w:rsidR="00F41F06" w:rsidRPr="00962FDE">
        <w:rPr>
          <w:color w:val="000000"/>
          <w:lang w:val="en-CA"/>
        </w:rPr>
        <w:t xml:space="preserve">            </w:t>
      </w:r>
      <w:r w:rsidR="00F41F06" w:rsidRPr="00962FDE">
        <w:t xml:space="preserve">Diplomatic Academy of the Caribbean, Institute of International   </w:t>
      </w:r>
    </w:p>
    <w:p w14:paraId="7AF7F510" w14:textId="6FA80BA1" w:rsidR="005572EC" w:rsidRPr="00962FDE" w:rsidRDefault="00F41F06" w:rsidP="005572EC">
      <w:r w:rsidRPr="00962FDE">
        <w:tab/>
      </w:r>
      <w:r w:rsidRPr="00962FDE">
        <w:tab/>
        <w:t xml:space="preserve">      Relations of the University of the West Indies in St. Augustine  </w:t>
      </w:r>
    </w:p>
    <w:p w14:paraId="55D4F50C" w14:textId="77777777" w:rsidR="00AB07DE" w:rsidRPr="00962FDE" w:rsidRDefault="00AB07DE" w:rsidP="005572EC"/>
    <w:p w14:paraId="2817FCAE" w14:textId="77777777" w:rsidR="00AB07DE" w:rsidRPr="00962FDE" w:rsidRDefault="00AB07DE" w:rsidP="00AB07DE">
      <w:pPr>
        <w:rPr>
          <w:color w:val="000000"/>
          <w:lang w:val="en-CA"/>
        </w:rPr>
      </w:pPr>
      <w:r w:rsidRPr="00962FDE">
        <w:rPr>
          <w:color w:val="000000"/>
          <w:lang w:val="en-CA"/>
        </w:rPr>
        <w:t>2008-2011</w:t>
      </w:r>
      <w:r w:rsidRPr="00962FDE">
        <w:rPr>
          <w:color w:val="000000"/>
        </w:rPr>
        <w:t xml:space="preserve">            </w:t>
      </w:r>
      <w:r w:rsidRPr="00962FDE">
        <w:rPr>
          <w:color w:val="000000"/>
          <w:lang w:val="en-CA"/>
        </w:rPr>
        <w:t xml:space="preserve">Member, GRASP Research Committee (Changing   </w:t>
      </w:r>
    </w:p>
    <w:p w14:paraId="3B455948" w14:textId="77777777" w:rsidR="00AB07DE" w:rsidRPr="00962FDE" w:rsidRDefault="00AB07DE" w:rsidP="00AB07DE">
      <w:pPr>
        <w:rPr>
          <w:color w:val="000000"/>
          <w:lang w:val="en-CA"/>
        </w:rPr>
      </w:pPr>
      <w:r w:rsidRPr="00962FDE">
        <w:rPr>
          <w:color w:val="000000"/>
          <w:lang w:val="en-CA"/>
        </w:rPr>
        <w:t xml:space="preserve">                              Multilateralism: The EU as a Global-Regional Actor in Security and  </w:t>
      </w:r>
    </w:p>
    <w:p w14:paraId="6E7EF03A" w14:textId="77777777" w:rsidR="00AB07DE" w:rsidRPr="00962FDE" w:rsidRDefault="00AB07DE" w:rsidP="00AB07DE">
      <w:pPr>
        <w:rPr>
          <w:color w:val="000000"/>
          <w:lang w:val="en-CA"/>
        </w:rPr>
      </w:pPr>
      <w:r w:rsidRPr="00962FDE">
        <w:rPr>
          <w:color w:val="000000"/>
          <w:lang w:val="en-CA"/>
        </w:rPr>
        <w:t xml:space="preserve">                              Peace)</w:t>
      </w:r>
    </w:p>
    <w:p w14:paraId="04230113" w14:textId="77777777" w:rsidR="00AB07DE" w:rsidRPr="00962FDE" w:rsidRDefault="00AB07DE" w:rsidP="00AB07DE">
      <w:pPr>
        <w:rPr>
          <w:color w:val="000000"/>
          <w:lang w:val="en-CA"/>
        </w:rPr>
      </w:pPr>
    </w:p>
    <w:p w14:paraId="16D2CF71" w14:textId="77777777" w:rsidR="00AB07DE" w:rsidRPr="00962FDE" w:rsidRDefault="00AB07DE" w:rsidP="00AB07DE">
      <w:pPr>
        <w:rPr>
          <w:color w:val="000000"/>
          <w:lang w:val="en-CA"/>
        </w:rPr>
      </w:pPr>
      <w:r w:rsidRPr="00962FDE">
        <w:rPr>
          <w:color w:val="000000"/>
          <w:lang w:val="en-CA"/>
        </w:rPr>
        <w:t xml:space="preserve">2007-2009            Member, Editorial Board, </w:t>
      </w:r>
      <w:r w:rsidRPr="00962FDE">
        <w:rPr>
          <w:i/>
          <w:iCs/>
          <w:color w:val="000000"/>
          <w:lang w:val="en-CA"/>
        </w:rPr>
        <w:t>Foreign Policy Analysis</w:t>
      </w:r>
      <w:r w:rsidRPr="00962FDE">
        <w:rPr>
          <w:color w:val="000000"/>
          <w:lang w:val="en-CA"/>
        </w:rPr>
        <w:t xml:space="preserve"> </w:t>
      </w:r>
    </w:p>
    <w:p w14:paraId="1D1B380D" w14:textId="77777777" w:rsidR="002B7B47" w:rsidRPr="00962FDE" w:rsidRDefault="002B7B47" w:rsidP="006804A5">
      <w:pPr>
        <w:rPr>
          <w:color w:val="000000"/>
          <w:lang w:val="en-CA"/>
        </w:rPr>
      </w:pPr>
    </w:p>
    <w:p w14:paraId="367A88C6" w14:textId="239158D7" w:rsidR="006804A5" w:rsidRPr="00962FDE" w:rsidRDefault="00BC2667" w:rsidP="006804A5">
      <w:pPr>
        <w:rPr>
          <w:color w:val="000000"/>
          <w:lang w:val="en-CA"/>
        </w:rPr>
      </w:pPr>
      <w:r w:rsidRPr="00962FDE">
        <w:rPr>
          <w:color w:val="000000"/>
          <w:lang w:val="en-CA"/>
        </w:rPr>
        <w:t xml:space="preserve">2006-2009       </w:t>
      </w:r>
      <w:r w:rsidR="004B2877" w:rsidRPr="00962FDE">
        <w:rPr>
          <w:color w:val="000000"/>
          <w:lang w:val="en-CA"/>
        </w:rPr>
        <w:t xml:space="preserve">     </w:t>
      </w:r>
      <w:r w:rsidRPr="00962FDE">
        <w:rPr>
          <w:color w:val="000000"/>
          <w:lang w:val="en-CA"/>
        </w:rPr>
        <w:t xml:space="preserve">Member, GARNET International Advisory Board (Global Governance,    </w:t>
      </w:r>
    </w:p>
    <w:p w14:paraId="5E918EDD" w14:textId="48AF4638" w:rsidR="00BC2667" w:rsidRPr="00962FDE" w:rsidRDefault="00BC2667" w:rsidP="006804A5">
      <w:pPr>
        <w:rPr>
          <w:color w:val="000000"/>
          <w:lang w:val="en-CA"/>
        </w:rPr>
      </w:pPr>
      <w:r w:rsidRPr="00962FDE">
        <w:rPr>
          <w:color w:val="000000"/>
          <w:lang w:val="en-CA"/>
        </w:rPr>
        <w:t xml:space="preserve">                         </w:t>
      </w:r>
      <w:r w:rsidR="004B2877" w:rsidRPr="00962FDE">
        <w:rPr>
          <w:color w:val="000000"/>
          <w:lang w:val="en-CA"/>
        </w:rPr>
        <w:t xml:space="preserve">    </w:t>
      </w:r>
      <w:r w:rsidRPr="00962FDE">
        <w:rPr>
          <w:color w:val="000000"/>
          <w:lang w:val="en-CA"/>
        </w:rPr>
        <w:t>Regionalisation &amp; Regulation: The Role of the EU)</w:t>
      </w:r>
    </w:p>
    <w:p w14:paraId="6D30831F" w14:textId="77777777" w:rsidR="00B255E0" w:rsidRPr="00962FDE" w:rsidRDefault="00B255E0" w:rsidP="006804A5">
      <w:pPr>
        <w:rPr>
          <w:color w:val="000000"/>
          <w:lang w:val="en-CA"/>
        </w:rPr>
      </w:pPr>
    </w:p>
    <w:p w14:paraId="57D372FA" w14:textId="5805E33C" w:rsidR="00B255E0" w:rsidRPr="00962FDE" w:rsidRDefault="00B255E0" w:rsidP="006804A5">
      <w:pPr>
        <w:rPr>
          <w:i/>
          <w:iCs/>
          <w:color w:val="000000"/>
          <w:lang w:val="en-CA"/>
        </w:rPr>
      </w:pPr>
      <w:r w:rsidRPr="00962FDE">
        <w:rPr>
          <w:color w:val="000000"/>
          <w:lang w:val="en-CA"/>
        </w:rPr>
        <w:t xml:space="preserve">2005-2012       </w:t>
      </w:r>
      <w:r w:rsidR="004B2877" w:rsidRPr="00962FDE">
        <w:rPr>
          <w:color w:val="000000"/>
          <w:lang w:val="en-CA"/>
        </w:rPr>
        <w:t xml:space="preserve">     </w:t>
      </w:r>
      <w:r w:rsidRPr="00962FDE">
        <w:rPr>
          <w:color w:val="000000"/>
          <w:lang w:val="en-CA"/>
        </w:rPr>
        <w:t xml:space="preserve">Member, Editorial Board, </w:t>
      </w:r>
      <w:r w:rsidRPr="00962FDE">
        <w:rPr>
          <w:i/>
          <w:iCs/>
          <w:color w:val="000000"/>
          <w:lang w:val="en-CA"/>
        </w:rPr>
        <w:t>Hague Journal of Diplomacy</w:t>
      </w:r>
    </w:p>
    <w:p w14:paraId="506AAA82" w14:textId="77777777" w:rsidR="00B255E0" w:rsidRPr="00962FDE" w:rsidRDefault="00B255E0" w:rsidP="006804A5">
      <w:pPr>
        <w:rPr>
          <w:i/>
          <w:iCs/>
          <w:color w:val="000000"/>
          <w:lang w:val="en-CA"/>
        </w:rPr>
      </w:pPr>
    </w:p>
    <w:p w14:paraId="7239C7E8" w14:textId="29C0695A" w:rsidR="00801838" w:rsidRPr="00962FDE" w:rsidRDefault="00B255E0" w:rsidP="006804A5">
      <w:pPr>
        <w:rPr>
          <w:color w:val="000000"/>
          <w:lang w:val="en-CA"/>
        </w:rPr>
      </w:pPr>
      <w:r w:rsidRPr="00962FDE">
        <w:rPr>
          <w:color w:val="000000"/>
          <w:lang w:val="en-CA"/>
        </w:rPr>
        <w:t>2003-</w:t>
      </w:r>
      <w:proofErr w:type="gramStart"/>
      <w:r w:rsidRPr="00962FDE">
        <w:rPr>
          <w:color w:val="000000"/>
          <w:lang w:val="en-CA"/>
        </w:rPr>
        <w:t xml:space="preserve">2008  </w:t>
      </w:r>
      <w:r w:rsidRPr="00962FDE">
        <w:rPr>
          <w:color w:val="000000"/>
          <w:lang w:val="en-CA"/>
        </w:rPr>
        <w:tab/>
      </w:r>
      <w:proofErr w:type="gramEnd"/>
      <w:r w:rsidR="004B2877" w:rsidRPr="00962FDE">
        <w:rPr>
          <w:color w:val="000000"/>
          <w:lang w:val="en-CA"/>
        </w:rPr>
        <w:t xml:space="preserve">    </w:t>
      </w:r>
      <w:r w:rsidRPr="00962FDE">
        <w:rPr>
          <w:color w:val="000000"/>
          <w:lang w:val="en-CA"/>
        </w:rPr>
        <w:t xml:space="preserve"> Member, organizing committee, Waterloo/ WLU winning bid: </w:t>
      </w:r>
      <w:r w:rsidR="00801838" w:rsidRPr="00962FDE">
        <w:rPr>
          <w:color w:val="000000"/>
          <w:lang w:val="en-CA"/>
        </w:rPr>
        <w:t xml:space="preserve">    </w:t>
      </w:r>
    </w:p>
    <w:p w14:paraId="561DB632" w14:textId="60BF77B5" w:rsidR="00B255E0" w:rsidRPr="00962FDE" w:rsidRDefault="00801838" w:rsidP="006804A5">
      <w:pPr>
        <w:rPr>
          <w:color w:val="000000"/>
          <w:lang w:val="en-CA"/>
        </w:rPr>
      </w:pPr>
      <w:r w:rsidRPr="00962FDE">
        <w:rPr>
          <w:color w:val="000000"/>
          <w:lang w:val="en-CA"/>
        </w:rPr>
        <w:t xml:space="preserve">                         </w:t>
      </w:r>
      <w:r w:rsidR="004B2877" w:rsidRPr="00962FDE">
        <w:rPr>
          <w:color w:val="000000"/>
          <w:lang w:val="en-CA"/>
        </w:rPr>
        <w:t xml:space="preserve">    </w:t>
      </w:r>
      <w:r w:rsidRPr="00962FDE">
        <w:rPr>
          <w:color w:val="000000"/>
          <w:lang w:val="en-CA"/>
        </w:rPr>
        <w:t>Academic Council on the United Nations System (ACUNS)</w:t>
      </w:r>
    </w:p>
    <w:p w14:paraId="4B240109" w14:textId="77777777" w:rsidR="000D6ABD" w:rsidRPr="00962FDE" w:rsidRDefault="000D6ABD" w:rsidP="006804A5">
      <w:pPr>
        <w:rPr>
          <w:color w:val="000000"/>
          <w:lang w:val="en-CA"/>
        </w:rPr>
      </w:pPr>
    </w:p>
    <w:p w14:paraId="42F31219" w14:textId="49108918" w:rsidR="000D6ABD" w:rsidRPr="00962FDE" w:rsidRDefault="000D6ABD" w:rsidP="000D6ABD">
      <w:pPr>
        <w:rPr>
          <w:color w:val="000000"/>
          <w:lang w:val="en-CA"/>
        </w:rPr>
      </w:pPr>
      <w:r w:rsidRPr="00962FDE">
        <w:rPr>
          <w:color w:val="000000"/>
          <w:lang w:val="en-CA"/>
        </w:rPr>
        <w:t xml:space="preserve">2003                 </w:t>
      </w:r>
      <w:r w:rsidR="004B2877" w:rsidRPr="00962FDE">
        <w:rPr>
          <w:color w:val="000000"/>
          <w:lang w:val="en-CA"/>
        </w:rPr>
        <w:t xml:space="preserve">    </w:t>
      </w:r>
      <w:r w:rsidRPr="00962FDE">
        <w:rPr>
          <w:color w:val="000000"/>
          <w:lang w:val="en-CA"/>
        </w:rPr>
        <w:t xml:space="preserve">Chair, CPSA Committee, the John McMenemy Prize presented to the </w:t>
      </w:r>
    </w:p>
    <w:p w14:paraId="4DE534AC" w14:textId="7852486F" w:rsidR="000D6ABD" w:rsidRPr="00962FDE" w:rsidRDefault="000D6ABD" w:rsidP="000D6ABD">
      <w:pPr>
        <w:rPr>
          <w:color w:val="000000"/>
          <w:lang w:val="en-CA"/>
        </w:rPr>
      </w:pPr>
      <w:r w:rsidRPr="00962FDE">
        <w:rPr>
          <w:color w:val="000000"/>
          <w:lang w:val="en-CA"/>
        </w:rPr>
        <w:t xml:space="preserve">                          </w:t>
      </w:r>
      <w:r w:rsidR="004B2877" w:rsidRPr="00962FDE">
        <w:rPr>
          <w:color w:val="000000"/>
          <w:lang w:val="en-CA"/>
        </w:rPr>
        <w:t xml:space="preserve">   </w:t>
      </w:r>
      <w:r w:rsidRPr="00962FDE">
        <w:rPr>
          <w:color w:val="000000"/>
          <w:lang w:val="en-CA"/>
        </w:rPr>
        <w:t>best article in the CJPS</w:t>
      </w:r>
    </w:p>
    <w:p w14:paraId="162A7D55" w14:textId="77777777" w:rsidR="00647EEB" w:rsidRPr="00962FDE" w:rsidRDefault="00647EEB" w:rsidP="000D6ABD">
      <w:pPr>
        <w:rPr>
          <w:color w:val="000000"/>
          <w:lang w:val="en-CA"/>
        </w:rPr>
      </w:pPr>
    </w:p>
    <w:p w14:paraId="64ACB040" w14:textId="5D430072" w:rsidR="00647EEB" w:rsidRPr="00962FDE" w:rsidRDefault="00647EEB" w:rsidP="00647EEB">
      <w:pPr>
        <w:rPr>
          <w:color w:val="000000"/>
        </w:rPr>
      </w:pPr>
      <w:r w:rsidRPr="00962FDE">
        <w:rPr>
          <w:color w:val="000000"/>
          <w:lang w:val="en-CA"/>
        </w:rPr>
        <w:t xml:space="preserve">2003               </w:t>
      </w:r>
      <w:r w:rsidR="004B2877" w:rsidRPr="00962FDE">
        <w:rPr>
          <w:color w:val="000000"/>
          <w:lang w:val="en-CA"/>
        </w:rPr>
        <w:t xml:space="preserve">     </w:t>
      </w:r>
      <w:r w:rsidRPr="00962FDE">
        <w:rPr>
          <w:color w:val="000000"/>
          <w:lang w:val="en-CA"/>
        </w:rPr>
        <w:t xml:space="preserve"> </w:t>
      </w:r>
      <w:hyperlink r:id="rId62" w:history="1">
        <w:r w:rsidRPr="00962FDE">
          <w:rPr>
            <w:rStyle w:val="Hyperlink"/>
          </w:rPr>
          <w:t>Lead role</w:t>
        </w:r>
      </w:hyperlink>
      <w:r w:rsidRPr="00962FDE">
        <w:rPr>
          <w:color w:val="000000"/>
          <w:lang w:val="en-CA"/>
        </w:rPr>
        <w:t xml:space="preserve"> </w:t>
      </w:r>
      <w:proofErr w:type="spellStart"/>
      <w:r w:rsidRPr="00962FDE">
        <w:rPr>
          <w:color w:val="000000"/>
          <w:lang w:val="en-CA"/>
        </w:rPr>
        <w:t>i</w:t>
      </w:r>
      <w:proofErr w:type="spellEnd"/>
      <w:r w:rsidRPr="00962FDE">
        <w:rPr>
          <w:color w:val="000000"/>
        </w:rPr>
        <w:t xml:space="preserve">n the creation of the Centre for International Governance     </w:t>
      </w:r>
    </w:p>
    <w:p w14:paraId="41D53AF1" w14:textId="3171291D" w:rsidR="00647EEB" w:rsidRPr="00962FDE" w:rsidRDefault="00647EEB" w:rsidP="00647EEB">
      <w:pPr>
        <w:rPr>
          <w:color w:val="000000"/>
        </w:rPr>
      </w:pPr>
      <w:r w:rsidRPr="00962FDE">
        <w:rPr>
          <w:color w:val="000000"/>
        </w:rPr>
        <w:t xml:space="preserve">                         </w:t>
      </w:r>
      <w:r w:rsidR="004B2877" w:rsidRPr="00962FDE">
        <w:rPr>
          <w:color w:val="000000"/>
        </w:rPr>
        <w:t xml:space="preserve">    </w:t>
      </w:r>
      <w:r w:rsidRPr="00962FDE">
        <w:rPr>
          <w:color w:val="000000"/>
        </w:rPr>
        <w:t xml:space="preserve">Innovation, Waterloo </w:t>
      </w:r>
    </w:p>
    <w:p w14:paraId="5E8B0B4F" w14:textId="1B0EB9C7" w:rsidR="000D6ABD" w:rsidRPr="00962FDE" w:rsidRDefault="000D6ABD" w:rsidP="006804A5">
      <w:pPr>
        <w:rPr>
          <w:color w:val="000000"/>
          <w:lang w:val="en-CA"/>
        </w:rPr>
      </w:pPr>
    </w:p>
    <w:p w14:paraId="15448387" w14:textId="72437507" w:rsidR="00647EEB" w:rsidRPr="00962FDE" w:rsidRDefault="00647EEB" w:rsidP="006804A5">
      <w:pPr>
        <w:rPr>
          <w:color w:val="000000"/>
          <w:lang w:val="en-CA"/>
        </w:rPr>
      </w:pPr>
      <w:r w:rsidRPr="00962FDE">
        <w:rPr>
          <w:color w:val="000000"/>
          <w:lang w:val="en-CA"/>
        </w:rPr>
        <w:t xml:space="preserve">2001                 </w:t>
      </w:r>
      <w:r w:rsidR="004B2877" w:rsidRPr="00962FDE">
        <w:rPr>
          <w:color w:val="000000"/>
          <w:lang w:val="en-CA"/>
        </w:rPr>
        <w:t xml:space="preserve">    </w:t>
      </w:r>
      <w:r w:rsidRPr="00962FDE">
        <w:rPr>
          <w:color w:val="000000"/>
          <w:lang w:val="en-CA"/>
        </w:rPr>
        <w:t>Member, CPSA Committee, the Donald Smiley Prize, 2001</w:t>
      </w:r>
    </w:p>
    <w:p w14:paraId="644913FC" w14:textId="77777777" w:rsidR="009764E7" w:rsidRPr="00962FDE" w:rsidRDefault="009764E7" w:rsidP="006804A5">
      <w:pPr>
        <w:rPr>
          <w:color w:val="000000"/>
          <w:lang w:val="en-CA"/>
        </w:rPr>
      </w:pPr>
    </w:p>
    <w:p w14:paraId="7693ADED" w14:textId="08F77677" w:rsidR="009764E7" w:rsidRPr="00962FDE" w:rsidRDefault="009764E7" w:rsidP="009764E7">
      <w:pPr>
        <w:rPr>
          <w:i/>
          <w:iCs/>
          <w:color w:val="000000"/>
          <w:lang w:val="en-CA"/>
        </w:rPr>
      </w:pPr>
      <w:r w:rsidRPr="00962FDE">
        <w:rPr>
          <w:color w:val="000000"/>
          <w:lang w:val="en-CA"/>
        </w:rPr>
        <w:t xml:space="preserve">1999-2001        </w:t>
      </w:r>
      <w:r w:rsidR="004B2877" w:rsidRPr="00962FDE">
        <w:rPr>
          <w:color w:val="000000"/>
          <w:lang w:val="en-CA"/>
        </w:rPr>
        <w:t xml:space="preserve">    </w:t>
      </w:r>
      <w:r w:rsidRPr="00962FDE">
        <w:rPr>
          <w:color w:val="000000"/>
          <w:lang w:val="en-CA"/>
        </w:rPr>
        <w:t xml:space="preserve">Assistant Editor, </w:t>
      </w:r>
      <w:r w:rsidRPr="00962FDE">
        <w:rPr>
          <w:i/>
          <w:iCs/>
          <w:color w:val="000000"/>
          <w:lang w:val="en-CA"/>
        </w:rPr>
        <w:t>Canadian Journal of Political Science</w:t>
      </w:r>
    </w:p>
    <w:p w14:paraId="1B2EA050" w14:textId="77777777" w:rsidR="009764E7" w:rsidRPr="00962FDE" w:rsidRDefault="009764E7" w:rsidP="009764E7">
      <w:pPr>
        <w:rPr>
          <w:i/>
          <w:iCs/>
          <w:color w:val="000000"/>
          <w:lang w:val="en-CA"/>
        </w:rPr>
      </w:pPr>
    </w:p>
    <w:p w14:paraId="6A47F639" w14:textId="4174AE32" w:rsidR="009764E7" w:rsidRPr="00962FDE" w:rsidRDefault="009764E7" w:rsidP="009764E7">
      <w:pPr>
        <w:rPr>
          <w:color w:val="000000"/>
          <w:lang w:val="en-CA"/>
        </w:rPr>
      </w:pPr>
      <w:r w:rsidRPr="00962FDE">
        <w:rPr>
          <w:color w:val="000000"/>
          <w:lang w:val="en-CA"/>
        </w:rPr>
        <w:t xml:space="preserve">1998-2006       </w:t>
      </w:r>
      <w:r w:rsidR="004B2877" w:rsidRPr="00962FDE">
        <w:rPr>
          <w:color w:val="000000"/>
          <w:lang w:val="en-CA"/>
        </w:rPr>
        <w:t xml:space="preserve">     </w:t>
      </w:r>
      <w:r w:rsidRPr="00962FDE">
        <w:rPr>
          <w:color w:val="000000"/>
          <w:lang w:val="en-CA"/>
        </w:rPr>
        <w:t xml:space="preserve"> Convener, “Inside Government” Training module, incoming cohort </w:t>
      </w:r>
    </w:p>
    <w:p w14:paraId="7CC5F2D3" w14:textId="743DD1B1" w:rsidR="009764E7" w:rsidRPr="00962FDE" w:rsidRDefault="009764E7" w:rsidP="009764E7">
      <w:pPr>
        <w:rPr>
          <w:color w:val="000000"/>
          <w:lang w:val="en-CA"/>
        </w:rPr>
      </w:pPr>
      <w:r w:rsidRPr="00962FDE">
        <w:rPr>
          <w:color w:val="000000"/>
          <w:lang w:val="en-CA"/>
        </w:rPr>
        <w:t xml:space="preserve">                          </w:t>
      </w:r>
      <w:r w:rsidR="004B2877" w:rsidRPr="00962FDE">
        <w:rPr>
          <w:color w:val="000000"/>
          <w:lang w:val="en-CA"/>
        </w:rPr>
        <w:t xml:space="preserve">    </w:t>
      </w:r>
      <w:r w:rsidRPr="00962FDE">
        <w:rPr>
          <w:color w:val="000000"/>
          <w:lang w:val="en-CA"/>
        </w:rPr>
        <w:t xml:space="preserve">of Department of Foreign Affairs and International Trade (DFAIT) </w:t>
      </w:r>
    </w:p>
    <w:p w14:paraId="2D0D1B91" w14:textId="1BADB0C5" w:rsidR="009764E7" w:rsidRPr="00962FDE" w:rsidRDefault="009764E7" w:rsidP="009764E7">
      <w:pPr>
        <w:rPr>
          <w:color w:val="000000"/>
          <w:lang w:val="en-CA"/>
        </w:rPr>
      </w:pPr>
      <w:r w:rsidRPr="00962FDE">
        <w:rPr>
          <w:color w:val="000000"/>
          <w:lang w:val="en-CA"/>
        </w:rPr>
        <w:t xml:space="preserve">                          </w:t>
      </w:r>
      <w:r w:rsidR="004B2877" w:rsidRPr="00962FDE">
        <w:rPr>
          <w:color w:val="000000"/>
          <w:lang w:val="en-CA"/>
        </w:rPr>
        <w:t xml:space="preserve">    f</w:t>
      </w:r>
      <w:r w:rsidRPr="00962FDE">
        <w:rPr>
          <w:color w:val="000000"/>
          <w:lang w:val="en-CA"/>
        </w:rPr>
        <w:t xml:space="preserve">oreign service officers, Bisson Centre, Gatineau </w:t>
      </w:r>
    </w:p>
    <w:p w14:paraId="4CAAADC0" w14:textId="77777777" w:rsidR="009764E7" w:rsidRPr="00962FDE" w:rsidRDefault="009764E7" w:rsidP="009764E7">
      <w:pPr>
        <w:rPr>
          <w:color w:val="000000"/>
          <w:lang w:val="en-CA"/>
        </w:rPr>
      </w:pPr>
    </w:p>
    <w:p w14:paraId="5CF70D4F" w14:textId="06E12382" w:rsidR="00E3519E" w:rsidRPr="00962FDE" w:rsidRDefault="00E3519E" w:rsidP="009764E7">
      <w:pPr>
        <w:rPr>
          <w:color w:val="000000"/>
          <w:lang w:val="en-CA"/>
        </w:rPr>
      </w:pPr>
      <w:r w:rsidRPr="00962FDE">
        <w:rPr>
          <w:color w:val="000000"/>
          <w:lang w:val="en-CA"/>
        </w:rPr>
        <w:t xml:space="preserve">May 1998         </w:t>
      </w:r>
      <w:r w:rsidR="004B2877" w:rsidRPr="00962FDE">
        <w:rPr>
          <w:color w:val="000000"/>
          <w:lang w:val="en-CA"/>
        </w:rPr>
        <w:t xml:space="preserve">    </w:t>
      </w:r>
      <w:r w:rsidRPr="00962FDE">
        <w:rPr>
          <w:color w:val="000000"/>
          <w:lang w:val="en-CA"/>
        </w:rPr>
        <w:t xml:space="preserve"> Co-convenor, training session, changing dynamics of state-societal </w:t>
      </w:r>
    </w:p>
    <w:p w14:paraId="708CA0E9" w14:textId="4D5D2382" w:rsidR="00E3519E" w:rsidRPr="00962FDE" w:rsidRDefault="00E3519E" w:rsidP="00E3519E">
      <w:pPr>
        <w:rPr>
          <w:color w:val="000000"/>
          <w:lang w:val="en-CA"/>
        </w:rPr>
      </w:pPr>
      <w:r w:rsidRPr="00962FDE">
        <w:rPr>
          <w:color w:val="000000"/>
          <w:lang w:val="en-CA"/>
        </w:rPr>
        <w:t xml:space="preserve">                           </w:t>
      </w:r>
      <w:r w:rsidR="004B2877" w:rsidRPr="00962FDE">
        <w:rPr>
          <w:color w:val="000000"/>
          <w:lang w:val="en-CA"/>
        </w:rPr>
        <w:t xml:space="preserve">   </w:t>
      </w:r>
      <w:r w:rsidRPr="00962FDE">
        <w:rPr>
          <w:color w:val="000000"/>
          <w:lang w:val="en-CA"/>
        </w:rPr>
        <w:t>relations in trade politics, World Trade Organization</w:t>
      </w:r>
    </w:p>
    <w:p w14:paraId="77BF73F3" w14:textId="77777777" w:rsidR="00E3519E" w:rsidRPr="00962FDE" w:rsidRDefault="00E3519E" w:rsidP="00E3519E">
      <w:pPr>
        <w:rPr>
          <w:color w:val="000000"/>
          <w:lang w:val="en-CA"/>
        </w:rPr>
      </w:pPr>
    </w:p>
    <w:p w14:paraId="77FF1BC8" w14:textId="3AD29296" w:rsidR="00E3519E" w:rsidRPr="00962FDE" w:rsidRDefault="00E3519E" w:rsidP="00E3519E">
      <w:pPr>
        <w:rPr>
          <w:color w:val="000000"/>
          <w:lang w:val="en-CA"/>
        </w:rPr>
      </w:pPr>
      <w:r w:rsidRPr="00962FDE">
        <w:rPr>
          <w:color w:val="000000"/>
          <w:lang w:val="en-CA"/>
        </w:rPr>
        <w:t xml:space="preserve">1997-1998        </w:t>
      </w:r>
      <w:r w:rsidR="004B2877" w:rsidRPr="00962FDE">
        <w:rPr>
          <w:color w:val="000000"/>
          <w:lang w:val="en-CA"/>
        </w:rPr>
        <w:t xml:space="preserve">    </w:t>
      </w:r>
      <w:r w:rsidRPr="00962FDE">
        <w:rPr>
          <w:color w:val="000000"/>
          <w:lang w:val="en-CA"/>
        </w:rPr>
        <w:t xml:space="preserve"> CPSA representative on the Federation for the Humanities and Social </w:t>
      </w:r>
    </w:p>
    <w:p w14:paraId="37A65D24" w14:textId="2B4ECCB7" w:rsidR="00E3519E" w:rsidRPr="00962FDE" w:rsidRDefault="00E3519E" w:rsidP="00E3519E">
      <w:pPr>
        <w:rPr>
          <w:color w:val="000000"/>
          <w:lang w:val="en-CA"/>
        </w:rPr>
      </w:pPr>
      <w:r w:rsidRPr="00962FDE">
        <w:rPr>
          <w:color w:val="000000"/>
          <w:lang w:val="en-CA"/>
        </w:rPr>
        <w:tab/>
        <w:t xml:space="preserve">              </w:t>
      </w:r>
      <w:r w:rsidR="004B2877" w:rsidRPr="00962FDE">
        <w:rPr>
          <w:color w:val="000000"/>
          <w:lang w:val="en-CA"/>
        </w:rPr>
        <w:t xml:space="preserve">    </w:t>
      </w:r>
      <w:r w:rsidRPr="00962FDE">
        <w:rPr>
          <w:color w:val="000000"/>
          <w:lang w:val="en-CA"/>
        </w:rPr>
        <w:t xml:space="preserve">Sciences </w:t>
      </w:r>
    </w:p>
    <w:p w14:paraId="5429DE07" w14:textId="5E0610D7" w:rsidR="00E3519E" w:rsidRPr="00962FDE" w:rsidRDefault="00E3519E" w:rsidP="009764E7">
      <w:pPr>
        <w:rPr>
          <w:color w:val="000000"/>
          <w:lang w:val="en-CA"/>
        </w:rPr>
      </w:pPr>
    </w:p>
    <w:p w14:paraId="34798431" w14:textId="583889D1" w:rsidR="00C75131" w:rsidRPr="00962FDE" w:rsidRDefault="00E3519E" w:rsidP="00567F71">
      <w:pPr>
        <w:rPr>
          <w:color w:val="000000"/>
          <w:lang w:val="en-CA"/>
        </w:rPr>
      </w:pPr>
      <w:r w:rsidRPr="00962FDE">
        <w:rPr>
          <w:color w:val="000000"/>
          <w:lang w:val="en-CA"/>
        </w:rPr>
        <w:t xml:space="preserve">1997-1998        </w:t>
      </w:r>
      <w:r w:rsidR="004B2877" w:rsidRPr="00962FDE">
        <w:rPr>
          <w:color w:val="000000"/>
          <w:lang w:val="en-CA"/>
        </w:rPr>
        <w:t xml:space="preserve">    </w:t>
      </w:r>
      <w:r w:rsidRPr="00962FDE">
        <w:rPr>
          <w:color w:val="000000"/>
          <w:lang w:val="en-CA"/>
        </w:rPr>
        <w:t xml:space="preserve"> Elected Member, the Board, Canadian Political Science Association</w:t>
      </w:r>
    </w:p>
    <w:p w14:paraId="4D513913" w14:textId="77777777" w:rsidR="007E7A04" w:rsidRPr="00962FDE" w:rsidRDefault="007E7A04" w:rsidP="00567F71">
      <w:pPr>
        <w:rPr>
          <w:color w:val="000000"/>
          <w:lang w:val="en-CA"/>
        </w:rPr>
      </w:pPr>
    </w:p>
    <w:p w14:paraId="757768F6" w14:textId="1794F736" w:rsidR="007E7A04" w:rsidRPr="00962FDE" w:rsidRDefault="007E7A04" w:rsidP="00567F71">
      <w:pPr>
        <w:rPr>
          <w:color w:val="000000"/>
          <w:lang w:val="en-CA"/>
        </w:rPr>
      </w:pPr>
      <w:r w:rsidRPr="00962FDE">
        <w:rPr>
          <w:color w:val="000000"/>
          <w:lang w:val="en-CA"/>
        </w:rPr>
        <w:lastRenderedPageBreak/>
        <w:t xml:space="preserve">1997-Present     </w:t>
      </w:r>
      <w:r w:rsidR="004B2877" w:rsidRPr="00962FDE">
        <w:rPr>
          <w:color w:val="000000"/>
          <w:lang w:val="en-CA"/>
        </w:rPr>
        <w:t xml:space="preserve">    </w:t>
      </w:r>
      <w:r w:rsidRPr="00962FDE">
        <w:rPr>
          <w:color w:val="000000"/>
          <w:lang w:val="en-CA"/>
        </w:rPr>
        <w:t xml:space="preserve">Listed in the </w:t>
      </w:r>
      <w:r w:rsidRPr="00962FDE">
        <w:rPr>
          <w:i/>
          <w:color w:val="000000"/>
          <w:lang w:val="en-CA"/>
        </w:rPr>
        <w:t>Canadian Who’s Who</w:t>
      </w:r>
      <w:r w:rsidRPr="00962FDE">
        <w:rPr>
          <w:color w:val="000000"/>
          <w:lang w:val="en-CA"/>
        </w:rPr>
        <w:t xml:space="preserve">? </w:t>
      </w:r>
    </w:p>
    <w:p w14:paraId="5DC8DB2F" w14:textId="77777777" w:rsidR="00567F71" w:rsidRPr="00567F71" w:rsidRDefault="00567F71" w:rsidP="00567F71">
      <w:pPr>
        <w:rPr>
          <w:color w:val="000000"/>
          <w:lang w:val="en-CA"/>
        </w:rPr>
      </w:pPr>
    </w:p>
    <w:p w14:paraId="5273663B" w14:textId="77777777" w:rsidR="00C75131" w:rsidRPr="00C75131" w:rsidRDefault="00C75131" w:rsidP="000A5A55">
      <w:pPr>
        <w:pStyle w:val="BodyText"/>
        <w:tabs>
          <w:tab w:val="left" w:pos="540"/>
        </w:tabs>
        <w:spacing w:line="276" w:lineRule="auto"/>
        <w:rPr>
          <w:rFonts w:asciiTheme="minorHAnsi" w:hAnsiTheme="minorHAnsi"/>
          <w:lang w:val="en-GB"/>
        </w:rPr>
      </w:pPr>
    </w:p>
    <w:sectPr w:rsidR="00C75131" w:rsidRPr="00C75131" w:rsidSect="006568AC">
      <w:footerReference w:type="even" r:id="rId63"/>
      <w:footerReference w:type="default" r:id="rId64"/>
      <w:pgSz w:w="12240" w:h="15840"/>
      <w:pgMar w:top="1440" w:right="1800" w:bottom="141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C7A9B" w14:textId="77777777" w:rsidR="00D501A4" w:rsidRDefault="00D501A4" w:rsidP="00DF3CE8">
      <w:r>
        <w:separator/>
      </w:r>
    </w:p>
  </w:endnote>
  <w:endnote w:type="continuationSeparator" w:id="0">
    <w:p w14:paraId="0E64D0B4" w14:textId="77777777" w:rsidR="00D501A4" w:rsidRDefault="00D501A4" w:rsidP="00DF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B0604020202020204"/>
    <w:charset w:val="00"/>
    <w:family w:val="roman"/>
    <w:pitch w:val="variable"/>
    <w:sig w:usb0="E0002AEF" w:usb1="C0007841" w:usb2="00000009" w:usb3="00000000" w:csb0="000001FF" w:csb1="00000000"/>
  </w:font>
  <w:font w:name="Times New Roman (Body C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Headings CS)">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Body)">
    <w:panose1 w:val="020B0604020202020204"/>
    <w:charset w:val="00"/>
    <w:family w:val="roman"/>
    <w:pitch w:val="default"/>
  </w:font>
  <w:font w:name="Geneva">
    <w:panose1 w:val="020B0503030404040204"/>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5FA9" w14:textId="39712C0B" w:rsidR="002670B6" w:rsidRDefault="002670B6" w:rsidP="00C659B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68AC">
      <w:rPr>
        <w:rStyle w:val="PageNumber"/>
        <w:noProof/>
      </w:rPr>
      <w:t>6</w:t>
    </w:r>
    <w:r>
      <w:rPr>
        <w:rStyle w:val="PageNumber"/>
      </w:rPr>
      <w:fldChar w:fldCharType="end"/>
    </w:r>
  </w:p>
  <w:p w14:paraId="39CFA2E1" w14:textId="77777777" w:rsidR="002670B6" w:rsidRDefault="002670B6" w:rsidP="00DF3C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C0533" w14:textId="77777777" w:rsidR="002670B6" w:rsidRDefault="002670B6" w:rsidP="00C659B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02D8389" w14:textId="77777777" w:rsidR="002670B6" w:rsidRDefault="002670B6" w:rsidP="00DF3C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75413" w14:textId="77777777" w:rsidR="00D501A4" w:rsidRDefault="00D501A4" w:rsidP="00DF3CE8">
      <w:r>
        <w:separator/>
      </w:r>
    </w:p>
  </w:footnote>
  <w:footnote w:type="continuationSeparator" w:id="0">
    <w:p w14:paraId="054FF205" w14:textId="77777777" w:rsidR="00D501A4" w:rsidRDefault="00D501A4" w:rsidP="00DF3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356E6"/>
    <w:multiLevelType w:val="hybridMultilevel"/>
    <w:tmpl w:val="8236B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8C417E"/>
    <w:multiLevelType w:val="hybridMultilevel"/>
    <w:tmpl w:val="92C40958"/>
    <w:lvl w:ilvl="0" w:tplc="180AA90A">
      <w:start w:val="7"/>
      <w:numFmt w:val="decimal"/>
      <w:lvlText w:val="%1."/>
      <w:lvlJc w:val="left"/>
      <w:pPr>
        <w:ind w:left="720" w:hanging="36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66F2A"/>
    <w:multiLevelType w:val="hybridMultilevel"/>
    <w:tmpl w:val="47029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91B68"/>
    <w:multiLevelType w:val="hybridMultilevel"/>
    <w:tmpl w:val="98DC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86254"/>
    <w:multiLevelType w:val="hybridMultilevel"/>
    <w:tmpl w:val="6F5CB076"/>
    <w:lvl w:ilvl="0" w:tplc="6CF44ABC">
      <w:start w:val="1"/>
      <w:numFmt w:val="decimal"/>
      <w:lvlText w:val="%1."/>
      <w:lvlJc w:val="left"/>
      <w:pPr>
        <w:ind w:left="1080" w:hanging="360"/>
      </w:pPr>
      <w:rPr>
        <w:rFonts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594674"/>
    <w:multiLevelType w:val="hybridMultilevel"/>
    <w:tmpl w:val="4268E99E"/>
    <w:lvl w:ilvl="0" w:tplc="FFFFFFFF">
      <w:start w:val="3"/>
      <w:numFmt w:val="bullet"/>
      <w:lvlText w:val=""/>
      <w:lvlJc w:val="left"/>
      <w:pPr>
        <w:tabs>
          <w:tab w:val="num" w:pos="576"/>
        </w:tabs>
        <w:ind w:left="288"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13B49"/>
    <w:multiLevelType w:val="hybridMultilevel"/>
    <w:tmpl w:val="8B98B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34FBE"/>
    <w:multiLevelType w:val="hybridMultilevel"/>
    <w:tmpl w:val="8CB20F7A"/>
    <w:lvl w:ilvl="0" w:tplc="FF7AAAAA">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76370"/>
    <w:multiLevelType w:val="hybridMultilevel"/>
    <w:tmpl w:val="55ECAD16"/>
    <w:lvl w:ilvl="0" w:tplc="FFFFFFFF">
      <w:start w:val="2"/>
      <w:numFmt w:val="lowerLetter"/>
      <w:lvlText w:val="(%1)"/>
      <w:lvlJc w:val="left"/>
      <w:pPr>
        <w:tabs>
          <w:tab w:val="num" w:pos="1080"/>
        </w:tabs>
        <w:ind w:left="1080" w:hanging="72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C60E2F"/>
    <w:multiLevelType w:val="hybridMultilevel"/>
    <w:tmpl w:val="4372CE72"/>
    <w:lvl w:ilvl="0" w:tplc="9802283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C45B2"/>
    <w:multiLevelType w:val="hybridMultilevel"/>
    <w:tmpl w:val="8236B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8637AF"/>
    <w:multiLevelType w:val="hybridMultilevel"/>
    <w:tmpl w:val="D7E877EA"/>
    <w:lvl w:ilvl="0" w:tplc="CEA8A3A0">
      <w:start w:val="1"/>
      <w:numFmt w:val="decimal"/>
      <w:lvlText w:val="%1."/>
      <w:lvlJc w:val="left"/>
      <w:pPr>
        <w:ind w:left="720" w:hanging="36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915EA"/>
    <w:multiLevelType w:val="multilevel"/>
    <w:tmpl w:val="BB6C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04491"/>
    <w:multiLevelType w:val="hybridMultilevel"/>
    <w:tmpl w:val="6624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A62FB"/>
    <w:multiLevelType w:val="hybridMultilevel"/>
    <w:tmpl w:val="36FE084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C7495A"/>
    <w:multiLevelType w:val="hybridMultilevel"/>
    <w:tmpl w:val="8236B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9A7962"/>
    <w:multiLevelType w:val="hybridMultilevel"/>
    <w:tmpl w:val="91F4D1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86D2621"/>
    <w:multiLevelType w:val="hybridMultilevel"/>
    <w:tmpl w:val="A176B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677C8"/>
    <w:multiLevelType w:val="hybridMultilevel"/>
    <w:tmpl w:val="8236B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5E764E"/>
    <w:multiLevelType w:val="hybridMultilevel"/>
    <w:tmpl w:val="8236B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03D5F"/>
    <w:multiLevelType w:val="hybridMultilevel"/>
    <w:tmpl w:val="BCE64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4949C8"/>
    <w:multiLevelType w:val="hybridMultilevel"/>
    <w:tmpl w:val="ABD83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A942A6"/>
    <w:multiLevelType w:val="hybridMultilevel"/>
    <w:tmpl w:val="ABD83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5319DE"/>
    <w:multiLevelType w:val="hybridMultilevel"/>
    <w:tmpl w:val="BD90E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07F21"/>
    <w:multiLevelType w:val="hybridMultilevel"/>
    <w:tmpl w:val="08EE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E525B"/>
    <w:multiLevelType w:val="hybridMultilevel"/>
    <w:tmpl w:val="ABD83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542A3D"/>
    <w:multiLevelType w:val="hybridMultilevel"/>
    <w:tmpl w:val="DF2C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610E7"/>
    <w:multiLevelType w:val="hybridMultilevel"/>
    <w:tmpl w:val="1DE2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750B9"/>
    <w:multiLevelType w:val="hybridMultilevel"/>
    <w:tmpl w:val="8236B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4F52AD"/>
    <w:multiLevelType w:val="hybridMultilevel"/>
    <w:tmpl w:val="36FE084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8A7952"/>
    <w:multiLevelType w:val="multilevel"/>
    <w:tmpl w:val="275A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EB62AF"/>
    <w:multiLevelType w:val="hybridMultilevel"/>
    <w:tmpl w:val="8236B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A63D68"/>
    <w:multiLevelType w:val="hybridMultilevel"/>
    <w:tmpl w:val="E5FA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E3067"/>
    <w:multiLevelType w:val="hybridMultilevel"/>
    <w:tmpl w:val="36FE084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D52474"/>
    <w:multiLevelType w:val="hybridMultilevel"/>
    <w:tmpl w:val="40543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1F372E"/>
    <w:multiLevelType w:val="hybridMultilevel"/>
    <w:tmpl w:val="8236B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358B3"/>
    <w:multiLevelType w:val="hybridMultilevel"/>
    <w:tmpl w:val="36FE084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333368"/>
    <w:multiLevelType w:val="hybridMultilevel"/>
    <w:tmpl w:val="3EF2412E"/>
    <w:lvl w:ilvl="0" w:tplc="D8DAD12C">
      <w:start w:val="1"/>
      <w:numFmt w:val="decimal"/>
      <w:lvlText w:val="%1."/>
      <w:lvlJc w:val="left"/>
      <w:pPr>
        <w:ind w:left="644" w:hanging="360"/>
      </w:pPr>
      <w:rPr>
        <w:rFonts w:cs="Times New Roman"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87206C"/>
    <w:multiLevelType w:val="hybridMultilevel"/>
    <w:tmpl w:val="2D101424"/>
    <w:lvl w:ilvl="0" w:tplc="F2CC24C4">
      <w:start w:val="1"/>
      <w:numFmt w:val="decimal"/>
      <w:lvlText w:val="%1."/>
      <w:lvlJc w:val="left"/>
      <w:pPr>
        <w:ind w:left="786"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7B0898"/>
    <w:multiLevelType w:val="hybridMultilevel"/>
    <w:tmpl w:val="36FE084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10790F"/>
    <w:multiLevelType w:val="hybridMultilevel"/>
    <w:tmpl w:val="19809842"/>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C064AF"/>
    <w:multiLevelType w:val="multilevel"/>
    <w:tmpl w:val="B50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7E4589"/>
    <w:multiLevelType w:val="hybridMultilevel"/>
    <w:tmpl w:val="C1546ACC"/>
    <w:lvl w:ilvl="0" w:tplc="FFFFFFFF">
      <w:start w:val="3"/>
      <w:numFmt w:val="bullet"/>
      <w:lvlText w:val=""/>
      <w:lvlJc w:val="left"/>
      <w:pPr>
        <w:tabs>
          <w:tab w:val="num" w:pos="576"/>
        </w:tabs>
        <w:ind w:left="288"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F02DB7"/>
    <w:multiLevelType w:val="hybridMultilevel"/>
    <w:tmpl w:val="36FE08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069CB"/>
    <w:multiLevelType w:val="hybridMultilevel"/>
    <w:tmpl w:val="3532343A"/>
    <w:lvl w:ilvl="0" w:tplc="BCCA3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E66746"/>
    <w:multiLevelType w:val="hybridMultilevel"/>
    <w:tmpl w:val="BCFE0134"/>
    <w:lvl w:ilvl="0" w:tplc="67103B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7C5731"/>
    <w:multiLevelType w:val="hybridMultilevel"/>
    <w:tmpl w:val="8236B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2100D1"/>
    <w:multiLevelType w:val="hybridMultilevel"/>
    <w:tmpl w:val="ABD83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452316">
    <w:abstractNumId w:val="9"/>
  </w:num>
  <w:num w:numId="2" w16cid:durableId="1244484515">
    <w:abstractNumId w:val="43"/>
  </w:num>
  <w:num w:numId="3" w16cid:durableId="253321414">
    <w:abstractNumId w:val="6"/>
  </w:num>
  <w:num w:numId="4" w16cid:durableId="1139566745">
    <w:abstractNumId w:val="33"/>
  </w:num>
  <w:num w:numId="5" w16cid:durableId="490491905">
    <w:abstractNumId w:val="46"/>
  </w:num>
  <w:num w:numId="6" w16cid:durableId="252589795">
    <w:abstractNumId w:val="17"/>
  </w:num>
  <w:num w:numId="7" w16cid:durableId="1256792756">
    <w:abstractNumId w:val="0"/>
  </w:num>
  <w:num w:numId="8" w16cid:durableId="1722629150">
    <w:abstractNumId w:val="44"/>
  </w:num>
  <w:num w:numId="9" w16cid:durableId="2144078879">
    <w:abstractNumId w:val="41"/>
  </w:num>
  <w:num w:numId="10" w16cid:durableId="151069345">
    <w:abstractNumId w:val="38"/>
  </w:num>
  <w:num w:numId="11" w16cid:durableId="1684013112">
    <w:abstractNumId w:val="2"/>
  </w:num>
  <w:num w:numId="12" w16cid:durableId="437526628">
    <w:abstractNumId w:val="10"/>
  </w:num>
  <w:num w:numId="13" w16cid:durableId="712844625">
    <w:abstractNumId w:val="8"/>
  </w:num>
  <w:num w:numId="14" w16cid:durableId="2126538226">
    <w:abstractNumId w:val="39"/>
  </w:num>
  <w:num w:numId="15" w16cid:durableId="802500538">
    <w:abstractNumId w:val="3"/>
  </w:num>
  <w:num w:numId="16" w16cid:durableId="1277834492">
    <w:abstractNumId w:val="21"/>
  </w:num>
  <w:num w:numId="17" w16cid:durableId="1506556385">
    <w:abstractNumId w:val="34"/>
  </w:num>
  <w:num w:numId="18" w16cid:durableId="1746341087">
    <w:abstractNumId w:val="37"/>
  </w:num>
  <w:num w:numId="19" w16cid:durableId="1748766989">
    <w:abstractNumId w:val="18"/>
  </w:num>
  <w:num w:numId="20" w16cid:durableId="1003897885">
    <w:abstractNumId w:val="7"/>
  </w:num>
  <w:num w:numId="21" w16cid:durableId="452796313">
    <w:abstractNumId w:val="4"/>
  </w:num>
  <w:num w:numId="22" w16cid:durableId="1063328869">
    <w:abstractNumId w:val="20"/>
  </w:num>
  <w:num w:numId="23" w16cid:durableId="1209145708">
    <w:abstractNumId w:val="25"/>
  </w:num>
  <w:num w:numId="24" w16cid:durableId="701174205">
    <w:abstractNumId w:val="24"/>
  </w:num>
  <w:num w:numId="25" w16cid:durableId="1503202339">
    <w:abstractNumId w:val="14"/>
  </w:num>
  <w:num w:numId="26" w16cid:durableId="308941417">
    <w:abstractNumId w:val="12"/>
  </w:num>
  <w:num w:numId="27" w16cid:durableId="1785225128">
    <w:abstractNumId w:val="48"/>
  </w:num>
  <w:num w:numId="28" w16cid:durableId="63794919">
    <w:abstractNumId w:val="30"/>
  </w:num>
  <w:num w:numId="29" w16cid:durableId="1878926173">
    <w:abstractNumId w:val="15"/>
  </w:num>
  <w:num w:numId="30" w16cid:durableId="1014921334">
    <w:abstractNumId w:val="31"/>
  </w:num>
  <w:num w:numId="31" w16cid:durableId="1353917899">
    <w:abstractNumId w:val="13"/>
  </w:num>
  <w:num w:numId="32" w16cid:durableId="608657206">
    <w:abstractNumId w:val="42"/>
  </w:num>
  <w:num w:numId="33" w16cid:durableId="1160577657">
    <w:abstractNumId w:val="28"/>
  </w:num>
  <w:num w:numId="34" w16cid:durableId="739718854">
    <w:abstractNumId w:val="45"/>
  </w:num>
  <w:num w:numId="35" w16cid:durableId="124466107">
    <w:abstractNumId w:val="5"/>
  </w:num>
  <w:num w:numId="36" w16cid:durableId="1220281876">
    <w:abstractNumId w:val="35"/>
  </w:num>
  <w:num w:numId="37" w16cid:durableId="1206336776">
    <w:abstractNumId w:val="23"/>
  </w:num>
  <w:num w:numId="38" w16cid:durableId="199438993">
    <w:abstractNumId w:val="26"/>
  </w:num>
  <w:num w:numId="39" w16cid:durableId="2020427570">
    <w:abstractNumId w:val="22"/>
  </w:num>
  <w:num w:numId="40" w16cid:durableId="1002858323">
    <w:abstractNumId w:val="36"/>
  </w:num>
  <w:num w:numId="41" w16cid:durableId="1029070315">
    <w:abstractNumId w:val="32"/>
  </w:num>
  <w:num w:numId="42" w16cid:durableId="642079205">
    <w:abstractNumId w:val="16"/>
  </w:num>
  <w:num w:numId="43" w16cid:durableId="1184631007">
    <w:abstractNumId w:val="29"/>
  </w:num>
  <w:num w:numId="44" w16cid:durableId="1139110020">
    <w:abstractNumId w:val="47"/>
  </w:num>
  <w:num w:numId="45" w16cid:durableId="1383558512">
    <w:abstractNumId w:val="19"/>
  </w:num>
  <w:num w:numId="46" w16cid:durableId="975835299">
    <w:abstractNumId w:val="1"/>
  </w:num>
  <w:num w:numId="47" w16cid:durableId="441002657">
    <w:abstractNumId w:val="11"/>
  </w:num>
  <w:num w:numId="48" w16cid:durableId="1855530195">
    <w:abstractNumId w:val="40"/>
  </w:num>
  <w:num w:numId="49" w16cid:durableId="20155679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6" w:nlCheck="1" w:checkStyle="0"/>
  <w:activeWritingStyle w:appName="MSWord" w:lang="fr-FR" w:vendorID="64" w:dllVersion="6" w:nlCheck="1" w:checkStyle="0"/>
  <w:activeWritingStyle w:appName="MSWord" w:lang="en-CA" w:vendorID="64" w:dllVersion="6" w:nlCheck="1" w:checkStyle="0"/>
  <w:activeWritingStyle w:appName="MSWord" w:lang="en-GB" w:vendorID="64" w:dllVersion="6" w:nlCheck="1" w:checkStyle="0"/>
  <w:activeWritingStyle w:appName="MSWord" w:lang="de-DE" w:vendorID="64" w:dllVersion="6" w:nlCheck="1" w:checkStyle="0"/>
  <w:activeWritingStyle w:appName="MSWord" w:lang="es-E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50"/>
    <w:rsid w:val="00002857"/>
    <w:rsid w:val="000068AB"/>
    <w:rsid w:val="00011FC5"/>
    <w:rsid w:val="00020047"/>
    <w:rsid w:val="00022232"/>
    <w:rsid w:val="00031BC0"/>
    <w:rsid w:val="00032590"/>
    <w:rsid w:val="00035031"/>
    <w:rsid w:val="000403D9"/>
    <w:rsid w:val="0004047F"/>
    <w:rsid w:val="00041151"/>
    <w:rsid w:val="000439A6"/>
    <w:rsid w:val="000461CB"/>
    <w:rsid w:val="0004660E"/>
    <w:rsid w:val="00054246"/>
    <w:rsid w:val="00055508"/>
    <w:rsid w:val="0006040A"/>
    <w:rsid w:val="00061AD7"/>
    <w:rsid w:val="00061B14"/>
    <w:rsid w:val="00063B38"/>
    <w:rsid w:val="00064ABC"/>
    <w:rsid w:val="00067D03"/>
    <w:rsid w:val="000738B0"/>
    <w:rsid w:val="00074330"/>
    <w:rsid w:val="00075808"/>
    <w:rsid w:val="000766E0"/>
    <w:rsid w:val="00081480"/>
    <w:rsid w:val="00083DFD"/>
    <w:rsid w:val="000858B9"/>
    <w:rsid w:val="00086A5F"/>
    <w:rsid w:val="00092179"/>
    <w:rsid w:val="000943FB"/>
    <w:rsid w:val="000A0E2F"/>
    <w:rsid w:val="000A1D75"/>
    <w:rsid w:val="000A4D4D"/>
    <w:rsid w:val="000A5A55"/>
    <w:rsid w:val="000A5F59"/>
    <w:rsid w:val="000A5F89"/>
    <w:rsid w:val="000A774F"/>
    <w:rsid w:val="000B16C2"/>
    <w:rsid w:val="000B23CB"/>
    <w:rsid w:val="000B3BEF"/>
    <w:rsid w:val="000B66CC"/>
    <w:rsid w:val="000C0B32"/>
    <w:rsid w:val="000C114F"/>
    <w:rsid w:val="000C3660"/>
    <w:rsid w:val="000C50C3"/>
    <w:rsid w:val="000D470A"/>
    <w:rsid w:val="000D6ABD"/>
    <w:rsid w:val="000D79C9"/>
    <w:rsid w:val="000E013D"/>
    <w:rsid w:val="000E2F62"/>
    <w:rsid w:val="000E360C"/>
    <w:rsid w:val="000E3A6B"/>
    <w:rsid w:val="000F0B2C"/>
    <w:rsid w:val="000F1BE0"/>
    <w:rsid w:val="000F27E1"/>
    <w:rsid w:val="000F310F"/>
    <w:rsid w:val="000F4B78"/>
    <w:rsid w:val="000F670C"/>
    <w:rsid w:val="000F6990"/>
    <w:rsid w:val="000F76CD"/>
    <w:rsid w:val="00100308"/>
    <w:rsid w:val="00102D36"/>
    <w:rsid w:val="00103B6A"/>
    <w:rsid w:val="001050B4"/>
    <w:rsid w:val="00106824"/>
    <w:rsid w:val="00111134"/>
    <w:rsid w:val="001119A7"/>
    <w:rsid w:val="001127E1"/>
    <w:rsid w:val="00115182"/>
    <w:rsid w:val="0011530A"/>
    <w:rsid w:val="001155FF"/>
    <w:rsid w:val="0012215C"/>
    <w:rsid w:val="00123257"/>
    <w:rsid w:val="0012700D"/>
    <w:rsid w:val="00130093"/>
    <w:rsid w:val="00132AE4"/>
    <w:rsid w:val="0013483B"/>
    <w:rsid w:val="00134C80"/>
    <w:rsid w:val="00135251"/>
    <w:rsid w:val="00135E95"/>
    <w:rsid w:val="00140EAD"/>
    <w:rsid w:val="00141433"/>
    <w:rsid w:val="00141EE4"/>
    <w:rsid w:val="001455AF"/>
    <w:rsid w:val="001516B4"/>
    <w:rsid w:val="00156924"/>
    <w:rsid w:val="0016240A"/>
    <w:rsid w:val="00164BD7"/>
    <w:rsid w:val="001654E7"/>
    <w:rsid w:val="00165568"/>
    <w:rsid w:val="00165837"/>
    <w:rsid w:val="001670AC"/>
    <w:rsid w:val="001706AF"/>
    <w:rsid w:val="00170BBE"/>
    <w:rsid w:val="001720C2"/>
    <w:rsid w:val="0017649C"/>
    <w:rsid w:val="00176D86"/>
    <w:rsid w:val="00181902"/>
    <w:rsid w:val="00182CB5"/>
    <w:rsid w:val="001854A1"/>
    <w:rsid w:val="00186445"/>
    <w:rsid w:val="001877CF"/>
    <w:rsid w:val="00187FA5"/>
    <w:rsid w:val="00190677"/>
    <w:rsid w:val="00191385"/>
    <w:rsid w:val="00194D35"/>
    <w:rsid w:val="00194F9E"/>
    <w:rsid w:val="00195D4B"/>
    <w:rsid w:val="00196C00"/>
    <w:rsid w:val="00197941"/>
    <w:rsid w:val="001A2286"/>
    <w:rsid w:val="001A48D8"/>
    <w:rsid w:val="001A53F2"/>
    <w:rsid w:val="001A6A12"/>
    <w:rsid w:val="001B29C6"/>
    <w:rsid w:val="001B3605"/>
    <w:rsid w:val="001B4105"/>
    <w:rsid w:val="001B5963"/>
    <w:rsid w:val="001B5FC2"/>
    <w:rsid w:val="001B7ACF"/>
    <w:rsid w:val="001C075C"/>
    <w:rsid w:val="001C5710"/>
    <w:rsid w:val="001D3B90"/>
    <w:rsid w:val="001D76C0"/>
    <w:rsid w:val="001E0771"/>
    <w:rsid w:val="001E1B41"/>
    <w:rsid w:val="001E23CA"/>
    <w:rsid w:val="001E5CCA"/>
    <w:rsid w:val="001E6216"/>
    <w:rsid w:val="001F1206"/>
    <w:rsid w:val="001F347E"/>
    <w:rsid w:val="001F4884"/>
    <w:rsid w:val="00202189"/>
    <w:rsid w:val="00203594"/>
    <w:rsid w:val="00211088"/>
    <w:rsid w:val="00212798"/>
    <w:rsid w:val="002138B0"/>
    <w:rsid w:val="00215E92"/>
    <w:rsid w:val="00224D55"/>
    <w:rsid w:val="002272D2"/>
    <w:rsid w:val="0022745D"/>
    <w:rsid w:val="0023196A"/>
    <w:rsid w:val="00232BCB"/>
    <w:rsid w:val="00233545"/>
    <w:rsid w:val="00233DA2"/>
    <w:rsid w:val="002364AE"/>
    <w:rsid w:val="00236721"/>
    <w:rsid w:val="0024044F"/>
    <w:rsid w:val="00240B64"/>
    <w:rsid w:val="002450F8"/>
    <w:rsid w:val="002465A6"/>
    <w:rsid w:val="00252AE4"/>
    <w:rsid w:val="00254120"/>
    <w:rsid w:val="002545DF"/>
    <w:rsid w:val="0025486E"/>
    <w:rsid w:val="00255E3F"/>
    <w:rsid w:val="00256CA1"/>
    <w:rsid w:val="00262431"/>
    <w:rsid w:val="00262EDB"/>
    <w:rsid w:val="002648B2"/>
    <w:rsid w:val="00265DDE"/>
    <w:rsid w:val="002670B6"/>
    <w:rsid w:val="00280C01"/>
    <w:rsid w:val="00282755"/>
    <w:rsid w:val="0028465E"/>
    <w:rsid w:val="002870EA"/>
    <w:rsid w:val="00287711"/>
    <w:rsid w:val="002877A0"/>
    <w:rsid w:val="00290596"/>
    <w:rsid w:val="00291444"/>
    <w:rsid w:val="0029552D"/>
    <w:rsid w:val="00295B29"/>
    <w:rsid w:val="002961E6"/>
    <w:rsid w:val="002A4498"/>
    <w:rsid w:val="002A58F8"/>
    <w:rsid w:val="002B3F30"/>
    <w:rsid w:val="002B517E"/>
    <w:rsid w:val="002B5BB3"/>
    <w:rsid w:val="002B78F5"/>
    <w:rsid w:val="002B7B47"/>
    <w:rsid w:val="002C2F30"/>
    <w:rsid w:val="002C6D85"/>
    <w:rsid w:val="002D0159"/>
    <w:rsid w:val="002D0F4D"/>
    <w:rsid w:val="002D0FA7"/>
    <w:rsid w:val="002D11F3"/>
    <w:rsid w:val="002D3148"/>
    <w:rsid w:val="002D3923"/>
    <w:rsid w:val="002E3F6B"/>
    <w:rsid w:val="002E4642"/>
    <w:rsid w:val="002E6598"/>
    <w:rsid w:val="002E69C7"/>
    <w:rsid w:val="002F3284"/>
    <w:rsid w:val="003006C8"/>
    <w:rsid w:val="003046CE"/>
    <w:rsid w:val="00304752"/>
    <w:rsid w:val="00306B79"/>
    <w:rsid w:val="00313B10"/>
    <w:rsid w:val="00316B34"/>
    <w:rsid w:val="00323384"/>
    <w:rsid w:val="00324D46"/>
    <w:rsid w:val="0032797B"/>
    <w:rsid w:val="00331989"/>
    <w:rsid w:val="00331B87"/>
    <w:rsid w:val="00332A77"/>
    <w:rsid w:val="00336C34"/>
    <w:rsid w:val="00345719"/>
    <w:rsid w:val="003467BE"/>
    <w:rsid w:val="00346E5D"/>
    <w:rsid w:val="003477FA"/>
    <w:rsid w:val="003521D8"/>
    <w:rsid w:val="0035230F"/>
    <w:rsid w:val="003544CB"/>
    <w:rsid w:val="00354C60"/>
    <w:rsid w:val="00356678"/>
    <w:rsid w:val="00356F06"/>
    <w:rsid w:val="0035795F"/>
    <w:rsid w:val="00357D62"/>
    <w:rsid w:val="00362E54"/>
    <w:rsid w:val="00362E84"/>
    <w:rsid w:val="00366820"/>
    <w:rsid w:val="003678B3"/>
    <w:rsid w:val="00371058"/>
    <w:rsid w:val="00371FB1"/>
    <w:rsid w:val="00373A8A"/>
    <w:rsid w:val="0037435B"/>
    <w:rsid w:val="00376EC9"/>
    <w:rsid w:val="0038145F"/>
    <w:rsid w:val="00381978"/>
    <w:rsid w:val="00387387"/>
    <w:rsid w:val="00390118"/>
    <w:rsid w:val="003917AB"/>
    <w:rsid w:val="0039322E"/>
    <w:rsid w:val="00393E76"/>
    <w:rsid w:val="0039652D"/>
    <w:rsid w:val="003A0D21"/>
    <w:rsid w:val="003A224F"/>
    <w:rsid w:val="003A3AB6"/>
    <w:rsid w:val="003A6B86"/>
    <w:rsid w:val="003B1BE4"/>
    <w:rsid w:val="003B2E4D"/>
    <w:rsid w:val="003B67E2"/>
    <w:rsid w:val="003C655C"/>
    <w:rsid w:val="003C68ED"/>
    <w:rsid w:val="003C7FD6"/>
    <w:rsid w:val="003D06C3"/>
    <w:rsid w:val="003D1F83"/>
    <w:rsid w:val="003D2B49"/>
    <w:rsid w:val="003D2F02"/>
    <w:rsid w:val="003D524D"/>
    <w:rsid w:val="003D66E7"/>
    <w:rsid w:val="003E2916"/>
    <w:rsid w:val="003E301E"/>
    <w:rsid w:val="003E3FE2"/>
    <w:rsid w:val="003E41E5"/>
    <w:rsid w:val="003E42DD"/>
    <w:rsid w:val="003E5445"/>
    <w:rsid w:val="003E5D6F"/>
    <w:rsid w:val="003E7DC9"/>
    <w:rsid w:val="003F03DC"/>
    <w:rsid w:val="003F1A5B"/>
    <w:rsid w:val="003F37C8"/>
    <w:rsid w:val="00400B8F"/>
    <w:rsid w:val="00403A1E"/>
    <w:rsid w:val="00406CD0"/>
    <w:rsid w:val="004108B4"/>
    <w:rsid w:val="00410DA5"/>
    <w:rsid w:val="004118F6"/>
    <w:rsid w:val="004119C3"/>
    <w:rsid w:val="004119D0"/>
    <w:rsid w:val="00411C75"/>
    <w:rsid w:val="00411E0B"/>
    <w:rsid w:val="00415E4F"/>
    <w:rsid w:val="0041625C"/>
    <w:rsid w:val="00417060"/>
    <w:rsid w:val="00423F38"/>
    <w:rsid w:val="00430153"/>
    <w:rsid w:val="00430BA4"/>
    <w:rsid w:val="00431359"/>
    <w:rsid w:val="00434387"/>
    <w:rsid w:val="004359F3"/>
    <w:rsid w:val="00437050"/>
    <w:rsid w:val="004431EA"/>
    <w:rsid w:val="00447478"/>
    <w:rsid w:val="00447B76"/>
    <w:rsid w:val="00447EA8"/>
    <w:rsid w:val="0045580C"/>
    <w:rsid w:val="00457957"/>
    <w:rsid w:val="00457A44"/>
    <w:rsid w:val="00460324"/>
    <w:rsid w:val="00460742"/>
    <w:rsid w:val="00461BD9"/>
    <w:rsid w:val="00465008"/>
    <w:rsid w:val="004662E4"/>
    <w:rsid w:val="00471339"/>
    <w:rsid w:val="00472A22"/>
    <w:rsid w:val="00472D96"/>
    <w:rsid w:val="00474AD2"/>
    <w:rsid w:val="00477FDF"/>
    <w:rsid w:val="0048081B"/>
    <w:rsid w:val="00483BAD"/>
    <w:rsid w:val="004872CA"/>
    <w:rsid w:val="004879DE"/>
    <w:rsid w:val="004924FB"/>
    <w:rsid w:val="00493934"/>
    <w:rsid w:val="00494737"/>
    <w:rsid w:val="00497A16"/>
    <w:rsid w:val="004A050A"/>
    <w:rsid w:val="004A15C8"/>
    <w:rsid w:val="004A2190"/>
    <w:rsid w:val="004A40AA"/>
    <w:rsid w:val="004A653B"/>
    <w:rsid w:val="004A77F5"/>
    <w:rsid w:val="004B2877"/>
    <w:rsid w:val="004B46F5"/>
    <w:rsid w:val="004B6803"/>
    <w:rsid w:val="004C236A"/>
    <w:rsid w:val="004C2EF7"/>
    <w:rsid w:val="004C3485"/>
    <w:rsid w:val="004C493E"/>
    <w:rsid w:val="004C5452"/>
    <w:rsid w:val="004C63A2"/>
    <w:rsid w:val="004C6818"/>
    <w:rsid w:val="004C786A"/>
    <w:rsid w:val="004D0744"/>
    <w:rsid w:val="004D503C"/>
    <w:rsid w:val="004D5366"/>
    <w:rsid w:val="004D7310"/>
    <w:rsid w:val="004E05EB"/>
    <w:rsid w:val="004E1CA0"/>
    <w:rsid w:val="004E6403"/>
    <w:rsid w:val="004F14CC"/>
    <w:rsid w:val="004F1765"/>
    <w:rsid w:val="004F789A"/>
    <w:rsid w:val="00500D95"/>
    <w:rsid w:val="00501794"/>
    <w:rsid w:val="00502D28"/>
    <w:rsid w:val="00504682"/>
    <w:rsid w:val="005058C7"/>
    <w:rsid w:val="00511922"/>
    <w:rsid w:val="00512A5D"/>
    <w:rsid w:val="00512D2E"/>
    <w:rsid w:val="0051347E"/>
    <w:rsid w:val="005177BD"/>
    <w:rsid w:val="00521BA9"/>
    <w:rsid w:val="00525615"/>
    <w:rsid w:val="0052600B"/>
    <w:rsid w:val="00526988"/>
    <w:rsid w:val="005301D2"/>
    <w:rsid w:val="005323E9"/>
    <w:rsid w:val="00534DD8"/>
    <w:rsid w:val="00534F9A"/>
    <w:rsid w:val="00536437"/>
    <w:rsid w:val="00541419"/>
    <w:rsid w:val="00543945"/>
    <w:rsid w:val="00544746"/>
    <w:rsid w:val="00550A1B"/>
    <w:rsid w:val="00551575"/>
    <w:rsid w:val="00552E4C"/>
    <w:rsid w:val="0055451D"/>
    <w:rsid w:val="00554F93"/>
    <w:rsid w:val="005572EC"/>
    <w:rsid w:val="00561330"/>
    <w:rsid w:val="0056231F"/>
    <w:rsid w:val="00565813"/>
    <w:rsid w:val="005663CB"/>
    <w:rsid w:val="00566DAD"/>
    <w:rsid w:val="0056742F"/>
    <w:rsid w:val="00567F71"/>
    <w:rsid w:val="005700D6"/>
    <w:rsid w:val="00573DD8"/>
    <w:rsid w:val="005769D7"/>
    <w:rsid w:val="00576F1F"/>
    <w:rsid w:val="0058050C"/>
    <w:rsid w:val="00580993"/>
    <w:rsid w:val="0058508D"/>
    <w:rsid w:val="005864EE"/>
    <w:rsid w:val="00586E6A"/>
    <w:rsid w:val="00592B7B"/>
    <w:rsid w:val="00592D8A"/>
    <w:rsid w:val="00594FD2"/>
    <w:rsid w:val="0059593F"/>
    <w:rsid w:val="00595B54"/>
    <w:rsid w:val="00595F5A"/>
    <w:rsid w:val="0059756B"/>
    <w:rsid w:val="005979BB"/>
    <w:rsid w:val="005A2F36"/>
    <w:rsid w:val="005A30DB"/>
    <w:rsid w:val="005A582E"/>
    <w:rsid w:val="005A5E73"/>
    <w:rsid w:val="005A6E14"/>
    <w:rsid w:val="005B2AE7"/>
    <w:rsid w:val="005B6711"/>
    <w:rsid w:val="005B6DDD"/>
    <w:rsid w:val="005C1BC5"/>
    <w:rsid w:val="005D3EC6"/>
    <w:rsid w:val="005D4284"/>
    <w:rsid w:val="005D5B5C"/>
    <w:rsid w:val="005D5D62"/>
    <w:rsid w:val="005E0229"/>
    <w:rsid w:val="005E0F74"/>
    <w:rsid w:val="005E17B4"/>
    <w:rsid w:val="005E22E5"/>
    <w:rsid w:val="005E23E7"/>
    <w:rsid w:val="005E40E1"/>
    <w:rsid w:val="005E7D7A"/>
    <w:rsid w:val="005F1911"/>
    <w:rsid w:val="005F1A12"/>
    <w:rsid w:val="005F21F4"/>
    <w:rsid w:val="005F3968"/>
    <w:rsid w:val="005F4712"/>
    <w:rsid w:val="005F57DD"/>
    <w:rsid w:val="005F6734"/>
    <w:rsid w:val="0060202A"/>
    <w:rsid w:val="00606A63"/>
    <w:rsid w:val="00610085"/>
    <w:rsid w:val="00611D60"/>
    <w:rsid w:val="006170B8"/>
    <w:rsid w:val="006172B6"/>
    <w:rsid w:val="00620052"/>
    <w:rsid w:val="006201C8"/>
    <w:rsid w:val="0062494B"/>
    <w:rsid w:val="00633BB4"/>
    <w:rsid w:val="00636F47"/>
    <w:rsid w:val="00640405"/>
    <w:rsid w:val="00647EEB"/>
    <w:rsid w:val="0065175B"/>
    <w:rsid w:val="0065245A"/>
    <w:rsid w:val="0065332E"/>
    <w:rsid w:val="00653CCD"/>
    <w:rsid w:val="0065418C"/>
    <w:rsid w:val="0065609E"/>
    <w:rsid w:val="006568AC"/>
    <w:rsid w:val="00660AAA"/>
    <w:rsid w:val="00663743"/>
    <w:rsid w:val="0066517F"/>
    <w:rsid w:val="00665182"/>
    <w:rsid w:val="0066694F"/>
    <w:rsid w:val="00667704"/>
    <w:rsid w:val="0067260E"/>
    <w:rsid w:val="00675AD3"/>
    <w:rsid w:val="00677966"/>
    <w:rsid w:val="006804A5"/>
    <w:rsid w:val="00680755"/>
    <w:rsid w:val="0068119E"/>
    <w:rsid w:val="00681574"/>
    <w:rsid w:val="00682942"/>
    <w:rsid w:val="00684F3B"/>
    <w:rsid w:val="006871CE"/>
    <w:rsid w:val="00690BA6"/>
    <w:rsid w:val="00691D91"/>
    <w:rsid w:val="006A0AD5"/>
    <w:rsid w:val="006A1ACA"/>
    <w:rsid w:val="006A225C"/>
    <w:rsid w:val="006A4BFF"/>
    <w:rsid w:val="006A5317"/>
    <w:rsid w:val="006B379B"/>
    <w:rsid w:val="006B726D"/>
    <w:rsid w:val="006C0D36"/>
    <w:rsid w:val="006C27CD"/>
    <w:rsid w:val="006C2DC3"/>
    <w:rsid w:val="006C61C4"/>
    <w:rsid w:val="006C652F"/>
    <w:rsid w:val="006C6D86"/>
    <w:rsid w:val="006C7277"/>
    <w:rsid w:val="006C7BD8"/>
    <w:rsid w:val="006D133E"/>
    <w:rsid w:val="006D27AD"/>
    <w:rsid w:val="006D3FBA"/>
    <w:rsid w:val="006D413B"/>
    <w:rsid w:val="006D612C"/>
    <w:rsid w:val="006D751C"/>
    <w:rsid w:val="006E1519"/>
    <w:rsid w:val="006E2D53"/>
    <w:rsid w:val="006E7BD9"/>
    <w:rsid w:val="006F1BC7"/>
    <w:rsid w:val="006F4E55"/>
    <w:rsid w:val="006F595D"/>
    <w:rsid w:val="006F7EFE"/>
    <w:rsid w:val="00701D74"/>
    <w:rsid w:val="00703298"/>
    <w:rsid w:val="00704E5F"/>
    <w:rsid w:val="007054B9"/>
    <w:rsid w:val="007066B2"/>
    <w:rsid w:val="00707FD0"/>
    <w:rsid w:val="007127D0"/>
    <w:rsid w:val="0071357E"/>
    <w:rsid w:val="00715E90"/>
    <w:rsid w:val="00716A5D"/>
    <w:rsid w:val="00716B77"/>
    <w:rsid w:val="0072053A"/>
    <w:rsid w:val="00723699"/>
    <w:rsid w:val="00732D1A"/>
    <w:rsid w:val="00733683"/>
    <w:rsid w:val="00733F18"/>
    <w:rsid w:val="00735294"/>
    <w:rsid w:val="007357DB"/>
    <w:rsid w:val="00737425"/>
    <w:rsid w:val="00740FC8"/>
    <w:rsid w:val="007437A9"/>
    <w:rsid w:val="00746C8F"/>
    <w:rsid w:val="00747408"/>
    <w:rsid w:val="00750AB9"/>
    <w:rsid w:val="007523F7"/>
    <w:rsid w:val="007530CA"/>
    <w:rsid w:val="00754514"/>
    <w:rsid w:val="00757661"/>
    <w:rsid w:val="00760EEE"/>
    <w:rsid w:val="00764DF1"/>
    <w:rsid w:val="007662A3"/>
    <w:rsid w:val="00766A12"/>
    <w:rsid w:val="00767215"/>
    <w:rsid w:val="00771D49"/>
    <w:rsid w:val="007727AD"/>
    <w:rsid w:val="0077332C"/>
    <w:rsid w:val="00776FDF"/>
    <w:rsid w:val="0078225A"/>
    <w:rsid w:val="00784349"/>
    <w:rsid w:val="007873A7"/>
    <w:rsid w:val="007907B0"/>
    <w:rsid w:val="00793321"/>
    <w:rsid w:val="007934D4"/>
    <w:rsid w:val="00794C57"/>
    <w:rsid w:val="00796068"/>
    <w:rsid w:val="007973EC"/>
    <w:rsid w:val="00797A33"/>
    <w:rsid w:val="007A173B"/>
    <w:rsid w:val="007A1834"/>
    <w:rsid w:val="007A44DD"/>
    <w:rsid w:val="007A66B7"/>
    <w:rsid w:val="007B0524"/>
    <w:rsid w:val="007B0A00"/>
    <w:rsid w:val="007B11B1"/>
    <w:rsid w:val="007B156E"/>
    <w:rsid w:val="007B33E8"/>
    <w:rsid w:val="007B3CD7"/>
    <w:rsid w:val="007B4141"/>
    <w:rsid w:val="007B6666"/>
    <w:rsid w:val="007B6A00"/>
    <w:rsid w:val="007B73E7"/>
    <w:rsid w:val="007B7C7D"/>
    <w:rsid w:val="007B7F4D"/>
    <w:rsid w:val="007C5DF7"/>
    <w:rsid w:val="007D0C58"/>
    <w:rsid w:val="007D3721"/>
    <w:rsid w:val="007D5C07"/>
    <w:rsid w:val="007D6D0B"/>
    <w:rsid w:val="007E0BD4"/>
    <w:rsid w:val="007E2996"/>
    <w:rsid w:val="007E4681"/>
    <w:rsid w:val="007E508C"/>
    <w:rsid w:val="007E6552"/>
    <w:rsid w:val="007E7A04"/>
    <w:rsid w:val="007F1326"/>
    <w:rsid w:val="007F3DA4"/>
    <w:rsid w:val="00801838"/>
    <w:rsid w:val="00801896"/>
    <w:rsid w:val="00804308"/>
    <w:rsid w:val="00804473"/>
    <w:rsid w:val="008105B8"/>
    <w:rsid w:val="008152C2"/>
    <w:rsid w:val="00815C2B"/>
    <w:rsid w:val="00816211"/>
    <w:rsid w:val="008168DD"/>
    <w:rsid w:val="00817F5A"/>
    <w:rsid w:val="00820D8E"/>
    <w:rsid w:val="00822E40"/>
    <w:rsid w:val="00822F07"/>
    <w:rsid w:val="008235FB"/>
    <w:rsid w:val="0082687D"/>
    <w:rsid w:val="00827A8D"/>
    <w:rsid w:val="008306AA"/>
    <w:rsid w:val="00832139"/>
    <w:rsid w:val="008337CB"/>
    <w:rsid w:val="00833FC2"/>
    <w:rsid w:val="00834CA1"/>
    <w:rsid w:val="00836912"/>
    <w:rsid w:val="0084005F"/>
    <w:rsid w:val="00842045"/>
    <w:rsid w:val="00843222"/>
    <w:rsid w:val="00851D70"/>
    <w:rsid w:val="00851E0A"/>
    <w:rsid w:val="008520E4"/>
    <w:rsid w:val="00852BC1"/>
    <w:rsid w:val="00855D70"/>
    <w:rsid w:val="008569D3"/>
    <w:rsid w:val="00860CDC"/>
    <w:rsid w:val="0086199D"/>
    <w:rsid w:val="008633B2"/>
    <w:rsid w:val="008649EC"/>
    <w:rsid w:val="00865F90"/>
    <w:rsid w:val="0086797A"/>
    <w:rsid w:val="008707F6"/>
    <w:rsid w:val="00872C44"/>
    <w:rsid w:val="00881B0C"/>
    <w:rsid w:val="00883772"/>
    <w:rsid w:val="00883FD4"/>
    <w:rsid w:val="00884A94"/>
    <w:rsid w:val="0088592A"/>
    <w:rsid w:val="00887F57"/>
    <w:rsid w:val="0089139E"/>
    <w:rsid w:val="00892CD0"/>
    <w:rsid w:val="00892D6C"/>
    <w:rsid w:val="00894439"/>
    <w:rsid w:val="00895BD1"/>
    <w:rsid w:val="008A030E"/>
    <w:rsid w:val="008A357D"/>
    <w:rsid w:val="008A4CC3"/>
    <w:rsid w:val="008B1886"/>
    <w:rsid w:val="008B2D45"/>
    <w:rsid w:val="008B2F17"/>
    <w:rsid w:val="008B4BF5"/>
    <w:rsid w:val="008B702B"/>
    <w:rsid w:val="008C7E69"/>
    <w:rsid w:val="008D1775"/>
    <w:rsid w:val="008D5296"/>
    <w:rsid w:val="008D6B6B"/>
    <w:rsid w:val="008E0696"/>
    <w:rsid w:val="008E083C"/>
    <w:rsid w:val="008E46C8"/>
    <w:rsid w:val="008F05D9"/>
    <w:rsid w:val="008F0954"/>
    <w:rsid w:val="008F0BB8"/>
    <w:rsid w:val="008F28E6"/>
    <w:rsid w:val="008F2B55"/>
    <w:rsid w:val="008F39E8"/>
    <w:rsid w:val="009007D6"/>
    <w:rsid w:val="00906A58"/>
    <w:rsid w:val="009105C9"/>
    <w:rsid w:val="0091127E"/>
    <w:rsid w:val="00912372"/>
    <w:rsid w:val="00915F90"/>
    <w:rsid w:val="00920D47"/>
    <w:rsid w:val="00923030"/>
    <w:rsid w:val="009252BF"/>
    <w:rsid w:val="00927931"/>
    <w:rsid w:val="00931315"/>
    <w:rsid w:val="0093547B"/>
    <w:rsid w:val="00936950"/>
    <w:rsid w:val="0094173C"/>
    <w:rsid w:val="00943075"/>
    <w:rsid w:val="00945E21"/>
    <w:rsid w:val="009544C5"/>
    <w:rsid w:val="00954B44"/>
    <w:rsid w:val="00954CBC"/>
    <w:rsid w:val="00957800"/>
    <w:rsid w:val="009579A1"/>
    <w:rsid w:val="00960058"/>
    <w:rsid w:val="0096017E"/>
    <w:rsid w:val="0096167D"/>
    <w:rsid w:val="00961BF8"/>
    <w:rsid w:val="009626C4"/>
    <w:rsid w:val="00962FDE"/>
    <w:rsid w:val="00966938"/>
    <w:rsid w:val="00966E60"/>
    <w:rsid w:val="00967348"/>
    <w:rsid w:val="00967D04"/>
    <w:rsid w:val="00974C83"/>
    <w:rsid w:val="009764E7"/>
    <w:rsid w:val="009826B6"/>
    <w:rsid w:val="00985B1D"/>
    <w:rsid w:val="00992F88"/>
    <w:rsid w:val="00996546"/>
    <w:rsid w:val="009970F3"/>
    <w:rsid w:val="00997404"/>
    <w:rsid w:val="009A63B1"/>
    <w:rsid w:val="009B1654"/>
    <w:rsid w:val="009B338D"/>
    <w:rsid w:val="009C0AA2"/>
    <w:rsid w:val="009C1F6A"/>
    <w:rsid w:val="009C5C43"/>
    <w:rsid w:val="009C69D2"/>
    <w:rsid w:val="009C724B"/>
    <w:rsid w:val="009C756E"/>
    <w:rsid w:val="009D1817"/>
    <w:rsid w:val="009D1B54"/>
    <w:rsid w:val="009D4248"/>
    <w:rsid w:val="009D457B"/>
    <w:rsid w:val="009D5716"/>
    <w:rsid w:val="009D6E3B"/>
    <w:rsid w:val="009E0367"/>
    <w:rsid w:val="009E2330"/>
    <w:rsid w:val="009E2660"/>
    <w:rsid w:val="009E33E5"/>
    <w:rsid w:val="009E6697"/>
    <w:rsid w:val="009E6E0F"/>
    <w:rsid w:val="009E7C11"/>
    <w:rsid w:val="009F0589"/>
    <w:rsid w:val="009F1266"/>
    <w:rsid w:val="009F1C09"/>
    <w:rsid w:val="009F1FCA"/>
    <w:rsid w:val="009F2692"/>
    <w:rsid w:val="009F5C1F"/>
    <w:rsid w:val="009F6A29"/>
    <w:rsid w:val="00A02D54"/>
    <w:rsid w:val="00A03721"/>
    <w:rsid w:val="00A04055"/>
    <w:rsid w:val="00A05A83"/>
    <w:rsid w:val="00A06680"/>
    <w:rsid w:val="00A06B3E"/>
    <w:rsid w:val="00A06D1D"/>
    <w:rsid w:val="00A078C6"/>
    <w:rsid w:val="00A10AF2"/>
    <w:rsid w:val="00A1295A"/>
    <w:rsid w:val="00A141F5"/>
    <w:rsid w:val="00A143FA"/>
    <w:rsid w:val="00A14A67"/>
    <w:rsid w:val="00A1722C"/>
    <w:rsid w:val="00A23A2B"/>
    <w:rsid w:val="00A245EB"/>
    <w:rsid w:val="00A247B4"/>
    <w:rsid w:val="00A25D5A"/>
    <w:rsid w:val="00A3034F"/>
    <w:rsid w:val="00A32645"/>
    <w:rsid w:val="00A341D6"/>
    <w:rsid w:val="00A3437E"/>
    <w:rsid w:val="00A3751D"/>
    <w:rsid w:val="00A45316"/>
    <w:rsid w:val="00A469F6"/>
    <w:rsid w:val="00A472A0"/>
    <w:rsid w:val="00A5068A"/>
    <w:rsid w:val="00A516A6"/>
    <w:rsid w:val="00A52676"/>
    <w:rsid w:val="00A53F08"/>
    <w:rsid w:val="00A5660F"/>
    <w:rsid w:val="00A5704B"/>
    <w:rsid w:val="00A61753"/>
    <w:rsid w:val="00A6233C"/>
    <w:rsid w:val="00A6750D"/>
    <w:rsid w:val="00A67752"/>
    <w:rsid w:val="00A67F77"/>
    <w:rsid w:val="00A70901"/>
    <w:rsid w:val="00A7255E"/>
    <w:rsid w:val="00A7383C"/>
    <w:rsid w:val="00A73E24"/>
    <w:rsid w:val="00A7400D"/>
    <w:rsid w:val="00A74C43"/>
    <w:rsid w:val="00A764CF"/>
    <w:rsid w:val="00A77677"/>
    <w:rsid w:val="00A82B8F"/>
    <w:rsid w:val="00A8310C"/>
    <w:rsid w:val="00A8365C"/>
    <w:rsid w:val="00A84BF8"/>
    <w:rsid w:val="00A870EB"/>
    <w:rsid w:val="00A874CB"/>
    <w:rsid w:val="00A8792E"/>
    <w:rsid w:val="00A90BFA"/>
    <w:rsid w:val="00A92E00"/>
    <w:rsid w:val="00A937AD"/>
    <w:rsid w:val="00A95F54"/>
    <w:rsid w:val="00A96803"/>
    <w:rsid w:val="00AA0B85"/>
    <w:rsid w:val="00AA1D5F"/>
    <w:rsid w:val="00AA2713"/>
    <w:rsid w:val="00AA4B9B"/>
    <w:rsid w:val="00AB07DE"/>
    <w:rsid w:val="00AB11F3"/>
    <w:rsid w:val="00AB2F67"/>
    <w:rsid w:val="00AB3144"/>
    <w:rsid w:val="00AB525B"/>
    <w:rsid w:val="00AB546A"/>
    <w:rsid w:val="00AB782A"/>
    <w:rsid w:val="00AC0AED"/>
    <w:rsid w:val="00AC600A"/>
    <w:rsid w:val="00AC74DE"/>
    <w:rsid w:val="00AD16EB"/>
    <w:rsid w:val="00AD2687"/>
    <w:rsid w:val="00AD6249"/>
    <w:rsid w:val="00AD680A"/>
    <w:rsid w:val="00AD79CC"/>
    <w:rsid w:val="00AD7C50"/>
    <w:rsid w:val="00AE0807"/>
    <w:rsid w:val="00AE1D19"/>
    <w:rsid w:val="00AE2055"/>
    <w:rsid w:val="00AE5AE4"/>
    <w:rsid w:val="00AE5F11"/>
    <w:rsid w:val="00AE646A"/>
    <w:rsid w:val="00AE77CA"/>
    <w:rsid w:val="00AF1F48"/>
    <w:rsid w:val="00AF2FBD"/>
    <w:rsid w:val="00AF3349"/>
    <w:rsid w:val="00B00415"/>
    <w:rsid w:val="00B03D4F"/>
    <w:rsid w:val="00B07864"/>
    <w:rsid w:val="00B10133"/>
    <w:rsid w:val="00B12CA6"/>
    <w:rsid w:val="00B22EE3"/>
    <w:rsid w:val="00B23011"/>
    <w:rsid w:val="00B24D4C"/>
    <w:rsid w:val="00B255E0"/>
    <w:rsid w:val="00B306E7"/>
    <w:rsid w:val="00B3154D"/>
    <w:rsid w:val="00B321B9"/>
    <w:rsid w:val="00B34666"/>
    <w:rsid w:val="00B356E3"/>
    <w:rsid w:val="00B3777D"/>
    <w:rsid w:val="00B416F8"/>
    <w:rsid w:val="00B43AF3"/>
    <w:rsid w:val="00B441E8"/>
    <w:rsid w:val="00B457B2"/>
    <w:rsid w:val="00B46EC8"/>
    <w:rsid w:val="00B504DA"/>
    <w:rsid w:val="00B551BC"/>
    <w:rsid w:val="00B61B9A"/>
    <w:rsid w:val="00B62159"/>
    <w:rsid w:val="00B62EC6"/>
    <w:rsid w:val="00B63954"/>
    <w:rsid w:val="00B64909"/>
    <w:rsid w:val="00B64ECE"/>
    <w:rsid w:val="00B65A84"/>
    <w:rsid w:val="00B72D9D"/>
    <w:rsid w:val="00B73AA9"/>
    <w:rsid w:val="00B73E3B"/>
    <w:rsid w:val="00B80A5E"/>
    <w:rsid w:val="00B83695"/>
    <w:rsid w:val="00B84634"/>
    <w:rsid w:val="00B84C53"/>
    <w:rsid w:val="00B86BB3"/>
    <w:rsid w:val="00B907C8"/>
    <w:rsid w:val="00B913BF"/>
    <w:rsid w:val="00B94E6C"/>
    <w:rsid w:val="00B95C37"/>
    <w:rsid w:val="00B95E2A"/>
    <w:rsid w:val="00BA295C"/>
    <w:rsid w:val="00BA413E"/>
    <w:rsid w:val="00BA4965"/>
    <w:rsid w:val="00BA71E3"/>
    <w:rsid w:val="00BB1642"/>
    <w:rsid w:val="00BB284C"/>
    <w:rsid w:val="00BB45E4"/>
    <w:rsid w:val="00BB73B0"/>
    <w:rsid w:val="00BC13EF"/>
    <w:rsid w:val="00BC2667"/>
    <w:rsid w:val="00BC2EAB"/>
    <w:rsid w:val="00BC4547"/>
    <w:rsid w:val="00BC54CF"/>
    <w:rsid w:val="00BD316A"/>
    <w:rsid w:val="00BD63D8"/>
    <w:rsid w:val="00BE237F"/>
    <w:rsid w:val="00BE30DC"/>
    <w:rsid w:val="00BE3C39"/>
    <w:rsid w:val="00BE5A93"/>
    <w:rsid w:val="00BE6128"/>
    <w:rsid w:val="00BE66EA"/>
    <w:rsid w:val="00BE7E34"/>
    <w:rsid w:val="00BF0B6E"/>
    <w:rsid w:val="00BF28B1"/>
    <w:rsid w:val="00BF7484"/>
    <w:rsid w:val="00BF7EDD"/>
    <w:rsid w:val="00C00399"/>
    <w:rsid w:val="00C02ED9"/>
    <w:rsid w:val="00C052E4"/>
    <w:rsid w:val="00C05985"/>
    <w:rsid w:val="00C06F50"/>
    <w:rsid w:val="00C07646"/>
    <w:rsid w:val="00C10665"/>
    <w:rsid w:val="00C1446C"/>
    <w:rsid w:val="00C15E99"/>
    <w:rsid w:val="00C16E05"/>
    <w:rsid w:val="00C17EA7"/>
    <w:rsid w:val="00C2015E"/>
    <w:rsid w:val="00C21F0E"/>
    <w:rsid w:val="00C23C5C"/>
    <w:rsid w:val="00C242E0"/>
    <w:rsid w:val="00C2685C"/>
    <w:rsid w:val="00C26BFA"/>
    <w:rsid w:val="00C27FE5"/>
    <w:rsid w:val="00C306E3"/>
    <w:rsid w:val="00C315B2"/>
    <w:rsid w:val="00C32DA0"/>
    <w:rsid w:val="00C32FF6"/>
    <w:rsid w:val="00C34580"/>
    <w:rsid w:val="00C35D12"/>
    <w:rsid w:val="00C36AC3"/>
    <w:rsid w:val="00C379DB"/>
    <w:rsid w:val="00C40FED"/>
    <w:rsid w:val="00C43E59"/>
    <w:rsid w:val="00C45ED0"/>
    <w:rsid w:val="00C479EB"/>
    <w:rsid w:val="00C47A9A"/>
    <w:rsid w:val="00C50545"/>
    <w:rsid w:val="00C51050"/>
    <w:rsid w:val="00C521C0"/>
    <w:rsid w:val="00C550CD"/>
    <w:rsid w:val="00C55763"/>
    <w:rsid w:val="00C5699E"/>
    <w:rsid w:val="00C60827"/>
    <w:rsid w:val="00C6257C"/>
    <w:rsid w:val="00C631BD"/>
    <w:rsid w:val="00C641FE"/>
    <w:rsid w:val="00C659B7"/>
    <w:rsid w:val="00C65F24"/>
    <w:rsid w:val="00C670D8"/>
    <w:rsid w:val="00C67D26"/>
    <w:rsid w:val="00C73764"/>
    <w:rsid w:val="00C73A0D"/>
    <w:rsid w:val="00C73B6C"/>
    <w:rsid w:val="00C7446F"/>
    <w:rsid w:val="00C75131"/>
    <w:rsid w:val="00C76481"/>
    <w:rsid w:val="00C77946"/>
    <w:rsid w:val="00C91538"/>
    <w:rsid w:val="00C95F57"/>
    <w:rsid w:val="00C969D1"/>
    <w:rsid w:val="00C97AF0"/>
    <w:rsid w:val="00C97F2B"/>
    <w:rsid w:val="00CA525F"/>
    <w:rsid w:val="00CB1179"/>
    <w:rsid w:val="00CB16C6"/>
    <w:rsid w:val="00CB1F93"/>
    <w:rsid w:val="00CB2914"/>
    <w:rsid w:val="00CB2B7B"/>
    <w:rsid w:val="00CB36E4"/>
    <w:rsid w:val="00CB520B"/>
    <w:rsid w:val="00CC00DA"/>
    <w:rsid w:val="00CC1D3A"/>
    <w:rsid w:val="00CC2B91"/>
    <w:rsid w:val="00CC4119"/>
    <w:rsid w:val="00CC45C5"/>
    <w:rsid w:val="00CC5619"/>
    <w:rsid w:val="00CC7A41"/>
    <w:rsid w:val="00CC7BA2"/>
    <w:rsid w:val="00CD1B36"/>
    <w:rsid w:val="00CE3394"/>
    <w:rsid w:val="00CE33EE"/>
    <w:rsid w:val="00CE37E8"/>
    <w:rsid w:val="00CE73F3"/>
    <w:rsid w:val="00CF0855"/>
    <w:rsid w:val="00CF1513"/>
    <w:rsid w:val="00CF17D4"/>
    <w:rsid w:val="00CF375D"/>
    <w:rsid w:val="00D01DC4"/>
    <w:rsid w:val="00D052C0"/>
    <w:rsid w:val="00D054C8"/>
    <w:rsid w:val="00D062AA"/>
    <w:rsid w:val="00D0769F"/>
    <w:rsid w:val="00D0798B"/>
    <w:rsid w:val="00D103F4"/>
    <w:rsid w:val="00D16106"/>
    <w:rsid w:val="00D16503"/>
    <w:rsid w:val="00D1783C"/>
    <w:rsid w:val="00D20DC4"/>
    <w:rsid w:val="00D2596D"/>
    <w:rsid w:val="00D25C44"/>
    <w:rsid w:val="00D25E6E"/>
    <w:rsid w:val="00D266BB"/>
    <w:rsid w:val="00D30739"/>
    <w:rsid w:val="00D31398"/>
    <w:rsid w:val="00D31E59"/>
    <w:rsid w:val="00D32FB2"/>
    <w:rsid w:val="00D33622"/>
    <w:rsid w:val="00D36033"/>
    <w:rsid w:val="00D404B2"/>
    <w:rsid w:val="00D409C5"/>
    <w:rsid w:val="00D45F0E"/>
    <w:rsid w:val="00D501A4"/>
    <w:rsid w:val="00D507C4"/>
    <w:rsid w:val="00D51937"/>
    <w:rsid w:val="00D52947"/>
    <w:rsid w:val="00D546B3"/>
    <w:rsid w:val="00D568ED"/>
    <w:rsid w:val="00D574AA"/>
    <w:rsid w:val="00D62589"/>
    <w:rsid w:val="00D63C01"/>
    <w:rsid w:val="00D6436A"/>
    <w:rsid w:val="00D674E6"/>
    <w:rsid w:val="00D70736"/>
    <w:rsid w:val="00D75AD7"/>
    <w:rsid w:val="00D769C4"/>
    <w:rsid w:val="00D83534"/>
    <w:rsid w:val="00D84F01"/>
    <w:rsid w:val="00D856E9"/>
    <w:rsid w:val="00D86140"/>
    <w:rsid w:val="00D92A77"/>
    <w:rsid w:val="00D943A9"/>
    <w:rsid w:val="00D9534E"/>
    <w:rsid w:val="00DA2F24"/>
    <w:rsid w:val="00DB4509"/>
    <w:rsid w:val="00DB5595"/>
    <w:rsid w:val="00DC137A"/>
    <w:rsid w:val="00DC4956"/>
    <w:rsid w:val="00DC4AE8"/>
    <w:rsid w:val="00DC62DB"/>
    <w:rsid w:val="00DC6521"/>
    <w:rsid w:val="00DC7CF9"/>
    <w:rsid w:val="00DD0279"/>
    <w:rsid w:val="00DD07DD"/>
    <w:rsid w:val="00DD2020"/>
    <w:rsid w:val="00DD21DE"/>
    <w:rsid w:val="00DD30E5"/>
    <w:rsid w:val="00DD3A16"/>
    <w:rsid w:val="00DD3ABD"/>
    <w:rsid w:val="00DD47A9"/>
    <w:rsid w:val="00DD6F82"/>
    <w:rsid w:val="00DE1287"/>
    <w:rsid w:val="00DE1F84"/>
    <w:rsid w:val="00DE5F4B"/>
    <w:rsid w:val="00DE676F"/>
    <w:rsid w:val="00DE7135"/>
    <w:rsid w:val="00DF1145"/>
    <w:rsid w:val="00DF16F5"/>
    <w:rsid w:val="00DF3CE8"/>
    <w:rsid w:val="00DF434E"/>
    <w:rsid w:val="00DF44E9"/>
    <w:rsid w:val="00DF4ECE"/>
    <w:rsid w:val="00E00486"/>
    <w:rsid w:val="00E02B4F"/>
    <w:rsid w:val="00E03BBD"/>
    <w:rsid w:val="00E05156"/>
    <w:rsid w:val="00E14B4A"/>
    <w:rsid w:val="00E17709"/>
    <w:rsid w:val="00E1785A"/>
    <w:rsid w:val="00E17E35"/>
    <w:rsid w:val="00E22C3D"/>
    <w:rsid w:val="00E27B21"/>
    <w:rsid w:val="00E32D96"/>
    <w:rsid w:val="00E3519E"/>
    <w:rsid w:val="00E3638D"/>
    <w:rsid w:val="00E374BF"/>
    <w:rsid w:val="00E4442A"/>
    <w:rsid w:val="00E50E72"/>
    <w:rsid w:val="00E511C6"/>
    <w:rsid w:val="00E551A1"/>
    <w:rsid w:val="00E5533F"/>
    <w:rsid w:val="00E66566"/>
    <w:rsid w:val="00E71781"/>
    <w:rsid w:val="00E722C5"/>
    <w:rsid w:val="00E72790"/>
    <w:rsid w:val="00E74D40"/>
    <w:rsid w:val="00E7568F"/>
    <w:rsid w:val="00E77DC9"/>
    <w:rsid w:val="00E91469"/>
    <w:rsid w:val="00E9515B"/>
    <w:rsid w:val="00EA1306"/>
    <w:rsid w:val="00EA688D"/>
    <w:rsid w:val="00EB07CE"/>
    <w:rsid w:val="00EB4B49"/>
    <w:rsid w:val="00EB5459"/>
    <w:rsid w:val="00EB70B7"/>
    <w:rsid w:val="00EB7AC2"/>
    <w:rsid w:val="00EC1E50"/>
    <w:rsid w:val="00EC357E"/>
    <w:rsid w:val="00EC3A48"/>
    <w:rsid w:val="00EC4EFB"/>
    <w:rsid w:val="00EC5466"/>
    <w:rsid w:val="00EC62F2"/>
    <w:rsid w:val="00ED2392"/>
    <w:rsid w:val="00EE0A36"/>
    <w:rsid w:val="00EE1819"/>
    <w:rsid w:val="00EE21E3"/>
    <w:rsid w:val="00EE45FC"/>
    <w:rsid w:val="00EE6724"/>
    <w:rsid w:val="00EE79D1"/>
    <w:rsid w:val="00EF0041"/>
    <w:rsid w:val="00EF69C6"/>
    <w:rsid w:val="00EF7C74"/>
    <w:rsid w:val="00F0439D"/>
    <w:rsid w:val="00F059B1"/>
    <w:rsid w:val="00F10C9F"/>
    <w:rsid w:val="00F12746"/>
    <w:rsid w:val="00F1560F"/>
    <w:rsid w:val="00F21226"/>
    <w:rsid w:val="00F22866"/>
    <w:rsid w:val="00F24F88"/>
    <w:rsid w:val="00F271DC"/>
    <w:rsid w:val="00F2754C"/>
    <w:rsid w:val="00F27927"/>
    <w:rsid w:val="00F27FA9"/>
    <w:rsid w:val="00F33A6A"/>
    <w:rsid w:val="00F33AFE"/>
    <w:rsid w:val="00F33D9E"/>
    <w:rsid w:val="00F346FA"/>
    <w:rsid w:val="00F3596C"/>
    <w:rsid w:val="00F37BD1"/>
    <w:rsid w:val="00F41914"/>
    <w:rsid w:val="00F41C44"/>
    <w:rsid w:val="00F41F06"/>
    <w:rsid w:val="00F454CF"/>
    <w:rsid w:val="00F45AAF"/>
    <w:rsid w:val="00F5031E"/>
    <w:rsid w:val="00F504C2"/>
    <w:rsid w:val="00F52129"/>
    <w:rsid w:val="00F53977"/>
    <w:rsid w:val="00F54A3E"/>
    <w:rsid w:val="00F55F75"/>
    <w:rsid w:val="00F567FC"/>
    <w:rsid w:val="00F6184C"/>
    <w:rsid w:val="00F631EB"/>
    <w:rsid w:val="00F64559"/>
    <w:rsid w:val="00F70D54"/>
    <w:rsid w:val="00F73DC9"/>
    <w:rsid w:val="00F76E9C"/>
    <w:rsid w:val="00F77FC8"/>
    <w:rsid w:val="00F81FDD"/>
    <w:rsid w:val="00F8419B"/>
    <w:rsid w:val="00F852E2"/>
    <w:rsid w:val="00F858AC"/>
    <w:rsid w:val="00F9476B"/>
    <w:rsid w:val="00F96041"/>
    <w:rsid w:val="00F97444"/>
    <w:rsid w:val="00FA1142"/>
    <w:rsid w:val="00FA2090"/>
    <w:rsid w:val="00FA320A"/>
    <w:rsid w:val="00FA4172"/>
    <w:rsid w:val="00FA4D6A"/>
    <w:rsid w:val="00FA69F0"/>
    <w:rsid w:val="00FB02B0"/>
    <w:rsid w:val="00FB1EE2"/>
    <w:rsid w:val="00FB217E"/>
    <w:rsid w:val="00FB5EF9"/>
    <w:rsid w:val="00FC02DC"/>
    <w:rsid w:val="00FC0885"/>
    <w:rsid w:val="00FC3352"/>
    <w:rsid w:val="00FC6D86"/>
    <w:rsid w:val="00FD18DC"/>
    <w:rsid w:val="00FD1E6F"/>
    <w:rsid w:val="00FD4BE7"/>
    <w:rsid w:val="00FE0A05"/>
    <w:rsid w:val="00FE30B9"/>
    <w:rsid w:val="00FE5CE6"/>
    <w:rsid w:val="00FF0044"/>
    <w:rsid w:val="00FF09EC"/>
    <w:rsid w:val="00FF0BA8"/>
    <w:rsid w:val="00FF1C48"/>
    <w:rsid w:val="00FF72C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10FBA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75131"/>
    <w:rPr>
      <w:rFonts w:eastAsia="Times New Roman"/>
      <w:sz w:val="24"/>
      <w:szCs w:val="24"/>
      <w:lang w:val="en-GB" w:eastAsia="en-GB"/>
    </w:rPr>
  </w:style>
  <w:style w:type="paragraph" w:styleId="Heading1">
    <w:name w:val="heading 1"/>
    <w:basedOn w:val="Normal"/>
    <w:next w:val="Normal"/>
    <w:link w:val="Heading1Char"/>
    <w:qFormat/>
    <w:rsid w:val="00C51050"/>
    <w:pPr>
      <w:keepNext/>
      <w:outlineLvl w:val="0"/>
    </w:pPr>
    <w:rPr>
      <w:rFonts w:ascii="Times" w:eastAsia="Times" w:hAnsi="Times"/>
      <w:b/>
      <w:i/>
      <w:color w:val="000000"/>
      <w:sz w:val="28"/>
      <w:szCs w:val="20"/>
      <w:lang w:val="en-CA" w:eastAsia="en-US"/>
    </w:rPr>
  </w:style>
  <w:style w:type="paragraph" w:styleId="Heading2">
    <w:name w:val="heading 2"/>
    <w:basedOn w:val="Normal"/>
    <w:next w:val="Normal"/>
    <w:link w:val="Heading2Char"/>
    <w:qFormat/>
    <w:rsid w:val="00C51050"/>
    <w:pPr>
      <w:keepNext/>
      <w:outlineLvl w:val="1"/>
    </w:pPr>
    <w:rPr>
      <w:rFonts w:ascii="Times" w:eastAsia="Times" w:hAnsi="Times"/>
      <w:b/>
      <w:i/>
      <w:color w:val="000000"/>
      <w:szCs w:val="20"/>
      <w:lang w:val="en-CA" w:eastAsia="en-US"/>
    </w:rPr>
  </w:style>
  <w:style w:type="paragraph" w:styleId="Heading3">
    <w:name w:val="heading 3"/>
    <w:basedOn w:val="Normal"/>
    <w:next w:val="Normal"/>
    <w:link w:val="Heading3Char"/>
    <w:uiPriority w:val="9"/>
    <w:unhideWhenUsed/>
    <w:qFormat/>
    <w:rsid w:val="00DE5F4B"/>
    <w:pPr>
      <w:keepNext/>
      <w:keepLines/>
      <w:spacing w:before="40"/>
      <w:outlineLvl w:val="2"/>
    </w:pPr>
    <w:rPr>
      <w:rFonts w:asciiTheme="majorHAnsi" w:eastAsiaTheme="majorEastAsia" w:hAnsiTheme="majorHAnsi" w:cstheme="majorBidi"/>
      <w:color w:val="243F60" w:themeColor="accent1" w:themeShade="7F"/>
      <w:lang w:val="en-CA" w:eastAsia="en-US"/>
    </w:rPr>
  </w:style>
  <w:style w:type="paragraph" w:styleId="Heading5">
    <w:name w:val="heading 5"/>
    <w:basedOn w:val="Normal"/>
    <w:next w:val="Normal"/>
    <w:link w:val="Heading5Char"/>
    <w:uiPriority w:val="9"/>
    <w:unhideWhenUsed/>
    <w:qFormat/>
    <w:rsid w:val="006A5317"/>
    <w:pPr>
      <w:keepNext/>
      <w:keepLines/>
      <w:spacing w:before="40"/>
      <w:outlineLvl w:val="4"/>
    </w:pPr>
    <w:rPr>
      <w:rFonts w:asciiTheme="majorHAnsi" w:eastAsiaTheme="majorEastAsia" w:hAnsiTheme="majorHAnsi" w:cstheme="majorBidi"/>
      <w:color w:val="365F91" w:themeColor="accent1" w:themeShade="B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04C"/>
    <w:rPr>
      <w:rFonts w:ascii="Lucida Grande" w:eastAsia="Times" w:hAnsi="Lucida Grande"/>
      <w:sz w:val="18"/>
      <w:szCs w:val="18"/>
      <w:lang w:val="en-CA" w:eastAsia="en-US"/>
    </w:rPr>
  </w:style>
  <w:style w:type="character" w:customStyle="1" w:styleId="BalloonTextChar">
    <w:name w:val="Balloon Text Char"/>
    <w:basedOn w:val="DefaultParagraphFont"/>
    <w:link w:val="BalloonText"/>
    <w:uiPriority w:val="99"/>
    <w:semiHidden/>
    <w:rsid w:val="0053504C"/>
    <w:rPr>
      <w:rFonts w:ascii="Lucida Grande" w:hAnsi="Lucida Grande"/>
      <w:sz w:val="18"/>
      <w:szCs w:val="18"/>
    </w:rPr>
  </w:style>
  <w:style w:type="character" w:styleId="Hyperlink">
    <w:name w:val="Hyperlink"/>
    <w:uiPriority w:val="99"/>
    <w:rsid w:val="00C51050"/>
    <w:rPr>
      <w:color w:val="0000FF"/>
      <w:u w:val="single"/>
    </w:rPr>
  </w:style>
  <w:style w:type="character" w:customStyle="1" w:styleId="Heading1Char">
    <w:name w:val="Heading 1 Char"/>
    <w:basedOn w:val="DefaultParagraphFont"/>
    <w:link w:val="Heading1"/>
    <w:rsid w:val="00C51050"/>
    <w:rPr>
      <w:rFonts w:ascii="Times" w:eastAsia="Times" w:hAnsi="Times"/>
      <w:b/>
      <w:i/>
      <w:color w:val="000000"/>
      <w:sz w:val="28"/>
      <w:lang w:eastAsia="en-US"/>
    </w:rPr>
  </w:style>
  <w:style w:type="character" w:customStyle="1" w:styleId="Heading2Char">
    <w:name w:val="Heading 2 Char"/>
    <w:basedOn w:val="DefaultParagraphFont"/>
    <w:link w:val="Heading2"/>
    <w:rsid w:val="00C51050"/>
    <w:rPr>
      <w:rFonts w:ascii="Times" w:eastAsia="Times" w:hAnsi="Times"/>
      <w:b/>
      <w:i/>
      <w:color w:val="000000"/>
      <w:sz w:val="24"/>
      <w:lang w:eastAsia="en-US"/>
    </w:rPr>
  </w:style>
  <w:style w:type="paragraph" w:styleId="BodyText">
    <w:name w:val="Body Text"/>
    <w:basedOn w:val="Normal"/>
    <w:link w:val="BodyTextChar"/>
    <w:rsid w:val="00C51050"/>
    <w:rPr>
      <w:rFonts w:ascii="Times" w:eastAsia="Times" w:hAnsi="Times"/>
      <w:color w:val="000000"/>
      <w:szCs w:val="20"/>
      <w:lang w:val="en-CA" w:eastAsia="en-US"/>
    </w:rPr>
  </w:style>
  <w:style w:type="character" w:customStyle="1" w:styleId="BodyTextChar">
    <w:name w:val="Body Text Char"/>
    <w:basedOn w:val="DefaultParagraphFont"/>
    <w:link w:val="BodyText"/>
    <w:rsid w:val="00C51050"/>
    <w:rPr>
      <w:rFonts w:ascii="Times" w:eastAsia="Times" w:hAnsi="Times"/>
      <w:color w:val="000000"/>
      <w:sz w:val="24"/>
      <w:lang w:eastAsia="en-US"/>
    </w:rPr>
  </w:style>
  <w:style w:type="paragraph" w:customStyle="1" w:styleId="style2">
    <w:name w:val="style2"/>
    <w:basedOn w:val="Normal"/>
    <w:rsid w:val="00C51050"/>
    <w:pPr>
      <w:spacing w:before="100" w:beforeAutospacing="1" w:after="100" w:afterAutospacing="1"/>
    </w:pPr>
    <w:rPr>
      <w:rFonts w:ascii="Verdana" w:hAnsi="Verdana"/>
      <w:b/>
      <w:bCs/>
      <w:color w:val="003366"/>
      <w:lang w:val="en-CA" w:eastAsia="en-US"/>
    </w:rPr>
  </w:style>
  <w:style w:type="paragraph" w:styleId="ListParagraph">
    <w:name w:val="List Paragraph"/>
    <w:basedOn w:val="Normal"/>
    <w:uiPriority w:val="34"/>
    <w:qFormat/>
    <w:rsid w:val="00C51050"/>
    <w:pPr>
      <w:ind w:left="720"/>
      <w:contextualSpacing/>
    </w:pPr>
    <w:rPr>
      <w:rFonts w:ascii="Times" w:eastAsia="Times" w:hAnsi="Times"/>
      <w:szCs w:val="20"/>
      <w:lang w:val="en-CA" w:eastAsia="en-US"/>
    </w:rPr>
  </w:style>
  <w:style w:type="character" w:styleId="FollowedHyperlink">
    <w:name w:val="FollowedHyperlink"/>
    <w:basedOn w:val="DefaultParagraphFont"/>
    <w:uiPriority w:val="99"/>
    <w:semiHidden/>
    <w:unhideWhenUsed/>
    <w:rsid w:val="00C51050"/>
    <w:rPr>
      <w:color w:val="800080" w:themeColor="followedHyperlink"/>
      <w:u w:val="single"/>
    </w:rPr>
  </w:style>
  <w:style w:type="character" w:customStyle="1" w:styleId="Heading3Char">
    <w:name w:val="Heading 3 Char"/>
    <w:basedOn w:val="DefaultParagraphFont"/>
    <w:link w:val="Heading3"/>
    <w:uiPriority w:val="9"/>
    <w:rsid w:val="00DE5F4B"/>
    <w:rPr>
      <w:rFonts w:asciiTheme="majorHAnsi" w:eastAsiaTheme="majorEastAsia" w:hAnsiTheme="majorHAnsi" w:cstheme="majorBidi"/>
      <w:color w:val="243F60" w:themeColor="accent1" w:themeShade="7F"/>
      <w:sz w:val="24"/>
      <w:szCs w:val="24"/>
      <w:lang w:eastAsia="en-US"/>
    </w:rPr>
  </w:style>
  <w:style w:type="paragraph" w:customStyle="1" w:styleId="p1">
    <w:name w:val="p1"/>
    <w:basedOn w:val="Normal"/>
    <w:rsid w:val="00CC4119"/>
    <w:rPr>
      <w:rFonts w:ascii="Times" w:eastAsiaTheme="minorHAnsi" w:hAnsi="Times"/>
      <w:sz w:val="21"/>
      <w:szCs w:val="21"/>
      <w:lang w:val="en-CA" w:eastAsia="en-US"/>
    </w:rPr>
  </w:style>
  <w:style w:type="character" w:customStyle="1" w:styleId="s1">
    <w:name w:val="s1"/>
    <w:basedOn w:val="DefaultParagraphFont"/>
    <w:rsid w:val="00E17709"/>
  </w:style>
  <w:style w:type="character" w:customStyle="1" w:styleId="s4">
    <w:name w:val="s4"/>
    <w:basedOn w:val="DefaultParagraphFont"/>
    <w:rsid w:val="007437A9"/>
    <w:rPr>
      <w:rFonts w:ascii="Times" w:hAnsi="Times" w:hint="default"/>
      <w:sz w:val="24"/>
      <w:szCs w:val="24"/>
    </w:rPr>
  </w:style>
  <w:style w:type="paragraph" w:customStyle="1" w:styleId="p2">
    <w:name w:val="p2"/>
    <w:basedOn w:val="Normal"/>
    <w:rsid w:val="00576F1F"/>
    <w:rPr>
      <w:rFonts w:ascii="Calibri" w:eastAsiaTheme="minorEastAsia" w:hAnsi="Calibri"/>
      <w:sz w:val="21"/>
      <w:szCs w:val="21"/>
      <w:lang w:val="en-CA" w:eastAsia="en-US"/>
    </w:rPr>
  </w:style>
  <w:style w:type="paragraph" w:customStyle="1" w:styleId="p3">
    <w:name w:val="p3"/>
    <w:basedOn w:val="Normal"/>
    <w:rsid w:val="00576F1F"/>
    <w:rPr>
      <w:rFonts w:ascii="Calibri" w:eastAsiaTheme="minorEastAsia" w:hAnsi="Calibri"/>
      <w:lang w:val="en-CA" w:eastAsia="en-US"/>
    </w:rPr>
  </w:style>
  <w:style w:type="character" w:customStyle="1" w:styleId="s2">
    <w:name w:val="s2"/>
    <w:basedOn w:val="DefaultParagraphFont"/>
    <w:rsid w:val="00576F1F"/>
    <w:rPr>
      <w:u w:val="single"/>
    </w:rPr>
  </w:style>
  <w:style w:type="character" w:customStyle="1" w:styleId="s3">
    <w:name w:val="s3"/>
    <w:basedOn w:val="DefaultParagraphFont"/>
    <w:rsid w:val="00576F1F"/>
  </w:style>
  <w:style w:type="paragraph" w:styleId="Footer">
    <w:name w:val="footer"/>
    <w:basedOn w:val="Normal"/>
    <w:link w:val="FooterChar"/>
    <w:uiPriority w:val="99"/>
    <w:unhideWhenUsed/>
    <w:rsid w:val="00DF3CE8"/>
    <w:pPr>
      <w:tabs>
        <w:tab w:val="center" w:pos="4680"/>
        <w:tab w:val="right" w:pos="9360"/>
      </w:tabs>
    </w:pPr>
    <w:rPr>
      <w:rFonts w:ascii="Times" w:eastAsia="Times" w:hAnsi="Times"/>
      <w:szCs w:val="20"/>
      <w:lang w:val="en-CA" w:eastAsia="en-US"/>
    </w:rPr>
  </w:style>
  <w:style w:type="character" w:customStyle="1" w:styleId="FooterChar">
    <w:name w:val="Footer Char"/>
    <w:basedOn w:val="DefaultParagraphFont"/>
    <w:link w:val="Footer"/>
    <w:uiPriority w:val="99"/>
    <w:rsid w:val="00DF3CE8"/>
    <w:rPr>
      <w:rFonts w:ascii="Times" w:eastAsia="Times" w:hAnsi="Times"/>
      <w:sz w:val="24"/>
      <w:lang w:eastAsia="en-US"/>
    </w:rPr>
  </w:style>
  <w:style w:type="character" w:styleId="PageNumber">
    <w:name w:val="page number"/>
    <w:basedOn w:val="DefaultParagraphFont"/>
    <w:uiPriority w:val="99"/>
    <w:semiHidden/>
    <w:unhideWhenUsed/>
    <w:rsid w:val="00DF3CE8"/>
  </w:style>
  <w:style w:type="paragraph" w:styleId="DocumentMap">
    <w:name w:val="Document Map"/>
    <w:basedOn w:val="Normal"/>
    <w:link w:val="DocumentMapChar"/>
    <w:uiPriority w:val="99"/>
    <w:semiHidden/>
    <w:unhideWhenUsed/>
    <w:rsid w:val="00A3437E"/>
    <w:rPr>
      <w:rFonts w:eastAsia="Times"/>
      <w:lang w:val="en-CA" w:eastAsia="en-US"/>
    </w:rPr>
  </w:style>
  <w:style w:type="character" w:customStyle="1" w:styleId="DocumentMapChar">
    <w:name w:val="Document Map Char"/>
    <w:basedOn w:val="DefaultParagraphFont"/>
    <w:link w:val="DocumentMap"/>
    <w:uiPriority w:val="99"/>
    <w:semiHidden/>
    <w:rsid w:val="00A3437E"/>
    <w:rPr>
      <w:rFonts w:eastAsia="Times"/>
      <w:sz w:val="24"/>
      <w:szCs w:val="24"/>
      <w:lang w:eastAsia="en-US"/>
    </w:rPr>
  </w:style>
  <w:style w:type="character" w:customStyle="1" w:styleId="nlmstring-name">
    <w:name w:val="nlm_string-name"/>
    <w:basedOn w:val="DefaultParagraphFont"/>
    <w:rsid w:val="005C1BC5"/>
  </w:style>
  <w:style w:type="character" w:customStyle="1" w:styleId="apple-converted-space">
    <w:name w:val="apple-converted-space"/>
    <w:basedOn w:val="DefaultParagraphFont"/>
    <w:rsid w:val="005C1BC5"/>
  </w:style>
  <w:style w:type="character" w:styleId="UnresolvedMention">
    <w:name w:val="Unresolved Mention"/>
    <w:basedOn w:val="DefaultParagraphFont"/>
    <w:uiPriority w:val="99"/>
    <w:rsid w:val="00534F9A"/>
    <w:rPr>
      <w:color w:val="605E5C"/>
      <w:shd w:val="clear" w:color="auto" w:fill="E1DFDD"/>
    </w:rPr>
  </w:style>
  <w:style w:type="character" w:customStyle="1" w:styleId="at4-visually-hidden">
    <w:name w:val="at4-visually-hidden"/>
    <w:basedOn w:val="DefaultParagraphFont"/>
    <w:rsid w:val="00086A5F"/>
  </w:style>
  <w:style w:type="character" w:customStyle="1" w:styleId="at-icon-wrapper">
    <w:name w:val="at-icon-wrapper"/>
    <w:basedOn w:val="DefaultParagraphFont"/>
    <w:rsid w:val="00086A5F"/>
  </w:style>
  <w:style w:type="paragraph" w:styleId="NormalWeb">
    <w:name w:val="Normal (Web)"/>
    <w:basedOn w:val="Normal"/>
    <w:uiPriority w:val="99"/>
    <w:unhideWhenUsed/>
    <w:rsid w:val="00086A5F"/>
    <w:pPr>
      <w:spacing w:before="100" w:beforeAutospacing="1" w:after="100" w:afterAutospacing="1"/>
    </w:pPr>
    <w:rPr>
      <w:lang w:val="en-CA" w:eastAsia="en-US"/>
    </w:rPr>
  </w:style>
  <w:style w:type="character" w:styleId="Emphasis">
    <w:name w:val="Emphasis"/>
    <w:basedOn w:val="DefaultParagraphFont"/>
    <w:uiPriority w:val="20"/>
    <w:qFormat/>
    <w:rsid w:val="00086A5F"/>
    <w:rPr>
      <w:i/>
      <w:iCs/>
    </w:rPr>
  </w:style>
  <w:style w:type="character" w:customStyle="1" w:styleId="Heading5Char">
    <w:name w:val="Heading 5 Char"/>
    <w:basedOn w:val="DefaultParagraphFont"/>
    <w:link w:val="Heading5"/>
    <w:uiPriority w:val="9"/>
    <w:rsid w:val="006A5317"/>
    <w:rPr>
      <w:rFonts w:asciiTheme="majorHAnsi" w:eastAsiaTheme="majorEastAsia" w:hAnsiTheme="majorHAnsi" w:cstheme="majorBidi"/>
      <w:color w:val="365F91" w:themeColor="accent1" w:themeShade="BF"/>
      <w:sz w:val="24"/>
      <w:szCs w:val="24"/>
      <w:lang w:val="en-CA" w:eastAsia="en-US"/>
    </w:rPr>
  </w:style>
  <w:style w:type="character" w:customStyle="1" w:styleId="authorsname">
    <w:name w:val="authors__name"/>
    <w:basedOn w:val="DefaultParagraphFont"/>
    <w:rsid w:val="002670B6"/>
  </w:style>
  <w:style w:type="paragraph" w:customStyle="1" w:styleId="xmsonormal">
    <w:name w:val="x_msonormal"/>
    <w:basedOn w:val="Normal"/>
    <w:rsid w:val="00EC5466"/>
    <w:pPr>
      <w:spacing w:before="100" w:beforeAutospacing="1" w:after="100" w:afterAutospacing="1"/>
    </w:pPr>
    <w:rPr>
      <w:lang w:val="en-CA" w:eastAsia="en-US"/>
    </w:rPr>
  </w:style>
  <w:style w:type="character" w:customStyle="1" w:styleId="authors">
    <w:name w:val="authors"/>
    <w:basedOn w:val="DefaultParagraphFont"/>
    <w:rsid w:val="00FA4D6A"/>
  </w:style>
  <w:style w:type="character" w:customStyle="1" w:styleId="Date1">
    <w:name w:val="Date1"/>
    <w:basedOn w:val="DefaultParagraphFont"/>
    <w:rsid w:val="00FA4D6A"/>
  </w:style>
  <w:style w:type="character" w:customStyle="1" w:styleId="arttitle">
    <w:name w:val="art_title"/>
    <w:basedOn w:val="DefaultParagraphFont"/>
    <w:rsid w:val="00FA4D6A"/>
  </w:style>
  <w:style w:type="character" w:customStyle="1" w:styleId="serialtitle">
    <w:name w:val="serial_title"/>
    <w:basedOn w:val="DefaultParagraphFont"/>
    <w:rsid w:val="00FA4D6A"/>
  </w:style>
  <w:style w:type="character" w:customStyle="1" w:styleId="doilink">
    <w:name w:val="doi_link"/>
    <w:basedOn w:val="DefaultParagraphFont"/>
    <w:rsid w:val="00FA4D6A"/>
  </w:style>
  <w:style w:type="character" w:styleId="Strong">
    <w:name w:val="Strong"/>
    <w:basedOn w:val="DefaultParagraphFont"/>
    <w:uiPriority w:val="22"/>
    <w:qFormat/>
    <w:rsid w:val="006A225C"/>
    <w:rPr>
      <w:b/>
      <w:bCs/>
    </w:rPr>
  </w:style>
  <w:style w:type="character" w:customStyle="1" w:styleId="epub-state">
    <w:name w:val="epub-state"/>
    <w:basedOn w:val="DefaultParagraphFont"/>
    <w:rsid w:val="008B2F17"/>
  </w:style>
  <w:style w:type="character" w:customStyle="1" w:styleId="epub-date">
    <w:name w:val="epub-date"/>
    <w:basedOn w:val="DefaultParagraphFont"/>
    <w:rsid w:val="008B2F17"/>
  </w:style>
  <w:style w:type="paragraph" w:customStyle="1" w:styleId="volume-issue">
    <w:name w:val="volume-issue"/>
    <w:basedOn w:val="Normal"/>
    <w:rsid w:val="008B2F17"/>
    <w:pPr>
      <w:spacing w:before="100" w:beforeAutospacing="1" w:after="100" w:afterAutospacing="1"/>
    </w:pPr>
    <w:rPr>
      <w:lang w:val="en-CA" w:eastAsia="en-US"/>
    </w:rPr>
  </w:style>
  <w:style w:type="paragraph" w:customStyle="1" w:styleId="author-name">
    <w:name w:val="author-name"/>
    <w:basedOn w:val="Normal"/>
    <w:rsid w:val="00C7446F"/>
    <w:pPr>
      <w:spacing w:before="100" w:beforeAutospacing="1" w:after="100" w:afterAutospacing="1"/>
    </w:pPr>
    <w:rPr>
      <w:lang w:val="en-CA" w:eastAsia="en-US"/>
    </w:rPr>
  </w:style>
  <w:style w:type="character" w:customStyle="1" w:styleId="contributor-details-link">
    <w:name w:val="contributor-details-link"/>
    <w:basedOn w:val="DefaultParagraphFont"/>
    <w:rsid w:val="00324D46"/>
  </w:style>
  <w:style w:type="character" w:customStyle="1" w:styleId="contributor-separator">
    <w:name w:val="contributor-separator"/>
    <w:basedOn w:val="DefaultParagraphFont"/>
    <w:rsid w:val="00324D46"/>
  </w:style>
  <w:style w:type="character" w:customStyle="1" w:styleId="markedcontent">
    <w:name w:val="markedcontent"/>
    <w:basedOn w:val="DefaultParagraphFont"/>
    <w:rsid w:val="00494737"/>
  </w:style>
  <w:style w:type="character" w:customStyle="1" w:styleId="source-link">
    <w:name w:val="source-link"/>
    <w:basedOn w:val="DefaultParagraphFont"/>
    <w:rsid w:val="00494737"/>
  </w:style>
  <w:style w:type="character" w:customStyle="1" w:styleId="creator-type-label">
    <w:name w:val="creator-type-label"/>
    <w:basedOn w:val="DefaultParagraphFont"/>
    <w:rsid w:val="00494737"/>
  </w:style>
  <w:style w:type="paragraph" w:customStyle="1" w:styleId="last">
    <w:name w:val="last"/>
    <w:basedOn w:val="Normal"/>
    <w:rsid w:val="009C69D2"/>
    <w:pPr>
      <w:spacing w:before="100" w:beforeAutospacing="1" w:after="100" w:afterAutospacing="1"/>
    </w:pPr>
    <w:rPr>
      <w:lang w:val="en-CA" w:eastAsia="en-US"/>
    </w:rPr>
  </w:style>
  <w:style w:type="table" w:styleId="TableGrid">
    <w:name w:val="Table Grid"/>
    <w:basedOn w:val="TableNormal"/>
    <w:uiPriority w:val="59"/>
    <w:rsid w:val="00254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a-legacy-e-listitem">
    <w:name w:val="nova-legacy-e-list__item"/>
    <w:basedOn w:val="Normal"/>
    <w:rsid w:val="006D751C"/>
    <w:pPr>
      <w:spacing w:before="100" w:beforeAutospacing="1" w:after="100" w:afterAutospacing="1"/>
    </w:pPr>
    <w:rPr>
      <w:lang w:val="en-CA" w:eastAsia="en-US"/>
    </w:rPr>
  </w:style>
  <w:style w:type="character" w:styleId="CommentReference">
    <w:name w:val="annotation reference"/>
    <w:basedOn w:val="DefaultParagraphFont"/>
    <w:uiPriority w:val="99"/>
    <w:semiHidden/>
    <w:unhideWhenUsed/>
    <w:rsid w:val="00BB284C"/>
    <w:rPr>
      <w:sz w:val="16"/>
      <w:szCs w:val="16"/>
    </w:rPr>
  </w:style>
  <w:style w:type="paragraph" w:styleId="CommentText">
    <w:name w:val="annotation text"/>
    <w:basedOn w:val="Normal"/>
    <w:link w:val="CommentTextChar"/>
    <w:uiPriority w:val="99"/>
    <w:unhideWhenUsed/>
    <w:rsid w:val="00BB284C"/>
    <w:rPr>
      <w:sz w:val="20"/>
      <w:szCs w:val="20"/>
      <w:lang w:val="en-CA" w:eastAsia="en-US"/>
    </w:rPr>
  </w:style>
  <w:style w:type="character" w:customStyle="1" w:styleId="CommentTextChar">
    <w:name w:val="Comment Text Char"/>
    <w:basedOn w:val="DefaultParagraphFont"/>
    <w:link w:val="CommentText"/>
    <w:uiPriority w:val="99"/>
    <w:rsid w:val="00BB284C"/>
    <w:rPr>
      <w:rFonts w:eastAsia="Times New Roman"/>
      <w:lang w:val="en-CA" w:eastAsia="en-US"/>
    </w:rPr>
  </w:style>
  <w:style w:type="paragraph" w:styleId="Revision">
    <w:name w:val="Revision"/>
    <w:hidden/>
    <w:uiPriority w:val="99"/>
    <w:semiHidden/>
    <w:rsid w:val="00EE0A36"/>
    <w:rPr>
      <w:rFonts w:eastAsia="Times New Roman"/>
      <w:sz w:val="24"/>
      <w:szCs w:val="24"/>
      <w:lang w:val="en-CA" w:eastAsia="en-US"/>
    </w:rPr>
  </w:style>
  <w:style w:type="paragraph" w:styleId="CommentSubject">
    <w:name w:val="annotation subject"/>
    <w:basedOn w:val="CommentText"/>
    <w:next w:val="CommentText"/>
    <w:link w:val="CommentSubjectChar"/>
    <w:uiPriority w:val="99"/>
    <w:semiHidden/>
    <w:unhideWhenUsed/>
    <w:rsid w:val="00EE0A36"/>
    <w:rPr>
      <w:b/>
      <w:bCs/>
    </w:rPr>
  </w:style>
  <w:style w:type="character" w:customStyle="1" w:styleId="CommentSubjectChar">
    <w:name w:val="Comment Subject Char"/>
    <w:basedOn w:val="CommentTextChar"/>
    <w:link w:val="CommentSubject"/>
    <w:uiPriority w:val="99"/>
    <w:semiHidden/>
    <w:rsid w:val="00EE0A36"/>
    <w:rPr>
      <w:rFonts w:eastAsia="Times New Roman"/>
      <w:b/>
      <w:bCs/>
      <w:lang w:val="en-CA" w:eastAsia="en-US"/>
    </w:rPr>
  </w:style>
  <w:style w:type="paragraph" w:styleId="NoSpacing">
    <w:name w:val="No Spacing"/>
    <w:uiPriority w:val="1"/>
    <w:qFormat/>
    <w:rsid w:val="000A5A55"/>
    <w:rPr>
      <w:rFonts w:eastAsia="Times New Roman"/>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1995">
      <w:bodyDiv w:val="1"/>
      <w:marLeft w:val="0"/>
      <w:marRight w:val="0"/>
      <w:marTop w:val="0"/>
      <w:marBottom w:val="0"/>
      <w:divBdr>
        <w:top w:val="none" w:sz="0" w:space="0" w:color="auto"/>
        <w:left w:val="none" w:sz="0" w:space="0" w:color="auto"/>
        <w:bottom w:val="none" w:sz="0" w:space="0" w:color="auto"/>
        <w:right w:val="none" w:sz="0" w:space="0" w:color="auto"/>
      </w:divBdr>
      <w:divsChild>
        <w:div w:id="468017099">
          <w:marLeft w:val="0"/>
          <w:marRight w:val="0"/>
          <w:marTop w:val="0"/>
          <w:marBottom w:val="0"/>
          <w:divBdr>
            <w:top w:val="none" w:sz="0" w:space="0" w:color="auto"/>
            <w:left w:val="none" w:sz="0" w:space="0" w:color="auto"/>
            <w:bottom w:val="none" w:sz="0" w:space="0" w:color="auto"/>
            <w:right w:val="none" w:sz="0" w:space="0" w:color="auto"/>
          </w:divBdr>
          <w:divsChild>
            <w:div w:id="1693803070">
              <w:marLeft w:val="0"/>
              <w:marRight w:val="0"/>
              <w:marTop w:val="0"/>
              <w:marBottom w:val="0"/>
              <w:divBdr>
                <w:top w:val="none" w:sz="0" w:space="0" w:color="auto"/>
                <w:left w:val="none" w:sz="0" w:space="0" w:color="auto"/>
                <w:bottom w:val="none" w:sz="0" w:space="0" w:color="auto"/>
                <w:right w:val="none" w:sz="0" w:space="0" w:color="auto"/>
              </w:divBdr>
              <w:divsChild>
                <w:div w:id="15353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589">
      <w:bodyDiv w:val="1"/>
      <w:marLeft w:val="0"/>
      <w:marRight w:val="0"/>
      <w:marTop w:val="0"/>
      <w:marBottom w:val="0"/>
      <w:divBdr>
        <w:top w:val="none" w:sz="0" w:space="0" w:color="auto"/>
        <w:left w:val="none" w:sz="0" w:space="0" w:color="auto"/>
        <w:bottom w:val="none" w:sz="0" w:space="0" w:color="auto"/>
        <w:right w:val="none" w:sz="0" w:space="0" w:color="auto"/>
      </w:divBdr>
    </w:div>
    <w:div w:id="284309194">
      <w:bodyDiv w:val="1"/>
      <w:marLeft w:val="0"/>
      <w:marRight w:val="0"/>
      <w:marTop w:val="0"/>
      <w:marBottom w:val="0"/>
      <w:divBdr>
        <w:top w:val="none" w:sz="0" w:space="0" w:color="auto"/>
        <w:left w:val="none" w:sz="0" w:space="0" w:color="auto"/>
        <w:bottom w:val="none" w:sz="0" w:space="0" w:color="auto"/>
        <w:right w:val="none" w:sz="0" w:space="0" w:color="auto"/>
      </w:divBdr>
    </w:div>
    <w:div w:id="308246438">
      <w:bodyDiv w:val="1"/>
      <w:marLeft w:val="0"/>
      <w:marRight w:val="0"/>
      <w:marTop w:val="0"/>
      <w:marBottom w:val="0"/>
      <w:divBdr>
        <w:top w:val="none" w:sz="0" w:space="0" w:color="auto"/>
        <w:left w:val="none" w:sz="0" w:space="0" w:color="auto"/>
        <w:bottom w:val="none" w:sz="0" w:space="0" w:color="auto"/>
        <w:right w:val="none" w:sz="0" w:space="0" w:color="auto"/>
      </w:divBdr>
      <w:divsChild>
        <w:div w:id="2044944188">
          <w:marLeft w:val="0"/>
          <w:marRight w:val="0"/>
          <w:marTop w:val="0"/>
          <w:marBottom w:val="0"/>
          <w:divBdr>
            <w:top w:val="none" w:sz="0" w:space="0" w:color="auto"/>
            <w:left w:val="none" w:sz="0" w:space="0" w:color="auto"/>
            <w:bottom w:val="none" w:sz="0" w:space="0" w:color="auto"/>
            <w:right w:val="none" w:sz="0" w:space="0" w:color="auto"/>
          </w:divBdr>
          <w:divsChild>
            <w:div w:id="424614947">
              <w:marLeft w:val="0"/>
              <w:marRight w:val="0"/>
              <w:marTop w:val="0"/>
              <w:marBottom w:val="0"/>
              <w:divBdr>
                <w:top w:val="none" w:sz="0" w:space="0" w:color="auto"/>
                <w:left w:val="none" w:sz="0" w:space="0" w:color="auto"/>
                <w:bottom w:val="none" w:sz="0" w:space="0" w:color="auto"/>
                <w:right w:val="none" w:sz="0" w:space="0" w:color="auto"/>
              </w:divBdr>
              <w:divsChild>
                <w:div w:id="1008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4285">
      <w:bodyDiv w:val="1"/>
      <w:marLeft w:val="0"/>
      <w:marRight w:val="0"/>
      <w:marTop w:val="0"/>
      <w:marBottom w:val="0"/>
      <w:divBdr>
        <w:top w:val="none" w:sz="0" w:space="0" w:color="auto"/>
        <w:left w:val="none" w:sz="0" w:space="0" w:color="auto"/>
        <w:bottom w:val="none" w:sz="0" w:space="0" w:color="auto"/>
        <w:right w:val="none" w:sz="0" w:space="0" w:color="auto"/>
      </w:divBdr>
      <w:divsChild>
        <w:div w:id="1898592886">
          <w:marLeft w:val="0"/>
          <w:marRight w:val="0"/>
          <w:marTop w:val="0"/>
          <w:marBottom w:val="75"/>
          <w:divBdr>
            <w:top w:val="none" w:sz="0" w:space="0" w:color="auto"/>
            <w:left w:val="none" w:sz="0" w:space="0" w:color="auto"/>
            <w:bottom w:val="none" w:sz="0" w:space="0" w:color="auto"/>
            <w:right w:val="none" w:sz="0" w:space="0" w:color="auto"/>
          </w:divBdr>
          <w:divsChild>
            <w:div w:id="1145396030">
              <w:marLeft w:val="0"/>
              <w:marRight w:val="0"/>
              <w:marTop w:val="0"/>
              <w:marBottom w:val="0"/>
              <w:divBdr>
                <w:top w:val="none" w:sz="0" w:space="0" w:color="auto"/>
                <w:left w:val="none" w:sz="0" w:space="0" w:color="auto"/>
                <w:bottom w:val="none" w:sz="0" w:space="0" w:color="auto"/>
                <w:right w:val="none" w:sz="0" w:space="0" w:color="auto"/>
              </w:divBdr>
            </w:div>
          </w:divsChild>
        </w:div>
        <w:div w:id="546531756">
          <w:marLeft w:val="0"/>
          <w:marRight w:val="0"/>
          <w:marTop w:val="0"/>
          <w:marBottom w:val="0"/>
          <w:divBdr>
            <w:top w:val="none" w:sz="0" w:space="0" w:color="auto"/>
            <w:left w:val="none" w:sz="0" w:space="0" w:color="auto"/>
            <w:bottom w:val="none" w:sz="0" w:space="0" w:color="auto"/>
            <w:right w:val="none" w:sz="0" w:space="0" w:color="auto"/>
          </w:divBdr>
          <w:divsChild>
            <w:div w:id="1494032821">
              <w:marLeft w:val="0"/>
              <w:marRight w:val="0"/>
              <w:marTop w:val="0"/>
              <w:marBottom w:val="75"/>
              <w:divBdr>
                <w:top w:val="none" w:sz="0" w:space="0" w:color="auto"/>
                <w:left w:val="none" w:sz="0" w:space="0" w:color="auto"/>
                <w:bottom w:val="none" w:sz="0" w:space="0" w:color="auto"/>
                <w:right w:val="none" w:sz="0" w:space="0" w:color="auto"/>
              </w:divBdr>
              <w:divsChild>
                <w:div w:id="15134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2998">
      <w:bodyDiv w:val="1"/>
      <w:marLeft w:val="0"/>
      <w:marRight w:val="0"/>
      <w:marTop w:val="0"/>
      <w:marBottom w:val="0"/>
      <w:divBdr>
        <w:top w:val="none" w:sz="0" w:space="0" w:color="auto"/>
        <w:left w:val="none" w:sz="0" w:space="0" w:color="auto"/>
        <w:bottom w:val="none" w:sz="0" w:space="0" w:color="auto"/>
        <w:right w:val="none" w:sz="0" w:space="0" w:color="auto"/>
      </w:divBdr>
    </w:div>
    <w:div w:id="335815499">
      <w:bodyDiv w:val="1"/>
      <w:marLeft w:val="0"/>
      <w:marRight w:val="0"/>
      <w:marTop w:val="0"/>
      <w:marBottom w:val="0"/>
      <w:divBdr>
        <w:top w:val="none" w:sz="0" w:space="0" w:color="auto"/>
        <w:left w:val="none" w:sz="0" w:space="0" w:color="auto"/>
        <w:bottom w:val="none" w:sz="0" w:space="0" w:color="auto"/>
        <w:right w:val="none" w:sz="0" w:space="0" w:color="auto"/>
      </w:divBdr>
    </w:div>
    <w:div w:id="395861126">
      <w:bodyDiv w:val="1"/>
      <w:marLeft w:val="0"/>
      <w:marRight w:val="0"/>
      <w:marTop w:val="0"/>
      <w:marBottom w:val="0"/>
      <w:divBdr>
        <w:top w:val="none" w:sz="0" w:space="0" w:color="auto"/>
        <w:left w:val="none" w:sz="0" w:space="0" w:color="auto"/>
        <w:bottom w:val="none" w:sz="0" w:space="0" w:color="auto"/>
        <w:right w:val="none" w:sz="0" w:space="0" w:color="auto"/>
      </w:divBdr>
    </w:div>
    <w:div w:id="413674693">
      <w:bodyDiv w:val="1"/>
      <w:marLeft w:val="0"/>
      <w:marRight w:val="0"/>
      <w:marTop w:val="0"/>
      <w:marBottom w:val="0"/>
      <w:divBdr>
        <w:top w:val="none" w:sz="0" w:space="0" w:color="auto"/>
        <w:left w:val="none" w:sz="0" w:space="0" w:color="auto"/>
        <w:bottom w:val="none" w:sz="0" w:space="0" w:color="auto"/>
        <w:right w:val="none" w:sz="0" w:space="0" w:color="auto"/>
      </w:divBdr>
    </w:div>
    <w:div w:id="421490040">
      <w:bodyDiv w:val="1"/>
      <w:marLeft w:val="0"/>
      <w:marRight w:val="0"/>
      <w:marTop w:val="0"/>
      <w:marBottom w:val="0"/>
      <w:divBdr>
        <w:top w:val="none" w:sz="0" w:space="0" w:color="auto"/>
        <w:left w:val="none" w:sz="0" w:space="0" w:color="auto"/>
        <w:bottom w:val="none" w:sz="0" w:space="0" w:color="auto"/>
        <w:right w:val="none" w:sz="0" w:space="0" w:color="auto"/>
      </w:divBdr>
      <w:divsChild>
        <w:div w:id="1062875177">
          <w:marLeft w:val="0"/>
          <w:marRight w:val="0"/>
          <w:marTop w:val="0"/>
          <w:marBottom w:val="0"/>
          <w:divBdr>
            <w:top w:val="none" w:sz="0" w:space="0" w:color="auto"/>
            <w:left w:val="none" w:sz="0" w:space="0" w:color="auto"/>
            <w:bottom w:val="none" w:sz="0" w:space="0" w:color="auto"/>
            <w:right w:val="none" w:sz="0" w:space="0" w:color="auto"/>
          </w:divBdr>
          <w:divsChild>
            <w:div w:id="858202850">
              <w:marLeft w:val="0"/>
              <w:marRight w:val="0"/>
              <w:marTop w:val="0"/>
              <w:marBottom w:val="0"/>
              <w:divBdr>
                <w:top w:val="none" w:sz="0" w:space="0" w:color="auto"/>
                <w:left w:val="none" w:sz="0" w:space="0" w:color="auto"/>
                <w:bottom w:val="none" w:sz="0" w:space="0" w:color="auto"/>
                <w:right w:val="none" w:sz="0" w:space="0" w:color="auto"/>
              </w:divBdr>
              <w:divsChild>
                <w:div w:id="10828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2711">
      <w:bodyDiv w:val="1"/>
      <w:marLeft w:val="0"/>
      <w:marRight w:val="0"/>
      <w:marTop w:val="0"/>
      <w:marBottom w:val="0"/>
      <w:divBdr>
        <w:top w:val="none" w:sz="0" w:space="0" w:color="auto"/>
        <w:left w:val="none" w:sz="0" w:space="0" w:color="auto"/>
        <w:bottom w:val="none" w:sz="0" w:space="0" w:color="auto"/>
        <w:right w:val="none" w:sz="0" w:space="0" w:color="auto"/>
      </w:divBdr>
    </w:div>
    <w:div w:id="440998015">
      <w:bodyDiv w:val="1"/>
      <w:marLeft w:val="0"/>
      <w:marRight w:val="0"/>
      <w:marTop w:val="0"/>
      <w:marBottom w:val="0"/>
      <w:divBdr>
        <w:top w:val="none" w:sz="0" w:space="0" w:color="auto"/>
        <w:left w:val="none" w:sz="0" w:space="0" w:color="auto"/>
        <w:bottom w:val="none" w:sz="0" w:space="0" w:color="auto"/>
        <w:right w:val="none" w:sz="0" w:space="0" w:color="auto"/>
      </w:divBdr>
      <w:divsChild>
        <w:div w:id="990865496">
          <w:marLeft w:val="0"/>
          <w:marRight w:val="0"/>
          <w:marTop w:val="0"/>
          <w:marBottom w:val="0"/>
          <w:divBdr>
            <w:top w:val="none" w:sz="0" w:space="0" w:color="auto"/>
            <w:left w:val="none" w:sz="0" w:space="0" w:color="auto"/>
            <w:bottom w:val="none" w:sz="0" w:space="0" w:color="auto"/>
            <w:right w:val="none" w:sz="0" w:space="0" w:color="auto"/>
          </w:divBdr>
          <w:divsChild>
            <w:div w:id="1507938708">
              <w:marLeft w:val="0"/>
              <w:marRight w:val="0"/>
              <w:marTop w:val="0"/>
              <w:marBottom w:val="0"/>
              <w:divBdr>
                <w:top w:val="none" w:sz="0" w:space="0" w:color="auto"/>
                <w:left w:val="none" w:sz="0" w:space="0" w:color="auto"/>
                <w:bottom w:val="none" w:sz="0" w:space="0" w:color="auto"/>
                <w:right w:val="none" w:sz="0" w:space="0" w:color="auto"/>
              </w:divBdr>
              <w:divsChild>
                <w:div w:id="17701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6004">
      <w:bodyDiv w:val="1"/>
      <w:marLeft w:val="0"/>
      <w:marRight w:val="0"/>
      <w:marTop w:val="0"/>
      <w:marBottom w:val="0"/>
      <w:divBdr>
        <w:top w:val="none" w:sz="0" w:space="0" w:color="auto"/>
        <w:left w:val="none" w:sz="0" w:space="0" w:color="auto"/>
        <w:bottom w:val="none" w:sz="0" w:space="0" w:color="auto"/>
        <w:right w:val="none" w:sz="0" w:space="0" w:color="auto"/>
      </w:divBdr>
    </w:div>
    <w:div w:id="512500741">
      <w:bodyDiv w:val="1"/>
      <w:marLeft w:val="0"/>
      <w:marRight w:val="0"/>
      <w:marTop w:val="0"/>
      <w:marBottom w:val="0"/>
      <w:divBdr>
        <w:top w:val="none" w:sz="0" w:space="0" w:color="auto"/>
        <w:left w:val="none" w:sz="0" w:space="0" w:color="auto"/>
        <w:bottom w:val="none" w:sz="0" w:space="0" w:color="auto"/>
        <w:right w:val="none" w:sz="0" w:space="0" w:color="auto"/>
      </w:divBdr>
      <w:divsChild>
        <w:div w:id="911894399">
          <w:marLeft w:val="0"/>
          <w:marRight w:val="0"/>
          <w:marTop w:val="0"/>
          <w:marBottom w:val="240"/>
          <w:divBdr>
            <w:top w:val="none" w:sz="0" w:space="0" w:color="auto"/>
            <w:left w:val="none" w:sz="0" w:space="0" w:color="auto"/>
            <w:bottom w:val="none" w:sz="0" w:space="0" w:color="auto"/>
            <w:right w:val="none" w:sz="0" w:space="0" w:color="auto"/>
          </w:divBdr>
          <w:divsChild>
            <w:div w:id="1752651974">
              <w:marLeft w:val="0"/>
              <w:marRight w:val="0"/>
              <w:marTop w:val="0"/>
              <w:marBottom w:val="0"/>
              <w:divBdr>
                <w:top w:val="none" w:sz="0" w:space="0" w:color="auto"/>
                <w:left w:val="none" w:sz="0" w:space="0" w:color="auto"/>
                <w:bottom w:val="none" w:sz="0" w:space="0" w:color="auto"/>
                <w:right w:val="none" w:sz="0" w:space="0" w:color="auto"/>
              </w:divBdr>
              <w:divsChild>
                <w:div w:id="11910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2428">
          <w:marLeft w:val="0"/>
          <w:marRight w:val="0"/>
          <w:marTop w:val="0"/>
          <w:marBottom w:val="0"/>
          <w:divBdr>
            <w:top w:val="none" w:sz="0" w:space="0" w:color="auto"/>
            <w:left w:val="none" w:sz="0" w:space="0" w:color="auto"/>
            <w:bottom w:val="none" w:sz="0" w:space="0" w:color="auto"/>
            <w:right w:val="none" w:sz="0" w:space="0" w:color="auto"/>
          </w:divBdr>
          <w:divsChild>
            <w:div w:id="1191140090">
              <w:marLeft w:val="0"/>
              <w:marRight w:val="0"/>
              <w:marTop w:val="0"/>
              <w:marBottom w:val="240"/>
              <w:divBdr>
                <w:top w:val="none" w:sz="0" w:space="0" w:color="auto"/>
                <w:left w:val="none" w:sz="0" w:space="0" w:color="auto"/>
                <w:bottom w:val="none" w:sz="0" w:space="0" w:color="auto"/>
                <w:right w:val="none" w:sz="0" w:space="0" w:color="auto"/>
              </w:divBdr>
              <w:divsChild>
                <w:div w:id="433521993">
                  <w:marLeft w:val="0"/>
                  <w:marRight w:val="0"/>
                  <w:marTop w:val="0"/>
                  <w:marBottom w:val="0"/>
                  <w:divBdr>
                    <w:top w:val="none" w:sz="0" w:space="0" w:color="auto"/>
                    <w:left w:val="none" w:sz="0" w:space="0" w:color="auto"/>
                    <w:bottom w:val="none" w:sz="0" w:space="0" w:color="auto"/>
                    <w:right w:val="none" w:sz="0" w:space="0" w:color="auto"/>
                  </w:divBdr>
                  <w:divsChild>
                    <w:div w:id="2003124149">
                      <w:marLeft w:val="0"/>
                      <w:marRight w:val="0"/>
                      <w:marTop w:val="0"/>
                      <w:marBottom w:val="0"/>
                      <w:divBdr>
                        <w:top w:val="none" w:sz="0" w:space="0" w:color="auto"/>
                        <w:left w:val="none" w:sz="0" w:space="0" w:color="auto"/>
                        <w:bottom w:val="none" w:sz="0" w:space="0" w:color="auto"/>
                        <w:right w:val="none" w:sz="0" w:space="0" w:color="auto"/>
                      </w:divBdr>
                      <w:divsChild>
                        <w:div w:id="491338169">
                          <w:marLeft w:val="0"/>
                          <w:marRight w:val="0"/>
                          <w:marTop w:val="0"/>
                          <w:marBottom w:val="0"/>
                          <w:divBdr>
                            <w:top w:val="none" w:sz="0" w:space="0" w:color="auto"/>
                            <w:left w:val="none" w:sz="0" w:space="0" w:color="auto"/>
                            <w:bottom w:val="none" w:sz="0" w:space="0" w:color="auto"/>
                            <w:right w:val="none" w:sz="0" w:space="0" w:color="auto"/>
                          </w:divBdr>
                          <w:divsChild>
                            <w:div w:id="267931547">
                              <w:marLeft w:val="0"/>
                              <w:marRight w:val="0"/>
                              <w:marTop w:val="0"/>
                              <w:marBottom w:val="0"/>
                              <w:divBdr>
                                <w:top w:val="none" w:sz="0" w:space="0" w:color="auto"/>
                                <w:left w:val="none" w:sz="0" w:space="0" w:color="auto"/>
                                <w:bottom w:val="none" w:sz="0" w:space="0" w:color="auto"/>
                                <w:right w:val="none" w:sz="0" w:space="0" w:color="auto"/>
                              </w:divBdr>
                              <w:divsChild>
                                <w:div w:id="986586725">
                                  <w:marLeft w:val="0"/>
                                  <w:marRight w:val="0"/>
                                  <w:marTop w:val="0"/>
                                  <w:marBottom w:val="0"/>
                                  <w:divBdr>
                                    <w:top w:val="none" w:sz="0" w:space="0" w:color="auto"/>
                                    <w:left w:val="none" w:sz="0" w:space="0" w:color="auto"/>
                                    <w:bottom w:val="none" w:sz="0" w:space="0" w:color="auto"/>
                                    <w:right w:val="none" w:sz="0" w:space="0" w:color="auto"/>
                                  </w:divBdr>
                                  <w:divsChild>
                                    <w:div w:id="654917548">
                                      <w:marLeft w:val="0"/>
                                      <w:marRight w:val="0"/>
                                      <w:marTop w:val="0"/>
                                      <w:marBottom w:val="0"/>
                                      <w:divBdr>
                                        <w:top w:val="none" w:sz="0" w:space="0" w:color="auto"/>
                                        <w:left w:val="none" w:sz="0" w:space="0" w:color="auto"/>
                                        <w:bottom w:val="none" w:sz="0" w:space="0" w:color="auto"/>
                                        <w:right w:val="none" w:sz="0" w:space="0" w:color="auto"/>
                                      </w:divBdr>
                                      <w:divsChild>
                                        <w:div w:id="885214091">
                                          <w:marLeft w:val="0"/>
                                          <w:marRight w:val="0"/>
                                          <w:marTop w:val="0"/>
                                          <w:marBottom w:val="0"/>
                                          <w:divBdr>
                                            <w:top w:val="none" w:sz="0" w:space="0" w:color="auto"/>
                                            <w:left w:val="none" w:sz="0" w:space="0" w:color="auto"/>
                                            <w:bottom w:val="none" w:sz="0" w:space="0" w:color="auto"/>
                                            <w:right w:val="none" w:sz="0" w:space="0" w:color="auto"/>
                                          </w:divBdr>
                                          <w:divsChild>
                                            <w:div w:id="4621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349192">
      <w:bodyDiv w:val="1"/>
      <w:marLeft w:val="0"/>
      <w:marRight w:val="0"/>
      <w:marTop w:val="0"/>
      <w:marBottom w:val="0"/>
      <w:divBdr>
        <w:top w:val="none" w:sz="0" w:space="0" w:color="auto"/>
        <w:left w:val="none" w:sz="0" w:space="0" w:color="auto"/>
        <w:bottom w:val="none" w:sz="0" w:space="0" w:color="auto"/>
        <w:right w:val="none" w:sz="0" w:space="0" w:color="auto"/>
      </w:divBdr>
    </w:div>
    <w:div w:id="924344115">
      <w:bodyDiv w:val="1"/>
      <w:marLeft w:val="0"/>
      <w:marRight w:val="0"/>
      <w:marTop w:val="0"/>
      <w:marBottom w:val="0"/>
      <w:divBdr>
        <w:top w:val="none" w:sz="0" w:space="0" w:color="auto"/>
        <w:left w:val="none" w:sz="0" w:space="0" w:color="auto"/>
        <w:bottom w:val="none" w:sz="0" w:space="0" w:color="auto"/>
        <w:right w:val="none" w:sz="0" w:space="0" w:color="auto"/>
      </w:divBdr>
    </w:div>
    <w:div w:id="935093553">
      <w:bodyDiv w:val="1"/>
      <w:marLeft w:val="0"/>
      <w:marRight w:val="0"/>
      <w:marTop w:val="0"/>
      <w:marBottom w:val="0"/>
      <w:divBdr>
        <w:top w:val="none" w:sz="0" w:space="0" w:color="auto"/>
        <w:left w:val="none" w:sz="0" w:space="0" w:color="auto"/>
        <w:bottom w:val="none" w:sz="0" w:space="0" w:color="auto"/>
        <w:right w:val="none" w:sz="0" w:space="0" w:color="auto"/>
      </w:divBdr>
      <w:divsChild>
        <w:div w:id="421337241">
          <w:marLeft w:val="0"/>
          <w:marRight w:val="0"/>
          <w:marTop w:val="0"/>
          <w:marBottom w:val="0"/>
          <w:divBdr>
            <w:top w:val="none" w:sz="0" w:space="0" w:color="auto"/>
            <w:left w:val="none" w:sz="0" w:space="0" w:color="auto"/>
            <w:bottom w:val="none" w:sz="0" w:space="0" w:color="auto"/>
            <w:right w:val="none" w:sz="0" w:space="0" w:color="auto"/>
          </w:divBdr>
          <w:divsChild>
            <w:div w:id="926033249">
              <w:marLeft w:val="0"/>
              <w:marRight w:val="0"/>
              <w:marTop w:val="0"/>
              <w:marBottom w:val="0"/>
              <w:divBdr>
                <w:top w:val="none" w:sz="0" w:space="0" w:color="auto"/>
                <w:left w:val="none" w:sz="0" w:space="0" w:color="auto"/>
                <w:bottom w:val="none" w:sz="0" w:space="0" w:color="auto"/>
                <w:right w:val="none" w:sz="0" w:space="0" w:color="auto"/>
              </w:divBdr>
              <w:divsChild>
                <w:div w:id="127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3944">
      <w:bodyDiv w:val="1"/>
      <w:marLeft w:val="0"/>
      <w:marRight w:val="0"/>
      <w:marTop w:val="0"/>
      <w:marBottom w:val="0"/>
      <w:divBdr>
        <w:top w:val="none" w:sz="0" w:space="0" w:color="auto"/>
        <w:left w:val="none" w:sz="0" w:space="0" w:color="auto"/>
        <w:bottom w:val="none" w:sz="0" w:space="0" w:color="auto"/>
        <w:right w:val="none" w:sz="0" w:space="0" w:color="auto"/>
      </w:divBdr>
    </w:div>
    <w:div w:id="973145924">
      <w:bodyDiv w:val="1"/>
      <w:marLeft w:val="0"/>
      <w:marRight w:val="0"/>
      <w:marTop w:val="0"/>
      <w:marBottom w:val="0"/>
      <w:divBdr>
        <w:top w:val="none" w:sz="0" w:space="0" w:color="auto"/>
        <w:left w:val="none" w:sz="0" w:space="0" w:color="auto"/>
        <w:bottom w:val="none" w:sz="0" w:space="0" w:color="auto"/>
        <w:right w:val="none" w:sz="0" w:space="0" w:color="auto"/>
      </w:divBdr>
    </w:div>
    <w:div w:id="990056635">
      <w:bodyDiv w:val="1"/>
      <w:marLeft w:val="0"/>
      <w:marRight w:val="0"/>
      <w:marTop w:val="0"/>
      <w:marBottom w:val="0"/>
      <w:divBdr>
        <w:top w:val="none" w:sz="0" w:space="0" w:color="auto"/>
        <w:left w:val="none" w:sz="0" w:space="0" w:color="auto"/>
        <w:bottom w:val="none" w:sz="0" w:space="0" w:color="auto"/>
        <w:right w:val="none" w:sz="0" w:space="0" w:color="auto"/>
      </w:divBdr>
    </w:div>
    <w:div w:id="992490377">
      <w:bodyDiv w:val="1"/>
      <w:marLeft w:val="0"/>
      <w:marRight w:val="0"/>
      <w:marTop w:val="0"/>
      <w:marBottom w:val="0"/>
      <w:divBdr>
        <w:top w:val="none" w:sz="0" w:space="0" w:color="auto"/>
        <w:left w:val="none" w:sz="0" w:space="0" w:color="auto"/>
        <w:bottom w:val="none" w:sz="0" w:space="0" w:color="auto"/>
        <w:right w:val="none" w:sz="0" w:space="0" w:color="auto"/>
      </w:divBdr>
      <w:divsChild>
        <w:div w:id="555287734">
          <w:marLeft w:val="0"/>
          <w:marRight w:val="0"/>
          <w:marTop w:val="0"/>
          <w:marBottom w:val="0"/>
          <w:divBdr>
            <w:top w:val="none" w:sz="0" w:space="0" w:color="auto"/>
            <w:left w:val="none" w:sz="0" w:space="0" w:color="auto"/>
            <w:bottom w:val="none" w:sz="0" w:space="0" w:color="auto"/>
            <w:right w:val="none" w:sz="0" w:space="0" w:color="auto"/>
          </w:divBdr>
          <w:divsChild>
            <w:div w:id="1398240375">
              <w:marLeft w:val="0"/>
              <w:marRight w:val="0"/>
              <w:marTop w:val="0"/>
              <w:marBottom w:val="0"/>
              <w:divBdr>
                <w:top w:val="none" w:sz="0" w:space="0" w:color="auto"/>
                <w:left w:val="none" w:sz="0" w:space="0" w:color="auto"/>
                <w:bottom w:val="none" w:sz="0" w:space="0" w:color="auto"/>
                <w:right w:val="none" w:sz="0" w:space="0" w:color="auto"/>
              </w:divBdr>
              <w:divsChild>
                <w:div w:id="13497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49925">
      <w:bodyDiv w:val="1"/>
      <w:marLeft w:val="0"/>
      <w:marRight w:val="0"/>
      <w:marTop w:val="0"/>
      <w:marBottom w:val="0"/>
      <w:divBdr>
        <w:top w:val="none" w:sz="0" w:space="0" w:color="auto"/>
        <w:left w:val="none" w:sz="0" w:space="0" w:color="auto"/>
        <w:bottom w:val="none" w:sz="0" w:space="0" w:color="auto"/>
        <w:right w:val="none" w:sz="0" w:space="0" w:color="auto"/>
      </w:divBdr>
    </w:div>
    <w:div w:id="1022123241">
      <w:bodyDiv w:val="1"/>
      <w:marLeft w:val="0"/>
      <w:marRight w:val="0"/>
      <w:marTop w:val="0"/>
      <w:marBottom w:val="0"/>
      <w:divBdr>
        <w:top w:val="none" w:sz="0" w:space="0" w:color="auto"/>
        <w:left w:val="none" w:sz="0" w:space="0" w:color="auto"/>
        <w:bottom w:val="none" w:sz="0" w:space="0" w:color="auto"/>
        <w:right w:val="none" w:sz="0" w:space="0" w:color="auto"/>
      </w:divBdr>
    </w:div>
    <w:div w:id="1067997211">
      <w:bodyDiv w:val="1"/>
      <w:marLeft w:val="0"/>
      <w:marRight w:val="0"/>
      <w:marTop w:val="0"/>
      <w:marBottom w:val="0"/>
      <w:divBdr>
        <w:top w:val="none" w:sz="0" w:space="0" w:color="auto"/>
        <w:left w:val="none" w:sz="0" w:space="0" w:color="auto"/>
        <w:bottom w:val="none" w:sz="0" w:space="0" w:color="auto"/>
        <w:right w:val="none" w:sz="0" w:space="0" w:color="auto"/>
      </w:divBdr>
    </w:div>
    <w:div w:id="1139613679">
      <w:bodyDiv w:val="1"/>
      <w:marLeft w:val="0"/>
      <w:marRight w:val="0"/>
      <w:marTop w:val="0"/>
      <w:marBottom w:val="0"/>
      <w:divBdr>
        <w:top w:val="none" w:sz="0" w:space="0" w:color="auto"/>
        <w:left w:val="none" w:sz="0" w:space="0" w:color="auto"/>
        <w:bottom w:val="none" w:sz="0" w:space="0" w:color="auto"/>
        <w:right w:val="none" w:sz="0" w:space="0" w:color="auto"/>
      </w:divBdr>
    </w:div>
    <w:div w:id="1181116611">
      <w:bodyDiv w:val="1"/>
      <w:marLeft w:val="0"/>
      <w:marRight w:val="0"/>
      <w:marTop w:val="0"/>
      <w:marBottom w:val="0"/>
      <w:divBdr>
        <w:top w:val="none" w:sz="0" w:space="0" w:color="auto"/>
        <w:left w:val="none" w:sz="0" w:space="0" w:color="auto"/>
        <w:bottom w:val="none" w:sz="0" w:space="0" w:color="auto"/>
        <w:right w:val="none" w:sz="0" w:space="0" w:color="auto"/>
      </w:divBdr>
    </w:div>
    <w:div w:id="1182403743">
      <w:bodyDiv w:val="1"/>
      <w:marLeft w:val="0"/>
      <w:marRight w:val="0"/>
      <w:marTop w:val="0"/>
      <w:marBottom w:val="0"/>
      <w:divBdr>
        <w:top w:val="none" w:sz="0" w:space="0" w:color="auto"/>
        <w:left w:val="none" w:sz="0" w:space="0" w:color="auto"/>
        <w:bottom w:val="none" w:sz="0" w:space="0" w:color="auto"/>
        <w:right w:val="none" w:sz="0" w:space="0" w:color="auto"/>
      </w:divBdr>
      <w:divsChild>
        <w:div w:id="903760553">
          <w:marLeft w:val="0"/>
          <w:marRight w:val="0"/>
          <w:marTop w:val="0"/>
          <w:marBottom w:val="0"/>
          <w:divBdr>
            <w:top w:val="none" w:sz="0" w:space="0" w:color="auto"/>
            <w:left w:val="none" w:sz="0" w:space="0" w:color="auto"/>
            <w:bottom w:val="none" w:sz="0" w:space="0" w:color="auto"/>
            <w:right w:val="none" w:sz="0" w:space="0" w:color="auto"/>
          </w:divBdr>
          <w:divsChild>
            <w:div w:id="1836721479">
              <w:marLeft w:val="0"/>
              <w:marRight w:val="0"/>
              <w:marTop w:val="0"/>
              <w:marBottom w:val="0"/>
              <w:divBdr>
                <w:top w:val="none" w:sz="0" w:space="0" w:color="auto"/>
                <w:left w:val="none" w:sz="0" w:space="0" w:color="auto"/>
                <w:bottom w:val="none" w:sz="0" w:space="0" w:color="auto"/>
                <w:right w:val="none" w:sz="0" w:space="0" w:color="auto"/>
              </w:divBdr>
              <w:divsChild>
                <w:div w:id="8669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0614">
      <w:bodyDiv w:val="1"/>
      <w:marLeft w:val="0"/>
      <w:marRight w:val="0"/>
      <w:marTop w:val="0"/>
      <w:marBottom w:val="0"/>
      <w:divBdr>
        <w:top w:val="none" w:sz="0" w:space="0" w:color="auto"/>
        <w:left w:val="none" w:sz="0" w:space="0" w:color="auto"/>
        <w:bottom w:val="none" w:sz="0" w:space="0" w:color="auto"/>
        <w:right w:val="none" w:sz="0" w:space="0" w:color="auto"/>
      </w:divBdr>
      <w:divsChild>
        <w:div w:id="721291184">
          <w:marLeft w:val="0"/>
          <w:marRight w:val="0"/>
          <w:marTop w:val="0"/>
          <w:marBottom w:val="0"/>
          <w:divBdr>
            <w:top w:val="none" w:sz="0" w:space="0" w:color="auto"/>
            <w:left w:val="none" w:sz="0" w:space="0" w:color="auto"/>
            <w:bottom w:val="none" w:sz="0" w:space="0" w:color="auto"/>
            <w:right w:val="none" w:sz="0" w:space="0" w:color="auto"/>
          </w:divBdr>
          <w:divsChild>
            <w:div w:id="1828133687">
              <w:marLeft w:val="0"/>
              <w:marRight w:val="0"/>
              <w:marTop w:val="0"/>
              <w:marBottom w:val="0"/>
              <w:divBdr>
                <w:top w:val="none" w:sz="0" w:space="0" w:color="auto"/>
                <w:left w:val="none" w:sz="0" w:space="0" w:color="auto"/>
                <w:bottom w:val="none" w:sz="0" w:space="0" w:color="auto"/>
                <w:right w:val="none" w:sz="0" w:space="0" w:color="auto"/>
              </w:divBdr>
              <w:divsChild>
                <w:div w:id="11400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3198">
          <w:marLeft w:val="0"/>
          <w:marRight w:val="0"/>
          <w:marTop w:val="0"/>
          <w:marBottom w:val="0"/>
          <w:divBdr>
            <w:top w:val="none" w:sz="0" w:space="0" w:color="auto"/>
            <w:left w:val="none" w:sz="0" w:space="0" w:color="auto"/>
            <w:bottom w:val="none" w:sz="0" w:space="0" w:color="auto"/>
            <w:right w:val="none" w:sz="0" w:space="0" w:color="auto"/>
          </w:divBdr>
          <w:divsChild>
            <w:div w:id="1038048151">
              <w:marLeft w:val="0"/>
              <w:marRight w:val="0"/>
              <w:marTop w:val="0"/>
              <w:marBottom w:val="0"/>
              <w:divBdr>
                <w:top w:val="none" w:sz="0" w:space="0" w:color="auto"/>
                <w:left w:val="none" w:sz="0" w:space="0" w:color="auto"/>
                <w:bottom w:val="none" w:sz="0" w:space="0" w:color="auto"/>
                <w:right w:val="none" w:sz="0" w:space="0" w:color="auto"/>
              </w:divBdr>
              <w:divsChild>
                <w:div w:id="1683120023">
                  <w:marLeft w:val="0"/>
                  <w:marRight w:val="0"/>
                  <w:marTop w:val="30"/>
                  <w:marBottom w:val="225"/>
                  <w:divBdr>
                    <w:top w:val="none" w:sz="0" w:space="0" w:color="auto"/>
                    <w:left w:val="none" w:sz="0" w:space="0" w:color="auto"/>
                    <w:bottom w:val="none" w:sz="0" w:space="0" w:color="auto"/>
                    <w:right w:val="none" w:sz="0" w:space="0" w:color="auto"/>
                  </w:divBdr>
                </w:div>
              </w:divsChild>
            </w:div>
          </w:divsChild>
        </w:div>
        <w:div w:id="1786148767">
          <w:marLeft w:val="150"/>
          <w:marRight w:val="0"/>
          <w:marTop w:val="0"/>
          <w:marBottom w:val="0"/>
          <w:divBdr>
            <w:top w:val="single" w:sz="6" w:space="0" w:color="CCCCCC"/>
            <w:left w:val="single" w:sz="6" w:space="8" w:color="CCCCCC"/>
            <w:bottom w:val="single" w:sz="6" w:space="0" w:color="CCCCCC"/>
            <w:right w:val="single" w:sz="6" w:space="8" w:color="CCCCCC"/>
          </w:divBdr>
          <w:divsChild>
            <w:div w:id="137768309">
              <w:marLeft w:val="0"/>
              <w:marRight w:val="0"/>
              <w:marTop w:val="0"/>
              <w:marBottom w:val="0"/>
              <w:divBdr>
                <w:top w:val="none" w:sz="0" w:space="0" w:color="auto"/>
                <w:left w:val="none" w:sz="0" w:space="0" w:color="auto"/>
                <w:bottom w:val="none" w:sz="0" w:space="0" w:color="auto"/>
                <w:right w:val="none" w:sz="0" w:space="0" w:color="auto"/>
              </w:divBdr>
              <w:divsChild>
                <w:div w:id="493110727">
                  <w:marLeft w:val="0"/>
                  <w:marRight w:val="0"/>
                  <w:marTop w:val="0"/>
                  <w:marBottom w:val="0"/>
                  <w:divBdr>
                    <w:top w:val="none" w:sz="0" w:space="0" w:color="auto"/>
                    <w:left w:val="none" w:sz="0" w:space="0" w:color="auto"/>
                    <w:bottom w:val="none" w:sz="0" w:space="0" w:color="auto"/>
                    <w:right w:val="none" w:sz="0" w:space="0" w:color="auto"/>
                  </w:divBdr>
                  <w:divsChild>
                    <w:div w:id="1348435951">
                      <w:marLeft w:val="1050"/>
                      <w:marRight w:val="0"/>
                      <w:marTop w:val="30"/>
                      <w:marBottom w:val="0"/>
                      <w:divBdr>
                        <w:top w:val="none" w:sz="0" w:space="0" w:color="auto"/>
                        <w:left w:val="none" w:sz="0" w:space="0" w:color="auto"/>
                        <w:bottom w:val="none" w:sz="0" w:space="0" w:color="auto"/>
                        <w:right w:val="none" w:sz="0" w:space="0" w:color="auto"/>
                      </w:divBdr>
                      <w:divsChild>
                        <w:div w:id="468473853">
                          <w:marLeft w:val="0"/>
                          <w:marRight w:val="0"/>
                          <w:marTop w:val="0"/>
                          <w:marBottom w:val="0"/>
                          <w:divBdr>
                            <w:top w:val="none" w:sz="0" w:space="0" w:color="auto"/>
                            <w:left w:val="none" w:sz="0" w:space="0" w:color="auto"/>
                            <w:bottom w:val="none" w:sz="0" w:space="0" w:color="auto"/>
                            <w:right w:val="none" w:sz="0" w:space="0" w:color="auto"/>
                          </w:divBdr>
                          <w:divsChild>
                            <w:div w:id="343169905">
                              <w:marLeft w:val="0"/>
                              <w:marRight w:val="0"/>
                              <w:marTop w:val="0"/>
                              <w:marBottom w:val="0"/>
                              <w:divBdr>
                                <w:top w:val="none" w:sz="0" w:space="0" w:color="auto"/>
                                <w:left w:val="none" w:sz="0" w:space="0" w:color="auto"/>
                                <w:bottom w:val="none" w:sz="0" w:space="0" w:color="auto"/>
                                <w:right w:val="none" w:sz="0" w:space="0" w:color="auto"/>
                              </w:divBdr>
                            </w:div>
                          </w:divsChild>
                        </w:div>
                        <w:div w:id="2138864677">
                          <w:marLeft w:val="0"/>
                          <w:marRight w:val="0"/>
                          <w:marTop w:val="0"/>
                          <w:marBottom w:val="0"/>
                          <w:divBdr>
                            <w:top w:val="none" w:sz="0" w:space="0" w:color="auto"/>
                            <w:left w:val="none" w:sz="0" w:space="0" w:color="auto"/>
                            <w:bottom w:val="none" w:sz="0" w:space="0" w:color="auto"/>
                            <w:right w:val="none" w:sz="0" w:space="0" w:color="auto"/>
                          </w:divBdr>
                          <w:divsChild>
                            <w:div w:id="1337540409">
                              <w:marLeft w:val="0"/>
                              <w:marRight w:val="0"/>
                              <w:marTop w:val="0"/>
                              <w:marBottom w:val="0"/>
                              <w:divBdr>
                                <w:top w:val="none" w:sz="0" w:space="0" w:color="auto"/>
                                <w:left w:val="none" w:sz="0" w:space="0" w:color="auto"/>
                                <w:bottom w:val="none" w:sz="0" w:space="0" w:color="auto"/>
                                <w:right w:val="none" w:sz="0" w:space="0" w:color="auto"/>
                              </w:divBdr>
                              <w:divsChild>
                                <w:div w:id="1863084195">
                                  <w:marLeft w:val="0"/>
                                  <w:marRight w:val="0"/>
                                  <w:marTop w:val="0"/>
                                  <w:marBottom w:val="0"/>
                                  <w:divBdr>
                                    <w:top w:val="none" w:sz="0" w:space="0" w:color="auto"/>
                                    <w:left w:val="none" w:sz="0" w:space="0" w:color="auto"/>
                                    <w:bottom w:val="none" w:sz="0" w:space="0" w:color="auto"/>
                                    <w:right w:val="none" w:sz="0" w:space="0" w:color="auto"/>
                                  </w:divBdr>
                                  <w:divsChild>
                                    <w:div w:id="1134908008">
                                      <w:marLeft w:val="0"/>
                                      <w:marRight w:val="0"/>
                                      <w:marTop w:val="0"/>
                                      <w:marBottom w:val="0"/>
                                      <w:divBdr>
                                        <w:top w:val="none" w:sz="0" w:space="0" w:color="auto"/>
                                        <w:left w:val="none" w:sz="0" w:space="0" w:color="auto"/>
                                        <w:bottom w:val="none" w:sz="0" w:space="0" w:color="auto"/>
                                        <w:right w:val="none" w:sz="0" w:space="0" w:color="auto"/>
                                      </w:divBdr>
                                      <w:divsChild>
                                        <w:div w:id="1101298575">
                                          <w:marLeft w:val="0"/>
                                          <w:marRight w:val="0"/>
                                          <w:marTop w:val="0"/>
                                          <w:marBottom w:val="0"/>
                                          <w:divBdr>
                                            <w:top w:val="none" w:sz="0" w:space="0" w:color="auto"/>
                                            <w:left w:val="none" w:sz="0" w:space="0" w:color="auto"/>
                                            <w:bottom w:val="none" w:sz="0" w:space="0" w:color="auto"/>
                                            <w:right w:val="none" w:sz="0" w:space="0" w:color="auto"/>
                                          </w:divBdr>
                                          <w:divsChild>
                                            <w:div w:id="8356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197823">
      <w:bodyDiv w:val="1"/>
      <w:marLeft w:val="0"/>
      <w:marRight w:val="0"/>
      <w:marTop w:val="0"/>
      <w:marBottom w:val="0"/>
      <w:divBdr>
        <w:top w:val="none" w:sz="0" w:space="0" w:color="auto"/>
        <w:left w:val="none" w:sz="0" w:space="0" w:color="auto"/>
        <w:bottom w:val="none" w:sz="0" w:space="0" w:color="auto"/>
        <w:right w:val="none" w:sz="0" w:space="0" w:color="auto"/>
      </w:divBdr>
    </w:div>
    <w:div w:id="1351222652">
      <w:bodyDiv w:val="1"/>
      <w:marLeft w:val="0"/>
      <w:marRight w:val="0"/>
      <w:marTop w:val="0"/>
      <w:marBottom w:val="0"/>
      <w:divBdr>
        <w:top w:val="none" w:sz="0" w:space="0" w:color="auto"/>
        <w:left w:val="none" w:sz="0" w:space="0" w:color="auto"/>
        <w:bottom w:val="none" w:sz="0" w:space="0" w:color="auto"/>
        <w:right w:val="none" w:sz="0" w:space="0" w:color="auto"/>
      </w:divBdr>
    </w:div>
    <w:div w:id="1383362774">
      <w:bodyDiv w:val="1"/>
      <w:marLeft w:val="0"/>
      <w:marRight w:val="0"/>
      <w:marTop w:val="0"/>
      <w:marBottom w:val="0"/>
      <w:divBdr>
        <w:top w:val="none" w:sz="0" w:space="0" w:color="auto"/>
        <w:left w:val="none" w:sz="0" w:space="0" w:color="auto"/>
        <w:bottom w:val="none" w:sz="0" w:space="0" w:color="auto"/>
        <w:right w:val="none" w:sz="0" w:space="0" w:color="auto"/>
      </w:divBdr>
      <w:divsChild>
        <w:div w:id="818379526">
          <w:marLeft w:val="0"/>
          <w:marRight w:val="0"/>
          <w:marTop w:val="0"/>
          <w:marBottom w:val="0"/>
          <w:divBdr>
            <w:top w:val="none" w:sz="0" w:space="0" w:color="auto"/>
            <w:left w:val="none" w:sz="0" w:space="0" w:color="auto"/>
            <w:bottom w:val="none" w:sz="0" w:space="0" w:color="auto"/>
            <w:right w:val="none" w:sz="0" w:space="0" w:color="auto"/>
          </w:divBdr>
          <w:divsChild>
            <w:div w:id="1967931484">
              <w:marLeft w:val="0"/>
              <w:marRight w:val="0"/>
              <w:marTop w:val="0"/>
              <w:marBottom w:val="0"/>
              <w:divBdr>
                <w:top w:val="none" w:sz="0" w:space="0" w:color="auto"/>
                <w:left w:val="none" w:sz="0" w:space="0" w:color="auto"/>
                <w:bottom w:val="none" w:sz="0" w:space="0" w:color="auto"/>
                <w:right w:val="none" w:sz="0" w:space="0" w:color="auto"/>
              </w:divBdr>
              <w:divsChild>
                <w:div w:id="19458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88797">
      <w:bodyDiv w:val="1"/>
      <w:marLeft w:val="0"/>
      <w:marRight w:val="0"/>
      <w:marTop w:val="0"/>
      <w:marBottom w:val="0"/>
      <w:divBdr>
        <w:top w:val="none" w:sz="0" w:space="0" w:color="auto"/>
        <w:left w:val="none" w:sz="0" w:space="0" w:color="auto"/>
        <w:bottom w:val="none" w:sz="0" w:space="0" w:color="auto"/>
        <w:right w:val="none" w:sz="0" w:space="0" w:color="auto"/>
      </w:divBdr>
      <w:divsChild>
        <w:div w:id="834801554">
          <w:marLeft w:val="0"/>
          <w:marRight w:val="0"/>
          <w:marTop w:val="0"/>
          <w:marBottom w:val="0"/>
          <w:divBdr>
            <w:top w:val="none" w:sz="0" w:space="0" w:color="auto"/>
            <w:left w:val="none" w:sz="0" w:space="0" w:color="auto"/>
            <w:bottom w:val="none" w:sz="0" w:space="0" w:color="auto"/>
            <w:right w:val="none" w:sz="0" w:space="0" w:color="auto"/>
          </w:divBdr>
          <w:divsChild>
            <w:div w:id="578054052">
              <w:marLeft w:val="0"/>
              <w:marRight w:val="0"/>
              <w:marTop w:val="0"/>
              <w:marBottom w:val="0"/>
              <w:divBdr>
                <w:top w:val="none" w:sz="0" w:space="0" w:color="auto"/>
                <w:left w:val="none" w:sz="0" w:space="0" w:color="auto"/>
                <w:bottom w:val="none" w:sz="0" w:space="0" w:color="auto"/>
                <w:right w:val="none" w:sz="0" w:space="0" w:color="auto"/>
              </w:divBdr>
              <w:divsChild>
                <w:div w:id="150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82448">
      <w:bodyDiv w:val="1"/>
      <w:marLeft w:val="0"/>
      <w:marRight w:val="0"/>
      <w:marTop w:val="0"/>
      <w:marBottom w:val="0"/>
      <w:divBdr>
        <w:top w:val="none" w:sz="0" w:space="0" w:color="auto"/>
        <w:left w:val="none" w:sz="0" w:space="0" w:color="auto"/>
        <w:bottom w:val="none" w:sz="0" w:space="0" w:color="auto"/>
        <w:right w:val="none" w:sz="0" w:space="0" w:color="auto"/>
      </w:divBdr>
    </w:div>
    <w:div w:id="1513258721">
      <w:bodyDiv w:val="1"/>
      <w:marLeft w:val="0"/>
      <w:marRight w:val="0"/>
      <w:marTop w:val="0"/>
      <w:marBottom w:val="0"/>
      <w:divBdr>
        <w:top w:val="none" w:sz="0" w:space="0" w:color="auto"/>
        <w:left w:val="none" w:sz="0" w:space="0" w:color="auto"/>
        <w:bottom w:val="none" w:sz="0" w:space="0" w:color="auto"/>
        <w:right w:val="none" w:sz="0" w:space="0" w:color="auto"/>
      </w:divBdr>
    </w:div>
    <w:div w:id="1576891178">
      <w:bodyDiv w:val="1"/>
      <w:marLeft w:val="0"/>
      <w:marRight w:val="0"/>
      <w:marTop w:val="0"/>
      <w:marBottom w:val="0"/>
      <w:divBdr>
        <w:top w:val="none" w:sz="0" w:space="0" w:color="auto"/>
        <w:left w:val="none" w:sz="0" w:space="0" w:color="auto"/>
        <w:bottom w:val="none" w:sz="0" w:space="0" w:color="auto"/>
        <w:right w:val="none" w:sz="0" w:space="0" w:color="auto"/>
      </w:divBdr>
    </w:div>
    <w:div w:id="1622422487">
      <w:bodyDiv w:val="1"/>
      <w:marLeft w:val="0"/>
      <w:marRight w:val="0"/>
      <w:marTop w:val="0"/>
      <w:marBottom w:val="0"/>
      <w:divBdr>
        <w:top w:val="none" w:sz="0" w:space="0" w:color="auto"/>
        <w:left w:val="none" w:sz="0" w:space="0" w:color="auto"/>
        <w:bottom w:val="none" w:sz="0" w:space="0" w:color="auto"/>
        <w:right w:val="none" w:sz="0" w:space="0" w:color="auto"/>
      </w:divBdr>
      <w:divsChild>
        <w:div w:id="1687058273">
          <w:marLeft w:val="0"/>
          <w:marRight w:val="0"/>
          <w:marTop w:val="0"/>
          <w:marBottom w:val="0"/>
          <w:divBdr>
            <w:top w:val="none" w:sz="0" w:space="0" w:color="auto"/>
            <w:left w:val="none" w:sz="0" w:space="0" w:color="auto"/>
            <w:bottom w:val="none" w:sz="0" w:space="0" w:color="auto"/>
            <w:right w:val="none" w:sz="0" w:space="0" w:color="auto"/>
          </w:divBdr>
          <w:divsChild>
            <w:div w:id="4581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2098">
      <w:bodyDiv w:val="1"/>
      <w:marLeft w:val="0"/>
      <w:marRight w:val="0"/>
      <w:marTop w:val="0"/>
      <w:marBottom w:val="0"/>
      <w:divBdr>
        <w:top w:val="none" w:sz="0" w:space="0" w:color="auto"/>
        <w:left w:val="none" w:sz="0" w:space="0" w:color="auto"/>
        <w:bottom w:val="none" w:sz="0" w:space="0" w:color="auto"/>
        <w:right w:val="none" w:sz="0" w:space="0" w:color="auto"/>
      </w:divBdr>
    </w:div>
    <w:div w:id="1727872203">
      <w:bodyDiv w:val="1"/>
      <w:marLeft w:val="0"/>
      <w:marRight w:val="0"/>
      <w:marTop w:val="0"/>
      <w:marBottom w:val="0"/>
      <w:divBdr>
        <w:top w:val="none" w:sz="0" w:space="0" w:color="auto"/>
        <w:left w:val="none" w:sz="0" w:space="0" w:color="auto"/>
        <w:bottom w:val="none" w:sz="0" w:space="0" w:color="auto"/>
        <w:right w:val="none" w:sz="0" w:space="0" w:color="auto"/>
      </w:divBdr>
    </w:div>
    <w:div w:id="1735347706">
      <w:bodyDiv w:val="1"/>
      <w:marLeft w:val="0"/>
      <w:marRight w:val="0"/>
      <w:marTop w:val="0"/>
      <w:marBottom w:val="0"/>
      <w:divBdr>
        <w:top w:val="none" w:sz="0" w:space="0" w:color="auto"/>
        <w:left w:val="none" w:sz="0" w:space="0" w:color="auto"/>
        <w:bottom w:val="none" w:sz="0" w:space="0" w:color="auto"/>
        <w:right w:val="none" w:sz="0" w:space="0" w:color="auto"/>
      </w:divBdr>
    </w:div>
    <w:div w:id="1819150152">
      <w:bodyDiv w:val="1"/>
      <w:marLeft w:val="0"/>
      <w:marRight w:val="0"/>
      <w:marTop w:val="0"/>
      <w:marBottom w:val="0"/>
      <w:divBdr>
        <w:top w:val="none" w:sz="0" w:space="0" w:color="auto"/>
        <w:left w:val="none" w:sz="0" w:space="0" w:color="auto"/>
        <w:bottom w:val="none" w:sz="0" w:space="0" w:color="auto"/>
        <w:right w:val="none" w:sz="0" w:space="0" w:color="auto"/>
      </w:divBdr>
    </w:div>
    <w:div w:id="1849250024">
      <w:bodyDiv w:val="1"/>
      <w:marLeft w:val="0"/>
      <w:marRight w:val="0"/>
      <w:marTop w:val="0"/>
      <w:marBottom w:val="0"/>
      <w:divBdr>
        <w:top w:val="none" w:sz="0" w:space="0" w:color="auto"/>
        <w:left w:val="none" w:sz="0" w:space="0" w:color="auto"/>
        <w:bottom w:val="none" w:sz="0" w:space="0" w:color="auto"/>
        <w:right w:val="none" w:sz="0" w:space="0" w:color="auto"/>
      </w:divBdr>
    </w:div>
    <w:div w:id="1860193723">
      <w:bodyDiv w:val="1"/>
      <w:marLeft w:val="0"/>
      <w:marRight w:val="0"/>
      <w:marTop w:val="0"/>
      <w:marBottom w:val="0"/>
      <w:divBdr>
        <w:top w:val="none" w:sz="0" w:space="0" w:color="auto"/>
        <w:left w:val="none" w:sz="0" w:space="0" w:color="auto"/>
        <w:bottom w:val="none" w:sz="0" w:space="0" w:color="auto"/>
        <w:right w:val="none" w:sz="0" w:space="0" w:color="auto"/>
      </w:divBdr>
    </w:div>
    <w:div w:id="1876236686">
      <w:bodyDiv w:val="1"/>
      <w:marLeft w:val="0"/>
      <w:marRight w:val="0"/>
      <w:marTop w:val="0"/>
      <w:marBottom w:val="0"/>
      <w:divBdr>
        <w:top w:val="none" w:sz="0" w:space="0" w:color="auto"/>
        <w:left w:val="none" w:sz="0" w:space="0" w:color="auto"/>
        <w:bottom w:val="none" w:sz="0" w:space="0" w:color="auto"/>
        <w:right w:val="none" w:sz="0" w:space="0" w:color="auto"/>
      </w:divBdr>
      <w:divsChild>
        <w:div w:id="1199469675">
          <w:marLeft w:val="0"/>
          <w:marRight w:val="0"/>
          <w:marTop w:val="0"/>
          <w:marBottom w:val="0"/>
          <w:divBdr>
            <w:top w:val="none" w:sz="0" w:space="0" w:color="auto"/>
            <w:left w:val="none" w:sz="0" w:space="0" w:color="auto"/>
            <w:bottom w:val="none" w:sz="0" w:space="0" w:color="auto"/>
            <w:right w:val="none" w:sz="0" w:space="0" w:color="auto"/>
          </w:divBdr>
          <w:divsChild>
            <w:div w:id="1159660743">
              <w:marLeft w:val="0"/>
              <w:marRight w:val="0"/>
              <w:marTop w:val="0"/>
              <w:marBottom w:val="0"/>
              <w:divBdr>
                <w:top w:val="none" w:sz="0" w:space="0" w:color="auto"/>
                <w:left w:val="none" w:sz="0" w:space="0" w:color="auto"/>
                <w:bottom w:val="none" w:sz="0" w:space="0" w:color="auto"/>
                <w:right w:val="none" w:sz="0" w:space="0" w:color="auto"/>
              </w:divBdr>
              <w:divsChild>
                <w:div w:id="9729532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4569228">
          <w:marLeft w:val="0"/>
          <w:marRight w:val="0"/>
          <w:marTop w:val="0"/>
          <w:marBottom w:val="0"/>
          <w:divBdr>
            <w:top w:val="none" w:sz="0" w:space="0" w:color="auto"/>
            <w:left w:val="none" w:sz="0" w:space="0" w:color="auto"/>
            <w:bottom w:val="none" w:sz="0" w:space="0" w:color="auto"/>
            <w:right w:val="none" w:sz="0" w:space="0" w:color="auto"/>
          </w:divBdr>
          <w:divsChild>
            <w:div w:id="16850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783">
      <w:bodyDiv w:val="1"/>
      <w:marLeft w:val="0"/>
      <w:marRight w:val="0"/>
      <w:marTop w:val="0"/>
      <w:marBottom w:val="0"/>
      <w:divBdr>
        <w:top w:val="none" w:sz="0" w:space="0" w:color="auto"/>
        <w:left w:val="none" w:sz="0" w:space="0" w:color="auto"/>
        <w:bottom w:val="none" w:sz="0" w:space="0" w:color="auto"/>
        <w:right w:val="none" w:sz="0" w:space="0" w:color="auto"/>
      </w:divBdr>
    </w:div>
    <w:div w:id="1976326965">
      <w:bodyDiv w:val="1"/>
      <w:marLeft w:val="0"/>
      <w:marRight w:val="0"/>
      <w:marTop w:val="0"/>
      <w:marBottom w:val="0"/>
      <w:divBdr>
        <w:top w:val="none" w:sz="0" w:space="0" w:color="auto"/>
        <w:left w:val="none" w:sz="0" w:space="0" w:color="auto"/>
        <w:bottom w:val="none" w:sz="0" w:space="0" w:color="auto"/>
        <w:right w:val="none" w:sz="0" w:space="0" w:color="auto"/>
      </w:divBdr>
      <w:divsChild>
        <w:div w:id="787821958">
          <w:marLeft w:val="0"/>
          <w:marRight w:val="0"/>
          <w:marTop w:val="0"/>
          <w:marBottom w:val="0"/>
          <w:divBdr>
            <w:top w:val="none" w:sz="0" w:space="0" w:color="auto"/>
            <w:left w:val="none" w:sz="0" w:space="0" w:color="auto"/>
            <w:bottom w:val="none" w:sz="0" w:space="0" w:color="auto"/>
            <w:right w:val="none" w:sz="0" w:space="0" w:color="auto"/>
          </w:divBdr>
          <w:divsChild>
            <w:div w:id="1879314591">
              <w:marLeft w:val="0"/>
              <w:marRight w:val="0"/>
              <w:marTop w:val="0"/>
              <w:marBottom w:val="0"/>
              <w:divBdr>
                <w:top w:val="none" w:sz="0" w:space="0" w:color="auto"/>
                <w:left w:val="none" w:sz="0" w:space="0" w:color="auto"/>
                <w:bottom w:val="none" w:sz="0" w:space="0" w:color="auto"/>
                <w:right w:val="none" w:sz="0" w:space="0" w:color="auto"/>
              </w:divBdr>
              <w:divsChild>
                <w:div w:id="1433629660">
                  <w:marLeft w:val="0"/>
                  <w:marRight w:val="0"/>
                  <w:marTop w:val="0"/>
                  <w:marBottom w:val="0"/>
                  <w:divBdr>
                    <w:top w:val="none" w:sz="0" w:space="0" w:color="auto"/>
                    <w:left w:val="none" w:sz="0" w:space="0" w:color="auto"/>
                    <w:bottom w:val="none" w:sz="0" w:space="0" w:color="auto"/>
                    <w:right w:val="none" w:sz="0" w:space="0" w:color="auto"/>
                  </w:divBdr>
                  <w:divsChild>
                    <w:div w:id="18957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31719">
      <w:bodyDiv w:val="1"/>
      <w:marLeft w:val="0"/>
      <w:marRight w:val="0"/>
      <w:marTop w:val="0"/>
      <w:marBottom w:val="0"/>
      <w:divBdr>
        <w:top w:val="none" w:sz="0" w:space="0" w:color="auto"/>
        <w:left w:val="none" w:sz="0" w:space="0" w:color="auto"/>
        <w:bottom w:val="none" w:sz="0" w:space="0" w:color="auto"/>
        <w:right w:val="none" w:sz="0" w:space="0" w:color="auto"/>
      </w:divBdr>
    </w:div>
    <w:div w:id="1988318685">
      <w:bodyDiv w:val="1"/>
      <w:marLeft w:val="0"/>
      <w:marRight w:val="0"/>
      <w:marTop w:val="0"/>
      <w:marBottom w:val="0"/>
      <w:divBdr>
        <w:top w:val="none" w:sz="0" w:space="0" w:color="auto"/>
        <w:left w:val="none" w:sz="0" w:space="0" w:color="auto"/>
        <w:bottom w:val="none" w:sz="0" w:space="0" w:color="auto"/>
        <w:right w:val="none" w:sz="0" w:space="0" w:color="auto"/>
      </w:divBdr>
    </w:div>
    <w:div w:id="2044086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3569775.2019.1626525" TargetMode="External"/><Relationship Id="rId21" Type="http://schemas.openxmlformats.org/officeDocument/2006/relationships/hyperlink" Target="http://dx.doi.org/10.1057/s41311-022-00399-4" TargetMode="External"/><Relationship Id="rId34" Type="http://schemas.openxmlformats.org/officeDocument/2006/relationships/hyperlink" Target="http://www.informaworld.com/smpp/title~db=all~content=g915842450" TargetMode="External"/><Relationship Id="rId42" Type="http://schemas.openxmlformats.org/officeDocument/2006/relationships/hyperlink" Target="https://cebri.org/revista/br/artigo/126/brazil-hosting-of-the-2024-g20-promise-and-impediments-in-a-high-stakes-high-drama-summit" TargetMode="External"/><Relationship Id="rId47" Type="http://schemas.openxmlformats.org/officeDocument/2006/relationships/hyperlink" Target="https://www.foreignaffairs.com/reviews/venezuelas-authoritarian-allies-ties-bind" TargetMode="External"/><Relationship Id="rId50" Type="http://schemas.openxmlformats.org/officeDocument/2006/relationships/hyperlink" Target="https://www.tandfonline.com/doi/abs/10.1080/09592296.2019.1673556" TargetMode="External"/><Relationship Id="rId55" Type="http://schemas.openxmlformats.org/officeDocument/2006/relationships/hyperlink" Target="https://www.competitionpolicyinternational.com/the-worlds-first-ambassador-to-the-tech-industry/" TargetMode="External"/><Relationship Id="rId63" Type="http://schemas.openxmlformats.org/officeDocument/2006/relationships/footer" Target="footer1.xml"/><Relationship Id="rId7" Type="http://schemas.openxmlformats.org/officeDocument/2006/relationships/hyperlink" Target="mailto:acooper@uwaterloo.ca" TargetMode="External"/><Relationship Id="rId2" Type="http://schemas.openxmlformats.org/officeDocument/2006/relationships/styles" Target="styles.xml"/><Relationship Id="rId16" Type="http://schemas.openxmlformats.org/officeDocument/2006/relationships/hyperlink" Target="https://www.tandfonline.com/toc/rsaj20/26/4" TargetMode="External"/><Relationship Id="rId29" Type="http://schemas.openxmlformats.org/officeDocument/2006/relationships/hyperlink" Target="https://doi.org/10.1111/1758-5899.12458" TargetMode="External"/><Relationship Id="rId11" Type="http://schemas.openxmlformats.org/officeDocument/2006/relationships/hyperlink" Target="https://research.com/scientists-rankings/political-science/ca" TargetMode="External"/><Relationship Id="rId24" Type="http://schemas.openxmlformats.org/officeDocument/2006/relationships/hyperlink" Target="https://scielo.conicyt.cl/scielo.php?pid=S0718-090X2020000100027&amp;script=sci_arttext" TargetMode="External"/><Relationship Id="rId32" Type="http://schemas.openxmlformats.org/officeDocument/2006/relationships/hyperlink" Target="https://doi.org/10.1080/09557571.2015.1062686" TargetMode="External"/><Relationship Id="rId37" Type="http://schemas.openxmlformats.org/officeDocument/2006/relationships/hyperlink" Target="https://www.tandfonline.com/doi/full/10.1080/10220461.2019.1705889" TargetMode="External"/><Relationship Id="rId40" Type="http://schemas.openxmlformats.org/officeDocument/2006/relationships/hyperlink" Target="https://journals.sagepub.com/doi/full/10.1177/0020702018809532" TargetMode="External"/><Relationship Id="rId45" Type="http://schemas.openxmlformats.org/officeDocument/2006/relationships/hyperlink" Target="https://lkyspp.nus.edu.sg/cag/publications/center-publications/details/china-india-brief-198" TargetMode="External"/><Relationship Id="rId53" Type="http://schemas.openxmlformats.org/officeDocument/2006/relationships/hyperlink" Target="https://sppga.ubc.ca/wp-content/uploads/sites/5/2016/07/V20-Blue-Report_July22_public-1.pdf" TargetMode="External"/><Relationship Id="rId58" Type="http://schemas.openxmlformats.org/officeDocument/2006/relationships/hyperlink" Target="http://www.cigionline.org/articles/2011/08/harper-clashing-rousseff-capital-controls-may-herald-g-20-discord"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sta.uwi.edu/news/ecalendar/event.asp?id=2164" TargetMode="External"/><Relationship Id="rId19" Type="http://schemas.openxmlformats.org/officeDocument/2006/relationships/hyperlink" Target="https://www.tandfonline.com/doi/full/10.1080/14747731.2023.2190701" TargetMode="External"/><Relationship Id="rId14" Type="http://schemas.openxmlformats.org/officeDocument/2006/relationships/hyperlink" Target="https://warwick.ac.uk/research/warwickcommission/worldtrade/about/aims/" TargetMode="External"/><Relationship Id="rId22" Type="http://schemas.openxmlformats.org/officeDocument/2006/relationships/hyperlink" Target="https://doi.org/10.1080/10670564.2022.2090101" TargetMode="External"/><Relationship Id="rId27" Type="http://schemas.openxmlformats.org/officeDocument/2006/relationships/hyperlink" Target="https://www.tandfonline.com/doi/full/10.1080/13563467.2019.1584167" TargetMode="External"/><Relationship Id="rId30" Type="http://schemas.openxmlformats.org/officeDocument/2006/relationships/hyperlink" Target="https://doi.org/10.1080/09512748.2017.1332083" TargetMode="External"/><Relationship Id="rId35" Type="http://schemas.openxmlformats.org/officeDocument/2006/relationships/hyperlink" Target="https://online.ucpress.edu/as/article-abstract/60/4/634/111113/China-s-Engagement-with-Former-Foreign-LeadersIn?redirectedFrom=fulltext" TargetMode="External"/><Relationship Id="rId43" Type="http://schemas.openxmlformats.org/officeDocument/2006/relationships/hyperlink" Target="https://doi.org/10.1177/09749284231203307" TargetMode="External"/><Relationship Id="rId48" Type="http://schemas.openxmlformats.org/officeDocument/2006/relationships/hyperlink" Target="https://blogs.die-gdi.de/2020/12/03/recalibrating-the-g20-in-the-aftermath-of-saudi-arabias-summit-testing-a-secretariat/" TargetMode="External"/><Relationship Id="rId56" Type="http://schemas.openxmlformats.org/officeDocument/2006/relationships/hyperlink" Target="https://soundcloud.com/user-840750394" TargetMode="External"/><Relationship Id="rId64" Type="http://schemas.openxmlformats.org/officeDocument/2006/relationships/footer" Target="footer2.xml"/><Relationship Id="rId8" Type="http://schemas.openxmlformats.org/officeDocument/2006/relationships/hyperlink" Target="mailto:ACooper@balsillieschool.ca" TargetMode="External"/><Relationship Id="rId51" Type="http://schemas.openxmlformats.org/officeDocument/2006/relationships/hyperlink" Target="https://academic.oup.com/globalsummitry/article/4/1/64/5535577" TargetMode="External"/><Relationship Id="rId3" Type="http://schemas.openxmlformats.org/officeDocument/2006/relationships/settings" Target="settings.xml"/><Relationship Id="rId12" Type="http://schemas.openxmlformats.org/officeDocument/2006/relationships/hyperlink" Target="https://duepublico2.uni-due.de/servlets/MCRFileNodeServlet/duepublico_derivate_00039534/KHK_GCR21_AnnualReport2014_2198_042x_ar_3.pdf" TargetMode="External"/><Relationship Id="rId17" Type="http://schemas.openxmlformats.org/officeDocument/2006/relationships/hyperlink" Target="http://dx.doi.org/10.1057/s41311-022-00399-4" TargetMode="External"/><Relationship Id="rId25" Type="http://schemas.openxmlformats.org/officeDocument/2006/relationships/hyperlink" Target="https://www.cambridge.org/core/journals/review-of-international-studies/article/changing-practices-of-frontline-diplomacy-new-directions-for-inquiry/076631AEEB8B54613DD536D7BE519525" TargetMode="External"/><Relationship Id="rId33" Type="http://schemas.openxmlformats.org/officeDocument/2006/relationships/hyperlink" Target="https://www.jstor.org/stable/45084293" TargetMode="External"/><Relationship Id="rId38" Type="http://schemas.openxmlformats.org/officeDocument/2006/relationships/hyperlink" Target="https://www.tandfonline.com/doi/pdf/10.1080/10220461.2019.1699855" TargetMode="External"/><Relationship Id="rId46" Type="http://schemas.openxmlformats.org/officeDocument/2006/relationships/hyperlink" Target="https://doi.org/10.1163/21967415-bja10035" TargetMode="External"/><Relationship Id="rId59" Type="http://schemas.openxmlformats.org/officeDocument/2006/relationships/hyperlink" Target="http://www.cigionline.org/articles/2011/05/g8-summit" TargetMode="External"/><Relationship Id="rId20" Type="http://schemas.openxmlformats.org/officeDocument/2006/relationships/hyperlink" Target="https://doi.org/10.1057/s41311-022-00391-y" TargetMode="External"/><Relationship Id="rId41" Type="http://schemas.openxmlformats.org/officeDocument/2006/relationships/hyperlink" Target="http://www.informaworld.com/smpp/title~db=all~content=g916632202" TargetMode="External"/><Relationship Id="rId54" Type="http://schemas.openxmlformats.org/officeDocument/2006/relationships/hyperlink" Target="https://m.vidio.com/watch/7767255-wawancara-khusus-profesor-kanada" TargetMode="External"/><Relationship Id="rId62" Type="http://schemas.openxmlformats.org/officeDocument/2006/relationships/hyperlink" Target="https://bulletin.uwaterloo.ca/2003/nov/06th.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ulletin.uwaterloo.ca/2003/nov/06th.html" TargetMode="External"/><Relationship Id="rId23" Type="http://schemas.openxmlformats.org/officeDocument/2006/relationships/hyperlink" Target="https://www.tandfonline.com/doi/abs/10.1080/01436597.2020.1829464%20" TargetMode="External"/><Relationship Id="rId28" Type="http://schemas.openxmlformats.org/officeDocument/2006/relationships/hyperlink" Target="https://link.springer.com/article/10.1007/s41111-017-0081-z" TargetMode="External"/><Relationship Id="rId36" Type="http://schemas.openxmlformats.org/officeDocument/2006/relationships/hyperlink" Target="https://brill.com/view/journals/hjd/14/1-2/hjd.14.issue-1-2.xml?lang=en" TargetMode="External"/><Relationship Id="rId49" Type="http://schemas.openxmlformats.org/officeDocument/2006/relationships/hyperlink" Target="https://www.universiteitleiden.nl/hjd/news/2019/blog-post---the-populist-challenge-and-the-domestic-turn-in-diplomacy" TargetMode="External"/><Relationship Id="rId57" Type="http://schemas.openxmlformats.org/officeDocument/2006/relationships/hyperlink" Target="https://www.uscpublicdiplomacy.org/story/adapting-public-diplomacy-populist-challenge" TargetMode="External"/><Relationship Id="rId10" Type="http://schemas.openxmlformats.org/officeDocument/2006/relationships/hyperlink" Target="https://www.wm.edu/offices/global-research/_documents/trip/final_trip_report_2009.pdf" TargetMode="External"/><Relationship Id="rId31" Type="http://schemas.openxmlformats.org/officeDocument/2006/relationships/hyperlink" Target="http://dx.doi.org/10.1080/19392397.2017.1311509" TargetMode="External"/><Relationship Id="rId44" Type="http://schemas.openxmlformats.org/officeDocument/2006/relationships/hyperlink" Target="https://onlinelibrary.wiley.com/doi/full/10.1111/1758-5899.13249" TargetMode="External"/><Relationship Id="rId52" Type="http://schemas.openxmlformats.org/officeDocument/2006/relationships/hyperlink" Target="https://www.swp-berlin.org/publications/products/arbeitspapiere/WP_Diplomacy21_No4_Andrew_Cooper.pdf" TargetMode="External"/><Relationship Id="rId60" Type="http://schemas.openxmlformats.org/officeDocument/2006/relationships/hyperlink" Target="https://www.internationalaffairs.org.au/australianoutlook/china-in-the-spotlight-at-the-bali-g20-focal-point-adaption-and-limitation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m.edu/offices/global-research/trip1/index_full.php" TargetMode="External"/><Relationship Id="rId13" Type="http://schemas.openxmlformats.org/officeDocument/2006/relationships/hyperlink" Target="https://bulletin.uwaterloo.ca/2008/aug/15fr.html" TargetMode="External"/><Relationship Id="rId18" Type="http://schemas.openxmlformats.org/officeDocument/2006/relationships/hyperlink" Target="https://onlinelibrary.wiley.com/doi/full/10.1111/1758-5899.13335" TargetMode="External"/><Relationship Id="rId39" Type="http://schemas.openxmlformats.org/officeDocument/2006/relationships/hyperlink" Target="https://doi.org/10.1057/s41254-018-001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43</Pages>
  <Words>13770</Words>
  <Characters>78491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Cooper</dc:creator>
  <cp:keywords/>
  <dc:description/>
  <cp:lastModifiedBy>Andrew Cooper</cp:lastModifiedBy>
  <cp:revision>4</cp:revision>
  <cp:lastPrinted>2024-05-20T18:02:00Z</cp:lastPrinted>
  <dcterms:created xsi:type="dcterms:W3CDTF">2024-09-07T18:26:00Z</dcterms:created>
  <dcterms:modified xsi:type="dcterms:W3CDTF">2024-09-11T16:11:00Z</dcterms:modified>
</cp:coreProperties>
</file>