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898F" w14:textId="04152136" w:rsidR="009D0B99" w:rsidRDefault="009D0B99">
      <w:pPr>
        <w:jc w:val="center"/>
        <w:rPr>
          <w:rFonts w:ascii="Times" w:hAnsi="Times"/>
          <w:b/>
          <w:sz w:val="28"/>
        </w:rPr>
      </w:pPr>
      <w:r>
        <w:rPr>
          <w:rFonts w:ascii="Times" w:hAnsi="Times"/>
          <w:b/>
          <w:sz w:val="28"/>
        </w:rPr>
        <w:t>University of Waterloo</w:t>
      </w:r>
    </w:p>
    <w:p w14:paraId="60C51720" w14:textId="39A7CE63" w:rsidR="009D0B99" w:rsidRDefault="009D0B99">
      <w:pPr>
        <w:jc w:val="center"/>
        <w:rPr>
          <w:rFonts w:ascii="Times" w:hAnsi="Times"/>
          <w:b/>
          <w:sz w:val="28"/>
        </w:rPr>
      </w:pPr>
      <w:r>
        <w:rPr>
          <w:rFonts w:ascii="Times" w:hAnsi="Times"/>
          <w:b/>
          <w:sz w:val="28"/>
        </w:rPr>
        <w:t>Department of Psychology</w:t>
      </w:r>
    </w:p>
    <w:p w14:paraId="75A58786" w14:textId="77777777" w:rsidR="009D0B99" w:rsidRDefault="009D0B99">
      <w:pPr>
        <w:jc w:val="center"/>
        <w:rPr>
          <w:rFonts w:ascii="Times" w:hAnsi="Times"/>
          <w:b/>
          <w:sz w:val="28"/>
        </w:rPr>
      </w:pPr>
      <w:r>
        <w:rPr>
          <w:rFonts w:ascii="Times" w:hAnsi="Times"/>
          <w:b/>
          <w:sz w:val="28"/>
        </w:rPr>
        <w:t>PSYCH 342</w:t>
      </w:r>
    </w:p>
    <w:p w14:paraId="2D5DB868" w14:textId="6A4D1E88" w:rsidR="00041C28" w:rsidRDefault="00627678">
      <w:pPr>
        <w:jc w:val="center"/>
        <w:rPr>
          <w:rFonts w:ascii="Times" w:hAnsi="Times"/>
          <w:b/>
          <w:sz w:val="28"/>
        </w:rPr>
      </w:pPr>
      <w:r>
        <w:rPr>
          <w:rFonts w:ascii="Times" w:hAnsi="Times"/>
          <w:b/>
          <w:sz w:val="28"/>
        </w:rPr>
        <w:t>The Psychology o</w:t>
      </w:r>
      <w:r w:rsidR="00EC0261">
        <w:rPr>
          <w:rFonts w:ascii="Times" w:hAnsi="Times"/>
          <w:b/>
          <w:sz w:val="28"/>
        </w:rPr>
        <w:t>f Groups and Teams: Psych 342</w:t>
      </w:r>
    </w:p>
    <w:p w14:paraId="7F78381C" w14:textId="1817A258" w:rsidR="00041C28" w:rsidRPr="00627678" w:rsidRDefault="00017FB8">
      <w:pPr>
        <w:pStyle w:val="Heading5"/>
        <w:jc w:val="center"/>
        <w:rPr>
          <w:b/>
          <w:u w:val="none"/>
        </w:rPr>
      </w:pPr>
      <w:r>
        <w:rPr>
          <w:b/>
          <w:u w:val="none"/>
        </w:rPr>
        <w:t>Fall 2016</w:t>
      </w:r>
    </w:p>
    <w:p w14:paraId="420D8235" w14:textId="7FD358DE" w:rsidR="00627678" w:rsidRPr="00627678" w:rsidRDefault="00017FB8" w:rsidP="00627678">
      <w:pPr>
        <w:jc w:val="center"/>
        <w:rPr>
          <w:b/>
          <w:szCs w:val="24"/>
        </w:rPr>
      </w:pPr>
      <w:r>
        <w:rPr>
          <w:b/>
          <w:szCs w:val="24"/>
        </w:rPr>
        <w:t>Tuesdays &amp; Thursdays 1:00-2</w:t>
      </w:r>
      <w:r w:rsidR="00EC0261">
        <w:rPr>
          <w:b/>
          <w:szCs w:val="24"/>
        </w:rPr>
        <w:t>:20; A</w:t>
      </w:r>
      <w:r w:rsidR="009D0B99">
        <w:rPr>
          <w:b/>
          <w:szCs w:val="24"/>
        </w:rPr>
        <w:t xml:space="preserve">rts </w:t>
      </w:r>
      <w:r w:rsidR="00EC0261">
        <w:rPr>
          <w:b/>
          <w:szCs w:val="24"/>
        </w:rPr>
        <w:t>L</w:t>
      </w:r>
      <w:r w:rsidR="009D0B99">
        <w:rPr>
          <w:b/>
          <w:szCs w:val="24"/>
        </w:rPr>
        <w:t>ecture</w:t>
      </w:r>
      <w:r w:rsidR="00EC0261">
        <w:rPr>
          <w:b/>
          <w:szCs w:val="24"/>
        </w:rPr>
        <w:t xml:space="preserve"> </w:t>
      </w:r>
      <w:r w:rsidR="001A17FD">
        <w:rPr>
          <w:b/>
          <w:szCs w:val="24"/>
        </w:rPr>
        <w:t xml:space="preserve">Hall, AL </w:t>
      </w:r>
      <w:r w:rsidR="00EC0261">
        <w:rPr>
          <w:b/>
          <w:szCs w:val="24"/>
        </w:rPr>
        <w:t>211</w:t>
      </w:r>
    </w:p>
    <w:p w14:paraId="1C7AC1D1" w14:textId="77777777" w:rsidR="00627678" w:rsidRPr="00627678" w:rsidRDefault="00627678" w:rsidP="00627678">
      <w:pPr>
        <w:rPr>
          <w:lang w:val="de-DE"/>
        </w:rPr>
      </w:pPr>
    </w:p>
    <w:p w14:paraId="2C6A4099" w14:textId="77777777" w:rsidR="00041C28" w:rsidRDefault="00041C28" w:rsidP="006423A3">
      <w:pPr>
        <w:pBdr>
          <w:top w:val="single" w:sz="4" w:space="1" w:color="auto"/>
        </w:pBdr>
      </w:pPr>
    </w:p>
    <w:p w14:paraId="76AF2D32" w14:textId="35A26C1E" w:rsidR="009D0B99" w:rsidRDefault="009D0B99" w:rsidP="006423A3">
      <w:pPr>
        <w:rPr>
          <w:b/>
          <w:szCs w:val="24"/>
        </w:rPr>
      </w:pPr>
      <w:r>
        <w:rPr>
          <w:b/>
          <w:szCs w:val="24"/>
        </w:rPr>
        <w:t>Instructor and TA Information</w:t>
      </w:r>
    </w:p>
    <w:p w14:paraId="74E28F9B" w14:textId="009D8572" w:rsidR="009D0B99" w:rsidRDefault="009D0B99" w:rsidP="009D0B99">
      <w:pPr>
        <w:rPr>
          <w:rFonts w:ascii="Times" w:hAnsi="Times"/>
        </w:rPr>
      </w:pPr>
      <w:r>
        <w:rPr>
          <w:rFonts w:ascii="Times" w:hAnsi="Times"/>
        </w:rPr>
        <w:t xml:space="preserve">Professor: </w:t>
      </w:r>
      <w:r>
        <w:rPr>
          <w:rFonts w:ascii="Times" w:hAnsi="Times"/>
        </w:rPr>
        <w:tab/>
        <w:t>Wendi L. Adair</w:t>
      </w:r>
    </w:p>
    <w:p w14:paraId="32AC305C" w14:textId="3615207C" w:rsidR="009D0B99" w:rsidRDefault="009D0B99" w:rsidP="009D0B99">
      <w:pPr>
        <w:rPr>
          <w:rFonts w:ascii="Times" w:hAnsi="Times"/>
        </w:rPr>
      </w:pPr>
      <w:r>
        <w:rPr>
          <w:rFonts w:ascii="Times" w:hAnsi="Times"/>
        </w:rPr>
        <w:t xml:space="preserve">Office: </w:t>
      </w:r>
      <w:r>
        <w:rPr>
          <w:rFonts w:ascii="Times" w:hAnsi="Times"/>
        </w:rPr>
        <w:tab/>
        <w:t>4046 PAS</w:t>
      </w:r>
    </w:p>
    <w:p w14:paraId="1A5C6FC5" w14:textId="7A0C430B" w:rsidR="009D0B99" w:rsidRDefault="009D0B99" w:rsidP="009D0B99">
      <w:pPr>
        <w:rPr>
          <w:rFonts w:ascii="Times" w:hAnsi="Times"/>
        </w:rPr>
      </w:pPr>
      <w:r>
        <w:rPr>
          <w:rFonts w:ascii="Times" w:hAnsi="Times"/>
        </w:rPr>
        <w:t>Office Hours:</w:t>
      </w:r>
      <w:r>
        <w:rPr>
          <w:rFonts w:ascii="Times" w:hAnsi="Times"/>
        </w:rPr>
        <w:tab/>
      </w:r>
      <w:r w:rsidR="00332485" w:rsidRPr="00332485">
        <w:rPr>
          <w:rFonts w:ascii="Times" w:hAnsi="Times"/>
        </w:rPr>
        <w:t>Thursdays 2:30-3:3</w:t>
      </w:r>
      <w:r w:rsidR="00502F93" w:rsidRPr="00332485">
        <w:rPr>
          <w:rFonts w:ascii="Times" w:hAnsi="Times"/>
        </w:rPr>
        <w:t>0 pm</w:t>
      </w:r>
    </w:p>
    <w:p w14:paraId="12C8076D" w14:textId="0DD3A6BC" w:rsidR="009D0B99" w:rsidRDefault="009D0B99" w:rsidP="009D0B99">
      <w:pPr>
        <w:rPr>
          <w:rFonts w:ascii="Times" w:hAnsi="Times"/>
        </w:rPr>
      </w:pPr>
      <w:r>
        <w:rPr>
          <w:rFonts w:ascii="Times" w:hAnsi="Times"/>
        </w:rPr>
        <w:t xml:space="preserve">Phone:  </w:t>
      </w:r>
      <w:r>
        <w:rPr>
          <w:rFonts w:ascii="Times" w:hAnsi="Times"/>
        </w:rPr>
        <w:tab/>
        <w:t>519-888-4567 x38143</w:t>
      </w:r>
    </w:p>
    <w:p w14:paraId="1ED19773" w14:textId="3C0B427A" w:rsidR="009D0B99" w:rsidRDefault="009D0B99" w:rsidP="009D0B99">
      <w:pPr>
        <w:rPr>
          <w:rFonts w:ascii="Times" w:hAnsi="Times"/>
        </w:rPr>
      </w:pPr>
      <w:r>
        <w:rPr>
          <w:rFonts w:ascii="Times" w:hAnsi="Times"/>
        </w:rPr>
        <w:t xml:space="preserve">Email: </w:t>
      </w:r>
      <w:r>
        <w:rPr>
          <w:rFonts w:ascii="Times" w:hAnsi="Times"/>
        </w:rPr>
        <w:tab/>
      </w:r>
      <w:r>
        <w:rPr>
          <w:rFonts w:ascii="Times" w:hAnsi="Times"/>
        </w:rPr>
        <w:tab/>
      </w:r>
      <w:hyperlink r:id="rId8" w:history="1">
        <w:r w:rsidR="00EB03EB" w:rsidRPr="008A217E">
          <w:rPr>
            <w:rStyle w:val="Hyperlink"/>
            <w:rFonts w:ascii="Times" w:hAnsi="Times"/>
          </w:rPr>
          <w:t>wladair@uwaterloo.ca</w:t>
        </w:r>
      </w:hyperlink>
    </w:p>
    <w:p w14:paraId="35002B58" w14:textId="77777777" w:rsidR="00EB03EB" w:rsidRPr="00E34AE0" w:rsidRDefault="00EB03EB" w:rsidP="009D0B99">
      <w:pPr>
        <w:rPr>
          <w:rFonts w:ascii="Times" w:hAnsi="Times"/>
          <w:lang w:val="de-DE"/>
        </w:rPr>
      </w:pPr>
    </w:p>
    <w:p w14:paraId="4CA2DEFE" w14:textId="41AA50C7" w:rsidR="009D0B99" w:rsidRDefault="00DB68B3" w:rsidP="009D0B99">
      <w:pPr>
        <w:rPr>
          <w:szCs w:val="24"/>
        </w:rPr>
      </w:pPr>
      <w:r>
        <w:rPr>
          <w:szCs w:val="24"/>
        </w:rPr>
        <w:t>Please include</w:t>
      </w:r>
      <w:r w:rsidR="009D0B99" w:rsidRPr="009D0B99">
        <w:rPr>
          <w:szCs w:val="24"/>
        </w:rPr>
        <w:t xml:space="preserve"> “</w:t>
      </w:r>
      <w:r>
        <w:rPr>
          <w:szCs w:val="24"/>
        </w:rPr>
        <w:t xml:space="preserve">Psych </w:t>
      </w:r>
      <w:r w:rsidR="009D0B99">
        <w:rPr>
          <w:szCs w:val="24"/>
        </w:rPr>
        <w:t>342</w:t>
      </w:r>
      <w:r w:rsidR="009D0B99" w:rsidRPr="009D0B99">
        <w:rPr>
          <w:szCs w:val="24"/>
        </w:rPr>
        <w:t>” in the subject line of all course related emails.</w:t>
      </w:r>
      <w:r w:rsidR="009D0B99">
        <w:rPr>
          <w:szCs w:val="24"/>
        </w:rPr>
        <w:t xml:space="preserve"> </w:t>
      </w:r>
      <w:r w:rsidR="009D0B99" w:rsidRPr="009D0B99">
        <w:rPr>
          <w:szCs w:val="24"/>
        </w:rPr>
        <w:t>I encourage you to ask me questions in lecture, come to my office hours, and offer constructive feedback about the course. To ask questions vi</w:t>
      </w:r>
      <w:r w:rsidR="009D0B99">
        <w:rPr>
          <w:szCs w:val="24"/>
        </w:rPr>
        <w:t>a</w:t>
      </w:r>
      <w:r w:rsidR="009D0B99" w:rsidRPr="009D0B99">
        <w:rPr>
          <w:szCs w:val="24"/>
        </w:rPr>
        <w:t xml:space="preserve"> email, please email all TAs</w:t>
      </w:r>
      <w:r w:rsidR="009D0B99">
        <w:rPr>
          <w:szCs w:val="24"/>
        </w:rPr>
        <w:t xml:space="preserve"> </w:t>
      </w:r>
      <w:r w:rsidR="009D0B99" w:rsidRPr="009D0B99">
        <w:rPr>
          <w:szCs w:val="24"/>
        </w:rPr>
        <w:t>as a group for a rapid response. Your questions help the TAs learn to be educators, and email offers a good way for them to field questions in this course; they will forward questions to me as needed. I hope we will see you at office hours</w:t>
      </w:r>
      <w:r w:rsidR="009D0B99">
        <w:rPr>
          <w:szCs w:val="24"/>
        </w:rPr>
        <w:t>.</w:t>
      </w:r>
    </w:p>
    <w:p w14:paraId="331A7FD5" w14:textId="77777777" w:rsidR="009D0B99" w:rsidRPr="009D0B99" w:rsidRDefault="009D0B99" w:rsidP="006423A3">
      <w:pPr>
        <w:rPr>
          <w:szCs w:val="24"/>
        </w:rPr>
      </w:pPr>
    </w:p>
    <w:p w14:paraId="69ABC8C1" w14:textId="3E61007C" w:rsidR="009D0B99" w:rsidRPr="001A17FD" w:rsidRDefault="009D0B99" w:rsidP="006423A3">
      <w:pPr>
        <w:rPr>
          <w:szCs w:val="24"/>
        </w:rPr>
      </w:pPr>
      <w:r w:rsidRPr="001A17FD">
        <w:rPr>
          <w:szCs w:val="24"/>
        </w:rPr>
        <w:t>TA</w:t>
      </w:r>
      <w:r w:rsidR="00DB68B3" w:rsidRPr="001A17FD">
        <w:rPr>
          <w:szCs w:val="24"/>
        </w:rPr>
        <w:tab/>
      </w:r>
      <w:r w:rsidR="00DB68B3" w:rsidRPr="001A17FD">
        <w:rPr>
          <w:szCs w:val="24"/>
        </w:rPr>
        <w:tab/>
      </w:r>
      <w:r w:rsidR="00541140" w:rsidRPr="001A17FD">
        <w:rPr>
          <w:szCs w:val="24"/>
        </w:rPr>
        <w:t>Midori</w:t>
      </w:r>
      <w:r w:rsidR="00DA45C4">
        <w:rPr>
          <w:szCs w:val="24"/>
        </w:rPr>
        <w:t xml:space="preserve"> </w:t>
      </w:r>
      <w:proofErr w:type="spellStart"/>
      <w:r w:rsidR="00DA45C4">
        <w:rPr>
          <w:szCs w:val="24"/>
        </w:rPr>
        <w:t>Nishioka</w:t>
      </w:r>
      <w:proofErr w:type="spellEnd"/>
    </w:p>
    <w:p w14:paraId="7E4173DE" w14:textId="58832C94" w:rsidR="009D0B99" w:rsidRPr="001A17FD" w:rsidRDefault="009D0B99" w:rsidP="006423A3">
      <w:pPr>
        <w:rPr>
          <w:szCs w:val="24"/>
        </w:rPr>
      </w:pPr>
      <w:r w:rsidRPr="001A17FD">
        <w:rPr>
          <w:szCs w:val="24"/>
        </w:rPr>
        <w:t>Email</w:t>
      </w:r>
      <w:r w:rsidR="00DB68B3" w:rsidRPr="001A17FD">
        <w:rPr>
          <w:szCs w:val="24"/>
        </w:rPr>
        <w:tab/>
      </w:r>
      <w:r w:rsidR="00DB68B3" w:rsidRPr="001A17FD">
        <w:rPr>
          <w:szCs w:val="24"/>
        </w:rPr>
        <w:tab/>
      </w:r>
      <w:r w:rsidR="001A17FD" w:rsidRPr="001A17FD">
        <w:rPr>
          <w:szCs w:val="24"/>
        </w:rPr>
        <w:t>mnishiok</w:t>
      </w:r>
      <w:r w:rsidR="00DB68B3" w:rsidRPr="001A17FD">
        <w:rPr>
          <w:szCs w:val="24"/>
        </w:rPr>
        <w:t>@uwaterloo.ca</w:t>
      </w:r>
    </w:p>
    <w:p w14:paraId="1A27B2E4" w14:textId="5EF819EC" w:rsidR="009D0B99" w:rsidRPr="00E173DE" w:rsidRDefault="009D0B99" w:rsidP="006423A3">
      <w:pPr>
        <w:rPr>
          <w:szCs w:val="24"/>
        </w:rPr>
      </w:pPr>
      <w:r w:rsidRPr="00E173DE">
        <w:rPr>
          <w:szCs w:val="24"/>
        </w:rPr>
        <w:t>Office</w:t>
      </w:r>
      <w:r w:rsidR="006338C0" w:rsidRPr="00E173DE">
        <w:rPr>
          <w:szCs w:val="24"/>
        </w:rPr>
        <w:tab/>
      </w:r>
      <w:r w:rsidR="006338C0" w:rsidRPr="00E173DE">
        <w:rPr>
          <w:szCs w:val="24"/>
        </w:rPr>
        <w:tab/>
        <w:t>PAS 42</w:t>
      </w:r>
      <w:r w:rsidR="001A17FD" w:rsidRPr="00E173DE">
        <w:rPr>
          <w:szCs w:val="24"/>
        </w:rPr>
        <w:t>32</w:t>
      </w:r>
    </w:p>
    <w:p w14:paraId="19651EF2" w14:textId="05EE3FF6" w:rsidR="009D0B99" w:rsidRPr="00E173DE" w:rsidRDefault="009D0B99" w:rsidP="006423A3">
      <w:pPr>
        <w:rPr>
          <w:szCs w:val="24"/>
        </w:rPr>
      </w:pPr>
      <w:r w:rsidRPr="00E173DE">
        <w:rPr>
          <w:szCs w:val="24"/>
        </w:rPr>
        <w:t>Office Hours</w:t>
      </w:r>
      <w:r w:rsidR="00DB68B3" w:rsidRPr="00E173DE">
        <w:rPr>
          <w:szCs w:val="24"/>
        </w:rPr>
        <w:tab/>
      </w:r>
      <w:r w:rsidR="00E173DE" w:rsidRPr="00E173DE">
        <w:rPr>
          <w:szCs w:val="24"/>
        </w:rPr>
        <w:t>Tuesdays 11:30 am-12:30</w:t>
      </w:r>
      <w:r w:rsidR="00003E58" w:rsidRPr="00E173DE">
        <w:rPr>
          <w:szCs w:val="24"/>
        </w:rPr>
        <w:t xml:space="preserve"> pm</w:t>
      </w:r>
    </w:p>
    <w:p w14:paraId="4FEA7C1D" w14:textId="77777777" w:rsidR="00541140" w:rsidRDefault="00541140" w:rsidP="006423A3">
      <w:pPr>
        <w:rPr>
          <w:szCs w:val="24"/>
        </w:rPr>
      </w:pPr>
    </w:p>
    <w:p w14:paraId="62224FDE" w14:textId="6A31D3E7" w:rsidR="00541140" w:rsidRPr="00E173DE" w:rsidRDefault="00541140" w:rsidP="00541140">
      <w:pPr>
        <w:rPr>
          <w:szCs w:val="24"/>
        </w:rPr>
      </w:pPr>
      <w:r w:rsidRPr="00E173DE">
        <w:rPr>
          <w:szCs w:val="24"/>
        </w:rPr>
        <w:t>TA</w:t>
      </w:r>
      <w:r w:rsidRPr="00E173DE">
        <w:rPr>
          <w:szCs w:val="24"/>
        </w:rPr>
        <w:tab/>
      </w:r>
      <w:r w:rsidRPr="00E173DE">
        <w:rPr>
          <w:szCs w:val="24"/>
        </w:rPr>
        <w:tab/>
        <w:t>Sylvie Wiseman</w:t>
      </w:r>
    </w:p>
    <w:p w14:paraId="595EE62B" w14:textId="20187C03" w:rsidR="00541140" w:rsidRPr="00E173DE" w:rsidRDefault="00541140" w:rsidP="00541140">
      <w:pPr>
        <w:rPr>
          <w:szCs w:val="24"/>
        </w:rPr>
      </w:pPr>
      <w:r w:rsidRPr="00E173DE">
        <w:rPr>
          <w:szCs w:val="24"/>
        </w:rPr>
        <w:t>Email</w:t>
      </w:r>
      <w:r w:rsidRPr="00E173DE">
        <w:rPr>
          <w:szCs w:val="24"/>
        </w:rPr>
        <w:tab/>
      </w:r>
      <w:r w:rsidRPr="00E173DE">
        <w:rPr>
          <w:szCs w:val="24"/>
        </w:rPr>
        <w:tab/>
      </w:r>
      <w:r w:rsidR="00E173DE" w:rsidRPr="00E173DE">
        <w:rPr>
          <w:szCs w:val="24"/>
        </w:rPr>
        <w:t>swiseman@uwaterloo.ca</w:t>
      </w:r>
    </w:p>
    <w:p w14:paraId="28B0D664" w14:textId="28263230" w:rsidR="00541140" w:rsidRPr="00E173DE" w:rsidRDefault="00680E39" w:rsidP="00541140">
      <w:pPr>
        <w:rPr>
          <w:szCs w:val="24"/>
        </w:rPr>
      </w:pPr>
      <w:r w:rsidRPr="00E173DE">
        <w:rPr>
          <w:szCs w:val="24"/>
        </w:rPr>
        <w:t>Office</w:t>
      </w:r>
      <w:r w:rsidRPr="00E173DE">
        <w:rPr>
          <w:szCs w:val="24"/>
        </w:rPr>
        <w:tab/>
      </w:r>
      <w:r w:rsidRPr="00E173DE">
        <w:rPr>
          <w:szCs w:val="24"/>
        </w:rPr>
        <w:tab/>
        <w:t>PAS 4244</w:t>
      </w:r>
    </w:p>
    <w:p w14:paraId="231D7AD8" w14:textId="24627D44" w:rsidR="00541140" w:rsidRPr="009D0B99" w:rsidRDefault="00541140" w:rsidP="00541140">
      <w:pPr>
        <w:rPr>
          <w:szCs w:val="24"/>
        </w:rPr>
      </w:pPr>
      <w:r w:rsidRPr="00E173DE">
        <w:rPr>
          <w:szCs w:val="24"/>
        </w:rPr>
        <w:t>Office Hours</w:t>
      </w:r>
      <w:r w:rsidRPr="00E173DE">
        <w:rPr>
          <w:szCs w:val="24"/>
        </w:rPr>
        <w:tab/>
      </w:r>
      <w:r w:rsidR="00E173DE" w:rsidRPr="00E173DE">
        <w:rPr>
          <w:szCs w:val="24"/>
        </w:rPr>
        <w:t>Mon</w:t>
      </w:r>
      <w:r w:rsidRPr="00E173DE">
        <w:rPr>
          <w:szCs w:val="24"/>
        </w:rPr>
        <w:t xml:space="preserve">days </w:t>
      </w:r>
      <w:r w:rsidR="00E173DE" w:rsidRPr="00E173DE">
        <w:rPr>
          <w:szCs w:val="24"/>
        </w:rPr>
        <w:t>2:30-3:30</w:t>
      </w:r>
      <w:r w:rsidRPr="00E173DE">
        <w:rPr>
          <w:szCs w:val="24"/>
        </w:rPr>
        <w:t xml:space="preserve"> pm</w:t>
      </w:r>
    </w:p>
    <w:p w14:paraId="71A85719" w14:textId="77777777" w:rsidR="00541140" w:rsidRPr="009D0B99" w:rsidRDefault="00541140" w:rsidP="006423A3">
      <w:pPr>
        <w:rPr>
          <w:szCs w:val="24"/>
        </w:rPr>
      </w:pPr>
    </w:p>
    <w:p w14:paraId="3965BFB1" w14:textId="77777777" w:rsidR="009D0B99" w:rsidRDefault="009D0B99" w:rsidP="006423A3">
      <w:pPr>
        <w:rPr>
          <w:b/>
          <w:szCs w:val="24"/>
        </w:rPr>
      </w:pPr>
    </w:p>
    <w:p w14:paraId="033D06FA" w14:textId="0E2FEA4E" w:rsidR="006423A3" w:rsidRPr="00455DC2" w:rsidRDefault="00004FDF" w:rsidP="006423A3">
      <w:pPr>
        <w:rPr>
          <w:b/>
          <w:szCs w:val="24"/>
        </w:rPr>
      </w:pPr>
      <w:r>
        <w:rPr>
          <w:b/>
          <w:szCs w:val="24"/>
        </w:rPr>
        <w:t>Purpose</w:t>
      </w:r>
    </w:p>
    <w:p w14:paraId="6633FB71" w14:textId="673B3D40" w:rsidR="00757CAC" w:rsidRDefault="00334FDA" w:rsidP="00B43745">
      <w:pPr>
        <w:rPr>
          <w:szCs w:val="24"/>
        </w:rPr>
      </w:pPr>
      <w:r>
        <w:rPr>
          <w:szCs w:val="24"/>
        </w:rPr>
        <w:t xml:space="preserve">This course </w:t>
      </w:r>
      <w:r w:rsidR="00D54198">
        <w:rPr>
          <w:szCs w:val="24"/>
        </w:rPr>
        <w:t>covers</w:t>
      </w:r>
      <w:r w:rsidR="009D0B99">
        <w:rPr>
          <w:szCs w:val="24"/>
        </w:rPr>
        <w:t xml:space="preserve"> theory</w:t>
      </w:r>
      <w:r w:rsidRPr="00455DC2">
        <w:rPr>
          <w:szCs w:val="24"/>
        </w:rPr>
        <w:t xml:space="preserve"> and research pertaining to </w:t>
      </w:r>
      <w:r>
        <w:rPr>
          <w:szCs w:val="24"/>
        </w:rPr>
        <w:t xml:space="preserve">the psychology of </w:t>
      </w:r>
      <w:r w:rsidR="009D0B99">
        <w:rPr>
          <w:szCs w:val="24"/>
        </w:rPr>
        <w:t xml:space="preserve">group processes </w:t>
      </w:r>
      <w:r w:rsidRPr="00455DC2">
        <w:rPr>
          <w:szCs w:val="24"/>
        </w:rPr>
        <w:t xml:space="preserve">and performance. </w:t>
      </w:r>
      <w:r>
        <w:rPr>
          <w:szCs w:val="24"/>
        </w:rPr>
        <w:t>We will examine human behavior in groups of various sizes (from dyads to entire cultures)</w:t>
      </w:r>
      <w:r w:rsidR="00D54198">
        <w:rPr>
          <w:szCs w:val="24"/>
        </w:rPr>
        <w:t>,</w:t>
      </w:r>
      <w:r>
        <w:rPr>
          <w:szCs w:val="24"/>
        </w:rPr>
        <w:t xml:space="preserve"> from theoretical, empirical, and applied perspectives. </w:t>
      </w:r>
      <w:r w:rsidR="00FB6E24">
        <w:rPr>
          <w:szCs w:val="24"/>
        </w:rPr>
        <w:t>T</w:t>
      </w:r>
      <w:r w:rsidR="00B43745" w:rsidRPr="00B43745">
        <w:rPr>
          <w:szCs w:val="24"/>
        </w:rPr>
        <w:t xml:space="preserve">opics </w:t>
      </w:r>
      <w:r w:rsidR="00FB6E24">
        <w:rPr>
          <w:szCs w:val="24"/>
        </w:rPr>
        <w:t>to</w:t>
      </w:r>
      <w:r w:rsidR="009D0B99">
        <w:rPr>
          <w:szCs w:val="24"/>
        </w:rPr>
        <w:t xml:space="preserve"> be covered</w:t>
      </w:r>
      <w:r w:rsidR="00B43745" w:rsidRPr="00B43745">
        <w:rPr>
          <w:szCs w:val="24"/>
        </w:rPr>
        <w:t xml:space="preserve"> include </w:t>
      </w:r>
      <w:r w:rsidR="00757CAC">
        <w:rPr>
          <w:szCs w:val="24"/>
        </w:rPr>
        <w:t>how to define</w:t>
      </w:r>
      <w:r w:rsidR="00FB6E24">
        <w:rPr>
          <w:szCs w:val="24"/>
        </w:rPr>
        <w:t xml:space="preserve"> a group, </w:t>
      </w:r>
      <w:r w:rsidR="00757CAC">
        <w:rPr>
          <w:szCs w:val="24"/>
        </w:rPr>
        <w:t>what factors affect group</w:t>
      </w:r>
      <w:r w:rsidR="00B43745" w:rsidRPr="00B43745">
        <w:rPr>
          <w:szCs w:val="24"/>
        </w:rPr>
        <w:t xml:space="preserve"> development, </w:t>
      </w:r>
      <w:r w:rsidR="00757CAC">
        <w:rPr>
          <w:szCs w:val="24"/>
        </w:rPr>
        <w:t xml:space="preserve">and how key </w:t>
      </w:r>
      <w:r w:rsidR="00CD6464">
        <w:rPr>
          <w:szCs w:val="24"/>
        </w:rPr>
        <w:t xml:space="preserve">internal and external </w:t>
      </w:r>
      <w:r w:rsidR="00757CAC">
        <w:rPr>
          <w:szCs w:val="24"/>
        </w:rPr>
        <w:t xml:space="preserve">variables impact group process </w:t>
      </w:r>
      <w:r w:rsidR="00FB6E24">
        <w:rPr>
          <w:szCs w:val="24"/>
        </w:rPr>
        <w:t>and performance</w:t>
      </w:r>
      <w:r w:rsidR="00B43745" w:rsidRPr="00B43745">
        <w:rPr>
          <w:szCs w:val="24"/>
        </w:rPr>
        <w:t xml:space="preserve">. </w:t>
      </w:r>
    </w:p>
    <w:p w14:paraId="523FB58B" w14:textId="77777777" w:rsidR="00CD6464" w:rsidRDefault="00CD6464" w:rsidP="00B43745">
      <w:pPr>
        <w:rPr>
          <w:szCs w:val="24"/>
        </w:rPr>
      </w:pPr>
    </w:p>
    <w:p w14:paraId="71246C8F" w14:textId="39481473" w:rsidR="00CD6464" w:rsidRDefault="00A708EC" w:rsidP="00B43745">
      <w:pPr>
        <w:rPr>
          <w:szCs w:val="24"/>
        </w:rPr>
      </w:pPr>
      <w:r>
        <w:rPr>
          <w:szCs w:val="24"/>
        </w:rPr>
        <w:t xml:space="preserve">In this course students will </w:t>
      </w:r>
      <w:r w:rsidR="003820AB">
        <w:rPr>
          <w:szCs w:val="24"/>
        </w:rPr>
        <w:t xml:space="preserve">develop knowledge, </w:t>
      </w:r>
      <w:r w:rsidR="00CD6464">
        <w:rPr>
          <w:szCs w:val="24"/>
        </w:rPr>
        <w:t xml:space="preserve">skills, and </w:t>
      </w:r>
      <w:r>
        <w:rPr>
          <w:szCs w:val="24"/>
        </w:rPr>
        <w:t>abilities</w:t>
      </w:r>
      <w:r w:rsidR="009E3226">
        <w:rPr>
          <w:szCs w:val="24"/>
        </w:rPr>
        <w:t xml:space="preserve"> to analyze both </w:t>
      </w:r>
      <w:r w:rsidR="008B2C11">
        <w:rPr>
          <w:szCs w:val="24"/>
        </w:rPr>
        <w:t>scholarly</w:t>
      </w:r>
      <w:r w:rsidR="009D0B99">
        <w:rPr>
          <w:szCs w:val="24"/>
        </w:rPr>
        <w:t xml:space="preserve"> and practical group</w:t>
      </w:r>
      <w:r>
        <w:rPr>
          <w:szCs w:val="24"/>
        </w:rPr>
        <w:t>-related issues in both oral</w:t>
      </w:r>
      <w:r w:rsidR="009E3226">
        <w:rPr>
          <w:szCs w:val="24"/>
        </w:rPr>
        <w:t xml:space="preserve"> and written form</w:t>
      </w:r>
      <w:r>
        <w:rPr>
          <w:szCs w:val="24"/>
        </w:rPr>
        <w:t>s</w:t>
      </w:r>
      <w:r w:rsidR="00CD6464">
        <w:rPr>
          <w:szCs w:val="24"/>
        </w:rPr>
        <w:t xml:space="preserve">. </w:t>
      </w:r>
      <w:r>
        <w:rPr>
          <w:szCs w:val="24"/>
        </w:rPr>
        <w:t>The c</w:t>
      </w:r>
      <w:r w:rsidR="009D0B99">
        <w:rPr>
          <w:szCs w:val="24"/>
        </w:rPr>
        <w:t>ourse</w:t>
      </w:r>
      <w:r w:rsidR="003820AB">
        <w:rPr>
          <w:szCs w:val="24"/>
        </w:rPr>
        <w:t xml:space="preserve"> format </w:t>
      </w:r>
      <w:r w:rsidR="00CD6464">
        <w:rPr>
          <w:szCs w:val="24"/>
        </w:rPr>
        <w:t>include</w:t>
      </w:r>
      <w:r w:rsidR="003820AB">
        <w:rPr>
          <w:szCs w:val="24"/>
        </w:rPr>
        <w:t>s</w:t>
      </w:r>
      <w:r w:rsidR="00CD6464">
        <w:rPr>
          <w:szCs w:val="24"/>
        </w:rPr>
        <w:t xml:space="preserve"> both lecture and experiential components</w:t>
      </w:r>
      <w:r w:rsidR="003820AB">
        <w:rPr>
          <w:szCs w:val="24"/>
        </w:rPr>
        <w:t xml:space="preserve"> that illustrate real</w:t>
      </w:r>
      <w:r w:rsidR="001A17FD">
        <w:rPr>
          <w:szCs w:val="24"/>
        </w:rPr>
        <w:t>-</w:t>
      </w:r>
      <w:r w:rsidR="003820AB">
        <w:rPr>
          <w:szCs w:val="24"/>
        </w:rPr>
        <w:t>world applications</w:t>
      </w:r>
      <w:r w:rsidR="00CD6464">
        <w:rPr>
          <w:szCs w:val="24"/>
        </w:rPr>
        <w:t>. Students will be tested on lecture and textbook material with midterm exams using multiple choice and true-fa</w:t>
      </w:r>
      <w:r w:rsidR="009D0B99">
        <w:rPr>
          <w:szCs w:val="24"/>
        </w:rPr>
        <w:t>lse format</w:t>
      </w:r>
      <w:r w:rsidR="001A17FD">
        <w:rPr>
          <w:szCs w:val="24"/>
        </w:rPr>
        <w:t xml:space="preserve"> questions</w:t>
      </w:r>
      <w:r>
        <w:rPr>
          <w:szCs w:val="24"/>
        </w:rPr>
        <w:t>. Students will work in</w:t>
      </w:r>
      <w:r w:rsidR="00541140">
        <w:rPr>
          <w:szCs w:val="24"/>
        </w:rPr>
        <w:t xml:space="preserve"> 4</w:t>
      </w:r>
      <w:r w:rsidR="00CD6464">
        <w:rPr>
          <w:szCs w:val="24"/>
        </w:rPr>
        <w:t xml:space="preserve">-6 person teams throughout the term on a variety of </w:t>
      </w:r>
      <w:r w:rsidR="00CD6464">
        <w:rPr>
          <w:szCs w:val="24"/>
        </w:rPr>
        <w:lastRenderedPageBreak/>
        <w:t>experiential exercises and written assignments</w:t>
      </w:r>
      <w:r w:rsidR="00186069">
        <w:rPr>
          <w:szCs w:val="24"/>
        </w:rPr>
        <w:t>, receiving developmental feedback from both teammates and the instructor</w:t>
      </w:r>
      <w:r w:rsidR="00CD6464">
        <w:rPr>
          <w:szCs w:val="24"/>
        </w:rPr>
        <w:t xml:space="preserve">. </w:t>
      </w:r>
    </w:p>
    <w:p w14:paraId="06E26D57" w14:textId="77777777" w:rsidR="00DC2014" w:rsidRPr="00455DC2" w:rsidRDefault="00DC2014" w:rsidP="0082377F">
      <w:pPr>
        <w:rPr>
          <w:szCs w:val="24"/>
        </w:rPr>
      </w:pPr>
    </w:p>
    <w:p w14:paraId="78DE2883" w14:textId="10B9E2DC" w:rsidR="006423A3" w:rsidRPr="00EA3568" w:rsidRDefault="006423A3" w:rsidP="00891418">
      <w:pPr>
        <w:rPr>
          <w:b/>
          <w:szCs w:val="24"/>
        </w:rPr>
      </w:pPr>
      <w:r w:rsidRPr="00EA3568">
        <w:rPr>
          <w:b/>
          <w:szCs w:val="24"/>
        </w:rPr>
        <w:t>Objectives</w:t>
      </w:r>
      <w:r w:rsidR="0082377F" w:rsidRPr="00EA3568">
        <w:rPr>
          <w:b/>
          <w:szCs w:val="24"/>
        </w:rPr>
        <w:t>: Upon completion of the c</w:t>
      </w:r>
      <w:r w:rsidR="00204560" w:rsidRPr="00EA3568">
        <w:rPr>
          <w:b/>
          <w:szCs w:val="24"/>
        </w:rPr>
        <w:t>ourse, students will be able to:</w:t>
      </w:r>
    </w:p>
    <w:p w14:paraId="105F9CCE" w14:textId="6AC33302" w:rsidR="006423A3" w:rsidRPr="00DC2014" w:rsidRDefault="00204560" w:rsidP="006423A3">
      <w:pPr>
        <w:numPr>
          <w:ilvl w:val="0"/>
          <w:numId w:val="11"/>
        </w:numPr>
      </w:pPr>
      <w:r>
        <w:t xml:space="preserve">Understand </w:t>
      </w:r>
      <w:r w:rsidR="00B933E2">
        <w:t xml:space="preserve">and discuss </w:t>
      </w:r>
      <w:r>
        <w:t>major theories in the</w:t>
      </w:r>
      <w:r w:rsidR="006423A3">
        <w:t xml:space="preserve"> </w:t>
      </w:r>
      <w:r w:rsidR="00B933E2">
        <w:t xml:space="preserve">psychology of </w:t>
      </w:r>
      <w:r w:rsidR="000C5BF5">
        <w:t xml:space="preserve">groups </w:t>
      </w:r>
      <w:r w:rsidR="00E5409D">
        <w:t xml:space="preserve">and teams </w:t>
      </w:r>
      <w:r>
        <w:t>literature</w:t>
      </w:r>
      <w:r w:rsidR="009D0B99">
        <w:t>.</w:t>
      </w:r>
    </w:p>
    <w:p w14:paraId="7BC3AF4E" w14:textId="5D88BD39" w:rsidR="0082377F" w:rsidRDefault="0082377F" w:rsidP="006423A3">
      <w:pPr>
        <w:numPr>
          <w:ilvl w:val="0"/>
          <w:numId w:val="11"/>
        </w:numPr>
      </w:pPr>
      <w:r>
        <w:t>Identify and evaluate design and measurement considerations in group</w:t>
      </w:r>
      <w:r w:rsidR="00F6719D">
        <w:t>s/teams</w:t>
      </w:r>
      <w:r>
        <w:t xml:space="preserve"> research</w:t>
      </w:r>
      <w:r w:rsidR="009D0B99">
        <w:t>.</w:t>
      </w:r>
    </w:p>
    <w:p w14:paraId="1D292AD0" w14:textId="61D02A51" w:rsidR="0082377F" w:rsidRDefault="00E361AA" w:rsidP="006423A3">
      <w:pPr>
        <w:numPr>
          <w:ilvl w:val="0"/>
          <w:numId w:val="11"/>
        </w:numPr>
      </w:pPr>
      <w:r>
        <w:t>Explain</w:t>
      </w:r>
      <w:r w:rsidR="0082377F">
        <w:t xml:space="preserve"> the basic characteristics of groups</w:t>
      </w:r>
      <w:r>
        <w:t>/teams</w:t>
      </w:r>
      <w:r w:rsidR="0082377F">
        <w:t xml:space="preserve"> and the factors that influence their formatio</w:t>
      </w:r>
      <w:r w:rsidR="00DC2014">
        <w:t>n, development, and performance</w:t>
      </w:r>
      <w:r w:rsidR="009D0B99">
        <w:t>.</w:t>
      </w:r>
    </w:p>
    <w:p w14:paraId="6D0EF199" w14:textId="09F453E0" w:rsidR="009803AF" w:rsidRDefault="00F6719D" w:rsidP="006423A3">
      <w:pPr>
        <w:numPr>
          <w:ilvl w:val="0"/>
          <w:numId w:val="11"/>
        </w:numPr>
      </w:pPr>
      <w:r>
        <w:t xml:space="preserve">Identify </w:t>
      </w:r>
      <w:r w:rsidR="009803AF">
        <w:t xml:space="preserve">major groups/teams </w:t>
      </w:r>
      <w:r w:rsidR="00F57B74">
        <w:t xml:space="preserve">content </w:t>
      </w:r>
      <w:r w:rsidR="009803AF">
        <w:t>constructs</w:t>
      </w:r>
      <w:r w:rsidR="009D0B99">
        <w:t>,</w:t>
      </w:r>
      <w:r w:rsidR="009803AF">
        <w:t xml:space="preserve"> such as cohesion, </w:t>
      </w:r>
      <w:r>
        <w:t xml:space="preserve">norms, and </w:t>
      </w:r>
      <w:r w:rsidR="009D0B99">
        <w:t>power.</w:t>
      </w:r>
    </w:p>
    <w:p w14:paraId="4ADE8F46" w14:textId="3261BE02" w:rsidR="00DC2014" w:rsidRDefault="00F6719D" w:rsidP="006423A3">
      <w:pPr>
        <w:numPr>
          <w:ilvl w:val="0"/>
          <w:numId w:val="11"/>
        </w:numPr>
      </w:pPr>
      <w:r>
        <w:t>Explain major groups/teams process constructs</w:t>
      </w:r>
      <w:r w:rsidR="009D0B99">
        <w:t xml:space="preserve">, such as </w:t>
      </w:r>
      <w:r w:rsidR="00F57B74">
        <w:t>decision-</w:t>
      </w:r>
      <w:r>
        <w:t>making, creativity, and conflict management.</w:t>
      </w:r>
    </w:p>
    <w:p w14:paraId="3F0F4F65" w14:textId="1D455C64" w:rsidR="006423A3" w:rsidRDefault="00F57B74" w:rsidP="006423A3">
      <w:pPr>
        <w:numPr>
          <w:ilvl w:val="0"/>
          <w:numId w:val="11"/>
        </w:numPr>
      </w:pPr>
      <w:r>
        <w:t>Apply concepts learned to analyze and improve real</w:t>
      </w:r>
      <w:r w:rsidR="001A17FD">
        <w:t>-</w:t>
      </w:r>
      <w:r>
        <w:t xml:space="preserve">world groups/teams </w:t>
      </w:r>
      <w:r w:rsidR="005E18FA">
        <w:t>challenges.</w:t>
      </w:r>
    </w:p>
    <w:p w14:paraId="482E5872" w14:textId="4136D54E" w:rsidR="009E3226" w:rsidRDefault="009E3226" w:rsidP="006423A3">
      <w:pPr>
        <w:numPr>
          <w:ilvl w:val="0"/>
          <w:numId w:val="11"/>
        </w:numPr>
      </w:pPr>
      <w:r>
        <w:t>Intellectually discuss both academic and practical group</w:t>
      </w:r>
      <w:r w:rsidR="00A708EC">
        <w:t xml:space="preserve">s-related issues in both oral </w:t>
      </w:r>
      <w:r>
        <w:t>and written format</w:t>
      </w:r>
      <w:r w:rsidR="00A708EC">
        <w:t>s</w:t>
      </w:r>
      <w:r>
        <w:t xml:space="preserve">. </w:t>
      </w:r>
    </w:p>
    <w:p w14:paraId="17182E25" w14:textId="77777777" w:rsidR="004517ED" w:rsidRDefault="004517ED" w:rsidP="006423A3"/>
    <w:p w14:paraId="7FC11EA3" w14:textId="5BC2E6C5" w:rsidR="00E5409D" w:rsidRPr="001F2474" w:rsidRDefault="006423A3" w:rsidP="001F2474">
      <w:pPr>
        <w:pStyle w:val="Heading1"/>
        <w:rPr>
          <w:b/>
        </w:rPr>
      </w:pPr>
      <w:r>
        <w:rPr>
          <w:b/>
        </w:rPr>
        <w:t>Course Requirements and Grading</w:t>
      </w:r>
    </w:p>
    <w:p w14:paraId="4B450F33" w14:textId="5481A575" w:rsidR="006423A3" w:rsidRDefault="007F3F37" w:rsidP="007F3F37">
      <w:r w:rsidRPr="001F2474">
        <w:rPr>
          <w:u w:val="single"/>
        </w:rPr>
        <w:t>Assessment</w:t>
      </w:r>
      <w:r w:rsidRPr="001F2474">
        <w:tab/>
      </w:r>
      <w:r w:rsidRPr="001F2474">
        <w:tab/>
      </w:r>
      <w:r w:rsidRPr="001F2474">
        <w:tab/>
      </w:r>
      <w:r w:rsidR="00A71487" w:rsidRPr="00A71487">
        <w:rPr>
          <w:u w:val="single"/>
        </w:rPr>
        <w:t xml:space="preserve">Due </w:t>
      </w:r>
      <w:r w:rsidRPr="00A71487">
        <w:rPr>
          <w:u w:val="single"/>
        </w:rPr>
        <w:t>Dates</w:t>
      </w:r>
      <w:r w:rsidR="00A71487">
        <w:tab/>
      </w:r>
      <w:r w:rsidR="00A71487">
        <w:tab/>
      </w:r>
      <w:r w:rsidR="00A71487">
        <w:tab/>
      </w:r>
      <w:r w:rsidRPr="00A71487">
        <w:rPr>
          <w:u w:val="single"/>
        </w:rPr>
        <w:t>Weighting</w:t>
      </w:r>
      <w:r w:rsidR="009726E0">
        <w:tab/>
      </w:r>
      <w:r w:rsidR="009726E0">
        <w:tab/>
      </w:r>
      <w:r w:rsidR="006423A3">
        <w:br/>
      </w:r>
      <w:r w:rsidR="007E23A8">
        <w:t>Midterm Tests (in class)</w:t>
      </w:r>
      <w:r w:rsidR="006423A3">
        <w:tab/>
      </w:r>
      <w:r w:rsidR="00D11CF2">
        <w:t>Oct. 1</w:t>
      </w:r>
      <w:r w:rsidR="001079D5">
        <w:t>8</w:t>
      </w:r>
      <w:r w:rsidR="008F0625">
        <w:t xml:space="preserve"> &amp;</w:t>
      </w:r>
      <w:r w:rsidR="00D11CF2">
        <w:t xml:space="preserve"> </w:t>
      </w:r>
      <w:r w:rsidR="00332485">
        <w:t>Nov. 24</w:t>
      </w:r>
      <w:r w:rsidR="008F0625">
        <w:tab/>
      </w:r>
      <w:r w:rsidR="00AE66D2">
        <w:tab/>
      </w:r>
      <w:r w:rsidR="008F0625">
        <w:t>4</w:t>
      </w:r>
      <w:r w:rsidR="006423A3">
        <w:t>0%</w:t>
      </w:r>
      <w:r w:rsidR="009726E0">
        <w:t xml:space="preserve"> </w:t>
      </w:r>
      <w:r w:rsidR="009726E0">
        <w:tab/>
      </w:r>
      <w:r w:rsidR="008F0625">
        <w:t>(20</w:t>
      </w:r>
      <w:r w:rsidR="00541140">
        <w:t>% each)</w:t>
      </w:r>
      <w:r w:rsidR="009726E0">
        <w:tab/>
      </w:r>
    </w:p>
    <w:p w14:paraId="31D77508" w14:textId="2401FAF0" w:rsidR="009726E0" w:rsidRDefault="001F2474" w:rsidP="007F3F37">
      <w:r>
        <w:t xml:space="preserve">Class </w:t>
      </w:r>
      <w:r w:rsidR="008F0625">
        <w:t xml:space="preserve">&amp; Team </w:t>
      </w:r>
      <w:r w:rsidR="009726E0">
        <w:t xml:space="preserve">Participation </w:t>
      </w:r>
      <w:r w:rsidR="008F0625">
        <w:tab/>
      </w:r>
      <w:r w:rsidR="00460BBB">
        <w:t>All term</w:t>
      </w:r>
      <w:r w:rsidR="00460BBB">
        <w:tab/>
      </w:r>
      <w:r w:rsidR="007F3F37">
        <w:tab/>
      </w:r>
      <w:r w:rsidR="00D11CF2">
        <w:tab/>
      </w:r>
      <w:r>
        <w:t>1</w:t>
      </w:r>
      <w:r w:rsidR="009726E0">
        <w:t>0%</w:t>
      </w:r>
      <w:r w:rsidR="00D11CF2">
        <w:tab/>
      </w:r>
    </w:p>
    <w:p w14:paraId="4370CA6C" w14:textId="08F62F4A" w:rsidR="00A576CC" w:rsidRDefault="00541140" w:rsidP="001F2474">
      <w:r>
        <w:t>Team A</w:t>
      </w:r>
      <w:r w:rsidR="0075250B">
        <w:t>ssignments</w:t>
      </w:r>
      <w:r w:rsidR="008F0625">
        <w:t xml:space="preserve"> 1 &amp; 2</w:t>
      </w:r>
      <w:r w:rsidR="006423A3">
        <w:tab/>
      </w:r>
      <w:r w:rsidR="001079D5">
        <w:t>Oct. 13</w:t>
      </w:r>
      <w:r w:rsidR="001A17FD">
        <w:t xml:space="preserve"> &amp;</w:t>
      </w:r>
      <w:r w:rsidR="00D11CF2">
        <w:t xml:space="preserve"> </w:t>
      </w:r>
      <w:r w:rsidR="00332485">
        <w:t>Nov. 1</w:t>
      </w:r>
      <w:r w:rsidR="008F0625">
        <w:tab/>
      </w:r>
      <w:r w:rsidR="008F0625">
        <w:tab/>
        <w:t>2</w:t>
      </w:r>
      <w:r w:rsidR="006423A3">
        <w:t>0%</w:t>
      </w:r>
      <w:r w:rsidR="0075250B">
        <w:tab/>
      </w:r>
      <w:r w:rsidR="008F0625">
        <w:t>(10% each)</w:t>
      </w:r>
    </w:p>
    <w:p w14:paraId="1E5EAC15" w14:textId="273598AB" w:rsidR="008F0625" w:rsidRDefault="008F0625" w:rsidP="001F2474">
      <w:r>
        <w:t>Team Final Assignment</w:t>
      </w:r>
      <w:r>
        <w:tab/>
      </w:r>
      <w:r w:rsidR="00706BFF" w:rsidRPr="00706BFF">
        <w:t>Dec</w:t>
      </w:r>
      <w:r w:rsidR="00A71487">
        <w:t>ember</w:t>
      </w:r>
      <w:r w:rsidR="00706BFF" w:rsidRPr="00706BFF">
        <w:t xml:space="preserve"> 5</w:t>
      </w:r>
      <w:r w:rsidR="00706BFF">
        <w:tab/>
      </w:r>
      <w:r>
        <w:tab/>
      </w:r>
      <w:r>
        <w:tab/>
        <w:t>30%</w:t>
      </w:r>
      <w:r>
        <w:tab/>
      </w:r>
    </w:p>
    <w:p w14:paraId="71D03F8E" w14:textId="79E9AC7E" w:rsidR="00B24135" w:rsidRDefault="00B24135" w:rsidP="001F2474">
      <w:r>
        <w:t xml:space="preserve">Optional </w:t>
      </w:r>
      <w:r w:rsidR="00D11CF2">
        <w:t>Extra Credit</w:t>
      </w:r>
      <w:r w:rsidR="00D11CF2">
        <w:tab/>
      </w:r>
      <w:r w:rsidR="00D11CF2">
        <w:tab/>
      </w:r>
      <w:r w:rsidR="008F0625">
        <w:t>All term</w:t>
      </w:r>
      <w:r w:rsidR="008F0625">
        <w:tab/>
      </w:r>
      <w:r w:rsidR="00D11CF2">
        <w:tab/>
      </w:r>
      <w:r w:rsidR="00D11CF2">
        <w:tab/>
        <w:t>4%</w:t>
      </w:r>
    </w:p>
    <w:p w14:paraId="050EDC50" w14:textId="49E9D4CA" w:rsidR="00D11CF2" w:rsidRPr="004B4BF9" w:rsidRDefault="001B3F00" w:rsidP="001B3F00">
      <w:pPr>
        <w:ind w:left="3960" w:hanging="90"/>
      </w:pPr>
      <w:r>
        <w:t>TOTAL</w:t>
      </w:r>
      <w:r>
        <w:tab/>
      </w:r>
      <w:r>
        <w:tab/>
      </w:r>
      <w:r w:rsidR="00D11CF2">
        <w:t>100% Maximum</w:t>
      </w:r>
    </w:p>
    <w:p w14:paraId="726477FC" w14:textId="77777777" w:rsidR="001F2474" w:rsidRDefault="001F2474" w:rsidP="007F3F37">
      <w:pPr>
        <w:rPr>
          <w:b/>
        </w:rPr>
      </w:pPr>
    </w:p>
    <w:p w14:paraId="7BCA5D30" w14:textId="1D854328" w:rsidR="00541140" w:rsidRPr="007F3F37" w:rsidRDefault="007F3F37" w:rsidP="00541140">
      <w:r w:rsidRPr="007F3F37">
        <w:rPr>
          <w:b/>
        </w:rPr>
        <w:t xml:space="preserve">Midterm </w:t>
      </w:r>
      <w:r w:rsidR="001F2474">
        <w:rPr>
          <w:b/>
        </w:rPr>
        <w:t>T</w:t>
      </w:r>
      <w:r w:rsidRPr="007F3F37">
        <w:rPr>
          <w:b/>
        </w:rPr>
        <w:t>ests</w:t>
      </w:r>
      <w:r w:rsidR="001079D5">
        <w:rPr>
          <w:b/>
        </w:rPr>
        <w:t xml:space="preserve"> (Oct. 18 &amp; Nov. 24)</w:t>
      </w:r>
      <w:r>
        <w:rPr>
          <w:b/>
        </w:rPr>
        <w:t>:</w:t>
      </w:r>
      <w:r w:rsidR="001F2474">
        <w:rPr>
          <w:b/>
        </w:rPr>
        <w:t xml:space="preserve"> </w:t>
      </w:r>
      <w:r w:rsidR="00541140" w:rsidRPr="007F3F37">
        <w:t xml:space="preserve">Midterm tests will </w:t>
      </w:r>
      <w:r w:rsidR="00541140">
        <w:t xml:space="preserve">take place during regular course time and will be closed-book. Tests will </w:t>
      </w:r>
      <w:r w:rsidR="00541140" w:rsidRPr="007F3F37">
        <w:t>include multiple-choice and true-false format questions covering material from lectures and assigned readings</w:t>
      </w:r>
      <w:r w:rsidR="008F0625">
        <w:t>.</w:t>
      </w:r>
      <w:r w:rsidR="00541140">
        <w:t xml:space="preserve"> </w:t>
      </w:r>
    </w:p>
    <w:p w14:paraId="1D65E211" w14:textId="77777777" w:rsidR="00541140" w:rsidRDefault="00541140" w:rsidP="007F3F37"/>
    <w:p w14:paraId="0637A534" w14:textId="0EA6E831" w:rsidR="007F3F37" w:rsidRPr="00541140" w:rsidRDefault="007F3F37" w:rsidP="007F3F37">
      <w:pPr>
        <w:rPr>
          <w:b/>
        </w:rPr>
      </w:pPr>
      <w:r w:rsidRPr="007F3F37">
        <w:t xml:space="preserve">Graded tests for this course will </w:t>
      </w:r>
      <w:r w:rsidR="002C09CD">
        <w:t xml:space="preserve">be </w:t>
      </w:r>
      <w:r w:rsidRPr="007F3F37">
        <w:t>stored for a maximum of 16 months after final grades have been submitted to the Registrar and then will be destroyed in compliance with UW’s confidential shredding procedures.</w:t>
      </w:r>
    </w:p>
    <w:p w14:paraId="5970BB9F" w14:textId="77777777" w:rsidR="007F3F37" w:rsidRDefault="007F3F37" w:rsidP="007F3F37">
      <w:pPr>
        <w:rPr>
          <w:b/>
        </w:rPr>
      </w:pPr>
    </w:p>
    <w:p w14:paraId="2F90A97D" w14:textId="48C8F072" w:rsidR="001F2474" w:rsidRDefault="001F2474" w:rsidP="001F2474">
      <w:r>
        <w:rPr>
          <w:b/>
        </w:rPr>
        <w:t xml:space="preserve">Class </w:t>
      </w:r>
      <w:r w:rsidR="008F0625">
        <w:rPr>
          <w:b/>
        </w:rPr>
        <w:t xml:space="preserve">&amp; Team </w:t>
      </w:r>
      <w:r>
        <w:rPr>
          <w:b/>
        </w:rPr>
        <w:t>Participation</w:t>
      </w:r>
      <w:r w:rsidR="001079D5">
        <w:rPr>
          <w:b/>
        </w:rPr>
        <w:t xml:space="preserve"> (All Term)</w:t>
      </w:r>
      <w:r>
        <w:rPr>
          <w:b/>
        </w:rPr>
        <w:t>:</w:t>
      </w:r>
      <w:r>
        <w:t xml:space="preserve"> Students are expected to have completed assigned readings before class, and to participate fully in all activities and assignments in the classroom and in their team.  The instructor and TAs will regularly assess students’ level of engagement in class discussion and exercises. All students will rate their teammates on level of participation, engagement, and contribution </w:t>
      </w:r>
      <w:r w:rsidR="00332485">
        <w:t>following each team experience.</w:t>
      </w:r>
    </w:p>
    <w:p w14:paraId="6B369522" w14:textId="31CA18A2" w:rsidR="006423A3" w:rsidRDefault="006423A3" w:rsidP="006423A3">
      <w:pPr>
        <w:pStyle w:val="Heading1"/>
        <w:rPr>
          <w:b/>
        </w:rPr>
      </w:pPr>
    </w:p>
    <w:p w14:paraId="7A29DC22" w14:textId="673DB374" w:rsidR="008F7A56" w:rsidRDefault="008F0625" w:rsidP="006423A3">
      <w:pPr>
        <w:pStyle w:val="BodyText"/>
      </w:pPr>
      <w:r>
        <w:rPr>
          <w:b/>
        </w:rPr>
        <w:t xml:space="preserve">Team </w:t>
      </w:r>
      <w:r w:rsidR="00763DEF" w:rsidRPr="00763DEF">
        <w:rPr>
          <w:b/>
        </w:rPr>
        <w:t>Assignment</w:t>
      </w:r>
      <w:r>
        <w:rPr>
          <w:b/>
        </w:rPr>
        <w:t>s</w:t>
      </w:r>
      <w:r w:rsidR="00763DEF" w:rsidRPr="00763DEF">
        <w:rPr>
          <w:b/>
        </w:rPr>
        <w:t xml:space="preserve"> 1</w:t>
      </w:r>
      <w:r>
        <w:rPr>
          <w:b/>
        </w:rPr>
        <w:t xml:space="preserve"> &amp; 2</w:t>
      </w:r>
      <w:r w:rsidR="001079D5">
        <w:rPr>
          <w:b/>
        </w:rPr>
        <w:t xml:space="preserve"> (Oct 13 &amp; Nov. 1)</w:t>
      </w:r>
      <w:r w:rsidR="00763DEF" w:rsidRPr="00763DEF">
        <w:rPr>
          <w:b/>
        </w:rPr>
        <w:t>:</w:t>
      </w:r>
      <w:r w:rsidR="00763DEF">
        <w:rPr>
          <w:b/>
        </w:rPr>
        <w:t xml:space="preserve"> </w:t>
      </w:r>
      <w:r w:rsidR="00B515F0">
        <w:t xml:space="preserve">3-4 page </w:t>
      </w:r>
      <w:r w:rsidR="00332485">
        <w:t>analysis of your team experience, demonstrating understanding and application of concepts from textbook and lectures. The instructor will provide specific questions to address in your analysis.</w:t>
      </w:r>
      <w:r w:rsidR="00B515F0">
        <w:t xml:space="preserve"> See formatting guidelines below.</w:t>
      </w:r>
    </w:p>
    <w:p w14:paraId="3E832CA5" w14:textId="77777777" w:rsidR="003C3A56" w:rsidRDefault="003C3A56" w:rsidP="006423A3">
      <w:pPr>
        <w:pStyle w:val="BodyText"/>
      </w:pPr>
    </w:p>
    <w:p w14:paraId="2F5BEBF9" w14:textId="0192A2B0" w:rsidR="00332485" w:rsidRDefault="00541140" w:rsidP="006423A3">
      <w:pPr>
        <w:pStyle w:val="BodyText"/>
      </w:pPr>
      <w:r>
        <w:rPr>
          <w:b/>
        </w:rPr>
        <w:t>Final Project</w:t>
      </w:r>
      <w:r w:rsidR="001079D5">
        <w:rPr>
          <w:b/>
        </w:rPr>
        <w:t xml:space="preserve"> (</w:t>
      </w:r>
      <w:r w:rsidR="00706BFF">
        <w:rPr>
          <w:b/>
        </w:rPr>
        <w:t>December 5</w:t>
      </w:r>
      <w:r w:rsidR="00706BFF" w:rsidRPr="00706BFF">
        <w:rPr>
          <w:b/>
          <w:vertAlign w:val="superscript"/>
        </w:rPr>
        <w:t>th</w:t>
      </w:r>
      <w:r w:rsidR="001079D5" w:rsidRPr="00706BFF">
        <w:rPr>
          <w:b/>
        </w:rPr>
        <w:t>)</w:t>
      </w:r>
      <w:r w:rsidRPr="00706BFF">
        <w:rPr>
          <w:b/>
        </w:rPr>
        <w:t>:</w:t>
      </w:r>
      <w:r>
        <w:t xml:space="preserve"> </w:t>
      </w:r>
      <w:r w:rsidR="00332485">
        <w:t xml:space="preserve">You will be assigned a team to negotiate virtually with a student team from another university. You will receive role instructions that explain the context and your </w:t>
      </w:r>
      <w:r w:rsidR="00332485">
        <w:lastRenderedPageBreak/>
        <w:t xml:space="preserve">team goals one week prior to the negotiation. You will </w:t>
      </w:r>
      <w:r w:rsidR="00B515F0">
        <w:t xml:space="preserve">video </w:t>
      </w:r>
      <w:r w:rsidR="00332485">
        <w:t xml:space="preserve">record both your preparation and negotiation sessions. </w:t>
      </w:r>
    </w:p>
    <w:p w14:paraId="4F6E97D3" w14:textId="77777777" w:rsidR="00332485" w:rsidRDefault="00332485" w:rsidP="006423A3">
      <w:pPr>
        <w:pStyle w:val="BodyText"/>
      </w:pPr>
    </w:p>
    <w:p w14:paraId="3A8121FF" w14:textId="451A508B" w:rsidR="00541140" w:rsidRDefault="00332485" w:rsidP="006423A3">
      <w:pPr>
        <w:pStyle w:val="BodyText"/>
      </w:pPr>
      <w:r>
        <w:t xml:space="preserve">As a team, you will analyze your team preparation, process, execution, and performance, applying concepts learned throughout the term. The instructor will provide specific instructions and questions to address in your </w:t>
      </w:r>
      <w:r w:rsidR="00B515F0">
        <w:t xml:space="preserve">8-10 page </w:t>
      </w:r>
      <w:r>
        <w:t>written analysis and 10-minute class presentation.</w:t>
      </w:r>
      <w:r w:rsidR="00B515F0">
        <w:t xml:space="preserve"> See formatting guidelines below.</w:t>
      </w:r>
    </w:p>
    <w:p w14:paraId="3A4F04E0" w14:textId="77777777" w:rsidR="006423A3" w:rsidRDefault="006423A3" w:rsidP="006423A3"/>
    <w:p w14:paraId="513EECA7" w14:textId="25DDA7FF" w:rsidR="007F3F37" w:rsidRDefault="007F3F37" w:rsidP="00B24135">
      <w:r>
        <w:rPr>
          <w:u w:val="single"/>
        </w:rPr>
        <w:t>All written assignments should be submitted electronically using the course website</w:t>
      </w:r>
      <w:r w:rsidRPr="00320B14">
        <w:t xml:space="preserve">.  </w:t>
      </w:r>
      <w:r>
        <w:t xml:space="preserve">All papers should follow APA formatting guidelines: </w:t>
      </w:r>
    </w:p>
    <w:p w14:paraId="6FE35A62" w14:textId="0B5B5F97" w:rsidR="00E50342" w:rsidRPr="00E50342" w:rsidRDefault="00E50342" w:rsidP="00E50342">
      <w:pPr>
        <w:pStyle w:val="ListParagraph"/>
        <w:numPr>
          <w:ilvl w:val="0"/>
          <w:numId w:val="15"/>
        </w:numPr>
        <w:spacing w:after="240"/>
      </w:pPr>
      <w:r>
        <w:t>12 pt. Times New Roman font</w:t>
      </w:r>
    </w:p>
    <w:p w14:paraId="7609B694" w14:textId="61E4AC01" w:rsidR="007F3F37" w:rsidRDefault="007F3F37" w:rsidP="00EA3568">
      <w:pPr>
        <w:pStyle w:val="ListParagraph"/>
        <w:numPr>
          <w:ilvl w:val="0"/>
          <w:numId w:val="15"/>
        </w:numPr>
        <w:spacing w:after="240"/>
      </w:pPr>
      <w:r w:rsidRPr="004B4BF9">
        <w:t>Double-spaced with 1" margins on all sides</w:t>
      </w:r>
      <w:r w:rsidR="00EA3568">
        <w:t xml:space="preserve">, </w:t>
      </w:r>
      <w:r w:rsidR="00EA3568" w:rsidRPr="004B4BF9">
        <w:t>Page numbers upper right hand corn</w:t>
      </w:r>
      <w:r w:rsidR="00EA3568">
        <w:t>er</w:t>
      </w:r>
    </w:p>
    <w:p w14:paraId="6AA52438" w14:textId="1EF44774" w:rsidR="00E50342" w:rsidRPr="00EA3568" w:rsidRDefault="00E50342" w:rsidP="00EA3568">
      <w:pPr>
        <w:pStyle w:val="ListParagraph"/>
        <w:numPr>
          <w:ilvl w:val="0"/>
          <w:numId w:val="15"/>
        </w:numPr>
        <w:spacing w:after="240"/>
      </w:pPr>
      <w:r>
        <w:t>Reference section, tables, figures, and appendices using APA format</w:t>
      </w:r>
    </w:p>
    <w:p w14:paraId="398BA085" w14:textId="4BA50F37" w:rsidR="007F3F37" w:rsidRPr="004B4BF9" w:rsidRDefault="007F3F37" w:rsidP="007F3F37">
      <w:pPr>
        <w:pStyle w:val="ListParagraph"/>
        <w:numPr>
          <w:ilvl w:val="0"/>
          <w:numId w:val="15"/>
        </w:numPr>
        <w:spacing w:after="240"/>
      </w:pPr>
      <w:r>
        <w:t xml:space="preserve">See Purdue Owl </w:t>
      </w:r>
      <w:r w:rsidR="00AE66D2">
        <w:t xml:space="preserve">on-line </w:t>
      </w:r>
      <w:r>
        <w:t>APA Formatting and S</w:t>
      </w:r>
      <w:r w:rsidR="00EA3568">
        <w:t>tyle Guide for more information</w:t>
      </w:r>
    </w:p>
    <w:p w14:paraId="0B5C1958" w14:textId="78AECDDF" w:rsidR="006423A3" w:rsidRDefault="00DC2014" w:rsidP="006423A3">
      <w:pPr>
        <w:pStyle w:val="Heading1"/>
        <w:rPr>
          <w:b/>
        </w:rPr>
      </w:pPr>
      <w:r>
        <w:rPr>
          <w:b/>
        </w:rPr>
        <w:t>Course Materials</w:t>
      </w:r>
      <w:r w:rsidR="00E50342">
        <w:rPr>
          <w:b/>
        </w:rPr>
        <w:t xml:space="preserve"> and Rules</w:t>
      </w:r>
    </w:p>
    <w:p w14:paraId="06E400BF" w14:textId="3C3D54EF" w:rsidR="00B24135" w:rsidRPr="00B24135" w:rsidRDefault="00B24135" w:rsidP="006423A3">
      <w:r w:rsidRPr="002A1DA1">
        <w:rPr>
          <w:b/>
        </w:rPr>
        <w:t>Textbook:</w:t>
      </w:r>
      <w:r>
        <w:t xml:space="preserve"> </w:t>
      </w:r>
      <w:r w:rsidRPr="00B24135">
        <w:t>Forsyth, D.R. (2014)</w:t>
      </w:r>
      <w:r>
        <w:t>.</w:t>
      </w:r>
      <w:r w:rsidRPr="00B24135">
        <w:t xml:space="preserve"> </w:t>
      </w:r>
      <w:r w:rsidRPr="00B24135">
        <w:rPr>
          <w:i/>
        </w:rPr>
        <w:t>Group dynamics, 6</w:t>
      </w:r>
      <w:r w:rsidRPr="00B24135">
        <w:rPr>
          <w:i/>
          <w:vertAlign w:val="superscript"/>
        </w:rPr>
        <w:t>th</w:t>
      </w:r>
      <w:r w:rsidRPr="00B24135">
        <w:rPr>
          <w:i/>
        </w:rPr>
        <w:t xml:space="preserve"> Edition</w:t>
      </w:r>
      <w:r w:rsidRPr="00B24135">
        <w:t xml:space="preserve">. </w:t>
      </w:r>
      <w:r>
        <w:t xml:space="preserve">Belmont, CA: Wadsworth, </w:t>
      </w:r>
      <w:r w:rsidRPr="00B24135">
        <w:t>Cengage Learning.</w:t>
      </w:r>
      <w:r>
        <w:t xml:space="preserve"> </w:t>
      </w:r>
      <w:r w:rsidR="004378BC">
        <w:t>There are copies of the textbook available on reserve at the library. If you use an earlier version of the text, please be aware that you will be tested on the 6</w:t>
      </w:r>
      <w:r w:rsidR="004378BC" w:rsidRPr="004378BC">
        <w:rPr>
          <w:vertAlign w:val="superscript"/>
        </w:rPr>
        <w:t>th</w:t>
      </w:r>
      <w:r w:rsidR="004378BC">
        <w:t xml:space="preserve"> edition content. It is your responsibility to review the textbooks on reserve for any updated content.</w:t>
      </w:r>
    </w:p>
    <w:p w14:paraId="043EA924" w14:textId="77777777" w:rsidR="00B24135" w:rsidRDefault="00B24135" w:rsidP="006423A3">
      <w:pPr>
        <w:rPr>
          <w:b/>
        </w:rPr>
      </w:pPr>
    </w:p>
    <w:p w14:paraId="01F742BF" w14:textId="6DDED692" w:rsidR="00EA3568" w:rsidRDefault="002A1DA1" w:rsidP="007F3F37">
      <w:r w:rsidRPr="002A1DA1">
        <w:rPr>
          <w:b/>
        </w:rPr>
        <w:t>LEARN:</w:t>
      </w:r>
      <w:r>
        <w:t xml:space="preserve"> </w:t>
      </w:r>
      <w:r w:rsidR="007F3F37" w:rsidRPr="007F3F37">
        <w:t>Lecture slides, course dates, announcements</w:t>
      </w:r>
      <w:r w:rsidR="00B24135">
        <w:t>, and any additional course materials</w:t>
      </w:r>
      <w:r w:rsidR="007F3F37" w:rsidRPr="007F3F37">
        <w:t xml:space="preserve"> will be posted on LEARN (https://learn.uwaterloo.ca). Any</w:t>
      </w:r>
      <w:r w:rsidR="007F3F37">
        <w:t xml:space="preserve"> </w:t>
      </w:r>
      <w:r w:rsidR="007F3F37" w:rsidRPr="007F3F37">
        <w:t>changes</w:t>
      </w:r>
      <w:r w:rsidR="007F3F37">
        <w:t xml:space="preserve"> </w:t>
      </w:r>
      <w:r w:rsidR="007F3F37" w:rsidRPr="007F3F37">
        <w:t>to the schedule of lectures and assigned readings will be posted on LEARN. It is students’</w:t>
      </w:r>
      <w:r w:rsidR="007F3F37">
        <w:t xml:space="preserve"> </w:t>
      </w:r>
      <w:r w:rsidR="007F3F37" w:rsidRPr="007F3F37">
        <w:t>responsibility to check LEARN and their official university email address</w:t>
      </w:r>
      <w:r w:rsidR="007F3F37">
        <w:t xml:space="preserve"> </w:t>
      </w:r>
      <w:r w:rsidR="007F3F37" w:rsidRPr="007F3F37">
        <w:t>regularly</w:t>
      </w:r>
      <w:r w:rsidR="007F3F37">
        <w:t xml:space="preserve"> </w:t>
      </w:r>
      <w:r w:rsidR="007F3F37" w:rsidRPr="007F3F37">
        <w:t>for course updates</w:t>
      </w:r>
      <w:r w:rsidR="007F3F37">
        <w:t>.</w:t>
      </w:r>
    </w:p>
    <w:p w14:paraId="17F03170" w14:textId="77777777" w:rsidR="00EB690E" w:rsidRDefault="00EB690E" w:rsidP="007F3F37"/>
    <w:p w14:paraId="651CE436" w14:textId="55CD0330" w:rsidR="00E50342" w:rsidRDefault="00E50342" w:rsidP="007F3F37">
      <w:r w:rsidRPr="002A1DA1">
        <w:rPr>
          <w:b/>
        </w:rPr>
        <w:t>Late Assignments</w:t>
      </w:r>
      <w:r w:rsidR="00EB690E" w:rsidRPr="002A1DA1">
        <w:rPr>
          <w:b/>
        </w:rPr>
        <w:t>:</w:t>
      </w:r>
      <w:r w:rsidR="00EB690E">
        <w:t xml:space="preserve"> Unless specified otherwise, all assignments are due by start of class (1:00 pm) on assigned due date. Assignments submitted late will receive one letter-grade penalty per 24</w:t>
      </w:r>
      <w:r w:rsidR="00DC457F">
        <w:t>-</w:t>
      </w:r>
      <w:r w:rsidR="00EB690E">
        <w:t xml:space="preserve">hour period following the assigned due date/time. </w:t>
      </w:r>
      <w:r w:rsidR="002A1DA1">
        <w:t xml:space="preserve">Assignments more than 3 days late will not be accepted and students will receive a 0 grade. </w:t>
      </w:r>
    </w:p>
    <w:p w14:paraId="206BE3BB" w14:textId="77777777" w:rsidR="00E50342" w:rsidRDefault="00E50342" w:rsidP="007F3F37"/>
    <w:p w14:paraId="7DA41290" w14:textId="27E095C8" w:rsidR="00E50342" w:rsidRDefault="00E50342" w:rsidP="007F3F37">
      <w:r w:rsidRPr="002A1DA1">
        <w:rPr>
          <w:b/>
        </w:rPr>
        <w:t>Missed Assignments/Midterms</w:t>
      </w:r>
      <w:r w:rsidR="00EB690E" w:rsidRPr="002A1DA1">
        <w:rPr>
          <w:b/>
        </w:rPr>
        <w:t>:</w:t>
      </w:r>
      <w:r w:rsidR="00EB690E">
        <w:t xml:space="preserve"> Students who miss an assignment or midterm due to illness, family emergency, or preapproved work-related absence will be offered an extension and/or alternate midterm date within a reasonable period of time</w:t>
      </w:r>
      <w:r w:rsidR="002A1DA1">
        <w:t xml:space="preserve"> (typically 1 week)</w:t>
      </w:r>
      <w:r w:rsidR="00EB690E">
        <w:t xml:space="preserve">, as arranged with Professor Adair. It is the student’s responsibility to bring all appropriate documentation/paperwork to Dr. Adair’s office hours to make arrangements prior to an absence or within 72 hours of an absence. </w:t>
      </w:r>
    </w:p>
    <w:p w14:paraId="1E21F447" w14:textId="77777777" w:rsidR="00706BFF" w:rsidRDefault="00706BFF" w:rsidP="007F3F37"/>
    <w:p w14:paraId="17A511C0" w14:textId="0F5BA7D2" w:rsidR="00706BFF" w:rsidRDefault="00706BFF" w:rsidP="007F3F37">
      <w:r w:rsidRPr="00706BFF">
        <w:rPr>
          <w:b/>
        </w:rPr>
        <w:t>Team Assignments:</w:t>
      </w:r>
      <w:r>
        <w:t xml:space="preserve"> All team members are expected to contribute to each team assignment. You must submit the Group Assignment Disclosure (available on Learn) form along with each assignment. All team members will receive the same grade for team assignments.</w:t>
      </w:r>
    </w:p>
    <w:p w14:paraId="06E0004F" w14:textId="77777777" w:rsidR="00EB690E" w:rsidRDefault="00EB690E" w:rsidP="007F3F37"/>
    <w:p w14:paraId="59099A3F" w14:textId="2ACC2B74" w:rsidR="00EB690E" w:rsidRDefault="00EB690E" w:rsidP="00EA3568"/>
    <w:p w14:paraId="0EFC4071" w14:textId="77777777" w:rsidR="00616F75" w:rsidRPr="00616F75" w:rsidRDefault="00616F75" w:rsidP="00C504F5">
      <w:pPr>
        <w:pStyle w:val="Heading1"/>
        <w:jc w:val="center"/>
        <w:rPr>
          <w:b/>
          <w:sz w:val="32"/>
          <w:szCs w:val="32"/>
        </w:rPr>
      </w:pPr>
      <w:r w:rsidRPr="00616F75">
        <w:rPr>
          <w:b/>
          <w:sz w:val="32"/>
          <w:szCs w:val="32"/>
        </w:rPr>
        <w:lastRenderedPageBreak/>
        <w:t>Weekly Outline and Readings</w:t>
      </w:r>
    </w:p>
    <w:p w14:paraId="7E40DE07" w14:textId="77777777" w:rsidR="006423A3" w:rsidRDefault="006423A3" w:rsidP="006423A3">
      <w:pPr>
        <w:pStyle w:val="Heading4"/>
        <w:ind w:left="-180" w:right="-180"/>
        <w:rPr>
          <w:b/>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5040"/>
        <w:gridCol w:w="2255"/>
      </w:tblGrid>
      <w:tr w:rsidR="004E5EEF" w:rsidRPr="0062149D" w14:paraId="59ABE98E" w14:textId="77777777" w:rsidTr="00635B13">
        <w:tc>
          <w:tcPr>
            <w:tcW w:w="1768" w:type="dxa"/>
          </w:tcPr>
          <w:p w14:paraId="1992AE7A" w14:textId="0FA82BD0" w:rsidR="004E5EEF" w:rsidRPr="0062149D" w:rsidRDefault="004E5EEF" w:rsidP="0009011B">
            <w:pPr>
              <w:pStyle w:val="Heading4"/>
              <w:rPr>
                <w:b/>
                <w:szCs w:val="24"/>
                <w:u w:val="none"/>
              </w:rPr>
            </w:pPr>
            <w:r w:rsidRPr="0062149D">
              <w:rPr>
                <w:b/>
                <w:szCs w:val="24"/>
                <w:u w:val="none"/>
              </w:rPr>
              <w:t xml:space="preserve">Date </w:t>
            </w:r>
          </w:p>
        </w:tc>
        <w:tc>
          <w:tcPr>
            <w:tcW w:w="5040" w:type="dxa"/>
          </w:tcPr>
          <w:p w14:paraId="2B3C4295" w14:textId="6642118D" w:rsidR="004E5EEF" w:rsidRPr="0062149D" w:rsidRDefault="00854499" w:rsidP="00B00A09">
            <w:pPr>
              <w:pStyle w:val="Heading1"/>
              <w:rPr>
                <w:b/>
                <w:szCs w:val="24"/>
              </w:rPr>
            </w:pPr>
            <w:r>
              <w:rPr>
                <w:b/>
                <w:szCs w:val="24"/>
              </w:rPr>
              <w:t>Topic</w:t>
            </w:r>
            <w:r w:rsidR="0009011B">
              <w:rPr>
                <w:b/>
                <w:szCs w:val="24"/>
              </w:rPr>
              <w:t xml:space="preserve"> &amp; </w:t>
            </w:r>
            <w:r w:rsidR="0062149D">
              <w:rPr>
                <w:b/>
                <w:szCs w:val="24"/>
              </w:rPr>
              <w:t>In-class Activities</w:t>
            </w:r>
            <w:r w:rsidR="004E5EEF" w:rsidRPr="0062149D">
              <w:rPr>
                <w:b/>
                <w:szCs w:val="24"/>
                <w:vertAlign w:val="superscript"/>
              </w:rPr>
              <w:tab/>
            </w:r>
          </w:p>
        </w:tc>
        <w:tc>
          <w:tcPr>
            <w:tcW w:w="2255" w:type="dxa"/>
          </w:tcPr>
          <w:p w14:paraId="41D313D0" w14:textId="58885989" w:rsidR="004E5EEF" w:rsidRPr="0062149D" w:rsidRDefault="004E5EEF" w:rsidP="00F023BF">
            <w:pPr>
              <w:pStyle w:val="Heading1"/>
              <w:rPr>
                <w:b/>
                <w:szCs w:val="24"/>
              </w:rPr>
            </w:pPr>
            <w:r w:rsidRPr="0062149D">
              <w:rPr>
                <w:b/>
                <w:szCs w:val="24"/>
              </w:rPr>
              <w:t>Due</w:t>
            </w:r>
          </w:p>
        </w:tc>
      </w:tr>
      <w:tr w:rsidR="005867B4" w:rsidRPr="0062149D" w14:paraId="1D7A90E8" w14:textId="77777777" w:rsidTr="00635B13">
        <w:tc>
          <w:tcPr>
            <w:tcW w:w="1768" w:type="dxa"/>
          </w:tcPr>
          <w:p w14:paraId="07426CD4" w14:textId="3947F1A1" w:rsidR="005867B4" w:rsidRDefault="00017FB8" w:rsidP="00DC2014">
            <w:pPr>
              <w:pStyle w:val="Heading4"/>
              <w:rPr>
                <w:szCs w:val="24"/>
                <w:u w:val="none"/>
              </w:rPr>
            </w:pPr>
            <w:r>
              <w:rPr>
                <w:szCs w:val="24"/>
                <w:u w:val="none"/>
              </w:rPr>
              <w:t>September 8</w:t>
            </w:r>
            <w:r w:rsidR="005867B4" w:rsidRPr="0062149D">
              <w:rPr>
                <w:szCs w:val="24"/>
                <w:u w:val="none"/>
                <w:vertAlign w:val="superscript"/>
              </w:rPr>
              <w:t>th</w:t>
            </w:r>
          </w:p>
          <w:p w14:paraId="3E1F486F" w14:textId="353D2352" w:rsidR="005867B4" w:rsidRPr="0062149D" w:rsidRDefault="005867B4" w:rsidP="00DC2014">
            <w:pPr>
              <w:rPr>
                <w:szCs w:val="24"/>
              </w:rPr>
            </w:pPr>
          </w:p>
        </w:tc>
        <w:tc>
          <w:tcPr>
            <w:tcW w:w="5040" w:type="dxa"/>
          </w:tcPr>
          <w:p w14:paraId="4387DED7" w14:textId="77777777" w:rsidR="005867B4" w:rsidRPr="0062149D" w:rsidRDefault="005867B4" w:rsidP="00E6370F">
            <w:pPr>
              <w:pStyle w:val="Heading1"/>
              <w:rPr>
                <w:szCs w:val="24"/>
              </w:rPr>
            </w:pPr>
            <w:r w:rsidRPr="0062149D">
              <w:rPr>
                <w:szCs w:val="24"/>
              </w:rPr>
              <w:t>Course overview</w:t>
            </w:r>
          </w:p>
          <w:p w14:paraId="512AAFC7" w14:textId="6A641484" w:rsidR="005867B4" w:rsidRPr="0062149D" w:rsidRDefault="005867B4" w:rsidP="0062149D">
            <w:pPr>
              <w:rPr>
                <w:szCs w:val="24"/>
              </w:rPr>
            </w:pPr>
          </w:p>
        </w:tc>
        <w:tc>
          <w:tcPr>
            <w:tcW w:w="2255" w:type="dxa"/>
          </w:tcPr>
          <w:p w14:paraId="6C92BECF" w14:textId="77777777" w:rsidR="005867B4" w:rsidRDefault="005867B4" w:rsidP="00E6370F">
            <w:pPr>
              <w:pStyle w:val="Heading1"/>
              <w:rPr>
                <w:szCs w:val="24"/>
              </w:rPr>
            </w:pPr>
            <w:r>
              <w:rPr>
                <w:szCs w:val="24"/>
              </w:rPr>
              <w:t>Chapter 1</w:t>
            </w:r>
          </w:p>
          <w:p w14:paraId="6DA63CE2" w14:textId="484DAFE7" w:rsidR="005867B4" w:rsidRPr="0062149D" w:rsidRDefault="005867B4" w:rsidP="00017FB8">
            <w:pPr>
              <w:pStyle w:val="Heading1"/>
              <w:rPr>
                <w:szCs w:val="24"/>
              </w:rPr>
            </w:pPr>
          </w:p>
        </w:tc>
      </w:tr>
      <w:tr w:rsidR="005867B4" w:rsidRPr="0062149D" w14:paraId="7008C63A" w14:textId="77777777" w:rsidTr="00635B13">
        <w:tc>
          <w:tcPr>
            <w:tcW w:w="1768" w:type="dxa"/>
          </w:tcPr>
          <w:p w14:paraId="0CB72F04" w14:textId="38BEDE8A" w:rsidR="00017FB8" w:rsidRDefault="00017FB8" w:rsidP="003B052B">
            <w:pPr>
              <w:pStyle w:val="Heading4"/>
              <w:rPr>
                <w:szCs w:val="24"/>
                <w:u w:val="none"/>
              </w:rPr>
            </w:pPr>
            <w:r w:rsidRPr="00017FB8">
              <w:rPr>
                <w:szCs w:val="24"/>
                <w:u w:val="none"/>
              </w:rPr>
              <w:t>September 13</w:t>
            </w:r>
            <w:r w:rsidRPr="00017FB8">
              <w:rPr>
                <w:szCs w:val="24"/>
                <w:u w:val="none"/>
                <w:vertAlign w:val="superscript"/>
              </w:rPr>
              <w:t>th</w:t>
            </w:r>
          </w:p>
          <w:p w14:paraId="19D3A12F" w14:textId="125F221E" w:rsidR="005867B4" w:rsidRPr="00CD0E46" w:rsidRDefault="005867B4" w:rsidP="003B052B">
            <w:pPr>
              <w:pStyle w:val="Heading4"/>
              <w:rPr>
                <w:szCs w:val="24"/>
                <w:u w:val="none"/>
              </w:rPr>
            </w:pPr>
          </w:p>
        </w:tc>
        <w:tc>
          <w:tcPr>
            <w:tcW w:w="5040" w:type="dxa"/>
          </w:tcPr>
          <w:p w14:paraId="44B93F41" w14:textId="12C20823" w:rsidR="001079D5" w:rsidRDefault="00017FB8" w:rsidP="00A71487">
            <w:pPr>
              <w:rPr>
                <w:szCs w:val="24"/>
              </w:rPr>
            </w:pPr>
            <w:r w:rsidRPr="0062149D">
              <w:rPr>
                <w:szCs w:val="24"/>
              </w:rPr>
              <w:t>Introduction to Groups &amp; Teams</w:t>
            </w:r>
          </w:p>
          <w:p w14:paraId="66DB4A63" w14:textId="20BAA546" w:rsidR="005867B4" w:rsidRPr="0062149D" w:rsidRDefault="005867B4" w:rsidP="0009011B">
            <w:pPr>
              <w:pStyle w:val="Heading1"/>
              <w:rPr>
                <w:szCs w:val="24"/>
              </w:rPr>
            </w:pPr>
          </w:p>
        </w:tc>
        <w:tc>
          <w:tcPr>
            <w:tcW w:w="2255" w:type="dxa"/>
          </w:tcPr>
          <w:p w14:paraId="2D13911E" w14:textId="3FE5E247" w:rsidR="00017FB8" w:rsidRDefault="003F2210" w:rsidP="00E6370F">
            <w:pPr>
              <w:pStyle w:val="Heading1"/>
              <w:rPr>
                <w:szCs w:val="24"/>
              </w:rPr>
            </w:pPr>
            <w:r>
              <w:rPr>
                <w:szCs w:val="24"/>
              </w:rPr>
              <w:t xml:space="preserve">Chapter 1 cont. &amp; </w:t>
            </w:r>
            <w:r w:rsidR="00C317E2" w:rsidRPr="00C317E2">
              <w:rPr>
                <w:szCs w:val="24"/>
              </w:rPr>
              <w:t>Chapter</w:t>
            </w:r>
            <w:r w:rsidR="00017FB8" w:rsidRPr="00C317E2">
              <w:rPr>
                <w:szCs w:val="24"/>
              </w:rPr>
              <w:t xml:space="preserve"> 2 </w:t>
            </w:r>
            <w:r w:rsidR="00C317E2" w:rsidRPr="00C317E2">
              <w:rPr>
                <w:szCs w:val="24"/>
              </w:rPr>
              <w:t xml:space="preserve">(pp 52-58) </w:t>
            </w:r>
          </w:p>
          <w:p w14:paraId="05C19F4B" w14:textId="31D14AC6" w:rsidR="00017FB8" w:rsidRPr="00017FB8" w:rsidRDefault="00017FB8" w:rsidP="00A71487">
            <w:pPr>
              <w:pStyle w:val="Heading1"/>
            </w:pPr>
          </w:p>
        </w:tc>
      </w:tr>
      <w:tr w:rsidR="00A71487" w:rsidRPr="0062149D" w14:paraId="1CB72487" w14:textId="77777777" w:rsidTr="00635B13">
        <w:tc>
          <w:tcPr>
            <w:tcW w:w="1768" w:type="dxa"/>
          </w:tcPr>
          <w:p w14:paraId="4AC396BC" w14:textId="66AC9C8F" w:rsidR="00A71487" w:rsidRPr="00017FB8" w:rsidRDefault="00A71487" w:rsidP="003B052B">
            <w:pPr>
              <w:pStyle w:val="Heading4"/>
              <w:rPr>
                <w:szCs w:val="24"/>
                <w:u w:val="none"/>
              </w:rPr>
            </w:pPr>
            <w:r>
              <w:rPr>
                <w:szCs w:val="24"/>
                <w:u w:val="none"/>
              </w:rPr>
              <w:t>September 15</w:t>
            </w:r>
            <w:r w:rsidRPr="00017FB8">
              <w:rPr>
                <w:szCs w:val="24"/>
                <w:u w:val="none"/>
                <w:vertAlign w:val="superscript"/>
              </w:rPr>
              <w:t>th</w:t>
            </w:r>
          </w:p>
        </w:tc>
        <w:tc>
          <w:tcPr>
            <w:tcW w:w="5040" w:type="dxa"/>
          </w:tcPr>
          <w:p w14:paraId="4C7A81F6" w14:textId="336340C7" w:rsidR="00A71487" w:rsidRPr="0062149D" w:rsidRDefault="00A71487" w:rsidP="00017FB8">
            <w:pPr>
              <w:rPr>
                <w:szCs w:val="24"/>
              </w:rPr>
            </w:pPr>
            <w:r w:rsidRPr="0062149D">
              <w:rPr>
                <w:szCs w:val="24"/>
              </w:rPr>
              <w:t>Social Identity</w:t>
            </w:r>
          </w:p>
        </w:tc>
        <w:tc>
          <w:tcPr>
            <w:tcW w:w="2255" w:type="dxa"/>
          </w:tcPr>
          <w:p w14:paraId="6AA338AC" w14:textId="77777777" w:rsidR="00A71487" w:rsidRDefault="00A71487" w:rsidP="00A71487">
            <w:pPr>
              <w:pStyle w:val="Heading1"/>
              <w:rPr>
                <w:szCs w:val="24"/>
              </w:rPr>
            </w:pPr>
            <w:r w:rsidRPr="0062149D">
              <w:rPr>
                <w:szCs w:val="24"/>
              </w:rPr>
              <w:t>Ch</w:t>
            </w:r>
            <w:r>
              <w:rPr>
                <w:szCs w:val="24"/>
              </w:rPr>
              <w:t>apter 3</w:t>
            </w:r>
          </w:p>
          <w:p w14:paraId="12D8A824" w14:textId="77777777" w:rsidR="00A71487" w:rsidRDefault="00A71487" w:rsidP="00E6370F">
            <w:pPr>
              <w:pStyle w:val="Heading1"/>
              <w:rPr>
                <w:szCs w:val="24"/>
              </w:rPr>
            </w:pPr>
          </w:p>
        </w:tc>
      </w:tr>
      <w:tr w:rsidR="00A71487" w:rsidRPr="0062149D" w14:paraId="4A8CC82E" w14:textId="77777777" w:rsidTr="00635B13">
        <w:tc>
          <w:tcPr>
            <w:tcW w:w="1768" w:type="dxa"/>
          </w:tcPr>
          <w:p w14:paraId="06470802" w14:textId="77777777" w:rsidR="00A71487" w:rsidRDefault="00A71487" w:rsidP="00A71487">
            <w:pPr>
              <w:pStyle w:val="Heading4"/>
              <w:rPr>
                <w:szCs w:val="24"/>
                <w:u w:val="none"/>
              </w:rPr>
            </w:pPr>
            <w:r>
              <w:rPr>
                <w:szCs w:val="24"/>
                <w:u w:val="none"/>
              </w:rPr>
              <w:t>September 20</w:t>
            </w:r>
            <w:r w:rsidRPr="00017FB8">
              <w:rPr>
                <w:szCs w:val="24"/>
                <w:u w:val="none"/>
                <w:vertAlign w:val="superscript"/>
              </w:rPr>
              <w:t>th</w:t>
            </w:r>
            <w:r>
              <w:rPr>
                <w:szCs w:val="24"/>
                <w:u w:val="none"/>
              </w:rPr>
              <w:t xml:space="preserve"> </w:t>
            </w:r>
          </w:p>
          <w:p w14:paraId="47FB9B42" w14:textId="77777777" w:rsidR="00A71487" w:rsidRPr="00017FB8" w:rsidRDefault="00A71487" w:rsidP="003B052B">
            <w:pPr>
              <w:pStyle w:val="Heading4"/>
              <w:rPr>
                <w:szCs w:val="24"/>
                <w:u w:val="none"/>
              </w:rPr>
            </w:pPr>
          </w:p>
        </w:tc>
        <w:tc>
          <w:tcPr>
            <w:tcW w:w="5040" w:type="dxa"/>
          </w:tcPr>
          <w:p w14:paraId="34FEF31B" w14:textId="77777777" w:rsidR="00A71487" w:rsidRDefault="00A71487" w:rsidP="00A71487">
            <w:pPr>
              <w:rPr>
                <w:szCs w:val="24"/>
              </w:rPr>
            </w:pPr>
            <w:r>
              <w:rPr>
                <w:szCs w:val="24"/>
              </w:rPr>
              <w:t>Group Formation</w:t>
            </w:r>
          </w:p>
          <w:p w14:paraId="1A801A61" w14:textId="77777777" w:rsidR="00A71487" w:rsidRPr="0062149D" w:rsidRDefault="00A71487" w:rsidP="00017FB8">
            <w:pPr>
              <w:rPr>
                <w:szCs w:val="24"/>
              </w:rPr>
            </w:pPr>
          </w:p>
        </w:tc>
        <w:tc>
          <w:tcPr>
            <w:tcW w:w="2255" w:type="dxa"/>
          </w:tcPr>
          <w:p w14:paraId="11E98FDD" w14:textId="77777777" w:rsidR="00A71487" w:rsidRPr="0009011B" w:rsidRDefault="00A71487" w:rsidP="00A71487">
            <w:pPr>
              <w:rPr>
                <w:szCs w:val="24"/>
              </w:rPr>
            </w:pPr>
            <w:r w:rsidRPr="0009011B">
              <w:rPr>
                <w:szCs w:val="24"/>
              </w:rPr>
              <w:t>Chapter 4</w:t>
            </w:r>
          </w:p>
          <w:p w14:paraId="3F80C831" w14:textId="77777777" w:rsidR="00A71487" w:rsidRDefault="00A71487" w:rsidP="00E6370F">
            <w:pPr>
              <w:pStyle w:val="Heading1"/>
              <w:rPr>
                <w:szCs w:val="24"/>
              </w:rPr>
            </w:pPr>
          </w:p>
        </w:tc>
      </w:tr>
      <w:tr w:rsidR="00017FB8" w:rsidRPr="0062149D" w14:paraId="78ADBA0B" w14:textId="77777777" w:rsidTr="00635B13">
        <w:tc>
          <w:tcPr>
            <w:tcW w:w="1768" w:type="dxa"/>
          </w:tcPr>
          <w:p w14:paraId="7224AAB0" w14:textId="0B833897" w:rsidR="00017FB8" w:rsidRPr="00017FB8" w:rsidRDefault="00017FB8" w:rsidP="00017FB8">
            <w:r w:rsidRPr="00017FB8">
              <w:t>September 22</w:t>
            </w:r>
            <w:r w:rsidRPr="00017FB8">
              <w:rPr>
                <w:vertAlign w:val="superscript"/>
              </w:rPr>
              <w:t>nd</w:t>
            </w:r>
            <w:r w:rsidRPr="00017FB8">
              <w:t xml:space="preserve"> </w:t>
            </w:r>
          </w:p>
        </w:tc>
        <w:tc>
          <w:tcPr>
            <w:tcW w:w="5040" w:type="dxa"/>
          </w:tcPr>
          <w:p w14:paraId="03B5284A" w14:textId="4B66B1F2" w:rsidR="00017FB8" w:rsidRPr="0062149D" w:rsidRDefault="001079D5" w:rsidP="0009011B">
            <w:pPr>
              <w:rPr>
                <w:szCs w:val="24"/>
              </w:rPr>
            </w:pPr>
            <w:r>
              <w:rPr>
                <w:szCs w:val="24"/>
              </w:rPr>
              <w:t>Methods for Studying Groups</w:t>
            </w:r>
          </w:p>
        </w:tc>
        <w:tc>
          <w:tcPr>
            <w:tcW w:w="2255" w:type="dxa"/>
          </w:tcPr>
          <w:p w14:paraId="3FBC0D8C" w14:textId="040EC932" w:rsidR="00D33E6C" w:rsidRDefault="001079D5" w:rsidP="001079D5">
            <w:pPr>
              <w:rPr>
                <w:szCs w:val="24"/>
              </w:rPr>
            </w:pPr>
            <w:r w:rsidRPr="000D6A84">
              <w:rPr>
                <w:szCs w:val="24"/>
              </w:rPr>
              <w:t>Chapter 2</w:t>
            </w:r>
            <w:r w:rsidR="00C317E2" w:rsidRPr="000D6A84">
              <w:rPr>
                <w:szCs w:val="24"/>
              </w:rPr>
              <w:t xml:space="preserve"> </w:t>
            </w:r>
            <w:r w:rsidR="000D6A84" w:rsidRPr="000D6A84">
              <w:rPr>
                <w:szCs w:val="24"/>
              </w:rPr>
              <w:t>(</w:t>
            </w:r>
            <w:r w:rsidR="00C317E2" w:rsidRPr="000D6A84">
              <w:rPr>
                <w:szCs w:val="24"/>
              </w:rPr>
              <w:t xml:space="preserve">pp </w:t>
            </w:r>
            <w:r w:rsidR="000D6A84" w:rsidRPr="000D6A84">
              <w:rPr>
                <w:szCs w:val="24"/>
              </w:rPr>
              <w:t>33-52)</w:t>
            </w:r>
          </w:p>
          <w:p w14:paraId="57D74638" w14:textId="7C32D15D" w:rsidR="001079D5" w:rsidRPr="0009011B" w:rsidRDefault="001079D5" w:rsidP="001079D5">
            <w:pPr>
              <w:rPr>
                <w:szCs w:val="24"/>
              </w:rPr>
            </w:pPr>
          </w:p>
        </w:tc>
      </w:tr>
      <w:tr w:rsidR="005867B4" w:rsidRPr="0062149D" w14:paraId="781B115D" w14:textId="77777777" w:rsidTr="00635B13">
        <w:tc>
          <w:tcPr>
            <w:tcW w:w="1768" w:type="dxa"/>
          </w:tcPr>
          <w:p w14:paraId="34619AC1" w14:textId="4842F2BA" w:rsidR="00017FB8" w:rsidRDefault="00017FB8" w:rsidP="00017FB8">
            <w:pPr>
              <w:pStyle w:val="Heading1"/>
              <w:ind w:right="-180"/>
              <w:rPr>
                <w:szCs w:val="24"/>
              </w:rPr>
            </w:pPr>
            <w:r>
              <w:rPr>
                <w:szCs w:val="24"/>
              </w:rPr>
              <w:t>September 27</w:t>
            </w:r>
            <w:r w:rsidRPr="0062149D">
              <w:rPr>
                <w:szCs w:val="24"/>
                <w:vertAlign w:val="superscript"/>
              </w:rPr>
              <w:t>th</w:t>
            </w:r>
          </w:p>
          <w:p w14:paraId="1BA991F0" w14:textId="1AE997D8" w:rsidR="005867B4" w:rsidRPr="00CD0E46" w:rsidRDefault="005867B4" w:rsidP="00017FB8">
            <w:pPr>
              <w:pStyle w:val="Heading1"/>
              <w:ind w:right="-180"/>
              <w:rPr>
                <w:szCs w:val="24"/>
              </w:rPr>
            </w:pPr>
          </w:p>
        </w:tc>
        <w:tc>
          <w:tcPr>
            <w:tcW w:w="5040" w:type="dxa"/>
          </w:tcPr>
          <w:p w14:paraId="3CA936D8" w14:textId="7126A694" w:rsidR="001079D5" w:rsidRDefault="001079D5" w:rsidP="00CE2D1A">
            <w:pPr>
              <w:rPr>
                <w:szCs w:val="24"/>
              </w:rPr>
            </w:pPr>
            <w:r>
              <w:rPr>
                <w:szCs w:val="24"/>
              </w:rPr>
              <w:t xml:space="preserve">Cohesion &amp; Structure </w:t>
            </w:r>
          </w:p>
          <w:p w14:paraId="4EE0882B" w14:textId="3743F476" w:rsidR="002C53A4" w:rsidRPr="0018014E" w:rsidRDefault="002C53A4" w:rsidP="00A71487">
            <w:pPr>
              <w:rPr>
                <w:szCs w:val="24"/>
              </w:rPr>
            </w:pPr>
          </w:p>
        </w:tc>
        <w:tc>
          <w:tcPr>
            <w:tcW w:w="2255" w:type="dxa"/>
          </w:tcPr>
          <w:p w14:paraId="7B3B8186" w14:textId="77777777" w:rsidR="001079D5" w:rsidRDefault="001079D5" w:rsidP="001079D5">
            <w:pPr>
              <w:rPr>
                <w:szCs w:val="24"/>
              </w:rPr>
            </w:pPr>
            <w:r>
              <w:rPr>
                <w:szCs w:val="24"/>
              </w:rPr>
              <w:t>Chapter 5</w:t>
            </w:r>
          </w:p>
          <w:p w14:paraId="16D4ADC5" w14:textId="3C83720C" w:rsidR="002C53A4" w:rsidRPr="0018014E" w:rsidRDefault="002C53A4" w:rsidP="00A71487">
            <w:pPr>
              <w:rPr>
                <w:szCs w:val="24"/>
              </w:rPr>
            </w:pPr>
          </w:p>
        </w:tc>
      </w:tr>
      <w:tr w:rsidR="00A71487" w:rsidRPr="0062149D" w14:paraId="2C2309FF" w14:textId="77777777" w:rsidTr="00635B13">
        <w:tc>
          <w:tcPr>
            <w:tcW w:w="1768" w:type="dxa"/>
          </w:tcPr>
          <w:p w14:paraId="0A27B946" w14:textId="0E72FDCF" w:rsidR="00A71487" w:rsidRDefault="00A71487" w:rsidP="00017FB8">
            <w:pPr>
              <w:pStyle w:val="Heading1"/>
              <w:ind w:right="-180"/>
              <w:rPr>
                <w:szCs w:val="24"/>
              </w:rPr>
            </w:pPr>
            <w:r>
              <w:rPr>
                <w:szCs w:val="24"/>
              </w:rPr>
              <w:t>September 29</w:t>
            </w:r>
            <w:r w:rsidRPr="0062149D">
              <w:rPr>
                <w:szCs w:val="24"/>
                <w:vertAlign w:val="superscript"/>
              </w:rPr>
              <w:t>th</w:t>
            </w:r>
          </w:p>
        </w:tc>
        <w:tc>
          <w:tcPr>
            <w:tcW w:w="5040" w:type="dxa"/>
          </w:tcPr>
          <w:p w14:paraId="71116A19" w14:textId="77777777" w:rsidR="00A71487" w:rsidRDefault="00A71487" w:rsidP="00A71487">
            <w:pPr>
              <w:rPr>
                <w:szCs w:val="24"/>
              </w:rPr>
            </w:pPr>
            <w:r>
              <w:rPr>
                <w:szCs w:val="24"/>
              </w:rPr>
              <w:t>Teamwork Training Part 1</w:t>
            </w:r>
          </w:p>
          <w:p w14:paraId="30FB7BDC" w14:textId="77777777" w:rsidR="00A71487" w:rsidRDefault="00A71487" w:rsidP="00CE2D1A">
            <w:pPr>
              <w:rPr>
                <w:szCs w:val="24"/>
              </w:rPr>
            </w:pPr>
          </w:p>
        </w:tc>
        <w:tc>
          <w:tcPr>
            <w:tcW w:w="2255" w:type="dxa"/>
          </w:tcPr>
          <w:p w14:paraId="20AF8AB9" w14:textId="77777777" w:rsidR="00A71487" w:rsidRDefault="00A71487" w:rsidP="00A71487">
            <w:pPr>
              <w:rPr>
                <w:szCs w:val="24"/>
              </w:rPr>
            </w:pPr>
            <w:r>
              <w:rPr>
                <w:szCs w:val="24"/>
              </w:rPr>
              <w:t>Chapter 6</w:t>
            </w:r>
          </w:p>
          <w:p w14:paraId="3ACB8110" w14:textId="77777777" w:rsidR="00A71487" w:rsidRDefault="00A71487" w:rsidP="001079D5">
            <w:pPr>
              <w:rPr>
                <w:szCs w:val="24"/>
              </w:rPr>
            </w:pPr>
          </w:p>
        </w:tc>
      </w:tr>
      <w:tr w:rsidR="00A71487" w:rsidRPr="0062149D" w14:paraId="5EE9DE40" w14:textId="77777777" w:rsidTr="00635B13">
        <w:tc>
          <w:tcPr>
            <w:tcW w:w="1768" w:type="dxa"/>
          </w:tcPr>
          <w:p w14:paraId="3317AFCA" w14:textId="77777777" w:rsidR="00A71487" w:rsidRPr="00332485" w:rsidRDefault="00A71487" w:rsidP="00A71487">
            <w:pPr>
              <w:pStyle w:val="Heading1"/>
              <w:ind w:right="-180"/>
              <w:rPr>
                <w:szCs w:val="24"/>
              </w:rPr>
            </w:pPr>
            <w:r>
              <w:rPr>
                <w:szCs w:val="24"/>
              </w:rPr>
              <w:t>October 4</w:t>
            </w:r>
            <w:r w:rsidRPr="00586038">
              <w:rPr>
                <w:szCs w:val="24"/>
                <w:vertAlign w:val="superscript"/>
              </w:rPr>
              <w:t>th</w:t>
            </w:r>
          </w:p>
          <w:p w14:paraId="67746928" w14:textId="77777777" w:rsidR="00A71487" w:rsidRDefault="00A71487" w:rsidP="00017FB8">
            <w:pPr>
              <w:pStyle w:val="Heading1"/>
              <w:ind w:right="-180"/>
              <w:rPr>
                <w:szCs w:val="24"/>
              </w:rPr>
            </w:pPr>
          </w:p>
        </w:tc>
        <w:tc>
          <w:tcPr>
            <w:tcW w:w="5040" w:type="dxa"/>
          </w:tcPr>
          <w:p w14:paraId="08310865" w14:textId="77777777" w:rsidR="00A71487" w:rsidRDefault="00A71487" w:rsidP="00A71487">
            <w:pPr>
              <w:rPr>
                <w:szCs w:val="24"/>
              </w:rPr>
            </w:pPr>
            <w:r>
              <w:rPr>
                <w:szCs w:val="24"/>
              </w:rPr>
              <w:t>Teamwork Training Part 2</w:t>
            </w:r>
          </w:p>
          <w:p w14:paraId="77F30BE7" w14:textId="77777777" w:rsidR="00A71487" w:rsidRDefault="00A71487" w:rsidP="00CE2D1A">
            <w:pPr>
              <w:rPr>
                <w:szCs w:val="24"/>
              </w:rPr>
            </w:pPr>
          </w:p>
        </w:tc>
        <w:tc>
          <w:tcPr>
            <w:tcW w:w="2255" w:type="dxa"/>
          </w:tcPr>
          <w:p w14:paraId="30BCD963" w14:textId="77777777" w:rsidR="00A71487" w:rsidRDefault="00A71487" w:rsidP="00A71487">
            <w:pPr>
              <w:rPr>
                <w:szCs w:val="24"/>
              </w:rPr>
            </w:pPr>
            <w:r>
              <w:rPr>
                <w:szCs w:val="24"/>
              </w:rPr>
              <w:t>Reading: Catch up and/or Read Ahead</w:t>
            </w:r>
          </w:p>
          <w:p w14:paraId="421C9E18" w14:textId="77777777" w:rsidR="00A71487" w:rsidRDefault="00A71487" w:rsidP="001079D5">
            <w:pPr>
              <w:rPr>
                <w:szCs w:val="24"/>
              </w:rPr>
            </w:pPr>
          </w:p>
        </w:tc>
      </w:tr>
      <w:tr w:rsidR="005867B4" w:rsidRPr="0062149D" w14:paraId="75D9B33B" w14:textId="77777777" w:rsidTr="00635B13">
        <w:tc>
          <w:tcPr>
            <w:tcW w:w="1768" w:type="dxa"/>
          </w:tcPr>
          <w:p w14:paraId="65F6779C" w14:textId="77777777" w:rsidR="00586038" w:rsidRPr="00586038" w:rsidRDefault="00586038" w:rsidP="00586038">
            <w:pPr>
              <w:rPr>
                <w:szCs w:val="24"/>
              </w:rPr>
            </w:pPr>
            <w:r w:rsidRPr="00586038">
              <w:rPr>
                <w:szCs w:val="24"/>
              </w:rPr>
              <w:t>October 6</w:t>
            </w:r>
            <w:r w:rsidRPr="00586038">
              <w:rPr>
                <w:szCs w:val="24"/>
                <w:vertAlign w:val="superscript"/>
              </w:rPr>
              <w:t>th</w:t>
            </w:r>
          </w:p>
          <w:p w14:paraId="6C231D91" w14:textId="1B6C25B3" w:rsidR="00586038" w:rsidRPr="00586038" w:rsidRDefault="00586038" w:rsidP="00586038"/>
        </w:tc>
        <w:tc>
          <w:tcPr>
            <w:tcW w:w="5040" w:type="dxa"/>
          </w:tcPr>
          <w:p w14:paraId="6367749E" w14:textId="69EEF63A" w:rsidR="00635B13" w:rsidRDefault="0009011B" w:rsidP="004034D9">
            <w:pPr>
              <w:rPr>
                <w:szCs w:val="24"/>
              </w:rPr>
            </w:pPr>
            <w:r w:rsidRPr="0062149D">
              <w:rPr>
                <w:szCs w:val="24"/>
              </w:rPr>
              <w:t>Group Influence</w:t>
            </w:r>
          </w:p>
          <w:p w14:paraId="1A323BDD" w14:textId="2D22D418" w:rsidR="002C53A4" w:rsidRPr="0062149D" w:rsidRDefault="002C53A4" w:rsidP="004034D9">
            <w:pPr>
              <w:rPr>
                <w:szCs w:val="24"/>
              </w:rPr>
            </w:pPr>
            <w:r w:rsidRPr="0062149D">
              <w:rPr>
                <w:szCs w:val="24"/>
              </w:rPr>
              <w:tab/>
            </w:r>
          </w:p>
        </w:tc>
        <w:tc>
          <w:tcPr>
            <w:tcW w:w="2255" w:type="dxa"/>
          </w:tcPr>
          <w:p w14:paraId="5E894AC5" w14:textId="77777777" w:rsidR="0009011B" w:rsidRDefault="0009011B" w:rsidP="00D33E6C">
            <w:pPr>
              <w:rPr>
                <w:szCs w:val="24"/>
              </w:rPr>
            </w:pPr>
            <w:r>
              <w:rPr>
                <w:szCs w:val="24"/>
              </w:rPr>
              <w:t>Chapter 7</w:t>
            </w:r>
          </w:p>
          <w:p w14:paraId="142F4E40" w14:textId="205046FA" w:rsidR="00332485" w:rsidRPr="0062149D" w:rsidRDefault="00332485" w:rsidP="001079D5">
            <w:pPr>
              <w:rPr>
                <w:szCs w:val="24"/>
              </w:rPr>
            </w:pPr>
          </w:p>
        </w:tc>
      </w:tr>
      <w:tr w:rsidR="005867B4" w:rsidRPr="0062149D" w14:paraId="2041374C" w14:textId="77777777" w:rsidTr="00635B13">
        <w:tc>
          <w:tcPr>
            <w:tcW w:w="1768" w:type="dxa"/>
          </w:tcPr>
          <w:p w14:paraId="7C133BFA" w14:textId="13A24CDE" w:rsidR="005867B4" w:rsidRPr="0062149D" w:rsidRDefault="005867B4" w:rsidP="00DC2014">
            <w:pPr>
              <w:rPr>
                <w:szCs w:val="24"/>
              </w:rPr>
            </w:pPr>
            <w:r w:rsidRPr="0062149D">
              <w:rPr>
                <w:szCs w:val="24"/>
              </w:rPr>
              <w:t>October 1</w:t>
            </w:r>
            <w:r w:rsidR="00586038">
              <w:rPr>
                <w:szCs w:val="24"/>
              </w:rPr>
              <w:t>1</w:t>
            </w:r>
            <w:r w:rsidRPr="0062149D">
              <w:rPr>
                <w:szCs w:val="24"/>
                <w:vertAlign w:val="superscript"/>
              </w:rPr>
              <w:t>th</w:t>
            </w:r>
          </w:p>
        </w:tc>
        <w:tc>
          <w:tcPr>
            <w:tcW w:w="5040" w:type="dxa"/>
          </w:tcPr>
          <w:p w14:paraId="08F0F131" w14:textId="546B9CAA" w:rsidR="005867B4" w:rsidRPr="0062149D" w:rsidRDefault="00586038" w:rsidP="001079D5">
            <w:pPr>
              <w:rPr>
                <w:szCs w:val="24"/>
              </w:rPr>
            </w:pPr>
            <w:r>
              <w:rPr>
                <w:szCs w:val="24"/>
              </w:rPr>
              <w:t>Fall Break – No Class</w:t>
            </w:r>
          </w:p>
        </w:tc>
        <w:tc>
          <w:tcPr>
            <w:tcW w:w="2255" w:type="dxa"/>
          </w:tcPr>
          <w:p w14:paraId="3F66128E" w14:textId="77777777" w:rsidR="00D33E6C" w:rsidRDefault="00D33E6C" w:rsidP="00A71487">
            <w:pPr>
              <w:rPr>
                <w:szCs w:val="24"/>
              </w:rPr>
            </w:pPr>
          </w:p>
          <w:p w14:paraId="1E619296" w14:textId="157F92C6" w:rsidR="00A71487" w:rsidRPr="0062149D" w:rsidRDefault="00A71487" w:rsidP="00A71487">
            <w:pPr>
              <w:rPr>
                <w:szCs w:val="24"/>
              </w:rPr>
            </w:pPr>
          </w:p>
        </w:tc>
      </w:tr>
      <w:tr w:rsidR="00A71487" w:rsidRPr="0062149D" w14:paraId="4A870E9A" w14:textId="77777777" w:rsidTr="00635B13">
        <w:tc>
          <w:tcPr>
            <w:tcW w:w="1768" w:type="dxa"/>
          </w:tcPr>
          <w:p w14:paraId="780EBC4D" w14:textId="382C7E5D" w:rsidR="00A71487" w:rsidRPr="0062149D" w:rsidRDefault="00A71487" w:rsidP="00DC2014">
            <w:pPr>
              <w:rPr>
                <w:szCs w:val="24"/>
              </w:rPr>
            </w:pPr>
            <w:r w:rsidRPr="0062149D">
              <w:rPr>
                <w:szCs w:val="24"/>
              </w:rPr>
              <w:t>October 1</w:t>
            </w:r>
            <w:r>
              <w:rPr>
                <w:szCs w:val="24"/>
              </w:rPr>
              <w:t>3</w:t>
            </w:r>
            <w:r w:rsidRPr="0062149D">
              <w:rPr>
                <w:szCs w:val="24"/>
                <w:vertAlign w:val="superscript"/>
              </w:rPr>
              <w:t>th</w:t>
            </w:r>
          </w:p>
        </w:tc>
        <w:tc>
          <w:tcPr>
            <w:tcW w:w="5040" w:type="dxa"/>
          </w:tcPr>
          <w:p w14:paraId="685ADD71" w14:textId="352E5D2C" w:rsidR="00A71487" w:rsidRDefault="00A71487" w:rsidP="00E6370F">
            <w:pPr>
              <w:rPr>
                <w:szCs w:val="24"/>
              </w:rPr>
            </w:pPr>
            <w:r>
              <w:rPr>
                <w:szCs w:val="24"/>
              </w:rPr>
              <w:t>Power in Groups</w:t>
            </w:r>
          </w:p>
        </w:tc>
        <w:tc>
          <w:tcPr>
            <w:tcW w:w="2255" w:type="dxa"/>
          </w:tcPr>
          <w:p w14:paraId="72FD216C" w14:textId="77777777" w:rsidR="00A71487" w:rsidRDefault="00A71487" w:rsidP="00A71487">
            <w:pPr>
              <w:rPr>
                <w:szCs w:val="24"/>
              </w:rPr>
            </w:pPr>
            <w:r>
              <w:rPr>
                <w:szCs w:val="24"/>
              </w:rPr>
              <w:t>Chapter 8</w:t>
            </w:r>
          </w:p>
          <w:p w14:paraId="73F831FB" w14:textId="77777777" w:rsidR="00A71487" w:rsidRDefault="00A71487" w:rsidP="00A71487">
            <w:pPr>
              <w:rPr>
                <w:szCs w:val="24"/>
              </w:rPr>
            </w:pPr>
            <w:r>
              <w:rPr>
                <w:szCs w:val="24"/>
              </w:rPr>
              <w:t>Team Analysis #1</w:t>
            </w:r>
          </w:p>
          <w:p w14:paraId="00EE217B" w14:textId="77777777" w:rsidR="00A71487" w:rsidRDefault="00A71487" w:rsidP="00E6370F">
            <w:pPr>
              <w:rPr>
                <w:szCs w:val="24"/>
              </w:rPr>
            </w:pPr>
          </w:p>
        </w:tc>
      </w:tr>
      <w:tr w:rsidR="00A71487" w:rsidRPr="0062149D" w14:paraId="47B91773" w14:textId="77777777" w:rsidTr="00635B13">
        <w:tc>
          <w:tcPr>
            <w:tcW w:w="1768" w:type="dxa"/>
          </w:tcPr>
          <w:p w14:paraId="57099AE5" w14:textId="5C6104E3" w:rsidR="00A71487" w:rsidRPr="0062149D" w:rsidRDefault="00A71487" w:rsidP="00DC2014">
            <w:pPr>
              <w:rPr>
                <w:szCs w:val="24"/>
              </w:rPr>
            </w:pPr>
            <w:r>
              <w:rPr>
                <w:szCs w:val="24"/>
              </w:rPr>
              <w:t>October 18</w:t>
            </w:r>
            <w:r w:rsidRPr="0062149D">
              <w:rPr>
                <w:szCs w:val="24"/>
                <w:vertAlign w:val="superscript"/>
              </w:rPr>
              <w:t>th</w:t>
            </w:r>
          </w:p>
        </w:tc>
        <w:tc>
          <w:tcPr>
            <w:tcW w:w="5040" w:type="dxa"/>
          </w:tcPr>
          <w:p w14:paraId="16743544" w14:textId="77777777" w:rsidR="00A71487" w:rsidRDefault="00A71487" w:rsidP="00A71487">
            <w:pPr>
              <w:rPr>
                <w:szCs w:val="24"/>
              </w:rPr>
            </w:pPr>
            <w:r w:rsidRPr="0062149D">
              <w:rPr>
                <w:szCs w:val="24"/>
              </w:rPr>
              <w:t>Midterm #1</w:t>
            </w:r>
            <w:r>
              <w:rPr>
                <w:szCs w:val="24"/>
              </w:rPr>
              <w:t xml:space="preserve">  (Covers </w:t>
            </w:r>
            <w:r w:rsidRPr="0062149D">
              <w:rPr>
                <w:szCs w:val="24"/>
              </w:rPr>
              <w:t>Ch</w:t>
            </w:r>
            <w:r>
              <w:rPr>
                <w:szCs w:val="24"/>
              </w:rPr>
              <w:t xml:space="preserve">apters 1-8) </w:t>
            </w:r>
          </w:p>
          <w:p w14:paraId="268816AA" w14:textId="77777777" w:rsidR="00A71487" w:rsidRDefault="00A71487" w:rsidP="00E6370F">
            <w:pPr>
              <w:rPr>
                <w:szCs w:val="24"/>
              </w:rPr>
            </w:pPr>
          </w:p>
        </w:tc>
        <w:tc>
          <w:tcPr>
            <w:tcW w:w="2255" w:type="dxa"/>
          </w:tcPr>
          <w:p w14:paraId="4DDA3892" w14:textId="77777777" w:rsidR="00A71487" w:rsidRDefault="00A71487" w:rsidP="00E6370F">
            <w:pPr>
              <w:rPr>
                <w:szCs w:val="24"/>
              </w:rPr>
            </w:pPr>
          </w:p>
        </w:tc>
      </w:tr>
      <w:tr w:rsidR="005867B4" w:rsidRPr="0062149D" w14:paraId="32704159" w14:textId="77777777" w:rsidTr="00635B13">
        <w:tc>
          <w:tcPr>
            <w:tcW w:w="1768" w:type="dxa"/>
          </w:tcPr>
          <w:p w14:paraId="00F317EF" w14:textId="0020C053" w:rsidR="005867B4" w:rsidRPr="0062149D" w:rsidRDefault="005867B4" w:rsidP="00DC2014">
            <w:pPr>
              <w:rPr>
                <w:szCs w:val="24"/>
              </w:rPr>
            </w:pPr>
            <w:r w:rsidRPr="0062149D">
              <w:rPr>
                <w:szCs w:val="24"/>
              </w:rPr>
              <w:t>October 2</w:t>
            </w:r>
            <w:r w:rsidR="00586038">
              <w:rPr>
                <w:szCs w:val="24"/>
              </w:rPr>
              <w:t>0</w:t>
            </w:r>
            <w:r w:rsidRPr="0062149D">
              <w:rPr>
                <w:szCs w:val="24"/>
                <w:vertAlign w:val="superscript"/>
              </w:rPr>
              <w:t>nd</w:t>
            </w:r>
          </w:p>
        </w:tc>
        <w:tc>
          <w:tcPr>
            <w:tcW w:w="5040" w:type="dxa"/>
          </w:tcPr>
          <w:p w14:paraId="3200CC64" w14:textId="50C8154D" w:rsidR="0018014E" w:rsidRDefault="00D33E6C" w:rsidP="00CE7562">
            <w:pPr>
              <w:rPr>
                <w:szCs w:val="24"/>
              </w:rPr>
            </w:pPr>
            <w:r>
              <w:rPr>
                <w:szCs w:val="24"/>
              </w:rPr>
              <w:t>Leadership</w:t>
            </w:r>
            <w:r w:rsidR="003F2210">
              <w:rPr>
                <w:szCs w:val="24"/>
              </w:rPr>
              <w:t xml:space="preserve"> in Groups</w:t>
            </w:r>
          </w:p>
          <w:p w14:paraId="08E9DD95" w14:textId="3EE40D88" w:rsidR="00D33E6C" w:rsidRPr="0062149D" w:rsidRDefault="00D33E6C" w:rsidP="001079D5">
            <w:pPr>
              <w:rPr>
                <w:szCs w:val="24"/>
              </w:rPr>
            </w:pPr>
          </w:p>
        </w:tc>
        <w:tc>
          <w:tcPr>
            <w:tcW w:w="2255" w:type="dxa"/>
          </w:tcPr>
          <w:p w14:paraId="4A77341C" w14:textId="118518C6" w:rsidR="005867B4" w:rsidRDefault="00D33E6C" w:rsidP="00E6370F">
            <w:pPr>
              <w:rPr>
                <w:szCs w:val="24"/>
              </w:rPr>
            </w:pPr>
            <w:r>
              <w:rPr>
                <w:szCs w:val="24"/>
              </w:rPr>
              <w:t>Chapter 9</w:t>
            </w:r>
          </w:p>
          <w:p w14:paraId="0EE641A0" w14:textId="2FA2BEF9" w:rsidR="005867B4" w:rsidRPr="0062149D" w:rsidRDefault="005867B4" w:rsidP="001079D5">
            <w:pPr>
              <w:rPr>
                <w:szCs w:val="24"/>
              </w:rPr>
            </w:pPr>
          </w:p>
        </w:tc>
      </w:tr>
      <w:tr w:rsidR="005867B4" w:rsidRPr="0062149D" w14:paraId="67724690" w14:textId="77777777" w:rsidTr="00635B13">
        <w:tc>
          <w:tcPr>
            <w:tcW w:w="1768" w:type="dxa"/>
          </w:tcPr>
          <w:p w14:paraId="1787C797" w14:textId="6A1E153D" w:rsidR="005867B4" w:rsidRPr="0062149D" w:rsidRDefault="005867B4" w:rsidP="00572957">
            <w:pPr>
              <w:rPr>
                <w:szCs w:val="24"/>
              </w:rPr>
            </w:pPr>
            <w:r w:rsidRPr="0062149D">
              <w:rPr>
                <w:szCs w:val="24"/>
              </w:rPr>
              <w:t>October 2</w:t>
            </w:r>
            <w:r w:rsidR="00586038">
              <w:rPr>
                <w:szCs w:val="24"/>
              </w:rPr>
              <w:t>5</w:t>
            </w:r>
            <w:r w:rsidRPr="0062149D">
              <w:rPr>
                <w:szCs w:val="24"/>
                <w:vertAlign w:val="superscript"/>
              </w:rPr>
              <w:t>th</w:t>
            </w:r>
          </w:p>
        </w:tc>
        <w:tc>
          <w:tcPr>
            <w:tcW w:w="5040" w:type="dxa"/>
          </w:tcPr>
          <w:p w14:paraId="6A444F90" w14:textId="1F21A8D1" w:rsidR="00332485" w:rsidRPr="0062149D" w:rsidRDefault="0009011B" w:rsidP="00A71487">
            <w:pPr>
              <w:rPr>
                <w:szCs w:val="24"/>
              </w:rPr>
            </w:pPr>
            <w:r w:rsidRPr="0093049D">
              <w:rPr>
                <w:szCs w:val="24"/>
              </w:rPr>
              <w:t>Team Exe</w:t>
            </w:r>
            <w:r>
              <w:rPr>
                <w:szCs w:val="24"/>
              </w:rPr>
              <w:t>rcise: Brainstorming</w:t>
            </w:r>
          </w:p>
        </w:tc>
        <w:tc>
          <w:tcPr>
            <w:tcW w:w="2255" w:type="dxa"/>
          </w:tcPr>
          <w:p w14:paraId="79761338" w14:textId="131AF4DD" w:rsidR="005A009C" w:rsidRDefault="003F2210" w:rsidP="00680150">
            <w:pPr>
              <w:rPr>
                <w:szCs w:val="24"/>
              </w:rPr>
            </w:pPr>
            <w:r>
              <w:rPr>
                <w:szCs w:val="24"/>
              </w:rPr>
              <w:t>Chapter 12</w:t>
            </w:r>
          </w:p>
          <w:p w14:paraId="59AD4664" w14:textId="44213A0C" w:rsidR="00332485" w:rsidRPr="0062149D" w:rsidRDefault="00332485" w:rsidP="003F2210">
            <w:pPr>
              <w:rPr>
                <w:szCs w:val="24"/>
              </w:rPr>
            </w:pPr>
          </w:p>
        </w:tc>
      </w:tr>
      <w:tr w:rsidR="00A71487" w:rsidRPr="0062149D" w14:paraId="6BF7007E" w14:textId="77777777" w:rsidTr="00635B13">
        <w:tc>
          <w:tcPr>
            <w:tcW w:w="1768" w:type="dxa"/>
          </w:tcPr>
          <w:p w14:paraId="79100764" w14:textId="062A8206" w:rsidR="00A71487" w:rsidRPr="0062149D" w:rsidRDefault="00A71487" w:rsidP="00572957">
            <w:pPr>
              <w:rPr>
                <w:szCs w:val="24"/>
              </w:rPr>
            </w:pPr>
            <w:r w:rsidRPr="0062149D">
              <w:rPr>
                <w:szCs w:val="24"/>
              </w:rPr>
              <w:t>October 2</w:t>
            </w:r>
            <w:r>
              <w:rPr>
                <w:szCs w:val="24"/>
              </w:rPr>
              <w:t>7</w:t>
            </w:r>
            <w:r w:rsidRPr="0062149D">
              <w:rPr>
                <w:szCs w:val="24"/>
                <w:vertAlign w:val="superscript"/>
              </w:rPr>
              <w:t>th</w:t>
            </w:r>
          </w:p>
        </w:tc>
        <w:tc>
          <w:tcPr>
            <w:tcW w:w="5040" w:type="dxa"/>
          </w:tcPr>
          <w:p w14:paraId="7538D700" w14:textId="77777777" w:rsidR="00A71487" w:rsidRDefault="00A71487" w:rsidP="00A71487">
            <w:pPr>
              <w:rPr>
                <w:szCs w:val="24"/>
              </w:rPr>
            </w:pPr>
            <w:r>
              <w:rPr>
                <w:szCs w:val="24"/>
              </w:rPr>
              <w:t xml:space="preserve">Teams; Group Performance </w:t>
            </w:r>
          </w:p>
          <w:p w14:paraId="76F88235" w14:textId="77777777" w:rsidR="00A71487" w:rsidRPr="0093049D" w:rsidRDefault="00A71487" w:rsidP="0093049D">
            <w:pPr>
              <w:rPr>
                <w:szCs w:val="24"/>
              </w:rPr>
            </w:pPr>
          </w:p>
        </w:tc>
        <w:tc>
          <w:tcPr>
            <w:tcW w:w="2255" w:type="dxa"/>
          </w:tcPr>
          <w:p w14:paraId="36A82743" w14:textId="49BCC6A9" w:rsidR="00A71487" w:rsidRDefault="00A71487" w:rsidP="00680150">
            <w:pPr>
              <w:rPr>
                <w:szCs w:val="24"/>
              </w:rPr>
            </w:pPr>
            <w:r>
              <w:rPr>
                <w:szCs w:val="24"/>
              </w:rPr>
              <w:t>Chapter 10</w:t>
            </w:r>
          </w:p>
        </w:tc>
      </w:tr>
      <w:tr w:rsidR="00A71487" w:rsidRPr="0062149D" w14:paraId="07509670" w14:textId="77777777" w:rsidTr="00635B13">
        <w:tc>
          <w:tcPr>
            <w:tcW w:w="1768" w:type="dxa"/>
          </w:tcPr>
          <w:p w14:paraId="731A6129" w14:textId="77777777" w:rsidR="00A71487" w:rsidRPr="0062149D" w:rsidRDefault="00A71487" w:rsidP="00A71487">
            <w:pPr>
              <w:rPr>
                <w:szCs w:val="24"/>
              </w:rPr>
            </w:pPr>
            <w:r w:rsidRPr="0062149D">
              <w:rPr>
                <w:szCs w:val="24"/>
              </w:rPr>
              <w:t xml:space="preserve">November </w:t>
            </w:r>
            <w:r>
              <w:rPr>
                <w:szCs w:val="24"/>
              </w:rPr>
              <w:t>1</w:t>
            </w:r>
            <w:r>
              <w:rPr>
                <w:szCs w:val="24"/>
                <w:vertAlign w:val="superscript"/>
              </w:rPr>
              <w:t>st</w:t>
            </w:r>
          </w:p>
          <w:p w14:paraId="424E0495" w14:textId="77777777" w:rsidR="00A71487" w:rsidRPr="0062149D" w:rsidRDefault="00A71487" w:rsidP="00572957">
            <w:pPr>
              <w:rPr>
                <w:szCs w:val="24"/>
              </w:rPr>
            </w:pPr>
          </w:p>
        </w:tc>
        <w:tc>
          <w:tcPr>
            <w:tcW w:w="5040" w:type="dxa"/>
          </w:tcPr>
          <w:p w14:paraId="7E9464E5" w14:textId="77777777" w:rsidR="00A71487" w:rsidRDefault="00A71487" w:rsidP="00A71487">
            <w:pPr>
              <w:rPr>
                <w:szCs w:val="24"/>
              </w:rPr>
            </w:pPr>
            <w:r>
              <w:rPr>
                <w:szCs w:val="24"/>
              </w:rPr>
              <w:t>Decision Making</w:t>
            </w:r>
          </w:p>
          <w:p w14:paraId="46129B39" w14:textId="77777777" w:rsidR="00A71487" w:rsidRPr="0093049D" w:rsidRDefault="00A71487" w:rsidP="0093049D">
            <w:pPr>
              <w:rPr>
                <w:szCs w:val="24"/>
              </w:rPr>
            </w:pPr>
          </w:p>
        </w:tc>
        <w:tc>
          <w:tcPr>
            <w:tcW w:w="2255" w:type="dxa"/>
          </w:tcPr>
          <w:p w14:paraId="257FBB17" w14:textId="77777777" w:rsidR="00A71487" w:rsidRDefault="00A71487" w:rsidP="00A71487">
            <w:pPr>
              <w:rPr>
                <w:szCs w:val="24"/>
              </w:rPr>
            </w:pPr>
            <w:r>
              <w:rPr>
                <w:szCs w:val="24"/>
              </w:rPr>
              <w:t>Chapter 11</w:t>
            </w:r>
          </w:p>
          <w:p w14:paraId="30391C7A" w14:textId="77777777" w:rsidR="00A71487" w:rsidRDefault="00A71487" w:rsidP="00A71487">
            <w:pPr>
              <w:rPr>
                <w:szCs w:val="24"/>
              </w:rPr>
            </w:pPr>
            <w:r>
              <w:rPr>
                <w:szCs w:val="24"/>
              </w:rPr>
              <w:t>Team Analysis #2</w:t>
            </w:r>
          </w:p>
          <w:p w14:paraId="52D9C467" w14:textId="77777777" w:rsidR="00A71487" w:rsidRDefault="00A71487" w:rsidP="00680150">
            <w:pPr>
              <w:rPr>
                <w:szCs w:val="24"/>
              </w:rPr>
            </w:pPr>
          </w:p>
        </w:tc>
      </w:tr>
      <w:tr w:rsidR="005867B4" w:rsidRPr="0062149D" w14:paraId="593701D1" w14:textId="77777777" w:rsidTr="00635B13">
        <w:tc>
          <w:tcPr>
            <w:tcW w:w="1768" w:type="dxa"/>
          </w:tcPr>
          <w:p w14:paraId="2609F328" w14:textId="786147C8" w:rsidR="005867B4" w:rsidRPr="0062149D" w:rsidRDefault="005867B4" w:rsidP="00572957">
            <w:pPr>
              <w:rPr>
                <w:szCs w:val="24"/>
              </w:rPr>
            </w:pPr>
            <w:r w:rsidRPr="0062149D">
              <w:rPr>
                <w:szCs w:val="24"/>
              </w:rPr>
              <w:t xml:space="preserve">November </w:t>
            </w:r>
            <w:r w:rsidR="00586038">
              <w:rPr>
                <w:szCs w:val="24"/>
              </w:rPr>
              <w:t>3</w:t>
            </w:r>
            <w:r w:rsidR="00586038">
              <w:rPr>
                <w:szCs w:val="24"/>
                <w:vertAlign w:val="superscript"/>
              </w:rPr>
              <w:t>rd</w:t>
            </w:r>
          </w:p>
        </w:tc>
        <w:tc>
          <w:tcPr>
            <w:tcW w:w="5040" w:type="dxa"/>
          </w:tcPr>
          <w:p w14:paraId="604C8F44" w14:textId="77777777" w:rsidR="00E50342" w:rsidRDefault="00E50342" w:rsidP="00E50342">
            <w:pPr>
              <w:rPr>
                <w:szCs w:val="24"/>
              </w:rPr>
            </w:pPr>
            <w:r>
              <w:rPr>
                <w:szCs w:val="24"/>
              </w:rPr>
              <w:t>Conflict Management</w:t>
            </w:r>
          </w:p>
          <w:p w14:paraId="3DA52EEE" w14:textId="67F64B53" w:rsidR="00E50342" w:rsidRPr="0062149D" w:rsidRDefault="00E50342" w:rsidP="002C53A4">
            <w:pPr>
              <w:rPr>
                <w:szCs w:val="24"/>
              </w:rPr>
            </w:pPr>
          </w:p>
        </w:tc>
        <w:tc>
          <w:tcPr>
            <w:tcW w:w="2255" w:type="dxa"/>
          </w:tcPr>
          <w:p w14:paraId="64838757" w14:textId="0B43F049" w:rsidR="00680150" w:rsidRDefault="00680150" w:rsidP="0009011B">
            <w:pPr>
              <w:rPr>
                <w:szCs w:val="24"/>
              </w:rPr>
            </w:pPr>
            <w:r>
              <w:rPr>
                <w:szCs w:val="24"/>
              </w:rPr>
              <w:t>Chapter 13</w:t>
            </w:r>
          </w:p>
          <w:p w14:paraId="05062E9D" w14:textId="10541AAB" w:rsidR="005867B4" w:rsidRPr="0062149D" w:rsidRDefault="005867B4" w:rsidP="00EB690E">
            <w:pPr>
              <w:rPr>
                <w:szCs w:val="24"/>
              </w:rPr>
            </w:pPr>
          </w:p>
        </w:tc>
      </w:tr>
      <w:tr w:rsidR="005867B4" w:rsidRPr="0062149D" w14:paraId="5E2C118A" w14:textId="77777777" w:rsidTr="00635B13">
        <w:tc>
          <w:tcPr>
            <w:tcW w:w="1768" w:type="dxa"/>
          </w:tcPr>
          <w:p w14:paraId="28C94E65" w14:textId="2964B16A" w:rsidR="005867B4" w:rsidRPr="0062149D" w:rsidRDefault="00586038" w:rsidP="004E5EEF">
            <w:pPr>
              <w:rPr>
                <w:szCs w:val="24"/>
              </w:rPr>
            </w:pPr>
            <w:r>
              <w:rPr>
                <w:szCs w:val="24"/>
              </w:rPr>
              <w:t>November 8</w:t>
            </w:r>
            <w:r w:rsidR="005867B4" w:rsidRPr="0062149D">
              <w:rPr>
                <w:szCs w:val="24"/>
                <w:vertAlign w:val="superscript"/>
              </w:rPr>
              <w:t>th</w:t>
            </w:r>
          </w:p>
          <w:p w14:paraId="2E4DA564" w14:textId="742B8675" w:rsidR="005867B4" w:rsidRPr="0062149D" w:rsidRDefault="005867B4" w:rsidP="004E5EEF">
            <w:pPr>
              <w:rPr>
                <w:szCs w:val="24"/>
              </w:rPr>
            </w:pPr>
          </w:p>
        </w:tc>
        <w:tc>
          <w:tcPr>
            <w:tcW w:w="5040" w:type="dxa"/>
          </w:tcPr>
          <w:p w14:paraId="59FBA4FF" w14:textId="4DE5F11D" w:rsidR="00F91F7B" w:rsidRPr="0062149D" w:rsidRDefault="00E50342" w:rsidP="00A71487">
            <w:pPr>
              <w:rPr>
                <w:szCs w:val="24"/>
              </w:rPr>
            </w:pPr>
            <w:r>
              <w:rPr>
                <w:szCs w:val="24"/>
              </w:rPr>
              <w:t>Intergroup Dynamics</w:t>
            </w:r>
          </w:p>
        </w:tc>
        <w:tc>
          <w:tcPr>
            <w:tcW w:w="2255" w:type="dxa"/>
          </w:tcPr>
          <w:p w14:paraId="25F5B4F6" w14:textId="1466FC33" w:rsidR="00F91F7B" w:rsidRPr="0062149D" w:rsidRDefault="00E50342" w:rsidP="00A71487">
            <w:pPr>
              <w:rPr>
                <w:szCs w:val="24"/>
              </w:rPr>
            </w:pPr>
            <w:r>
              <w:rPr>
                <w:szCs w:val="24"/>
              </w:rPr>
              <w:t>Chapter 14</w:t>
            </w:r>
          </w:p>
        </w:tc>
      </w:tr>
      <w:tr w:rsidR="00A71487" w:rsidRPr="0062149D" w14:paraId="62642470" w14:textId="77777777" w:rsidTr="00635B13">
        <w:tc>
          <w:tcPr>
            <w:tcW w:w="1768" w:type="dxa"/>
          </w:tcPr>
          <w:p w14:paraId="1785D362" w14:textId="44D21AC2" w:rsidR="00A71487" w:rsidRDefault="00A71487" w:rsidP="004E5EEF">
            <w:pPr>
              <w:rPr>
                <w:szCs w:val="24"/>
              </w:rPr>
            </w:pPr>
            <w:r w:rsidRPr="0062149D">
              <w:rPr>
                <w:szCs w:val="24"/>
              </w:rPr>
              <w:t>November 1</w:t>
            </w:r>
            <w:r>
              <w:rPr>
                <w:szCs w:val="24"/>
              </w:rPr>
              <w:t>0</w:t>
            </w:r>
            <w:r w:rsidRPr="0062149D">
              <w:rPr>
                <w:szCs w:val="24"/>
                <w:vertAlign w:val="superscript"/>
              </w:rPr>
              <w:t>th</w:t>
            </w:r>
          </w:p>
        </w:tc>
        <w:tc>
          <w:tcPr>
            <w:tcW w:w="5040" w:type="dxa"/>
          </w:tcPr>
          <w:p w14:paraId="040B1266" w14:textId="095FD568" w:rsidR="00A71487" w:rsidRDefault="00A71487" w:rsidP="002C53A4">
            <w:pPr>
              <w:rPr>
                <w:szCs w:val="24"/>
              </w:rPr>
            </w:pPr>
            <w:r>
              <w:rPr>
                <w:szCs w:val="24"/>
              </w:rPr>
              <w:t>Groups and Change</w:t>
            </w:r>
          </w:p>
        </w:tc>
        <w:tc>
          <w:tcPr>
            <w:tcW w:w="2255" w:type="dxa"/>
          </w:tcPr>
          <w:p w14:paraId="286DB935" w14:textId="77777777" w:rsidR="00A71487" w:rsidRDefault="00A71487" w:rsidP="00A71487">
            <w:pPr>
              <w:rPr>
                <w:szCs w:val="24"/>
              </w:rPr>
            </w:pPr>
            <w:r>
              <w:rPr>
                <w:szCs w:val="24"/>
              </w:rPr>
              <w:t>Chapter 16</w:t>
            </w:r>
          </w:p>
          <w:p w14:paraId="37CD8495" w14:textId="77777777" w:rsidR="00A71487" w:rsidRDefault="00A71487" w:rsidP="00E50342">
            <w:pPr>
              <w:rPr>
                <w:szCs w:val="24"/>
              </w:rPr>
            </w:pPr>
          </w:p>
        </w:tc>
      </w:tr>
      <w:tr w:rsidR="00A71487" w:rsidRPr="0062149D" w14:paraId="33A7C937" w14:textId="77777777" w:rsidTr="00635B13">
        <w:tc>
          <w:tcPr>
            <w:tcW w:w="1768" w:type="dxa"/>
          </w:tcPr>
          <w:p w14:paraId="2FC94B1B" w14:textId="77777777" w:rsidR="00A71487" w:rsidRPr="0062149D" w:rsidRDefault="00A71487" w:rsidP="00A71487">
            <w:pPr>
              <w:rPr>
                <w:szCs w:val="24"/>
              </w:rPr>
            </w:pPr>
            <w:r w:rsidRPr="0062149D">
              <w:rPr>
                <w:szCs w:val="24"/>
              </w:rPr>
              <w:lastRenderedPageBreak/>
              <w:t>November 1</w:t>
            </w:r>
            <w:r>
              <w:rPr>
                <w:szCs w:val="24"/>
              </w:rPr>
              <w:t>5</w:t>
            </w:r>
            <w:r w:rsidRPr="0062149D">
              <w:rPr>
                <w:szCs w:val="24"/>
                <w:vertAlign w:val="superscript"/>
              </w:rPr>
              <w:t>th</w:t>
            </w:r>
          </w:p>
          <w:p w14:paraId="137A9559" w14:textId="77777777" w:rsidR="00A71487" w:rsidRDefault="00A71487" w:rsidP="004E5EEF">
            <w:pPr>
              <w:rPr>
                <w:szCs w:val="24"/>
              </w:rPr>
            </w:pPr>
          </w:p>
        </w:tc>
        <w:tc>
          <w:tcPr>
            <w:tcW w:w="5040" w:type="dxa"/>
          </w:tcPr>
          <w:p w14:paraId="06368290" w14:textId="77777777" w:rsidR="00A71487" w:rsidRDefault="00A71487" w:rsidP="00A71487">
            <w:pPr>
              <w:rPr>
                <w:szCs w:val="24"/>
              </w:rPr>
            </w:pPr>
            <w:r>
              <w:rPr>
                <w:szCs w:val="24"/>
              </w:rPr>
              <w:t>Team Exercise: Negotiation</w:t>
            </w:r>
          </w:p>
          <w:p w14:paraId="60C02782" w14:textId="77777777" w:rsidR="00A71487" w:rsidRDefault="00A71487" w:rsidP="002C53A4">
            <w:pPr>
              <w:rPr>
                <w:szCs w:val="24"/>
              </w:rPr>
            </w:pPr>
          </w:p>
        </w:tc>
        <w:tc>
          <w:tcPr>
            <w:tcW w:w="2255" w:type="dxa"/>
          </w:tcPr>
          <w:p w14:paraId="46B89E90" w14:textId="77777777" w:rsidR="00A71487" w:rsidRDefault="00A71487" w:rsidP="00E50342">
            <w:pPr>
              <w:rPr>
                <w:szCs w:val="24"/>
              </w:rPr>
            </w:pPr>
          </w:p>
        </w:tc>
      </w:tr>
      <w:tr w:rsidR="005867B4" w:rsidRPr="0062149D" w14:paraId="67AA5A23" w14:textId="77777777" w:rsidTr="00635B13">
        <w:tc>
          <w:tcPr>
            <w:tcW w:w="1768" w:type="dxa"/>
          </w:tcPr>
          <w:p w14:paraId="1A9BAE98" w14:textId="39D50009" w:rsidR="005867B4" w:rsidRPr="0062149D" w:rsidRDefault="005867B4" w:rsidP="004E5EEF">
            <w:pPr>
              <w:rPr>
                <w:szCs w:val="24"/>
              </w:rPr>
            </w:pPr>
            <w:r w:rsidRPr="0062149D">
              <w:rPr>
                <w:szCs w:val="24"/>
              </w:rPr>
              <w:t>November 1</w:t>
            </w:r>
            <w:r w:rsidR="00586038">
              <w:rPr>
                <w:szCs w:val="24"/>
              </w:rPr>
              <w:t>7</w:t>
            </w:r>
            <w:r w:rsidRPr="0062149D">
              <w:rPr>
                <w:szCs w:val="24"/>
                <w:vertAlign w:val="superscript"/>
              </w:rPr>
              <w:t>th</w:t>
            </w:r>
          </w:p>
        </w:tc>
        <w:tc>
          <w:tcPr>
            <w:tcW w:w="5040" w:type="dxa"/>
          </w:tcPr>
          <w:p w14:paraId="6185C17A" w14:textId="743B775F" w:rsidR="0009011B" w:rsidRPr="0062149D" w:rsidRDefault="00332485" w:rsidP="00332485">
            <w:pPr>
              <w:rPr>
                <w:szCs w:val="24"/>
              </w:rPr>
            </w:pPr>
            <w:r>
              <w:rPr>
                <w:szCs w:val="24"/>
              </w:rPr>
              <w:t>Team Exercise: Negotiation</w:t>
            </w:r>
          </w:p>
        </w:tc>
        <w:tc>
          <w:tcPr>
            <w:tcW w:w="2255" w:type="dxa"/>
          </w:tcPr>
          <w:p w14:paraId="03B45155" w14:textId="77777777" w:rsidR="00E50342" w:rsidRDefault="00E50342" w:rsidP="002C53A4">
            <w:pPr>
              <w:rPr>
                <w:szCs w:val="24"/>
              </w:rPr>
            </w:pPr>
          </w:p>
          <w:p w14:paraId="1552BB52" w14:textId="5920F752" w:rsidR="002C53A4" w:rsidRPr="002C53A4" w:rsidRDefault="002C53A4" w:rsidP="002C53A4">
            <w:pPr>
              <w:rPr>
                <w:szCs w:val="24"/>
              </w:rPr>
            </w:pPr>
          </w:p>
        </w:tc>
      </w:tr>
      <w:tr w:rsidR="005867B4" w:rsidRPr="0062149D" w14:paraId="242BA89A" w14:textId="77777777" w:rsidTr="00635B13">
        <w:tc>
          <w:tcPr>
            <w:tcW w:w="1768" w:type="dxa"/>
          </w:tcPr>
          <w:p w14:paraId="0D50EC80" w14:textId="68387433" w:rsidR="005867B4" w:rsidRPr="0062149D" w:rsidRDefault="005867B4" w:rsidP="00B00A09">
            <w:pPr>
              <w:rPr>
                <w:szCs w:val="24"/>
              </w:rPr>
            </w:pPr>
            <w:r w:rsidRPr="0062149D">
              <w:rPr>
                <w:szCs w:val="24"/>
              </w:rPr>
              <w:t>November 2</w:t>
            </w:r>
            <w:r w:rsidR="00586038">
              <w:rPr>
                <w:szCs w:val="24"/>
              </w:rPr>
              <w:t>2</w:t>
            </w:r>
            <w:r w:rsidR="00586038">
              <w:rPr>
                <w:szCs w:val="24"/>
                <w:vertAlign w:val="superscript"/>
              </w:rPr>
              <w:t>nd</w:t>
            </w:r>
          </w:p>
          <w:p w14:paraId="748DA0AC" w14:textId="5BDEACDB" w:rsidR="005867B4" w:rsidRPr="0062149D" w:rsidRDefault="005867B4" w:rsidP="00B00A09">
            <w:pPr>
              <w:rPr>
                <w:szCs w:val="24"/>
              </w:rPr>
            </w:pPr>
          </w:p>
        </w:tc>
        <w:tc>
          <w:tcPr>
            <w:tcW w:w="5040" w:type="dxa"/>
          </w:tcPr>
          <w:p w14:paraId="0119ABAB" w14:textId="2674F1B7" w:rsidR="002C53A4" w:rsidRDefault="00332485" w:rsidP="004034D9">
            <w:pPr>
              <w:rPr>
                <w:szCs w:val="24"/>
              </w:rPr>
            </w:pPr>
            <w:r>
              <w:rPr>
                <w:szCs w:val="24"/>
              </w:rPr>
              <w:t>Collectives</w:t>
            </w:r>
          </w:p>
          <w:p w14:paraId="7859CCD5" w14:textId="5AFCEE1E" w:rsidR="00332485" w:rsidRPr="0062149D" w:rsidRDefault="00332485" w:rsidP="00A71487">
            <w:pPr>
              <w:rPr>
                <w:szCs w:val="24"/>
              </w:rPr>
            </w:pPr>
          </w:p>
        </w:tc>
        <w:tc>
          <w:tcPr>
            <w:tcW w:w="2255" w:type="dxa"/>
          </w:tcPr>
          <w:p w14:paraId="28140C61" w14:textId="60BCF554" w:rsidR="005867B4" w:rsidRPr="0062149D" w:rsidRDefault="00332485" w:rsidP="00502F93">
            <w:pPr>
              <w:rPr>
                <w:szCs w:val="24"/>
              </w:rPr>
            </w:pPr>
            <w:r>
              <w:rPr>
                <w:szCs w:val="24"/>
              </w:rPr>
              <w:t>Chapter 17</w:t>
            </w:r>
          </w:p>
        </w:tc>
      </w:tr>
      <w:tr w:rsidR="00A71487" w:rsidRPr="0062149D" w14:paraId="0C5B27FB" w14:textId="77777777" w:rsidTr="00635B13">
        <w:tc>
          <w:tcPr>
            <w:tcW w:w="1768" w:type="dxa"/>
          </w:tcPr>
          <w:p w14:paraId="5953045C" w14:textId="089A399C" w:rsidR="00A71487" w:rsidRPr="0062149D" w:rsidRDefault="00A71487" w:rsidP="00B00A09">
            <w:pPr>
              <w:rPr>
                <w:szCs w:val="24"/>
              </w:rPr>
            </w:pPr>
            <w:r w:rsidRPr="0062149D">
              <w:rPr>
                <w:szCs w:val="24"/>
              </w:rPr>
              <w:t>November 2</w:t>
            </w:r>
            <w:r>
              <w:rPr>
                <w:szCs w:val="24"/>
              </w:rPr>
              <w:t>4</w:t>
            </w:r>
            <w:r w:rsidRPr="0062149D">
              <w:rPr>
                <w:szCs w:val="24"/>
                <w:vertAlign w:val="superscript"/>
              </w:rPr>
              <w:t>th</w:t>
            </w:r>
          </w:p>
        </w:tc>
        <w:tc>
          <w:tcPr>
            <w:tcW w:w="5040" w:type="dxa"/>
          </w:tcPr>
          <w:p w14:paraId="5279D1DD" w14:textId="77777777" w:rsidR="00A71487" w:rsidRDefault="00A71487" w:rsidP="00A71487">
            <w:pPr>
              <w:rPr>
                <w:szCs w:val="24"/>
              </w:rPr>
            </w:pPr>
            <w:r w:rsidRPr="0062149D">
              <w:rPr>
                <w:szCs w:val="24"/>
              </w:rPr>
              <w:t>Midterm #2</w:t>
            </w:r>
            <w:r>
              <w:rPr>
                <w:szCs w:val="24"/>
              </w:rPr>
              <w:t xml:space="preserve"> (Covers Chapters 9-11, 13-14, 16-17)</w:t>
            </w:r>
          </w:p>
          <w:p w14:paraId="60DB30F6" w14:textId="77777777" w:rsidR="00A71487" w:rsidRDefault="00A71487" w:rsidP="00332485">
            <w:pPr>
              <w:rPr>
                <w:szCs w:val="24"/>
              </w:rPr>
            </w:pPr>
          </w:p>
        </w:tc>
        <w:tc>
          <w:tcPr>
            <w:tcW w:w="2255" w:type="dxa"/>
          </w:tcPr>
          <w:p w14:paraId="53F22AA7" w14:textId="77777777" w:rsidR="00A71487" w:rsidRDefault="00A71487" w:rsidP="00502F93">
            <w:pPr>
              <w:rPr>
                <w:szCs w:val="24"/>
              </w:rPr>
            </w:pPr>
          </w:p>
        </w:tc>
      </w:tr>
      <w:tr w:rsidR="00A71487" w:rsidRPr="0062149D" w14:paraId="77886F74" w14:textId="77777777" w:rsidTr="00635B13">
        <w:tc>
          <w:tcPr>
            <w:tcW w:w="1768" w:type="dxa"/>
          </w:tcPr>
          <w:p w14:paraId="0192A63A" w14:textId="77777777" w:rsidR="00680608" w:rsidRDefault="00680608" w:rsidP="00680608">
            <w:pPr>
              <w:rPr>
                <w:szCs w:val="24"/>
              </w:rPr>
            </w:pPr>
            <w:r w:rsidRPr="0062149D">
              <w:rPr>
                <w:szCs w:val="24"/>
              </w:rPr>
              <w:t>November 2</w:t>
            </w:r>
            <w:r>
              <w:rPr>
                <w:szCs w:val="24"/>
              </w:rPr>
              <w:t>9</w:t>
            </w:r>
            <w:r w:rsidRPr="0062149D">
              <w:rPr>
                <w:szCs w:val="24"/>
                <w:vertAlign w:val="superscript"/>
              </w:rPr>
              <w:t>th</w:t>
            </w:r>
            <w:r>
              <w:rPr>
                <w:szCs w:val="24"/>
              </w:rPr>
              <w:t xml:space="preserve"> </w:t>
            </w:r>
          </w:p>
          <w:p w14:paraId="06BB32C5" w14:textId="77777777" w:rsidR="00A71487" w:rsidRPr="0062149D" w:rsidRDefault="00A71487" w:rsidP="00B00A09">
            <w:pPr>
              <w:rPr>
                <w:szCs w:val="24"/>
              </w:rPr>
            </w:pPr>
          </w:p>
        </w:tc>
        <w:tc>
          <w:tcPr>
            <w:tcW w:w="5040" w:type="dxa"/>
          </w:tcPr>
          <w:p w14:paraId="7B2942BE" w14:textId="77777777" w:rsidR="00680608" w:rsidRDefault="00680608" w:rsidP="00680608">
            <w:pPr>
              <w:rPr>
                <w:szCs w:val="24"/>
              </w:rPr>
            </w:pPr>
            <w:r>
              <w:rPr>
                <w:szCs w:val="24"/>
              </w:rPr>
              <w:t>Team Project Presentations</w:t>
            </w:r>
          </w:p>
          <w:p w14:paraId="56977386" w14:textId="77777777" w:rsidR="00A71487" w:rsidRDefault="00A71487" w:rsidP="00332485">
            <w:pPr>
              <w:rPr>
                <w:szCs w:val="24"/>
              </w:rPr>
            </w:pPr>
          </w:p>
        </w:tc>
        <w:tc>
          <w:tcPr>
            <w:tcW w:w="2255" w:type="dxa"/>
          </w:tcPr>
          <w:p w14:paraId="0B37D238" w14:textId="77777777" w:rsidR="00A71487" w:rsidRDefault="00A71487" w:rsidP="00502F93">
            <w:pPr>
              <w:rPr>
                <w:szCs w:val="24"/>
              </w:rPr>
            </w:pPr>
          </w:p>
        </w:tc>
      </w:tr>
      <w:tr w:rsidR="005867B4" w:rsidRPr="0062149D" w14:paraId="15F02297" w14:textId="77777777" w:rsidTr="00635B13">
        <w:tc>
          <w:tcPr>
            <w:tcW w:w="1768" w:type="dxa"/>
          </w:tcPr>
          <w:p w14:paraId="41A74061" w14:textId="4EA5ED21" w:rsidR="005867B4" w:rsidRPr="0062149D" w:rsidRDefault="005867B4" w:rsidP="00B00A09">
            <w:pPr>
              <w:rPr>
                <w:szCs w:val="24"/>
              </w:rPr>
            </w:pPr>
            <w:r w:rsidRPr="0062149D">
              <w:rPr>
                <w:szCs w:val="24"/>
              </w:rPr>
              <w:t xml:space="preserve">December </w:t>
            </w:r>
            <w:r w:rsidR="00586038">
              <w:rPr>
                <w:szCs w:val="24"/>
              </w:rPr>
              <w:t>1</w:t>
            </w:r>
            <w:r w:rsidR="00586038">
              <w:rPr>
                <w:szCs w:val="24"/>
                <w:vertAlign w:val="superscript"/>
              </w:rPr>
              <w:t>st</w:t>
            </w:r>
          </w:p>
        </w:tc>
        <w:tc>
          <w:tcPr>
            <w:tcW w:w="5040" w:type="dxa"/>
          </w:tcPr>
          <w:p w14:paraId="45F4CABD" w14:textId="77777777" w:rsidR="005867B4" w:rsidRDefault="002C53A4" w:rsidP="004034D9">
            <w:pPr>
              <w:rPr>
                <w:szCs w:val="24"/>
              </w:rPr>
            </w:pPr>
            <w:r>
              <w:rPr>
                <w:szCs w:val="24"/>
              </w:rPr>
              <w:t>Team Project Presentations</w:t>
            </w:r>
          </w:p>
          <w:p w14:paraId="485D9A29" w14:textId="3721E6F5" w:rsidR="0009011B" w:rsidRPr="0062149D" w:rsidRDefault="0009011B" w:rsidP="004034D9">
            <w:pPr>
              <w:rPr>
                <w:szCs w:val="24"/>
              </w:rPr>
            </w:pPr>
          </w:p>
        </w:tc>
        <w:tc>
          <w:tcPr>
            <w:tcW w:w="2255" w:type="dxa"/>
          </w:tcPr>
          <w:p w14:paraId="4850D2E5" w14:textId="77777777" w:rsidR="00D33E6C" w:rsidRDefault="00D33E6C" w:rsidP="00F023BF">
            <w:pPr>
              <w:rPr>
                <w:szCs w:val="24"/>
              </w:rPr>
            </w:pPr>
          </w:p>
          <w:p w14:paraId="49EFF754" w14:textId="4A5B4E0E" w:rsidR="005A009C" w:rsidRPr="0062149D" w:rsidRDefault="005A009C" w:rsidP="00F023BF">
            <w:pPr>
              <w:rPr>
                <w:szCs w:val="24"/>
              </w:rPr>
            </w:pPr>
          </w:p>
        </w:tc>
      </w:tr>
      <w:tr w:rsidR="00706BFF" w:rsidRPr="0062149D" w14:paraId="559BB41A" w14:textId="77777777" w:rsidTr="00635B13">
        <w:tc>
          <w:tcPr>
            <w:tcW w:w="1768" w:type="dxa"/>
          </w:tcPr>
          <w:p w14:paraId="51289BFD" w14:textId="65970313" w:rsidR="00706BFF" w:rsidRPr="0062149D" w:rsidRDefault="00706BFF" w:rsidP="00B00A09">
            <w:pPr>
              <w:rPr>
                <w:szCs w:val="24"/>
              </w:rPr>
            </w:pPr>
            <w:r>
              <w:rPr>
                <w:szCs w:val="24"/>
              </w:rPr>
              <w:t>December 5</w:t>
            </w:r>
            <w:r w:rsidRPr="00706BFF">
              <w:rPr>
                <w:szCs w:val="24"/>
                <w:vertAlign w:val="superscript"/>
              </w:rPr>
              <w:t>th</w:t>
            </w:r>
            <w:r>
              <w:rPr>
                <w:szCs w:val="24"/>
              </w:rPr>
              <w:t xml:space="preserve"> (Monday)</w:t>
            </w:r>
          </w:p>
        </w:tc>
        <w:tc>
          <w:tcPr>
            <w:tcW w:w="5040" w:type="dxa"/>
          </w:tcPr>
          <w:p w14:paraId="1DF526FB" w14:textId="03BACC76" w:rsidR="00706BFF" w:rsidRDefault="00706BFF" w:rsidP="0009011B">
            <w:pPr>
              <w:rPr>
                <w:szCs w:val="24"/>
              </w:rPr>
            </w:pPr>
            <w:r>
              <w:rPr>
                <w:szCs w:val="24"/>
              </w:rPr>
              <w:t>Team Final Assignment due by 1:00 pm</w:t>
            </w:r>
          </w:p>
        </w:tc>
        <w:tc>
          <w:tcPr>
            <w:tcW w:w="2255" w:type="dxa"/>
          </w:tcPr>
          <w:p w14:paraId="78F26DAE" w14:textId="77777777" w:rsidR="00706BFF" w:rsidRDefault="00706BFF" w:rsidP="00F023BF">
            <w:pPr>
              <w:rPr>
                <w:szCs w:val="24"/>
              </w:rPr>
            </w:pPr>
            <w:r w:rsidRPr="00706BFF">
              <w:rPr>
                <w:szCs w:val="24"/>
              </w:rPr>
              <w:t>Team Final Assignment</w:t>
            </w:r>
          </w:p>
          <w:p w14:paraId="60E53E81" w14:textId="236A42FC" w:rsidR="00680608" w:rsidRPr="001079D5" w:rsidRDefault="00680608" w:rsidP="00F023BF">
            <w:pPr>
              <w:rPr>
                <w:szCs w:val="24"/>
                <w:highlight w:val="yellow"/>
              </w:rPr>
            </w:pPr>
          </w:p>
        </w:tc>
      </w:tr>
    </w:tbl>
    <w:p w14:paraId="0BABF405" w14:textId="77777777" w:rsidR="00D33E6C" w:rsidRDefault="00D33E6C" w:rsidP="002C304C">
      <w:pPr>
        <w:pStyle w:val="Heading1"/>
        <w:jc w:val="center"/>
        <w:rPr>
          <w:b/>
          <w:bCs/>
          <w:lang w:val="en-CA"/>
        </w:rPr>
      </w:pPr>
    </w:p>
    <w:p w14:paraId="7324E833" w14:textId="77777777" w:rsidR="001B3F00" w:rsidRDefault="00AE66D2" w:rsidP="002C304C">
      <w:pPr>
        <w:pStyle w:val="Heading1"/>
        <w:jc w:val="center"/>
        <w:rPr>
          <w:b/>
          <w:bCs/>
          <w:lang w:val="en-CA"/>
        </w:rPr>
      </w:pPr>
      <w:r>
        <w:rPr>
          <w:b/>
          <w:bCs/>
          <w:lang w:val="en-CA"/>
        </w:rPr>
        <w:t>Research Experience Marks</w:t>
      </w:r>
    </w:p>
    <w:p w14:paraId="66686877" w14:textId="77777777" w:rsidR="002C304C" w:rsidRDefault="002C304C" w:rsidP="002C304C">
      <w:pPr>
        <w:pStyle w:val="Heading1"/>
        <w:rPr>
          <w:lang w:val="en-CA"/>
        </w:rPr>
      </w:pPr>
    </w:p>
    <w:p w14:paraId="0EF1B4EC" w14:textId="166B196C" w:rsidR="00227CC6" w:rsidRPr="00227CC6" w:rsidRDefault="00227CC6" w:rsidP="00227CC6">
      <w:pPr>
        <w:pStyle w:val="Heading2"/>
        <w:rPr>
          <w:lang w:val="en-CA"/>
        </w:rPr>
      </w:pPr>
      <w:r>
        <w:rPr>
          <w:lang w:val="en-CA"/>
        </w:rPr>
        <w:t>Information and Guidelines</w:t>
      </w:r>
    </w:p>
    <w:p w14:paraId="72A4E88F" w14:textId="385D65A5" w:rsidR="002C304C" w:rsidRPr="002C304C" w:rsidRDefault="002C304C" w:rsidP="00A71487">
      <w:pPr>
        <w:rPr>
          <w:lang w:val="en-CA"/>
        </w:rPr>
      </w:pPr>
      <w:r w:rsidRPr="002C304C">
        <w:rPr>
          <w:lang w:val="en-CA"/>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r w:rsidR="001A7D6A">
        <w:rPr>
          <w:lang w:val="en-CA"/>
        </w:rPr>
        <w:t xml:space="preserve"> </w:t>
      </w:r>
      <w:r w:rsidRPr="002C304C">
        <w:rPr>
          <w:lang w:val="en-CA"/>
        </w:rPr>
        <w:t xml:space="preserve">Since experiential learning is highly valued in the Department of Psychology, students may earn a </w:t>
      </w:r>
      <w:r w:rsidRPr="002C304C">
        <w:rPr>
          <w:b/>
          <w:lang w:val="en-CA"/>
        </w:rPr>
        <w:t xml:space="preserve">"bonus" grade of up to </w:t>
      </w:r>
      <w:r w:rsidRPr="002C304C">
        <w:rPr>
          <w:b/>
          <w:bCs/>
          <w:lang w:val="en-CA"/>
        </w:rPr>
        <w:t>4%</w:t>
      </w:r>
      <w:r w:rsidRPr="002C304C">
        <w:rPr>
          <w:lang w:val="en-CA"/>
        </w:rPr>
        <w:t xml:space="preserve"> in this course through research experience. Course work will make up 100% of the final mark and a "bonus" of up to </w:t>
      </w:r>
      <w:r w:rsidRPr="002C304C">
        <w:rPr>
          <w:bCs/>
          <w:lang w:val="en-CA"/>
        </w:rPr>
        <w:t>4%</w:t>
      </w:r>
      <w:r w:rsidRPr="002C304C">
        <w:rPr>
          <w:lang w:val="en-CA"/>
        </w:rPr>
        <w:t xml:space="preserve"> may be earned and will be added to the final grade if/as needed to bring your final grade up to 100%.</w:t>
      </w:r>
      <w:r w:rsidR="001A7D6A">
        <w:rPr>
          <w:lang w:val="en-CA"/>
        </w:rPr>
        <w:t xml:space="preserve"> </w:t>
      </w:r>
      <w:r w:rsidRPr="002C304C">
        <w:rPr>
          <w:lang w:val="en-CA"/>
        </w:rPr>
        <w:t xml:space="preserve">The two options for earning research experience grades (participation in research and article review) are described below. Students may complete any combination of these options to earn research experience grades. </w:t>
      </w:r>
    </w:p>
    <w:p w14:paraId="3B7ABE05" w14:textId="77777777" w:rsidR="002C304C" w:rsidRPr="002C304C" w:rsidRDefault="002C304C" w:rsidP="002C304C">
      <w:pPr>
        <w:pStyle w:val="Heading1"/>
        <w:rPr>
          <w:b/>
          <w:bCs/>
          <w:lang w:val="en-CA"/>
        </w:rPr>
      </w:pPr>
    </w:p>
    <w:p w14:paraId="6ED89A42" w14:textId="77777777" w:rsidR="002C304C" w:rsidRPr="002C304C" w:rsidRDefault="002C304C" w:rsidP="002C304C">
      <w:pPr>
        <w:pStyle w:val="Heading1"/>
        <w:rPr>
          <w:lang w:val="en-CA"/>
        </w:rPr>
      </w:pPr>
      <w:r w:rsidRPr="002C304C">
        <w:rPr>
          <w:b/>
          <w:bCs/>
          <w:lang w:val="en-CA"/>
        </w:rPr>
        <w:t>Option 1: Participation in Psychology Research</w:t>
      </w:r>
    </w:p>
    <w:p w14:paraId="06A2CB05" w14:textId="77777777" w:rsidR="002C304C" w:rsidRPr="002C304C" w:rsidRDefault="002C304C" w:rsidP="00A71487">
      <w:pPr>
        <w:rPr>
          <w:lang w:val="en-CA"/>
        </w:rPr>
      </w:pPr>
      <w:r w:rsidRPr="00A71487">
        <w:t>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w:t>
      </w:r>
      <w:r w:rsidRPr="002C304C">
        <w:rPr>
          <w:lang w:val="en-CA"/>
        </w:rPr>
        <w:t xml:space="preserve"> </w:t>
      </w:r>
      <w:r w:rsidRPr="00A71487">
        <w:t>assured that all Psychology studies have undergone prior ethics review and clearance through the Office of Research Ethics. </w:t>
      </w:r>
    </w:p>
    <w:p w14:paraId="721130D9" w14:textId="77777777" w:rsidR="001A7D6A" w:rsidRDefault="001A7D6A" w:rsidP="002C304C">
      <w:pPr>
        <w:pStyle w:val="Heading1"/>
        <w:rPr>
          <w:b/>
          <w:i/>
          <w:lang w:val="en-CA"/>
        </w:rPr>
      </w:pPr>
    </w:p>
    <w:p w14:paraId="2E5327CE" w14:textId="77777777" w:rsidR="002C304C" w:rsidRPr="00A71487" w:rsidRDefault="002C304C" w:rsidP="002C304C">
      <w:pPr>
        <w:pStyle w:val="Heading1"/>
        <w:rPr>
          <w:rStyle w:val="Emphasis"/>
        </w:rPr>
      </w:pPr>
      <w:r w:rsidRPr="00A71487">
        <w:rPr>
          <w:rStyle w:val="Emphasis"/>
        </w:rPr>
        <w:t>Educational focus of participation in research</w:t>
      </w:r>
    </w:p>
    <w:p w14:paraId="472ACB06" w14:textId="77777777" w:rsidR="002C304C" w:rsidRPr="002C304C" w:rsidRDefault="002C304C" w:rsidP="00A71487">
      <w:pPr>
        <w:rPr>
          <w:lang w:val="en-CA"/>
        </w:rPr>
      </w:pPr>
      <w:r w:rsidRPr="002C304C">
        <w:rPr>
          <w:lang w:val="en-CA"/>
        </w:rPr>
        <w:t>To maximize the educational benefits of participating in research, students will receive feedback information following their participation in each study detailing the following elements:</w:t>
      </w:r>
    </w:p>
    <w:p w14:paraId="4FBB8011" w14:textId="77777777" w:rsidR="002C304C" w:rsidRPr="002C304C" w:rsidRDefault="002C304C" w:rsidP="00A71487">
      <w:pPr>
        <w:rPr>
          <w:lang w:val="en-CA"/>
        </w:rPr>
      </w:pPr>
      <w:r w:rsidRPr="002C304C">
        <w:rPr>
          <w:lang w:val="en-CA"/>
        </w:rPr>
        <w:t>Purpose or objectives of the study</w:t>
      </w:r>
    </w:p>
    <w:p w14:paraId="672CF2AD" w14:textId="77777777" w:rsidR="002C304C" w:rsidRPr="002C304C" w:rsidRDefault="002C304C" w:rsidP="00A71487">
      <w:pPr>
        <w:rPr>
          <w:lang w:val="en-CA"/>
        </w:rPr>
      </w:pPr>
      <w:r w:rsidRPr="002C304C">
        <w:rPr>
          <w:lang w:val="en-CA"/>
        </w:rPr>
        <w:t>Dependent and independent variables</w:t>
      </w:r>
    </w:p>
    <w:p w14:paraId="4266C345" w14:textId="77777777" w:rsidR="002C304C" w:rsidRPr="002C304C" w:rsidRDefault="002C304C" w:rsidP="00A71487">
      <w:pPr>
        <w:rPr>
          <w:lang w:val="en-CA"/>
        </w:rPr>
      </w:pPr>
      <w:r w:rsidRPr="002C304C">
        <w:rPr>
          <w:lang w:val="en-CA"/>
        </w:rPr>
        <w:t xml:space="preserve">Expected results </w:t>
      </w:r>
    </w:p>
    <w:p w14:paraId="7B5E0189" w14:textId="77777777" w:rsidR="002C304C" w:rsidRPr="002C304C" w:rsidRDefault="002C304C" w:rsidP="00A71487">
      <w:pPr>
        <w:rPr>
          <w:lang w:val="en-CA"/>
        </w:rPr>
      </w:pPr>
      <w:r w:rsidRPr="002C304C">
        <w:rPr>
          <w:lang w:val="en-CA"/>
        </w:rPr>
        <w:t>References for at least two related research articles</w:t>
      </w:r>
    </w:p>
    <w:p w14:paraId="606DCBF2" w14:textId="77777777" w:rsidR="002C304C" w:rsidRPr="002C304C" w:rsidRDefault="002C304C" w:rsidP="00A71487">
      <w:pPr>
        <w:rPr>
          <w:lang w:val="en-CA"/>
        </w:rPr>
      </w:pPr>
      <w:r w:rsidRPr="002C304C">
        <w:rPr>
          <w:lang w:val="en-CA"/>
        </w:rPr>
        <w:lastRenderedPageBreak/>
        <w:t>Provisions to ensure confidentiality of data</w:t>
      </w:r>
    </w:p>
    <w:p w14:paraId="6F35E165" w14:textId="77777777" w:rsidR="002C304C" w:rsidRPr="002C304C" w:rsidRDefault="002C304C" w:rsidP="00A71487">
      <w:pPr>
        <w:rPr>
          <w:lang w:val="en-CA"/>
        </w:rPr>
      </w:pPr>
      <w:r w:rsidRPr="002C304C">
        <w:rPr>
          <w:lang w:val="en-CA"/>
        </w:rPr>
        <w:t>Contact information of the researcher should the student have further questions about the study</w:t>
      </w:r>
    </w:p>
    <w:p w14:paraId="0114E1C5" w14:textId="77777777" w:rsidR="002C304C" w:rsidRPr="002C304C" w:rsidRDefault="002C304C" w:rsidP="00A71487">
      <w:pPr>
        <w:rPr>
          <w:lang w:val="en-CA"/>
        </w:rPr>
      </w:pPr>
      <w:r w:rsidRPr="002C304C">
        <w:rPr>
          <w:lang w:val="en-CA"/>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14:paraId="188BE0BB" w14:textId="77777777" w:rsidR="001A7D6A" w:rsidRDefault="001A7D6A" w:rsidP="002C304C">
      <w:pPr>
        <w:pStyle w:val="Heading1"/>
        <w:rPr>
          <w:lang w:val="en-CA"/>
        </w:rPr>
      </w:pPr>
    </w:p>
    <w:p w14:paraId="192602A2" w14:textId="77777777" w:rsidR="002C304C" w:rsidRPr="002C304C" w:rsidRDefault="002C304C" w:rsidP="00A71487">
      <w:pPr>
        <w:rPr>
          <w:lang w:val="en-CA"/>
        </w:rPr>
      </w:pPr>
      <w:r w:rsidRPr="002C304C">
        <w:rPr>
          <w:lang w:val="en-CA"/>
        </w:rPr>
        <w:t xml:space="preserve">Participation in LAB studies has increment values of 0.5 participation credits (grade percentage points) for each 30-minutes of participation. Participation in ONLINE studies has increment values of .25 credits for each 15-minutes of participation.  Researchers will record student’s participation, and at the end of the term the REG Coordinator will provide the course instructor with a credit report of the total credits earned by each student. </w:t>
      </w:r>
    </w:p>
    <w:p w14:paraId="49392EFD" w14:textId="77777777" w:rsidR="001A7D6A" w:rsidRDefault="001A7D6A" w:rsidP="002C304C">
      <w:pPr>
        <w:pStyle w:val="Heading1"/>
        <w:rPr>
          <w:b/>
          <w:i/>
          <w:lang w:val="en-CA"/>
        </w:rPr>
      </w:pPr>
    </w:p>
    <w:p w14:paraId="623FBFF1" w14:textId="77777777" w:rsidR="002C304C" w:rsidRPr="00A71487" w:rsidRDefault="002C304C" w:rsidP="002C304C">
      <w:pPr>
        <w:pStyle w:val="Heading1"/>
        <w:rPr>
          <w:rStyle w:val="Emphasis"/>
        </w:rPr>
      </w:pPr>
      <w:r w:rsidRPr="00A71487">
        <w:rPr>
          <w:rStyle w:val="Emphasis"/>
        </w:rPr>
        <w:t>How to participate?</w:t>
      </w:r>
    </w:p>
    <w:p w14:paraId="42B363A5" w14:textId="77777777" w:rsidR="002C304C" w:rsidRPr="002C304C" w:rsidRDefault="002C304C" w:rsidP="00A71487">
      <w:pPr>
        <w:rPr>
          <w:lang w:val="en-CA"/>
        </w:rPr>
      </w:pPr>
      <w:r w:rsidRPr="002C304C">
        <w:rPr>
          <w:lang w:val="en-CA"/>
        </w:rPr>
        <w:t>Study scheduling, participation and grade assignment is managed using the SONA online system.  All students enrolled in this course have been set up with a SONA account.  You must get started early in the term.</w:t>
      </w:r>
    </w:p>
    <w:p w14:paraId="77028010" w14:textId="77777777" w:rsidR="002C304C" w:rsidRPr="002C304C" w:rsidRDefault="002C304C" w:rsidP="00A71487">
      <w:pPr>
        <w:rPr>
          <w:rStyle w:val="Hyperlink"/>
          <w:lang w:val="en-CA"/>
        </w:rPr>
      </w:pPr>
      <w:r w:rsidRPr="002C304C">
        <w:rPr>
          <w:lang w:val="en-CA"/>
        </w:rPr>
        <w:fldChar w:fldCharType="begin"/>
      </w:r>
      <w:r w:rsidRPr="002C304C">
        <w:rPr>
          <w:lang w:val="en-CA"/>
        </w:rPr>
        <w:instrText>HYPERLINK "https://uwaterloo.ca/research-experiences-group/participants/sona-information"</w:instrText>
      </w:r>
      <w:r w:rsidRPr="002C304C">
        <w:rPr>
          <w:lang w:val="en-CA"/>
        </w:rPr>
        <w:fldChar w:fldCharType="separate"/>
      </w:r>
      <w:r w:rsidRPr="002C304C">
        <w:rPr>
          <w:rStyle w:val="Hyperlink"/>
          <w:lang w:val="en-CA"/>
        </w:rPr>
        <w:t xml:space="preserve">Participating/SONA information:  How to log in to </w:t>
      </w:r>
      <w:proofErr w:type="spellStart"/>
      <w:r w:rsidRPr="002C304C">
        <w:rPr>
          <w:rStyle w:val="Hyperlink"/>
          <w:lang w:val="en-CA"/>
        </w:rPr>
        <w:t>Sona</w:t>
      </w:r>
      <w:proofErr w:type="spellEnd"/>
      <w:r w:rsidRPr="002C304C">
        <w:rPr>
          <w:rStyle w:val="Hyperlink"/>
          <w:lang w:val="en-CA"/>
        </w:rPr>
        <w:t xml:space="preserve"> and sign up for studies</w:t>
      </w:r>
    </w:p>
    <w:p w14:paraId="35F7DED3" w14:textId="77777777" w:rsidR="002C304C" w:rsidRPr="002C304C" w:rsidRDefault="002C304C" w:rsidP="00A71487">
      <w:pPr>
        <w:rPr>
          <w:i/>
          <w:lang w:val="en-CA"/>
        </w:rPr>
      </w:pPr>
      <w:r w:rsidRPr="002C304C">
        <w:fldChar w:fldCharType="end"/>
      </w:r>
      <w:r w:rsidRPr="002C304C">
        <w:rPr>
          <w:i/>
          <w:lang w:val="en-CA"/>
        </w:rPr>
        <w:t>*** Please do not ask the Course Instructor or REG Coordinator for information unless you have first thoroughly read the information provided on this website</w:t>
      </w:r>
      <w:proofErr w:type="gramStart"/>
      <w:r w:rsidRPr="002C304C">
        <w:rPr>
          <w:i/>
          <w:lang w:val="en-CA"/>
        </w:rPr>
        <w:t>.*</w:t>
      </w:r>
      <w:proofErr w:type="gramEnd"/>
      <w:r w:rsidRPr="002C304C">
        <w:rPr>
          <w:i/>
          <w:lang w:val="en-CA"/>
        </w:rPr>
        <w:t>**</w:t>
      </w:r>
    </w:p>
    <w:p w14:paraId="012C059F" w14:textId="77777777" w:rsidR="002C304C" w:rsidRPr="002C304C" w:rsidRDefault="002C304C" w:rsidP="00A71487">
      <w:pPr>
        <w:rPr>
          <w:u w:val="single"/>
          <w:lang w:val="en-CA"/>
        </w:rPr>
      </w:pPr>
      <w:r w:rsidRPr="002C304C">
        <w:rPr>
          <w:lang w:val="en-CA"/>
        </w:rPr>
        <w:t xml:space="preserve">More information about the REG program is available at: </w:t>
      </w:r>
      <w:r w:rsidRPr="002C304C">
        <w:rPr>
          <w:lang w:val="en-CA"/>
        </w:rPr>
        <w:br/>
      </w:r>
      <w:hyperlink r:id="rId9" w:history="1">
        <w:r w:rsidRPr="002C304C">
          <w:rPr>
            <w:rStyle w:val="Hyperlink"/>
            <w:lang w:val="en-CA"/>
          </w:rPr>
          <w:t>REG Participants' Homepage</w:t>
        </w:r>
      </w:hyperlink>
    </w:p>
    <w:p w14:paraId="10E04462" w14:textId="77777777" w:rsidR="002C304C" w:rsidRPr="002C304C" w:rsidRDefault="002C304C" w:rsidP="002C304C">
      <w:pPr>
        <w:pStyle w:val="Heading1"/>
        <w:rPr>
          <w:lang w:val="en-CA"/>
        </w:rPr>
      </w:pPr>
    </w:p>
    <w:p w14:paraId="06AC301C" w14:textId="77777777" w:rsidR="002C304C" w:rsidRPr="002C304C" w:rsidRDefault="002C304C" w:rsidP="00A71487">
      <w:pPr>
        <w:pStyle w:val="Heading2"/>
        <w:rPr>
          <w:lang w:val="en-CA"/>
        </w:rPr>
      </w:pPr>
      <w:r w:rsidRPr="002C304C">
        <w:rPr>
          <w:lang w:val="en-CA"/>
        </w:rPr>
        <w:t>Option 2: Article Review as an alternative to participation in research</w:t>
      </w:r>
    </w:p>
    <w:p w14:paraId="16BE4C3F" w14:textId="77777777" w:rsidR="002C304C" w:rsidRPr="002C304C" w:rsidRDefault="002C304C" w:rsidP="00A71487">
      <w:pPr>
        <w:rPr>
          <w:lang w:val="en-CA"/>
        </w:rPr>
      </w:pPr>
      <w:r w:rsidRPr="002C304C">
        <w:rPr>
          <w:lang w:val="en-CA"/>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2C304C">
        <w:rPr>
          <w:i/>
          <w:iCs/>
          <w:lang w:val="en-CA"/>
        </w:rPr>
        <w:t xml:space="preserve">You must contact your TA to get approval for the article you have chosen before writing the review. </w:t>
      </w:r>
      <w:r w:rsidRPr="002C304C">
        <w:rPr>
          <w:lang w:val="en-CA"/>
        </w:rPr>
        <w:t>Each review article counts as one percentage point. To receive credit, you must follow specific guidelines. The article review must:</w:t>
      </w:r>
    </w:p>
    <w:p w14:paraId="1D7FD336" w14:textId="77777777" w:rsidR="002C304C" w:rsidRPr="00A71487" w:rsidRDefault="002C304C" w:rsidP="00A71487">
      <w:pPr>
        <w:pStyle w:val="ListParagraph"/>
        <w:numPr>
          <w:ilvl w:val="0"/>
          <w:numId w:val="23"/>
        </w:numPr>
        <w:rPr>
          <w:lang w:val="en-CA"/>
        </w:rPr>
      </w:pPr>
      <w:r w:rsidRPr="00A71487">
        <w:rPr>
          <w:b/>
          <w:bCs/>
          <w:lang w:val="en-CA"/>
        </w:rPr>
        <w:t xml:space="preserve">Be submitted before the </w:t>
      </w:r>
      <w:hyperlink r:id="rId10" w:history="1">
        <w:r w:rsidRPr="00A71487">
          <w:rPr>
            <w:rStyle w:val="Hyperlink"/>
            <w:lang w:val="en-CA"/>
          </w:rPr>
          <w:t>last day of lectures</w:t>
        </w:r>
      </w:hyperlink>
      <w:r w:rsidRPr="00A71487">
        <w:rPr>
          <w:b/>
          <w:bCs/>
          <w:lang w:val="en-CA"/>
        </w:rPr>
        <w:t>. Late submissions will NOT be accepted under ANY circumstances.</w:t>
      </w:r>
    </w:p>
    <w:p w14:paraId="4BD670EE" w14:textId="77777777" w:rsidR="002C304C" w:rsidRPr="00A71487" w:rsidRDefault="002C304C" w:rsidP="00A71487">
      <w:pPr>
        <w:pStyle w:val="ListParagraph"/>
        <w:numPr>
          <w:ilvl w:val="0"/>
          <w:numId w:val="23"/>
        </w:numPr>
        <w:rPr>
          <w:lang w:val="en-CA"/>
        </w:rPr>
      </w:pPr>
      <w:r w:rsidRPr="00A71487">
        <w:rPr>
          <w:lang w:val="en-CA"/>
        </w:rPr>
        <w:t>Be typed</w:t>
      </w:r>
    </w:p>
    <w:p w14:paraId="7CB74664" w14:textId="77777777" w:rsidR="002C304C" w:rsidRPr="00A71487" w:rsidRDefault="002C304C" w:rsidP="00A71487">
      <w:pPr>
        <w:pStyle w:val="ListParagraph"/>
        <w:numPr>
          <w:ilvl w:val="0"/>
          <w:numId w:val="23"/>
        </w:numPr>
        <w:rPr>
          <w:lang w:val="en-CA"/>
        </w:rPr>
      </w:pPr>
      <w:r w:rsidRPr="00A71487">
        <w:rPr>
          <w:lang w:val="en-CA"/>
        </w:rPr>
        <w:t>Fully identify the title, author(s), source and date of the article. A copy of the article must be attached.</w:t>
      </w:r>
    </w:p>
    <w:p w14:paraId="1E147074" w14:textId="77777777" w:rsidR="002C304C" w:rsidRPr="00A71487" w:rsidRDefault="002C304C" w:rsidP="00A71487">
      <w:pPr>
        <w:pStyle w:val="ListParagraph"/>
        <w:numPr>
          <w:ilvl w:val="0"/>
          <w:numId w:val="23"/>
        </w:numPr>
        <w:rPr>
          <w:lang w:val="en-CA"/>
        </w:rPr>
      </w:pPr>
      <w:r w:rsidRPr="00A71487">
        <w:rPr>
          <w:lang w:val="en-CA"/>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112ACB04" w14:textId="77777777" w:rsidR="002C304C" w:rsidRPr="00A71487" w:rsidRDefault="002C304C" w:rsidP="00A71487">
      <w:pPr>
        <w:pStyle w:val="ListParagraph"/>
        <w:numPr>
          <w:ilvl w:val="0"/>
          <w:numId w:val="23"/>
        </w:numPr>
        <w:rPr>
          <w:lang w:val="en-CA"/>
        </w:rPr>
      </w:pPr>
      <w:r w:rsidRPr="00A71487">
        <w:rPr>
          <w:lang w:val="en-CA"/>
        </w:rPr>
        <w:t>Clearly evaluate the application or treatment of those concepts in the article.</w:t>
      </w:r>
    </w:p>
    <w:p w14:paraId="31BB06C3" w14:textId="77777777" w:rsidR="002C304C" w:rsidRPr="00A71487" w:rsidRDefault="002C304C" w:rsidP="00A71487">
      <w:pPr>
        <w:pStyle w:val="ListParagraph"/>
        <w:numPr>
          <w:ilvl w:val="0"/>
          <w:numId w:val="23"/>
        </w:numPr>
        <w:rPr>
          <w:lang w:val="en-CA"/>
        </w:rPr>
      </w:pPr>
      <w:r w:rsidRPr="00A71487">
        <w:rPr>
          <w:lang w:val="en-CA"/>
        </w:rPr>
        <w:t>Keep a copy of your review in the unlikely event we misplace the original.</w:t>
      </w:r>
    </w:p>
    <w:p w14:paraId="7ECBADEA" w14:textId="77777777" w:rsidR="00AE66D2" w:rsidRDefault="00AE66D2" w:rsidP="00AE66D2">
      <w:pPr>
        <w:rPr>
          <w:lang w:val="en-CA"/>
        </w:rPr>
      </w:pPr>
    </w:p>
    <w:p w14:paraId="48C9FF24" w14:textId="77777777" w:rsidR="00A73033" w:rsidRDefault="00A73033">
      <w:pPr>
        <w:rPr>
          <w:b/>
          <w:szCs w:val="24"/>
          <w:lang w:val="en-CA"/>
        </w:rPr>
      </w:pPr>
      <w:r>
        <w:rPr>
          <w:b/>
          <w:szCs w:val="24"/>
          <w:lang w:val="en-CA"/>
        </w:rPr>
        <w:br w:type="page"/>
      </w:r>
    </w:p>
    <w:p w14:paraId="66DBF3E0" w14:textId="4961D234" w:rsidR="00AE66D2" w:rsidRPr="00AE66D2" w:rsidRDefault="00AE66D2" w:rsidP="00042151">
      <w:pPr>
        <w:jc w:val="center"/>
        <w:rPr>
          <w:b/>
          <w:szCs w:val="24"/>
          <w:lang w:val="en-CA"/>
        </w:rPr>
      </w:pPr>
      <w:bookmarkStart w:id="0" w:name="_GoBack"/>
      <w:bookmarkEnd w:id="0"/>
      <w:r w:rsidRPr="00AE66D2">
        <w:rPr>
          <w:b/>
          <w:szCs w:val="24"/>
          <w:lang w:val="en-CA"/>
        </w:rPr>
        <w:lastRenderedPageBreak/>
        <w:t>University of Waterloo Course Regulations</w:t>
      </w:r>
    </w:p>
    <w:p w14:paraId="39B32B80" w14:textId="77777777" w:rsidR="001B3F00" w:rsidRDefault="001B3F00" w:rsidP="00AE66D2">
      <w:pPr>
        <w:pStyle w:val="Heading2"/>
      </w:pPr>
      <w:bookmarkStart w:id="1" w:name="_Toc416866654"/>
    </w:p>
    <w:p w14:paraId="69C9BBF6" w14:textId="77777777" w:rsidR="00042151" w:rsidRDefault="00042151" w:rsidP="00042151">
      <w:pPr>
        <w:pStyle w:val="Heading2A"/>
        <w:rPr>
          <w:rFonts w:ascii="Times New Roman Bold" w:hAnsi="Times New Roman Bold"/>
          <w:b w:val="0"/>
          <w:sz w:val="22"/>
        </w:rPr>
      </w:pPr>
      <w:bookmarkStart w:id="2" w:name="TOC448496773"/>
      <w:bookmarkEnd w:id="1"/>
      <w:r>
        <w:rPr>
          <w:rFonts w:ascii="Times New Roman Bold" w:hAnsi="Times New Roman Bold"/>
          <w:b w:val="0"/>
          <w:sz w:val="22"/>
        </w:rPr>
        <w:t>Academic Integrity</w:t>
      </w:r>
      <w:bookmarkEnd w:id="2"/>
    </w:p>
    <w:p w14:paraId="7B3CB3C4" w14:textId="77777777" w:rsidR="00042151" w:rsidRDefault="00042151" w:rsidP="00042151">
      <w:pPr>
        <w:ind w:left="567"/>
      </w:pPr>
      <w:r>
        <w:rPr>
          <w:rFonts w:ascii="Times New Roman Bold Italic" w:hAnsi="Times New Roman Bold Italic"/>
        </w:rPr>
        <w:t>Academic Integrity:</w:t>
      </w:r>
      <w:r>
        <w:rPr>
          <w:rFonts w:ascii="Times New Roman Bold" w:hAnsi="Times New Roman Bold"/>
        </w:rPr>
        <w:t xml:space="preserve"> </w:t>
      </w:r>
      <w:r>
        <w:t xml:space="preserve">In order to maintain a culture of academic integrity, members of the University of Waterloo are expected to promote honesty, trust, fairness, respect and responsibility. See the </w:t>
      </w:r>
      <w:hyperlink r:id="rId11" w:history="1">
        <w:proofErr w:type="spellStart"/>
        <w:r>
          <w:rPr>
            <w:rStyle w:val="Hyperlink"/>
            <w:sz w:val="22"/>
          </w:rPr>
          <w:t>UWaterloo</w:t>
        </w:r>
        <w:proofErr w:type="spellEnd"/>
        <w:r>
          <w:rPr>
            <w:rStyle w:val="Hyperlink"/>
            <w:sz w:val="22"/>
          </w:rPr>
          <w:t xml:space="preserve"> Academic Integrity webpage</w:t>
        </w:r>
      </w:hyperlink>
      <w:r>
        <w:t xml:space="preserve"> and the </w:t>
      </w:r>
      <w:hyperlink r:id="rId12" w:history="1">
        <w:r>
          <w:rPr>
            <w:rStyle w:val="Hyperlink"/>
            <w:sz w:val="22"/>
          </w:rPr>
          <w:t>Arts Academic Integrity webpage</w:t>
        </w:r>
      </w:hyperlink>
      <w:r>
        <w:t xml:space="preserve"> for more information. </w:t>
      </w:r>
    </w:p>
    <w:p w14:paraId="62C95984" w14:textId="77777777" w:rsidR="00042151" w:rsidRDefault="00042151" w:rsidP="00042151">
      <w:pPr>
        <w:ind w:left="567"/>
      </w:pPr>
      <w:r>
        <w:rPr>
          <w:rFonts w:ascii="Times New Roman Bold Italic" w:hAnsi="Times New Roman Bold Italic"/>
        </w:rPr>
        <w:t>Discipline:</w:t>
      </w:r>
      <w: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3" w:history="1">
        <w:r>
          <w:rPr>
            <w:rStyle w:val="Hyperlink"/>
            <w:sz w:val="22"/>
          </w:rPr>
          <w:t>Policy 71 - Student Discipline</w:t>
        </w:r>
      </w:hyperlink>
      <w:r>
        <w:t xml:space="preserve">. For typical penalties check </w:t>
      </w:r>
      <w:hyperlink r:id="rId14" w:history="1">
        <w:r>
          <w:rPr>
            <w:rStyle w:val="Hyperlink"/>
            <w:sz w:val="22"/>
          </w:rPr>
          <w:t>Guidelines for the Assessment of Penalties</w:t>
        </w:r>
      </w:hyperlink>
      <w:r>
        <w:t>.</w:t>
      </w:r>
    </w:p>
    <w:p w14:paraId="44D8B1EF" w14:textId="77777777" w:rsidR="00042151" w:rsidRDefault="00042151" w:rsidP="00042151">
      <w:pPr>
        <w:shd w:val="clear" w:color="auto" w:fill="FFFFFF"/>
        <w:tabs>
          <w:tab w:val="left" w:pos="567"/>
        </w:tabs>
        <w:ind w:right="29"/>
        <w:rPr>
          <w:rFonts w:ascii="Times New Roman Bold" w:hAnsi="Times New Roman Bold"/>
          <w:shd w:val="clear" w:color="auto" w:fill="FFFFFF"/>
        </w:rPr>
      </w:pPr>
    </w:p>
    <w:p w14:paraId="617C0BC5" w14:textId="77777777" w:rsidR="00042151" w:rsidRDefault="00042151" w:rsidP="00042151">
      <w:pPr>
        <w:shd w:val="clear" w:color="auto" w:fill="FFFFFF"/>
        <w:tabs>
          <w:tab w:val="left" w:pos="567"/>
        </w:tabs>
        <w:ind w:right="29"/>
        <w:rPr>
          <w:rFonts w:ascii="Times New Roman Bold" w:hAnsi="Times New Roman Bold"/>
        </w:rPr>
      </w:pPr>
      <w:r>
        <w:rPr>
          <w:rFonts w:ascii="Times New Roman Bold" w:hAnsi="Times New Roman Bold"/>
          <w:shd w:val="clear" w:color="auto" w:fill="FFFFFF"/>
        </w:rPr>
        <w:t xml:space="preserve">Concerns About a Course Policy or Decision </w:t>
      </w:r>
    </w:p>
    <w:p w14:paraId="6EDC7734" w14:textId="77777777" w:rsidR="00042151" w:rsidRDefault="00042151" w:rsidP="00042151">
      <w:pPr>
        <w:spacing w:before="2" w:after="2"/>
        <w:ind w:left="567"/>
      </w:pPr>
      <w:r>
        <w:rPr>
          <w:rFonts w:ascii="Times New Roman Bold Italic" w:hAnsi="Times New Roman Bold Italic"/>
          <w:shd w:val="clear" w:color="auto" w:fill="FFFFFF"/>
        </w:rPr>
        <w:t>Informal Stage.</w:t>
      </w:r>
      <w:r>
        <w:rPr>
          <w:rFonts w:ascii="Times New Roman Bold" w:hAnsi="Times New Roman Bold"/>
          <w:shd w:val="clear" w:color="auto" w:fill="FFFFFF"/>
        </w:rPr>
        <w:t xml:space="preserve"> </w:t>
      </w:r>
      <w:r>
        <w:rPr>
          <w:shd w:val="clear" w:color="auto" w:fill="FFFFFF"/>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Eibach) is available for consultation and to mediate a resolution between the student and instructor: Email: </w:t>
      </w:r>
      <w:hyperlink r:id="rId15" w:history="1">
        <w:r>
          <w:rPr>
            <w:rStyle w:val="Hyperlink"/>
            <w:sz w:val="22"/>
            <w:shd w:val="clear" w:color="auto" w:fill="FFFFFF"/>
          </w:rPr>
          <w:t>reibach@uwaterloo.ca</w:t>
        </w:r>
      </w:hyperlink>
      <w:r>
        <w:t xml:space="preserve">; </w:t>
      </w:r>
      <w:proofErr w:type="spellStart"/>
      <w:r>
        <w:rPr>
          <w:shd w:val="clear" w:color="auto" w:fill="FFFFFF"/>
        </w:rPr>
        <w:t>Ph</w:t>
      </w:r>
      <w:proofErr w:type="spellEnd"/>
      <w:r>
        <w:rPr>
          <w:shd w:val="clear" w:color="auto" w:fill="FFFFFF"/>
        </w:rPr>
        <w:t xml:space="preserve"> 519-888-4567 ext. 38790</w:t>
      </w:r>
    </w:p>
    <w:p w14:paraId="1AD602A6" w14:textId="77777777" w:rsidR="00042151" w:rsidRDefault="00042151" w:rsidP="00042151">
      <w:pPr>
        <w:spacing w:before="2" w:after="2"/>
        <w:ind w:left="567"/>
      </w:pPr>
    </w:p>
    <w:p w14:paraId="1F305E6B" w14:textId="77777777" w:rsidR="00042151" w:rsidRDefault="00042151" w:rsidP="00042151">
      <w:pPr>
        <w:spacing w:before="2" w:after="2"/>
        <w:ind w:left="567"/>
        <w:rPr>
          <w:shd w:val="clear" w:color="auto" w:fill="FFFFFF"/>
        </w:rPr>
      </w:pPr>
      <w:r>
        <w:rPr>
          <w:shd w:val="clear" w:color="auto" w:fill="FFFFFF"/>
        </w:rPr>
        <w:t xml:space="preserve">A student who believes that a decision affecting some aspect of his/her university life has been unfair or unreasonable may have grounds for initiating a grievance. See </w:t>
      </w:r>
      <w:hyperlink r:id="rId16" w:history="1">
        <w:r>
          <w:rPr>
            <w:rStyle w:val="Hyperlink"/>
            <w:sz w:val="22"/>
            <w:shd w:val="clear" w:color="auto" w:fill="FFFFFF"/>
          </w:rPr>
          <w:t>Policy 70</w:t>
        </w:r>
      </w:hyperlink>
      <w:r>
        <w:rPr>
          <w:shd w:val="clear" w:color="auto" w:fill="FFFFFF"/>
        </w:rPr>
        <w:t xml:space="preserve"> and </w:t>
      </w:r>
      <w:hyperlink r:id="rId17" w:history="1">
        <w:r>
          <w:rPr>
            <w:rStyle w:val="Hyperlink"/>
            <w:sz w:val="22"/>
            <w:shd w:val="clear" w:color="auto" w:fill="FFFFFF"/>
          </w:rPr>
          <w:t>72</w:t>
        </w:r>
      </w:hyperlink>
      <w:r>
        <w:rPr>
          <w:shd w:val="clear" w:color="auto" w:fill="FFFFFF"/>
        </w:rPr>
        <w:t xml:space="preserve"> below for further details. </w:t>
      </w:r>
    </w:p>
    <w:p w14:paraId="1DA2E69F" w14:textId="77777777" w:rsidR="00042151" w:rsidRDefault="00042151" w:rsidP="00042151">
      <w:pPr>
        <w:spacing w:before="2" w:after="2"/>
        <w:ind w:left="567"/>
        <w:rPr>
          <w:shd w:val="clear" w:color="auto" w:fill="FFFFFF"/>
        </w:rPr>
      </w:pPr>
    </w:p>
    <w:p w14:paraId="0D761AA3" w14:textId="77777777" w:rsidR="00042151" w:rsidRDefault="00042151" w:rsidP="00042151">
      <w:pPr>
        <w:ind w:left="567"/>
        <w:rPr>
          <w:rFonts w:ascii="Times New Roman Bold Italic" w:hAnsi="Times New Roman Bold Italic"/>
        </w:rPr>
      </w:pPr>
      <w:r>
        <w:rPr>
          <w:rFonts w:ascii="Times New Roman Bold Italic" w:hAnsi="Times New Roman Bold Italic"/>
        </w:rPr>
        <w:t>Grievance:</w:t>
      </w:r>
      <w:r>
        <w:rPr>
          <w:rFonts w:ascii="Times New Roman Bold" w:hAnsi="Times New Roman Bold"/>
        </w:rPr>
        <w:t xml:space="preserve"> </w:t>
      </w:r>
      <w:r>
        <w:t xml:space="preserve">A student who believes that a decision affecting some aspect of his/her university life has been unfair or unreasonable may have grounds for initiating a grievance. Read </w:t>
      </w:r>
      <w:hyperlink r:id="rId18" w:history="1">
        <w:r>
          <w:rPr>
            <w:rStyle w:val="Hyperlink"/>
            <w:sz w:val="22"/>
          </w:rPr>
          <w:t>Policy 70 - Student Petitions and Grievances</w:t>
        </w:r>
      </w:hyperlink>
      <w:r>
        <w:t xml:space="preserve">, Section 4. When in doubt, please be certain to contact Richard Eibach, </w:t>
      </w:r>
      <w:r>
        <w:rPr>
          <w:shd w:val="clear" w:color="auto" w:fill="FFFFFF"/>
        </w:rPr>
        <w:t xml:space="preserve">the Associate Chair for Undergraduate Affairs </w:t>
      </w:r>
      <w:r>
        <w:t xml:space="preserve">who will provide further assistance; </w:t>
      </w:r>
      <w:hyperlink r:id="rId19" w:history="1">
        <w:r>
          <w:rPr>
            <w:rStyle w:val="Hyperlink"/>
            <w:sz w:val="22"/>
            <w:shd w:val="clear" w:color="auto" w:fill="FFFFFF"/>
          </w:rPr>
          <w:t>reibach@uwaterloo.ca</w:t>
        </w:r>
      </w:hyperlink>
      <w:r>
        <w:t>.</w:t>
      </w:r>
    </w:p>
    <w:p w14:paraId="06E88D86" w14:textId="77777777" w:rsidR="00042151" w:rsidRDefault="00042151" w:rsidP="00042151">
      <w:pPr>
        <w:ind w:left="567"/>
        <w:rPr>
          <w:rFonts w:ascii="Times New Roman Bold Italic" w:hAnsi="Times New Roman Bold Italic"/>
        </w:rPr>
      </w:pPr>
      <w:r>
        <w:rPr>
          <w:rFonts w:ascii="Times New Roman Bold Italic" w:hAnsi="Times New Roman Bold Italic"/>
        </w:rPr>
        <w:t>Appeals:</w:t>
      </w:r>
      <w:r>
        <w:rPr>
          <w:rFonts w:ascii="Times New Roman Bold" w:hAnsi="Times New Roman Bold"/>
        </w:rPr>
        <w:t xml:space="preserve"> </w:t>
      </w:r>
      <w: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20" w:history="1">
        <w:r>
          <w:rPr>
            <w:rStyle w:val="Hyperlink"/>
            <w:sz w:val="22"/>
          </w:rPr>
          <w:t>Policy 72 - Student Appeals</w:t>
        </w:r>
      </w:hyperlink>
    </w:p>
    <w:p w14:paraId="228A0AE6" w14:textId="77777777" w:rsidR="00042151" w:rsidRDefault="00042151" w:rsidP="00042151">
      <w:pPr>
        <w:pStyle w:val="Heading2A"/>
        <w:rPr>
          <w:rFonts w:ascii="Times New Roman Bold" w:hAnsi="Times New Roman Bold"/>
          <w:b w:val="0"/>
          <w:sz w:val="22"/>
        </w:rPr>
      </w:pPr>
      <w:bookmarkStart w:id="3" w:name="TOC448496774"/>
      <w:r>
        <w:rPr>
          <w:rFonts w:ascii="Times New Roman Bold" w:hAnsi="Times New Roman Bold"/>
          <w:b w:val="0"/>
          <w:sz w:val="22"/>
        </w:rPr>
        <w:t>Accommodation for Students with Disabilities</w:t>
      </w:r>
      <w:bookmarkEnd w:id="3"/>
    </w:p>
    <w:p w14:paraId="24D0DC65" w14:textId="77777777" w:rsidR="00042151" w:rsidRDefault="00042151" w:rsidP="00042151">
      <w:pPr>
        <w:ind w:left="567"/>
      </w:pPr>
      <w:r>
        <w:rPr>
          <w:rFonts w:ascii="Times New Roman Bold Italic" w:hAnsi="Times New Roman Bold Italic"/>
        </w:rPr>
        <w:t>Note for students with disabilities:</w:t>
      </w:r>
      <w:r>
        <w:t xml:space="preserve"> The </w:t>
      </w:r>
      <w:hyperlink r:id="rId21" w:history="1">
        <w:proofErr w:type="spellStart"/>
        <w:r>
          <w:rPr>
            <w:rStyle w:val="Hyperlink"/>
            <w:sz w:val="22"/>
          </w:rPr>
          <w:t>AccessAbility</w:t>
        </w:r>
        <w:proofErr w:type="spellEnd"/>
        <w:r>
          <w:rPr>
            <w:rStyle w:val="Hyperlink"/>
            <w:sz w:val="22"/>
          </w:rPr>
          <w:t xml:space="preserve"> Services</w:t>
        </w:r>
      </w:hyperlink>
      <w: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3023B67A" w14:textId="77777777" w:rsidR="00042151" w:rsidRDefault="00042151" w:rsidP="00042151">
      <w:pPr>
        <w:shd w:val="clear" w:color="auto" w:fill="FFFFFF"/>
        <w:tabs>
          <w:tab w:val="left" w:pos="567"/>
        </w:tabs>
        <w:ind w:left="562" w:right="29"/>
      </w:pPr>
    </w:p>
    <w:p w14:paraId="651C209D" w14:textId="77777777" w:rsidR="00042151" w:rsidRDefault="00042151" w:rsidP="00042151">
      <w:pPr>
        <w:spacing w:before="2" w:after="2"/>
        <w:rPr>
          <w:rFonts w:ascii="Times New Roman Bold" w:hAnsi="Times New Roman Bold"/>
        </w:rPr>
      </w:pPr>
      <w:r>
        <w:rPr>
          <w:rFonts w:ascii="Times New Roman Bold" w:hAnsi="Times New Roman Bold"/>
        </w:rPr>
        <w:t xml:space="preserve">Accommodation for course requirements </w:t>
      </w:r>
    </w:p>
    <w:p w14:paraId="031C0D04" w14:textId="77777777" w:rsidR="00042151" w:rsidRDefault="00042151" w:rsidP="00042151">
      <w:pPr>
        <w:numPr>
          <w:ilvl w:val="0"/>
          <w:numId w:val="22"/>
        </w:numPr>
        <w:tabs>
          <w:tab w:val="clear" w:pos="357"/>
          <w:tab w:val="num" w:pos="714"/>
        </w:tabs>
        <w:spacing w:before="2" w:after="2" w:line="276" w:lineRule="auto"/>
        <w:ind w:left="714" w:hanging="357"/>
      </w:pPr>
      <w:r>
        <w:t xml:space="preserve">Students requesting accommodation for course requirements (assignments, midterm tests, final exams, etc.) due to illness should do the following: </w:t>
      </w:r>
    </w:p>
    <w:p w14:paraId="662C0E18" w14:textId="77777777" w:rsidR="00042151" w:rsidRDefault="00042151" w:rsidP="00042151">
      <w:pPr>
        <w:numPr>
          <w:ilvl w:val="1"/>
          <w:numId w:val="22"/>
        </w:numPr>
        <w:tabs>
          <w:tab w:val="clear" w:pos="360"/>
          <w:tab w:val="num" w:pos="1211"/>
        </w:tabs>
        <w:spacing w:before="2" w:after="2" w:line="276" w:lineRule="auto"/>
        <w:ind w:left="1211" w:hanging="360"/>
      </w:pPr>
      <w:r>
        <w:t xml:space="preserve">seek medical treatment as soon as possible and obtain a completed </w:t>
      </w:r>
      <w:proofErr w:type="spellStart"/>
      <w:r>
        <w:t>uWaterloo</w:t>
      </w:r>
      <w:proofErr w:type="spellEnd"/>
      <w:r>
        <w:t xml:space="preserve"> </w:t>
      </w:r>
      <w:hyperlink r:id="rId22" w:history="1">
        <w:r>
          <w:rPr>
            <w:rStyle w:val="Hyperlink"/>
            <w:sz w:val="22"/>
          </w:rPr>
          <w:t>Verification of Illness Form</w:t>
        </w:r>
      </w:hyperlink>
    </w:p>
    <w:p w14:paraId="43259F0A" w14:textId="77777777" w:rsidR="00042151" w:rsidRDefault="00042151" w:rsidP="00042151">
      <w:pPr>
        <w:numPr>
          <w:ilvl w:val="1"/>
          <w:numId w:val="22"/>
        </w:numPr>
        <w:tabs>
          <w:tab w:val="clear" w:pos="360"/>
          <w:tab w:val="num" w:pos="1211"/>
        </w:tabs>
        <w:spacing w:before="2" w:after="2" w:line="276" w:lineRule="auto"/>
        <w:ind w:left="1211" w:hanging="360"/>
      </w:pPr>
      <w:r>
        <w:t xml:space="preserve">submit that form to the instructor within 48 hours. </w:t>
      </w:r>
    </w:p>
    <w:p w14:paraId="155317D4" w14:textId="77777777" w:rsidR="00042151" w:rsidRDefault="00042151" w:rsidP="00042151">
      <w:pPr>
        <w:numPr>
          <w:ilvl w:val="1"/>
          <w:numId w:val="22"/>
        </w:numPr>
        <w:tabs>
          <w:tab w:val="clear" w:pos="360"/>
          <w:tab w:val="num" w:pos="1211"/>
        </w:tabs>
        <w:spacing w:before="2" w:after="2" w:line="276" w:lineRule="auto"/>
        <w:ind w:left="1211" w:hanging="360"/>
      </w:pPr>
      <w:r>
        <w:t xml:space="preserve">(if possible) inform the instructor by the due date for the course requirement that you will be unable to meet the deadline and that documentation will be forthcoming.  </w:t>
      </w:r>
    </w:p>
    <w:p w14:paraId="2FC5E7A6" w14:textId="77777777" w:rsidR="00042151" w:rsidRDefault="00042151" w:rsidP="00042151">
      <w:pPr>
        <w:numPr>
          <w:ilvl w:val="0"/>
          <w:numId w:val="22"/>
        </w:numPr>
        <w:tabs>
          <w:tab w:val="clear" w:pos="357"/>
          <w:tab w:val="num" w:pos="714"/>
        </w:tabs>
        <w:spacing w:before="2" w:after="2" w:line="276" w:lineRule="auto"/>
        <w:ind w:left="714" w:hanging="357"/>
      </w:pPr>
      <w:r>
        <w:rPr>
          <w:u w:val="single"/>
        </w:rPr>
        <w:t>In the case of a missed final exam</w:t>
      </w:r>
      <w:r>
        <w:t xml:space="preserve">, the instructor and student will negotiate an extension for the final exam, which will typically be written as soon as possible, but no later than the next offering of the course. </w:t>
      </w:r>
    </w:p>
    <w:p w14:paraId="565497A8" w14:textId="77777777" w:rsidR="00042151" w:rsidRDefault="00042151" w:rsidP="00042151">
      <w:pPr>
        <w:numPr>
          <w:ilvl w:val="0"/>
          <w:numId w:val="22"/>
        </w:numPr>
        <w:tabs>
          <w:tab w:val="clear" w:pos="357"/>
          <w:tab w:val="num" w:pos="714"/>
        </w:tabs>
        <w:spacing w:before="2" w:after="2" w:line="276" w:lineRule="auto"/>
        <w:ind w:left="714" w:hanging="357"/>
      </w:pPr>
      <w:r>
        <w:rPr>
          <w:u w:val="single"/>
        </w:rPr>
        <w:t xml:space="preserve">In the case of a missed assignment deadline, midterm test, or quiz, </w:t>
      </w:r>
      <w:r>
        <w:t>the instructor will either:</w:t>
      </w:r>
    </w:p>
    <w:p w14:paraId="064AE565" w14:textId="77777777" w:rsidR="00042151" w:rsidRDefault="00042151" w:rsidP="00042151">
      <w:pPr>
        <w:numPr>
          <w:ilvl w:val="1"/>
          <w:numId w:val="22"/>
        </w:numPr>
        <w:tabs>
          <w:tab w:val="clear" w:pos="360"/>
          <w:tab w:val="num" w:pos="1211"/>
        </w:tabs>
        <w:spacing w:before="2" w:after="2" w:line="276" w:lineRule="auto"/>
        <w:ind w:left="1211" w:hanging="360"/>
      </w:pPr>
      <w:r>
        <w:t xml:space="preserve">waive the course component and re-weight remaining term work as he/she deems fit according to circumstances and the goals of the course, or </w:t>
      </w:r>
    </w:p>
    <w:p w14:paraId="024F139C" w14:textId="77777777" w:rsidR="00042151" w:rsidRDefault="00042151" w:rsidP="00042151">
      <w:pPr>
        <w:numPr>
          <w:ilvl w:val="1"/>
          <w:numId w:val="22"/>
        </w:numPr>
        <w:tabs>
          <w:tab w:val="clear" w:pos="360"/>
          <w:tab w:val="num" w:pos="1211"/>
        </w:tabs>
        <w:spacing w:before="2" w:after="2" w:line="276" w:lineRule="auto"/>
        <w:ind w:left="1211" w:hanging="360"/>
      </w:pPr>
      <w:r>
        <w:t xml:space="preserve">provide an extension. </w:t>
      </w:r>
    </w:p>
    <w:p w14:paraId="2EAFF8D4" w14:textId="77777777" w:rsidR="00042151" w:rsidRDefault="00042151" w:rsidP="00042151">
      <w:pPr>
        <w:numPr>
          <w:ilvl w:val="0"/>
          <w:numId w:val="22"/>
        </w:numPr>
        <w:tabs>
          <w:tab w:val="clear" w:pos="357"/>
          <w:tab w:val="num" w:pos="714"/>
        </w:tabs>
        <w:spacing w:before="2" w:after="2" w:line="276" w:lineRule="auto"/>
        <w:ind w:left="714" w:hanging="357"/>
      </w:pPr>
      <w:r>
        <w:rPr>
          <w:u w:val="single"/>
        </w:rPr>
        <w:t>In the case of bereavement</w:t>
      </w:r>
      <w:r>
        <w:t xml:space="preserve">, the instructor will provide similar accommodations to those for illness.  Appropriate documentation to support the request will be required. </w:t>
      </w:r>
    </w:p>
    <w:p w14:paraId="2F3F101B" w14:textId="6565A8C4" w:rsidR="00042151" w:rsidRDefault="00042151" w:rsidP="00A71487">
      <w:pPr>
        <w:numPr>
          <w:ilvl w:val="0"/>
          <w:numId w:val="22"/>
        </w:numPr>
        <w:tabs>
          <w:tab w:val="clear" w:pos="357"/>
          <w:tab w:val="num" w:pos="714"/>
        </w:tabs>
        <w:spacing w:before="2" w:after="2" w:line="276" w:lineRule="auto"/>
        <w:ind w:left="714" w:hanging="357"/>
      </w:pPr>
      <w:r>
        <w:t>Students who are experiencing extenuating circumstances should also inform their academic advisors regarding their person</w:t>
      </w:r>
      <w:r w:rsidR="00A71487">
        <w:t>al difficulties.</w:t>
      </w:r>
    </w:p>
    <w:p w14:paraId="39008E73" w14:textId="77777777" w:rsidR="00A71487" w:rsidRDefault="00A71487" w:rsidP="00A71487">
      <w:pPr>
        <w:numPr>
          <w:ilvl w:val="0"/>
          <w:numId w:val="22"/>
        </w:numPr>
        <w:tabs>
          <w:tab w:val="clear" w:pos="357"/>
          <w:tab w:val="num" w:pos="714"/>
        </w:tabs>
        <w:spacing w:before="2" w:after="2" w:line="276" w:lineRule="auto"/>
        <w:ind w:left="714" w:hanging="357"/>
      </w:pPr>
    </w:p>
    <w:p w14:paraId="2159955B" w14:textId="77777777" w:rsidR="00042151" w:rsidRDefault="00042151" w:rsidP="00042151">
      <w:pPr>
        <w:spacing w:before="2" w:after="2"/>
        <w:rPr>
          <w:rFonts w:ascii="Times New Roman Bold" w:hAnsi="Times New Roman Bold"/>
        </w:rPr>
      </w:pPr>
      <w:r>
        <w:rPr>
          <w:rFonts w:ascii="Times New Roman Bold" w:hAnsi="Times New Roman Bold"/>
        </w:rPr>
        <w:t>Official version of the course outline</w:t>
      </w:r>
    </w:p>
    <w:p w14:paraId="04C38AB8" w14:textId="77777777" w:rsidR="00042151" w:rsidRDefault="00042151" w:rsidP="00042151">
      <w:pPr>
        <w:spacing w:before="2" w:after="2"/>
        <w:ind w:left="567"/>
      </w:pPr>
      <w:r>
        <w:t xml:space="preserve">If there is a discrepancy between the hard copy outline (i.e., if students were provided with a hard copy at the first class) and the outline posted on LEARN, the outline on LEARN will be deemed the official version. Outlines on LEARN may change as instructors develop a course, but they become final as of the first class meeting for the term. </w:t>
      </w:r>
    </w:p>
    <w:p w14:paraId="1725A654" w14:textId="56242CD4" w:rsidR="00B6042C" w:rsidRPr="00AE66D2" w:rsidRDefault="00B6042C" w:rsidP="00042151">
      <w:pPr>
        <w:spacing w:beforeLines="1" w:before="2" w:afterLines="1" w:after="2"/>
      </w:pPr>
    </w:p>
    <w:sectPr w:rsidR="00B6042C" w:rsidRPr="00AE66D2" w:rsidSect="00A576CC">
      <w:headerReference w:type="even" r:id="rId23"/>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D5DC" w14:textId="77777777" w:rsidR="00342F6A" w:rsidRDefault="00342F6A">
      <w:r>
        <w:separator/>
      </w:r>
    </w:p>
  </w:endnote>
  <w:endnote w:type="continuationSeparator" w:id="0">
    <w:p w14:paraId="75DA4D65" w14:textId="77777777" w:rsidR="00342F6A" w:rsidRDefault="0034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875C" w14:textId="77777777" w:rsidR="00403C32" w:rsidRDefault="00403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1B8C1" w14:textId="77777777" w:rsidR="00403C32" w:rsidRDefault="00403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68527"/>
      <w:docPartObj>
        <w:docPartGallery w:val="Page Numbers (Bottom of Page)"/>
        <w:docPartUnique/>
      </w:docPartObj>
    </w:sdtPr>
    <w:sdtEndPr>
      <w:rPr>
        <w:noProof/>
      </w:rPr>
    </w:sdtEndPr>
    <w:sdtContent>
      <w:p w14:paraId="7EDE15D6" w14:textId="6896B86B" w:rsidR="00DA45C4" w:rsidRDefault="00DA45C4">
        <w:pPr>
          <w:pStyle w:val="Footer"/>
          <w:jc w:val="center"/>
        </w:pPr>
        <w:r>
          <w:fldChar w:fldCharType="begin"/>
        </w:r>
        <w:r>
          <w:instrText xml:space="preserve"> PAGE   \* MERGEFORMAT </w:instrText>
        </w:r>
        <w:r>
          <w:fldChar w:fldCharType="separate"/>
        </w:r>
        <w:r w:rsidR="00A73033">
          <w:rPr>
            <w:noProof/>
          </w:rPr>
          <w:t>8</w:t>
        </w:r>
        <w:r>
          <w:rPr>
            <w:noProof/>
          </w:rPr>
          <w:fldChar w:fldCharType="end"/>
        </w:r>
      </w:p>
    </w:sdtContent>
  </w:sdt>
  <w:p w14:paraId="6F2ED74B" w14:textId="77777777" w:rsidR="00403C32" w:rsidRDefault="00403C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65E8" w14:textId="77777777" w:rsidR="00342F6A" w:rsidRDefault="00342F6A">
      <w:r>
        <w:separator/>
      </w:r>
    </w:p>
  </w:footnote>
  <w:footnote w:type="continuationSeparator" w:id="0">
    <w:p w14:paraId="3CC7DA1A" w14:textId="77777777" w:rsidR="00342F6A" w:rsidRDefault="00342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98C3F" w14:textId="77777777" w:rsidR="00403C32" w:rsidRDefault="00342F6A">
    <w:pPr>
      <w:pStyle w:val="Header"/>
    </w:pPr>
    <w:sdt>
      <w:sdtPr>
        <w:id w:val="171999623"/>
        <w:placeholder>
          <w:docPart w:val="0E5174819850F84AB11734A504374578"/>
        </w:placeholder>
        <w:temporary/>
        <w:showingPlcHdr/>
      </w:sdtPr>
      <w:sdtEndPr/>
      <w:sdtContent>
        <w:r w:rsidR="00403C32">
          <w:t>[Type text]</w:t>
        </w:r>
      </w:sdtContent>
    </w:sdt>
    <w:r w:rsidR="00403C32">
      <w:ptab w:relativeTo="margin" w:alignment="center" w:leader="none"/>
    </w:r>
    <w:sdt>
      <w:sdtPr>
        <w:id w:val="171999624"/>
        <w:placeholder>
          <w:docPart w:val="76CDED9208B40A499ACA5FFE0D57F06E"/>
        </w:placeholder>
        <w:temporary/>
        <w:showingPlcHdr/>
      </w:sdtPr>
      <w:sdtEndPr/>
      <w:sdtContent>
        <w:r w:rsidR="00403C32">
          <w:t>[Type text]</w:t>
        </w:r>
      </w:sdtContent>
    </w:sdt>
    <w:r w:rsidR="00403C32">
      <w:ptab w:relativeTo="margin" w:alignment="right" w:leader="none"/>
    </w:r>
    <w:sdt>
      <w:sdtPr>
        <w:id w:val="171999625"/>
        <w:placeholder>
          <w:docPart w:val="1156A1F50B7B0A4FB02B244F722A0B36"/>
        </w:placeholder>
        <w:temporary/>
        <w:showingPlcHdr/>
      </w:sdtPr>
      <w:sdtEndPr/>
      <w:sdtContent>
        <w:r w:rsidR="00403C32">
          <w:t>[Type text]</w:t>
        </w:r>
      </w:sdtContent>
    </w:sdt>
  </w:p>
  <w:p w14:paraId="47A2564B" w14:textId="77777777" w:rsidR="00403C32" w:rsidRDefault="00403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3985" w14:textId="27C66DAA" w:rsidR="00403C32" w:rsidRDefault="00403C32">
    <w:pPr>
      <w:pStyle w:val="Header"/>
    </w:pPr>
    <w:r>
      <w:ptab w:relativeTo="margin" w:alignment="center" w:leader="none"/>
    </w:r>
    <w:r>
      <w:ptab w:relativeTo="margin" w:alignment="right" w:leader="none"/>
    </w:r>
    <w:r w:rsidR="00017FB8">
      <w:t>Psych 342 Fall 2016</w:t>
    </w:r>
  </w:p>
  <w:p w14:paraId="17DF351C" w14:textId="38B0F3EF" w:rsidR="00EB03EB" w:rsidRDefault="00706BFF" w:rsidP="00EB03EB">
    <w:pPr>
      <w:pStyle w:val="Header"/>
      <w:jc w:val="right"/>
    </w:pPr>
    <w:r>
      <w:t>Sept. 2</w:t>
    </w:r>
    <w:r w:rsidR="00EB03EB">
      <w:t>, 2016</w:t>
    </w:r>
  </w:p>
  <w:p w14:paraId="49B20D34" w14:textId="77777777" w:rsidR="00403C32" w:rsidRDefault="00403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57"/>
        </w:tabs>
        <w:ind w:left="357" w:firstLine="357"/>
      </w:pPr>
      <w:rPr>
        <w:rFonts w:ascii="Lucida Grande" w:eastAsia="ヒラギノ角ゴ Pro W3" w:hAnsi="Symbol" w:hint="default"/>
        <w:position w:val="0"/>
        <w:sz w:val="20"/>
      </w:rPr>
    </w:lvl>
    <w:lvl w:ilvl="1">
      <w:start w:val="1"/>
      <w:numFmt w:val="bullet"/>
      <w:lvlText w:val="o"/>
      <w:lvlJc w:val="left"/>
      <w:pPr>
        <w:tabs>
          <w:tab w:val="num" w:pos="360"/>
        </w:tabs>
        <w:ind w:left="360" w:firstLine="2007"/>
      </w:pPr>
      <w:rPr>
        <w:rFonts w:ascii="Courier New" w:eastAsia="ヒラギノ角ゴ Pro W3" w:hAnsi="Courier New" w:hint="default"/>
        <w:position w:val="0"/>
        <w:sz w:val="20"/>
      </w:rPr>
    </w:lvl>
    <w:lvl w:ilvl="2">
      <w:start w:val="1"/>
      <w:numFmt w:val="lowerRoman"/>
      <w:lvlText w:val="%3."/>
      <w:lvlJc w:val="left"/>
      <w:pPr>
        <w:tabs>
          <w:tab w:val="num" w:pos="360"/>
        </w:tabs>
        <w:ind w:left="360" w:firstLine="2727"/>
      </w:pPr>
      <w:rPr>
        <w:rFonts w:hint="default"/>
        <w:position w:val="0"/>
        <w:sz w:val="22"/>
      </w:rPr>
    </w:lvl>
    <w:lvl w:ilvl="3">
      <w:start w:val="1"/>
      <w:numFmt w:val="decimal"/>
      <w:isLgl/>
      <w:lvlText w:val="%4."/>
      <w:lvlJc w:val="left"/>
      <w:pPr>
        <w:tabs>
          <w:tab w:val="num" w:pos="360"/>
        </w:tabs>
        <w:ind w:left="360" w:firstLine="3447"/>
      </w:pPr>
      <w:rPr>
        <w:rFonts w:hint="default"/>
        <w:position w:val="0"/>
        <w:sz w:val="22"/>
      </w:rPr>
    </w:lvl>
    <w:lvl w:ilvl="4">
      <w:start w:val="1"/>
      <w:numFmt w:val="lowerLetter"/>
      <w:lvlText w:val="%5."/>
      <w:lvlJc w:val="left"/>
      <w:pPr>
        <w:tabs>
          <w:tab w:val="num" w:pos="360"/>
        </w:tabs>
        <w:ind w:left="360" w:firstLine="4167"/>
      </w:pPr>
      <w:rPr>
        <w:rFonts w:hint="default"/>
        <w:position w:val="0"/>
        <w:sz w:val="22"/>
      </w:rPr>
    </w:lvl>
    <w:lvl w:ilvl="5">
      <w:start w:val="1"/>
      <w:numFmt w:val="lowerRoman"/>
      <w:lvlText w:val="%6."/>
      <w:lvlJc w:val="left"/>
      <w:pPr>
        <w:tabs>
          <w:tab w:val="num" w:pos="360"/>
        </w:tabs>
        <w:ind w:left="360" w:firstLine="4887"/>
      </w:pPr>
      <w:rPr>
        <w:rFonts w:hint="default"/>
        <w:position w:val="0"/>
        <w:sz w:val="22"/>
      </w:rPr>
    </w:lvl>
    <w:lvl w:ilvl="6">
      <w:start w:val="1"/>
      <w:numFmt w:val="decimal"/>
      <w:isLgl/>
      <w:lvlText w:val="%7."/>
      <w:lvlJc w:val="left"/>
      <w:pPr>
        <w:tabs>
          <w:tab w:val="num" w:pos="360"/>
        </w:tabs>
        <w:ind w:left="360" w:firstLine="5607"/>
      </w:pPr>
      <w:rPr>
        <w:rFonts w:hint="default"/>
        <w:position w:val="0"/>
        <w:sz w:val="22"/>
      </w:rPr>
    </w:lvl>
    <w:lvl w:ilvl="7">
      <w:start w:val="1"/>
      <w:numFmt w:val="lowerLetter"/>
      <w:lvlText w:val="%8."/>
      <w:lvlJc w:val="left"/>
      <w:pPr>
        <w:tabs>
          <w:tab w:val="num" w:pos="360"/>
        </w:tabs>
        <w:ind w:left="360" w:firstLine="6327"/>
      </w:pPr>
      <w:rPr>
        <w:rFonts w:hint="default"/>
        <w:position w:val="0"/>
        <w:sz w:val="22"/>
      </w:rPr>
    </w:lvl>
    <w:lvl w:ilvl="8">
      <w:start w:val="1"/>
      <w:numFmt w:val="lowerRoman"/>
      <w:lvlText w:val="%9."/>
      <w:lvlJc w:val="left"/>
      <w:pPr>
        <w:tabs>
          <w:tab w:val="num" w:pos="360"/>
        </w:tabs>
        <w:ind w:left="360" w:firstLine="7047"/>
      </w:pPr>
      <w:rPr>
        <w:rFonts w:hint="default"/>
        <w:position w:val="0"/>
        <w:sz w:val="22"/>
      </w:rPr>
    </w:lvl>
  </w:abstractNum>
  <w:abstractNum w:abstractNumId="1" w15:restartNumberingAfterBreak="0">
    <w:nsid w:val="0F3F1FB7"/>
    <w:multiLevelType w:val="hybridMultilevel"/>
    <w:tmpl w:val="3EE6592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40FA2"/>
    <w:multiLevelType w:val="hybridMultilevel"/>
    <w:tmpl w:val="EFF081F2"/>
    <w:lvl w:ilvl="0" w:tplc="8B689CAE">
      <w:start w:val="1"/>
      <w:numFmt w:val="decimal"/>
      <w:lvlText w:val="%1."/>
      <w:lvlJc w:val="left"/>
      <w:pPr>
        <w:tabs>
          <w:tab w:val="num" w:pos="720"/>
        </w:tabs>
        <w:ind w:left="720" w:hanging="360"/>
      </w:pPr>
      <w:rPr>
        <w:b w:val="0"/>
        <w:i w:val="0"/>
        <w:iC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67C26"/>
    <w:multiLevelType w:val="hybridMultilevel"/>
    <w:tmpl w:val="140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6295B"/>
    <w:multiLevelType w:val="singleLevel"/>
    <w:tmpl w:val="8DF0C1D8"/>
    <w:lvl w:ilvl="0">
      <w:start w:val="1"/>
      <w:numFmt w:val="lowerLetter"/>
      <w:lvlText w:val="%1)"/>
      <w:lvlJc w:val="left"/>
      <w:pPr>
        <w:tabs>
          <w:tab w:val="num" w:pos="720"/>
        </w:tabs>
        <w:ind w:left="720" w:hanging="360"/>
      </w:pPr>
      <w:rPr>
        <w:rFonts w:hint="default"/>
      </w:rPr>
    </w:lvl>
  </w:abstractNum>
  <w:abstractNum w:abstractNumId="5" w15:restartNumberingAfterBreak="0">
    <w:nsid w:val="2A966B09"/>
    <w:multiLevelType w:val="hybridMultilevel"/>
    <w:tmpl w:val="2D2A2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3212E"/>
    <w:multiLevelType w:val="hybridMultilevel"/>
    <w:tmpl w:val="3F34380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4E5214"/>
    <w:multiLevelType w:val="hybridMultilevel"/>
    <w:tmpl w:val="56660AF2"/>
    <w:lvl w:ilvl="0" w:tplc="04090003">
      <w:start w:val="1"/>
      <w:numFmt w:val="bullet"/>
      <w:lvlText w:val=""/>
      <w:lvlJc w:val="left"/>
      <w:pPr>
        <w:ind w:left="1287" w:hanging="360"/>
      </w:pPr>
      <w:rPr>
        <w:rFonts w:ascii="Wingdings" w:hAnsi="Wingdings" w:hint="default"/>
        <w:sz w:val="2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E74E1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A24481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AD83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560F4F"/>
    <w:multiLevelType w:val="hybridMultilevel"/>
    <w:tmpl w:val="45622D9A"/>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70D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DB0DF0"/>
    <w:multiLevelType w:val="singleLevel"/>
    <w:tmpl w:val="DF06A7A0"/>
    <w:lvl w:ilvl="0">
      <w:start w:val="1"/>
      <w:numFmt w:val="decimal"/>
      <w:lvlText w:val="%1."/>
      <w:lvlJc w:val="left"/>
      <w:pPr>
        <w:tabs>
          <w:tab w:val="num" w:pos="720"/>
        </w:tabs>
        <w:ind w:left="720" w:hanging="720"/>
      </w:pPr>
      <w:rPr>
        <w:rFonts w:hint="default"/>
      </w:rPr>
    </w:lvl>
  </w:abstractNum>
  <w:abstractNum w:abstractNumId="15" w15:restartNumberingAfterBreak="0">
    <w:nsid w:val="51DF2844"/>
    <w:multiLevelType w:val="singleLevel"/>
    <w:tmpl w:val="0409000F"/>
    <w:lvl w:ilvl="0">
      <w:start w:val="1"/>
      <w:numFmt w:val="decimal"/>
      <w:lvlText w:val="%1."/>
      <w:lvlJc w:val="left"/>
      <w:pPr>
        <w:ind w:left="720" w:hanging="360"/>
      </w:pPr>
      <w:rPr>
        <w:rFonts w:hint="default"/>
      </w:rPr>
    </w:lvl>
  </w:abstractNum>
  <w:abstractNum w:abstractNumId="16" w15:restartNumberingAfterBreak="0">
    <w:nsid w:val="54952D3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5901B89"/>
    <w:multiLevelType w:val="singleLevel"/>
    <w:tmpl w:val="3A5A1DCC"/>
    <w:lvl w:ilvl="0">
      <w:start w:val="1"/>
      <w:numFmt w:val="decimal"/>
      <w:lvlText w:val="%1."/>
      <w:lvlJc w:val="left"/>
      <w:pPr>
        <w:tabs>
          <w:tab w:val="num" w:pos="720"/>
        </w:tabs>
        <w:ind w:left="720" w:hanging="720"/>
      </w:pPr>
      <w:rPr>
        <w:rFonts w:hint="default"/>
      </w:rPr>
    </w:lvl>
  </w:abstractNum>
  <w:abstractNum w:abstractNumId="18" w15:restartNumberingAfterBreak="0">
    <w:nsid w:val="65BA6CFA"/>
    <w:multiLevelType w:val="hybridMultilevel"/>
    <w:tmpl w:val="ED64A5DA"/>
    <w:lvl w:ilvl="0" w:tplc="6AA24BCA">
      <w:start w:val="7"/>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86522"/>
    <w:multiLevelType w:val="hybridMultilevel"/>
    <w:tmpl w:val="70D2C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3585A5B"/>
    <w:multiLevelType w:val="hybridMultilevel"/>
    <w:tmpl w:val="415A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C76FD"/>
    <w:multiLevelType w:val="hybridMultilevel"/>
    <w:tmpl w:val="106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13"/>
  </w:num>
  <w:num w:numId="5">
    <w:abstractNumId w:val="4"/>
  </w:num>
  <w:num w:numId="6">
    <w:abstractNumId w:val="10"/>
  </w:num>
  <w:num w:numId="7">
    <w:abstractNumId w:val="9"/>
  </w:num>
  <w:num w:numId="8">
    <w:abstractNumId w:val="16"/>
  </w:num>
  <w:num w:numId="9">
    <w:abstractNumId w:val="11"/>
  </w:num>
  <w:num w:numId="10">
    <w:abstractNumId w:val="6"/>
  </w:num>
  <w:num w:numId="11">
    <w:abstractNumId w:val="17"/>
  </w:num>
  <w:num w:numId="12">
    <w:abstractNumId w:val="14"/>
  </w:num>
  <w:num w:numId="13">
    <w:abstractNumId w:val="15"/>
  </w:num>
  <w:num w:numId="14">
    <w:abstractNumId w:val="2"/>
  </w:num>
  <w:num w:numId="15">
    <w:abstractNumId w:val="3"/>
  </w:num>
  <w:num w:numId="16">
    <w:abstractNumId w:val="21"/>
  </w:num>
  <w:num w:numId="17">
    <w:abstractNumId w:val="20"/>
  </w:num>
  <w:num w:numId="18">
    <w:abstractNumId w:val="7"/>
  </w:num>
  <w:num w:numId="19">
    <w:abstractNumId w:val="8"/>
  </w:num>
  <w:num w:numId="20">
    <w:abstractNumId w:val="5"/>
  </w:num>
  <w:num w:numId="21">
    <w:abstractNumId w:val="19"/>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D9"/>
    <w:rsid w:val="00003E58"/>
    <w:rsid w:val="00004FDF"/>
    <w:rsid w:val="00011B9F"/>
    <w:rsid w:val="00017FB8"/>
    <w:rsid w:val="000304B9"/>
    <w:rsid w:val="00031252"/>
    <w:rsid w:val="000315D9"/>
    <w:rsid w:val="00035781"/>
    <w:rsid w:val="00036271"/>
    <w:rsid w:val="00041C28"/>
    <w:rsid w:val="00042151"/>
    <w:rsid w:val="0005735F"/>
    <w:rsid w:val="0006555B"/>
    <w:rsid w:val="0007353B"/>
    <w:rsid w:val="00082868"/>
    <w:rsid w:val="0008382A"/>
    <w:rsid w:val="0009011B"/>
    <w:rsid w:val="000B436B"/>
    <w:rsid w:val="000C499F"/>
    <w:rsid w:val="000C5BF5"/>
    <w:rsid w:val="000D555F"/>
    <w:rsid w:val="000D6A84"/>
    <w:rsid w:val="000F5146"/>
    <w:rsid w:val="0010278F"/>
    <w:rsid w:val="001079D5"/>
    <w:rsid w:val="0012049F"/>
    <w:rsid w:val="0015211D"/>
    <w:rsid w:val="0018014E"/>
    <w:rsid w:val="001855DF"/>
    <w:rsid w:val="00186069"/>
    <w:rsid w:val="001A17FD"/>
    <w:rsid w:val="001A7D6A"/>
    <w:rsid w:val="001B3F00"/>
    <w:rsid w:val="001B769B"/>
    <w:rsid w:val="001C52C7"/>
    <w:rsid w:val="001E2994"/>
    <w:rsid w:val="001E77C8"/>
    <w:rsid w:val="001F0A5D"/>
    <w:rsid w:val="001F2474"/>
    <w:rsid w:val="00202B70"/>
    <w:rsid w:val="00204560"/>
    <w:rsid w:val="00221B14"/>
    <w:rsid w:val="002227EC"/>
    <w:rsid w:val="00224C90"/>
    <w:rsid w:val="00227CC6"/>
    <w:rsid w:val="00227E54"/>
    <w:rsid w:val="00241458"/>
    <w:rsid w:val="00250981"/>
    <w:rsid w:val="00256122"/>
    <w:rsid w:val="00273C0B"/>
    <w:rsid w:val="00284FD9"/>
    <w:rsid w:val="0029489B"/>
    <w:rsid w:val="00295457"/>
    <w:rsid w:val="00297CB9"/>
    <w:rsid w:val="002A03CC"/>
    <w:rsid w:val="002A1DA1"/>
    <w:rsid w:val="002C09CD"/>
    <w:rsid w:val="002C304C"/>
    <w:rsid w:val="002C53A4"/>
    <w:rsid w:val="002D3D50"/>
    <w:rsid w:val="002E5091"/>
    <w:rsid w:val="002F1112"/>
    <w:rsid w:val="002F5F49"/>
    <w:rsid w:val="00320B14"/>
    <w:rsid w:val="00327302"/>
    <w:rsid w:val="00332485"/>
    <w:rsid w:val="00334FDA"/>
    <w:rsid w:val="00341F5B"/>
    <w:rsid w:val="00342F6A"/>
    <w:rsid w:val="003439D9"/>
    <w:rsid w:val="0036097E"/>
    <w:rsid w:val="00363AA5"/>
    <w:rsid w:val="003820AB"/>
    <w:rsid w:val="00391BC4"/>
    <w:rsid w:val="00392A49"/>
    <w:rsid w:val="003A0D70"/>
    <w:rsid w:val="003A1F27"/>
    <w:rsid w:val="003A558D"/>
    <w:rsid w:val="003B052B"/>
    <w:rsid w:val="003B5A8B"/>
    <w:rsid w:val="003C322B"/>
    <w:rsid w:val="003C3A56"/>
    <w:rsid w:val="003D2E77"/>
    <w:rsid w:val="003D493A"/>
    <w:rsid w:val="003D7DC0"/>
    <w:rsid w:val="003E2E15"/>
    <w:rsid w:val="003F2210"/>
    <w:rsid w:val="004034D9"/>
    <w:rsid w:val="00403C32"/>
    <w:rsid w:val="0043061B"/>
    <w:rsid w:val="004378BC"/>
    <w:rsid w:val="004425F9"/>
    <w:rsid w:val="0044509B"/>
    <w:rsid w:val="00447F48"/>
    <w:rsid w:val="004517ED"/>
    <w:rsid w:val="004519C5"/>
    <w:rsid w:val="00455DC2"/>
    <w:rsid w:val="00456666"/>
    <w:rsid w:val="00460BBB"/>
    <w:rsid w:val="00481048"/>
    <w:rsid w:val="00486DE0"/>
    <w:rsid w:val="0049323B"/>
    <w:rsid w:val="004A3FF1"/>
    <w:rsid w:val="004B4BF9"/>
    <w:rsid w:val="004C172E"/>
    <w:rsid w:val="004E1AD9"/>
    <w:rsid w:val="004E5EEF"/>
    <w:rsid w:val="00502F93"/>
    <w:rsid w:val="00541140"/>
    <w:rsid w:val="00556CB3"/>
    <w:rsid w:val="005624C0"/>
    <w:rsid w:val="00566571"/>
    <w:rsid w:val="00572957"/>
    <w:rsid w:val="00586038"/>
    <w:rsid w:val="005867B4"/>
    <w:rsid w:val="005A009C"/>
    <w:rsid w:val="005B6EBC"/>
    <w:rsid w:val="005B7589"/>
    <w:rsid w:val="005E18FA"/>
    <w:rsid w:val="006028D5"/>
    <w:rsid w:val="0061249E"/>
    <w:rsid w:val="00616F75"/>
    <w:rsid w:val="0062149D"/>
    <w:rsid w:val="00627678"/>
    <w:rsid w:val="006338C0"/>
    <w:rsid w:val="00635B13"/>
    <w:rsid w:val="006423A3"/>
    <w:rsid w:val="00645553"/>
    <w:rsid w:val="00653C4B"/>
    <w:rsid w:val="00680150"/>
    <w:rsid w:val="00680608"/>
    <w:rsid w:val="00680E39"/>
    <w:rsid w:val="006813E1"/>
    <w:rsid w:val="00694CF4"/>
    <w:rsid w:val="006A03AB"/>
    <w:rsid w:val="006B27D8"/>
    <w:rsid w:val="006C3BA7"/>
    <w:rsid w:val="006C5B0A"/>
    <w:rsid w:val="006D2855"/>
    <w:rsid w:val="006E4CEF"/>
    <w:rsid w:val="00700427"/>
    <w:rsid w:val="007006D7"/>
    <w:rsid w:val="00706BFF"/>
    <w:rsid w:val="0071728D"/>
    <w:rsid w:val="00724A26"/>
    <w:rsid w:val="007306E8"/>
    <w:rsid w:val="00747A2A"/>
    <w:rsid w:val="0075250B"/>
    <w:rsid w:val="00757CAC"/>
    <w:rsid w:val="00763BAD"/>
    <w:rsid w:val="00763DEF"/>
    <w:rsid w:val="0076482C"/>
    <w:rsid w:val="00773F53"/>
    <w:rsid w:val="007742E0"/>
    <w:rsid w:val="007A0E9B"/>
    <w:rsid w:val="007C30A3"/>
    <w:rsid w:val="007C4585"/>
    <w:rsid w:val="007D6F35"/>
    <w:rsid w:val="007E0D1A"/>
    <w:rsid w:val="007E23A8"/>
    <w:rsid w:val="007E475D"/>
    <w:rsid w:val="007E6F89"/>
    <w:rsid w:val="007F3F37"/>
    <w:rsid w:val="00806CC4"/>
    <w:rsid w:val="00823674"/>
    <w:rsid w:val="0082377F"/>
    <w:rsid w:val="008366F5"/>
    <w:rsid w:val="00854499"/>
    <w:rsid w:val="00866EEE"/>
    <w:rsid w:val="00891418"/>
    <w:rsid w:val="00893189"/>
    <w:rsid w:val="0089783F"/>
    <w:rsid w:val="008A1B49"/>
    <w:rsid w:val="008B2C11"/>
    <w:rsid w:val="008C6C78"/>
    <w:rsid w:val="008D3AE1"/>
    <w:rsid w:val="008F0625"/>
    <w:rsid w:val="008F7A56"/>
    <w:rsid w:val="00903041"/>
    <w:rsid w:val="009126BF"/>
    <w:rsid w:val="00925613"/>
    <w:rsid w:val="0093049D"/>
    <w:rsid w:val="00956DD3"/>
    <w:rsid w:val="00970416"/>
    <w:rsid w:val="009726E0"/>
    <w:rsid w:val="009803AF"/>
    <w:rsid w:val="00986081"/>
    <w:rsid w:val="00990710"/>
    <w:rsid w:val="00990F53"/>
    <w:rsid w:val="00991F98"/>
    <w:rsid w:val="009A0C82"/>
    <w:rsid w:val="009B4FDB"/>
    <w:rsid w:val="009D08F2"/>
    <w:rsid w:val="009D0B99"/>
    <w:rsid w:val="009E3226"/>
    <w:rsid w:val="00A009A1"/>
    <w:rsid w:val="00A024BF"/>
    <w:rsid w:val="00A1577E"/>
    <w:rsid w:val="00A22F6C"/>
    <w:rsid w:val="00A401AA"/>
    <w:rsid w:val="00A5725C"/>
    <w:rsid w:val="00A576CC"/>
    <w:rsid w:val="00A618B3"/>
    <w:rsid w:val="00A63F94"/>
    <w:rsid w:val="00A708EC"/>
    <w:rsid w:val="00A71487"/>
    <w:rsid w:val="00A73033"/>
    <w:rsid w:val="00A74C5D"/>
    <w:rsid w:val="00A77CFC"/>
    <w:rsid w:val="00A97604"/>
    <w:rsid w:val="00AA7C16"/>
    <w:rsid w:val="00AD6700"/>
    <w:rsid w:val="00AE0734"/>
    <w:rsid w:val="00AE1712"/>
    <w:rsid w:val="00AE66D2"/>
    <w:rsid w:val="00AF3EB7"/>
    <w:rsid w:val="00B00A09"/>
    <w:rsid w:val="00B115FE"/>
    <w:rsid w:val="00B21F63"/>
    <w:rsid w:val="00B24135"/>
    <w:rsid w:val="00B4182C"/>
    <w:rsid w:val="00B42C20"/>
    <w:rsid w:val="00B43745"/>
    <w:rsid w:val="00B47F72"/>
    <w:rsid w:val="00B515F0"/>
    <w:rsid w:val="00B6042C"/>
    <w:rsid w:val="00B66814"/>
    <w:rsid w:val="00B762D2"/>
    <w:rsid w:val="00B85B66"/>
    <w:rsid w:val="00B933E2"/>
    <w:rsid w:val="00B94FBE"/>
    <w:rsid w:val="00BA2FC6"/>
    <w:rsid w:val="00BA30C4"/>
    <w:rsid w:val="00BA407D"/>
    <w:rsid w:val="00BC2624"/>
    <w:rsid w:val="00BC34B1"/>
    <w:rsid w:val="00BD43D4"/>
    <w:rsid w:val="00BE11F8"/>
    <w:rsid w:val="00BF2EEB"/>
    <w:rsid w:val="00BF59F4"/>
    <w:rsid w:val="00C021CD"/>
    <w:rsid w:val="00C07D17"/>
    <w:rsid w:val="00C317E2"/>
    <w:rsid w:val="00C350A6"/>
    <w:rsid w:val="00C504F5"/>
    <w:rsid w:val="00C65CB2"/>
    <w:rsid w:val="00C75606"/>
    <w:rsid w:val="00C76C3F"/>
    <w:rsid w:val="00C877F5"/>
    <w:rsid w:val="00C94561"/>
    <w:rsid w:val="00C94BFA"/>
    <w:rsid w:val="00CC2F10"/>
    <w:rsid w:val="00CC7C87"/>
    <w:rsid w:val="00CD0E46"/>
    <w:rsid w:val="00CD2360"/>
    <w:rsid w:val="00CD6464"/>
    <w:rsid w:val="00CE2D1A"/>
    <w:rsid w:val="00CE7562"/>
    <w:rsid w:val="00D032B1"/>
    <w:rsid w:val="00D05121"/>
    <w:rsid w:val="00D11CF2"/>
    <w:rsid w:val="00D132D9"/>
    <w:rsid w:val="00D16390"/>
    <w:rsid w:val="00D22AD7"/>
    <w:rsid w:val="00D25F98"/>
    <w:rsid w:val="00D273BF"/>
    <w:rsid w:val="00D33E6C"/>
    <w:rsid w:val="00D353D2"/>
    <w:rsid w:val="00D36422"/>
    <w:rsid w:val="00D37F1F"/>
    <w:rsid w:val="00D40DB1"/>
    <w:rsid w:val="00D42B16"/>
    <w:rsid w:val="00D508EF"/>
    <w:rsid w:val="00D54198"/>
    <w:rsid w:val="00D902DA"/>
    <w:rsid w:val="00D97579"/>
    <w:rsid w:val="00DA45C4"/>
    <w:rsid w:val="00DB68B3"/>
    <w:rsid w:val="00DC2014"/>
    <w:rsid w:val="00DC457F"/>
    <w:rsid w:val="00DD25CD"/>
    <w:rsid w:val="00E02E8B"/>
    <w:rsid w:val="00E06954"/>
    <w:rsid w:val="00E14AE7"/>
    <w:rsid w:val="00E173DE"/>
    <w:rsid w:val="00E34AE0"/>
    <w:rsid w:val="00E361AA"/>
    <w:rsid w:val="00E50342"/>
    <w:rsid w:val="00E5409D"/>
    <w:rsid w:val="00E6370F"/>
    <w:rsid w:val="00E65FC5"/>
    <w:rsid w:val="00E705ED"/>
    <w:rsid w:val="00E723E7"/>
    <w:rsid w:val="00E752AD"/>
    <w:rsid w:val="00E87DA8"/>
    <w:rsid w:val="00E921B1"/>
    <w:rsid w:val="00EA3568"/>
    <w:rsid w:val="00EA7C13"/>
    <w:rsid w:val="00EB03EB"/>
    <w:rsid w:val="00EB2D17"/>
    <w:rsid w:val="00EB690E"/>
    <w:rsid w:val="00EC0261"/>
    <w:rsid w:val="00ED42CB"/>
    <w:rsid w:val="00ED74F1"/>
    <w:rsid w:val="00EE69D9"/>
    <w:rsid w:val="00F00E81"/>
    <w:rsid w:val="00F023BF"/>
    <w:rsid w:val="00F15750"/>
    <w:rsid w:val="00F2778C"/>
    <w:rsid w:val="00F42375"/>
    <w:rsid w:val="00F57A92"/>
    <w:rsid w:val="00F57B74"/>
    <w:rsid w:val="00F6719D"/>
    <w:rsid w:val="00F7014C"/>
    <w:rsid w:val="00F74619"/>
    <w:rsid w:val="00F76C34"/>
    <w:rsid w:val="00F87FB4"/>
    <w:rsid w:val="00F91F7B"/>
    <w:rsid w:val="00FB69F5"/>
    <w:rsid w:val="00FB6E24"/>
    <w:rsid w:val="00FD2105"/>
    <w:rsid w:val="00FD452D"/>
    <w:rsid w:val="00FD4BF6"/>
    <w:rsid w:val="00FF07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600E6"/>
  <w15:docId w15:val="{1244D00B-F54F-46AF-97B9-FC3A391F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87"/>
    <w:rPr>
      <w:sz w:val="24"/>
      <w:lang w:val="en-US" w:eastAsia="en-US"/>
    </w:rPr>
  </w:style>
  <w:style w:type="paragraph" w:styleId="Heading1">
    <w:name w:val="heading 1"/>
    <w:basedOn w:val="Normal"/>
    <w:next w:val="Normal"/>
    <w:qFormat/>
    <w:rsid w:val="00A74C5D"/>
    <w:pPr>
      <w:keepNext/>
      <w:outlineLvl w:val="0"/>
    </w:pPr>
  </w:style>
  <w:style w:type="paragraph" w:styleId="Heading2">
    <w:name w:val="heading 2"/>
    <w:basedOn w:val="Normal"/>
    <w:next w:val="Normal"/>
    <w:qFormat/>
    <w:rsid w:val="00A74C5D"/>
    <w:pPr>
      <w:keepNext/>
      <w:tabs>
        <w:tab w:val="left" w:pos="-720"/>
      </w:tabs>
      <w:suppressAutoHyphens/>
      <w:ind w:left="432" w:hanging="432"/>
      <w:outlineLvl w:val="1"/>
    </w:pPr>
    <w:rPr>
      <w:b/>
    </w:rPr>
  </w:style>
  <w:style w:type="paragraph" w:styleId="Heading4">
    <w:name w:val="heading 4"/>
    <w:basedOn w:val="Normal"/>
    <w:next w:val="Normal"/>
    <w:qFormat/>
    <w:rsid w:val="00A74C5D"/>
    <w:pPr>
      <w:keepNext/>
      <w:outlineLvl w:val="3"/>
    </w:pPr>
    <w:rPr>
      <w:u w:val="single"/>
    </w:rPr>
  </w:style>
  <w:style w:type="paragraph" w:styleId="Heading5">
    <w:name w:val="heading 5"/>
    <w:basedOn w:val="Normal"/>
    <w:next w:val="Normal"/>
    <w:qFormat/>
    <w:rsid w:val="00A74C5D"/>
    <w:pPr>
      <w:keepNext/>
      <w:tabs>
        <w:tab w:val="left" w:pos="-720"/>
        <w:tab w:val="left" w:pos="0"/>
      </w:tabs>
      <w:suppressAutoHyphens/>
      <w:ind w:left="720" w:hanging="720"/>
      <w:outlineLvl w:val="4"/>
    </w:pPr>
    <w:rPr>
      <w:u w:val="single"/>
    </w:rPr>
  </w:style>
  <w:style w:type="paragraph" w:styleId="Heading7">
    <w:name w:val="heading 7"/>
    <w:basedOn w:val="Normal"/>
    <w:next w:val="Normal"/>
    <w:qFormat/>
    <w:rsid w:val="006423A3"/>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4C5D"/>
    <w:pPr>
      <w:tabs>
        <w:tab w:val="left" w:pos="-720"/>
      </w:tabs>
      <w:suppressAutoHyphens/>
    </w:pPr>
  </w:style>
  <w:style w:type="paragraph" w:customStyle="1" w:styleId="Document1">
    <w:name w:val="Document 1"/>
    <w:rsid w:val="00A74C5D"/>
    <w:pPr>
      <w:keepNext/>
      <w:keepLines/>
      <w:widowControl w:val="0"/>
      <w:tabs>
        <w:tab w:val="left" w:pos="-720"/>
      </w:tabs>
      <w:suppressAutoHyphens/>
    </w:pPr>
    <w:rPr>
      <w:rFonts w:ascii="Courier" w:hAnsi="Courier"/>
      <w:sz w:val="24"/>
      <w:lang w:val="en-US" w:eastAsia="en-US"/>
    </w:rPr>
  </w:style>
  <w:style w:type="paragraph" w:customStyle="1" w:styleId="Style2">
    <w:name w:val="Style2"/>
    <w:basedOn w:val="Normal"/>
    <w:rsid w:val="00A74C5D"/>
    <w:pPr>
      <w:widowControl w:val="0"/>
      <w:spacing w:before="100"/>
    </w:pPr>
    <w:rPr>
      <w:snapToGrid w:val="0"/>
    </w:rPr>
  </w:style>
  <w:style w:type="character" w:styleId="Hyperlink">
    <w:name w:val="Hyperlink"/>
    <w:basedOn w:val="DefaultParagraphFont"/>
    <w:uiPriority w:val="99"/>
    <w:rsid w:val="00A74C5D"/>
    <w:rPr>
      <w:color w:val="0000FF"/>
      <w:u w:val="single"/>
    </w:rPr>
  </w:style>
  <w:style w:type="character" w:styleId="FollowedHyperlink">
    <w:name w:val="FollowedHyperlink"/>
    <w:basedOn w:val="DefaultParagraphFont"/>
    <w:rsid w:val="00A74C5D"/>
    <w:rPr>
      <w:color w:val="800080"/>
      <w:u w:val="single"/>
    </w:rPr>
  </w:style>
  <w:style w:type="paragraph" w:customStyle="1" w:styleId="HTMLBody">
    <w:name w:val="HTML Body"/>
    <w:rsid w:val="00A74C5D"/>
    <w:pPr>
      <w:autoSpaceDE w:val="0"/>
      <w:autoSpaceDN w:val="0"/>
      <w:adjustRightInd w:val="0"/>
    </w:pPr>
    <w:rPr>
      <w:rFonts w:ascii="Arial" w:hAnsi="Arial"/>
      <w:lang w:val="en-US" w:eastAsia="en-US"/>
    </w:rPr>
  </w:style>
  <w:style w:type="paragraph" w:styleId="Footer">
    <w:name w:val="footer"/>
    <w:basedOn w:val="Normal"/>
    <w:link w:val="FooterChar"/>
    <w:uiPriority w:val="99"/>
    <w:rsid w:val="00A74C5D"/>
    <w:pPr>
      <w:tabs>
        <w:tab w:val="center" w:pos="4320"/>
        <w:tab w:val="right" w:pos="8640"/>
      </w:tabs>
    </w:pPr>
  </w:style>
  <w:style w:type="character" w:styleId="PageNumber">
    <w:name w:val="page number"/>
    <w:basedOn w:val="DefaultParagraphFont"/>
    <w:rsid w:val="00A74C5D"/>
  </w:style>
  <w:style w:type="paragraph" w:styleId="BodyTextIndent">
    <w:name w:val="Body Text Indent"/>
    <w:basedOn w:val="Normal"/>
    <w:rsid w:val="00A74C5D"/>
    <w:pPr>
      <w:ind w:left="432" w:hanging="432"/>
    </w:pPr>
    <w:rPr>
      <w:bCs/>
    </w:rPr>
  </w:style>
  <w:style w:type="paragraph" w:styleId="Header">
    <w:name w:val="header"/>
    <w:basedOn w:val="Normal"/>
    <w:link w:val="HeaderChar"/>
    <w:uiPriority w:val="99"/>
    <w:rsid w:val="006423A3"/>
    <w:pPr>
      <w:tabs>
        <w:tab w:val="center" w:pos="4320"/>
        <w:tab w:val="right" w:pos="8640"/>
      </w:tabs>
    </w:pPr>
  </w:style>
  <w:style w:type="character" w:customStyle="1" w:styleId="fnt0">
    <w:name w:val="fnt0"/>
    <w:basedOn w:val="DefaultParagraphFont"/>
    <w:rsid w:val="00C94BFA"/>
  </w:style>
  <w:style w:type="paragraph" w:customStyle="1" w:styleId="style20">
    <w:name w:val="style2"/>
    <w:basedOn w:val="Normal"/>
    <w:rsid w:val="00C94BFA"/>
    <w:pPr>
      <w:spacing w:before="100" w:beforeAutospacing="1" w:after="100" w:afterAutospacing="1"/>
    </w:pPr>
    <w:rPr>
      <w:szCs w:val="24"/>
    </w:rPr>
  </w:style>
  <w:style w:type="paragraph" w:styleId="BodyText2">
    <w:name w:val="Body Text 2"/>
    <w:basedOn w:val="Normal"/>
    <w:rsid w:val="003439D9"/>
    <w:pPr>
      <w:spacing w:after="120" w:line="480" w:lineRule="auto"/>
    </w:pPr>
  </w:style>
  <w:style w:type="character" w:styleId="Emphasis">
    <w:name w:val="Emphasis"/>
    <w:basedOn w:val="DefaultParagraphFont"/>
    <w:qFormat/>
    <w:rsid w:val="00B6042C"/>
    <w:rPr>
      <w:i/>
      <w:iCs/>
    </w:rPr>
  </w:style>
  <w:style w:type="character" w:customStyle="1" w:styleId="bibrecord-highlight">
    <w:name w:val="bibrecord-highlight"/>
    <w:basedOn w:val="DefaultParagraphFont"/>
    <w:rsid w:val="00EE69D9"/>
  </w:style>
  <w:style w:type="character" w:customStyle="1" w:styleId="titles-title">
    <w:name w:val="titles-title"/>
    <w:basedOn w:val="DefaultParagraphFont"/>
    <w:rsid w:val="00EE69D9"/>
  </w:style>
  <w:style w:type="character" w:customStyle="1" w:styleId="titles-pt">
    <w:name w:val="titles-pt"/>
    <w:basedOn w:val="DefaultParagraphFont"/>
    <w:rsid w:val="00EE69D9"/>
  </w:style>
  <w:style w:type="character" w:customStyle="1" w:styleId="titles-source">
    <w:name w:val="titles-source"/>
    <w:basedOn w:val="DefaultParagraphFont"/>
    <w:rsid w:val="00EE69D9"/>
  </w:style>
  <w:style w:type="character" w:customStyle="1" w:styleId="titles-fieldcode">
    <w:name w:val="titles-fieldcode"/>
    <w:basedOn w:val="DefaultParagraphFont"/>
    <w:rsid w:val="00EE69D9"/>
  </w:style>
  <w:style w:type="character" w:customStyle="1" w:styleId="Header1">
    <w:name w:val="Header1"/>
    <w:basedOn w:val="DefaultParagraphFont"/>
    <w:rsid w:val="00392A49"/>
  </w:style>
  <w:style w:type="character" w:styleId="Strong">
    <w:name w:val="Strong"/>
    <w:basedOn w:val="DefaultParagraphFont"/>
    <w:qFormat/>
    <w:rsid w:val="008C6C78"/>
    <w:rPr>
      <w:b/>
      <w:bCs/>
    </w:rPr>
  </w:style>
  <w:style w:type="paragraph" w:styleId="NormalWeb">
    <w:name w:val="Normal (Web)"/>
    <w:basedOn w:val="Normal"/>
    <w:rsid w:val="007E475D"/>
    <w:pPr>
      <w:spacing w:before="100" w:beforeAutospacing="1" w:after="100" w:afterAutospacing="1"/>
    </w:pPr>
    <w:rPr>
      <w:szCs w:val="24"/>
    </w:rPr>
  </w:style>
  <w:style w:type="character" w:customStyle="1" w:styleId="text1">
    <w:name w:val="text1"/>
    <w:basedOn w:val="DefaultParagraphFont"/>
    <w:rsid w:val="00694CF4"/>
    <w:rPr>
      <w:rFonts w:ascii="Arial" w:hAnsi="Arial" w:cs="Arial" w:hint="default"/>
      <w:sz w:val="19"/>
      <w:szCs w:val="19"/>
    </w:rPr>
  </w:style>
  <w:style w:type="character" w:customStyle="1" w:styleId="fieldlabel">
    <w:name w:val="fieldlabel"/>
    <w:basedOn w:val="DefaultParagraphFont"/>
    <w:rsid w:val="00341F5B"/>
  </w:style>
  <w:style w:type="table" w:styleId="TableGrid">
    <w:name w:val="Table Grid"/>
    <w:basedOn w:val="TableNormal"/>
    <w:rsid w:val="00F70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8366F5"/>
  </w:style>
  <w:style w:type="character" w:customStyle="1" w:styleId="fulltext-pdfsize">
    <w:name w:val="fulltext-pdfsize"/>
    <w:basedOn w:val="DefaultParagraphFont"/>
    <w:rsid w:val="00D16390"/>
  </w:style>
  <w:style w:type="paragraph" w:customStyle="1" w:styleId="fulltext-author">
    <w:name w:val="fulltext-author"/>
    <w:basedOn w:val="Normal"/>
    <w:rsid w:val="00D16390"/>
    <w:pPr>
      <w:spacing w:before="100" w:beforeAutospacing="1" w:after="100" w:afterAutospacing="1"/>
    </w:pPr>
    <w:rPr>
      <w:szCs w:val="24"/>
    </w:rPr>
  </w:style>
  <w:style w:type="paragraph" w:styleId="ListParagraph">
    <w:name w:val="List Paragraph"/>
    <w:basedOn w:val="Normal"/>
    <w:uiPriority w:val="34"/>
    <w:qFormat/>
    <w:rsid w:val="004B4BF9"/>
    <w:pPr>
      <w:ind w:left="720"/>
      <w:contextualSpacing/>
    </w:pPr>
  </w:style>
  <w:style w:type="character" w:customStyle="1" w:styleId="HeaderChar">
    <w:name w:val="Header Char"/>
    <w:basedOn w:val="DefaultParagraphFont"/>
    <w:link w:val="Header"/>
    <w:uiPriority w:val="99"/>
    <w:rsid w:val="00866EEE"/>
    <w:rPr>
      <w:lang w:val="en-US" w:eastAsia="en-US"/>
    </w:rPr>
  </w:style>
  <w:style w:type="paragraph" w:customStyle="1" w:styleId="FreeForm">
    <w:name w:val="Free Form"/>
    <w:rsid w:val="00042151"/>
    <w:rPr>
      <w:rFonts w:eastAsia="ヒラギノ角ゴ Pro W3"/>
      <w:color w:val="000000"/>
      <w:lang w:val="en-US" w:eastAsia="en-US"/>
    </w:rPr>
  </w:style>
  <w:style w:type="paragraph" w:customStyle="1" w:styleId="Heading2A">
    <w:name w:val="Heading 2 A"/>
    <w:next w:val="Normal"/>
    <w:autoRedefine/>
    <w:rsid w:val="00042151"/>
    <w:pPr>
      <w:keepNext/>
      <w:keepLines/>
      <w:spacing w:before="120" w:line="276" w:lineRule="auto"/>
      <w:outlineLvl w:val="1"/>
    </w:pPr>
    <w:rPr>
      <w:rFonts w:ascii="Lucida Grande" w:eastAsia="ヒラギノ角ゴ Pro W3" w:hAnsi="Lucida Grande"/>
      <w:b/>
      <w:color w:val="000000"/>
      <w:sz w:val="24"/>
      <w:lang w:val="en-GB" w:eastAsia="en-US"/>
    </w:rPr>
  </w:style>
  <w:style w:type="paragraph" w:customStyle="1" w:styleId="Heading2AA">
    <w:name w:val="Heading 2 A A"/>
    <w:next w:val="Normal"/>
    <w:autoRedefine/>
    <w:rsid w:val="00042151"/>
    <w:pPr>
      <w:keepNext/>
      <w:keepLines/>
      <w:spacing w:before="120" w:line="276" w:lineRule="auto"/>
      <w:outlineLvl w:val="1"/>
    </w:pPr>
    <w:rPr>
      <w:rFonts w:ascii="Lucida Grande" w:eastAsia="ヒラギノ角ゴ Pro W3" w:hAnsi="Lucida Grande"/>
      <w:b/>
      <w:color w:val="000000"/>
      <w:sz w:val="24"/>
      <w:lang w:val="en-GB" w:eastAsia="en-US"/>
    </w:rPr>
  </w:style>
  <w:style w:type="character" w:styleId="FootnoteReference">
    <w:name w:val="footnote reference"/>
    <w:rsid w:val="00042151"/>
    <w:rPr>
      <w:color w:val="000000"/>
      <w:sz w:val="20"/>
      <w:vertAlign w:val="superscript"/>
    </w:rPr>
  </w:style>
  <w:style w:type="character" w:customStyle="1" w:styleId="FooterChar">
    <w:name w:val="Footer Char"/>
    <w:basedOn w:val="DefaultParagraphFont"/>
    <w:link w:val="Footer"/>
    <w:uiPriority w:val="99"/>
    <w:rsid w:val="00DA45C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3255">
      <w:bodyDiv w:val="1"/>
      <w:marLeft w:val="0"/>
      <w:marRight w:val="0"/>
      <w:marTop w:val="0"/>
      <w:marBottom w:val="0"/>
      <w:divBdr>
        <w:top w:val="none" w:sz="0" w:space="0" w:color="auto"/>
        <w:left w:val="none" w:sz="0" w:space="0" w:color="auto"/>
        <w:bottom w:val="none" w:sz="0" w:space="0" w:color="auto"/>
        <w:right w:val="none" w:sz="0" w:space="0" w:color="auto"/>
      </w:divBdr>
      <w:divsChild>
        <w:div w:id="434595240">
          <w:marLeft w:val="0"/>
          <w:marRight w:val="0"/>
          <w:marTop w:val="0"/>
          <w:marBottom w:val="0"/>
          <w:divBdr>
            <w:top w:val="none" w:sz="0" w:space="0" w:color="auto"/>
            <w:left w:val="none" w:sz="0" w:space="0" w:color="auto"/>
            <w:bottom w:val="none" w:sz="0" w:space="0" w:color="auto"/>
            <w:right w:val="none" w:sz="0" w:space="0" w:color="auto"/>
          </w:divBdr>
        </w:div>
      </w:divsChild>
    </w:div>
    <w:div w:id="242841804">
      <w:bodyDiv w:val="1"/>
      <w:marLeft w:val="0"/>
      <w:marRight w:val="0"/>
      <w:marTop w:val="0"/>
      <w:marBottom w:val="0"/>
      <w:divBdr>
        <w:top w:val="none" w:sz="0" w:space="0" w:color="auto"/>
        <w:left w:val="none" w:sz="0" w:space="0" w:color="auto"/>
        <w:bottom w:val="none" w:sz="0" w:space="0" w:color="auto"/>
        <w:right w:val="none" w:sz="0" w:space="0" w:color="auto"/>
      </w:divBdr>
      <w:divsChild>
        <w:div w:id="933129138">
          <w:marLeft w:val="0"/>
          <w:marRight w:val="0"/>
          <w:marTop w:val="0"/>
          <w:marBottom w:val="0"/>
          <w:divBdr>
            <w:top w:val="none" w:sz="0" w:space="0" w:color="auto"/>
            <w:left w:val="none" w:sz="0" w:space="0" w:color="auto"/>
            <w:bottom w:val="none" w:sz="0" w:space="0" w:color="auto"/>
            <w:right w:val="none" w:sz="0" w:space="0" w:color="auto"/>
          </w:divBdr>
        </w:div>
        <w:div w:id="840580975">
          <w:marLeft w:val="0"/>
          <w:marRight w:val="0"/>
          <w:marTop w:val="0"/>
          <w:marBottom w:val="0"/>
          <w:divBdr>
            <w:top w:val="none" w:sz="0" w:space="0" w:color="auto"/>
            <w:left w:val="none" w:sz="0" w:space="0" w:color="auto"/>
            <w:bottom w:val="none" w:sz="0" w:space="0" w:color="auto"/>
            <w:right w:val="none" w:sz="0" w:space="0" w:color="auto"/>
          </w:divBdr>
        </w:div>
        <w:div w:id="475488840">
          <w:marLeft w:val="0"/>
          <w:marRight w:val="0"/>
          <w:marTop w:val="0"/>
          <w:marBottom w:val="0"/>
          <w:divBdr>
            <w:top w:val="none" w:sz="0" w:space="0" w:color="auto"/>
            <w:left w:val="none" w:sz="0" w:space="0" w:color="auto"/>
            <w:bottom w:val="none" w:sz="0" w:space="0" w:color="auto"/>
            <w:right w:val="none" w:sz="0" w:space="0" w:color="auto"/>
          </w:divBdr>
        </w:div>
      </w:divsChild>
    </w:div>
    <w:div w:id="356541140">
      <w:bodyDiv w:val="1"/>
      <w:marLeft w:val="0"/>
      <w:marRight w:val="0"/>
      <w:marTop w:val="0"/>
      <w:marBottom w:val="0"/>
      <w:divBdr>
        <w:top w:val="none" w:sz="0" w:space="0" w:color="auto"/>
        <w:left w:val="none" w:sz="0" w:space="0" w:color="auto"/>
        <w:bottom w:val="none" w:sz="0" w:space="0" w:color="auto"/>
        <w:right w:val="none" w:sz="0" w:space="0" w:color="auto"/>
      </w:divBdr>
      <w:divsChild>
        <w:div w:id="421027570">
          <w:marLeft w:val="0"/>
          <w:marRight w:val="0"/>
          <w:marTop w:val="0"/>
          <w:marBottom w:val="0"/>
          <w:divBdr>
            <w:top w:val="none" w:sz="0" w:space="0" w:color="auto"/>
            <w:left w:val="none" w:sz="0" w:space="0" w:color="auto"/>
            <w:bottom w:val="none" w:sz="0" w:space="0" w:color="auto"/>
            <w:right w:val="none" w:sz="0" w:space="0" w:color="auto"/>
          </w:divBdr>
        </w:div>
        <w:div w:id="871770294">
          <w:marLeft w:val="0"/>
          <w:marRight w:val="0"/>
          <w:marTop w:val="0"/>
          <w:marBottom w:val="0"/>
          <w:divBdr>
            <w:top w:val="none" w:sz="0" w:space="0" w:color="auto"/>
            <w:left w:val="none" w:sz="0" w:space="0" w:color="auto"/>
            <w:bottom w:val="none" w:sz="0" w:space="0" w:color="auto"/>
            <w:right w:val="none" w:sz="0" w:space="0" w:color="auto"/>
          </w:divBdr>
        </w:div>
        <w:div w:id="1612973914">
          <w:marLeft w:val="0"/>
          <w:marRight w:val="0"/>
          <w:marTop w:val="0"/>
          <w:marBottom w:val="0"/>
          <w:divBdr>
            <w:top w:val="none" w:sz="0" w:space="0" w:color="auto"/>
            <w:left w:val="none" w:sz="0" w:space="0" w:color="auto"/>
            <w:bottom w:val="none" w:sz="0" w:space="0" w:color="auto"/>
            <w:right w:val="none" w:sz="0" w:space="0" w:color="auto"/>
          </w:divBdr>
        </w:div>
      </w:divsChild>
    </w:div>
    <w:div w:id="413666438">
      <w:bodyDiv w:val="1"/>
      <w:marLeft w:val="0"/>
      <w:marRight w:val="0"/>
      <w:marTop w:val="0"/>
      <w:marBottom w:val="0"/>
      <w:divBdr>
        <w:top w:val="none" w:sz="0" w:space="0" w:color="auto"/>
        <w:left w:val="none" w:sz="0" w:space="0" w:color="auto"/>
        <w:bottom w:val="none" w:sz="0" w:space="0" w:color="auto"/>
        <w:right w:val="none" w:sz="0" w:space="0" w:color="auto"/>
      </w:divBdr>
    </w:div>
    <w:div w:id="481889882">
      <w:bodyDiv w:val="1"/>
      <w:marLeft w:val="0"/>
      <w:marRight w:val="0"/>
      <w:marTop w:val="0"/>
      <w:marBottom w:val="0"/>
      <w:divBdr>
        <w:top w:val="none" w:sz="0" w:space="0" w:color="auto"/>
        <w:left w:val="none" w:sz="0" w:space="0" w:color="auto"/>
        <w:bottom w:val="none" w:sz="0" w:space="0" w:color="auto"/>
        <w:right w:val="none" w:sz="0" w:space="0" w:color="auto"/>
      </w:divBdr>
      <w:divsChild>
        <w:div w:id="933903842">
          <w:marLeft w:val="0"/>
          <w:marRight w:val="0"/>
          <w:marTop w:val="0"/>
          <w:marBottom w:val="0"/>
          <w:divBdr>
            <w:top w:val="none" w:sz="0" w:space="0" w:color="auto"/>
            <w:left w:val="none" w:sz="0" w:space="0" w:color="auto"/>
            <w:bottom w:val="none" w:sz="0" w:space="0" w:color="auto"/>
            <w:right w:val="none" w:sz="0" w:space="0" w:color="auto"/>
          </w:divBdr>
          <w:divsChild>
            <w:div w:id="1678389500">
              <w:marLeft w:val="0"/>
              <w:marRight w:val="0"/>
              <w:marTop w:val="0"/>
              <w:marBottom w:val="0"/>
              <w:divBdr>
                <w:top w:val="none" w:sz="0" w:space="0" w:color="auto"/>
                <w:left w:val="none" w:sz="0" w:space="0" w:color="auto"/>
                <w:bottom w:val="none" w:sz="0" w:space="0" w:color="auto"/>
                <w:right w:val="none" w:sz="0" w:space="0" w:color="auto"/>
              </w:divBdr>
              <w:divsChild>
                <w:div w:id="1965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553">
      <w:bodyDiv w:val="1"/>
      <w:marLeft w:val="0"/>
      <w:marRight w:val="0"/>
      <w:marTop w:val="0"/>
      <w:marBottom w:val="0"/>
      <w:divBdr>
        <w:top w:val="none" w:sz="0" w:space="0" w:color="auto"/>
        <w:left w:val="none" w:sz="0" w:space="0" w:color="auto"/>
        <w:bottom w:val="none" w:sz="0" w:space="0" w:color="auto"/>
        <w:right w:val="none" w:sz="0" w:space="0" w:color="auto"/>
      </w:divBdr>
      <w:divsChild>
        <w:div w:id="781610903">
          <w:marLeft w:val="0"/>
          <w:marRight w:val="0"/>
          <w:marTop w:val="0"/>
          <w:marBottom w:val="0"/>
          <w:divBdr>
            <w:top w:val="none" w:sz="0" w:space="0" w:color="auto"/>
            <w:left w:val="none" w:sz="0" w:space="0" w:color="auto"/>
            <w:bottom w:val="none" w:sz="0" w:space="0" w:color="auto"/>
            <w:right w:val="none" w:sz="0" w:space="0" w:color="auto"/>
          </w:divBdr>
        </w:div>
      </w:divsChild>
    </w:div>
    <w:div w:id="525139994">
      <w:bodyDiv w:val="1"/>
      <w:marLeft w:val="0"/>
      <w:marRight w:val="0"/>
      <w:marTop w:val="0"/>
      <w:marBottom w:val="0"/>
      <w:divBdr>
        <w:top w:val="none" w:sz="0" w:space="0" w:color="auto"/>
        <w:left w:val="none" w:sz="0" w:space="0" w:color="auto"/>
        <w:bottom w:val="none" w:sz="0" w:space="0" w:color="auto"/>
        <w:right w:val="none" w:sz="0" w:space="0" w:color="auto"/>
      </w:divBdr>
      <w:divsChild>
        <w:div w:id="742409585">
          <w:marLeft w:val="0"/>
          <w:marRight w:val="0"/>
          <w:marTop w:val="0"/>
          <w:marBottom w:val="0"/>
          <w:divBdr>
            <w:top w:val="none" w:sz="0" w:space="0" w:color="auto"/>
            <w:left w:val="none" w:sz="0" w:space="0" w:color="auto"/>
            <w:bottom w:val="none" w:sz="0" w:space="0" w:color="auto"/>
            <w:right w:val="none" w:sz="0" w:space="0" w:color="auto"/>
          </w:divBdr>
        </w:div>
      </w:divsChild>
    </w:div>
    <w:div w:id="618340075">
      <w:bodyDiv w:val="1"/>
      <w:marLeft w:val="0"/>
      <w:marRight w:val="0"/>
      <w:marTop w:val="0"/>
      <w:marBottom w:val="0"/>
      <w:divBdr>
        <w:top w:val="none" w:sz="0" w:space="0" w:color="auto"/>
        <w:left w:val="none" w:sz="0" w:space="0" w:color="auto"/>
        <w:bottom w:val="none" w:sz="0" w:space="0" w:color="auto"/>
        <w:right w:val="none" w:sz="0" w:space="0" w:color="auto"/>
      </w:divBdr>
      <w:divsChild>
        <w:div w:id="769203403">
          <w:marLeft w:val="0"/>
          <w:marRight w:val="0"/>
          <w:marTop w:val="0"/>
          <w:marBottom w:val="0"/>
          <w:divBdr>
            <w:top w:val="none" w:sz="0" w:space="0" w:color="auto"/>
            <w:left w:val="none" w:sz="0" w:space="0" w:color="auto"/>
            <w:bottom w:val="none" w:sz="0" w:space="0" w:color="auto"/>
            <w:right w:val="none" w:sz="0" w:space="0" w:color="auto"/>
          </w:divBdr>
        </w:div>
      </w:divsChild>
    </w:div>
    <w:div w:id="709499594">
      <w:bodyDiv w:val="1"/>
      <w:marLeft w:val="0"/>
      <w:marRight w:val="0"/>
      <w:marTop w:val="0"/>
      <w:marBottom w:val="0"/>
      <w:divBdr>
        <w:top w:val="none" w:sz="0" w:space="0" w:color="auto"/>
        <w:left w:val="none" w:sz="0" w:space="0" w:color="auto"/>
        <w:bottom w:val="none" w:sz="0" w:space="0" w:color="auto"/>
        <w:right w:val="none" w:sz="0" w:space="0" w:color="auto"/>
      </w:divBdr>
      <w:divsChild>
        <w:div w:id="1141653700">
          <w:marLeft w:val="0"/>
          <w:marRight w:val="0"/>
          <w:marTop w:val="0"/>
          <w:marBottom w:val="0"/>
          <w:divBdr>
            <w:top w:val="none" w:sz="0" w:space="0" w:color="auto"/>
            <w:left w:val="none" w:sz="0" w:space="0" w:color="auto"/>
            <w:bottom w:val="none" w:sz="0" w:space="0" w:color="auto"/>
            <w:right w:val="none" w:sz="0" w:space="0" w:color="auto"/>
          </w:divBdr>
        </w:div>
      </w:divsChild>
    </w:div>
    <w:div w:id="901405980">
      <w:bodyDiv w:val="1"/>
      <w:marLeft w:val="0"/>
      <w:marRight w:val="0"/>
      <w:marTop w:val="0"/>
      <w:marBottom w:val="0"/>
      <w:divBdr>
        <w:top w:val="none" w:sz="0" w:space="0" w:color="auto"/>
        <w:left w:val="none" w:sz="0" w:space="0" w:color="auto"/>
        <w:bottom w:val="none" w:sz="0" w:space="0" w:color="auto"/>
        <w:right w:val="none" w:sz="0" w:space="0" w:color="auto"/>
      </w:divBdr>
      <w:divsChild>
        <w:div w:id="1904875992">
          <w:marLeft w:val="0"/>
          <w:marRight w:val="0"/>
          <w:marTop w:val="0"/>
          <w:marBottom w:val="0"/>
          <w:divBdr>
            <w:top w:val="none" w:sz="0" w:space="0" w:color="auto"/>
            <w:left w:val="none" w:sz="0" w:space="0" w:color="auto"/>
            <w:bottom w:val="none" w:sz="0" w:space="0" w:color="auto"/>
            <w:right w:val="none" w:sz="0" w:space="0" w:color="auto"/>
          </w:divBdr>
        </w:div>
        <w:div w:id="248277483">
          <w:marLeft w:val="0"/>
          <w:marRight w:val="0"/>
          <w:marTop w:val="0"/>
          <w:marBottom w:val="0"/>
          <w:divBdr>
            <w:top w:val="none" w:sz="0" w:space="0" w:color="auto"/>
            <w:left w:val="none" w:sz="0" w:space="0" w:color="auto"/>
            <w:bottom w:val="none" w:sz="0" w:space="0" w:color="auto"/>
            <w:right w:val="none" w:sz="0" w:space="0" w:color="auto"/>
          </w:divBdr>
        </w:div>
        <w:div w:id="385958513">
          <w:marLeft w:val="0"/>
          <w:marRight w:val="0"/>
          <w:marTop w:val="0"/>
          <w:marBottom w:val="0"/>
          <w:divBdr>
            <w:top w:val="none" w:sz="0" w:space="0" w:color="auto"/>
            <w:left w:val="none" w:sz="0" w:space="0" w:color="auto"/>
            <w:bottom w:val="none" w:sz="0" w:space="0" w:color="auto"/>
            <w:right w:val="none" w:sz="0" w:space="0" w:color="auto"/>
          </w:divBdr>
        </w:div>
        <w:div w:id="377559024">
          <w:marLeft w:val="0"/>
          <w:marRight w:val="0"/>
          <w:marTop w:val="0"/>
          <w:marBottom w:val="0"/>
          <w:divBdr>
            <w:top w:val="none" w:sz="0" w:space="0" w:color="auto"/>
            <w:left w:val="none" w:sz="0" w:space="0" w:color="auto"/>
            <w:bottom w:val="none" w:sz="0" w:space="0" w:color="auto"/>
            <w:right w:val="none" w:sz="0" w:space="0" w:color="auto"/>
          </w:divBdr>
        </w:div>
        <w:div w:id="1548443848">
          <w:marLeft w:val="0"/>
          <w:marRight w:val="0"/>
          <w:marTop w:val="0"/>
          <w:marBottom w:val="0"/>
          <w:divBdr>
            <w:top w:val="none" w:sz="0" w:space="0" w:color="auto"/>
            <w:left w:val="none" w:sz="0" w:space="0" w:color="auto"/>
            <w:bottom w:val="none" w:sz="0" w:space="0" w:color="auto"/>
            <w:right w:val="none" w:sz="0" w:space="0" w:color="auto"/>
          </w:divBdr>
        </w:div>
        <w:div w:id="82723661">
          <w:marLeft w:val="0"/>
          <w:marRight w:val="0"/>
          <w:marTop w:val="0"/>
          <w:marBottom w:val="0"/>
          <w:divBdr>
            <w:top w:val="none" w:sz="0" w:space="0" w:color="auto"/>
            <w:left w:val="none" w:sz="0" w:space="0" w:color="auto"/>
            <w:bottom w:val="none" w:sz="0" w:space="0" w:color="auto"/>
            <w:right w:val="none" w:sz="0" w:space="0" w:color="auto"/>
          </w:divBdr>
        </w:div>
        <w:div w:id="1925651649">
          <w:marLeft w:val="0"/>
          <w:marRight w:val="0"/>
          <w:marTop w:val="0"/>
          <w:marBottom w:val="0"/>
          <w:divBdr>
            <w:top w:val="none" w:sz="0" w:space="0" w:color="auto"/>
            <w:left w:val="none" w:sz="0" w:space="0" w:color="auto"/>
            <w:bottom w:val="none" w:sz="0" w:space="0" w:color="auto"/>
            <w:right w:val="none" w:sz="0" w:space="0" w:color="auto"/>
          </w:divBdr>
        </w:div>
        <w:div w:id="968362130">
          <w:marLeft w:val="0"/>
          <w:marRight w:val="0"/>
          <w:marTop w:val="0"/>
          <w:marBottom w:val="0"/>
          <w:divBdr>
            <w:top w:val="none" w:sz="0" w:space="0" w:color="auto"/>
            <w:left w:val="none" w:sz="0" w:space="0" w:color="auto"/>
            <w:bottom w:val="none" w:sz="0" w:space="0" w:color="auto"/>
            <w:right w:val="none" w:sz="0" w:space="0" w:color="auto"/>
          </w:divBdr>
        </w:div>
        <w:div w:id="1484589399">
          <w:marLeft w:val="0"/>
          <w:marRight w:val="0"/>
          <w:marTop w:val="0"/>
          <w:marBottom w:val="0"/>
          <w:divBdr>
            <w:top w:val="none" w:sz="0" w:space="0" w:color="auto"/>
            <w:left w:val="none" w:sz="0" w:space="0" w:color="auto"/>
            <w:bottom w:val="none" w:sz="0" w:space="0" w:color="auto"/>
            <w:right w:val="none" w:sz="0" w:space="0" w:color="auto"/>
          </w:divBdr>
        </w:div>
        <w:div w:id="1721051946">
          <w:marLeft w:val="0"/>
          <w:marRight w:val="0"/>
          <w:marTop w:val="0"/>
          <w:marBottom w:val="0"/>
          <w:divBdr>
            <w:top w:val="none" w:sz="0" w:space="0" w:color="auto"/>
            <w:left w:val="none" w:sz="0" w:space="0" w:color="auto"/>
            <w:bottom w:val="none" w:sz="0" w:space="0" w:color="auto"/>
            <w:right w:val="none" w:sz="0" w:space="0" w:color="auto"/>
          </w:divBdr>
        </w:div>
        <w:div w:id="1851870764">
          <w:marLeft w:val="0"/>
          <w:marRight w:val="0"/>
          <w:marTop w:val="0"/>
          <w:marBottom w:val="0"/>
          <w:divBdr>
            <w:top w:val="none" w:sz="0" w:space="0" w:color="auto"/>
            <w:left w:val="none" w:sz="0" w:space="0" w:color="auto"/>
            <w:bottom w:val="none" w:sz="0" w:space="0" w:color="auto"/>
            <w:right w:val="none" w:sz="0" w:space="0" w:color="auto"/>
          </w:divBdr>
        </w:div>
        <w:div w:id="229539488">
          <w:marLeft w:val="0"/>
          <w:marRight w:val="0"/>
          <w:marTop w:val="0"/>
          <w:marBottom w:val="0"/>
          <w:divBdr>
            <w:top w:val="none" w:sz="0" w:space="0" w:color="auto"/>
            <w:left w:val="none" w:sz="0" w:space="0" w:color="auto"/>
            <w:bottom w:val="none" w:sz="0" w:space="0" w:color="auto"/>
            <w:right w:val="none" w:sz="0" w:space="0" w:color="auto"/>
          </w:divBdr>
        </w:div>
        <w:div w:id="1756976100">
          <w:marLeft w:val="0"/>
          <w:marRight w:val="0"/>
          <w:marTop w:val="0"/>
          <w:marBottom w:val="0"/>
          <w:divBdr>
            <w:top w:val="none" w:sz="0" w:space="0" w:color="auto"/>
            <w:left w:val="none" w:sz="0" w:space="0" w:color="auto"/>
            <w:bottom w:val="none" w:sz="0" w:space="0" w:color="auto"/>
            <w:right w:val="none" w:sz="0" w:space="0" w:color="auto"/>
          </w:divBdr>
        </w:div>
        <w:div w:id="1896425886">
          <w:marLeft w:val="0"/>
          <w:marRight w:val="0"/>
          <w:marTop w:val="0"/>
          <w:marBottom w:val="0"/>
          <w:divBdr>
            <w:top w:val="none" w:sz="0" w:space="0" w:color="auto"/>
            <w:left w:val="none" w:sz="0" w:space="0" w:color="auto"/>
            <w:bottom w:val="none" w:sz="0" w:space="0" w:color="auto"/>
            <w:right w:val="none" w:sz="0" w:space="0" w:color="auto"/>
          </w:divBdr>
        </w:div>
      </w:divsChild>
    </w:div>
    <w:div w:id="911430734">
      <w:bodyDiv w:val="1"/>
      <w:marLeft w:val="0"/>
      <w:marRight w:val="0"/>
      <w:marTop w:val="0"/>
      <w:marBottom w:val="0"/>
      <w:divBdr>
        <w:top w:val="none" w:sz="0" w:space="0" w:color="auto"/>
        <w:left w:val="none" w:sz="0" w:space="0" w:color="auto"/>
        <w:bottom w:val="none" w:sz="0" w:space="0" w:color="auto"/>
        <w:right w:val="none" w:sz="0" w:space="0" w:color="auto"/>
      </w:divBdr>
      <w:divsChild>
        <w:div w:id="1873109514">
          <w:marLeft w:val="0"/>
          <w:marRight w:val="0"/>
          <w:marTop w:val="0"/>
          <w:marBottom w:val="0"/>
          <w:divBdr>
            <w:top w:val="none" w:sz="0" w:space="0" w:color="auto"/>
            <w:left w:val="none" w:sz="0" w:space="0" w:color="auto"/>
            <w:bottom w:val="none" w:sz="0" w:space="0" w:color="auto"/>
            <w:right w:val="none" w:sz="0" w:space="0" w:color="auto"/>
          </w:divBdr>
          <w:divsChild>
            <w:div w:id="1458833351">
              <w:marLeft w:val="0"/>
              <w:marRight w:val="0"/>
              <w:marTop w:val="0"/>
              <w:marBottom w:val="0"/>
              <w:divBdr>
                <w:top w:val="none" w:sz="0" w:space="0" w:color="auto"/>
                <w:left w:val="none" w:sz="0" w:space="0" w:color="auto"/>
                <w:bottom w:val="none" w:sz="0" w:space="0" w:color="auto"/>
                <w:right w:val="none" w:sz="0" w:space="0" w:color="auto"/>
              </w:divBdr>
              <w:divsChild>
                <w:div w:id="18872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2245">
      <w:bodyDiv w:val="1"/>
      <w:marLeft w:val="0"/>
      <w:marRight w:val="0"/>
      <w:marTop w:val="0"/>
      <w:marBottom w:val="0"/>
      <w:divBdr>
        <w:top w:val="none" w:sz="0" w:space="0" w:color="auto"/>
        <w:left w:val="none" w:sz="0" w:space="0" w:color="auto"/>
        <w:bottom w:val="none" w:sz="0" w:space="0" w:color="auto"/>
        <w:right w:val="none" w:sz="0" w:space="0" w:color="auto"/>
      </w:divBdr>
      <w:divsChild>
        <w:div w:id="1880244383">
          <w:marLeft w:val="0"/>
          <w:marRight w:val="0"/>
          <w:marTop w:val="0"/>
          <w:marBottom w:val="0"/>
          <w:divBdr>
            <w:top w:val="none" w:sz="0" w:space="0" w:color="auto"/>
            <w:left w:val="none" w:sz="0" w:space="0" w:color="auto"/>
            <w:bottom w:val="none" w:sz="0" w:space="0" w:color="auto"/>
            <w:right w:val="none" w:sz="0" w:space="0" w:color="auto"/>
          </w:divBdr>
        </w:div>
      </w:divsChild>
    </w:div>
    <w:div w:id="1004670531">
      <w:bodyDiv w:val="1"/>
      <w:marLeft w:val="0"/>
      <w:marRight w:val="0"/>
      <w:marTop w:val="0"/>
      <w:marBottom w:val="0"/>
      <w:divBdr>
        <w:top w:val="none" w:sz="0" w:space="0" w:color="auto"/>
        <w:left w:val="none" w:sz="0" w:space="0" w:color="auto"/>
        <w:bottom w:val="none" w:sz="0" w:space="0" w:color="auto"/>
        <w:right w:val="none" w:sz="0" w:space="0" w:color="auto"/>
      </w:divBdr>
      <w:divsChild>
        <w:div w:id="1951013961">
          <w:marLeft w:val="0"/>
          <w:marRight w:val="0"/>
          <w:marTop w:val="0"/>
          <w:marBottom w:val="0"/>
          <w:divBdr>
            <w:top w:val="none" w:sz="0" w:space="0" w:color="auto"/>
            <w:left w:val="none" w:sz="0" w:space="0" w:color="auto"/>
            <w:bottom w:val="none" w:sz="0" w:space="0" w:color="auto"/>
            <w:right w:val="none" w:sz="0" w:space="0" w:color="auto"/>
          </w:divBdr>
        </w:div>
      </w:divsChild>
    </w:div>
    <w:div w:id="1039626608">
      <w:bodyDiv w:val="1"/>
      <w:marLeft w:val="0"/>
      <w:marRight w:val="0"/>
      <w:marTop w:val="0"/>
      <w:marBottom w:val="0"/>
      <w:divBdr>
        <w:top w:val="none" w:sz="0" w:space="0" w:color="auto"/>
        <w:left w:val="none" w:sz="0" w:space="0" w:color="auto"/>
        <w:bottom w:val="none" w:sz="0" w:space="0" w:color="auto"/>
        <w:right w:val="none" w:sz="0" w:space="0" w:color="auto"/>
      </w:divBdr>
      <w:divsChild>
        <w:div w:id="1470825371">
          <w:marLeft w:val="0"/>
          <w:marRight w:val="0"/>
          <w:marTop w:val="0"/>
          <w:marBottom w:val="0"/>
          <w:divBdr>
            <w:top w:val="none" w:sz="0" w:space="0" w:color="auto"/>
            <w:left w:val="none" w:sz="0" w:space="0" w:color="auto"/>
            <w:bottom w:val="none" w:sz="0" w:space="0" w:color="auto"/>
            <w:right w:val="none" w:sz="0" w:space="0" w:color="auto"/>
          </w:divBdr>
        </w:div>
        <w:div w:id="1495730301">
          <w:marLeft w:val="0"/>
          <w:marRight w:val="0"/>
          <w:marTop w:val="0"/>
          <w:marBottom w:val="0"/>
          <w:divBdr>
            <w:top w:val="none" w:sz="0" w:space="0" w:color="auto"/>
            <w:left w:val="none" w:sz="0" w:space="0" w:color="auto"/>
            <w:bottom w:val="none" w:sz="0" w:space="0" w:color="auto"/>
            <w:right w:val="none" w:sz="0" w:space="0" w:color="auto"/>
          </w:divBdr>
        </w:div>
        <w:div w:id="607277908">
          <w:marLeft w:val="0"/>
          <w:marRight w:val="0"/>
          <w:marTop w:val="0"/>
          <w:marBottom w:val="0"/>
          <w:divBdr>
            <w:top w:val="none" w:sz="0" w:space="0" w:color="auto"/>
            <w:left w:val="none" w:sz="0" w:space="0" w:color="auto"/>
            <w:bottom w:val="none" w:sz="0" w:space="0" w:color="auto"/>
            <w:right w:val="none" w:sz="0" w:space="0" w:color="auto"/>
          </w:divBdr>
        </w:div>
        <w:div w:id="1560247322">
          <w:marLeft w:val="0"/>
          <w:marRight w:val="0"/>
          <w:marTop w:val="0"/>
          <w:marBottom w:val="0"/>
          <w:divBdr>
            <w:top w:val="none" w:sz="0" w:space="0" w:color="auto"/>
            <w:left w:val="none" w:sz="0" w:space="0" w:color="auto"/>
            <w:bottom w:val="none" w:sz="0" w:space="0" w:color="auto"/>
            <w:right w:val="none" w:sz="0" w:space="0" w:color="auto"/>
          </w:divBdr>
        </w:div>
        <w:div w:id="789513395">
          <w:marLeft w:val="0"/>
          <w:marRight w:val="0"/>
          <w:marTop w:val="0"/>
          <w:marBottom w:val="0"/>
          <w:divBdr>
            <w:top w:val="none" w:sz="0" w:space="0" w:color="auto"/>
            <w:left w:val="none" w:sz="0" w:space="0" w:color="auto"/>
            <w:bottom w:val="none" w:sz="0" w:space="0" w:color="auto"/>
            <w:right w:val="none" w:sz="0" w:space="0" w:color="auto"/>
          </w:divBdr>
        </w:div>
        <w:div w:id="1058698928">
          <w:marLeft w:val="0"/>
          <w:marRight w:val="0"/>
          <w:marTop w:val="0"/>
          <w:marBottom w:val="0"/>
          <w:divBdr>
            <w:top w:val="none" w:sz="0" w:space="0" w:color="auto"/>
            <w:left w:val="none" w:sz="0" w:space="0" w:color="auto"/>
            <w:bottom w:val="none" w:sz="0" w:space="0" w:color="auto"/>
            <w:right w:val="none" w:sz="0" w:space="0" w:color="auto"/>
          </w:divBdr>
        </w:div>
        <w:div w:id="1452020607">
          <w:marLeft w:val="0"/>
          <w:marRight w:val="0"/>
          <w:marTop w:val="0"/>
          <w:marBottom w:val="0"/>
          <w:divBdr>
            <w:top w:val="none" w:sz="0" w:space="0" w:color="auto"/>
            <w:left w:val="none" w:sz="0" w:space="0" w:color="auto"/>
            <w:bottom w:val="none" w:sz="0" w:space="0" w:color="auto"/>
            <w:right w:val="none" w:sz="0" w:space="0" w:color="auto"/>
          </w:divBdr>
        </w:div>
        <w:div w:id="89934760">
          <w:marLeft w:val="0"/>
          <w:marRight w:val="0"/>
          <w:marTop w:val="0"/>
          <w:marBottom w:val="0"/>
          <w:divBdr>
            <w:top w:val="none" w:sz="0" w:space="0" w:color="auto"/>
            <w:left w:val="none" w:sz="0" w:space="0" w:color="auto"/>
            <w:bottom w:val="none" w:sz="0" w:space="0" w:color="auto"/>
            <w:right w:val="none" w:sz="0" w:space="0" w:color="auto"/>
          </w:divBdr>
        </w:div>
        <w:div w:id="163864193">
          <w:marLeft w:val="0"/>
          <w:marRight w:val="0"/>
          <w:marTop w:val="0"/>
          <w:marBottom w:val="0"/>
          <w:divBdr>
            <w:top w:val="none" w:sz="0" w:space="0" w:color="auto"/>
            <w:left w:val="none" w:sz="0" w:space="0" w:color="auto"/>
            <w:bottom w:val="none" w:sz="0" w:space="0" w:color="auto"/>
            <w:right w:val="none" w:sz="0" w:space="0" w:color="auto"/>
          </w:divBdr>
        </w:div>
        <w:div w:id="575557454">
          <w:marLeft w:val="0"/>
          <w:marRight w:val="0"/>
          <w:marTop w:val="0"/>
          <w:marBottom w:val="0"/>
          <w:divBdr>
            <w:top w:val="none" w:sz="0" w:space="0" w:color="auto"/>
            <w:left w:val="none" w:sz="0" w:space="0" w:color="auto"/>
            <w:bottom w:val="none" w:sz="0" w:space="0" w:color="auto"/>
            <w:right w:val="none" w:sz="0" w:space="0" w:color="auto"/>
          </w:divBdr>
        </w:div>
        <w:div w:id="291330193">
          <w:marLeft w:val="0"/>
          <w:marRight w:val="0"/>
          <w:marTop w:val="0"/>
          <w:marBottom w:val="0"/>
          <w:divBdr>
            <w:top w:val="none" w:sz="0" w:space="0" w:color="auto"/>
            <w:left w:val="none" w:sz="0" w:space="0" w:color="auto"/>
            <w:bottom w:val="none" w:sz="0" w:space="0" w:color="auto"/>
            <w:right w:val="none" w:sz="0" w:space="0" w:color="auto"/>
          </w:divBdr>
        </w:div>
        <w:div w:id="1709447634">
          <w:marLeft w:val="0"/>
          <w:marRight w:val="0"/>
          <w:marTop w:val="0"/>
          <w:marBottom w:val="0"/>
          <w:divBdr>
            <w:top w:val="none" w:sz="0" w:space="0" w:color="auto"/>
            <w:left w:val="none" w:sz="0" w:space="0" w:color="auto"/>
            <w:bottom w:val="none" w:sz="0" w:space="0" w:color="auto"/>
            <w:right w:val="none" w:sz="0" w:space="0" w:color="auto"/>
          </w:divBdr>
        </w:div>
        <w:div w:id="778986117">
          <w:marLeft w:val="0"/>
          <w:marRight w:val="0"/>
          <w:marTop w:val="0"/>
          <w:marBottom w:val="0"/>
          <w:divBdr>
            <w:top w:val="none" w:sz="0" w:space="0" w:color="auto"/>
            <w:left w:val="none" w:sz="0" w:space="0" w:color="auto"/>
            <w:bottom w:val="none" w:sz="0" w:space="0" w:color="auto"/>
            <w:right w:val="none" w:sz="0" w:space="0" w:color="auto"/>
          </w:divBdr>
        </w:div>
      </w:divsChild>
    </w:div>
    <w:div w:id="1134787614">
      <w:bodyDiv w:val="1"/>
      <w:marLeft w:val="0"/>
      <w:marRight w:val="0"/>
      <w:marTop w:val="0"/>
      <w:marBottom w:val="0"/>
      <w:divBdr>
        <w:top w:val="none" w:sz="0" w:space="0" w:color="auto"/>
        <w:left w:val="none" w:sz="0" w:space="0" w:color="auto"/>
        <w:bottom w:val="none" w:sz="0" w:space="0" w:color="auto"/>
        <w:right w:val="none" w:sz="0" w:space="0" w:color="auto"/>
      </w:divBdr>
      <w:divsChild>
        <w:div w:id="969820457">
          <w:marLeft w:val="0"/>
          <w:marRight w:val="0"/>
          <w:marTop w:val="0"/>
          <w:marBottom w:val="0"/>
          <w:divBdr>
            <w:top w:val="none" w:sz="0" w:space="0" w:color="auto"/>
            <w:left w:val="none" w:sz="0" w:space="0" w:color="auto"/>
            <w:bottom w:val="none" w:sz="0" w:space="0" w:color="auto"/>
            <w:right w:val="none" w:sz="0" w:space="0" w:color="auto"/>
          </w:divBdr>
        </w:div>
      </w:divsChild>
    </w:div>
    <w:div w:id="1148863712">
      <w:bodyDiv w:val="1"/>
      <w:marLeft w:val="0"/>
      <w:marRight w:val="0"/>
      <w:marTop w:val="0"/>
      <w:marBottom w:val="0"/>
      <w:divBdr>
        <w:top w:val="none" w:sz="0" w:space="0" w:color="auto"/>
        <w:left w:val="none" w:sz="0" w:space="0" w:color="auto"/>
        <w:bottom w:val="none" w:sz="0" w:space="0" w:color="auto"/>
        <w:right w:val="none" w:sz="0" w:space="0" w:color="auto"/>
      </w:divBdr>
      <w:divsChild>
        <w:div w:id="1692300766">
          <w:marLeft w:val="0"/>
          <w:marRight w:val="0"/>
          <w:marTop w:val="0"/>
          <w:marBottom w:val="0"/>
          <w:divBdr>
            <w:top w:val="none" w:sz="0" w:space="0" w:color="auto"/>
            <w:left w:val="none" w:sz="0" w:space="0" w:color="auto"/>
            <w:bottom w:val="none" w:sz="0" w:space="0" w:color="auto"/>
            <w:right w:val="none" w:sz="0" w:space="0" w:color="auto"/>
          </w:divBdr>
        </w:div>
        <w:div w:id="1984582482">
          <w:marLeft w:val="0"/>
          <w:marRight w:val="0"/>
          <w:marTop w:val="0"/>
          <w:marBottom w:val="0"/>
          <w:divBdr>
            <w:top w:val="none" w:sz="0" w:space="0" w:color="auto"/>
            <w:left w:val="none" w:sz="0" w:space="0" w:color="auto"/>
            <w:bottom w:val="none" w:sz="0" w:space="0" w:color="auto"/>
            <w:right w:val="none" w:sz="0" w:space="0" w:color="auto"/>
          </w:divBdr>
        </w:div>
        <w:div w:id="443186057">
          <w:marLeft w:val="0"/>
          <w:marRight w:val="0"/>
          <w:marTop w:val="0"/>
          <w:marBottom w:val="0"/>
          <w:divBdr>
            <w:top w:val="none" w:sz="0" w:space="0" w:color="auto"/>
            <w:left w:val="none" w:sz="0" w:space="0" w:color="auto"/>
            <w:bottom w:val="none" w:sz="0" w:space="0" w:color="auto"/>
            <w:right w:val="none" w:sz="0" w:space="0" w:color="auto"/>
          </w:divBdr>
        </w:div>
        <w:div w:id="1620725529">
          <w:marLeft w:val="0"/>
          <w:marRight w:val="0"/>
          <w:marTop w:val="0"/>
          <w:marBottom w:val="0"/>
          <w:divBdr>
            <w:top w:val="none" w:sz="0" w:space="0" w:color="auto"/>
            <w:left w:val="none" w:sz="0" w:space="0" w:color="auto"/>
            <w:bottom w:val="none" w:sz="0" w:space="0" w:color="auto"/>
            <w:right w:val="none" w:sz="0" w:space="0" w:color="auto"/>
          </w:divBdr>
        </w:div>
        <w:div w:id="421684424">
          <w:marLeft w:val="0"/>
          <w:marRight w:val="0"/>
          <w:marTop w:val="0"/>
          <w:marBottom w:val="0"/>
          <w:divBdr>
            <w:top w:val="none" w:sz="0" w:space="0" w:color="auto"/>
            <w:left w:val="none" w:sz="0" w:space="0" w:color="auto"/>
            <w:bottom w:val="none" w:sz="0" w:space="0" w:color="auto"/>
            <w:right w:val="none" w:sz="0" w:space="0" w:color="auto"/>
          </w:divBdr>
        </w:div>
        <w:div w:id="1709913785">
          <w:marLeft w:val="0"/>
          <w:marRight w:val="0"/>
          <w:marTop w:val="0"/>
          <w:marBottom w:val="0"/>
          <w:divBdr>
            <w:top w:val="none" w:sz="0" w:space="0" w:color="auto"/>
            <w:left w:val="none" w:sz="0" w:space="0" w:color="auto"/>
            <w:bottom w:val="none" w:sz="0" w:space="0" w:color="auto"/>
            <w:right w:val="none" w:sz="0" w:space="0" w:color="auto"/>
          </w:divBdr>
        </w:div>
        <w:div w:id="1553729525">
          <w:marLeft w:val="0"/>
          <w:marRight w:val="0"/>
          <w:marTop w:val="0"/>
          <w:marBottom w:val="0"/>
          <w:divBdr>
            <w:top w:val="none" w:sz="0" w:space="0" w:color="auto"/>
            <w:left w:val="none" w:sz="0" w:space="0" w:color="auto"/>
            <w:bottom w:val="none" w:sz="0" w:space="0" w:color="auto"/>
            <w:right w:val="none" w:sz="0" w:space="0" w:color="auto"/>
          </w:divBdr>
        </w:div>
        <w:div w:id="1563519392">
          <w:marLeft w:val="0"/>
          <w:marRight w:val="0"/>
          <w:marTop w:val="0"/>
          <w:marBottom w:val="0"/>
          <w:divBdr>
            <w:top w:val="none" w:sz="0" w:space="0" w:color="auto"/>
            <w:left w:val="none" w:sz="0" w:space="0" w:color="auto"/>
            <w:bottom w:val="none" w:sz="0" w:space="0" w:color="auto"/>
            <w:right w:val="none" w:sz="0" w:space="0" w:color="auto"/>
          </w:divBdr>
        </w:div>
      </w:divsChild>
    </w:div>
    <w:div w:id="1188174691">
      <w:bodyDiv w:val="1"/>
      <w:marLeft w:val="0"/>
      <w:marRight w:val="0"/>
      <w:marTop w:val="0"/>
      <w:marBottom w:val="0"/>
      <w:divBdr>
        <w:top w:val="none" w:sz="0" w:space="0" w:color="auto"/>
        <w:left w:val="none" w:sz="0" w:space="0" w:color="auto"/>
        <w:bottom w:val="none" w:sz="0" w:space="0" w:color="auto"/>
        <w:right w:val="none" w:sz="0" w:space="0" w:color="auto"/>
      </w:divBdr>
      <w:divsChild>
        <w:div w:id="21059625">
          <w:marLeft w:val="0"/>
          <w:marRight w:val="0"/>
          <w:marTop w:val="0"/>
          <w:marBottom w:val="0"/>
          <w:divBdr>
            <w:top w:val="none" w:sz="0" w:space="0" w:color="auto"/>
            <w:left w:val="none" w:sz="0" w:space="0" w:color="auto"/>
            <w:bottom w:val="none" w:sz="0" w:space="0" w:color="auto"/>
            <w:right w:val="none" w:sz="0" w:space="0" w:color="auto"/>
          </w:divBdr>
        </w:div>
      </w:divsChild>
    </w:div>
    <w:div w:id="1220902129">
      <w:bodyDiv w:val="1"/>
      <w:marLeft w:val="0"/>
      <w:marRight w:val="0"/>
      <w:marTop w:val="0"/>
      <w:marBottom w:val="0"/>
      <w:divBdr>
        <w:top w:val="none" w:sz="0" w:space="0" w:color="auto"/>
        <w:left w:val="none" w:sz="0" w:space="0" w:color="auto"/>
        <w:bottom w:val="none" w:sz="0" w:space="0" w:color="auto"/>
        <w:right w:val="none" w:sz="0" w:space="0" w:color="auto"/>
      </w:divBdr>
      <w:divsChild>
        <w:div w:id="1318420114">
          <w:marLeft w:val="0"/>
          <w:marRight w:val="0"/>
          <w:marTop w:val="0"/>
          <w:marBottom w:val="0"/>
          <w:divBdr>
            <w:top w:val="none" w:sz="0" w:space="0" w:color="auto"/>
            <w:left w:val="none" w:sz="0" w:space="0" w:color="auto"/>
            <w:bottom w:val="none" w:sz="0" w:space="0" w:color="auto"/>
            <w:right w:val="none" w:sz="0" w:space="0" w:color="auto"/>
          </w:divBdr>
        </w:div>
      </w:divsChild>
    </w:div>
    <w:div w:id="1264217452">
      <w:bodyDiv w:val="1"/>
      <w:marLeft w:val="0"/>
      <w:marRight w:val="0"/>
      <w:marTop w:val="0"/>
      <w:marBottom w:val="0"/>
      <w:divBdr>
        <w:top w:val="none" w:sz="0" w:space="0" w:color="auto"/>
        <w:left w:val="none" w:sz="0" w:space="0" w:color="auto"/>
        <w:bottom w:val="none" w:sz="0" w:space="0" w:color="auto"/>
        <w:right w:val="none" w:sz="0" w:space="0" w:color="auto"/>
      </w:divBdr>
      <w:divsChild>
        <w:div w:id="898244695">
          <w:marLeft w:val="0"/>
          <w:marRight w:val="0"/>
          <w:marTop w:val="0"/>
          <w:marBottom w:val="0"/>
          <w:divBdr>
            <w:top w:val="none" w:sz="0" w:space="0" w:color="auto"/>
            <w:left w:val="none" w:sz="0" w:space="0" w:color="auto"/>
            <w:bottom w:val="none" w:sz="0" w:space="0" w:color="auto"/>
            <w:right w:val="none" w:sz="0" w:space="0" w:color="auto"/>
          </w:divBdr>
        </w:div>
      </w:divsChild>
    </w:div>
    <w:div w:id="1271014659">
      <w:bodyDiv w:val="1"/>
      <w:marLeft w:val="0"/>
      <w:marRight w:val="0"/>
      <w:marTop w:val="0"/>
      <w:marBottom w:val="0"/>
      <w:divBdr>
        <w:top w:val="none" w:sz="0" w:space="0" w:color="auto"/>
        <w:left w:val="none" w:sz="0" w:space="0" w:color="auto"/>
        <w:bottom w:val="none" w:sz="0" w:space="0" w:color="auto"/>
        <w:right w:val="none" w:sz="0" w:space="0" w:color="auto"/>
      </w:divBdr>
      <w:divsChild>
        <w:div w:id="900793700">
          <w:marLeft w:val="0"/>
          <w:marRight w:val="0"/>
          <w:marTop w:val="0"/>
          <w:marBottom w:val="0"/>
          <w:divBdr>
            <w:top w:val="none" w:sz="0" w:space="0" w:color="auto"/>
            <w:left w:val="none" w:sz="0" w:space="0" w:color="auto"/>
            <w:bottom w:val="none" w:sz="0" w:space="0" w:color="auto"/>
            <w:right w:val="none" w:sz="0" w:space="0" w:color="auto"/>
          </w:divBdr>
          <w:divsChild>
            <w:div w:id="449738995">
              <w:marLeft w:val="0"/>
              <w:marRight w:val="0"/>
              <w:marTop w:val="0"/>
              <w:marBottom w:val="0"/>
              <w:divBdr>
                <w:top w:val="none" w:sz="0" w:space="0" w:color="auto"/>
                <w:left w:val="none" w:sz="0" w:space="0" w:color="auto"/>
                <w:bottom w:val="none" w:sz="0" w:space="0" w:color="auto"/>
                <w:right w:val="none" w:sz="0" w:space="0" w:color="auto"/>
              </w:divBdr>
              <w:divsChild>
                <w:div w:id="1872105841">
                  <w:marLeft w:val="0"/>
                  <w:marRight w:val="0"/>
                  <w:marTop w:val="0"/>
                  <w:marBottom w:val="0"/>
                  <w:divBdr>
                    <w:top w:val="none" w:sz="0" w:space="0" w:color="auto"/>
                    <w:left w:val="none" w:sz="0" w:space="0" w:color="auto"/>
                    <w:bottom w:val="none" w:sz="0" w:space="0" w:color="auto"/>
                    <w:right w:val="none" w:sz="0" w:space="0" w:color="auto"/>
                  </w:divBdr>
                  <w:divsChild>
                    <w:div w:id="1290430140">
                      <w:marLeft w:val="0"/>
                      <w:marRight w:val="0"/>
                      <w:marTop w:val="0"/>
                      <w:marBottom w:val="0"/>
                      <w:divBdr>
                        <w:top w:val="none" w:sz="0" w:space="0" w:color="auto"/>
                        <w:left w:val="none" w:sz="0" w:space="0" w:color="auto"/>
                        <w:bottom w:val="none" w:sz="0" w:space="0" w:color="auto"/>
                        <w:right w:val="none" w:sz="0" w:space="0" w:color="auto"/>
                      </w:divBdr>
                      <w:divsChild>
                        <w:div w:id="1410543294">
                          <w:marLeft w:val="0"/>
                          <w:marRight w:val="0"/>
                          <w:marTop w:val="0"/>
                          <w:marBottom w:val="0"/>
                          <w:divBdr>
                            <w:top w:val="none" w:sz="0" w:space="0" w:color="auto"/>
                            <w:left w:val="none" w:sz="0" w:space="0" w:color="auto"/>
                            <w:bottom w:val="none" w:sz="0" w:space="0" w:color="auto"/>
                            <w:right w:val="none" w:sz="0" w:space="0" w:color="auto"/>
                          </w:divBdr>
                        </w:div>
                        <w:div w:id="2082287254">
                          <w:marLeft w:val="0"/>
                          <w:marRight w:val="0"/>
                          <w:marTop w:val="0"/>
                          <w:marBottom w:val="0"/>
                          <w:divBdr>
                            <w:top w:val="none" w:sz="0" w:space="0" w:color="auto"/>
                            <w:left w:val="none" w:sz="0" w:space="0" w:color="auto"/>
                            <w:bottom w:val="none" w:sz="0" w:space="0" w:color="auto"/>
                            <w:right w:val="none" w:sz="0" w:space="0" w:color="auto"/>
                          </w:divBdr>
                          <w:divsChild>
                            <w:div w:id="583338210">
                              <w:marLeft w:val="0"/>
                              <w:marRight w:val="0"/>
                              <w:marTop w:val="0"/>
                              <w:marBottom w:val="0"/>
                              <w:divBdr>
                                <w:top w:val="none" w:sz="0" w:space="0" w:color="auto"/>
                                <w:left w:val="none" w:sz="0" w:space="0" w:color="auto"/>
                                <w:bottom w:val="none" w:sz="0" w:space="0" w:color="auto"/>
                                <w:right w:val="none" w:sz="0" w:space="0" w:color="auto"/>
                              </w:divBdr>
                            </w:div>
                            <w:div w:id="805583071">
                              <w:marLeft w:val="0"/>
                              <w:marRight w:val="0"/>
                              <w:marTop w:val="0"/>
                              <w:marBottom w:val="0"/>
                              <w:divBdr>
                                <w:top w:val="none" w:sz="0" w:space="0" w:color="auto"/>
                                <w:left w:val="none" w:sz="0" w:space="0" w:color="auto"/>
                                <w:bottom w:val="none" w:sz="0" w:space="0" w:color="auto"/>
                                <w:right w:val="none" w:sz="0" w:space="0" w:color="auto"/>
                              </w:divBdr>
                            </w:div>
                            <w:div w:id="1257446321">
                              <w:marLeft w:val="0"/>
                              <w:marRight w:val="0"/>
                              <w:marTop w:val="0"/>
                              <w:marBottom w:val="0"/>
                              <w:divBdr>
                                <w:top w:val="none" w:sz="0" w:space="0" w:color="auto"/>
                                <w:left w:val="none" w:sz="0" w:space="0" w:color="auto"/>
                                <w:bottom w:val="none" w:sz="0" w:space="0" w:color="auto"/>
                                <w:right w:val="none" w:sz="0" w:space="0" w:color="auto"/>
                              </w:divBdr>
                            </w:div>
                            <w:div w:id="1372610975">
                              <w:marLeft w:val="0"/>
                              <w:marRight w:val="0"/>
                              <w:marTop w:val="0"/>
                              <w:marBottom w:val="0"/>
                              <w:divBdr>
                                <w:top w:val="none" w:sz="0" w:space="0" w:color="auto"/>
                                <w:left w:val="none" w:sz="0" w:space="0" w:color="auto"/>
                                <w:bottom w:val="none" w:sz="0" w:space="0" w:color="auto"/>
                                <w:right w:val="none" w:sz="0" w:space="0" w:color="auto"/>
                              </w:divBdr>
                            </w:div>
                            <w:div w:id="1565679789">
                              <w:marLeft w:val="0"/>
                              <w:marRight w:val="0"/>
                              <w:marTop w:val="0"/>
                              <w:marBottom w:val="0"/>
                              <w:divBdr>
                                <w:top w:val="none" w:sz="0" w:space="0" w:color="auto"/>
                                <w:left w:val="none" w:sz="0" w:space="0" w:color="auto"/>
                                <w:bottom w:val="none" w:sz="0" w:space="0" w:color="auto"/>
                                <w:right w:val="none" w:sz="0" w:space="0" w:color="auto"/>
                              </w:divBdr>
                            </w:div>
                            <w:div w:id="1778603369">
                              <w:marLeft w:val="0"/>
                              <w:marRight w:val="0"/>
                              <w:marTop w:val="0"/>
                              <w:marBottom w:val="0"/>
                              <w:divBdr>
                                <w:top w:val="none" w:sz="0" w:space="0" w:color="auto"/>
                                <w:left w:val="none" w:sz="0" w:space="0" w:color="auto"/>
                                <w:bottom w:val="none" w:sz="0" w:space="0" w:color="auto"/>
                                <w:right w:val="none" w:sz="0" w:space="0" w:color="auto"/>
                              </w:divBdr>
                            </w:div>
                            <w:div w:id="2125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4668">
      <w:bodyDiv w:val="1"/>
      <w:marLeft w:val="0"/>
      <w:marRight w:val="0"/>
      <w:marTop w:val="0"/>
      <w:marBottom w:val="0"/>
      <w:divBdr>
        <w:top w:val="none" w:sz="0" w:space="0" w:color="auto"/>
        <w:left w:val="none" w:sz="0" w:space="0" w:color="auto"/>
        <w:bottom w:val="none" w:sz="0" w:space="0" w:color="auto"/>
        <w:right w:val="none" w:sz="0" w:space="0" w:color="auto"/>
      </w:divBdr>
      <w:divsChild>
        <w:div w:id="1820684031">
          <w:marLeft w:val="0"/>
          <w:marRight w:val="0"/>
          <w:marTop w:val="0"/>
          <w:marBottom w:val="0"/>
          <w:divBdr>
            <w:top w:val="none" w:sz="0" w:space="0" w:color="auto"/>
            <w:left w:val="none" w:sz="0" w:space="0" w:color="auto"/>
            <w:bottom w:val="none" w:sz="0" w:space="0" w:color="auto"/>
            <w:right w:val="none" w:sz="0" w:space="0" w:color="auto"/>
          </w:divBdr>
        </w:div>
      </w:divsChild>
    </w:div>
    <w:div w:id="1420324629">
      <w:bodyDiv w:val="1"/>
      <w:marLeft w:val="0"/>
      <w:marRight w:val="0"/>
      <w:marTop w:val="0"/>
      <w:marBottom w:val="0"/>
      <w:divBdr>
        <w:top w:val="none" w:sz="0" w:space="0" w:color="auto"/>
        <w:left w:val="none" w:sz="0" w:space="0" w:color="auto"/>
        <w:bottom w:val="none" w:sz="0" w:space="0" w:color="auto"/>
        <w:right w:val="none" w:sz="0" w:space="0" w:color="auto"/>
      </w:divBdr>
      <w:divsChild>
        <w:div w:id="600649944">
          <w:marLeft w:val="0"/>
          <w:marRight w:val="0"/>
          <w:marTop w:val="0"/>
          <w:marBottom w:val="0"/>
          <w:divBdr>
            <w:top w:val="none" w:sz="0" w:space="0" w:color="auto"/>
            <w:left w:val="none" w:sz="0" w:space="0" w:color="auto"/>
            <w:bottom w:val="none" w:sz="0" w:space="0" w:color="auto"/>
            <w:right w:val="none" w:sz="0" w:space="0" w:color="auto"/>
          </w:divBdr>
          <w:divsChild>
            <w:div w:id="992831876">
              <w:marLeft w:val="0"/>
              <w:marRight w:val="0"/>
              <w:marTop w:val="0"/>
              <w:marBottom w:val="0"/>
              <w:divBdr>
                <w:top w:val="none" w:sz="0" w:space="0" w:color="auto"/>
                <w:left w:val="none" w:sz="0" w:space="0" w:color="auto"/>
                <w:bottom w:val="none" w:sz="0" w:space="0" w:color="auto"/>
                <w:right w:val="none" w:sz="0" w:space="0" w:color="auto"/>
              </w:divBdr>
              <w:divsChild>
                <w:div w:id="2004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944">
      <w:bodyDiv w:val="1"/>
      <w:marLeft w:val="0"/>
      <w:marRight w:val="0"/>
      <w:marTop w:val="0"/>
      <w:marBottom w:val="0"/>
      <w:divBdr>
        <w:top w:val="none" w:sz="0" w:space="0" w:color="auto"/>
        <w:left w:val="none" w:sz="0" w:space="0" w:color="auto"/>
        <w:bottom w:val="none" w:sz="0" w:space="0" w:color="auto"/>
        <w:right w:val="none" w:sz="0" w:space="0" w:color="auto"/>
      </w:divBdr>
    </w:div>
    <w:div w:id="1773621802">
      <w:bodyDiv w:val="1"/>
      <w:marLeft w:val="0"/>
      <w:marRight w:val="0"/>
      <w:marTop w:val="0"/>
      <w:marBottom w:val="0"/>
      <w:divBdr>
        <w:top w:val="none" w:sz="0" w:space="0" w:color="auto"/>
        <w:left w:val="none" w:sz="0" w:space="0" w:color="auto"/>
        <w:bottom w:val="none" w:sz="0" w:space="0" w:color="auto"/>
        <w:right w:val="none" w:sz="0" w:space="0" w:color="auto"/>
      </w:divBdr>
      <w:divsChild>
        <w:div w:id="1165125211">
          <w:marLeft w:val="0"/>
          <w:marRight w:val="0"/>
          <w:marTop w:val="0"/>
          <w:marBottom w:val="0"/>
          <w:divBdr>
            <w:top w:val="none" w:sz="0" w:space="0" w:color="auto"/>
            <w:left w:val="none" w:sz="0" w:space="0" w:color="auto"/>
            <w:bottom w:val="none" w:sz="0" w:space="0" w:color="auto"/>
            <w:right w:val="none" w:sz="0" w:space="0" w:color="auto"/>
          </w:divBdr>
        </w:div>
        <w:div w:id="1349792286">
          <w:marLeft w:val="0"/>
          <w:marRight w:val="0"/>
          <w:marTop w:val="0"/>
          <w:marBottom w:val="0"/>
          <w:divBdr>
            <w:top w:val="none" w:sz="0" w:space="0" w:color="auto"/>
            <w:left w:val="none" w:sz="0" w:space="0" w:color="auto"/>
            <w:bottom w:val="none" w:sz="0" w:space="0" w:color="auto"/>
            <w:right w:val="none" w:sz="0" w:space="0" w:color="auto"/>
          </w:divBdr>
        </w:div>
        <w:div w:id="1419791014">
          <w:marLeft w:val="0"/>
          <w:marRight w:val="0"/>
          <w:marTop w:val="0"/>
          <w:marBottom w:val="0"/>
          <w:divBdr>
            <w:top w:val="none" w:sz="0" w:space="0" w:color="auto"/>
            <w:left w:val="none" w:sz="0" w:space="0" w:color="auto"/>
            <w:bottom w:val="none" w:sz="0" w:space="0" w:color="auto"/>
            <w:right w:val="none" w:sz="0" w:space="0" w:color="auto"/>
          </w:divBdr>
        </w:div>
      </w:divsChild>
    </w:div>
    <w:div w:id="1896355817">
      <w:bodyDiv w:val="1"/>
      <w:marLeft w:val="0"/>
      <w:marRight w:val="0"/>
      <w:marTop w:val="0"/>
      <w:marBottom w:val="0"/>
      <w:divBdr>
        <w:top w:val="none" w:sz="0" w:space="0" w:color="auto"/>
        <w:left w:val="none" w:sz="0" w:space="0" w:color="auto"/>
        <w:bottom w:val="none" w:sz="0" w:space="0" w:color="auto"/>
        <w:right w:val="none" w:sz="0" w:space="0" w:color="auto"/>
      </w:divBdr>
      <w:divsChild>
        <w:div w:id="1971355573">
          <w:marLeft w:val="0"/>
          <w:marRight w:val="0"/>
          <w:marTop w:val="0"/>
          <w:marBottom w:val="0"/>
          <w:divBdr>
            <w:top w:val="none" w:sz="0" w:space="0" w:color="auto"/>
            <w:left w:val="none" w:sz="0" w:space="0" w:color="auto"/>
            <w:bottom w:val="none" w:sz="0" w:space="0" w:color="auto"/>
            <w:right w:val="none" w:sz="0" w:space="0" w:color="auto"/>
          </w:divBdr>
        </w:div>
        <w:div w:id="1614020825">
          <w:marLeft w:val="0"/>
          <w:marRight w:val="0"/>
          <w:marTop w:val="0"/>
          <w:marBottom w:val="0"/>
          <w:divBdr>
            <w:top w:val="none" w:sz="0" w:space="0" w:color="auto"/>
            <w:left w:val="none" w:sz="0" w:space="0" w:color="auto"/>
            <w:bottom w:val="none" w:sz="0" w:space="0" w:color="auto"/>
            <w:right w:val="none" w:sz="0" w:space="0" w:color="auto"/>
          </w:divBdr>
        </w:div>
        <w:div w:id="342980862">
          <w:marLeft w:val="0"/>
          <w:marRight w:val="0"/>
          <w:marTop w:val="0"/>
          <w:marBottom w:val="0"/>
          <w:divBdr>
            <w:top w:val="none" w:sz="0" w:space="0" w:color="auto"/>
            <w:left w:val="none" w:sz="0" w:space="0" w:color="auto"/>
            <w:bottom w:val="none" w:sz="0" w:space="0" w:color="auto"/>
            <w:right w:val="none" w:sz="0" w:space="0" w:color="auto"/>
          </w:divBdr>
        </w:div>
        <w:div w:id="1611090006">
          <w:marLeft w:val="0"/>
          <w:marRight w:val="0"/>
          <w:marTop w:val="0"/>
          <w:marBottom w:val="0"/>
          <w:divBdr>
            <w:top w:val="none" w:sz="0" w:space="0" w:color="auto"/>
            <w:left w:val="none" w:sz="0" w:space="0" w:color="auto"/>
            <w:bottom w:val="none" w:sz="0" w:space="0" w:color="auto"/>
            <w:right w:val="none" w:sz="0" w:space="0" w:color="auto"/>
          </w:divBdr>
        </w:div>
        <w:div w:id="497111605">
          <w:marLeft w:val="0"/>
          <w:marRight w:val="0"/>
          <w:marTop w:val="0"/>
          <w:marBottom w:val="0"/>
          <w:divBdr>
            <w:top w:val="none" w:sz="0" w:space="0" w:color="auto"/>
            <w:left w:val="none" w:sz="0" w:space="0" w:color="auto"/>
            <w:bottom w:val="none" w:sz="0" w:space="0" w:color="auto"/>
            <w:right w:val="none" w:sz="0" w:space="0" w:color="auto"/>
          </w:divBdr>
        </w:div>
        <w:div w:id="1371032884">
          <w:marLeft w:val="0"/>
          <w:marRight w:val="0"/>
          <w:marTop w:val="0"/>
          <w:marBottom w:val="0"/>
          <w:divBdr>
            <w:top w:val="none" w:sz="0" w:space="0" w:color="auto"/>
            <w:left w:val="none" w:sz="0" w:space="0" w:color="auto"/>
            <w:bottom w:val="none" w:sz="0" w:space="0" w:color="auto"/>
            <w:right w:val="none" w:sz="0" w:space="0" w:color="auto"/>
          </w:divBdr>
        </w:div>
        <w:div w:id="1620449741">
          <w:marLeft w:val="0"/>
          <w:marRight w:val="0"/>
          <w:marTop w:val="0"/>
          <w:marBottom w:val="0"/>
          <w:divBdr>
            <w:top w:val="none" w:sz="0" w:space="0" w:color="auto"/>
            <w:left w:val="none" w:sz="0" w:space="0" w:color="auto"/>
            <w:bottom w:val="none" w:sz="0" w:space="0" w:color="auto"/>
            <w:right w:val="none" w:sz="0" w:space="0" w:color="auto"/>
          </w:divBdr>
        </w:div>
        <w:div w:id="1407725722">
          <w:marLeft w:val="0"/>
          <w:marRight w:val="0"/>
          <w:marTop w:val="0"/>
          <w:marBottom w:val="0"/>
          <w:divBdr>
            <w:top w:val="none" w:sz="0" w:space="0" w:color="auto"/>
            <w:left w:val="none" w:sz="0" w:space="0" w:color="auto"/>
            <w:bottom w:val="none" w:sz="0" w:space="0" w:color="auto"/>
            <w:right w:val="none" w:sz="0" w:space="0" w:color="auto"/>
          </w:divBdr>
        </w:div>
        <w:div w:id="127092532">
          <w:marLeft w:val="0"/>
          <w:marRight w:val="0"/>
          <w:marTop w:val="0"/>
          <w:marBottom w:val="0"/>
          <w:divBdr>
            <w:top w:val="none" w:sz="0" w:space="0" w:color="auto"/>
            <w:left w:val="none" w:sz="0" w:space="0" w:color="auto"/>
            <w:bottom w:val="none" w:sz="0" w:space="0" w:color="auto"/>
            <w:right w:val="none" w:sz="0" w:space="0" w:color="auto"/>
          </w:divBdr>
        </w:div>
        <w:div w:id="915826493">
          <w:marLeft w:val="0"/>
          <w:marRight w:val="0"/>
          <w:marTop w:val="0"/>
          <w:marBottom w:val="0"/>
          <w:divBdr>
            <w:top w:val="none" w:sz="0" w:space="0" w:color="auto"/>
            <w:left w:val="none" w:sz="0" w:space="0" w:color="auto"/>
            <w:bottom w:val="none" w:sz="0" w:space="0" w:color="auto"/>
            <w:right w:val="none" w:sz="0" w:space="0" w:color="auto"/>
          </w:divBdr>
        </w:div>
        <w:div w:id="1093478052">
          <w:marLeft w:val="0"/>
          <w:marRight w:val="0"/>
          <w:marTop w:val="0"/>
          <w:marBottom w:val="0"/>
          <w:divBdr>
            <w:top w:val="none" w:sz="0" w:space="0" w:color="auto"/>
            <w:left w:val="none" w:sz="0" w:space="0" w:color="auto"/>
            <w:bottom w:val="none" w:sz="0" w:space="0" w:color="auto"/>
            <w:right w:val="none" w:sz="0" w:space="0" w:color="auto"/>
          </w:divBdr>
        </w:div>
        <w:div w:id="1731080002">
          <w:marLeft w:val="0"/>
          <w:marRight w:val="0"/>
          <w:marTop w:val="0"/>
          <w:marBottom w:val="0"/>
          <w:divBdr>
            <w:top w:val="none" w:sz="0" w:space="0" w:color="auto"/>
            <w:left w:val="none" w:sz="0" w:space="0" w:color="auto"/>
            <w:bottom w:val="none" w:sz="0" w:space="0" w:color="auto"/>
            <w:right w:val="none" w:sz="0" w:space="0" w:color="auto"/>
          </w:divBdr>
        </w:div>
        <w:div w:id="203639517">
          <w:marLeft w:val="0"/>
          <w:marRight w:val="0"/>
          <w:marTop w:val="0"/>
          <w:marBottom w:val="0"/>
          <w:divBdr>
            <w:top w:val="none" w:sz="0" w:space="0" w:color="auto"/>
            <w:left w:val="none" w:sz="0" w:space="0" w:color="auto"/>
            <w:bottom w:val="none" w:sz="0" w:space="0" w:color="auto"/>
            <w:right w:val="none" w:sz="0" w:space="0" w:color="auto"/>
          </w:divBdr>
        </w:div>
        <w:div w:id="516239643">
          <w:marLeft w:val="0"/>
          <w:marRight w:val="0"/>
          <w:marTop w:val="0"/>
          <w:marBottom w:val="0"/>
          <w:divBdr>
            <w:top w:val="none" w:sz="0" w:space="0" w:color="auto"/>
            <w:left w:val="none" w:sz="0" w:space="0" w:color="auto"/>
            <w:bottom w:val="none" w:sz="0" w:space="0" w:color="auto"/>
            <w:right w:val="none" w:sz="0" w:space="0" w:color="auto"/>
          </w:divBdr>
        </w:div>
      </w:divsChild>
    </w:div>
    <w:div w:id="2137794214">
      <w:bodyDiv w:val="1"/>
      <w:marLeft w:val="0"/>
      <w:marRight w:val="0"/>
      <w:marTop w:val="0"/>
      <w:marBottom w:val="0"/>
      <w:divBdr>
        <w:top w:val="none" w:sz="0" w:space="0" w:color="auto"/>
        <w:left w:val="none" w:sz="0" w:space="0" w:color="auto"/>
        <w:bottom w:val="none" w:sz="0" w:space="0" w:color="auto"/>
        <w:right w:val="none" w:sz="0" w:space="0" w:color="auto"/>
      </w:divBdr>
      <w:divsChild>
        <w:div w:id="1017737545">
          <w:marLeft w:val="0"/>
          <w:marRight w:val="0"/>
          <w:marTop w:val="0"/>
          <w:marBottom w:val="0"/>
          <w:divBdr>
            <w:top w:val="none" w:sz="0" w:space="0" w:color="auto"/>
            <w:left w:val="none" w:sz="0" w:space="0" w:color="auto"/>
            <w:bottom w:val="none" w:sz="0" w:space="0" w:color="auto"/>
            <w:right w:val="none" w:sz="0" w:space="0" w:color="auto"/>
          </w:divBdr>
        </w:div>
        <w:div w:id="344987303">
          <w:marLeft w:val="0"/>
          <w:marRight w:val="0"/>
          <w:marTop w:val="0"/>
          <w:marBottom w:val="0"/>
          <w:divBdr>
            <w:top w:val="none" w:sz="0" w:space="0" w:color="auto"/>
            <w:left w:val="none" w:sz="0" w:space="0" w:color="auto"/>
            <w:bottom w:val="none" w:sz="0" w:space="0" w:color="auto"/>
            <w:right w:val="none" w:sz="0" w:space="0" w:color="auto"/>
          </w:divBdr>
        </w:div>
        <w:div w:id="14386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dair@uwaterloo.ca" TargetMode="External"/><Relationship Id="rId13" Type="http://schemas.openxmlformats.org/officeDocument/2006/relationships/hyperlink" Target="https://uwaterloo.ca/secretariat-general-counsel/policies-procedures-guidelines/policy-71"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waterloo.ca/accessability-services/" TargetMode="External"/><Relationship Id="rId7" Type="http://schemas.openxmlformats.org/officeDocument/2006/relationships/endnotes" Target="endnotes.xml"/><Relationship Id="rId12" Type="http://schemas.openxmlformats.org/officeDocument/2006/relationships/hyperlink" Target="https://uwaterloo.ca/arts/undergraduate/student-support/academic-standing/ethical-behaviour" TargetMode="External"/><Relationship Id="rId17" Type="http://schemas.openxmlformats.org/officeDocument/2006/relationships/hyperlink" Target="https://uwaterloo.ca/secretariat-general-counsel/policies-procedures-guidelines/policy-7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policy-70" TargetMode="External"/><Relationship Id="rId20" Type="http://schemas.openxmlformats.org/officeDocument/2006/relationships/hyperlink" Target="https://uwaterloo.ca/secretariat-general-counsel/policies-procedures-guidelines/policy-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academic-integrit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ibach@uwaterloo.ca"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quest.uwaterloo.ca/undergraduate/dates.html" TargetMode="External"/><Relationship Id="rId19" Type="http://schemas.openxmlformats.org/officeDocument/2006/relationships/hyperlink" Target="mailto:reibach@uwaterloo.ca" TargetMode="External"/><Relationship Id="rId4" Type="http://schemas.openxmlformats.org/officeDocument/2006/relationships/settings" Target="settings.xml"/><Relationship Id="rId9" Type="http://schemas.openxmlformats.org/officeDocument/2006/relationships/hyperlink" Target="https://uwaterloo.ca/research-experiences-group/participants" TargetMode="External"/><Relationship Id="rId14" Type="http://schemas.openxmlformats.org/officeDocument/2006/relationships/hyperlink" Target="https://uwaterloo.ca/secretariat-general-counsel/policies-procedures-guidelines/guidelines/guidelines-assessment-penalties" TargetMode="External"/><Relationship Id="rId22" Type="http://schemas.openxmlformats.org/officeDocument/2006/relationships/hyperlink" Target="https://uwaterloo.ca/health-services/student-medical-clinic/services/verification-illnes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174819850F84AB11734A504374578"/>
        <w:category>
          <w:name w:val="General"/>
          <w:gallery w:val="placeholder"/>
        </w:category>
        <w:types>
          <w:type w:val="bbPlcHdr"/>
        </w:types>
        <w:behaviors>
          <w:behavior w:val="content"/>
        </w:behaviors>
        <w:guid w:val="{57B4850B-23DC-BB42-AF26-160D941AE4AB}"/>
      </w:docPartPr>
      <w:docPartBody>
        <w:p w:rsidR="00516BCA" w:rsidRDefault="006331B0" w:rsidP="006331B0">
          <w:pPr>
            <w:pStyle w:val="0E5174819850F84AB11734A504374578"/>
          </w:pPr>
          <w:r>
            <w:t>[Type text]</w:t>
          </w:r>
        </w:p>
      </w:docPartBody>
    </w:docPart>
    <w:docPart>
      <w:docPartPr>
        <w:name w:val="76CDED9208B40A499ACA5FFE0D57F06E"/>
        <w:category>
          <w:name w:val="General"/>
          <w:gallery w:val="placeholder"/>
        </w:category>
        <w:types>
          <w:type w:val="bbPlcHdr"/>
        </w:types>
        <w:behaviors>
          <w:behavior w:val="content"/>
        </w:behaviors>
        <w:guid w:val="{6B9B57FF-F694-7C46-9D6E-BCD828F15CB4}"/>
      </w:docPartPr>
      <w:docPartBody>
        <w:p w:rsidR="00516BCA" w:rsidRDefault="006331B0" w:rsidP="006331B0">
          <w:pPr>
            <w:pStyle w:val="76CDED9208B40A499ACA5FFE0D57F06E"/>
          </w:pPr>
          <w:r>
            <w:t>[Type text]</w:t>
          </w:r>
        </w:p>
      </w:docPartBody>
    </w:docPart>
    <w:docPart>
      <w:docPartPr>
        <w:name w:val="1156A1F50B7B0A4FB02B244F722A0B36"/>
        <w:category>
          <w:name w:val="General"/>
          <w:gallery w:val="placeholder"/>
        </w:category>
        <w:types>
          <w:type w:val="bbPlcHdr"/>
        </w:types>
        <w:behaviors>
          <w:behavior w:val="content"/>
        </w:behaviors>
        <w:guid w:val="{D99B4A12-CA00-604D-A1EB-DF19EC9B59CE}"/>
      </w:docPartPr>
      <w:docPartBody>
        <w:p w:rsidR="00516BCA" w:rsidRDefault="006331B0" w:rsidP="006331B0">
          <w:pPr>
            <w:pStyle w:val="1156A1F50B7B0A4FB02B244F722A0B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B0"/>
    <w:rsid w:val="003746BF"/>
    <w:rsid w:val="00450995"/>
    <w:rsid w:val="00516BCA"/>
    <w:rsid w:val="00533C82"/>
    <w:rsid w:val="006331B0"/>
    <w:rsid w:val="00887B6A"/>
    <w:rsid w:val="009C70BC"/>
    <w:rsid w:val="00AF4EF0"/>
    <w:rsid w:val="00D7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174819850F84AB11734A504374578">
    <w:name w:val="0E5174819850F84AB11734A504374578"/>
    <w:rsid w:val="006331B0"/>
  </w:style>
  <w:style w:type="paragraph" w:customStyle="1" w:styleId="76CDED9208B40A499ACA5FFE0D57F06E">
    <w:name w:val="76CDED9208B40A499ACA5FFE0D57F06E"/>
    <w:rsid w:val="006331B0"/>
  </w:style>
  <w:style w:type="paragraph" w:customStyle="1" w:styleId="1156A1F50B7B0A4FB02B244F722A0B36">
    <w:name w:val="1156A1F50B7B0A4FB02B244F722A0B36"/>
    <w:rsid w:val="006331B0"/>
  </w:style>
  <w:style w:type="paragraph" w:customStyle="1" w:styleId="FFF0A2BB26E18D46BC8099B5C42A916F">
    <w:name w:val="FFF0A2BB26E18D46BC8099B5C42A916F"/>
    <w:rsid w:val="006331B0"/>
  </w:style>
  <w:style w:type="paragraph" w:customStyle="1" w:styleId="396BC25F46468F448B45168F2818C55D">
    <w:name w:val="396BC25F46468F448B45168F2818C55D"/>
    <w:rsid w:val="006331B0"/>
  </w:style>
  <w:style w:type="paragraph" w:customStyle="1" w:styleId="C072458DF4A44A4981DBBE53B080CCD4">
    <w:name w:val="C072458DF4A44A4981DBBE53B080CCD4"/>
    <w:rsid w:val="00633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AEFD-CAA3-4A2F-A67C-EEB9EF9A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M&amp;O 424-2: Group Processes in Organizations</vt:lpstr>
    </vt:vector>
  </TitlesOfParts>
  <Company>KGSM</Company>
  <LinksUpToDate>false</LinksUpToDate>
  <CharactersWithSpaces>19809</CharactersWithSpaces>
  <SharedDoc>false</SharedDoc>
  <HLinks>
    <vt:vector size="42" baseType="variant">
      <vt:variant>
        <vt:i4>7471154</vt:i4>
      </vt:variant>
      <vt:variant>
        <vt:i4>18</vt:i4>
      </vt:variant>
      <vt:variant>
        <vt:i4>0</vt:i4>
      </vt:variant>
      <vt:variant>
        <vt:i4>5</vt:i4>
      </vt:variant>
      <vt:variant>
        <vt:lpwstr>http://apps.isiknowledge.com.turing.library.northwestern.edu/WoS/CIW.cgi?SID=3Bl3AC6Oococ8CHlPBC&amp;Func=Abstract&amp;doc=6/66</vt:lpwstr>
      </vt:variant>
      <vt:variant>
        <vt:lpwstr/>
      </vt:variant>
      <vt:variant>
        <vt:i4>3866692</vt:i4>
      </vt:variant>
      <vt:variant>
        <vt:i4>15</vt:i4>
      </vt:variant>
      <vt:variant>
        <vt:i4>0</vt:i4>
      </vt:variant>
      <vt:variant>
        <vt:i4>5</vt:i4>
      </vt:variant>
      <vt:variant>
        <vt:lpwstr>http://apps.isiknowledge.com.turing.library.northwestern.edu/WoS/CIW.cgi?SID=3Bl3AC6Oococ8CHlPBC&amp;Func=OneClickSearch&amp;field=AU&amp;val=KENNY+DA&amp;ut=A1984AAJ5000004&amp;auloc=1&amp;curr_doc=14/36&amp;Form=FullRecordPage&amp;doc=14/36</vt:lpwstr>
      </vt:variant>
      <vt:variant>
        <vt:lpwstr/>
      </vt:variant>
      <vt:variant>
        <vt:i4>8126574</vt:i4>
      </vt:variant>
      <vt:variant>
        <vt:i4>12</vt:i4>
      </vt:variant>
      <vt:variant>
        <vt:i4>0</vt:i4>
      </vt:variant>
      <vt:variant>
        <vt:i4>5</vt:i4>
      </vt:variant>
      <vt:variant>
        <vt:lpwstr>http://www.sciencedirect.com/science?_ob=GatewayURL&amp;_method=citationSearch&amp;_urlVersion=4&amp;_origin=SDTOPTWOFIVE&amp;_version=1&amp;_piikey=S0749597805001378&amp;md5=d7c442f782b8902cbe364fe4b34d9f12</vt:lpwstr>
      </vt:variant>
      <vt:variant>
        <vt:lpwstr/>
      </vt:variant>
      <vt:variant>
        <vt:i4>6422556</vt:i4>
      </vt:variant>
      <vt:variant>
        <vt:i4>9</vt:i4>
      </vt:variant>
      <vt:variant>
        <vt:i4>0</vt:i4>
      </vt:variant>
      <vt:variant>
        <vt:i4>5</vt:i4>
      </vt:variant>
      <vt:variant>
        <vt:lpwstr>http://business.tepper.cmu.edu/display_paper.aspx?id=23496</vt:lpwstr>
      </vt:variant>
      <vt:variant>
        <vt:lpwstr/>
      </vt:variant>
      <vt:variant>
        <vt:i4>1441804</vt:i4>
      </vt:variant>
      <vt:variant>
        <vt:i4>6</vt:i4>
      </vt:variant>
      <vt:variant>
        <vt:i4>0</vt:i4>
      </vt:variant>
      <vt:variant>
        <vt:i4>5</vt:i4>
      </vt:variant>
      <vt:variant>
        <vt:lpwstr>http://web.ebscohost.com.ezp1.harvard.edu/ehost/detail?vid=3&amp;hid=15&amp;sid=1c38d7db-ca5c-4d34-b03c-e455bcc932a4%40SRCSM1</vt:lpwstr>
      </vt:variant>
      <vt:variant>
        <vt:lpwstr/>
      </vt:variant>
      <vt:variant>
        <vt:i4>7471154</vt:i4>
      </vt:variant>
      <vt:variant>
        <vt:i4>3</vt:i4>
      </vt:variant>
      <vt:variant>
        <vt:i4>0</vt:i4>
      </vt:variant>
      <vt:variant>
        <vt:i4>5</vt:i4>
      </vt:variant>
      <vt:variant>
        <vt:lpwstr>http://apps.isiknowledge.com.turing.library.northwestern.edu/WoS/CIW.cgi?SID=3Bl3AC6Oococ8CHlPBC&amp;Func=Abstract&amp;doc=1/17</vt:lpwstr>
      </vt:variant>
      <vt:variant>
        <vt:lpwstr/>
      </vt:variant>
      <vt:variant>
        <vt:i4>2818124</vt:i4>
      </vt:variant>
      <vt:variant>
        <vt:i4>0</vt:i4>
      </vt:variant>
      <vt:variant>
        <vt:i4>0</vt:i4>
      </vt:variant>
      <vt:variant>
        <vt:i4>5</vt:i4>
      </vt:variant>
      <vt:variant>
        <vt:lpwstr>mailto:kwp@kellogg.northwestern.edu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M&amp;O 424-2: Group Processes in Organizations</dc:title>
  <dc:subject/>
  <dc:creator>Katherine Y. Williams</dc:creator>
  <cp:keywords/>
  <dc:description/>
  <cp:lastModifiedBy>wendi adair</cp:lastModifiedBy>
  <cp:revision>5</cp:revision>
  <cp:lastPrinted>2002-02-11T23:16:00Z</cp:lastPrinted>
  <dcterms:created xsi:type="dcterms:W3CDTF">2016-09-02T14:04:00Z</dcterms:created>
  <dcterms:modified xsi:type="dcterms:W3CDTF">2016-09-02T14:19:00Z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