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EC358B" w14:textId="2E538EE6" w:rsidR="00A44D6B" w:rsidRDefault="003E7159" w:rsidP="004B725C">
      <w:pPr>
        <w:pStyle w:val="Heading1"/>
        <w:rPr>
          <w:rFonts w:eastAsiaTheme="minorHAnsi" w:cstheme="minorBidi"/>
          <w:color w:val="auto"/>
          <w:sz w:val="22"/>
          <w:szCs w:val="22"/>
        </w:rPr>
      </w:pPr>
      <w:r>
        <w:rPr>
          <w:noProof/>
        </w:rPr>
        <w:t>TABLE OF CONTENTS</w:t>
      </w:r>
    </w:p>
    <w:p w14:paraId="73F7019B" w14:textId="4AEE0328" w:rsidR="00555960" w:rsidRPr="009D756C" w:rsidRDefault="00555960" w:rsidP="00555960">
      <w:pPr>
        <w:pStyle w:val="Heading1"/>
      </w:pPr>
      <w:r>
        <w:lastRenderedPageBreak/>
        <w:t>TABLE OF CONTENTS</w:t>
      </w:r>
    </w:p>
    <w:sdt>
      <w:sdtPr>
        <w:rPr>
          <w:b/>
          <w:caps/>
        </w:rPr>
        <w:id w:val="-1456708138"/>
        <w:docPartObj>
          <w:docPartGallery w:val="Table of Contents"/>
          <w:docPartUnique/>
        </w:docPartObj>
      </w:sdtPr>
      <w:sdtEndPr>
        <w:rPr>
          <w:b w:val="0"/>
          <w:bCs/>
          <w:caps w:val="0"/>
          <w:noProof/>
        </w:rPr>
      </w:sdtEndPr>
      <w:sdtContent>
        <w:p w14:paraId="00D2F800" w14:textId="31D688C7" w:rsidR="00CF091C" w:rsidRPr="00555960" w:rsidRDefault="00CF091C" w:rsidP="00555960">
          <w:pPr>
            <w:rPr>
              <w:sz w:val="2"/>
              <w:szCs w:val="2"/>
            </w:rPr>
          </w:pPr>
        </w:p>
        <w:p w14:paraId="2D5C83B3" w14:textId="0B44A892" w:rsidR="00404A48" w:rsidRDefault="00CF091C">
          <w:pPr>
            <w:pStyle w:val="TOC1"/>
            <w:tabs>
              <w:tab w:val="right" w:leader="dot" w:pos="9350"/>
            </w:tabs>
            <w:rPr>
              <w:rFonts w:eastAsiaTheme="minorEastAsia"/>
              <w:noProof/>
              <w:sz w:val="24"/>
              <w:szCs w:val="24"/>
              <w:lang w:eastAsia="en-CA"/>
            </w:rPr>
          </w:pPr>
          <w:r>
            <w:fldChar w:fldCharType="begin"/>
          </w:r>
          <w:r>
            <w:instrText xml:space="preserve"> TOC \o "1-3" \h \z \u </w:instrText>
          </w:r>
          <w:r>
            <w:fldChar w:fldCharType="separate"/>
          </w:r>
          <w:hyperlink w:anchor="_Toc199927824" w:history="1">
            <w:r w:rsidR="00404A48" w:rsidRPr="00AD5EB9">
              <w:rPr>
                <w:rStyle w:val="Hyperlink"/>
                <w:noProof/>
              </w:rPr>
              <w:t>Acknowledgements</w:t>
            </w:r>
            <w:r w:rsidR="00404A48">
              <w:rPr>
                <w:noProof/>
                <w:webHidden/>
              </w:rPr>
              <w:tab/>
            </w:r>
            <w:r w:rsidR="00404A48">
              <w:rPr>
                <w:noProof/>
                <w:webHidden/>
              </w:rPr>
              <w:fldChar w:fldCharType="begin"/>
            </w:r>
            <w:r w:rsidR="00404A48">
              <w:rPr>
                <w:noProof/>
                <w:webHidden/>
              </w:rPr>
              <w:instrText xml:space="preserve"> PAGEREF _Toc199927824 \h </w:instrText>
            </w:r>
            <w:r w:rsidR="00404A48">
              <w:rPr>
                <w:noProof/>
                <w:webHidden/>
              </w:rPr>
            </w:r>
            <w:r w:rsidR="00404A48">
              <w:rPr>
                <w:noProof/>
                <w:webHidden/>
              </w:rPr>
              <w:fldChar w:fldCharType="separate"/>
            </w:r>
            <w:r w:rsidR="00FB1652">
              <w:rPr>
                <w:noProof/>
                <w:webHidden/>
              </w:rPr>
              <w:t>2</w:t>
            </w:r>
            <w:r w:rsidR="00404A48">
              <w:rPr>
                <w:noProof/>
                <w:webHidden/>
              </w:rPr>
              <w:fldChar w:fldCharType="end"/>
            </w:r>
          </w:hyperlink>
        </w:p>
        <w:p w14:paraId="513540B8" w14:textId="76E4B917" w:rsidR="00404A48" w:rsidRDefault="00404A48">
          <w:pPr>
            <w:pStyle w:val="TOC1"/>
            <w:tabs>
              <w:tab w:val="right" w:leader="dot" w:pos="9350"/>
            </w:tabs>
            <w:rPr>
              <w:rFonts w:eastAsiaTheme="minorEastAsia"/>
              <w:noProof/>
              <w:sz w:val="24"/>
              <w:szCs w:val="24"/>
              <w:lang w:eastAsia="en-CA"/>
            </w:rPr>
          </w:pPr>
          <w:hyperlink w:anchor="_Toc199927825" w:history="1">
            <w:r w:rsidRPr="00AD5EB9">
              <w:rPr>
                <w:rStyle w:val="Hyperlink"/>
                <w:noProof/>
              </w:rPr>
              <w:t>Introduction</w:t>
            </w:r>
            <w:r>
              <w:rPr>
                <w:noProof/>
                <w:webHidden/>
              </w:rPr>
              <w:tab/>
            </w:r>
            <w:r>
              <w:rPr>
                <w:noProof/>
                <w:webHidden/>
              </w:rPr>
              <w:fldChar w:fldCharType="begin"/>
            </w:r>
            <w:r>
              <w:rPr>
                <w:noProof/>
                <w:webHidden/>
              </w:rPr>
              <w:instrText xml:space="preserve"> PAGEREF _Toc199927825 \h </w:instrText>
            </w:r>
            <w:r>
              <w:rPr>
                <w:noProof/>
                <w:webHidden/>
              </w:rPr>
            </w:r>
            <w:r>
              <w:rPr>
                <w:noProof/>
                <w:webHidden/>
              </w:rPr>
              <w:fldChar w:fldCharType="separate"/>
            </w:r>
            <w:r w:rsidR="00FB1652">
              <w:rPr>
                <w:noProof/>
                <w:webHidden/>
              </w:rPr>
              <w:t>3</w:t>
            </w:r>
            <w:r>
              <w:rPr>
                <w:noProof/>
                <w:webHidden/>
              </w:rPr>
              <w:fldChar w:fldCharType="end"/>
            </w:r>
          </w:hyperlink>
        </w:p>
        <w:p w14:paraId="0300B2C2" w14:textId="1E76E798" w:rsidR="00404A48" w:rsidRDefault="00404A48">
          <w:pPr>
            <w:pStyle w:val="TOC1"/>
            <w:tabs>
              <w:tab w:val="right" w:leader="dot" w:pos="9350"/>
            </w:tabs>
            <w:rPr>
              <w:rFonts w:eastAsiaTheme="minorEastAsia"/>
              <w:noProof/>
              <w:sz w:val="24"/>
              <w:szCs w:val="24"/>
              <w:lang w:eastAsia="en-CA"/>
            </w:rPr>
          </w:pPr>
          <w:hyperlink w:anchor="_Toc199927826" w:history="1">
            <w:r w:rsidRPr="00AD5EB9">
              <w:rPr>
                <w:rStyle w:val="Hyperlink"/>
                <w:noProof/>
              </w:rPr>
              <w:t>The Consultation Process</w:t>
            </w:r>
            <w:r>
              <w:rPr>
                <w:noProof/>
                <w:webHidden/>
              </w:rPr>
              <w:tab/>
            </w:r>
            <w:r>
              <w:rPr>
                <w:noProof/>
                <w:webHidden/>
              </w:rPr>
              <w:fldChar w:fldCharType="begin"/>
            </w:r>
            <w:r>
              <w:rPr>
                <w:noProof/>
                <w:webHidden/>
              </w:rPr>
              <w:instrText xml:space="preserve"> PAGEREF _Toc199927826 \h </w:instrText>
            </w:r>
            <w:r>
              <w:rPr>
                <w:noProof/>
                <w:webHidden/>
              </w:rPr>
            </w:r>
            <w:r>
              <w:rPr>
                <w:noProof/>
                <w:webHidden/>
              </w:rPr>
              <w:fldChar w:fldCharType="separate"/>
            </w:r>
            <w:r w:rsidR="00FB1652">
              <w:rPr>
                <w:noProof/>
                <w:webHidden/>
              </w:rPr>
              <w:t>5</w:t>
            </w:r>
            <w:r>
              <w:rPr>
                <w:noProof/>
                <w:webHidden/>
              </w:rPr>
              <w:fldChar w:fldCharType="end"/>
            </w:r>
          </w:hyperlink>
        </w:p>
        <w:p w14:paraId="4CD65CC5" w14:textId="4B742826" w:rsidR="00404A48" w:rsidRDefault="00404A48">
          <w:pPr>
            <w:pStyle w:val="TOC2"/>
            <w:tabs>
              <w:tab w:val="right" w:leader="dot" w:pos="9350"/>
            </w:tabs>
            <w:rPr>
              <w:rFonts w:eastAsiaTheme="minorEastAsia"/>
              <w:noProof/>
              <w:sz w:val="24"/>
              <w:szCs w:val="24"/>
              <w:lang w:eastAsia="en-CA"/>
            </w:rPr>
          </w:pPr>
          <w:hyperlink w:anchor="_Toc199927827" w:history="1">
            <w:r w:rsidRPr="00AD5EB9">
              <w:rPr>
                <w:rStyle w:val="Hyperlink"/>
                <w:noProof/>
              </w:rPr>
              <w:t xml:space="preserve">In-Person Learning </w:t>
            </w:r>
            <w:r w:rsidR="00B64B23">
              <w:rPr>
                <w:rStyle w:val="Hyperlink"/>
                <w:noProof/>
              </w:rPr>
              <w:t xml:space="preserve">Support </w:t>
            </w:r>
            <w:r w:rsidRPr="00AD5EB9">
              <w:rPr>
                <w:rStyle w:val="Hyperlink"/>
                <w:noProof/>
              </w:rPr>
              <w:t>Consultation Sessions</w:t>
            </w:r>
            <w:r>
              <w:rPr>
                <w:noProof/>
                <w:webHidden/>
              </w:rPr>
              <w:tab/>
            </w:r>
            <w:r>
              <w:rPr>
                <w:noProof/>
                <w:webHidden/>
              </w:rPr>
              <w:fldChar w:fldCharType="begin"/>
            </w:r>
            <w:r>
              <w:rPr>
                <w:noProof/>
                <w:webHidden/>
              </w:rPr>
              <w:instrText xml:space="preserve"> PAGEREF _Toc199927827 \h </w:instrText>
            </w:r>
            <w:r>
              <w:rPr>
                <w:noProof/>
                <w:webHidden/>
              </w:rPr>
            </w:r>
            <w:r>
              <w:rPr>
                <w:noProof/>
                <w:webHidden/>
              </w:rPr>
              <w:fldChar w:fldCharType="separate"/>
            </w:r>
            <w:r w:rsidR="00FB1652">
              <w:rPr>
                <w:noProof/>
                <w:webHidden/>
              </w:rPr>
              <w:t>5</w:t>
            </w:r>
            <w:r>
              <w:rPr>
                <w:noProof/>
                <w:webHidden/>
              </w:rPr>
              <w:fldChar w:fldCharType="end"/>
            </w:r>
          </w:hyperlink>
        </w:p>
        <w:p w14:paraId="56B1D66C" w14:textId="0BC63585" w:rsidR="00404A48" w:rsidRDefault="00404A48">
          <w:pPr>
            <w:pStyle w:val="TOC2"/>
            <w:tabs>
              <w:tab w:val="right" w:leader="dot" w:pos="9350"/>
            </w:tabs>
            <w:rPr>
              <w:rFonts w:eastAsiaTheme="minorEastAsia"/>
              <w:noProof/>
              <w:sz w:val="24"/>
              <w:szCs w:val="24"/>
              <w:lang w:eastAsia="en-CA"/>
            </w:rPr>
          </w:pPr>
          <w:hyperlink w:anchor="_Toc199927828" w:history="1">
            <w:r w:rsidRPr="00AD5EB9">
              <w:rPr>
                <w:rStyle w:val="Hyperlink"/>
                <w:noProof/>
              </w:rPr>
              <w:t>Online Renison Learning Support Survey</w:t>
            </w:r>
            <w:r>
              <w:rPr>
                <w:noProof/>
                <w:webHidden/>
              </w:rPr>
              <w:tab/>
            </w:r>
            <w:r>
              <w:rPr>
                <w:noProof/>
                <w:webHidden/>
              </w:rPr>
              <w:fldChar w:fldCharType="begin"/>
            </w:r>
            <w:r>
              <w:rPr>
                <w:noProof/>
                <w:webHidden/>
              </w:rPr>
              <w:instrText xml:space="preserve"> PAGEREF _Toc199927828 \h </w:instrText>
            </w:r>
            <w:r>
              <w:rPr>
                <w:noProof/>
                <w:webHidden/>
              </w:rPr>
            </w:r>
            <w:r>
              <w:rPr>
                <w:noProof/>
                <w:webHidden/>
              </w:rPr>
              <w:fldChar w:fldCharType="separate"/>
            </w:r>
            <w:r w:rsidR="00FB1652">
              <w:rPr>
                <w:noProof/>
                <w:webHidden/>
              </w:rPr>
              <w:t>7</w:t>
            </w:r>
            <w:r>
              <w:rPr>
                <w:noProof/>
                <w:webHidden/>
              </w:rPr>
              <w:fldChar w:fldCharType="end"/>
            </w:r>
          </w:hyperlink>
        </w:p>
        <w:p w14:paraId="7F7BCA71" w14:textId="6BA10371" w:rsidR="00404A48" w:rsidRDefault="00404A48">
          <w:pPr>
            <w:pStyle w:val="TOC1"/>
            <w:tabs>
              <w:tab w:val="right" w:leader="dot" w:pos="9350"/>
            </w:tabs>
            <w:rPr>
              <w:rFonts w:eastAsiaTheme="minorEastAsia"/>
              <w:noProof/>
              <w:sz w:val="24"/>
              <w:szCs w:val="24"/>
              <w:lang w:eastAsia="en-CA"/>
            </w:rPr>
          </w:pPr>
          <w:hyperlink w:anchor="_Toc199927829" w:history="1">
            <w:r w:rsidRPr="00AD5EB9">
              <w:rPr>
                <w:rStyle w:val="Hyperlink"/>
                <w:noProof/>
              </w:rPr>
              <w:t>In-Depth: What Students Told Us</w:t>
            </w:r>
            <w:r>
              <w:rPr>
                <w:noProof/>
                <w:webHidden/>
              </w:rPr>
              <w:tab/>
            </w:r>
            <w:r>
              <w:rPr>
                <w:noProof/>
                <w:webHidden/>
              </w:rPr>
              <w:fldChar w:fldCharType="begin"/>
            </w:r>
            <w:r>
              <w:rPr>
                <w:noProof/>
                <w:webHidden/>
              </w:rPr>
              <w:instrText xml:space="preserve"> PAGEREF _Toc199927829 \h </w:instrText>
            </w:r>
            <w:r>
              <w:rPr>
                <w:noProof/>
                <w:webHidden/>
              </w:rPr>
            </w:r>
            <w:r>
              <w:rPr>
                <w:noProof/>
                <w:webHidden/>
              </w:rPr>
              <w:fldChar w:fldCharType="separate"/>
            </w:r>
            <w:r w:rsidR="00FB1652">
              <w:rPr>
                <w:noProof/>
                <w:webHidden/>
              </w:rPr>
              <w:t>7</w:t>
            </w:r>
            <w:r>
              <w:rPr>
                <w:noProof/>
                <w:webHidden/>
              </w:rPr>
              <w:fldChar w:fldCharType="end"/>
            </w:r>
          </w:hyperlink>
        </w:p>
        <w:p w14:paraId="4B124FC1" w14:textId="03F31EB6" w:rsidR="00404A48" w:rsidRDefault="00404A48">
          <w:pPr>
            <w:pStyle w:val="TOC2"/>
            <w:tabs>
              <w:tab w:val="right" w:leader="dot" w:pos="9350"/>
            </w:tabs>
            <w:rPr>
              <w:rFonts w:eastAsiaTheme="minorEastAsia"/>
              <w:noProof/>
              <w:sz w:val="24"/>
              <w:szCs w:val="24"/>
              <w:lang w:eastAsia="en-CA"/>
            </w:rPr>
          </w:pPr>
          <w:hyperlink w:anchor="_Toc199927830" w:history="1">
            <w:r w:rsidRPr="00AD5EB9">
              <w:rPr>
                <w:rStyle w:val="Hyperlink"/>
                <w:noProof/>
              </w:rPr>
              <w:t xml:space="preserve">Action Item 1: Increase awareness of the learning support services available to students in the Renison </w:t>
            </w:r>
            <w:r w:rsidR="00E238FE">
              <w:rPr>
                <w:rStyle w:val="Hyperlink"/>
                <w:noProof/>
              </w:rPr>
              <w:t>c</w:t>
            </w:r>
            <w:r w:rsidRPr="00AD5EB9">
              <w:rPr>
                <w:rStyle w:val="Hyperlink"/>
                <w:noProof/>
              </w:rPr>
              <w:t>ommunity through enhanced, peer-mediated communications and programming that assists with “service navigation”.</w:t>
            </w:r>
            <w:r>
              <w:rPr>
                <w:noProof/>
                <w:webHidden/>
              </w:rPr>
              <w:tab/>
            </w:r>
            <w:r>
              <w:rPr>
                <w:noProof/>
                <w:webHidden/>
              </w:rPr>
              <w:fldChar w:fldCharType="begin"/>
            </w:r>
            <w:r>
              <w:rPr>
                <w:noProof/>
                <w:webHidden/>
              </w:rPr>
              <w:instrText xml:space="preserve"> PAGEREF _Toc199927830 \h </w:instrText>
            </w:r>
            <w:r>
              <w:rPr>
                <w:noProof/>
                <w:webHidden/>
              </w:rPr>
            </w:r>
            <w:r>
              <w:rPr>
                <w:noProof/>
                <w:webHidden/>
              </w:rPr>
              <w:fldChar w:fldCharType="separate"/>
            </w:r>
            <w:r w:rsidR="00FB1652">
              <w:rPr>
                <w:noProof/>
                <w:webHidden/>
              </w:rPr>
              <w:t>8</w:t>
            </w:r>
            <w:r>
              <w:rPr>
                <w:noProof/>
                <w:webHidden/>
              </w:rPr>
              <w:fldChar w:fldCharType="end"/>
            </w:r>
          </w:hyperlink>
        </w:p>
        <w:p w14:paraId="188A7EF3" w14:textId="61A1B0A3" w:rsidR="00404A48" w:rsidRDefault="00404A48">
          <w:pPr>
            <w:pStyle w:val="TOC2"/>
            <w:tabs>
              <w:tab w:val="right" w:leader="dot" w:pos="9350"/>
            </w:tabs>
            <w:rPr>
              <w:rFonts w:eastAsiaTheme="minorEastAsia"/>
              <w:noProof/>
              <w:sz w:val="24"/>
              <w:szCs w:val="24"/>
              <w:lang w:eastAsia="en-CA"/>
            </w:rPr>
          </w:pPr>
          <w:hyperlink w:anchor="_Toc199927831" w:history="1">
            <w:r w:rsidRPr="00AD5EB9">
              <w:rPr>
                <w:rStyle w:val="Hyperlink"/>
                <w:noProof/>
              </w:rPr>
              <w:t>Action Item 2: Foster opportunities for structured and unstructured peer-led learning support at Renison.</w:t>
            </w:r>
            <w:r>
              <w:rPr>
                <w:noProof/>
                <w:webHidden/>
              </w:rPr>
              <w:tab/>
            </w:r>
            <w:r>
              <w:rPr>
                <w:noProof/>
                <w:webHidden/>
              </w:rPr>
              <w:fldChar w:fldCharType="begin"/>
            </w:r>
            <w:r>
              <w:rPr>
                <w:noProof/>
                <w:webHidden/>
              </w:rPr>
              <w:instrText xml:space="preserve"> PAGEREF _Toc199927831 \h </w:instrText>
            </w:r>
            <w:r>
              <w:rPr>
                <w:noProof/>
                <w:webHidden/>
              </w:rPr>
            </w:r>
            <w:r>
              <w:rPr>
                <w:noProof/>
                <w:webHidden/>
              </w:rPr>
              <w:fldChar w:fldCharType="separate"/>
            </w:r>
            <w:r w:rsidR="00FB1652">
              <w:rPr>
                <w:noProof/>
                <w:webHidden/>
              </w:rPr>
              <w:t>10</w:t>
            </w:r>
            <w:r>
              <w:rPr>
                <w:noProof/>
                <w:webHidden/>
              </w:rPr>
              <w:fldChar w:fldCharType="end"/>
            </w:r>
          </w:hyperlink>
        </w:p>
        <w:p w14:paraId="1434EFF8" w14:textId="3EF7BBA4" w:rsidR="00404A48" w:rsidRDefault="00404A48">
          <w:pPr>
            <w:pStyle w:val="TOC2"/>
            <w:tabs>
              <w:tab w:val="right" w:leader="dot" w:pos="9350"/>
            </w:tabs>
            <w:rPr>
              <w:rFonts w:eastAsiaTheme="minorEastAsia"/>
              <w:noProof/>
              <w:sz w:val="24"/>
              <w:szCs w:val="24"/>
              <w:lang w:eastAsia="en-CA"/>
            </w:rPr>
          </w:pPr>
          <w:hyperlink w:anchor="_Toc199927832" w:history="1">
            <w:r w:rsidRPr="00AD5EB9">
              <w:rPr>
                <w:rStyle w:val="Hyperlink"/>
                <w:noProof/>
              </w:rPr>
              <w:t xml:space="preserve">Action Item 3: In consultation with the Student </w:t>
            </w:r>
            <w:r w:rsidR="00FE3288">
              <w:rPr>
                <w:rStyle w:val="Hyperlink"/>
                <w:noProof/>
              </w:rPr>
              <w:t>Affairs</w:t>
            </w:r>
            <w:r w:rsidR="00FE3288" w:rsidRPr="00AD5EB9">
              <w:rPr>
                <w:rStyle w:val="Hyperlink"/>
                <w:noProof/>
              </w:rPr>
              <w:t xml:space="preserve"> </w:t>
            </w:r>
            <w:r w:rsidRPr="00AD5EB9">
              <w:rPr>
                <w:rStyle w:val="Hyperlink"/>
                <w:noProof/>
              </w:rPr>
              <w:t>Advisory Committee, explore opportunities to enhance common spaces at Renison and improve access to learning tools to better support student learning.</w:t>
            </w:r>
            <w:r>
              <w:rPr>
                <w:noProof/>
                <w:webHidden/>
              </w:rPr>
              <w:tab/>
            </w:r>
            <w:r>
              <w:rPr>
                <w:noProof/>
                <w:webHidden/>
              </w:rPr>
              <w:fldChar w:fldCharType="begin"/>
            </w:r>
            <w:r>
              <w:rPr>
                <w:noProof/>
                <w:webHidden/>
              </w:rPr>
              <w:instrText xml:space="preserve"> PAGEREF _Toc199927832 \h </w:instrText>
            </w:r>
            <w:r>
              <w:rPr>
                <w:noProof/>
                <w:webHidden/>
              </w:rPr>
            </w:r>
            <w:r>
              <w:rPr>
                <w:noProof/>
                <w:webHidden/>
              </w:rPr>
              <w:fldChar w:fldCharType="separate"/>
            </w:r>
            <w:r w:rsidR="00FB1652">
              <w:rPr>
                <w:noProof/>
                <w:webHidden/>
              </w:rPr>
              <w:t>12</w:t>
            </w:r>
            <w:r>
              <w:rPr>
                <w:noProof/>
                <w:webHidden/>
              </w:rPr>
              <w:fldChar w:fldCharType="end"/>
            </w:r>
          </w:hyperlink>
        </w:p>
        <w:p w14:paraId="4DE6BFB4" w14:textId="35D85196" w:rsidR="00404A48" w:rsidRDefault="00404A48">
          <w:pPr>
            <w:pStyle w:val="TOC1"/>
            <w:tabs>
              <w:tab w:val="right" w:leader="dot" w:pos="9350"/>
            </w:tabs>
            <w:rPr>
              <w:rFonts w:eastAsiaTheme="minorEastAsia"/>
              <w:noProof/>
              <w:sz w:val="24"/>
              <w:szCs w:val="24"/>
              <w:lang w:eastAsia="en-CA"/>
            </w:rPr>
          </w:pPr>
          <w:hyperlink w:anchor="_Toc199927833" w:history="1">
            <w:r w:rsidRPr="00AD5EB9">
              <w:rPr>
                <w:rStyle w:val="Hyperlink"/>
                <w:noProof/>
              </w:rPr>
              <w:t>Looking Ahead</w:t>
            </w:r>
            <w:r>
              <w:rPr>
                <w:noProof/>
                <w:webHidden/>
              </w:rPr>
              <w:tab/>
            </w:r>
            <w:r>
              <w:rPr>
                <w:noProof/>
                <w:webHidden/>
              </w:rPr>
              <w:fldChar w:fldCharType="begin"/>
            </w:r>
            <w:r>
              <w:rPr>
                <w:noProof/>
                <w:webHidden/>
              </w:rPr>
              <w:instrText xml:space="preserve"> PAGEREF _Toc199927833 \h </w:instrText>
            </w:r>
            <w:r>
              <w:rPr>
                <w:noProof/>
                <w:webHidden/>
              </w:rPr>
            </w:r>
            <w:r>
              <w:rPr>
                <w:noProof/>
                <w:webHidden/>
              </w:rPr>
              <w:fldChar w:fldCharType="separate"/>
            </w:r>
            <w:r w:rsidR="00FB1652">
              <w:rPr>
                <w:noProof/>
                <w:webHidden/>
              </w:rPr>
              <w:t>13</w:t>
            </w:r>
            <w:r>
              <w:rPr>
                <w:noProof/>
                <w:webHidden/>
              </w:rPr>
              <w:fldChar w:fldCharType="end"/>
            </w:r>
          </w:hyperlink>
        </w:p>
        <w:p w14:paraId="28554897" w14:textId="1BCA110F" w:rsidR="00404A48" w:rsidRDefault="00404A48">
          <w:pPr>
            <w:pStyle w:val="TOC2"/>
            <w:tabs>
              <w:tab w:val="right" w:leader="dot" w:pos="9350"/>
            </w:tabs>
            <w:rPr>
              <w:rFonts w:eastAsiaTheme="minorEastAsia"/>
              <w:noProof/>
              <w:sz w:val="24"/>
              <w:szCs w:val="24"/>
              <w:lang w:eastAsia="en-CA"/>
            </w:rPr>
          </w:pPr>
          <w:hyperlink w:anchor="_Toc199927834" w:history="1">
            <w:r w:rsidRPr="00AD5EB9">
              <w:rPr>
                <w:rStyle w:val="Hyperlink"/>
                <w:noProof/>
              </w:rPr>
              <w:t xml:space="preserve">Options for </w:t>
            </w:r>
            <w:r w:rsidR="00B64B23">
              <w:rPr>
                <w:rStyle w:val="Hyperlink"/>
                <w:noProof/>
              </w:rPr>
              <w:t>I</w:t>
            </w:r>
            <w:r w:rsidRPr="00AD5EB9">
              <w:rPr>
                <w:rStyle w:val="Hyperlink"/>
                <w:noProof/>
              </w:rPr>
              <w:t>mplementation of Action Items</w:t>
            </w:r>
            <w:r>
              <w:rPr>
                <w:noProof/>
                <w:webHidden/>
              </w:rPr>
              <w:tab/>
            </w:r>
            <w:r>
              <w:rPr>
                <w:noProof/>
                <w:webHidden/>
              </w:rPr>
              <w:fldChar w:fldCharType="begin"/>
            </w:r>
            <w:r>
              <w:rPr>
                <w:noProof/>
                <w:webHidden/>
              </w:rPr>
              <w:instrText xml:space="preserve"> PAGEREF _Toc199927834 \h </w:instrText>
            </w:r>
            <w:r>
              <w:rPr>
                <w:noProof/>
                <w:webHidden/>
              </w:rPr>
            </w:r>
            <w:r>
              <w:rPr>
                <w:noProof/>
                <w:webHidden/>
              </w:rPr>
              <w:fldChar w:fldCharType="separate"/>
            </w:r>
            <w:r w:rsidR="00FB1652">
              <w:rPr>
                <w:noProof/>
                <w:webHidden/>
              </w:rPr>
              <w:t>14</w:t>
            </w:r>
            <w:r>
              <w:rPr>
                <w:noProof/>
                <w:webHidden/>
              </w:rPr>
              <w:fldChar w:fldCharType="end"/>
            </w:r>
          </w:hyperlink>
        </w:p>
        <w:p w14:paraId="6ACE876B" w14:textId="578D8F75" w:rsidR="00404A48" w:rsidRDefault="00404A48">
          <w:pPr>
            <w:pStyle w:val="TOC1"/>
            <w:tabs>
              <w:tab w:val="right" w:leader="dot" w:pos="9350"/>
            </w:tabs>
            <w:rPr>
              <w:rFonts w:eastAsiaTheme="minorEastAsia"/>
              <w:noProof/>
              <w:sz w:val="24"/>
              <w:szCs w:val="24"/>
              <w:lang w:eastAsia="en-CA"/>
            </w:rPr>
          </w:pPr>
          <w:hyperlink w:anchor="_Toc199927835" w:history="1">
            <w:r w:rsidRPr="00AD5EB9">
              <w:rPr>
                <w:rStyle w:val="Hyperlink"/>
                <w:noProof/>
              </w:rPr>
              <w:t>Conclusion</w:t>
            </w:r>
            <w:r>
              <w:rPr>
                <w:noProof/>
                <w:webHidden/>
              </w:rPr>
              <w:tab/>
            </w:r>
            <w:r>
              <w:rPr>
                <w:noProof/>
                <w:webHidden/>
              </w:rPr>
              <w:fldChar w:fldCharType="begin"/>
            </w:r>
            <w:r>
              <w:rPr>
                <w:noProof/>
                <w:webHidden/>
              </w:rPr>
              <w:instrText xml:space="preserve"> PAGEREF _Toc199927835 \h </w:instrText>
            </w:r>
            <w:r>
              <w:rPr>
                <w:noProof/>
                <w:webHidden/>
              </w:rPr>
            </w:r>
            <w:r>
              <w:rPr>
                <w:noProof/>
                <w:webHidden/>
              </w:rPr>
              <w:fldChar w:fldCharType="separate"/>
            </w:r>
            <w:r w:rsidR="00FB1652">
              <w:rPr>
                <w:noProof/>
                <w:webHidden/>
              </w:rPr>
              <w:t>15</w:t>
            </w:r>
            <w:r>
              <w:rPr>
                <w:noProof/>
                <w:webHidden/>
              </w:rPr>
              <w:fldChar w:fldCharType="end"/>
            </w:r>
          </w:hyperlink>
        </w:p>
        <w:p w14:paraId="102E076A" w14:textId="6ADD91D3" w:rsidR="00404A48" w:rsidRDefault="00404A48">
          <w:pPr>
            <w:pStyle w:val="TOC1"/>
            <w:tabs>
              <w:tab w:val="right" w:leader="dot" w:pos="9350"/>
            </w:tabs>
            <w:rPr>
              <w:rFonts w:eastAsiaTheme="minorEastAsia"/>
              <w:noProof/>
              <w:sz w:val="24"/>
              <w:szCs w:val="24"/>
              <w:lang w:eastAsia="en-CA"/>
            </w:rPr>
          </w:pPr>
          <w:hyperlink w:anchor="_Toc199927836" w:history="1">
            <w:r w:rsidRPr="00AD5EB9">
              <w:rPr>
                <w:rStyle w:val="Hyperlink"/>
                <w:noProof/>
              </w:rPr>
              <w:t>Appendix A: In-Person Learning Consultation Session – Presentation Slides</w:t>
            </w:r>
            <w:r>
              <w:rPr>
                <w:noProof/>
                <w:webHidden/>
              </w:rPr>
              <w:tab/>
            </w:r>
            <w:r>
              <w:rPr>
                <w:noProof/>
                <w:webHidden/>
              </w:rPr>
              <w:fldChar w:fldCharType="begin"/>
            </w:r>
            <w:r>
              <w:rPr>
                <w:noProof/>
                <w:webHidden/>
              </w:rPr>
              <w:instrText xml:space="preserve"> PAGEREF _Toc199927836 \h </w:instrText>
            </w:r>
            <w:r>
              <w:rPr>
                <w:noProof/>
                <w:webHidden/>
              </w:rPr>
            </w:r>
            <w:r>
              <w:rPr>
                <w:noProof/>
                <w:webHidden/>
              </w:rPr>
              <w:fldChar w:fldCharType="separate"/>
            </w:r>
            <w:r w:rsidR="00FB1652">
              <w:rPr>
                <w:noProof/>
                <w:webHidden/>
              </w:rPr>
              <w:t>16</w:t>
            </w:r>
            <w:r>
              <w:rPr>
                <w:noProof/>
                <w:webHidden/>
              </w:rPr>
              <w:fldChar w:fldCharType="end"/>
            </w:r>
          </w:hyperlink>
        </w:p>
        <w:p w14:paraId="50DF2494" w14:textId="44FD60C1" w:rsidR="00404A48" w:rsidRDefault="00404A48">
          <w:pPr>
            <w:pStyle w:val="TOC1"/>
            <w:tabs>
              <w:tab w:val="right" w:leader="dot" w:pos="9350"/>
            </w:tabs>
            <w:rPr>
              <w:rFonts w:eastAsiaTheme="minorEastAsia"/>
              <w:noProof/>
              <w:sz w:val="24"/>
              <w:szCs w:val="24"/>
              <w:lang w:eastAsia="en-CA"/>
            </w:rPr>
          </w:pPr>
          <w:hyperlink w:anchor="_Toc199927837" w:history="1">
            <w:r w:rsidRPr="00AD5EB9">
              <w:rPr>
                <w:rStyle w:val="Hyperlink"/>
                <w:noProof/>
              </w:rPr>
              <w:t>Appendix B: Full Notes from Learning Consultation Sessions</w:t>
            </w:r>
            <w:r>
              <w:rPr>
                <w:noProof/>
                <w:webHidden/>
              </w:rPr>
              <w:tab/>
            </w:r>
            <w:r>
              <w:rPr>
                <w:noProof/>
                <w:webHidden/>
              </w:rPr>
              <w:fldChar w:fldCharType="begin"/>
            </w:r>
            <w:r>
              <w:rPr>
                <w:noProof/>
                <w:webHidden/>
              </w:rPr>
              <w:instrText xml:space="preserve"> PAGEREF _Toc199927837 \h </w:instrText>
            </w:r>
            <w:r>
              <w:rPr>
                <w:noProof/>
                <w:webHidden/>
              </w:rPr>
            </w:r>
            <w:r>
              <w:rPr>
                <w:noProof/>
                <w:webHidden/>
              </w:rPr>
              <w:fldChar w:fldCharType="separate"/>
            </w:r>
            <w:r w:rsidR="00FB1652">
              <w:rPr>
                <w:noProof/>
                <w:webHidden/>
              </w:rPr>
              <w:t>20</w:t>
            </w:r>
            <w:r>
              <w:rPr>
                <w:noProof/>
                <w:webHidden/>
              </w:rPr>
              <w:fldChar w:fldCharType="end"/>
            </w:r>
          </w:hyperlink>
        </w:p>
        <w:p w14:paraId="1B8B2F03" w14:textId="06BCFB35" w:rsidR="00404A48" w:rsidRDefault="00404A48">
          <w:pPr>
            <w:pStyle w:val="TOC2"/>
            <w:tabs>
              <w:tab w:val="right" w:leader="dot" w:pos="9350"/>
            </w:tabs>
            <w:rPr>
              <w:rFonts w:eastAsiaTheme="minorEastAsia"/>
              <w:noProof/>
              <w:sz w:val="24"/>
              <w:szCs w:val="24"/>
              <w:lang w:eastAsia="en-CA"/>
            </w:rPr>
          </w:pPr>
          <w:hyperlink w:anchor="_Toc199927838" w:history="1">
            <w:r w:rsidRPr="00AD5EB9">
              <w:rPr>
                <w:rStyle w:val="Hyperlink"/>
                <w:noProof/>
              </w:rPr>
              <w:t>All Students Session – Monday, February 3, 2025</w:t>
            </w:r>
            <w:r>
              <w:rPr>
                <w:noProof/>
                <w:webHidden/>
              </w:rPr>
              <w:tab/>
            </w:r>
            <w:r>
              <w:rPr>
                <w:noProof/>
                <w:webHidden/>
              </w:rPr>
              <w:fldChar w:fldCharType="begin"/>
            </w:r>
            <w:r>
              <w:rPr>
                <w:noProof/>
                <w:webHidden/>
              </w:rPr>
              <w:instrText xml:space="preserve"> PAGEREF _Toc199927838 \h </w:instrText>
            </w:r>
            <w:r>
              <w:rPr>
                <w:noProof/>
                <w:webHidden/>
              </w:rPr>
            </w:r>
            <w:r>
              <w:rPr>
                <w:noProof/>
                <w:webHidden/>
              </w:rPr>
              <w:fldChar w:fldCharType="separate"/>
            </w:r>
            <w:r w:rsidR="00FB1652">
              <w:rPr>
                <w:noProof/>
                <w:webHidden/>
              </w:rPr>
              <w:t>20</w:t>
            </w:r>
            <w:r>
              <w:rPr>
                <w:noProof/>
                <w:webHidden/>
              </w:rPr>
              <w:fldChar w:fldCharType="end"/>
            </w:r>
          </w:hyperlink>
        </w:p>
        <w:p w14:paraId="4597597C" w14:textId="140CFD00" w:rsidR="00404A48" w:rsidRDefault="00404A48">
          <w:pPr>
            <w:pStyle w:val="TOC2"/>
            <w:tabs>
              <w:tab w:val="right" w:leader="dot" w:pos="9350"/>
            </w:tabs>
            <w:rPr>
              <w:rFonts w:eastAsiaTheme="minorEastAsia"/>
              <w:noProof/>
              <w:sz w:val="24"/>
              <w:szCs w:val="24"/>
              <w:lang w:eastAsia="en-CA"/>
            </w:rPr>
          </w:pPr>
          <w:hyperlink w:anchor="_Toc199927839" w:history="1">
            <w:r w:rsidRPr="00AD5EB9">
              <w:rPr>
                <w:rStyle w:val="Hyperlink"/>
                <w:noProof/>
              </w:rPr>
              <w:t>Renison Residence Students Session – Tuesday, February 4, 2025</w:t>
            </w:r>
            <w:r>
              <w:rPr>
                <w:noProof/>
                <w:webHidden/>
              </w:rPr>
              <w:tab/>
            </w:r>
            <w:r>
              <w:rPr>
                <w:noProof/>
                <w:webHidden/>
              </w:rPr>
              <w:fldChar w:fldCharType="begin"/>
            </w:r>
            <w:r>
              <w:rPr>
                <w:noProof/>
                <w:webHidden/>
              </w:rPr>
              <w:instrText xml:space="preserve"> PAGEREF _Toc199927839 \h </w:instrText>
            </w:r>
            <w:r>
              <w:rPr>
                <w:noProof/>
                <w:webHidden/>
              </w:rPr>
            </w:r>
            <w:r>
              <w:rPr>
                <w:noProof/>
                <w:webHidden/>
              </w:rPr>
              <w:fldChar w:fldCharType="separate"/>
            </w:r>
            <w:r w:rsidR="00FB1652">
              <w:rPr>
                <w:noProof/>
                <w:webHidden/>
              </w:rPr>
              <w:t>23</w:t>
            </w:r>
            <w:r>
              <w:rPr>
                <w:noProof/>
                <w:webHidden/>
              </w:rPr>
              <w:fldChar w:fldCharType="end"/>
            </w:r>
          </w:hyperlink>
        </w:p>
        <w:p w14:paraId="5A50CA41" w14:textId="6A9FD69A" w:rsidR="00404A48" w:rsidRDefault="00404A48">
          <w:pPr>
            <w:pStyle w:val="TOC2"/>
            <w:tabs>
              <w:tab w:val="right" w:leader="dot" w:pos="9350"/>
            </w:tabs>
            <w:rPr>
              <w:rFonts w:eastAsiaTheme="minorEastAsia"/>
              <w:noProof/>
              <w:sz w:val="24"/>
              <w:szCs w:val="24"/>
              <w:lang w:eastAsia="en-CA"/>
            </w:rPr>
          </w:pPr>
          <w:hyperlink w:anchor="_Toc199927840" w:history="1">
            <w:r w:rsidRPr="00AD5EB9">
              <w:rPr>
                <w:rStyle w:val="Hyperlink"/>
                <w:noProof/>
              </w:rPr>
              <w:t>International and English Language Learner Session – Wednesday, February 5, 2025</w:t>
            </w:r>
            <w:r>
              <w:rPr>
                <w:noProof/>
                <w:webHidden/>
              </w:rPr>
              <w:tab/>
            </w:r>
            <w:r>
              <w:rPr>
                <w:noProof/>
                <w:webHidden/>
              </w:rPr>
              <w:fldChar w:fldCharType="begin"/>
            </w:r>
            <w:r>
              <w:rPr>
                <w:noProof/>
                <w:webHidden/>
              </w:rPr>
              <w:instrText xml:space="preserve"> PAGEREF _Toc199927840 \h </w:instrText>
            </w:r>
            <w:r>
              <w:rPr>
                <w:noProof/>
                <w:webHidden/>
              </w:rPr>
            </w:r>
            <w:r>
              <w:rPr>
                <w:noProof/>
                <w:webHidden/>
              </w:rPr>
              <w:fldChar w:fldCharType="separate"/>
            </w:r>
            <w:r w:rsidR="00FB1652">
              <w:rPr>
                <w:noProof/>
                <w:webHidden/>
              </w:rPr>
              <w:t>26</w:t>
            </w:r>
            <w:r>
              <w:rPr>
                <w:noProof/>
                <w:webHidden/>
              </w:rPr>
              <w:fldChar w:fldCharType="end"/>
            </w:r>
          </w:hyperlink>
        </w:p>
        <w:p w14:paraId="686C0224" w14:textId="3010E21D" w:rsidR="00404A48" w:rsidRDefault="00404A48">
          <w:pPr>
            <w:pStyle w:val="TOC1"/>
            <w:tabs>
              <w:tab w:val="right" w:leader="dot" w:pos="9350"/>
            </w:tabs>
            <w:rPr>
              <w:rFonts w:eastAsiaTheme="minorEastAsia"/>
              <w:noProof/>
              <w:sz w:val="24"/>
              <w:szCs w:val="24"/>
              <w:lang w:eastAsia="en-CA"/>
            </w:rPr>
          </w:pPr>
          <w:hyperlink w:anchor="_Toc199927841" w:history="1">
            <w:r w:rsidRPr="00AD5EB9">
              <w:rPr>
                <w:rStyle w:val="Hyperlink"/>
                <w:noProof/>
              </w:rPr>
              <w:t>Appendix C: Further Reading</w:t>
            </w:r>
            <w:r>
              <w:rPr>
                <w:noProof/>
                <w:webHidden/>
              </w:rPr>
              <w:tab/>
            </w:r>
            <w:r>
              <w:rPr>
                <w:noProof/>
                <w:webHidden/>
              </w:rPr>
              <w:fldChar w:fldCharType="begin"/>
            </w:r>
            <w:r>
              <w:rPr>
                <w:noProof/>
                <w:webHidden/>
              </w:rPr>
              <w:instrText xml:space="preserve"> PAGEREF _Toc199927841 \h </w:instrText>
            </w:r>
            <w:r>
              <w:rPr>
                <w:noProof/>
                <w:webHidden/>
              </w:rPr>
            </w:r>
            <w:r>
              <w:rPr>
                <w:noProof/>
                <w:webHidden/>
              </w:rPr>
              <w:fldChar w:fldCharType="separate"/>
            </w:r>
            <w:r w:rsidR="00FB1652">
              <w:rPr>
                <w:noProof/>
                <w:webHidden/>
              </w:rPr>
              <w:t>29</w:t>
            </w:r>
            <w:r>
              <w:rPr>
                <w:noProof/>
                <w:webHidden/>
              </w:rPr>
              <w:fldChar w:fldCharType="end"/>
            </w:r>
          </w:hyperlink>
        </w:p>
        <w:p w14:paraId="129B19D0" w14:textId="4E3583D1" w:rsidR="00404A48" w:rsidRDefault="00404A48">
          <w:pPr>
            <w:pStyle w:val="TOC1"/>
            <w:tabs>
              <w:tab w:val="right" w:leader="dot" w:pos="9350"/>
            </w:tabs>
            <w:rPr>
              <w:rFonts w:eastAsiaTheme="minorEastAsia"/>
              <w:noProof/>
              <w:sz w:val="24"/>
              <w:szCs w:val="24"/>
              <w:lang w:eastAsia="en-CA"/>
            </w:rPr>
          </w:pPr>
          <w:hyperlink w:anchor="_Toc199927842" w:history="1">
            <w:r w:rsidRPr="00AD5EB9">
              <w:rPr>
                <w:rStyle w:val="Hyperlink"/>
                <w:noProof/>
              </w:rPr>
              <w:t>Appendix D: Renison Learning Support Survey Response Data</w:t>
            </w:r>
            <w:r>
              <w:rPr>
                <w:noProof/>
                <w:webHidden/>
              </w:rPr>
              <w:tab/>
            </w:r>
            <w:r>
              <w:rPr>
                <w:noProof/>
                <w:webHidden/>
              </w:rPr>
              <w:fldChar w:fldCharType="begin"/>
            </w:r>
            <w:r>
              <w:rPr>
                <w:noProof/>
                <w:webHidden/>
              </w:rPr>
              <w:instrText xml:space="preserve"> PAGEREF _Toc199927842 \h </w:instrText>
            </w:r>
            <w:r>
              <w:rPr>
                <w:noProof/>
                <w:webHidden/>
              </w:rPr>
            </w:r>
            <w:r>
              <w:rPr>
                <w:noProof/>
                <w:webHidden/>
              </w:rPr>
              <w:fldChar w:fldCharType="separate"/>
            </w:r>
            <w:r w:rsidR="00FB1652">
              <w:rPr>
                <w:noProof/>
                <w:webHidden/>
              </w:rPr>
              <w:t>29</w:t>
            </w:r>
            <w:r>
              <w:rPr>
                <w:noProof/>
                <w:webHidden/>
              </w:rPr>
              <w:fldChar w:fldCharType="end"/>
            </w:r>
          </w:hyperlink>
        </w:p>
        <w:p w14:paraId="3880C1A9" w14:textId="633A0844" w:rsidR="00CF091C" w:rsidRDefault="00CF091C">
          <w:r>
            <w:rPr>
              <w:b/>
              <w:bCs/>
              <w:noProof/>
            </w:rPr>
            <w:fldChar w:fldCharType="end"/>
          </w:r>
        </w:p>
      </w:sdtContent>
    </w:sdt>
    <w:p w14:paraId="42FF154F" w14:textId="77777777" w:rsidR="0070430C" w:rsidRDefault="0070430C">
      <w:r>
        <w:br w:type="page"/>
      </w:r>
    </w:p>
    <w:p w14:paraId="2C221965" w14:textId="19010ADF" w:rsidR="0070430C" w:rsidRDefault="0070430C">
      <w:r>
        <w:rPr>
          <w:noProof/>
        </w:rPr>
        <w:lastRenderedPageBreak/>
        <w:drawing>
          <wp:anchor distT="0" distB="0" distL="114300" distR="114300" simplePos="0" relativeHeight="251658255" behindDoc="1" locked="0" layoutInCell="1" allowOverlap="1" wp14:anchorId="6C8B524E" wp14:editId="6F1EEFB1">
            <wp:simplePos x="0" y="0"/>
            <wp:positionH relativeFrom="page">
              <wp:posOffset>-143123</wp:posOffset>
            </wp:positionH>
            <wp:positionV relativeFrom="paragraph">
              <wp:posOffset>-1273865</wp:posOffset>
            </wp:positionV>
            <wp:extent cx="8057525" cy="3327400"/>
            <wp:effectExtent l="38100" t="38100" r="38735" b="63500"/>
            <wp:wrapNone/>
            <wp:docPr id="990655007" name="Picture 2" descr="A group of women posing with a masc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655007" name="Picture 2" descr="A group of women posing with a mascot"/>
                    <pic:cNvPicPr/>
                  </pic:nvPicPr>
                  <pic:blipFill rotWithShape="1">
                    <a:blip r:embed="rId12" cstate="print">
                      <a:extLst>
                        <a:ext uri="{28A0092B-C50C-407E-A947-70E740481C1C}">
                          <a14:useLocalDpi xmlns:a14="http://schemas.microsoft.com/office/drawing/2010/main" val="0"/>
                        </a:ext>
                      </a:extLst>
                    </a:blip>
                    <a:srcRect b="24796"/>
                    <a:stretch/>
                  </pic:blipFill>
                  <pic:spPr bwMode="auto">
                    <a:xfrm>
                      <a:off x="0" y="0"/>
                      <a:ext cx="8060492" cy="3328625"/>
                    </a:xfrm>
                    <a:custGeom>
                      <a:avLst/>
                      <a:gdLst>
                        <a:gd name="connsiteX0" fmla="*/ 0 w 8060492"/>
                        <a:gd name="connsiteY0" fmla="*/ 0 h 3328625"/>
                        <a:gd name="connsiteX1" fmla="*/ 333935 w 8060492"/>
                        <a:gd name="connsiteY1" fmla="*/ 0 h 3328625"/>
                        <a:gd name="connsiteX2" fmla="*/ 909684 w 8060492"/>
                        <a:gd name="connsiteY2" fmla="*/ 0 h 3328625"/>
                        <a:gd name="connsiteX3" fmla="*/ 1324224 w 8060492"/>
                        <a:gd name="connsiteY3" fmla="*/ 0 h 3328625"/>
                        <a:gd name="connsiteX4" fmla="*/ 1738763 w 8060492"/>
                        <a:gd name="connsiteY4" fmla="*/ 0 h 3328625"/>
                        <a:gd name="connsiteX5" fmla="*/ 2153303 w 8060492"/>
                        <a:gd name="connsiteY5" fmla="*/ 0 h 3328625"/>
                        <a:gd name="connsiteX6" fmla="*/ 2729052 w 8060492"/>
                        <a:gd name="connsiteY6" fmla="*/ 0 h 3328625"/>
                        <a:gd name="connsiteX7" fmla="*/ 3466012 w 8060492"/>
                        <a:gd name="connsiteY7" fmla="*/ 0 h 3328625"/>
                        <a:gd name="connsiteX8" fmla="*/ 4041761 w 8060492"/>
                        <a:gd name="connsiteY8" fmla="*/ 0 h 3328625"/>
                        <a:gd name="connsiteX9" fmla="*/ 4456301 w 8060492"/>
                        <a:gd name="connsiteY9" fmla="*/ 0 h 3328625"/>
                        <a:gd name="connsiteX10" fmla="*/ 4951445 w 8060492"/>
                        <a:gd name="connsiteY10" fmla="*/ 0 h 3328625"/>
                        <a:gd name="connsiteX11" fmla="*/ 5527195 w 8060492"/>
                        <a:gd name="connsiteY11" fmla="*/ 0 h 3328625"/>
                        <a:gd name="connsiteX12" fmla="*/ 6264154 w 8060492"/>
                        <a:gd name="connsiteY12" fmla="*/ 0 h 3328625"/>
                        <a:gd name="connsiteX13" fmla="*/ 6839903 w 8060492"/>
                        <a:gd name="connsiteY13" fmla="*/ 0 h 3328625"/>
                        <a:gd name="connsiteX14" fmla="*/ 8060492 w 8060492"/>
                        <a:gd name="connsiteY14" fmla="*/ 0 h 3328625"/>
                        <a:gd name="connsiteX15" fmla="*/ 8060492 w 8060492"/>
                        <a:gd name="connsiteY15" fmla="*/ 521485 h 3328625"/>
                        <a:gd name="connsiteX16" fmla="*/ 8060492 w 8060492"/>
                        <a:gd name="connsiteY16" fmla="*/ 1109542 h 3328625"/>
                        <a:gd name="connsiteX17" fmla="*/ 8060492 w 8060492"/>
                        <a:gd name="connsiteY17" fmla="*/ 1697599 h 3328625"/>
                        <a:gd name="connsiteX18" fmla="*/ 8060492 w 8060492"/>
                        <a:gd name="connsiteY18" fmla="*/ 2285656 h 3328625"/>
                        <a:gd name="connsiteX19" fmla="*/ 8060492 w 8060492"/>
                        <a:gd name="connsiteY19" fmla="*/ 3328625 h 3328625"/>
                        <a:gd name="connsiteX20" fmla="*/ 7323533 w 8060492"/>
                        <a:gd name="connsiteY20" fmla="*/ 3328625 h 3328625"/>
                        <a:gd name="connsiteX21" fmla="*/ 6908993 w 8060492"/>
                        <a:gd name="connsiteY21" fmla="*/ 3328625 h 3328625"/>
                        <a:gd name="connsiteX22" fmla="*/ 6413849 w 8060492"/>
                        <a:gd name="connsiteY22" fmla="*/ 3328625 h 3328625"/>
                        <a:gd name="connsiteX23" fmla="*/ 5838099 w 8060492"/>
                        <a:gd name="connsiteY23" fmla="*/ 3328625 h 3328625"/>
                        <a:gd name="connsiteX24" fmla="*/ 5262350 w 8060492"/>
                        <a:gd name="connsiteY24" fmla="*/ 3328625 h 3328625"/>
                        <a:gd name="connsiteX25" fmla="*/ 4605995 w 8060492"/>
                        <a:gd name="connsiteY25" fmla="*/ 3328625 h 3328625"/>
                        <a:gd name="connsiteX26" fmla="*/ 3869036 w 8060492"/>
                        <a:gd name="connsiteY26" fmla="*/ 3328625 h 3328625"/>
                        <a:gd name="connsiteX27" fmla="*/ 3212682 w 8060492"/>
                        <a:gd name="connsiteY27" fmla="*/ 3328625 h 3328625"/>
                        <a:gd name="connsiteX28" fmla="*/ 2717537 w 8060492"/>
                        <a:gd name="connsiteY28" fmla="*/ 3328625 h 3328625"/>
                        <a:gd name="connsiteX29" fmla="*/ 2141788 w 8060492"/>
                        <a:gd name="connsiteY29" fmla="*/ 3328625 h 3328625"/>
                        <a:gd name="connsiteX30" fmla="*/ 1727248 w 8060492"/>
                        <a:gd name="connsiteY30" fmla="*/ 3328625 h 3328625"/>
                        <a:gd name="connsiteX31" fmla="*/ 1232104 w 8060492"/>
                        <a:gd name="connsiteY31" fmla="*/ 3328625 h 3328625"/>
                        <a:gd name="connsiteX32" fmla="*/ 817564 w 8060492"/>
                        <a:gd name="connsiteY32" fmla="*/ 3328625 h 3328625"/>
                        <a:gd name="connsiteX33" fmla="*/ 0 w 8060492"/>
                        <a:gd name="connsiteY33" fmla="*/ 3328625 h 3328625"/>
                        <a:gd name="connsiteX34" fmla="*/ 0 w 8060492"/>
                        <a:gd name="connsiteY34" fmla="*/ 2873713 h 3328625"/>
                        <a:gd name="connsiteX35" fmla="*/ 0 w 8060492"/>
                        <a:gd name="connsiteY35" fmla="*/ 2385515 h 3328625"/>
                        <a:gd name="connsiteX36" fmla="*/ 0 w 8060492"/>
                        <a:gd name="connsiteY36" fmla="*/ 1764171 h 3328625"/>
                        <a:gd name="connsiteX37" fmla="*/ 0 w 8060492"/>
                        <a:gd name="connsiteY37" fmla="*/ 1142828 h 3328625"/>
                        <a:gd name="connsiteX38" fmla="*/ 0 w 8060492"/>
                        <a:gd name="connsiteY38" fmla="*/ 521485 h 3328625"/>
                        <a:gd name="connsiteX39" fmla="*/ 0 w 8060492"/>
                        <a:gd name="connsiteY39" fmla="*/ 0 h 3328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8060492" h="3328625" fill="none" extrusionOk="0">
                          <a:moveTo>
                            <a:pt x="0" y="0"/>
                          </a:moveTo>
                          <a:cubicBezTo>
                            <a:pt x="71220" y="-27879"/>
                            <a:pt x="178049" y="14049"/>
                            <a:pt x="333935" y="0"/>
                          </a:cubicBezTo>
                          <a:cubicBezTo>
                            <a:pt x="489822" y="-14049"/>
                            <a:pt x="734776" y="67384"/>
                            <a:pt x="909684" y="0"/>
                          </a:cubicBezTo>
                          <a:cubicBezTo>
                            <a:pt x="1084592" y="-67384"/>
                            <a:pt x="1158757" y="48999"/>
                            <a:pt x="1324224" y="0"/>
                          </a:cubicBezTo>
                          <a:cubicBezTo>
                            <a:pt x="1489691" y="-48999"/>
                            <a:pt x="1641113" y="29466"/>
                            <a:pt x="1738763" y="0"/>
                          </a:cubicBezTo>
                          <a:cubicBezTo>
                            <a:pt x="1836413" y="-29466"/>
                            <a:pt x="1967934" y="12391"/>
                            <a:pt x="2153303" y="0"/>
                          </a:cubicBezTo>
                          <a:cubicBezTo>
                            <a:pt x="2338672" y="-12391"/>
                            <a:pt x="2554757" y="18051"/>
                            <a:pt x="2729052" y="0"/>
                          </a:cubicBezTo>
                          <a:cubicBezTo>
                            <a:pt x="2903347" y="-18051"/>
                            <a:pt x="3250527" y="50188"/>
                            <a:pt x="3466012" y="0"/>
                          </a:cubicBezTo>
                          <a:cubicBezTo>
                            <a:pt x="3681497" y="-50188"/>
                            <a:pt x="3909158" y="66726"/>
                            <a:pt x="4041761" y="0"/>
                          </a:cubicBezTo>
                          <a:cubicBezTo>
                            <a:pt x="4174364" y="-66726"/>
                            <a:pt x="4274602" y="25087"/>
                            <a:pt x="4456301" y="0"/>
                          </a:cubicBezTo>
                          <a:cubicBezTo>
                            <a:pt x="4638000" y="-25087"/>
                            <a:pt x="4824137" y="34499"/>
                            <a:pt x="4951445" y="0"/>
                          </a:cubicBezTo>
                          <a:cubicBezTo>
                            <a:pt x="5078753" y="-34499"/>
                            <a:pt x="5408151" y="49026"/>
                            <a:pt x="5527195" y="0"/>
                          </a:cubicBezTo>
                          <a:cubicBezTo>
                            <a:pt x="5646239" y="-49026"/>
                            <a:pt x="5931597" y="65031"/>
                            <a:pt x="6264154" y="0"/>
                          </a:cubicBezTo>
                          <a:cubicBezTo>
                            <a:pt x="6596711" y="-65031"/>
                            <a:pt x="6616842" y="35898"/>
                            <a:pt x="6839903" y="0"/>
                          </a:cubicBezTo>
                          <a:cubicBezTo>
                            <a:pt x="7062964" y="-35898"/>
                            <a:pt x="7508593" y="118650"/>
                            <a:pt x="8060492" y="0"/>
                          </a:cubicBezTo>
                          <a:cubicBezTo>
                            <a:pt x="8117301" y="167357"/>
                            <a:pt x="8052165" y="363539"/>
                            <a:pt x="8060492" y="521485"/>
                          </a:cubicBezTo>
                          <a:cubicBezTo>
                            <a:pt x="8068819" y="679431"/>
                            <a:pt x="8046918" y="967140"/>
                            <a:pt x="8060492" y="1109542"/>
                          </a:cubicBezTo>
                          <a:cubicBezTo>
                            <a:pt x="8074066" y="1251944"/>
                            <a:pt x="8009391" y="1529257"/>
                            <a:pt x="8060492" y="1697599"/>
                          </a:cubicBezTo>
                          <a:cubicBezTo>
                            <a:pt x="8111593" y="1865941"/>
                            <a:pt x="8041062" y="2105100"/>
                            <a:pt x="8060492" y="2285656"/>
                          </a:cubicBezTo>
                          <a:cubicBezTo>
                            <a:pt x="8079922" y="2466212"/>
                            <a:pt x="7960347" y="3042133"/>
                            <a:pt x="8060492" y="3328625"/>
                          </a:cubicBezTo>
                          <a:cubicBezTo>
                            <a:pt x="7747226" y="3387508"/>
                            <a:pt x="7576738" y="3297333"/>
                            <a:pt x="7323533" y="3328625"/>
                          </a:cubicBezTo>
                          <a:cubicBezTo>
                            <a:pt x="7070328" y="3359917"/>
                            <a:pt x="7084516" y="3310300"/>
                            <a:pt x="6908993" y="3328625"/>
                          </a:cubicBezTo>
                          <a:cubicBezTo>
                            <a:pt x="6733470" y="3346950"/>
                            <a:pt x="6581304" y="3280197"/>
                            <a:pt x="6413849" y="3328625"/>
                          </a:cubicBezTo>
                          <a:cubicBezTo>
                            <a:pt x="6246394" y="3377053"/>
                            <a:pt x="6103931" y="3277389"/>
                            <a:pt x="5838099" y="3328625"/>
                          </a:cubicBezTo>
                          <a:cubicBezTo>
                            <a:pt x="5572267" y="3379861"/>
                            <a:pt x="5488362" y="3268766"/>
                            <a:pt x="5262350" y="3328625"/>
                          </a:cubicBezTo>
                          <a:cubicBezTo>
                            <a:pt x="5036338" y="3388484"/>
                            <a:pt x="4746639" y="3301284"/>
                            <a:pt x="4605995" y="3328625"/>
                          </a:cubicBezTo>
                          <a:cubicBezTo>
                            <a:pt x="4465352" y="3355966"/>
                            <a:pt x="4085164" y="3251973"/>
                            <a:pt x="3869036" y="3328625"/>
                          </a:cubicBezTo>
                          <a:cubicBezTo>
                            <a:pt x="3652908" y="3405277"/>
                            <a:pt x="3464193" y="3304945"/>
                            <a:pt x="3212682" y="3328625"/>
                          </a:cubicBezTo>
                          <a:cubicBezTo>
                            <a:pt x="2961171" y="3352305"/>
                            <a:pt x="2839802" y="3302223"/>
                            <a:pt x="2717537" y="3328625"/>
                          </a:cubicBezTo>
                          <a:cubicBezTo>
                            <a:pt x="2595272" y="3355027"/>
                            <a:pt x="2364564" y="3278859"/>
                            <a:pt x="2141788" y="3328625"/>
                          </a:cubicBezTo>
                          <a:cubicBezTo>
                            <a:pt x="1919012" y="3378391"/>
                            <a:pt x="1924482" y="3308718"/>
                            <a:pt x="1727248" y="3328625"/>
                          </a:cubicBezTo>
                          <a:cubicBezTo>
                            <a:pt x="1530014" y="3348532"/>
                            <a:pt x="1349933" y="3318581"/>
                            <a:pt x="1232104" y="3328625"/>
                          </a:cubicBezTo>
                          <a:cubicBezTo>
                            <a:pt x="1114275" y="3338669"/>
                            <a:pt x="958200" y="3294657"/>
                            <a:pt x="817564" y="3328625"/>
                          </a:cubicBezTo>
                          <a:cubicBezTo>
                            <a:pt x="676928" y="3362593"/>
                            <a:pt x="344022" y="3245940"/>
                            <a:pt x="0" y="3328625"/>
                          </a:cubicBezTo>
                          <a:cubicBezTo>
                            <a:pt x="-1754" y="3210238"/>
                            <a:pt x="28109" y="3025131"/>
                            <a:pt x="0" y="2873713"/>
                          </a:cubicBezTo>
                          <a:cubicBezTo>
                            <a:pt x="-28109" y="2722295"/>
                            <a:pt x="3917" y="2579630"/>
                            <a:pt x="0" y="2385515"/>
                          </a:cubicBezTo>
                          <a:cubicBezTo>
                            <a:pt x="-3917" y="2191400"/>
                            <a:pt x="21595" y="1889059"/>
                            <a:pt x="0" y="1764171"/>
                          </a:cubicBezTo>
                          <a:cubicBezTo>
                            <a:pt x="-21595" y="1639283"/>
                            <a:pt x="62351" y="1447700"/>
                            <a:pt x="0" y="1142828"/>
                          </a:cubicBezTo>
                          <a:cubicBezTo>
                            <a:pt x="-62351" y="837956"/>
                            <a:pt x="37504" y="748764"/>
                            <a:pt x="0" y="521485"/>
                          </a:cubicBezTo>
                          <a:cubicBezTo>
                            <a:pt x="-37504" y="294206"/>
                            <a:pt x="7464" y="192450"/>
                            <a:pt x="0" y="0"/>
                          </a:cubicBezTo>
                          <a:close/>
                        </a:path>
                        <a:path w="8060492" h="3328625" stroke="0" extrusionOk="0">
                          <a:moveTo>
                            <a:pt x="0" y="0"/>
                          </a:moveTo>
                          <a:cubicBezTo>
                            <a:pt x="129022" y="-17678"/>
                            <a:pt x="247540" y="42486"/>
                            <a:pt x="414540" y="0"/>
                          </a:cubicBezTo>
                          <a:cubicBezTo>
                            <a:pt x="581540" y="-42486"/>
                            <a:pt x="902276" y="4179"/>
                            <a:pt x="1070894" y="0"/>
                          </a:cubicBezTo>
                          <a:cubicBezTo>
                            <a:pt x="1239512" y="-4179"/>
                            <a:pt x="1616723" y="52838"/>
                            <a:pt x="1807853" y="0"/>
                          </a:cubicBezTo>
                          <a:cubicBezTo>
                            <a:pt x="1998983" y="-52838"/>
                            <a:pt x="2174900" y="60564"/>
                            <a:pt x="2464208" y="0"/>
                          </a:cubicBezTo>
                          <a:cubicBezTo>
                            <a:pt x="2753517" y="-60564"/>
                            <a:pt x="2665144" y="10372"/>
                            <a:pt x="2798142" y="0"/>
                          </a:cubicBezTo>
                          <a:cubicBezTo>
                            <a:pt x="2931140" y="-10372"/>
                            <a:pt x="3074741" y="57275"/>
                            <a:pt x="3293287" y="0"/>
                          </a:cubicBezTo>
                          <a:cubicBezTo>
                            <a:pt x="3511833" y="-57275"/>
                            <a:pt x="3589725" y="51254"/>
                            <a:pt x="3869036" y="0"/>
                          </a:cubicBezTo>
                          <a:cubicBezTo>
                            <a:pt x="4148347" y="-51254"/>
                            <a:pt x="4142601" y="31485"/>
                            <a:pt x="4283576" y="0"/>
                          </a:cubicBezTo>
                          <a:cubicBezTo>
                            <a:pt x="4424551" y="-31485"/>
                            <a:pt x="4672331" y="34424"/>
                            <a:pt x="4778720" y="0"/>
                          </a:cubicBezTo>
                          <a:cubicBezTo>
                            <a:pt x="4885109" y="-34424"/>
                            <a:pt x="5341073" y="42222"/>
                            <a:pt x="5515680" y="0"/>
                          </a:cubicBezTo>
                          <a:cubicBezTo>
                            <a:pt x="5690287" y="-42222"/>
                            <a:pt x="5980887" y="21146"/>
                            <a:pt x="6252639" y="0"/>
                          </a:cubicBezTo>
                          <a:cubicBezTo>
                            <a:pt x="6524391" y="-21146"/>
                            <a:pt x="6732283" y="8005"/>
                            <a:pt x="6989598" y="0"/>
                          </a:cubicBezTo>
                          <a:cubicBezTo>
                            <a:pt x="7246913" y="-8005"/>
                            <a:pt x="7399900" y="51004"/>
                            <a:pt x="7565347" y="0"/>
                          </a:cubicBezTo>
                          <a:cubicBezTo>
                            <a:pt x="7730794" y="-51004"/>
                            <a:pt x="7882274" y="958"/>
                            <a:pt x="8060492" y="0"/>
                          </a:cubicBezTo>
                          <a:cubicBezTo>
                            <a:pt x="8061668" y="229139"/>
                            <a:pt x="8004950" y="284511"/>
                            <a:pt x="8060492" y="488198"/>
                          </a:cubicBezTo>
                          <a:cubicBezTo>
                            <a:pt x="8116034" y="691885"/>
                            <a:pt x="8034091" y="863578"/>
                            <a:pt x="8060492" y="976397"/>
                          </a:cubicBezTo>
                          <a:cubicBezTo>
                            <a:pt x="8086893" y="1089216"/>
                            <a:pt x="7991308" y="1336057"/>
                            <a:pt x="8060492" y="1597740"/>
                          </a:cubicBezTo>
                          <a:cubicBezTo>
                            <a:pt x="8129676" y="1859423"/>
                            <a:pt x="8019728" y="2060182"/>
                            <a:pt x="8060492" y="2219083"/>
                          </a:cubicBezTo>
                          <a:cubicBezTo>
                            <a:pt x="8101256" y="2377984"/>
                            <a:pt x="7990848" y="2711452"/>
                            <a:pt x="8060492" y="2840427"/>
                          </a:cubicBezTo>
                          <a:cubicBezTo>
                            <a:pt x="8130136" y="2969402"/>
                            <a:pt x="8024079" y="3180312"/>
                            <a:pt x="8060492" y="3328625"/>
                          </a:cubicBezTo>
                          <a:cubicBezTo>
                            <a:pt x="7959270" y="3355793"/>
                            <a:pt x="7695201" y="3302110"/>
                            <a:pt x="7565347" y="3328625"/>
                          </a:cubicBezTo>
                          <a:cubicBezTo>
                            <a:pt x="7435494" y="3355140"/>
                            <a:pt x="7326539" y="3313606"/>
                            <a:pt x="7150808" y="3328625"/>
                          </a:cubicBezTo>
                          <a:cubicBezTo>
                            <a:pt x="6975077" y="3343644"/>
                            <a:pt x="6876246" y="3300368"/>
                            <a:pt x="6736268" y="3328625"/>
                          </a:cubicBezTo>
                          <a:cubicBezTo>
                            <a:pt x="6596290" y="3356882"/>
                            <a:pt x="6511550" y="3317627"/>
                            <a:pt x="6321729" y="3328625"/>
                          </a:cubicBezTo>
                          <a:cubicBezTo>
                            <a:pt x="6131908" y="3339623"/>
                            <a:pt x="5861173" y="3248586"/>
                            <a:pt x="5584769" y="3328625"/>
                          </a:cubicBezTo>
                          <a:cubicBezTo>
                            <a:pt x="5308365" y="3408664"/>
                            <a:pt x="5253562" y="3279345"/>
                            <a:pt x="5170230" y="3328625"/>
                          </a:cubicBezTo>
                          <a:cubicBezTo>
                            <a:pt x="5086898" y="3377905"/>
                            <a:pt x="4761848" y="3328206"/>
                            <a:pt x="4513876" y="3328625"/>
                          </a:cubicBezTo>
                          <a:cubicBezTo>
                            <a:pt x="4265904" y="3329044"/>
                            <a:pt x="3971472" y="3298662"/>
                            <a:pt x="3776916" y="3328625"/>
                          </a:cubicBezTo>
                          <a:cubicBezTo>
                            <a:pt x="3582360" y="3358588"/>
                            <a:pt x="3457676" y="3295746"/>
                            <a:pt x="3281772" y="3328625"/>
                          </a:cubicBezTo>
                          <a:cubicBezTo>
                            <a:pt x="3105868" y="3361504"/>
                            <a:pt x="2939974" y="3311339"/>
                            <a:pt x="2625417" y="3328625"/>
                          </a:cubicBezTo>
                          <a:cubicBezTo>
                            <a:pt x="2310860" y="3345911"/>
                            <a:pt x="2112075" y="3315000"/>
                            <a:pt x="1969063" y="3328625"/>
                          </a:cubicBezTo>
                          <a:cubicBezTo>
                            <a:pt x="1826051" y="3342250"/>
                            <a:pt x="1720310" y="3304583"/>
                            <a:pt x="1554523" y="3328625"/>
                          </a:cubicBezTo>
                          <a:cubicBezTo>
                            <a:pt x="1388736" y="3352667"/>
                            <a:pt x="1137171" y="3295202"/>
                            <a:pt x="978774" y="3328625"/>
                          </a:cubicBezTo>
                          <a:cubicBezTo>
                            <a:pt x="820377" y="3362048"/>
                            <a:pt x="712112" y="3292163"/>
                            <a:pt x="644839" y="3328625"/>
                          </a:cubicBezTo>
                          <a:cubicBezTo>
                            <a:pt x="577567" y="3365087"/>
                            <a:pt x="248552" y="3312643"/>
                            <a:pt x="0" y="3328625"/>
                          </a:cubicBezTo>
                          <a:cubicBezTo>
                            <a:pt x="-3202" y="3084967"/>
                            <a:pt x="51704" y="2953568"/>
                            <a:pt x="0" y="2840427"/>
                          </a:cubicBezTo>
                          <a:cubicBezTo>
                            <a:pt x="-51704" y="2727286"/>
                            <a:pt x="45429" y="2547060"/>
                            <a:pt x="0" y="2285656"/>
                          </a:cubicBezTo>
                          <a:cubicBezTo>
                            <a:pt x="-45429" y="2024252"/>
                            <a:pt x="16391" y="1949609"/>
                            <a:pt x="0" y="1697599"/>
                          </a:cubicBezTo>
                          <a:cubicBezTo>
                            <a:pt x="-16391" y="1445589"/>
                            <a:pt x="13049" y="1436117"/>
                            <a:pt x="0" y="1242687"/>
                          </a:cubicBezTo>
                          <a:cubicBezTo>
                            <a:pt x="-13049" y="1049257"/>
                            <a:pt x="16204" y="874580"/>
                            <a:pt x="0" y="654630"/>
                          </a:cubicBezTo>
                          <a:cubicBezTo>
                            <a:pt x="-16204" y="434680"/>
                            <a:pt x="51503" y="267445"/>
                            <a:pt x="0" y="0"/>
                          </a:cubicBezTo>
                          <a:close/>
                        </a:path>
                      </a:pathLst>
                    </a:custGeom>
                    <a:ln w="19050">
                      <a:solidFill>
                        <a:srgbClr val="076B3B"/>
                      </a:solidFill>
                      <a:extLst>
                        <a:ext uri="{C807C97D-BFC1-408E-A445-0C87EB9F89A2}">
                          <ask:lineSketchStyleProps xmlns:ask="http://schemas.microsoft.com/office/drawing/2018/sketchyshapes" sd="2697960468">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69F4F5" w14:textId="0D45B1F4" w:rsidR="00CF091C" w:rsidRDefault="00CF091C"/>
    <w:p w14:paraId="7E5E7F43" w14:textId="676E996E" w:rsidR="0070430C" w:rsidRDefault="0070430C"/>
    <w:p w14:paraId="3E002ABC" w14:textId="77777777" w:rsidR="0070430C" w:rsidRDefault="0070430C"/>
    <w:p w14:paraId="61F584FB" w14:textId="77777777" w:rsidR="0070430C" w:rsidRDefault="0070430C"/>
    <w:p w14:paraId="6E0A3BD0" w14:textId="31EC2C77" w:rsidR="0070430C" w:rsidRDefault="0070430C"/>
    <w:p w14:paraId="7345F505" w14:textId="77777777" w:rsidR="0070430C" w:rsidRDefault="0070430C"/>
    <w:p w14:paraId="35001FCC" w14:textId="77777777" w:rsidR="0070430C" w:rsidRDefault="0070430C"/>
    <w:p w14:paraId="089309A9" w14:textId="245B01AB" w:rsidR="00A61487" w:rsidRDefault="009D756C" w:rsidP="004B725C">
      <w:pPr>
        <w:pStyle w:val="Heading1"/>
      </w:pPr>
      <w:bookmarkStart w:id="0" w:name="_Toc199927824"/>
      <w:r>
        <w:t>Acknowledgements</w:t>
      </w:r>
      <w:bookmarkEnd w:id="0"/>
    </w:p>
    <w:p w14:paraId="78F51334" w14:textId="772304E1" w:rsidR="006448C5" w:rsidRDefault="005576A3" w:rsidP="009D756C">
      <w:r>
        <w:t xml:space="preserve">I </w:t>
      </w:r>
      <w:r w:rsidR="00812868">
        <w:t>associate Renison with</w:t>
      </w:r>
      <w:r>
        <w:t xml:space="preserve"> </w:t>
      </w:r>
      <w:r w:rsidR="00E767B7">
        <w:t xml:space="preserve">a strong sense of </w:t>
      </w:r>
      <w:r>
        <w:t xml:space="preserve">community, </w:t>
      </w:r>
      <w:r w:rsidR="002F0AA1">
        <w:t>so it’s fitting that the Renison Learning Support</w:t>
      </w:r>
      <w:r w:rsidR="006916D8">
        <w:t xml:space="preserve"> Project w</w:t>
      </w:r>
      <w:r w:rsidR="00CD6ED5">
        <w:t xml:space="preserve">as </w:t>
      </w:r>
      <w:r w:rsidR="006904FC">
        <w:t>very much a community effort.</w:t>
      </w:r>
      <w:r w:rsidR="00CD6ED5">
        <w:t xml:space="preserve"> I </w:t>
      </w:r>
      <w:r w:rsidR="009D756C">
        <w:t xml:space="preserve">would like to thank </w:t>
      </w:r>
      <w:r w:rsidR="0023128F">
        <w:t xml:space="preserve">Ryan Connell, Assistant Director of Student Experience and Housing at Renison University College, for his encouragement, guidance, and </w:t>
      </w:r>
      <w:r w:rsidR="00923B14">
        <w:t xml:space="preserve">knowledge - not to mention his </w:t>
      </w:r>
      <w:r w:rsidR="003C0D61">
        <w:t xml:space="preserve">logistical </w:t>
      </w:r>
      <w:r w:rsidR="00E671A8">
        <w:t xml:space="preserve">and editorial </w:t>
      </w:r>
      <w:r w:rsidR="0023128F">
        <w:t>support</w:t>
      </w:r>
      <w:r w:rsidR="00923B14">
        <w:t>! -</w:t>
      </w:r>
      <w:r w:rsidR="009525BE">
        <w:t xml:space="preserve"> throughout the </w:t>
      </w:r>
      <w:r w:rsidR="00B64B23">
        <w:t>p</w:t>
      </w:r>
      <w:r w:rsidR="009525BE">
        <w:t xml:space="preserve">roject. </w:t>
      </w:r>
    </w:p>
    <w:p w14:paraId="27BA11AB" w14:textId="4B5903BA" w:rsidR="006448C5" w:rsidRDefault="009525BE" w:rsidP="009D756C">
      <w:r>
        <w:t xml:space="preserve">I would also like to thank Sibaal Jilani, </w:t>
      </w:r>
      <w:r w:rsidR="003C0D61">
        <w:t xml:space="preserve">Renison </w:t>
      </w:r>
      <w:r w:rsidR="005A1F99">
        <w:t>Programs Assistant</w:t>
      </w:r>
      <w:r w:rsidR="003C0D61">
        <w:t xml:space="preserve"> and </w:t>
      </w:r>
      <w:r w:rsidR="005A1F99">
        <w:t>Peer Leader</w:t>
      </w:r>
      <w:r w:rsidR="003C0D61">
        <w:t>, for her assistance</w:t>
      </w:r>
      <w:r w:rsidR="005F6D67">
        <w:t xml:space="preserve"> with the Learning </w:t>
      </w:r>
      <w:r w:rsidR="00B64B23">
        <w:t xml:space="preserve">Support </w:t>
      </w:r>
      <w:r w:rsidR="005F6D67">
        <w:t>Consultation Session</w:t>
      </w:r>
      <w:r w:rsidR="00B82E43">
        <w:t>s</w:t>
      </w:r>
      <w:r w:rsidR="005F6D67">
        <w:t xml:space="preserve"> </w:t>
      </w:r>
      <w:r w:rsidR="00A81430">
        <w:t>and the</w:t>
      </w:r>
      <w:r w:rsidR="00995776">
        <w:t xml:space="preserve"> </w:t>
      </w:r>
      <w:r w:rsidR="005270C1">
        <w:t>review of</w:t>
      </w:r>
      <w:r w:rsidR="00A81430">
        <w:t xml:space="preserve"> </w:t>
      </w:r>
      <w:r w:rsidR="009E328C">
        <w:t>existing scholarly research</w:t>
      </w:r>
      <w:r w:rsidR="00A81430">
        <w:t xml:space="preserve"> on post-secondary learning support</w:t>
      </w:r>
      <w:r w:rsidR="00BB6E0A">
        <w:t xml:space="preserve">. </w:t>
      </w:r>
    </w:p>
    <w:p w14:paraId="6ADA09D3" w14:textId="525BBF95" w:rsidR="006448C5" w:rsidRDefault="00BB6E0A" w:rsidP="009D756C">
      <w:r>
        <w:t>I</w:t>
      </w:r>
      <w:r w:rsidR="005C7F52">
        <w:t>n addition, I</w:t>
      </w:r>
      <w:r>
        <w:t xml:space="preserve"> would like to thank </w:t>
      </w:r>
      <w:r w:rsidR="00A52CF0">
        <w:t xml:space="preserve">Katie Damphouse, </w:t>
      </w:r>
      <w:r w:rsidR="00C336F4">
        <w:t xml:space="preserve">Manager of Academic Accommodations at the University of Waterloo’s </w:t>
      </w:r>
      <w:proofErr w:type="spellStart"/>
      <w:r w:rsidR="00C336F4">
        <w:t>AccessAbility</w:t>
      </w:r>
      <w:proofErr w:type="spellEnd"/>
      <w:r w:rsidR="00C336F4">
        <w:t xml:space="preserve"> Services, </w:t>
      </w:r>
      <w:r>
        <w:t xml:space="preserve">John </w:t>
      </w:r>
      <w:proofErr w:type="spellStart"/>
      <w:r>
        <w:t>Arnou</w:t>
      </w:r>
      <w:proofErr w:type="spellEnd"/>
      <w:r>
        <w:t xml:space="preserve">, </w:t>
      </w:r>
      <w:r w:rsidR="003C5FE5">
        <w:t xml:space="preserve">Upper-Year Student Advisor at St. Jerome’s University, and Angela Rooke, </w:t>
      </w:r>
      <w:r w:rsidR="0055500B">
        <w:t>Manager of Academic Success and Retention at the University of Waterloo</w:t>
      </w:r>
      <w:r w:rsidR="005D10CF">
        <w:t>’s</w:t>
      </w:r>
      <w:r w:rsidR="0055500B">
        <w:t xml:space="preserve"> Student Success Office, for sharing their </w:t>
      </w:r>
      <w:r w:rsidR="00885B4A">
        <w:t xml:space="preserve">expertise and </w:t>
      </w:r>
      <w:r w:rsidR="0055500B">
        <w:t xml:space="preserve">insights </w:t>
      </w:r>
      <w:r w:rsidR="00774438">
        <w:t xml:space="preserve">regarding learning assistance and student support. </w:t>
      </w:r>
    </w:p>
    <w:p w14:paraId="3547BC0E" w14:textId="53C57CAB" w:rsidR="00BD0C0E" w:rsidRDefault="00774438" w:rsidP="009D756C">
      <w:r>
        <w:t xml:space="preserve">Finally, I would like to thank </w:t>
      </w:r>
      <w:proofErr w:type="gramStart"/>
      <w:r>
        <w:t>all of</w:t>
      </w:r>
      <w:proofErr w:type="gramEnd"/>
      <w:r>
        <w:t xml:space="preserve"> the students who participated in the Learning </w:t>
      </w:r>
      <w:r w:rsidR="00B64B23">
        <w:t xml:space="preserve">Support </w:t>
      </w:r>
      <w:r>
        <w:t xml:space="preserve">Consultation Sessions </w:t>
      </w:r>
      <w:r w:rsidR="002B6BCD">
        <w:t xml:space="preserve">and the Learning Support Survey; </w:t>
      </w:r>
      <w:r w:rsidR="00B64B23">
        <w:t xml:space="preserve">your </w:t>
      </w:r>
      <w:r w:rsidR="002B6BCD">
        <w:t xml:space="preserve">feedback was invaluable </w:t>
      </w:r>
      <w:r w:rsidR="00BE46DE">
        <w:t>for</w:t>
      </w:r>
      <w:r w:rsidR="002B6BCD">
        <w:t xml:space="preserve"> helping us gain a better understanding of </w:t>
      </w:r>
      <w:r w:rsidR="00911388">
        <w:t xml:space="preserve">how Renison can better support </w:t>
      </w:r>
      <w:r w:rsidR="00B64B23">
        <w:t xml:space="preserve">your </w:t>
      </w:r>
      <w:r w:rsidR="00811354">
        <w:t>learning.</w:t>
      </w:r>
    </w:p>
    <w:p w14:paraId="5D6335DC" w14:textId="24D19564" w:rsidR="00BD0C0E" w:rsidRDefault="003A2DD3" w:rsidP="009D756C">
      <w:r>
        <w:t xml:space="preserve">A final </w:t>
      </w:r>
      <w:proofErr w:type="gramStart"/>
      <w:r>
        <w:t>t</w:t>
      </w:r>
      <w:r w:rsidR="00BD0C0E">
        <w:t>hank</w:t>
      </w:r>
      <w:proofErr w:type="gramEnd"/>
      <w:r w:rsidR="00BD0C0E">
        <w:t xml:space="preserve"> you</w:t>
      </w:r>
      <w:r>
        <w:t xml:space="preserve"> to everyone in the Renison </w:t>
      </w:r>
      <w:r w:rsidR="006448C5">
        <w:t>c</w:t>
      </w:r>
      <w:r>
        <w:t>ommunity who works tirelessly to support our students</w:t>
      </w:r>
      <w:r w:rsidR="00BD0C0E">
        <w:t>. I sincerely appreciate your commitment to making Renison an even better place to learn and grow.</w:t>
      </w:r>
    </w:p>
    <w:p w14:paraId="1BA64AF2" w14:textId="4E42856C" w:rsidR="00460F37" w:rsidRPr="00460F37" w:rsidRDefault="00460F37" w:rsidP="00460F37">
      <w:pPr>
        <w:spacing w:after="0"/>
        <w:rPr>
          <w:lang w:val="en-US"/>
        </w:rPr>
      </w:pPr>
      <w:r w:rsidRPr="00460F37">
        <w:rPr>
          <w:noProof/>
          <w:lang w:val="en-US"/>
        </w:rPr>
        <w:drawing>
          <wp:inline distT="0" distB="0" distL="0" distR="0" wp14:anchorId="0535A1D2" wp14:editId="058C66F2">
            <wp:extent cx="1264257" cy="653926"/>
            <wp:effectExtent l="0" t="0" r="0" b="0"/>
            <wp:docPr id="1737857862" name="Picture 5" descr="Andrew Dixo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57862" name="Picture 5" descr="Andrew Dixon signatur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71271" cy="657554"/>
                    </a:xfrm>
                    <a:prstGeom prst="rect">
                      <a:avLst/>
                    </a:prstGeom>
                    <a:noFill/>
                    <a:ln>
                      <a:noFill/>
                    </a:ln>
                  </pic:spPr>
                </pic:pic>
              </a:graphicData>
            </a:graphic>
          </wp:inline>
        </w:drawing>
      </w:r>
    </w:p>
    <w:p w14:paraId="2FA90509" w14:textId="0BE64308" w:rsidR="00E43CFB" w:rsidRDefault="00C30202" w:rsidP="00E43CFB">
      <w:pPr>
        <w:spacing w:after="0"/>
      </w:pPr>
      <w:r>
        <w:t>Andrew Dixon</w:t>
      </w:r>
    </w:p>
    <w:p w14:paraId="4838F60B" w14:textId="61A8DF24" w:rsidR="00E43CFB" w:rsidRDefault="00C30202" w:rsidP="00E43CFB">
      <w:pPr>
        <w:spacing w:after="0"/>
      </w:pPr>
      <w:r>
        <w:t>Student Advisor</w:t>
      </w:r>
    </w:p>
    <w:p w14:paraId="635E69C9" w14:textId="77777777" w:rsidR="00E43CFB" w:rsidRDefault="00C30202" w:rsidP="00E43CFB">
      <w:pPr>
        <w:spacing w:after="0"/>
      </w:pPr>
      <w:r>
        <w:t>Renison Student Experience and Housing</w:t>
      </w:r>
    </w:p>
    <w:p w14:paraId="6F3B992C" w14:textId="77777777" w:rsidR="00E43CFB" w:rsidRDefault="00E43CFB">
      <w:r>
        <w:br w:type="page"/>
      </w:r>
    </w:p>
    <w:p w14:paraId="5DD229C8" w14:textId="719F9BF7" w:rsidR="00C30202" w:rsidRPr="009D756C" w:rsidRDefault="00E43CFB" w:rsidP="00A00C9F">
      <w:pPr>
        <w:pStyle w:val="Heading1"/>
      </w:pPr>
      <w:bookmarkStart w:id="1" w:name="_Toc199927825"/>
      <w:r>
        <w:lastRenderedPageBreak/>
        <w:t>Introduction</w:t>
      </w:r>
      <w:bookmarkEnd w:id="1"/>
    </w:p>
    <w:p w14:paraId="63914C47" w14:textId="6C056CE7" w:rsidR="00087463" w:rsidRDefault="000061C6" w:rsidP="00CF091C">
      <w:r>
        <w:t xml:space="preserve">As an institution of </w:t>
      </w:r>
      <w:r w:rsidR="00A00C9F">
        <w:t>higher learning,</w:t>
      </w:r>
      <w:r>
        <w:t xml:space="preserve"> </w:t>
      </w:r>
      <w:r w:rsidR="0049679D">
        <w:t xml:space="preserve">Renison University College </w:t>
      </w:r>
      <w:r w:rsidR="00CE56F9">
        <w:t xml:space="preserve">is centred </w:t>
      </w:r>
      <w:r w:rsidR="00FE6549">
        <w:t xml:space="preserve">around </w:t>
      </w:r>
      <w:r w:rsidR="00AA398F">
        <w:t xml:space="preserve">the act of </w:t>
      </w:r>
      <w:r w:rsidR="00FE6549">
        <w:t>learning.</w:t>
      </w:r>
      <w:r w:rsidR="00353F83">
        <w:t xml:space="preserve"> This is reflected in</w:t>
      </w:r>
      <w:r w:rsidR="00610C49">
        <w:t xml:space="preserve"> </w:t>
      </w:r>
      <w:r w:rsidR="00353F83">
        <w:t xml:space="preserve">the Mission Statement </w:t>
      </w:r>
      <w:r w:rsidR="001A3B3E">
        <w:t>contained</w:t>
      </w:r>
      <w:r w:rsidR="002A749D">
        <w:t xml:space="preserve"> in</w:t>
      </w:r>
      <w:r w:rsidR="00353F83">
        <w:t xml:space="preserve"> Renison’s </w:t>
      </w:r>
      <w:r w:rsidR="00353F83" w:rsidRPr="00353F83">
        <w:rPr>
          <w:i/>
          <w:iCs/>
        </w:rPr>
        <w:t>2024-27 Strategic Plan</w:t>
      </w:r>
      <w:r w:rsidR="002A749D">
        <w:t>:</w:t>
      </w:r>
      <w:r w:rsidR="00353F83">
        <w:t xml:space="preserve"> </w:t>
      </w:r>
    </w:p>
    <w:p w14:paraId="2E56FA99" w14:textId="6BAB9DB7" w:rsidR="00087463" w:rsidRPr="00524C15" w:rsidRDefault="002A749D" w:rsidP="00DC2329">
      <w:pPr>
        <w:pStyle w:val="Quote"/>
      </w:pPr>
      <w:r w:rsidRPr="00524C15">
        <w:t xml:space="preserve">“Renison aims to foster inclusive living, learning, and working communities </w:t>
      </w:r>
      <w:r w:rsidR="00087463" w:rsidRPr="00524C15">
        <w:t>empowered by excellence in teaching, scholarship, and service to educate and prepare highly skilled graduates for success and contribution to the world”.</w:t>
      </w:r>
    </w:p>
    <w:p w14:paraId="20284312" w14:textId="2D50A438" w:rsidR="00A33E85" w:rsidRDefault="00965072" w:rsidP="00CF091C">
      <w:r>
        <w:t xml:space="preserve">Renison’s </w:t>
      </w:r>
      <w:r w:rsidR="00691851" w:rsidRPr="00691851">
        <w:rPr>
          <w:i/>
          <w:iCs/>
        </w:rPr>
        <w:t xml:space="preserve">2024-27 </w:t>
      </w:r>
      <w:r w:rsidRPr="00691851">
        <w:rPr>
          <w:i/>
          <w:iCs/>
        </w:rPr>
        <w:t xml:space="preserve">Strategic Plan </w:t>
      </w:r>
      <w:r>
        <w:t>identifies</w:t>
      </w:r>
      <w:r w:rsidR="00B974BE">
        <w:t xml:space="preserve"> </w:t>
      </w:r>
      <w:r w:rsidR="00BF6D47">
        <w:t xml:space="preserve">two priorities that </w:t>
      </w:r>
      <w:r w:rsidR="00B06250">
        <w:t xml:space="preserve">especially </w:t>
      </w:r>
      <w:r w:rsidR="00BF6D47">
        <w:t xml:space="preserve">relate to our </w:t>
      </w:r>
      <w:r w:rsidR="001A3B3E">
        <w:t xml:space="preserve">institution’s </w:t>
      </w:r>
      <w:r w:rsidR="00BF6D47">
        <w:t xml:space="preserve">ability to help students </w:t>
      </w:r>
      <w:r w:rsidR="00AA2BFA">
        <w:t>better learn and grow. These priorities, and the associated sub-priorities, are outlined below:</w:t>
      </w:r>
    </w:p>
    <w:p w14:paraId="3385FE75" w14:textId="67FF279E" w:rsidR="00A33E85" w:rsidRDefault="00321252" w:rsidP="00CF091C">
      <w:r>
        <w:rPr>
          <w:noProof/>
        </w:rPr>
        <mc:AlternateContent>
          <mc:Choice Requires="wpg">
            <w:drawing>
              <wp:anchor distT="0" distB="0" distL="114300" distR="114300" simplePos="0" relativeHeight="251658256" behindDoc="0" locked="0" layoutInCell="1" allowOverlap="1" wp14:anchorId="570310D3" wp14:editId="765610B3">
                <wp:simplePos x="0" y="0"/>
                <wp:positionH relativeFrom="column">
                  <wp:posOffset>-115954</wp:posOffset>
                </wp:positionH>
                <wp:positionV relativeFrom="paragraph">
                  <wp:posOffset>173487</wp:posOffset>
                </wp:positionV>
                <wp:extent cx="277977" cy="307238"/>
                <wp:effectExtent l="19050" t="0" r="46355" b="55245"/>
                <wp:wrapNone/>
                <wp:docPr id="72621250"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977" cy="307238"/>
                          <a:chOff x="0" y="0"/>
                          <a:chExt cx="277977" cy="307238"/>
                        </a:xfrm>
                      </wpg:grpSpPr>
                      <wps:wsp>
                        <wps:cNvPr id="1028465318"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2069193334"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40346CB" id="Group 2" o:spid="_x0000_s1026" alt="&quot;&quot;" style="position:absolute;margin-left:-9.15pt;margin-top:13.65pt;width:21.9pt;height:24.2pt;z-index:251658256"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" strokecolor="#00693c" strokeweight="4.5pt">
                  <v:stroke joinstyle="miter"/>
                </v:line>
              </v:group>
            </w:pict>
          </mc:Fallback>
        </mc:AlternateContent>
      </w:r>
    </w:p>
    <w:p w14:paraId="0ACD3466" w14:textId="3AF59128" w:rsidR="00AA2BFA" w:rsidRDefault="00AA2BFA" w:rsidP="004B725C">
      <w:pPr>
        <w:pStyle w:val="Heading2"/>
      </w:pPr>
      <w:r>
        <w:t xml:space="preserve">Priority 1: </w:t>
      </w:r>
      <w:r w:rsidR="006E4E62">
        <w:t xml:space="preserve">Nurture </w:t>
      </w:r>
      <w:r w:rsidR="000704DF">
        <w:t>t</w:t>
      </w:r>
      <w:r w:rsidR="006E4E62">
        <w:t xml:space="preserve">ransformative </w:t>
      </w:r>
      <w:r w:rsidR="000704DF">
        <w:t>s</w:t>
      </w:r>
      <w:r w:rsidR="006E4E62">
        <w:t xml:space="preserve">tudent </w:t>
      </w:r>
      <w:r w:rsidR="000704DF">
        <w:t>l</w:t>
      </w:r>
      <w:r w:rsidR="006E4E62">
        <w:t>eaders</w:t>
      </w:r>
    </w:p>
    <w:p w14:paraId="36E1F202" w14:textId="549564DC" w:rsidR="006E4E62" w:rsidRDefault="006E4E62" w:rsidP="004B725C">
      <w:pPr>
        <w:pStyle w:val="ListParagraph"/>
        <w:numPr>
          <w:ilvl w:val="1"/>
          <w:numId w:val="1"/>
        </w:numPr>
        <w:spacing w:line="276" w:lineRule="auto"/>
        <w:ind w:left="450"/>
      </w:pPr>
      <w:r>
        <w:t xml:space="preserve">1.2: </w:t>
      </w:r>
      <w:r w:rsidR="007B1FA5" w:rsidRPr="007B1FA5">
        <w:t>Continuing to develop and improve student support systems which will enable Renison to nurture student success, health, and well-being, and reflect the needs of the diverse student population.</w:t>
      </w:r>
    </w:p>
    <w:p w14:paraId="1B783309" w14:textId="2400E3A7" w:rsidR="007B1FA5" w:rsidRDefault="005F0BA7" w:rsidP="004B725C">
      <w:pPr>
        <w:pStyle w:val="ListParagraph"/>
        <w:numPr>
          <w:ilvl w:val="1"/>
          <w:numId w:val="1"/>
        </w:numPr>
        <w:spacing w:line="276" w:lineRule="auto"/>
        <w:ind w:left="450"/>
      </w:pPr>
      <w:r>
        <w:t xml:space="preserve">1.3: </w:t>
      </w:r>
      <w:r w:rsidR="002C6A7F" w:rsidRPr="00213C3B">
        <w:t>Continuing to offer and enhance training opportunities for student leaders and opportunities for peer leadership and student employment at Renison</w:t>
      </w:r>
      <w:r w:rsidR="00F4134E">
        <w:t xml:space="preserve"> University</w:t>
      </w:r>
      <w:r w:rsidR="002C6A7F" w:rsidRPr="00213C3B">
        <w:t xml:space="preserve"> Colleg</w:t>
      </w:r>
      <w:r w:rsidR="002C6A7F">
        <w:t>e.</w:t>
      </w:r>
    </w:p>
    <w:p w14:paraId="7F7CE372" w14:textId="6D68EF0F" w:rsidR="002C6A7F" w:rsidRDefault="002C6A7F" w:rsidP="004B725C">
      <w:pPr>
        <w:pStyle w:val="Heading2"/>
      </w:pPr>
      <w:r>
        <w:t xml:space="preserve">Priority 4: </w:t>
      </w:r>
      <w:r w:rsidR="000704DF" w:rsidRPr="000704DF">
        <w:t>Continue to be an inspirational place of teaching, research, and learning</w:t>
      </w:r>
    </w:p>
    <w:p w14:paraId="049FCB03" w14:textId="24425A84" w:rsidR="000704DF" w:rsidRDefault="008F6AE8" w:rsidP="004B725C">
      <w:pPr>
        <w:pStyle w:val="ListParagraph"/>
        <w:numPr>
          <w:ilvl w:val="1"/>
          <w:numId w:val="1"/>
        </w:numPr>
        <w:spacing w:line="276" w:lineRule="auto"/>
        <w:ind w:left="450"/>
      </w:pPr>
      <w:r>
        <w:t xml:space="preserve">4.2: </w:t>
      </w:r>
      <w:r w:rsidR="00A14512" w:rsidRPr="00A14512">
        <w:t>Adapting and refining programming responsive to the data-informed needs of students, both current and future, in keeping with our core academic strengths and expertise</w:t>
      </w:r>
    </w:p>
    <w:p w14:paraId="2E4D6B80" w14:textId="429FD501" w:rsidR="00363548" w:rsidRDefault="00321252" w:rsidP="004B725C">
      <w:pPr>
        <w:pStyle w:val="ListParagraph"/>
        <w:numPr>
          <w:ilvl w:val="1"/>
          <w:numId w:val="1"/>
        </w:numPr>
        <w:spacing w:line="276" w:lineRule="auto"/>
        <w:ind w:left="450"/>
      </w:pPr>
      <w:r w:rsidRPr="00BD0549">
        <w:rPr>
          <w:noProof/>
          <w:color w:val="00693C"/>
          <w:sz w:val="24"/>
          <w:szCs w:val="24"/>
        </w:rPr>
        <mc:AlternateContent>
          <mc:Choice Requires="wpg">
            <w:drawing>
              <wp:anchor distT="0" distB="0" distL="114300" distR="114300" simplePos="0" relativeHeight="251658257" behindDoc="0" locked="0" layoutInCell="1" allowOverlap="1" wp14:anchorId="1B6557E2" wp14:editId="5ECBAB78">
                <wp:simplePos x="0" y="0"/>
                <wp:positionH relativeFrom="column">
                  <wp:posOffset>5729945</wp:posOffset>
                </wp:positionH>
                <wp:positionV relativeFrom="paragraph">
                  <wp:posOffset>34053</wp:posOffset>
                </wp:positionV>
                <wp:extent cx="277977" cy="307238"/>
                <wp:effectExtent l="19050" t="19050" r="27305" b="17145"/>
                <wp:wrapNone/>
                <wp:docPr id="349073410"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277977" cy="307238"/>
                          <a:chOff x="0" y="0"/>
                          <a:chExt cx="277977" cy="307238"/>
                        </a:xfrm>
                      </wpg:grpSpPr>
                      <wps:wsp>
                        <wps:cNvPr id="621000621"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1730975263"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0647931" id="Group 2" o:spid="_x0000_s1026" alt="&quot;&quot;" style="position:absolute;margin-left:451.2pt;margin-top:2.7pt;width:21.9pt;height:24.2pt;rotation:180;z-index:251658257"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" strokecolor="#00693c" strokeweight="4.5pt">
                  <v:stroke joinstyle="miter"/>
                </v:line>
              </v:group>
            </w:pict>
          </mc:Fallback>
        </mc:AlternateContent>
      </w:r>
      <w:r w:rsidR="00A14512">
        <w:t xml:space="preserve">4.3: </w:t>
      </w:r>
      <w:r w:rsidR="00BE3FCF" w:rsidRPr="00BE3FCF">
        <w:t>Continuing to strengthen institutional capacity toward excellence in teaching, learning, and research</w:t>
      </w:r>
    </w:p>
    <w:p w14:paraId="0C7E7FC2" w14:textId="262183B5" w:rsidR="00363548" w:rsidRDefault="00541B81" w:rsidP="00CF091C">
      <w:r>
        <w:t>These priorities recognize that s</w:t>
      </w:r>
      <w:r w:rsidR="00363548">
        <w:t xml:space="preserve">tudents, faculty, staff, and members of the wider community come to Renison to not only learn about the wider world and our place within it, but also to learn more about how we can help each other. Specifically, </w:t>
      </w:r>
      <w:r w:rsidR="00F72DB8">
        <w:t xml:space="preserve">Renison is a place where students </w:t>
      </w:r>
      <w:r w:rsidR="00363548">
        <w:t xml:space="preserve">learn how to work together, see things </w:t>
      </w:r>
      <w:r w:rsidR="00B32F97">
        <w:t xml:space="preserve">from the </w:t>
      </w:r>
      <w:r w:rsidR="00363548">
        <w:t>perspectives</w:t>
      </w:r>
      <w:r w:rsidR="00B32F97">
        <w:t xml:space="preserve"> of others</w:t>
      </w:r>
      <w:r w:rsidR="00363548">
        <w:t>, and perhaps most important of all, support and serve one another. In a similar vein, post-secondary education often involves “learning how to learn” as we are introduced to ideas and methods of knowledge acquisition that may be difficult to grasp at first. As we work with others to expand our understanding, we are often learning how to help others learn</w:t>
      </w:r>
      <w:r w:rsidR="00D16200">
        <w:t xml:space="preserve"> in the process</w:t>
      </w:r>
      <w:r w:rsidR="00363548">
        <w:t xml:space="preserve">, </w:t>
      </w:r>
      <w:r w:rsidR="00B06250">
        <w:t xml:space="preserve">while </w:t>
      </w:r>
      <w:r w:rsidR="00363548">
        <w:t>develop</w:t>
      </w:r>
      <w:r w:rsidR="00D16200">
        <w:t>ing</w:t>
      </w:r>
      <w:r w:rsidR="00363548">
        <w:t xml:space="preserve"> </w:t>
      </w:r>
      <w:r w:rsidR="00D16200">
        <w:t>and</w:t>
      </w:r>
      <w:r w:rsidR="00363548">
        <w:t xml:space="preserve"> refin</w:t>
      </w:r>
      <w:r w:rsidR="00D16200">
        <w:t>ing</w:t>
      </w:r>
      <w:r w:rsidR="00363548">
        <w:t xml:space="preserve"> strategies for sharing knowledge and working together. </w:t>
      </w:r>
    </w:p>
    <w:p w14:paraId="7A5D7AEA" w14:textId="20D06231" w:rsidR="0082131F" w:rsidRDefault="006A30B9" w:rsidP="00CF091C">
      <w:r>
        <w:t xml:space="preserve">This journey of discovery and development is rarely straightforward, </w:t>
      </w:r>
      <w:r w:rsidR="00FC53F4">
        <w:t xml:space="preserve">and as many of us know, learning </w:t>
      </w:r>
      <w:r w:rsidR="00644264">
        <w:t xml:space="preserve">to succeed as a </w:t>
      </w:r>
      <w:r w:rsidR="00454A62">
        <w:t xml:space="preserve">student </w:t>
      </w:r>
      <w:r w:rsidR="00644264">
        <w:t>often involves leaning on the support of others</w:t>
      </w:r>
      <w:r w:rsidR="00342D91">
        <w:t xml:space="preserve"> as we discover the strategies and tools that can help us achieve academic and professional success. </w:t>
      </w:r>
      <w:r w:rsidR="0059475E">
        <w:t>This reality helps inform the definition of learning support that was used in the Renison Learning Support Projec</w:t>
      </w:r>
      <w:r w:rsidR="00E5619A">
        <w:t>t</w:t>
      </w:r>
      <w:r w:rsidR="00524C15">
        <w:t>:</w:t>
      </w:r>
    </w:p>
    <w:p w14:paraId="13EE6E70" w14:textId="71173EDE" w:rsidR="00524C15" w:rsidRPr="004B725C" w:rsidRDefault="0082131F" w:rsidP="004B725C">
      <w:pPr>
        <w:pStyle w:val="Heading2"/>
        <w:jc w:val="center"/>
        <w:rPr>
          <w:sz w:val="8"/>
          <w:szCs w:val="8"/>
        </w:rPr>
      </w:pPr>
      <w:r w:rsidRPr="00BD0549">
        <w:rPr>
          <w:noProof/>
          <w:color w:val="00693C"/>
          <w:sz w:val="24"/>
          <w:szCs w:val="24"/>
        </w:rPr>
        <w:lastRenderedPageBreak/>
        <mc:AlternateContent>
          <mc:Choice Requires="wpg">
            <w:drawing>
              <wp:anchor distT="0" distB="0" distL="114300" distR="114300" simplePos="0" relativeHeight="251658259" behindDoc="0" locked="0" layoutInCell="1" allowOverlap="1" wp14:anchorId="23AC5507" wp14:editId="467E11F4">
                <wp:simplePos x="0" y="0"/>
                <wp:positionH relativeFrom="column">
                  <wp:posOffset>5646768</wp:posOffset>
                </wp:positionH>
                <wp:positionV relativeFrom="paragraph">
                  <wp:posOffset>523516</wp:posOffset>
                </wp:positionV>
                <wp:extent cx="277977" cy="307238"/>
                <wp:effectExtent l="19050" t="19050" r="27305" b="17145"/>
                <wp:wrapNone/>
                <wp:docPr id="1262888867"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277977" cy="307238"/>
                          <a:chOff x="0" y="0"/>
                          <a:chExt cx="277977" cy="307238"/>
                        </a:xfrm>
                      </wpg:grpSpPr>
                      <wps:wsp>
                        <wps:cNvPr id="1943404959" name="Straight Connector 1"/>
                        <wps:cNvCnPr/>
                        <wps:spPr>
                          <a:xfrm>
                            <a:off x="0" y="28575"/>
                            <a:ext cx="277977" cy="0"/>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s:wsp>
                        <wps:cNvPr id="1104200428" name="Straight Connector 1"/>
                        <wps:cNvCnPr/>
                        <wps:spPr>
                          <a:xfrm flipH="1">
                            <a:off x="4763" y="0"/>
                            <a:ext cx="0" cy="307238"/>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FDFA57" id="Group 2" o:spid="_x0000_s1026" alt="&quot;&quot;" style="position:absolute;margin-left:444.65pt;margin-top:41.2pt;width:21.9pt;height:24.2pt;rotation:180;z-index:251658259"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" strokecolor="#d4be97"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" strokecolor="#d4be97" strokeweight="4.5pt">
                  <v:stroke joinstyle="miter"/>
                </v:line>
              </v:group>
            </w:pict>
          </mc:Fallback>
        </mc:AlternateContent>
      </w:r>
      <w:r>
        <w:rPr>
          <w:noProof/>
        </w:rPr>
        <mc:AlternateContent>
          <mc:Choice Requires="wpg">
            <w:drawing>
              <wp:anchor distT="0" distB="0" distL="114300" distR="114300" simplePos="0" relativeHeight="251658258" behindDoc="0" locked="0" layoutInCell="1" allowOverlap="1" wp14:anchorId="494D382A" wp14:editId="6D83A50A">
                <wp:simplePos x="0" y="0"/>
                <wp:positionH relativeFrom="column">
                  <wp:posOffset>4755</wp:posOffset>
                </wp:positionH>
                <wp:positionV relativeFrom="paragraph">
                  <wp:posOffset>6913</wp:posOffset>
                </wp:positionV>
                <wp:extent cx="277977" cy="307238"/>
                <wp:effectExtent l="19050" t="0" r="46355" b="55245"/>
                <wp:wrapNone/>
                <wp:docPr id="1410081576"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977" cy="307238"/>
                          <a:chOff x="0" y="0"/>
                          <a:chExt cx="277977" cy="307238"/>
                        </a:xfrm>
                      </wpg:grpSpPr>
                      <wps:wsp>
                        <wps:cNvPr id="804910446" name="Straight Connector 1"/>
                        <wps:cNvCnPr/>
                        <wps:spPr>
                          <a:xfrm>
                            <a:off x="0" y="28575"/>
                            <a:ext cx="277977" cy="0"/>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s:wsp>
                        <wps:cNvPr id="422536985" name="Straight Connector 1"/>
                        <wps:cNvCnPr/>
                        <wps:spPr>
                          <a:xfrm flipH="1">
                            <a:off x="4763" y="0"/>
                            <a:ext cx="0" cy="307238"/>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8EDF9F0" id="Group 2" o:spid="_x0000_s1026" alt="&quot;&quot;" style="position:absolute;margin-left:.35pt;margin-top:.55pt;width:21.9pt;height:24.2pt;z-index:251658258"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" strokecolor="#d4be97"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" strokecolor="#d4be97" strokeweight="4.5pt">
                  <v:stroke joinstyle="miter"/>
                </v:line>
              </v:group>
            </w:pict>
          </mc:Fallback>
        </mc:AlternateContent>
      </w:r>
      <w:r w:rsidRPr="004B725C">
        <w:rPr>
          <w:b/>
          <w:bCs/>
          <w:sz w:val="14"/>
          <w:szCs w:val="14"/>
        </w:rPr>
        <w:br/>
      </w:r>
      <w:r w:rsidR="00524C15" w:rsidRPr="00524C15">
        <w:rPr>
          <w:b/>
          <w:bCs/>
        </w:rPr>
        <w:t>Learning support</w:t>
      </w:r>
      <w:r w:rsidR="00524C15" w:rsidRPr="00524C15">
        <w:t xml:space="preserve"> entails all the people and services </w:t>
      </w:r>
      <w:r w:rsidR="000C1487">
        <w:t xml:space="preserve">outside </w:t>
      </w:r>
      <w:r>
        <w:br/>
      </w:r>
      <w:r w:rsidR="000C1487">
        <w:t xml:space="preserve">the classroom </w:t>
      </w:r>
      <w:r w:rsidR="00524C15" w:rsidRPr="00524C15">
        <w:t xml:space="preserve">that help our students to succeed academically </w:t>
      </w:r>
      <w:r>
        <w:br/>
      </w:r>
      <w:r w:rsidR="00524C15" w:rsidRPr="00524C15">
        <w:t>and professionally.</w:t>
      </w:r>
      <w:r w:rsidRPr="0082131F">
        <w:rPr>
          <w:b/>
          <w:bCs/>
          <w:sz w:val="14"/>
          <w:szCs w:val="14"/>
        </w:rPr>
        <w:t xml:space="preserve"> </w:t>
      </w:r>
      <w:r w:rsidRPr="00C77104">
        <w:rPr>
          <w:b/>
          <w:bCs/>
          <w:sz w:val="14"/>
          <w:szCs w:val="14"/>
        </w:rPr>
        <w:br/>
      </w:r>
    </w:p>
    <w:p w14:paraId="481BA40B" w14:textId="55287F77" w:rsidR="0003268B" w:rsidRDefault="00093156" w:rsidP="00CF091C">
      <w:r>
        <w:t xml:space="preserve">The purpose of the Renison Learning Support Project was to </w:t>
      </w:r>
      <w:r w:rsidR="002035C0">
        <w:t>develop a deeper understanding of the needs and wants of our Renison student community as it relates to learning support.</w:t>
      </w:r>
      <w:r w:rsidR="00DA48D3">
        <w:t xml:space="preserve"> </w:t>
      </w:r>
      <w:r w:rsidR="00D14DDE">
        <w:t>T</w:t>
      </w:r>
      <w:r w:rsidR="003B5209">
        <w:t>o do this, Renison engaged with students through in-person, group-based consultation sessions</w:t>
      </w:r>
      <w:r w:rsidR="00ED4287">
        <w:t xml:space="preserve">, as well as through an online survey. </w:t>
      </w:r>
      <w:r w:rsidR="00FA7888">
        <w:t xml:space="preserve">In the sessions and subsequent survey, </w:t>
      </w:r>
      <w:r w:rsidR="00082A06">
        <w:t>students were given the opportunity to share their feelings about their own learning</w:t>
      </w:r>
      <w:r w:rsidR="000B79EA">
        <w:t xml:space="preserve">, their experience with existing learning support services, and </w:t>
      </w:r>
      <w:r w:rsidR="00FB7F19">
        <w:t>what services</w:t>
      </w:r>
      <w:r w:rsidR="0088449B">
        <w:t>, tools, and facilities they would like to see Renison provide to support their learning. The data collected from the consultation sessions and surveys</w:t>
      </w:r>
      <w:r w:rsidR="00C660B3">
        <w:t xml:space="preserve"> was reviewed by members of the Student Experience and Housing (SEAH)</w:t>
      </w:r>
      <w:r w:rsidR="0028453A">
        <w:t xml:space="preserve"> team</w:t>
      </w:r>
      <w:r w:rsidR="00304385">
        <w:t xml:space="preserve"> to </w:t>
      </w:r>
      <w:r w:rsidR="00891C91">
        <w:t>gain a better understanding of</w:t>
      </w:r>
      <w:r w:rsidR="00E47C4A">
        <w:t xml:space="preserve"> </w:t>
      </w:r>
      <w:proofErr w:type="gramStart"/>
      <w:r w:rsidR="00E47C4A">
        <w:t>students’</w:t>
      </w:r>
      <w:proofErr w:type="gramEnd"/>
      <w:r w:rsidR="0028453A">
        <w:t>:</w:t>
      </w:r>
    </w:p>
    <w:p w14:paraId="478E1C94" w14:textId="5590FB8E" w:rsidR="00891C91" w:rsidRDefault="00E47C4A" w:rsidP="00891C91">
      <w:pPr>
        <w:pStyle w:val="ListParagraph"/>
        <w:numPr>
          <w:ilvl w:val="0"/>
          <w:numId w:val="3"/>
        </w:numPr>
      </w:pPr>
      <w:r>
        <w:t>Confidence (or lack thereof) in their ability to learn</w:t>
      </w:r>
      <w:r w:rsidR="0028453A">
        <w:t>,</w:t>
      </w:r>
    </w:p>
    <w:p w14:paraId="58294D5C" w14:textId="43C843A5" w:rsidR="00E47C4A" w:rsidRDefault="00E47C4A" w:rsidP="002F31B6">
      <w:pPr>
        <w:pStyle w:val="ListParagraph"/>
        <w:numPr>
          <w:ilvl w:val="0"/>
          <w:numId w:val="3"/>
        </w:numPr>
      </w:pPr>
      <w:r>
        <w:t xml:space="preserve">Perceptions of utility </w:t>
      </w:r>
      <w:r w:rsidR="002526FF">
        <w:t>about</w:t>
      </w:r>
      <w:r>
        <w:t xml:space="preserve"> various learning support services at UW</w:t>
      </w:r>
      <w:r w:rsidR="005563D0">
        <w:t>aterloo</w:t>
      </w:r>
      <w:r>
        <w:t xml:space="preserve"> and Renison</w:t>
      </w:r>
      <w:r w:rsidR="0028453A">
        <w:t>, and</w:t>
      </w:r>
    </w:p>
    <w:p w14:paraId="2BA6CF3A" w14:textId="098ED976" w:rsidR="002F31B6" w:rsidRDefault="0029222B" w:rsidP="002F31B6">
      <w:pPr>
        <w:pStyle w:val="ListParagraph"/>
        <w:numPr>
          <w:ilvl w:val="0"/>
          <w:numId w:val="3"/>
        </w:numPr>
      </w:pPr>
      <w:r>
        <w:t>Desires in terms of services</w:t>
      </w:r>
      <w:r w:rsidR="004561A7">
        <w:t xml:space="preserve"> and resources that Renison could provide to support their learning</w:t>
      </w:r>
    </w:p>
    <w:p w14:paraId="7BAE9CDA" w14:textId="234C9809" w:rsidR="00BE0B94" w:rsidRDefault="008C0C63" w:rsidP="00CF091C">
      <w:r>
        <w:t xml:space="preserve">This data, in conjunction with </w:t>
      </w:r>
      <w:r w:rsidR="009F5BBF">
        <w:t xml:space="preserve">insights drawn from scholarly research </w:t>
      </w:r>
      <w:r w:rsidR="00964618">
        <w:t>into</w:t>
      </w:r>
      <w:r w:rsidR="009F5BBF">
        <w:t xml:space="preserve"> post-secondary student learning </w:t>
      </w:r>
      <w:r w:rsidR="00964618">
        <w:t xml:space="preserve">support, </w:t>
      </w:r>
      <w:r w:rsidR="00616A8D">
        <w:t xml:space="preserve">was used to </w:t>
      </w:r>
      <w:r w:rsidR="00241648">
        <w:t xml:space="preserve">develop </w:t>
      </w:r>
      <w:r w:rsidR="00D71D3E">
        <w:t>three</w:t>
      </w:r>
      <w:r w:rsidR="00241648">
        <w:t xml:space="preserve"> key </w:t>
      </w:r>
      <w:r w:rsidR="00634856">
        <w:t>a</w:t>
      </w:r>
      <w:r w:rsidR="00241648">
        <w:t xml:space="preserve">ction </w:t>
      </w:r>
      <w:r w:rsidR="00634856">
        <w:t>i</w:t>
      </w:r>
      <w:r w:rsidR="00241648">
        <w:t>tems for enhancing</w:t>
      </w:r>
      <w:r w:rsidR="002A71E7">
        <w:t xml:space="preserve"> student access to learning support services and resources</w:t>
      </w:r>
      <w:r w:rsidR="00BE0B94">
        <w:t>:</w:t>
      </w:r>
    </w:p>
    <w:p w14:paraId="613AFD04" w14:textId="47AA5803" w:rsidR="009C171A" w:rsidRDefault="00A00C9F" w:rsidP="00893176">
      <w:bookmarkStart w:id="2" w:name="_Hlk199513774"/>
      <w:r w:rsidRPr="00DD06C0">
        <w:rPr>
          <w:noProof/>
        </w:rPr>
        <w:drawing>
          <wp:anchor distT="0" distB="0" distL="114300" distR="114300" simplePos="0" relativeHeight="251658260" behindDoc="1" locked="0" layoutInCell="1" allowOverlap="1" wp14:anchorId="1E245CF0" wp14:editId="3B6FDDA6">
            <wp:simplePos x="0" y="0"/>
            <wp:positionH relativeFrom="margin">
              <wp:align>center</wp:align>
            </wp:positionH>
            <wp:positionV relativeFrom="paragraph">
              <wp:posOffset>5715</wp:posOffset>
            </wp:positionV>
            <wp:extent cx="5370195" cy="4219575"/>
            <wp:effectExtent l="0" t="0" r="1905" b="9525"/>
            <wp:wrapNone/>
            <wp:docPr id="215486181" name="Picture 1" descr="A diagram that lists 3 Action items. &#10;&#10;Action Item 1: Increase awareness of the learning support services available to students in the Renison community through enhanced, peer-mediated communications and programming that assists with &quot;service navigation&quot;. &#10;&#10;Action Item 2: Foster opportunities for structured and unstructured peer-led learning support at Renison. &#10;&#10;Action Item 3: In consultation with the Student Affairs Advisory Committee, explore opportunities to enhance common spaces at Renison and improve access to learning tools to better support student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86181" name="Picture 1" descr="A diagram that lists 3 Action items. &#10;&#10;Action Item 1: Increase awareness of the learning support services available to students in the Renison community through enhanced, peer-mediated communications and programming that assists with &quot;service navigation&quot;. &#10;&#10;Action Item 2: Foster opportunities for structured and unstructured peer-led learning support at Renison. &#10;&#10;Action Item 3: In consultation with the Student Affairs Advisory Committee, explore opportunities to enhance common spaces at Renison and improve access to learning tools to better support student learning."/>
                    <pic:cNvPicPr/>
                  </pic:nvPicPr>
                  <pic:blipFill>
                    <a:blip r:embed="rId14">
                      <a:extLst>
                        <a:ext uri="{28A0092B-C50C-407E-A947-70E740481C1C}">
                          <a14:useLocalDpi xmlns:a14="http://schemas.microsoft.com/office/drawing/2010/main" val="0"/>
                        </a:ext>
                      </a:extLst>
                    </a:blip>
                    <a:stretch>
                      <a:fillRect/>
                    </a:stretch>
                  </pic:blipFill>
                  <pic:spPr>
                    <a:xfrm>
                      <a:off x="0" y="0"/>
                      <a:ext cx="5370195" cy="4219575"/>
                    </a:xfrm>
                    <a:prstGeom prst="rect">
                      <a:avLst/>
                    </a:prstGeom>
                  </pic:spPr>
                </pic:pic>
              </a:graphicData>
            </a:graphic>
            <wp14:sizeRelH relativeFrom="page">
              <wp14:pctWidth>0</wp14:pctWidth>
            </wp14:sizeRelH>
            <wp14:sizeRelV relativeFrom="page">
              <wp14:pctHeight>0</wp14:pctHeight>
            </wp14:sizeRelV>
          </wp:anchor>
        </w:drawing>
      </w:r>
      <w:bookmarkEnd w:id="2"/>
    </w:p>
    <w:p w14:paraId="19006E90" w14:textId="674FB24F" w:rsidR="009C171A" w:rsidRDefault="009C171A" w:rsidP="00CF091C"/>
    <w:p w14:paraId="1287169E" w14:textId="737A6CD7" w:rsidR="009C171A" w:rsidRDefault="009C171A" w:rsidP="00CF091C"/>
    <w:p w14:paraId="0FCB1F5A" w14:textId="77777777" w:rsidR="009C171A" w:rsidRDefault="009C171A" w:rsidP="00CF091C"/>
    <w:p w14:paraId="4BE2D79B" w14:textId="77777777" w:rsidR="00921D40" w:rsidRDefault="00921D40">
      <w:r>
        <w:br w:type="page"/>
      </w:r>
    </w:p>
    <w:p w14:paraId="07364555" w14:textId="696E69EF" w:rsidR="00F90608" w:rsidRDefault="007533A4" w:rsidP="00CF091C">
      <w:r>
        <w:lastRenderedPageBreak/>
        <w:t xml:space="preserve">Subsequent sections of the report will </w:t>
      </w:r>
      <w:r w:rsidR="00EA61C4">
        <w:t>describe the consultation process</w:t>
      </w:r>
      <w:r w:rsidR="00A41FA5">
        <w:t xml:space="preserve"> and action items in further detail, </w:t>
      </w:r>
      <w:r w:rsidR="00C35600">
        <w:t xml:space="preserve">as well as </w:t>
      </w:r>
      <w:r w:rsidR="00F90608">
        <w:t xml:space="preserve">provide </w:t>
      </w:r>
      <w:r w:rsidR="00C35600">
        <w:t xml:space="preserve">suggested next steps for </w:t>
      </w:r>
      <w:r w:rsidR="00F90608">
        <w:t>implementation of said action items</w:t>
      </w:r>
      <w:r w:rsidR="00C35600">
        <w:t xml:space="preserve">. </w:t>
      </w:r>
      <w:r w:rsidR="00384D35">
        <w:t>Appendices are provided f</w:t>
      </w:r>
      <w:r w:rsidR="00D07897">
        <w:t xml:space="preserve">or </w:t>
      </w:r>
      <w:r w:rsidR="00384D35">
        <w:t xml:space="preserve">those seeking a </w:t>
      </w:r>
      <w:r w:rsidR="00D07897">
        <w:t xml:space="preserve">deeper understanding of the </w:t>
      </w:r>
      <w:r w:rsidR="002E1490">
        <w:t>scholarship and data that helped inform the conclusions of this report</w:t>
      </w:r>
      <w:r w:rsidR="00384D35">
        <w:t>.</w:t>
      </w:r>
    </w:p>
    <w:p w14:paraId="5C18E255" w14:textId="628B7494" w:rsidR="00F90608" w:rsidRDefault="004B25DC">
      <w:r>
        <w:t>For the purposes of this report,</w:t>
      </w:r>
      <w:r w:rsidR="006F34EB">
        <w:t xml:space="preserve"> the term</w:t>
      </w:r>
      <w:r>
        <w:t xml:space="preserve"> “Renison students” </w:t>
      </w:r>
      <w:r w:rsidR="006F34EB">
        <w:t xml:space="preserve">is an umbrella term to include </w:t>
      </w:r>
      <w:r>
        <w:t>any students who are taking at least one course at Renison (regardless if the course is for credit or non-credit)</w:t>
      </w:r>
      <w:r w:rsidR="00B411CF">
        <w:t xml:space="preserve">, </w:t>
      </w:r>
      <w:r w:rsidR="00B411CF" w:rsidRPr="004B725C">
        <w:rPr>
          <w:b/>
          <w:bCs/>
          <w:i/>
          <w:iCs/>
        </w:rPr>
        <w:t>or</w:t>
      </w:r>
      <w:r w:rsidR="00B411CF">
        <w:t xml:space="preserve"> lives in Renison Residence, </w:t>
      </w:r>
      <w:r w:rsidR="00B411CF" w:rsidRPr="004B725C">
        <w:rPr>
          <w:b/>
          <w:bCs/>
          <w:i/>
          <w:iCs/>
        </w:rPr>
        <w:t>or</w:t>
      </w:r>
      <w:r w:rsidR="00B411CF">
        <w:t xml:space="preserve"> is a University of Waterloo student who self-identifies as a member of our Renison community. </w:t>
      </w:r>
    </w:p>
    <w:p w14:paraId="41C4CC9F" w14:textId="3380C67D" w:rsidR="00A61487" w:rsidRDefault="005504C5" w:rsidP="004B725C">
      <w:pPr>
        <w:pStyle w:val="Heading1"/>
      </w:pPr>
      <w:bookmarkStart w:id="3" w:name="_Toc199927826"/>
      <w:r>
        <w:t>The Consultation Process</w:t>
      </w:r>
      <w:bookmarkEnd w:id="3"/>
    </w:p>
    <w:p w14:paraId="6A1E739B" w14:textId="6E4B7695" w:rsidR="00961AF3" w:rsidRDefault="00DA7AE5" w:rsidP="00DC15D0">
      <w:r>
        <w:t>A</w:t>
      </w:r>
      <w:r w:rsidR="00FE3DEA">
        <w:t>n essential</w:t>
      </w:r>
      <w:r w:rsidR="00015599">
        <w:t xml:space="preserve"> component of the Renison Learning Support Project was the solicitation of students’ feedback </w:t>
      </w:r>
      <w:r w:rsidR="005349EF">
        <w:t>regarding</w:t>
      </w:r>
      <w:r w:rsidR="00FE3DEA">
        <w:t xml:space="preserve"> </w:t>
      </w:r>
      <w:r w:rsidR="00D77BC7">
        <w:t xml:space="preserve">their perceptions of </w:t>
      </w:r>
      <w:r w:rsidR="00591A6F">
        <w:t xml:space="preserve">their own learning skills as well as the support available to them as members of the University of Waterloo and Renison student communities. </w:t>
      </w:r>
      <w:r w:rsidR="00FB520A">
        <w:t xml:space="preserve">The two primary means of obtaining said feedback were the </w:t>
      </w:r>
      <w:r w:rsidR="003805BD">
        <w:t xml:space="preserve">In-Person </w:t>
      </w:r>
      <w:r w:rsidR="00FB520A">
        <w:t xml:space="preserve">Learning </w:t>
      </w:r>
      <w:r w:rsidR="00B06250">
        <w:t xml:space="preserve">Support </w:t>
      </w:r>
      <w:r w:rsidR="00FB520A">
        <w:t xml:space="preserve">Consultation Sessions, which were held during the first week of February 2025, and the </w:t>
      </w:r>
      <w:r w:rsidR="00FA0ECA">
        <w:t xml:space="preserve">Learning </w:t>
      </w:r>
      <w:r w:rsidR="00B06250">
        <w:t xml:space="preserve">Support </w:t>
      </w:r>
      <w:r w:rsidR="00FA0ECA">
        <w:t xml:space="preserve">Consultation Survey, which was </w:t>
      </w:r>
      <w:r w:rsidR="00364080">
        <w:t>launched the following month on the Renison website.</w:t>
      </w:r>
      <w:r w:rsidR="00951A8B">
        <w:t xml:space="preserve"> </w:t>
      </w:r>
    </w:p>
    <w:p w14:paraId="695C3916" w14:textId="0F48F2AE" w:rsidR="00DC15D0" w:rsidRDefault="00CE28D0" w:rsidP="00DC15D0">
      <w:r>
        <w:t>Associated c</w:t>
      </w:r>
      <w:r w:rsidR="00951A8B">
        <w:t xml:space="preserve">ommunication campaigns </w:t>
      </w:r>
      <w:r>
        <w:t xml:space="preserve">were used </w:t>
      </w:r>
      <w:r w:rsidR="00951A8B">
        <w:t xml:space="preserve">to raise awareness </w:t>
      </w:r>
      <w:r w:rsidR="00961AF3">
        <w:t>for</w:t>
      </w:r>
      <w:r w:rsidR="00951A8B">
        <w:t xml:space="preserve"> both </w:t>
      </w:r>
      <w:r>
        <w:t xml:space="preserve">consultation mechanisms. </w:t>
      </w:r>
      <w:r w:rsidR="00DC15D0">
        <w:t xml:space="preserve">The communication campaigns consisted of a registration and informational pages on the SEAH website, advertising via SEAH’s social media channels, email reminders to the Renison community, and advertising posters on bulletin boards across Renison. </w:t>
      </w:r>
      <w:r w:rsidR="00724B8A">
        <w:t>Renison f</w:t>
      </w:r>
      <w:r w:rsidR="002725BE">
        <w:t xml:space="preserve">aculty members were also invited to share the survey with their students. </w:t>
      </w:r>
      <w:r w:rsidR="00DC15D0">
        <w:t>As an incentive, students who participated in t</w:t>
      </w:r>
      <w:r w:rsidR="00FF03BB">
        <w:t xml:space="preserve">he In-Person Consultation Sessions and/or the Learning Support Survey </w:t>
      </w:r>
      <w:r w:rsidR="00DC15D0">
        <w:t xml:space="preserve">were entered into a prize draw </w:t>
      </w:r>
      <w:r w:rsidR="00FF03BB">
        <w:t>to win one of two</w:t>
      </w:r>
      <w:r w:rsidR="00DC15D0">
        <w:t xml:space="preserve"> $100 gift card</w:t>
      </w:r>
      <w:r w:rsidR="00FF03BB">
        <w:t>s</w:t>
      </w:r>
      <w:r w:rsidR="00DC15D0">
        <w:t xml:space="preserve"> from a local retailer. </w:t>
      </w:r>
    </w:p>
    <w:p w14:paraId="2DBC596B" w14:textId="1AF19C59" w:rsidR="001B5018" w:rsidRPr="001B5018" w:rsidRDefault="00CE28D0" w:rsidP="004B725C">
      <w:pPr>
        <w:rPr>
          <w:lang w:val="en-US"/>
        </w:rPr>
      </w:pPr>
      <w:r>
        <w:t>Further details regarding both the Consultation Sessions and the Survey follow.</w:t>
      </w:r>
      <w:bookmarkStart w:id="4" w:name="_Toc199927827"/>
    </w:p>
    <w:p w14:paraId="365C21F2" w14:textId="46BC4289" w:rsidR="003805BD" w:rsidRDefault="001B5018" w:rsidP="00CE28D0">
      <w:pPr>
        <w:pStyle w:val="Heading2"/>
      </w:pPr>
      <w:r w:rsidRPr="001B5018">
        <w:rPr>
          <w:noProof/>
          <w:lang w:val="en-US"/>
        </w:rPr>
        <w:drawing>
          <wp:anchor distT="0" distB="0" distL="114300" distR="114300" simplePos="0" relativeHeight="251658270" behindDoc="1" locked="0" layoutInCell="1" allowOverlap="1" wp14:anchorId="6077909F" wp14:editId="0F40C6CA">
            <wp:simplePos x="0" y="0"/>
            <wp:positionH relativeFrom="column">
              <wp:posOffset>4363875</wp:posOffset>
            </wp:positionH>
            <wp:positionV relativeFrom="paragraph">
              <wp:posOffset>-19458</wp:posOffset>
            </wp:positionV>
            <wp:extent cx="2060575" cy="3182620"/>
            <wp:effectExtent l="0" t="0" r="0" b="0"/>
            <wp:wrapTight wrapText="bothSides">
              <wp:wrapPolygon edited="0">
                <wp:start x="0" y="0"/>
                <wp:lineTo x="0" y="21462"/>
                <wp:lineTo x="21367" y="21462"/>
                <wp:lineTo x="21367" y="0"/>
                <wp:lineTo x="0" y="0"/>
              </wp:wrapPolygon>
            </wp:wrapTight>
            <wp:docPr id="550787400" name="Picture 9" descr="A poster that promoted the consultation se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87400" name="Picture 9" descr="A poster that promoted the consultation session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60575" cy="318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3805BD">
        <w:t xml:space="preserve">In-Person Learning </w:t>
      </w:r>
      <w:r w:rsidR="00AF5DB3">
        <w:t xml:space="preserve">Support </w:t>
      </w:r>
      <w:r w:rsidR="00AF5DB3">
        <w:br/>
      </w:r>
      <w:r w:rsidR="003805BD">
        <w:t>Consultation Sessions</w:t>
      </w:r>
      <w:bookmarkEnd w:id="4"/>
    </w:p>
    <w:p w14:paraId="2389FD87" w14:textId="5841F2DF" w:rsidR="006F5F76" w:rsidRPr="004B725C" w:rsidRDefault="009D6873" w:rsidP="006F5F76">
      <w:pPr>
        <w:rPr>
          <w:lang w:val="en-US"/>
        </w:rPr>
      </w:pPr>
      <w:r>
        <w:t>The In-Person Learning Consultation Sessions consisted of three group-based, workshop</w:t>
      </w:r>
      <w:r w:rsidR="00724B8A">
        <w:t>-</w:t>
      </w:r>
      <w:r>
        <w:t xml:space="preserve">style meetings with members of the Renison student community. </w:t>
      </w:r>
      <w:r w:rsidR="006F5F76">
        <w:t xml:space="preserve">The </w:t>
      </w:r>
      <w:r w:rsidR="00AF5DB3">
        <w:t>c</w:t>
      </w:r>
      <w:r w:rsidR="006F5F76">
        <w:t xml:space="preserve">onsultation </w:t>
      </w:r>
      <w:r w:rsidR="00AF5DB3">
        <w:t>s</w:t>
      </w:r>
      <w:r w:rsidR="006F5F76">
        <w:t xml:space="preserve">essions were held during the first week of February in Renison’s Dunker Family Lounge (DFL). The </w:t>
      </w:r>
      <w:r w:rsidR="009A6D9F">
        <w:t xml:space="preserve">dates for the </w:t>
      </w:r>
      <w:r w:rsidR="006F5F76">
        <w:t>sessions and their associated demographics are listed below:</w:t>
      </w:r>
    </w:p>
    <w:p w14:paraId="7FCFFA1F" w14:textId="77777777" w:rsidR="006F5F76" w:rsidRDefault="006F5F76" w:rsidP="006F5F76">
      <w:pPr>
        <w:pStyle w:val="ListParagraph"/>
        <w:numPr>
          <w:ilvl w:val="0"/>
          <w:numId w:val="3"/>
        </w:numPr>
      </w:pPr>
      <w:r>
        <w:t xml:space="preserve">Session 1 – Monday, February 3: All Students Welcome </w:t>
      </w:r>
    </w:p>
    <w:p w14:paraId="68BB8343" w14:textId="77777777" w:rsidR="006F5F76" w:rsidRDefault="006F5F76" w:rsidP="006F5F76">
      <w:pPr>
        <w:pStyle w:val="ListParagraph"/>
        <w:numPr>
          <w:ilvl w:val="0"/>
          <w:numId w:val="3"/>
        </w:numPr>
      </w:pPr>
      <w:r>
        <w:t>Session 2 – Tuesday, February 4: Renison Residence Students</w:t>
      </w:r>
    </w:p>
    <w:p w14:paraId="7CA79DA4" w14:textId="77777777" w:rsidR="006F5F76" w:rsidRDefault="006F5F76" w:rsidP="006F5F76">
      <w:pPr>
        <w:pStyle w:val="ListParagraph"/>
        <w:numPr>
          <w:ilvl w:val="0"/>
          <w:numId w:val="3"/>
        </w:numPr>
      </w:pPr>
      <w:r>
        <w:t>Session 3 – Wednesday, February 5: International and English Language Learner Students</w:t>
      </w:r>
    </w:p>
    <w:p w14:paraId="6204AA2D" w14:textId="49386CDE" w:rsidR="009A6D9F" w:rsidRDefault="009A6D9F" w:rsidP="009A6D9F">
      <w:r>
        <w:t xml:space="preserve">The motivation for offering special sessions for Renison Residents and international and English Language Learner (ELL) students was to </w:t>
      </w:r>
      <w:r>
        <w:lastRenderedPageBreak/>
        <w:t xml:space="preserve">provide students with the option of </w:t>
      </w:r>
      <w:r w:rsidR="009C2E97">
        <w:t>attending a session with similar peers, which in turn could make the session more relatable and/or comfortable for the attendees.</w:t>
      </w:r>
      <w:r w:rsidR="00E1049D">
        <w:t xml:space="preserve"> </w:t>
      </w:r>
      <w:r w:rsidR="006A04E8">
        <w:t xml:space="preserve">All told, 26 students participated in the Consultation Sessions, with 11 </w:t>
      </w:r>
      <w:r w:rsidR="00E1049D">
        <w:t>students participa</w:t>
      </w:r>
      <w:r w:rsidR="006A04E8">
        <w:t xml:space="preserve">ting </w:t>
      </w:r>
      <w:r w:rsidR="00E1049D">
        <w:t xml:space="preserve">in </w:t>
      </w:r>
      <w:r w:rsidR="009815F2">
        <w:t xml:space="preserve">the </w:t>
      </w:r>
      <w:proofErr w:type="gramStart"/>
      <w:r w:rsidR="00F95E12">
        <w:t>All</w:t>
      </w:r>
      <w:r w:rsidR="00D85383">
        <w:t xml:space="preserve"> </w:t>
      </w:r>
      <w:r w:rsidR="00F95E12">
        <w:t>Students</w:t>
      </w:r>
      <w:proofErr w:type="gramEnd"/>
      <w:r w:rsidR="009815F2">
        <w:t xml:space="preserve"> session, </w:t>
      </w:r>
      <w:r w:rsidR="006A04E8">
        <w:t xml:space="preserve">a further 11 </w:t>
      </w:r>
      <w:r w:rsidR="009815F2">
        <w:t>students participa</w:t>
      </w:r>
      <w:r w:rsidR="006A04E8">
        <w:t>ting</w:t>
      </w:r>
      <w:r w:rsidR="009815F2">
        <w:t xml:space="preserve"> in the Renison Residence session, and </w:t>
      </w:r>
      <w:r w:rsidR="006A04E8">
        <w:t>four students participating in the International and English Language Learner session.</w:t>
      </w:r>
    </w:p>
    <w:p w14:paraId="2FCD091A" w14:textId="3C562B56" w:rsidR="004B0FED" w:rsidRDefault="00A84DE9" w:rsidP="009A6D9F">
      <w:r>
        <w:rPr>
          <w:noProof/>
        </w:rPr>
        <mc:AlternateContent>
          <mc:Choice Requires="wpg">
            <w:drawing>
              <wp:anchor distT="0" distB="0" distL="114300" distR="114300" simplePos="0" relativeHeight="251658262" behindDoc="0" locked="0" layoutInCell="1" allowOverlap="1" wp14:anchorId="7A11F6FD" wp14:editId="4316ECDA">
                <wp:simplePos x="0" y="0"/>
                <wp:positionH relativeFrom="margin">
                  <wp:posOffset>114300</wp:posOffset>
                </wp:positionH>
                <wp:positionV relativeFrom="paragraph">
                  <wp:posOffset>780415</wp:posOffset>
                </wp:positionV>
                <wp:extent cx="277977" cy="307238"/>
                <wp:effectExtent l="19050" t="0" r="46355" b="55245"/>
                <wp:wrapNone/>
                <wp:docPr id="457202554"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977" cy="307238"/>
                          <a:chOff x="0" y="0"/>
                          <a:chExt cx="277977" cy="307238"/>
                        </a:xfrm>
                      </wpg:grpSpPr>
                      <wps:wsp>
                        <wps:cNvPr id="9693568"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1220717218"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0E143F1" id="Group 2" o:spid="_x0000_s1026" alt="&quot;&quot;" style="position:absolute;margin-left:9pt;margin-top:61.45pt;width:21.9pt;height:24.2pt;z-index:251658262;mso-position-horizontal-relative:margin"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" strokecolor="#00693c" strokeweight="4.5pt">
                  <v:stroke joinstyle="miter"/>
                </v:line>
                <w10:wrap anchorx="margin"/>
              </v:group>
            </w:pict>
          </mc:Fallback>
        </mc:AlternateContent>
      </w:r>
      <w:r w:rsidR="005D6E83">
        <w:t>Each session followed the same format, wh</w:t>
      </w:r>
      <w:r w:rsidR="00C60527">
        <w:t xml:space="preserve">ere the facilitator </w:t>
      </w:r>
      <w:r w:rsidR="006E2F68">
        <w:t>(</w:t>
      </w:r>
      <w:r w:rsidR="00C60527">
        <w:t>Andrew Dixon, ELI Student Advisor with SEAH</w:t>
      </w:r>
      <w:r w:rsidR="006E2F68">
        <w:t>)</w:t>
      </w:r>
      <w:r w:rsidR="00C60527">
        <w:t xml:space="preserve"> </w:t>
      </w:r>
      <w:r w:rsidR="006E2F68">
        <w:t xml:space="preserve">asked a series of </w:t>
      </w:r>
      <w:r w:rsidR="00B232D8">
        <w:t xml:space="preserve">questions for discussion </w:t>
      </w:r>
      <w:r w:rsidR="00E37187">
        <w:t>in</w:t>
      </w:r>
      <w:r w:rsidR="00B232D8">
        <w:t xml:space="preserve"> small groups</w:t>
      </w:r>
      <w:r w:rsidR="00E37187">
        <w:t xml:space="preserve"> </w:t>
      </w:r>
      <w:r w:rsidR="00B232D8">
        <w:t>(</w:t>
      </w:r>
      <w:r w:rsidR="00396386">
        <w:t xml:space="preserve">group sizes varied depending on the </w:t>
      </w:r>
      <w:proofErr w:type="gramStart"/>
      <w:r w:rsidR="00396386">
        <w:t>session, but</w:t>
      </w:r>
      <w:proofErr w:type="gramEnd"/>
      <w:r w:rsidR="00396386">
        <w:t xml:space="preserve"> was usually three to five </w:t>
      </w:r>
      <w:r w:rsidR="00E37187">
        <w:t>participants</w:t>
      </w:r>
      <w:r w:rsidR="00396386">
        <w:t xml:space="preserve"> per table). </w:t>
      </w:r>
      <w:r w:rsidR="004B0FED">
        <w:t xml:space="preserve">The questions the </w:t>
      </w:r>
      <w:r w:rsidR="00E37187">
        <w:t xml:space="preserve">participants </w:t>
      </w:r>
      <w:r w:rsidR="004B0FED">
        <w:t>discussed were as follows:</w:t>
      </w:r>
      <w:r w:rsidRPr="00A84DE9">
        <w:rPr>
          <w:noProof/>
        </w:rPr>
        <w:t xml:space="preserve"> </w:t>
      </w:r>
    </w:p>
    <w:p w14:paraId="64EBBCF2" w14:textId="01D0D081" w:rsidR="00135D8A" w:rsidRPr="004B725C" w:rsidRDefault="00B866C2" w:rsidP="00B83529">
      <w:pPr>
        <w:pStyle w:val="ListParagraph"/>
        <w:numPr>
          <w:ilvl w:val="0"/>
          <w:numId w:val="5"/>
        </w:numPr>
        <w:rPr>
          <w:sz w:val="28"/>
          <w:szCs w:val="28"/>
        </w:rPr>
      </w:pPr>
      <w:r w:rsidRPr="004B725C">
        <w:rPr>
          <w:sz w:val="28"/>
          <w:szCs w:val="28"/>
        </w:rPr>
        <w:t>“How would you define learning skills?”</w:t>
      </w:r>
    </w:p>
    <w:p w14:paraId="55E88A92" w14:textId="34759919" w:rsidR="00B866C2" w:rsidRPr="004B725C" w:rsidRDefault="00B866C2" w:rsidP="00B83529">
      <w:pPr>
        <w:pStyle w:val="ListParagraph"/>
        <w:numPr>
          <w:ilvl w:val="0"/>
          <w:numId w:val="5"/>
        </w:numPr>
        <w:rPr>
          <w:sz w:val="28"/>
          <w:szCs w:val="28"/>
        </w:rPr>
      </w:pPr>
      <w:r w:rsidRPr="004B725C">
        <w:rPr>
          <w:sz w:val="28"/>
          <w:szCs w:val="28"/>
        </w:rPr>
        <w:t>“How confident are you that you have the learning skills necessary to succeed in your studies?”</w:t>
      </w:r>
    </w:p>
    <w:p w14:paraId="10FA5DEF" w14:textId="67A8EAE4" w:rsidR="00B866C2" w:rsidRPr="004B725C" w:rsidRDefault="00B866C2" w:rsidP="00B83529">
      <w:pPr>
        <w:pStyle w:val="ListParagraph"/>
        <w:numPr>
          <w:ilvl w:val="0"/>
          <w:numId w:val="5"/>
        </w:numPr>
        <w:rPr>
          <w:sz w:val="28"/>
          <w:szCs w:val="28"/>
        </w:rPr>
      </w:pPr>
      <w:r w:rsidRPr="004B725C">
        <w:rPr>
          <w:sz w:val="28"/>
          <w:szCs w:val="28"/>
        </w:rPr>
        <w:t>“What are some learning skills you would like to improve?”</w:t>
      </w:r>
    </w:p>
    <w:p w14:paraId="27C9968A" w14:textId="13E73005" w:rsidR="00B866C2" w:rsidRPr="004B725C" w:rsidRDefault="00B866C2" w:rsidP="00B83529">
      <w:pPr>
        <w:pStyle w:val="ListParagraph"/>
        <w:numPr>
          <w:ilvl w:val="0"/>
          <w:numId w:val="5"/>
        </w:numPr>
        <w:rPr>
          <w:sz w:val="28"/>
          <w:szCs w:val="28"/>
        </w:rPr>
      </w:pPr>
      <w:r w:rsidRPr="004B725C">
        <w:rPr>
          <w:sz w:val="28"/>
          <w:szCs w:val="28"/>
        </w:rPr>
        <w:t>“What is learning support?”</w:t>
      </w:r>
    </w:p>
    <w:p w14:paraId="0BB414EC" w14:textId="32CA3B5E" w:rsidR="00B866C2" w:rsidRPr="004B725C" w:rsidRDefault="00465158" w:rsidP="00B83529">
      <w:pPr>
        <w:pStyle w:val="ListParagraph"/>
        <w:numPr>
          <w:ilvl w:val="0"/>
          <w:numId w:val="5"/>
        </w:numPr>
        <w:rPr>
          <w:sz w:val="28"/>
          <w:szCs w:val="28"/>
        </w:rPr>
      </w:pPr>
      <w:r w:rsidRPr="004B725C">
        <w:rPr>
          <w:sz w:val="28"/>
          <w:szCs w:val="28"/>
        </w:rPr>
        <w:t>“Do you feel well-supported in your studies?”</w:t>
      </w:r>
    </w:p>
    <w:p w14:paraId="5B3BBABA" w14:textId="50C96346" w:rsidR="00465158" w:rsidRPr="004B725C" w:rsidRDefault="00A84DE9" w:rsidP="00465158">
      <w:pPr>
        <w:pStyle w:val="ListParagraph"/>
        <w:numPr>
          <w:ilvl w:val="0"/>
          <w:numId w:val="5"/>
        </w:numPr>
        <w:rPr>
          <w:sz w:val="28"/>
          <w:szCs w:val="28"/>
        </w:rPr>
      </w:pPr>
      <w:r w:rsidRPr="00BD0549">
        <w:rPr>
          <w:noProof/>
          <w:color w:val="00693C"/>
          <w:sz w:val="24"/>
          <w:szCs w:val="24"/>
        </w:rPr>
        <mc:AlternateContent>
          <mc:Choice Requires="wpg">
            <w:drawing>
              <wp:anchor distT="0" distB="0" distL="114300" distR="114300" simplePos="0" relativeHeight="251658263" behindDoc="0" locked="0" layoutInCell="1" allowOverlap="1" wp14:anchorId="2E9FE252" wp14:editId="61894D3F">
                <wp:simplePos x="0" y="0"/>
                <wp:positionH relativeFrom="column">
                  <wp:posOffset>5521325</wp:posOffset>
                </wp:positionH>
                <wp:positionV relativeFrom="paragraph">
                  <wp:posOffset>36195</wp:posOffset>
                </wp:positionV>
                <wp:extent cx="277977" cy="307238"/>
                <wp:effectExtent l="19050" t="19050" r="27305" b="17145"/>
                <wp:wrapNone/>
                <wp:docPr id="65188152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277977" cy="307238"/>
                          <a:chOff x="0" y="0"/>
                          <a:chExt cx="277977" cy="307238"/>
                        </a:xfrm>
                      </wpg:grpSpPr>
                      <wps:wsp>
                        <wps:cNvPr id="771135263"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1995348768"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693F61" id="Group 2" o:spid="_x0000_s1026" alt="&quot;&quot;" style="position:absolute;margin-left:434.75pt;margin-top:2.85pt;width:21.9pt;height:24.2pt;rotation:180;z-index:251658263"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" strokecolor="#00693c" strokeweight="4.5pt">
                  <v:stroke joinstyle="miter"/>
                </v:line>
              </v:group>
            </w:pict>
          </mc:Fallback>
        </mc:AlternateContent>
      </w:r>
      <w:r w:rsidR="00465158" w:rsidRPr="004B725C">
        <w:rPr>
          <w:sz w:val="28"/>
          <w:szCs w:val="28"/>
        </w:rPr>
        <w:t>“What prevents you from getting the learning support you need?”</w:t>
      </w:r>
    </w:p>
    <w:p w14:paraId="2A4E76B0" w14:textId="6520E40B" w:rsidR="0041058E" w:rsidRDefault="00E323E8" w:rsidP="00465158">
      <w:r>
        <w:t xml:space="preserve">Participants </w:t>
      </w:r>
      <w:r w:rsidR="00CB50E3">
        <w:t>would discuss each question for approximately three to seven minutes. During these discussions, the Program</w:t>
      </w:r>
      <w:r w:rsidR="00BB4370">
        <w:t>s</w:t>
      </w:r>
      <w:r w:rsidR="00CB50E3">
        <w:t xml:space="preserve"> Assistant, Sibaal Jilani, would record notes from the discussions to capture the ideas the participants shared. After each discussion, </w:t>
      </w:r>
      <w:r w:rsidR="00DC05A5">
        <w:t>the meeting facilitator would ask</w:t>
      </w:r>
      <w:r>
        <w:t xml:space="preserve"> the participants</w:t>
      </w:r>
      <w:r w:rsidR="00DC05A5">
        <w:t xml:space="preserve"> to share their </w:t>
      </w:r>
      <w:r w:rsidR="00665D33">
        <w:t xml:space="preserve">ideas with everyone, with the facilitator recording </w:t>
      </w:r>
      <w:r w:rsidR="0041058E">
        <w:t>their main ideas on a whiteboard. The facilitator and/or Program</w:t>
      </w:r>
      <w:r w:rsidR="00BB4370">
        <w:t>s</w:t>
      </w:r>
      <w:r w:rsidR="0041058E">
        <w:t xml:space="preserve"> Assistant would then take a picture of the whiteboard after each discussion to capture </w:t>
      </w:r>
      <w:r w:rsidR="00F56FE2">
        <w:t xml:space="preserve">the </w:t>
      </w:r>
      <w:r w:rsidR="0041058E">
        <w:t>feedback.</w:t>
      </w:r>
    </w:p>
    <w:p w14:paraId="66E6B3B6" w14:textId="0BCBF513" w:rsidR="007D2673" w:rsidRDefault="0041058E" w:rsidP="00465158">
      <w:r>
        <w:t>Once the discussion exercises concluded</w:t>
      </w:r>
      <w:r w:rsidR="00571696">
        <w:t xml:space="preserve">, </w:t>
      </w:r>
      <w:r>
        <w:t>participants</w:t>
      </w:r>
      <w:r w:rsidR="00571696">
        <w:t xml:space="preserve"> were asked to engage in an activity where they were asked to arrange slips of paper with the names of various learning support services and/or strategies on them</w:t>
      </w:r>
      <w:r w:rsidR="002F15CB">
        <w:t xml:space="preserve"> (students were also given </w:t>
      </w:r>
      <w:r w:rsidR="00CB50E3">
        <w:t>an “Other” slip</w:t>
      </w:r>
      <w:r w:rsidR="002F15CB">
        <w:t xml:space="preserve"> that they could use as </w:t>
      </w:r>
      <w:r w:rsidR="00CB50E3">
        <w:t xml:space="preserve">a </w:t>
      </w:r>
      <w:r w:rsidR="002F15CB">
        <w:t>“wild card” to write in any service that wasn’t amongst the pre-printed slips)</w:t>
      </w:r>
      <w:r w:rsidR="00571696">
        <w:t xml:space="preserve">. </w:t>
      </w:r>
      <w:r w:rsidR="00E323E8">
        <w:t>The participants</w:t>
      </w:r>
      <w:r w:rsidR="00571696">
        <w:t xml:space="preserve"> were then asked to order the learning support services in order of their utility, with the most useful service being at the top of their list, and the least useful service being at the bottom of their list. </w:t>
      </w:r>
      <w:r w:rsidR="00BE436A">
        <w:t xml:space="preserve">A chart showing </w:t>
      </w:r>
      <w:proofErr w:type="gramStart"/>
      <w:r w:rsidR="00BE436A">
        <w:t>all of</w:t>
      </w:r>
      <w:proofErr w:type="gramEnd"/>
      <w:r w:rsidR="00BE436A">
        <w:t xml:space="preserve"> the slips provided can be found below:</w:t>
      </w:r>
    </w:p>
    <w:tbl>
      <w:tblPr>
        <w:tblStyle w:val="PlainTable1"/>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350"/>
      </w:tblGrid>
      <w:tr w:rsidR="002A22C9" w14:paraId="657FF46A" w14:textId="77777777" w:rsidTr="004B725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5" w:type="dxa"/>
          </w:tcPr>
          <w:p w14:paraId="32BF0718" w14:textId="28F26DC9" w:rsidR="002A22C9" w:rsidRPr="004B725C" w:rsidRDefault="00A20DBC" w:rsidP="00CC23FA">
            <w:pPr>
              <w:jc w:val="center"/>
              <w:rPr>
                <w:b w:val="0"/>
                <w:bCs w:val="0"/>
              </w:rPr>
            </w:pPr>
            <w:r w:rsidRPr="005A4201">
              <w:t>1-ON-1 COURSE-SPECIFIC TUTORING</w:t>
            </w:r>
          </w:p>
        </w:tc>
      </w:tr>
      <w:tr w:rsidR="002A22C9" w14:paraId="70A7BE7D" w14:textId="77777777" w:rsidTr="004B72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5" w:type="dxa"/>
            <w:shd w:val="clear" w:color="auto" w:fill="D4BE97"/>
          </w:tcPr>
          <w:p w14:paraId="78D07865" w14:textId="4C0ED1C0" w:rsidR="002A22C9" w:rsidRPr="005A4201" w:rsidRDefault="00A20DBC" w:rsidP="00CC23FA">
            <w:pPr>
              <w:jc w:val="center"/>
            </w:pPr>
            <w:r w:rsidRPr="005A4201">
              <w:t>1-ON-1 SUCCESS COACHING FOR LEARNING STRATEGIES</w:t>
            </w:r>
          </w:p>
        </w:tc>
      </w:tr>
      <w:tr w:rsidR="002A22C9" w14:paraId="3593165F" w14:textId="77777777" w:rsidTr="004B725C">
        <w:trPr>
          <w:jc w:val="center"/>
        </w:trPr>
        <w:tc>
          <w:tcPr>
            <w:cnfStyle w:val="001000000000" w:firstRow="0" w:lastRow="0" w:firstColumn="1" w:lastColumn="0" w:oddVBand="0" w:evenVBand="0" w:oddHBand="0" w:evenHBand="0" w:firstRowFirstColumn="0" w:firstRowLastColumn="0" w:lastRowFirstColumn="0" w:lastRowLastColumn="0"/>
            <w:tcW w:w="9635" w:type="dxa"/>
          </w:tcPr>
          <w:p w14:paraId="6E43AEBA" w14:textId="40F02A51" w:rsidR="002A22C9" w:rsidRPr="004B725C" w:rsidRDefault="00A20DBC" w:rsidP="00CC23FA">
            <w:pPr>
              <w:jc w:val="center"/>
              <w:rPr>
                <w:b w:val="0"/>
                <w:bCs w:val="0"/>
              </w:rPr>
            </w:pPr>
            <w:r w:rsidRPr="005A4201">
              <w:t>COURSE-SPECIFIC GROUP STUDY SESSIONS</w:t>
            </w:r>
          </w:p>
        </w:tc>
      </w:tr>
      <w:tr w:rsidR="002A22C9" w14:paraId="0C540256" w14:textId="77777777" w:rsidTr="004B72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5" w:type="dxa"/>
            <w:shd w:val="clear" w:color="auto" w:fill="D4BE97"/>
          </w:tcPr>
          <w:p w14:paraId="66CE1DA4" w14:textId="49CD6B11" w:rsidR="002A22C9" w:rsidRPr="005A4201" w:rsidRDefault="00A20DBC" w:rsidP="00CC23FA">
            <w:pPr>
              <w:jc w:val="center"/>
            </w:pPr>
            <w:r w:rsidRPr="005A4201">
              <w:t>IN-PERSON LEARNING AND LIFE STRATEGIES WORKSHOPS</w:t>
            </w:r>
          </w:p>
        </w:tc>
      </w:tr>
      <w:tr w:rsidR="002A22C9" w14:paraId="6F3ECA80" w14:textId="77777777" w:rsidTr="004B725C">
        <w:trPr>
          <w:jc w:val="center"/>
        </w:trPr>
        <w:tc>
          <w:tcPr>
            <w:cnfStyle w:val="001000000000" w:firstRow="0" w:lastRow="0" w:firstColumn="1" w:lastColumn="0" w:oddVBand="0" w:evenVBand="0" w:oddHBand="0" w:evenHBand="0" w:firstRowFirstColumn="0" w:firstRowLastColumn="0" w:lastRowFirstColumn="0" w:lastRowLastColumn="0"/>
            <w:tcW w:w="9635" w:type="dxa"/>
          </w:tcPr>
          <w:p w14:paraId="0DEA43FC" w14:textId="266DCF02" w:rsidR="002A22C9" w:rsidRPr="004B725C" w:rsidRDefault="00A20DBC" w:rsidP="00CC23FA">
            <w:pPr>
              <w:jc w:val="center"/>
              <w:rPr>
                <w:b w:val="0"/>
                <w:bCs w:val="0"/>
              </w:rPr>
            </w:pPr>
            <w:r w:rsidRPr="005A4201">
              <w:t>ONLINE, INTERACTIVE LEARNING AND LIFE STRATEGIES WORKSHOPS</w:t>
            </w:r>
          </w:p>
        </w:tc>
      </w:tr>
      <w:tr w:rsidR="002A22C9" w14:paraId="21CB4CCD" w14:textId="77777777" w:rsidTr="004B72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5" w:type="dxa"/>
            <w:shd w:val="clear" w:color="auto" w:fill="D4BE97"/>
          </w:tcPr>
          <w:p w14:paraId="56EB73EE" w14:textId="0FB4F714" w:rsidR="002A22C9" w:rsidRPr="005A4201" w:rsidRDefault="00A20DBC" w:rsidP="00CC23FA">
            <w:pPr>
              <w:jc w:val="center"/>
            </w:pPr>
            <w:r w:rsidRPr="005A4201">
              <w:t>ONLINE CONTENT (VIDEOS, ARTICLES) ABOUT LEARNING STRATEGIES</w:t>
            </w:r>
          </w:p>
        </w:tc>
      </w:tr>
      <w:tr w:rsidR="00321BA3" w14:paraId="0B7174B3" w14:textId="77777777" w:rsidTr="004B725C">
        <w:trPr>
          <w:jc w:val="center"/>
        </w:trPr>
        <w:tc>
          <w:tcPr>
            <w:cnfStyle w:val="001000000000" w:firstRow="0" w:lastRow="0" w:firstColumn="1" w:lastColumn="0" w:oddVBand="0" w:evenVBand="0" w:oddHBand="0" w:evenHBand="0" w:firstRowFirstColumn="0" w:firstRowLastColumn="0" w:lastRowFirstColumn="0" w:lastRowLastColumn="0"/>
            <w:tcW w:w="9635" w:type="dxa"/>
          </w:tcPr>
          <w:p w14:paraId="608FE5D8" w14:textId="7CEDA15D" w:rsidR="00321BA3" w:rsidRPr="004B725C" w:rsidRDefault="00A20DBC" w:rsidP="00CC23FA">
            <w:pPr>
              <w:jc w:val="center"/>
              <w:rPr>
                <w:b w:val="0"/>
                <w:bCs w:val="0"/>
              </w:rPr>
            </w:pPr>
            <w:r w:rsidRPr="005A4201">
              <w:t>POP-UP INFORMATIONAL BOOTHS ABOUT LEARNING SUPPORT AND STRATEGIES</w:t>
            </w:r>
          </w:p>
        </w:tc>
      </w:tr>
      <w:tr w:rsidR="00321BA3" w14:paraId="1F16A0F7" w14:textId="77777777" w:rsidTr="004B72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5" w:type="dxa"/>
            <w:shd w:val="clear" w:color="auto" w:fill="D4BE97"/>
          </w:tcPr>
          <w:p w14:paraId="235F6E49" w14:textId="1936740A" w:rsidR="00321BA3" w:rsidRPr="005A4201" w:rsidRDefault="00A20DBC" w:rsidP="00CC23FA">
            <w:pPr>
              <w:jc w:val="center"/>
            </w:pPr>
            <w:r w:rsidRPr="005A4201">
              <w:t>OTHER – PLEASE SPECIFY</w:t>
            </w:r>
          </w:p>
        </w:tc>
      </w:tr>
    </w:tbl>
    <w:p w14:paraId="5736D0B8" w14:textId="77777777" w:rsidR="008C0C63" w:rsidRDefault="008C0C63" w:rsidP="00CF091C"/>
    <w:p w14:paraId="759A9ADE" w14:textId="52819AD8" w:rsidR="009040A2" w:rsidRDefault="00BB4370">
      <w:r>
        <w:t xml:space="preserve">Once students had </w:t>
      </w:r>
      <w:r w:rsidR="006973F4">
        <w:t xml:space="preserve">ordered their slips, the Programs Assistant captured photographs of the participants’ slips. </w:t>
      </w:r>
      <w:r w:rsidR="004C2046">
        <w:t xml:space="preserve">The feedback </w:t>
      </w:r>
      <w:r w:rsidR="00524D54">
        <w:t xml:space="preserve">recorded </w:t>
      </w:r>
      <w:r w:rsidR="004C2046">
        <w:t xml:space="preserve">from the discussion questions and the </w:t>
      </w:r>
      <w:r w:rsidR="00524D54">
        <w:t>activity were analy</w:t>
      </w:r>
      <w:r w:rsidR="00147FF7">
        <w:t>s</w:t>
      </w:r>
      <w:r w:rsidR="00524D54">
        <w:t xml:space="preserve">ed by the Student Advisor and helped </w:t>
      </w:r>
      <w:r w:rsidR="00C77F02">
        <w:t xml:space="preserve">determine </w:t>
      </w:r>
      <w:r w:rsidR="00524D54">
        <w:t xml:space="preserve">the Action Items of this report. </w:t>
      </w:r>
      <w:r w:rsidR="006A0F5C">
        <w:t xml:space="preserve">Selected feedback from the In-Person Consultation Sessions </w:t>
      </w:r>
      <w:r w:rsidR="009040A2">
        <w:t>can be found in the section entitled “</w:t>
      </w:r>
      <w:r w:rsidR="005473C8">
        <w:t xml:space="preserve">In-Depth: </w:t>
      </w:r>
      <w:r w:rsidR="009040A2">
        <w:t xml:space="preserve">What Students Told Us”. Full notes from the Consultation Sessions can be found in Appendix </w:t>
      </w:r>
      <w:r w:rsidR="00E30BCA">
        <w:t>B</w:t>
      </w:r>
      <w:r w:rsidR="009040A2">
        <w:t>.</w:t>
      </w:r>
    </w:p>
    <w:p w14:paraId="22E335CE" w14:textId="491C6F88" w:rsidR="006C2A80" w:rsidRDefault="00A6031D" w:rsidP="00A6031D">
      <w:pPr>
        <w:pStyle w:val="Heading2"/>
      </w:pPr>
      <w:bookmarkStart w:id="5" w:name="_Toc199927828"/>
      <w:r>
        <w:t>Online Renison Learning Support Survey</w:t>
      </w:r>
      <w:bookmarkEnd w:id="5"/>
    </w:p>
    <w:p w14:paraId="387D20F8" w14:textId="1B93D779" w:rsidR="00E4119C" w:rsidRDefault="00893176" w:rsidP="00E4119C">
      <w:r w:rsidRPr="00893176">
        <w:rPr>
          <w:noProof/>
        </w:rPr>
        <w:drawing>
          <wp:anchor distT="0" distB="0" distL="114300" distR="114300" simplePos="0" relativeHeight="251658261" behindDoc="1" locked="0" layoutInCell="1" allowOverlap="1" wp14:anchorId="73F4E032" wp14:editId="18AC99D4">
            <wp:simplePos x="0" y="0"/>
            <wp:positionH relativeFrom="column">
              <wp:posOffset>4026535</wp:posOffset>
            </wp:positionH>
            <wp:positionV relativeFrom="paragraph">
              <wp:posOffset>10795</wp:posOffset>
            </wp:positionV>
            <wp:extent cx="2402205" cy="3712845"/>
            <wp:effectExtent l="0" t="0" r="0" b="1905"/>
            <wp:wrapTight wrapText="bothSides">
              <wp:wrapPolygon edited="0">
                <wp:start x="0" y="0"/>
                <wp:lineTo x="0" y="21500"/>
                <wp:lineTo x="21412" y="21500"/>
                <wp:lineTo x="21412" y="0"/>
                <wp:lineTo x="0" y="0"/>
              </wp:wrapPolygon>
            </wp:wrapTight>
            <wp:docPr id="218672886" name="Picture 1" descr="A poster that promoted Renison's Learning Suppor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72886" name="Picture 1" descr="A poster that promoted Renison's Learning Support surve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02205" cy="3712845"/>
                    </a:xfrm>
                    <a:prstGeom prst="rect">
                      <a:avLst/>
                    </a:prstGeom>
                  </pic:spPr>
                </pic:pic>
              </a:graphicData>
            </a:graphic>
            <wp14:sizeRelH relativeFrom="page">
              <wp14:pctWidth>0</wp14:pctWidth>
            </wp14:sizeRelH>
            <wp14:sizeRelV relativeFrom="page">
              <wp14:pctHeight>0</wp14:pctHeight>
            </wp14:sizeRelV>
          </wp:anchor>
        </w:drawing>
      </w:r>
      <w:r w:rsidR="00B12630">
        <w:t>The Renison Learning Support Survey was administered online during March 2025 using Qualtrics</w:t>
      </w:r>
      <w:r w:rsidR="00FE21FF">
        <w:t xml:space="preserve"> XM survey software. </w:t>
      </w:r>
      <w:r w:rsidR="005C70FE">
        <w:t xml:space="preserve">Students in the Renison </w:t>
      </w:r>
      <w:r w:rsidR="00F84EB4">
        <w:t xml:space="preserve">community </w:t>
      </w:r>
      <w:r w:rsidR="005C70FE">
        <w:t xml:space="preserve">were invited to answer a series of questions related to learning support. The questions </w:t>
      </w:r>
      <w:r w:rsidR="00E4119C">
        <w:t>were designed to evaluate</w:t>
      </w:r>
      <w:r w:rsidR="003543DE">
        <w:t>:</w:t>
      </w:r>
      <w:r w:rsidR="00E4119C">
        <w:t xml:space="preserve"> </w:t>
      </w:r>
    </w:p>
    <w:p w14:paraId="574BC7A4" w14:textId="11BE0A70" w:rsidR="00033392" w:rsidRDefault="00E4119C" w:rsidP="00E4119C">
      <w:pPr>
        <w:pStyle w:val="ListParagraph"/>
        <w:numPr>
          <w:ilvl w:val="0"/>
          <w:numId w:val="7"/>
        </w:numPr>
      </w:pPr>
      <w:r>
        <w:t xml:space="preserve">What learning support services at </w:t>
      </w:r>
      <w:r w:rsidR="009F65F5">
        <w:t>UWaterloo</w:t>
      </w:r>
      <w:r>
        <w:t xml:space="preserve"> and Renison </w:t>
      </w:r>
      <w:r w:rsidR="003543DE">
        <w:t xml:space="preserve">that </w:t>
      </w:r>
      <w:r w:rsidR="001B110D">
        <w:t>participants were using</w:t>
      </w:r>
      <w:r w:rsidR="009F65F5">
        <w:t>,</w:t>
      </w:r>
    </w:p>
    <w:p w14:paraId="47287C1C" w14:textId="0292D4DF" w:rsidR="00E4119C" w:rsidRDefault="001B110D" w:rsidP="00E4119C">
      <w:pPr>
        <w:pStyle w:val="ListParagraph"/>
        <w:numPr>
          <w:ilvl w:val="0"/>
          <w:numId w:val="7"/>
        </w:numPr>
      </w:pPr>
      <w:r>
        <w:t>Participants’ satisfaction with the level of learning support provided</w:t>
      </w:r>
      <w:r w:rsidR="00EA623F">
        <w:t xml:space="preserve"> by UW</w:t>
      </w:r>
      <w:r w:rsidR="009F65F5">
        <w:t>aterloo</w:t>
      </w:r>
      <w:r w:rsidR="00EA623F">
        <w:t xml:space="preserve"> and/or Renison</w:t>
      </w:r>
      <w:r w:rsidR="009F65F5">
        <w:t>, and</w:t>
      </w:r>
    </w:p>
    <w:p w14:paraId="393A1C3E" w14:textId="165642FE" w:rsidR="00495D6C" w:rsidRDefault="00611DBA" w:rsidP="00454CF0">
      <w:pPr>
        <w:pStyle w:val="ListParagraph"/>
        <w:numPr>
          <w:ilvl w:val="0"/>
          <w:numId w:val="7"/>
        </w:numPr>
      </w:pPr>
      <w:r>
        <w:t>The utility of various learning support services</w:t>
      </w:r>
      <w:r w:rsidR="00495D6C">
        <w:t xml:space="preserve"> </w:t>
      </w:r>
    </w:p>
    <w:p w14:paraId="101DC2FF" w14:textId="77777777" w:rsidR="009F65F5" w:rsidRDefault="00495D6C" w:rsidP="00495D6C">
      <w:r>
        <w:t>Students were also asked to indicate their study status (i.e. full or part-time studies, undergraduate or graduate</w:t>
      </w:r>
      <w:r w:rsidR="0075037A">
        <w:t>, the number of courses the</w:t>
      </w:r>
      <w:r w:rsidR="00D36DFA">
        <w:t>y are enrolled in at Renison</w:t>
      </w:r>
      <w:r w:rsidR="009A5E0D">
        <w:t>) as well as limited demographic information (for example, were they a domestic or international student</w:t>
      </w:r>
      <w:r w:rsidR="0075037A">
        <w:t xml:space="preserve">, English Language Learner, mature student, etc.). </w:t>
      </w:r>
      <w:r w:rsidR="00454CF0">
        <w:t xml:space="preserve">Finally, students were asked to provide suggestions for services or support that Renison could provide </w:t>
      </w:r>
      <w:r w:rsidR="00590CDD">
        <w:t>to better support their learning.</w:t>
      </w:r>
      <w:r w:rsidR="001767E8">
        <w:t xml:space="preserve"> </w:t>
      </w:r>
    </w:p>
    <w:p w14:paraId="7ACA60BC" w14:textId="42A3171F" w:rsidR="000D733A" w:rsidRDefault="004928EA" w:rsidP="00495D6C">
      <w:r>
        <w:rPr>
          <w:rFonts w:ascii="Barlow Condensed" w:eastAsiaTheme="majorEastAsia" w:hAnsi="Barlow Condensed" w:cstheme="majorBidi"/>
          <w:b/>
          <w:caps/>
          <w:noProof/>
          <w:color w:val="076B3B"/>
          <w:sz w:val="40"/>
          <w:szCs w:val="40"/>
        </w:rPr>
        <w:drawing>
          <wp:anchor distT="0" distB="0" distL="114300" distR="114300" simplePos="0" relativeHeight="251658271" behindDoc="1" locked="0" layoutInCell="1" allowOverlap="1" wp14:anchorId="10A0942A" wp14:editId="0B6A6017">
            <wp:simplePos x="0" y="0"/>
            <wp:positionH relativeFrom="margin">
              <wp:posOffset>-48260</wp:posOffset>
            </wp:positionH>
            <wp:positionV relativeFrom="paragraph">
              <wp:posOffset>1781120</wp:posOffset>
            </wp:positionV>
            <wp:extent cx="2854325" cy="1732915"/>
            <wp:effectExtent l="0" t="0" r="3175" b="635"/>
            <wp:wrapNone/>
            <wp:docPr id="1165637915" name="Chart 1" descr="A pie chart that shows how many students enrolled in Renison courses, as mentioned in the data. "/>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6369CB">
        <w:t xml:space="preserve">In total, 141 responses were recorded for the </w:t>
      </w:r>
      <w:r w:rsidR="009F65F5">
        <w:t>s</w:t>
      </w:r>
      <w:r w:rsidR="006369CB">
        <w:t>urvey</w:t>
      </w:r>
      <w:r w:rsidR="00527387">
        <w:t xml:space="preserve">, with </w:t>
      </w:r>
      <w:proofErr w:type="gramStart"/>
      <w:r w:rsidR="00CB1CB5">
        <w:t xml:space="preserve">the </w:t>
      </w:r>
      <w:r w:rsidR="007329AD">
        <w:t>majority of</w:t>
      </w:r>
      <w:proofErr w:type="gramEnd"/>
      <w:r w:rsidR="007329AD">
        <w:t xml:space="preserve"> respondents indicating they were full-time, undergraduate students</w:t>
      </w:r>
      <w:r w:rsidR="00727399">
        <w:t xml:space="preserve">. In addition, 15% of respondents </w:t>
      </w:r>
      <w:r w:rsidR="005B2C9E">
        <w:t>indicat</w:t>
      </w:r>
      <w:r w:rsidR="00727399">
        <w:t>ed</w:t>
      </w:r>
      <w:r w:rsidR="005B2C9E">
        <w:t xml:space="preserve"> they were Renison Residence students</w:t>
      </w:r>
      <w:r w:rsidR="00727399">
        <w:t xml:space="preserve">, </w:t>
      </w:r>
      <w:r w:rsidR="00E55487">
        <w:t xml:space="preserve">12% indicated they were international students, 10% indicated they were online students, and 10% indicated they were </w:t>
      </w:r>
      <w:r w:rsidR="0031271B">
        <w:t>mature students</w:t>
      </w:r>
      <w:r w:rsidR="00E55487">
        <w:t>.</w:t>
      </w:r>
      <w:r w:rsidR="005B2C9E">
        <w:t xml:space="preserve"> </w:t>
      </w:r>
      <w:r w:rsidR="00096BCD">
        <w:t xml:space="preserve"> </w:t>
      </w:r>
      <w:r w:rsidR="00F015EB">
        <w:t xml:space="preserve">As well, </w:t>
      </w:r>
      <w:r w:rsidR="00753001">
        <w:t xml:space="preserve">80% of respondents indicated they </w:t>
      </w:r>
      <w:r w:rsidR="00E04F7A">
        <w:t>typically enrol in at least one course at Renison per term</w:t>
      </w:r>
      <w:r w:rsidR="0006557C">
        <w:t xml:space="preserve"> overall</w:t>
      </w:r>
      <w:r w:rsidR="00E04F7A">
        <w:t xml:space="preserve">, with </w:t>
      </w:r>
      <w:r w:rsidR="00F015EB">
        <w:t xml:space="preserve">31% of respondents indicated they </w:t>
      </w:r>
      <w:r w:rsidR="00E04F7A">
        <w:t>typically take one course at Renison</w:t>
      </w:r>
      <w:r w:rsidR="00F015EB">
        <w:t xml:space="preserve">, </w:t>
      </w:r>
      <w:r w:rsidR="00753001">
        <w:t>27% indicating they take 2 to 3 courses at Renison, and 22%</w:t>
      </w:r>
      <w:r w:rsidR="00F806CE">
        <w:t xml:space="preserve"> indicating they take 3 to 5 courses at Renison. Selected feedback from the Renison Learning Support Survey can be found in the section entitled “</w:t>
      </w:r>
      <w:r w:rsidR="005473C8">
        <w:t xml:space="preserve">In-Depth: </w:t>
      </w:r>
      <w:r w:rsidR="00F806CE">
        <w:t xml:space="preserve">What Students Told Us”, while full </w:t>
      </w:r>
      <w:r w:rsidR="000C4697">
        <w:t>results fr</w:t>
      </w:r>
      <w:r w:rsidR="008B56E5">
        <w:t>o</w:t>
      </w:r>
      <w:r w:rsidR="000C4697">
        <w:t xml:space="preserve">m the </w:t>
      </w:r>
      <w:r w:rsidR="008B56E5">
        <w:t>s</w:t>
      </w:r>
      <w:r w:rsidR="000C4697">
        <w:t xml:space="preserve">urvey can be found in Appendix </w:t>
      </w:r>
      <w:r w:rsidR="00A525A1">
        <w:t>C</w:t>
      </w:r>
      <w:r w:rsidR="000C4697">
        <w:t>.</w:t>
      </w:r>
    </w:p>
    <w:p w14:paraId="3B02B384" w14:textId="259B8ABD" w:rsidR="004928EA" w:rsidRDefault="004928EA">
      <w:bookmarkStart w:id="6" w:name="_Toc199927829"/>
      <w:r>
        <w:rPr>
          <w:rFonts w:ascii="Barlow Condensed" w:eastAsiaTheme="majorEastAsia" w:hAnsi="Barlow Condensed" w:cstheme="majorBidi"/>
          <w:b/>
          <w:caps/>
          <w:noProof/>
          <w:color w:val="076B3B"/>
          <w:sz w:val="40"/>
          <w:szCs w:val="40"/>
        </w:rPr>
        <w:drawing>
          <wp:anchor distT="0" distB="0" distL="114300" distR="114300" simplePos="0" relativeHeight="251658272" behindDoc="1" locked="0" layoutInCell="1" allowOverlap="1" wp14:anchorId="5940E55C" wp14:editId="75BF649B">
            <wp:simplePos x="0" y="0"/>
            <wp:positionH relativeFrom="column">
              <wp:posOffset>3235877</wp:posOffset>
            </wp:positionH>
            <wp:positionV relativeFrom="paragraph">
              <wp:posOffset>6240</wp:posOffset>
            </wp:positionV>
            <wp:extent cx="2981739" cy="1224280"/>
            <wp:effectExtent l="0" t="0" r="0" b="0"/>
            <wp:wrapNone/>
            <wp:docPr id="1034583679" name="Chart 1" descr="A bar chart that shows 10% of respondents were mature students, 10% were online students, 12% were international students, and 15% were Renison residents."/>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AD3441">
        <w:br w:type="page"/>
      </w:r>
    </w:p>
    <w:p w14:paraId="237D80D5" w14:textId="6F697036" w:rsidR="003406B8" w:rsidRDefault="000D733A" w:rsidP="000D733A">
      <w:pPr>
        <w:pStyle w:val="Heading1"/>
      </w:pPr>
      <w:r>
        <w:lastRenderedPageBreak/>
        <w:t xml:space="preserve">In-Depth: What Students </w:t>
      </w:r>
      <w:r w:rsidR="009C3E10">
        <w:t xml:space="preserve">Told </w:t>
      </w:r>
      <w:r w:rsidR="006772A1">
        <w:t>Us</w:t>
      </w:r>
      <w:bookmarkEnd w:id="6"/>
      <w:r w:rsidR="003A3C59">
        <w:t xml:space="preserve"> </w:t>
      </w:r>
    </w:p>
    <w:p w14:paraId="5A2E64B6" w14:textId="148E29B1" w:rsidR="00BC7058" w:rsidRDefault="0071465A" w:rsidP="003406B8">
      <w:r w:rsidRPr="002E6B69">
        <w:t xml:space="preserve">In this section, we will explore the feedback that informed the creation of the </w:t>
      </w:r>
      <w:r w:rsidR="002E6B69">
        <w:t>r</w:t>
      </w:r>
      <w:r w:rsidRPr="002E6B69">
        <w:t xml:space="preserve">eport’s </w:t>
      </w:r>
      <w:r w:rsidR="002E6B69">
        <w:t>a</w:t>
      </w:r>
      <w:r w:rsidRPr="002E6B69">
        <w:t xml:space="preserve">ction </w:t>
      </w:r>
      <w:r w:rsidR="002E6B69">
        <w:t>i</w:t>
      </w:r>
      <w:r w:rsidRPr="002E6B69">
        <w:t xml:space="preserve">tems, </w:t>
      </w:r>
      <w:r w:rsidR="00DF7B67" w:rsidRPr="002E6B69">
        <w:t xml:space="preserve">with excerpts from the </w:t>
      </w:r>
      <w:r w:rsidR="00C37431">
        <w:t>c</w:t>
      </w:r>
      <w:r w:rsidR="00DF7B67" w:rsidRPr="002E6B69">
        <w:t xml:space="preserve">onsultation </w:t>
      </w:r>
      <w:r w:rsidR="00C37431">
        <w:t>s</w:t>
      </w:r>
      <w:r w:rsidR="00DF7B67" w:rsidRPr="002E6B69">
        <w:t>essions and</w:t>
      </w:r>
      <w:r w:rsidR="00DF7B67">
        <w:t xml:space="preserve"> </w:t>
      </w:r>
      <w:r w:rsidR="00C37431">
        <w:t>s</w:t>
      </w:r>
      <w:r w:rsidR="00DF7B67">
        <w:t>urvey used to</w:t>
      </w:r>
      <w:r w:rsidR="00D46569">
        <w:t xml:space="preserve"> illustrate the reasoning behind each </w:t>
      </w:r>
      <w:r w:rsidR="002E6B69">
        <w:t>a</w:t>
      </w:r>
      <w:r w:rsidR="00D46569">
        <w:t xml:space="preserve">ction </w:t>
      </w:r>
      <w:r w:rsidR="002E6B69">
        <w:t>i</w:t>
      </w:r>
      <w:r w:rsidR="00D46569">
        <w:t>tem.</w:t>
      </w:r>
      <w:r w:rsidR="003A3C59">
        <w:t xml:space="preserve"> We will also touch on </w:t>
      </w:r>
      <w:r w:rsidR="00921B40">
        <w:t xml:space="preserve">research that supports the suggestions offered by </w:t>
      </w:r>
      <w:r w:rsidR="00C37431">
        <w:t>c</w:t>
      </w:r>
      <w:r w:rsidR="00921B40">
        <w:t xml:space="preserve">onsultation </w:t>
      </w:r>
      <w:r w:rsidR="00C37431">
        <w:t>s</w:t>
      </w:r>
      <w:r w:rsidR="00921B40">
        <w:t xml:space="preserve">ession and </w:t>
      </w:r>
      <w:r w:rsidR="00C37431">
        <w:t>s</w:t>
      </w:r>
      <w:r w:rsidR="00921B40">
        <w:t xml:space="preserve">urvey participants </w:t>
      </w:r>
      <w:r w:rsidR="00F7227F">
        <w:t>for enhancing student learning and learning support services at Renison University College.</w:t>
      </w:r>
    </w:p>
    <w:p w14:paraId="4A156D44" w14:textId="3E509D55" w:rsidR="001B60F6" w:rsidRDefault="00AD3441" w:rsidP="003406B8">
      <w:r>
        <w:rPr>
          <w:noProof/>
        </w:rPr>
        <mc:AlternateContent>
          <mc:Choice Requires="wpg">
            <w:drawing>
              <wp:anchor distT="0" distB="0" distL="114300" distR="114300" simplePos="0" relativeHeight="251658264" behindDoc="0" locked="0" layoutInCell="1" allowOverlap="1" wp14:anchorId="10A981DB" wp14:editId="4A839421">
                <wp:simplePos x="0" y="0"/>
                <wp:positionH relativeFrom="column">
                  <wp:posOffset>-103517</wp:posOffset>
                </wp:positionH>
                <wp:positionV relativeFrom="paragraph">
                  <wp:posOffset>162824</wp:posOffset>
                </wp:positionV>
                <wp:extent cx="277495" cy="306705"/>
                <wp:effectExtent l="19050" t="0" r="46355" b="55245"/>
                <wp:wrapNone/>
                <wp:docPr id="1612829723"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495" cy="306705"/>
                          <a:chOff x="0" y="0"/>
                          <a:chExt cx="277977" cy="307238"/>
                        </a:xfrm>
                      </wpg:grpSpPr>
                      <wps:wsp>
                        <wps:cNvPr id="1289397850" name="Straight Connector 1"/>
                        <wps:cNvCnPr/>
                        <wps:spPr>
                          <a:xfrm>
                            <a:off x="0" y="28575"/>
                            <a:ext cx="277977" cy="0"/>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s:wsp>
                        <wps:cNvPr id="163654092" name="Straight Connector 1"/>
                        <wps:cNvCnPr/>
                        <wps:spPr>
                          <a:xfrm flipH="1">
                            <a:off x="4763" y="0"/>
                            <a:ext cx="0" cy="307238"/>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00205CB" id="Group 2" o:spid="_x0000_s1026" alt="&quot;&quot;" style="position:absolute;margin-left:-8.15pt;margin-top:12.8pt;width:21.85pt;height:24.15pt;z-index:251658264"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" strokecolor="#d4be97"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" strokecolor="#d4be97" strokeweight="4.5pt">
                  <v:stroke joinstyle="miter"/>
                </v:line>
              </v:group>
            </w:pict>
          </mc:Fallback>
        </mc:AlternateContent>
      </w:r>
    </w:p>
    <w:p w14:paraId="0D664A26" w14:textId="2926CA4B" w:rsidR="0096401A" w:rsidRDefault="00AD3441" w:rsidP="005C6026">
      <w:pPr>
        <w:pStyle w:val="Heading2"/>
        <w:jc w:val="center"/>
      </w:pPr>
      <w:bookmarkStart w:id="7" w:name="_Toc199927830"/>
      <w:r w:rsidRPr="00BD0549">
        <w:rPr>
          <w:noProof/>
          <w:color w:val="00693C"/>
          <w:sz w:val="24"/>
          <w:szCs w:val="24"/>
        </w:rPr>
        <mc:AlternateContent>
          <mc:Choice Requires="wpg">
            <w:drawing>
              <wp:anchor distT="0" distB="0" distL="114300" distR="114300" simplePos="0" relativeHeight="251658265" behindDoc="0" locked="0" layoutInCell="1" allowOverlap="1" wp14:anchorId="37B981A3" wp14:editId="34D69FB7">
                <wp:simplePos x="0" y="0"/>
                <wp:positionH relativeFrom="column">
                  <wp:posOffset>5680075</wp:posOffset>
                </wp:positionH>
                <wp:positionV relativeFrom="paragraph">
                  <wp:posOffset>726440</wp:posOffset>
                </wp:positionV>
                <wp:extent cx="277495" cy="306705"/>
                <wp:effectExtent l="19050" t="19050" r="27305" b="17145"/>
                <wp:wrapNone/>
                <wp:docPr id="1780699324"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277495" cy="306705"/>
                          <a:chOff x="0" y="0"/>
                          <a:chExt cx="277977" cy="307238"/>
                        </a:xfrm>
                      </wpg:grpSpPr>
                      <wps:wsp>
                        <wps:cNvPr id="252744259" name="Straight Connector 1"/>
                        <wps:cNvCnPr/>
                        <wps:spPr>
                          <a:xfrm>
                            <a:off x="0" y="28575"/>
                            <a:ext cx="277977" cy="0"/>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s:wsp>
                        <wps:cNvPr id="948005451" name="Straight Connector 1"/>
                        <wps:cNvCnPr/>
                        <wps:spPr>
                          <a:xfrm flipH="1">
                            <a:off x="4763" y="0"/>
                            <a:ext cx="0" cy="307238"/>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09C606" id="Group 2" o:spid="_x0000_s1026" alt="&quot;&quot;" style="position:absolute;margin-left:447.25pt;margin-top:57.2pt;width:21.85pt;height:24.15pt;rotation:180;z-index:251658265"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" strokecolor="#d4be97"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" strokecolor="#d4be97" strokeweight="4.5pt">
                  <v:stroke joinstyle="miter"/>
                </v:line>
              </v:group>
            </w:pict>
          </mc:Fallback>
        </mc:AlternateContent>
      </w:r>
      <w:r w:rsidR="0096401A">
        <w:t>Action Item 1:</w:t>
      </w:r>
      <w:r w:rsidR="005C6026">
        <w:t xml:space="preserve"> </w:t>
      </w:r>
      <w:r w:rsidR="005211E9" w:rsidRPr="005211E9">
        <w:t xml:space="preserve">Increase awareness of the learning support services available to students in the Renison </w:t>
      </w:r>
      <w:r w:rsidR="002E6B69">
        <w:t>c</w:t>
      </w:r>
      <w:r w:rsidR="005211E9" w:rsidRPr="005211E9">
        <w:t xml:space="preserve">ommunity through enhanced peer-mediated communications and programming that assists </w:t>
      </w:r>
      <w:r>
        <w:br/>
      </w:r>
      <w:r w:rsidR="005211E9" w:rsidRPr="005211E9">
        <w:t>with “service navigation”.</w:t>
      </w:r>
      <w:bookmarkEnd w:id="7"/>
    </w:p>
    <w:p w14:paraId="1F5F7742" w14:textId="325BA003" w:rsidR="000E7A7E" w:rsidRDefault="000E7A7E"/>
    <w:p w14:paraId="128F96C7" w14:textId="60FAA996" w:rsidR="000E7A7E" w:rsidRDefault="00E71F65">
      <w:r>
        <w:t>When analy</w:t>
      </w:r>
      <w:r w:rsidR="00A63389">
        <w:t>s</w:t>
      </w:r>
      <w:r>
        <w:t xml:space="preserve">ing the feedback from the Learning </w:t>
      </w:r>
      <w:r w:rsidR="00C37431">
        <w:t xml:space="preserve">Support </w:t>
      </w:r>
      <w:r>
        <w:t xml:space="preserve">Consultation Sessions and Renison Learning Support Survey, </w:t>
      </w:r>
      <w:r w:rsidR="002071B9">
        <w:t>one of the themes that became apparent was some participants’ lack of awareness of the learning support services available to them</w:t>
      </w:r>
      <w:r w:rsidR="00C43543">
        <w:t xml:space="preserve">. Some students noted that they were not even aware that some services existed, while others may have been vaguely aware of some </w:t>
      </w:r>
      <w:proofErr w:type="gramStart"/>
      <w:r w:rsidR="00C43543">
        <w:t>services, but</w:t>
      </w:r>
      <w:proofErr w:type="gramEnd"/>
      <w:r w:rsidR="00C43543">
        <w:t xml:space="preserve"> lacked a thorough understanding of how said services could</w:t>
      </w:r>
      <w:r w:rsidR="009C6526">
        <w:t xml:space="preserve"> support their learning. </w:t>
      </w:r>
      <w:r w:rsidR="0076284C">
        <w:t xml:space="preserve">52% of survey participants also noted that they “don’t normally use” formal learning supports at the University of Waterloo and/or Renison University College, although it should be noted that this many not necessarily be due to lack of awareness of said services. </w:t>
      </w:r>
      <w:r w:rsidR="007004AC">
        <w:t>Selected feedback that illustrates this point follows</w:t>
      </w:r>
      <w:r w:rsidR="00C37431">
        <w:t>.</w:t>
      </w:r>
    </w:p>
    <w:p w14:paraId="67D34EF0" w14:textId="152C9AAF" w:rsidR="00AB178D" w:rsidRPr="00BB7034" w:rsidRDefault="00AD67EE" w:rsidP="007F1E3E">
      <w:pPr>
        <w:pStyle w:val="Quote"/>
        <w:jc w:val="left"/>
        <w:rPr>
          <w:rStyle w:val="Strong"/>
          <w:i w:val="0"/>
          <w:iCs w:val="0"/>
        </w:rPr>
      </w:pPr>
      <w:r>
        <w:rPr>
          <w:b/>
          <w:bCs/>
          <w:i w:val="0"/>
          <w:iCs w:val="0"/>
        </w:rPr>
        <w:t xml:space="preserve">Student feedback </w:t>
      </w:r>
      <w:r w:rsidR="007F1E3E">
        <w:rPr>
          <w:b/>
          <w:bCs/>
          <w:i w:val="0"/>
          <w:iCs w:val="0"/>
        </w:rPr>
        <w:t>regarding i</w:t>
      </w:r>
      <w:r w:rsidR="00AB178D" w:rsidRPr="00BB7034">
        <w:rPr>
          <w:b/>
          <w:bCs/>
          <w:i w:val="0"/>
          <w:iCs w:val="0"/>
        </w:rPr>
        <w:t xml:space="preserve">ssues that prevent </w:t>
      </w:r>
      <w:r w:rsidR="007F1E3E">
        <w:rPr>
          <w:b/>
          <w:bCs/>
          <w:i w:val="0"/>
          <w:iCs w:val="0"/>
        </w:rPr>
        <w:t>them</w:t>
      </w:r>
      <w:r w:rsidR="00AB178D" w:rsidRPr="00BB7034">
        <w:rPr>
          <w:b/>
          <w:bCs/>
          <w:i w:val="0"/>
          <w:iCs w:val="0"/>
        </w:rPr>
        <w:t xml:space="preserve"> from getting the learning support they need:</w:t>
      </w:r>
    </w:p>
    <w:p w14:paraId="1E2FC314" w14:textId="02DC1EE7" w:rsidR="007004AC" w:rsidRDefault="00BE09DF" w:rsidP="007F1E3E">
      <w:pPr>
        <w:pStyle w:val="Quote"/>
        <w:numPr>
          <w:ilvl w:val="0"/>
          <w:numId w:val="12"/>
        </w:numPr>
        <w:jc w:val="left"/>
      </w:pPr>
      <w:r>
        <w:t>“</w:t>
      </w:r>
      <w:r w:rsidRPr="00BE09DF">
        <w:t xml:space="preserve">Bridging the gap between </w:t>
      </w:r>
      <w:r w:rsidR="00AB178D">
        <w:t>f</w:t>
      </w:r>
      <w:r w:rsidRPr="00BE09DF">
        <w:t>inding what sources are offered and what I need specifically</w:t>
      </w:r>
      <w:r w:rsidR="00AB178D">
        <w:t>”</w:t>
      </w:r>
    </w:p>
    <w:p w14:paraId="424C5678" w14:textId="30C78AA0" w:rsidR="00BB7034" w:rsidRDefault="00BB7034" w:rsidP="007F1E3E">
      <w:pPr>
        <w:pStyle w:val="Quote"/>
        <w:numPr>
          <w:ilvl w:val="0"/>
          <w:numId w:val="12"/>
        </w:numPr>
        <w:jc w:val="left"/>
      </w:pPr>
      <w:r>
        <w:t>“(Learning support services) not advertised enough / not promoted”</w:t>
      </w:r>
    </w:p>
    <w:p w14:paraId="59385F16" w14:textId="7EC8365A" w:rsidR="003652CD" w:rsidRDefault="00AC7C9A" w:rsidP="007F1E3E">
      <w:pPr>
        <w:pStyle w:val="Quote"/>
        <w:numPr>
          <w:ilvl w:val="0"/>
          <w:numId w:val="12"/>
        </w:numPr>
        <w:jc w:val="left"/>
      </w:pPr>
      <w:r>
        <w:t xml:space="preserve">“…I feel the problem is you </w:t>
      </w:r>
      <w:proofErr w:type="gramStart"/>
      <w:r>
        <w:t>have to</w:t>
      </w:r>
      <w:proofErr w:type="gramEnd"/>
      <w:r>
        <w:t xml:space="preserve"> reach out on your own, and that’s where I struggled. I also didn’t know about any resources for the first two years”</w:t>
      </w:r>
    </w:p>
    <w:p w14:paraId="310CCB82" w14:textId="61DA27A2" w:rsidR="004A3103" w:rsidRDefault="003652CD" w:rsidP="007F1E3E">
      <w:pPr>
        <w:pStyle w:val="Quote"/>
        <w:numPr>
          <w:ilvl w:val="0"/>
          <w:numId w:val="12"/>
        </w:numPr>
        <w:jc w:val="left"/>
      </w:pPr>
      <w:r w:rsidRPr="003652CD">
        <w:t xml:space="preserve">“At UW, there are many resources that I knew about, but I do agree that </w:t>
      </w:r>
      <w:proofErr w:type="gramStart"/>
      <w:r w:rsidRPr="003652CD">
        <w:t>its</w:t>
      </w:r>
      <w:proofErr w:type="gramEnd"/>
      <w:r w:rsidRPr="003652CD">
        <w:t xml:space="preserve"> harder to figure out the resources on your own”</w:t>
      </w:r>
    </w:p>
    <w:p w14:paraId="3C508CD2" w14:textId="1E4435A9" w:rsidR="004A3103" w:rsidRDefault="004A3103" w:rsidP="007F1E3E">
      <w:pPr>
        <w:pStyle w:val="Quote"/>
        <w:numPr>
          <w:ilvl w:val="0"/>
          <w:numId w:val="12"/>
        </w:numPr>
        <w:jc w:val="left"/>
      </w:pPr>
      <w:r w:rsidRPr="004A3103">
        <w:t>“</w:t>
      </w:r>
      <w:r>
        <w:t>Lack of information is a barrier / not knowing where to go and who to find”</w:t>
      </w:r>
    </w:p>
    <w:p w14:paraId="1C62D382" w14:textId="77777777" w:rsidR="004C237A" w:rsidRDefault="004C237A" w:rsidP="00BB7034"/>
    <w:p w14:paraId="5C1B189D" w14:textId="03871AB0" w:rsidR="00C32D76" w:rsidRDefault="004C237A" w:rsidP="00BB7034">
      <w:r>
        <w:t xml:space="preserve">Consultation Session </w:t>
      </w:r>
      <w:r w:rsidR="00375FE0">
        <w:t xml:space="preserve">and Survey </w:t>
      </w:r>
      <w:r w:rsidR="0067144F">
        <w:t xml:space="preserve">participants </w:t>
      </w:r>
      <w:r w:rsidR="00DF3445">
        <w:t xml:space="preserve">also </w:t>
      </w:r>
      <w:r w:rsidR="00375FE0">
        <w:t xml:space="preserve">provided </w:t>
      </w:r>
      <w:r w:rsidR="0067144F">
        <w:t>suggestions</w:t>
      </w:r>
      <w:r w:rsidR="00DF3445">
        <w:t xml:space="preserve"> regarding ways Renison could </w:t>
      </w:r>
      <w:r w:rsidR="0067144F">
        <w:t>increas</w:t>
      </w:r>
      <w:r w:rsidR="00DF3445">
        <w:t xml:space="preserve">e </w:t>
      </w:r>
      <w:r w:rsidR="0067144F">
        <w:t>awareness of existing learning support services</w:t>
      </w:r>
      <w:r w:rsidR="00C32D76">
        <w:t>. Selected feedback containing these suggestions follows</w:t>
      </w:r>
      <w:r w:rsidR="00C37431">
        <w:t>.</w:t>
      </w:r>
    </w:p>
    <w:p w14:paraId="61AA2963" w14:textId="6730A978" w:rsidR="004C237A" w:rsidRPr="00C32D76" w:rsidRDefault="00C32D76" w:rsidP="007F1E3E">
      <w:pPr>
        <w:rPr>
          <w:rStyle w:val="Strong"/>
        </w:rPr>
      </w:pPr>
      <w:r>
        <w:rPr>
          <w:rStyle w:val="Strong"/>
        </w:rPr>
        <w:lastRenderedPageBreak/>
        <w:t>S</w:t>
      </w:r>
      <w:r w:rsidR="007F1E3E">
        <w:rPr>
          <w:rStyle w:val="Strong"/>
        </w:rPr>
        <w:t>tudent s</w:t>
      </w:r>
      <w:r>
        <w:rPr>
          <w:rStyle w:val="Strong"/>
        </w:rPr>
        <w:t>uggestions for increasing student awareness of learning services</w:t>
      </w:r>
      <w:r w:rsidR="0035193D">
        <w:rPr>
          <w:rStyle w:val="Strong"/>
        </w:rPr>
        <w:t>/accessing these services:</w:t>
      </w:r>
    </w:p>
    <w:p w14:paraId="642BD0F4" w14:textId="5BAC0B18" w:rsidR="00C1339A" w:rsidRDefault="00597EC0" w:rsidP="007F1E3E">
      <w:pPr>
        <w:pStyle w:val="Quote"/>
        <w:numPr>
          <w:ilvl w:val="0"/>
          <w:numId w:val="13"/>
        </w:numPr>
        <w:jc w:val="left"/>
      </w:pPr>
      <w:r>
        <w:t>“</w:t>
      </w:r>
      <w:r w:rsidRPr="00597EC0">
        <w:t>I think that a greater promotion of some of the services that are offered to students through Main Campus might be helpful. I know as a Renison student there can be times where it is very isolating and you aren't aware of the resources that you can utilize. The promoting piece is necessary.</w:t>
      </w:r>
      <w:r>
        <w:t>”</w:t>
      </w:r>
    </w:p>
    <w:p w14:paraId="31DC4D75" w14:textId="0044DC8C" w:rsidR="0039391B" w:rsidRPr="0039391B" w:rsidRDefault="0039391B" w:rsidP="007F1E3E">
      <w:pPr>
        <w:pStyle w:val="Quote"/>
        <w:numPr>
          <w:ilvl w:val="0"/>
          <w:numId w:val="13"/>
        </w:numPr>
        <w:jc w:val="left"/>
      </w:pPr>
      <w:r>
        <w:t>“</w:t>
      </w:r>
      <w:r w:rsidRPr="0039391B">
        <w:t>I think everything is all good but I hope it way more easier find what kind of program they have</w:t>
      </w:r>
      <w:r>
        <w:t>”</w:t>
      </w:r>
    </w:p>
    <w:p w14:paraId="170FAC09" w14:textId="41236AB3" w:rsidR="00597EC0" w:rsidRDefault="004630D4" w:rsidP="007F1E3E">
      <w:pPr>
        <w:pStyle w:val="Quote"/>
        <w:numPr>
          <w:ilvl w:val="0"/>
          <w:numId w:val="13"/>
        </w:numPr>
        <w:jc w:val="left"/>
      </w:pPr>
      <w:r>
        <w:t>“</w:t>
      </w:r>
      <w:r w:rsidRPr="004630D4">
        <w:t>More supports for part-time students specifically. I get lost at the main campus. I would love weekend drop in sessions at Renison. This would assist with focusing and learning life skills hands on. Due to work schedule it is hard to do the daytime virtual and night time is with my children.</w:t>
      </w:r>
      <w:r>
        <w:t>”</w:t>
      </w:r>
    </w:p>
    <w:p w14:paraId="50B44032" w14:textId="72F4D7F5" w:rsidR="00042B5A" w:rsidRPr="00042B5A" w:rsidRDefault="00FF22F5" w:rsidP="007F1E3E">
      <w:pPr>
        <w:pStyle w:val="Quote"/>
        <w:numPr>
          <w:ilvl w:val="0"/>
          <w:numId w:val="13"/>
        </w:numPr>
        <w:jc w:val="left"/>
      </w:pPr>
      <w:r>
        <w:t>“</w:t>
      </w:r>
      <w:r w:rsidR="00AE358F" w:rsidRPr="00AE358F">
        <w:t>Help navigating services / how to use the writing cent</w:t>
      </w:r>
      <w:r w:rsidR="007C5FE1">
        <w:t>re</w:t>
      </w:r>
      <w:r w:rsidR="00AE358F" w:rsidRPr="00AE358F">
        <w:t xml:space="preserve"> / how to navigate accessibility services</w:t>
      </w:r>
      <w:r w:rsidR="007C5FE1">
        <w:t>”</w:t>
      </w:r>
    </w:p>
    <w:p w14:paraId="2069013F" w14:textId="092F6552" w:rsidR="00AB19BA" w:rsidRDefault="001F7A3F" w:rsidP="00AB19BA">
      <w:r>
        <w:t xml:space="preserve">Recent scholarship also supports the notion that students’ awareness of post-secondary learning support services can be increased through </w:t>
      </w:r>
      <w:r w:rsidR="00C71CEF">
        <w:t>pe</w:t>
      </w:r>
      <w:r w:rsidR="0058725D">
        <w:t>er support and peer-mediated knowledge sharing</w:t>
      </w:r>
      <w:r w:rsidR="00C71CEF">
        <w:t xml:space="preserve">. For example, </w:t>
      </w:r>
      <w:r w:rsidR="00785A12">
        <w:t xml:space="preserve">Cameron and Rideout note </w:t>
      </w:r>
      <w:r w:rsidR="00942858">
        <w:t>in their article “</w:t>
      </w:r>
      <w:r w:rsidR="00BA26A1">
        <w:t>’</w:t>
      </w:r>
      <w:r w:rsidR="00942858">
        <w:t xml:space="preserve">It’s been a challenge finding new ways to learn’: first-year students’ perceptions of adapting to learning in a university environment,” </w:t>
      </w:r>
      <w:r w:rsidR="0014497D">
        <w:t>that students</w:t>
      </w:r>
      <w:r w:rsidR="005F7CDB">
        <w:t xml:space="preserve"> will observe and mimic </w:t>
      </w:r>
      <w:r w:rsidR="0034028D">
        <w:t xml:space="preserve">peers’ learning strategies </w:t>
      </w:r>
      <w:proofErr w:type="gramStart"/>
      <w:r w:rsidR="0034028D">
        <w:t>in order to</w:t>
      </w:r>
      <w:proofErr w:type="gramEnd"/>
      <w:r w:rsidR="0034028D">
        <w:t xml:space="preserve"> develop and enhance their own learning skills (</w:t>
      </w:r>
      <w:r w:rsidR="00942858">
        <w:t xml:space="preserve">2020). </w:t>
      </w:r>
      <w:r w:rsidR="00387127">
        <w:t>Citing research by Clark (2005), Cameron and Rideout note that “first-year students often turn to peers to provide them with knowledge</w:t>
      </w:r>
      <w:r w:rsidR="00BC5D6C">
        <w:t xml:space="preserve"> in unfamiliar situations”, and that this process of learning from one’s peers can help students build their identity as a post-secondary learner (2020).</w:t>
      </w:r>
      <w:r w:rsidR="00DE22CE">
        <w:t xml:space="preserve"> While first-year students are but one of many student demographics served at Renison, it</w:t>
      </w:r>
      <w:r w:rsidR="00504605">
        <w:t xml:space="preserve"> should be noted that many of our non-credit </w:t>
      </w:r>
      <w:r w:rsidR="00320FCF">
        <w:t>Renison International Programs</w:t>
      </w:r>
      <w:r w:rsidR="00504605">
        <w:t xml:space="preserve"> students, as well as our mature and online students, face similar challenges </w:t>
      </w:r>
      <w:proofErr w:type="gramStart"/>
      <w:r w:rsidR="00504605">
        <w:t>in regard to</w:t>
      </w:r>
      <w:proofErr w:type="gramEnd"/>
      <w:r w:rsidR="00504605">
        <w:t xml:space="preserve"> navigat</w:t>
      </w:r>
      <w:r w:rsidR="008A11FB">
        <w:t>ing</w:t>
      </w:r>
      <w:r w:rsidR="00504605">
        <w:t xml:space="preserve"> </w:t>
      </w:r>
      <w:r w:rsidR="008A11FB">
        <w:t>an</w:t>
      </w:r>
      <w:r w:rsidR="00504605">
        <w:t xml:space="preserve"> institutional </w:t>
      </w:r>
      <w:r w:rsidR="001E46A1">
        <w:t>environment that may be unfa</w:t>
      </w:r>
      <w:r w:rsidR="002B5C74">
        <w:t>miliar</w:t>
      </w:r>
      <w:r w:rsidR="008A11FB">
        <w:t xml:space="preserve"> or otherwise significantly different than their past experiences with post-secondary education.</w:t>
      </w:r>
      <w:r w:rsidR="004240F8">
        <w:t xml:space="preserve"> As such, it seems reasonable to suggest that these students would benefit from peer-led learning opportunities as they seek to adapt to their new educational environment.</w:t>
      </w:r>
    </w:p>
    <w:p w14:paraId="54A2B57C" w14:textId="2E3DD86F" w:rsidR="00F72E58" w:rsidRDefault="00422F66" w:rsidP="00AB19BA">
      <w:r>
        <w:t xml:space="preserve">The feedback expressed by our </w:t>
      </w:r>
      <w:r w:rsidR="00320FCF">
        <w:t>c</w:t>
      </w:r>
      <w:r>
        <w:t xml:space="preserve">onsultation </w:t>
      </w:r>
      <w:r w:rsidR="00320FCF">
        <w:t>s</w:t>
      </w:r>
      <w:r>
        <w:t xml:space="preserve">ession and </w:t>
      </w:r>
      <w:r w:rsidR="00320FCF">
        <w:t>s</w:t>
      </w:r>
      <w:r>
        <w:t xml:space="preserve">urvey participants, combined with </w:t>
      </w:r>
      <w:r w:rsidR="00AB244A">
        <w:t xml:space="preserve">the conclusions drawn from the </w:t>
      </w:r>
      <w:proofErr w:type="gramStart"/>
      <w:r w:rsidR="00AB244A">
        <w:t>aforementioned research</w:t>
      </w:r>
      <w:proofErr w:type="gramEnd"/>
      <w:r w:rsidR="00AB244A">
        <w:t xml:space="preserve">, </w:t>
      </w:r>
      <w:r w:rsidR="00676CA4">
        <w:t xml:space="preserve">suggests there is an opportunity for Renison to enhance our students’ awareness of the available learning supports </w:t>
      </w:r>
      <w:r w:rsidR="00203B26">
        <w:t>via peers</w:t>
      </w:r>
      <w:r w:rsidR="00BF18B0">
        <w:t xml:space="preserve">/near-peers, enhanced communication, and personalized </w:t>
      </w:r>
      <w:r w:rsidR="00FF64CD">
        <w:t xml:space="preserve">assistance to aid </w:t>
      </w:r>
      <w:r w:rsidR="009742AB">
        <w:t>students when accessing services to support their learning</w:t>
      </w:r>
      <w:r w:rsidR="00FF64CD">
        <w:t xml:space="preserve">. </w:t>
      </w:r>
      <w:r w:rsidR="00EC700E">
        <w:t xml:space="preserve">This </w:t>
      </w:r>
      <w:r w:rsidR="00406E4E">
        <w:t>could take a variety of forms, but possible options include:</w:t>
      </w:r>
    </w:p>
    <w:p w14:paraId="27A53A8E" w14:textId="7A4EAABD" w:rsidR="00265E14" w:rsidRDefault="00265E14" w:rsidP="00406E4E">
      <w:pPr>
        <w:pStyle w:val="ListParagraph"/>
        <w:numPr>
          <w:ilvl w:val="0"/>
          <w:numId w:val="10"/>
        </w:numPr>
      </w:pPr>
      <w:r>
        <w:t>Enhanc</w:t>
      </w:r>
      <w:r w:rsidR="006135B3">
        <w:t>ing</w:t>
      </w:r>
      <w:r>
        <w:t xml:space="preserve"> existing student leader training modules to </w:t>
      </w:r>
      <w:r w:rsidR="009E5042">
        <w:t xml:space="preserve">increase leaders’ understanding of the </w:t>
      </w:r>
      <w:r w:rsidR="008270EE">
        <w:t>learning support services available in the Renison/University of Waterloo campus community.</w:t>
      </w:r>
    </w:p>
    <w:p w14:paraId="33CE7F51" w14:textId="36F91E74" w:rsidR="00501736" w:rsidRDefault="00901DAE" w:rsidP="00406E4E">
      <w:pPr>
        <w:pStyle w:val="ListParagraph"/>
        <w:numPr>
          <w:ilvl w:val="0"/>
          <w:numId w:val="10"/>
        </w:numPr>
      </w:pPr>
      <w:r>
        <w:t>Taking advantage of existing peer support programming (</w:t>
      </w:r>
      <w:r w:rsidR="00FB658C">
        <w:t>p</w:t>
      </w:r>
      <w:r>
        <w:t xml:space="preserve">eer </w:t>
      </w:r>
      <w:r w:rsidR="00FB658C">
        <w:t>l</w:t>
      </w:r>
      <w:r>
        <w:t>eader</w:t>
      </w:r>
      <w:r w:rsidR="001B392C">
        <w:t>/</w:t>
      </w:r>
      <w:r w:rsidR="00FB658C">
        <w:t>d</w:t>
      </w:r>
      <w:r w:rsidR="001B392C">
        <w:t>on</w:t>
      </w:r>
      <w:r w:rsidR="00915733">
        <w:t>-</w:t>
      </w:r>
      <w:r w:rsidR="001B392C">
        <w:t>facilitated events, SDS Study Sessions) to promote</w:t>
      </w:r>
      <w:r w:rsidR="00501736">
        <w:t xml:space="preserve"> additional learning strategies and resources</w:t>
      </w:r>
      <w:r w:rsidR="002C7F39">
        <w:t>.</w:t>
      </w:r>
    </w:p>
    <w:p w14:paraId="15816294" w14:textId="11EA8914" w:rsidR="00E65BA1" w:rsidRDefault="00AF1771" w:rsidP="00E14D9B">
      <w:pPr>
        <w:pStyle w:val="ListParagraph"/>
        <w:numPr>
          <w:ilvl w:val="0"/>
          <w:numId w:val="10"/>
        </w:numPr>
      </w:pPr>
      <w:r>
        <w:lastRenderedPageBreak/>
        <w:t>Using</w:t>
      </w:r>
      <w:r w:rsidR="00501736">
        <w:t xml:space="preserve"> </w:t>
      </w:r>
      <w:r w:rsidR="00F657F1">
        <w:t>social media</w:t>
      </w:r>
      <w:r>
        <w:t xml:space="preserve"> testimonials and/or informational videos by </w:t>
      </w:r>
      <w:r w:rsidR="00501736">
        <w:t xml:space="preserve">peers/near-pears (such as peer leaders or peer mentors) </w:t>
      </w:r>
      <w:r>
        <w:t>to share</w:t>
      </w:r>
      <w:r w:rsidR="00501736">
        <w:t xml:space="preserve"> learning strategies</w:t>
      </w:r>
      <w:r>
        <w:t xml:space="preserve"> and</w:t>
      </w:r>
      <w:r w:rsidR="00501736">
        <w:t xml:space="preserve"> resources they use</w:t>
      </w:r>
      <w:r>
        <w:t>d</w:t>
      </w:r>
      <w:r w:rsidR="00501736">
        <w:t xml:space="preserve"> to be successful</w:t>
      </w:r>
      <w:r w:rsidR="002C7F39">
        <w:t>.</w:t>
      </w:r>
    </w:p>
    <w:p w14:paraId="2B9FC0F6" w14:textId="2E8ECB3D" w:rsidR="00D83E68" w:rsidRDefault="00E57280" w:rsidP="0005765F">
      <w:pPr>
        <w:pStyle w:val="ListParagraph"/>
        <w:numPr>
          <w:ilvl w:val="0"/>
          <w:numId w:val="10"/>
        </w:numPr>
      </w:pPr>
      <w:r>
        <w:t>Having</w:t>
      </w:r>
      <w:r w:rsidR="002266B4">
        <w:t xml:space="preserve"> peers/near-peers visit </w:t>
      </w:r>
      <w:r w:rsidR="008270EE">
        <w:t xml:space="preserve">course </w:t>
      </w:r>
      <w:r>
        <w:t>lectures to promote learning support services at Renison and in the wider University of Waterloo community.</w:t>
      </w:r>
    </w:p>
    <w:p w14:paraId="01C81BB5" w14:textId="17E9FBE9" w:rsidR="00825425" w:rsidRDefault="00825425" w:rsidP="0005765F">
      <w:pPr>
        <w:pStyle w:val="ListParagraph"/>
        <w:numPr>
          <w:ilvl w:val="0"/>
          <w:numId w:val="10"/>
        </w:numPr>
      </w:pPr>
      <w:r>
        <w:t>Offering</w:t>
      </w:r>
      <w:r w:rsidR="00090201">
        <w:t xml:space="preserve"> in-person and virtual (online)</w:t>
      </w:r>
      <w:r>
        <w:t xml:space="preserve"> “service navigator” appointments where </w:t>
      </w:r>
      <w:r w:rsidR="00993C68">
        <w:t xml:space="preserve">students can request </w:t>
      </w:r>
      <w:r w:rsidR="004153D3">
        <w:t xml:space="preserve">personal, 1-on-1 </w:t>
      </w:r>
      <w:r w:rsidR="00993C68">
        <w:t xml:space="preserve">assistance </w:t>
      </w:r>
      <w:r w:rsidR="004153D3">
        <w:t>from a</w:t>
      </w:r>
      <w:r w:rsidR="00993C68">
        <w:t xml:space="preserve"> peer leader or a member of SEAH’s full-time staff </w:t>
      </w:r>
      <w:r w:rsidR="00032663">
        <w:t>when accessing a support service for the first time</w:t>
      </w:r>
      <w:r w:rsidR="00206EAC">
        <w:t>.</w:t>
      </w:r>
      <w:r w:rsidR="004153D3">
        <w:t xml:space="preserve"> </w:t>
      </w:r>
    </w:p>
    <w:p w14:paraId="7B9952A3" w14:textId="0E12237B" w:rsidR="00F54B1C" w:rsidRDefault="00401F2C" w:rsidP="002C7F39">
      <w:r>
        <w:t>Potential avenues for the implementation of these suggestions</w:t>
      </w:r>
      <w:r w:rsidR="00FA1F7D">
        <w:t xml:space="preserve"> within the Renison </w:t>
      </w:r>
      <w:r w:rsidR="00206EAC">
        <w:t>c</w:t>
      </w:r>
      <w:r w:rsidR="00FA1F7D">
        <w:t>ommunity</w:t>
      </w:r>
      <w:r>
        <w:t xml:space="preserve"> will be </w:t>
      </w:r>
      <w:r w:rsidR="001E1DEA">
        <w:t>discussed in the section entitled “Looking Ahead”.</w:t>
      </w:r>
    </w:p>
    <w:p w14:paraId="3D4A9CE5" w14:textId="2605D840" w:rsidR="00AD3C18" w:rsidRDefault="00AD3441" w:rsidP="002C7F39">
      <w:r>
        <w:rPr>
          <w:noProof/>
        </w:rPr>
        <mc:AlternateContent>
          <mc:Choice Requires="wpg">
            <w:drawing>
              <wp:anchor distT="0" distB="0" distL="114300" distR="114300" simplePos="0" relativeHeight="251658266" behindDoc="0" locked="0" layoutInCell="1" allowOverlap="1" wp14:anchorId="03B3F0AC" wp14:editId="28B9EE46">
                <wp:simplePos x="0" y="0"/>
                <wp:positionH relativeFrom="column">
                  <wp:posOffset>4445</wp:posOffset>
                </wp:positionH>
                <wp:positionV relativeFrom="paragraph">
                  <wp:posOffset>142240</wp:posOffset>
                </wp:positionV>
                <wp:extent cx="277977" cy="307238"/>
                <wp:effectExtent l="19050" t="0" r="46355" b="55245"/>
                <wp:wrapNone/>
                <wp:docPr id="1705835089"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977" cy="307238"/>
                          <a:chOff x="0" y="0"/>
                          <a:chExt cx="277977" cy="307238"/>
                        </a:xfrm>
                      </wpg:grpSpPr>
                      <wps:wsp>
                        <wps:cNvPr id="1923249691"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7704710"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A2B0794" id="Group 2" o:spid="_x0000_s1026" alt="&quot;&quot;" style="position:absolute;margin-left:.35pt;margin-top:11.2pt;width:21.9pt;height:24.2pt;z-index:251658266"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" strokecolor="#00693c" strokeweight="4.5pt">
                  <v:stroke joinstyle="miter"/>
                </v:line>
              </v:group>
            </w:pict>
          </mc:Fallback>
        </mc:AlternateContent>
      </w:r>
    </w:p>
    <w:p w14:paraId="09F58F01" w14:textId="62BB1326" w:rsidR="001E1DEA" w:rsidRPr="001B60F6" w:rsidRDefault="00AD3441" w:rsidP="00032663">
      <w:pPr>
        <w:pStyle w:val="Heading2"/>
        <w:jc w:val="center"/>
      </w:pPr>
      <w:bookmarkStart w:id="8" w:name="_Toc199927831"/>
      <w:r w:rsidRPr="00BD0549">
        <w:rPr>
          <w:noProof/>
          <w:color w:val="00693C"/>
          <w:sz w:val="24"/>
          <w:szCs w:val="24"/>
        </w:rPr>
        <mc:AlternateContent>
          <mc:Choice Requires="wpg">
            <w:drawing>
              <wp:anchor distT="0" distB="0" distL="114300" distR="114300" simplePos="0" relativeHeight="251658267" behindDoc="0" locked="0" layoutInCell="1" allowOverlap="1" wp14:anchorId="7C7CAC59" wp14:editId="7FF6AF25">
                <wp:simplePos x="0" y="0"/>
                <wp:positionH relativeFrom="column">
                  <wp:posOffset>5740400</wp:posOffset>
                </wp:positionH>
                <wp:positionV relativeFrom="paragraph">
                  <wp:posOffset>314325</wp:posOffset>
                </wp:positionV>
                <wp:extent cx="277977" cy="307238"/>
                <wp:effectExtent l="19050" t="19050" r="27305" b="17145"/>
                <wp:wrapNone/>
                <wp:docPr id="1845970820"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277977" cy="307238"/>
                          <a:chOff x="0" y="0"/>
                          <a:chExt cx="277977" cy="307238"/>
                        </a:xfrm>
                      </wpg:grpSpPr>
                      <wps:wsp>
                        <wps:cNvPr id="523340932" name="Straight Connector 1"/>
                        <wps:cNvCnPr/>
                        <wps:spPr>
                          <a:xfrm>
                            <a:off x="0" y="28575"/>
                            <a:ext cx="277977" cy="0"/>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s:wsp>
                        <wps:cNvPr id="1634378454" name="Straight Connector 1"/>
                        <wps:cNvCnPr/>
                        <wps:spPr>
                          <a:xfrm flipH="1">
                            <a:off x="4763" y="0"/>
                            <a:ext cx="0" cy="307238"/>
                          </a:xfrm>
                          <a:prstGeom prst="line">
                            <a:avLst/>
                          </a:prstGeom>
                          <a:ln w="57150">
                            <a:solidFill>
                              <a:srgbClr val="00693C"/>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0F7962" id="Group 2" o:spid="_x0000_s1026" alt="&quot;&quot;" style="position:absolute;margin-left:452pt;margin-top:24.75pt;width:21.9pt;height:24.2pt;rotation:180;z-index:251658267"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" strokecolor="#00693c"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" strokecolor="#00693c" strokeweight="4.5pt">
                  <v:stroke joinstyle="miter"/>
                </v:line>
              </v:group>
            </w:pict>
          </mc:Fallback>
        </mc:AlternateContent>
      </w:r>
      <w:r w:rsidR="001E1DEA">
        <w:t>Act</w:t>
      </w:r>
      <w:r w:rsidR="00FA1F7D">
        <w:t xml:space="preserve">ion Item 2: </w:t>
      </w:r>
      <w:r w:rsidR="00FA1F7D" w:rsidRPr="00FA1F7D">
        <w:t xml:space="preserve">Foster opportunities for structured and </w:t>
      </w:r>
      <w:r w:rsidR="001B5018">
        <w:br/>
      </w:r>
      <w:r w:rsidR="00FA1F7D" w:rsidRPr="00FA1F7D">
        <w:t>unstructured peer-led learning support at Renison.</w:t>
      </w:r>
      <w:bookmarkEnd w:id="8"/>
    </w:p>
    <w:p w14:paraId="72EBDEE4" w14:textId="6681BF6C" w:rsidR="006D46A3" w:rsidRPr="0005765F" w:rsidRDefault="00E57280" w:rsidP="00D83E68">
      <w:r>
        <w:t xml:space="preserve"> </w:t>
      </w:r>
    </w:p>
    <w:p w14:paraId="0A6F0536" w14:textId="735AEDBD" w:rsidR="00AD67EE" w:rsidRDefault="00EC73E3">
      <w:r>
        <w:t>Our second action item centres</w:t>
      </w:r>
      <w:r w:rsidR="00D10F9D">
        <w:t xml:space="preserve"> around the concept of peer-led learning support</w:t>
      </w:r>
      <w:r>
        <w:t xml:space="preserve">. As </w:t>
      </w:r>
      <w:r w:rsidR="0081795B">
        <w:t>discussed</w:t>
      </w:r>
      <w:r w:rsidR="00206EAC">
        <w:t>,</w:t>
      </w:r>
      <w:r>
        <w:t xml:space="preserve"> </w:t>
      </w:r>
      <w:r w:rsidR="0081795B">
        <w:t xml:space="preserve">peers can play an important role in </w:t>
      </w:r>
      <w:r w:rsidR="0074039B">
        <w:t>supporting the learning of their fellow students</w:t>
      </w:r>
      <w:r w:rsidR="00BC1734">
        <w:t>.</w:t>
      </w:r>
      <w:r w:rsidR="0074039B">
        <w:t xml:space="preserve"> Feedback received from our </w:t>
      </w:r>
      <w:r w:rsidR="008A3614">
        <w:t xml:space="preserve">Consultation Sessions and Surveys also supports this notion. </w:t>
      </w:r>
      <w:r w:rsidR="00B9303D">
        <w:t xml:space="preserve">During the February 3 Consultation Session for All Students, our recorder, Programs Assistant Sibaal Jilani, </w:t>
      </w:r>
      <w:r w:rsidR="00585A44">
        <w:t xml:space="preserve">observed that the students </w:t>
      </w:r>
      <w:r w:rsidR="00510588">
        <w:t>emphasized the importance of peer</w:t>
      </w:r>
      <w:r w:rsidR="00C02173">
        <w:t>s</w:t>
      </w:r>
      <w:r w:rsidR="00510588">
        <w:t xml:space="preserve"> (</w:t>
      </w:r>
      <w:proofErr w:type="gramStart"/>
      <w:r w:rsidR="00510588">
        <w:t>including</w:t>
      </w:r>
      <w:r w:rsidR="00C02173">
        <w:t xml:space="preserve"> </w:t>
      </w:r>
      <w:r w:rsidR="00510588">
        <w:t xml:space="preserve"> students</w:t>
      </w:r>
      <w:proofErr w:type="gramEnd"/>
      <w:r w:rsidR="00510588">
        <w:t xml:space="preserve"> </w:t>
      </w:r>
      <w:r w:rsidR="00C02173">
        <w:t xml:space="preserve">from </w:t>
      </w:r>
      <w:r w:rsidR="00510588">
        <w:t>outside their program)</w:t>
      </w:r>
      <w:r w:rsidR="00C02173">
        <w:t xml:space="preserve"> in supporting their own learning. Having said this, </w:t>
      </w:r>
      <w:r w:rsidR="00B7438C">
        <w:t xml:space="preserve">some students noted that there is often a “disconnect” when it comes to engaging with students in an academic/classroom setting, with one student noting that “I don’t know anyone in my program, and I’ve been here for four years.” </w:t>
      </w:r>
    </w:p>
    <w:p w14:paraId="30BFAA53" w14:textId="1AC30D5B" w:rsidR="00884074" w:rsidRDefault="002354EF">
      <w:r>
        <w:rPr>
          <w:noProof/>
        </w:rPr>
        <w:drawing>
          <wp:anchor distT="0" distB="0" distL="114300" distR="114300" simplePos="0" relativeHeight="251658277" behindDoc="1" locked="0" layoutInCell="1" allowOverlap="1" wp14:anchorId="3FCD202F" wp14:editId="6466346F">
            <wp:simplePos x="0" y="0"/>
            <wp:positionH relativeFrom="margin">
              <wp:posOffset>3345236</wp:posOffset>
            </wp:positionH>
            <wp:positionV relativeFrom="paragraph">
              <wp:posOffset>86305</wp:posOffset>
            </wp:positionV>
            <wp:extent cx="2927985" cy="1784985"/>
            <wp:effectExtent l="57150" t="38100" r="43815" b="43815"/>
            <wp:wrapThrough wrapText="bothSides">
              <wp:wrapPolygon edited="0">
                <wp:start x="8151" y="-461"/>
                <wp:lineTo x="-422" y="-461"/>
                <wp:lineTo x="-422" y="21669"/>
                <wp:lineTo x="5481" y="21900"/>
                <wp:lineTo x="5621" y="21900"/>
                <wp:lineTo x="17145" y="21900"/>
                <wp:lineTo x="17286" y="21900"/>
                <wp:lineTo x="21783" y="21669"/>
                <wp:lineTo x="21783" y="-231"/>
                <wp:lineTo x="21361" y="-461"/>
                <wp:lineTo x="10118" y="-461"/>
                <wp:lineTo x="8151" y="-461"/>
              </wp:wrapPolygon>
            </wp:wrapThrough>
            <wp:docPr id="322138877" name="Picture 3" descr="A photo of two students looking at a laptop comput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38877" name="Picture 3" descr="A photo of two students looking at a laptop computer togethe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27985" cy="1784985"/>
                    </a:xfrm>
                    <a:custGeom>
                      <a:avLst/>
                      <a:gdLst>
                        <a:gd name="connsiteX0" fmla="*/ 0 w 2927985"/>
                        <a:gd name="connsiteY0" fmla="*/ 0 h 1784985"/>
                        <a:gd name="connsiteX1" fmla="*/ 556317 w 2927985"/>
                        <a:gd name="connsiteY1" fmla="*/ 0 h 1784985"/>
                        <a:gd name="connsiteX2" fmla="*/ 1054075 w 2927985"/>
                        <a:gd name="connsiteY2" fmla="*/ 0 h 1784985"/>
                        <a:gd name="connsiteX3" fmla="*/ 1581112 w 2927985"/>
                        <a:gd name="connsiteY3" fmla="*/ 0 h 1784985"/>
                        <a:gd name="connsiteX4" fmla="*/ 2195989 w 2927985"/>
                        <a:gd name="connsiteY4" fmla="*/ 0 h 1784985"/>
                        <a:gd name="connsiteX5" fmla="*/ 2927985 w 2927985"/>
                        <a:gd name="connsiteY5" fmla="*/ 0 h 1784985"/>
                        <a:gd name="connsiteX6" fmla="*/ 2927985 w 2927985"/>
                        <a:gd name="connsiteY6" fmla="*/ 559295 h 1784985"/>
                        <a:gd name="connsiteX7" fmla="*/ 2927985 w 2927985"/>
                        <a:gd name="connsiteY7" fmla="*/ 1100741 h 1784985"/>
                        <a:gd name="connsiteX8" fmla="*/ 2927985 w 2927985"/>
                        <a:gd name="connsiteY8" fmla="*/ 1784985 h 1784985"/>
                        <a:gd name="connsiteX9" fmla="*/ 2342388 w 2927985"/>
                        <a:gd name="connsiteY9" fmla="*/ 1784985 h 1784985"/>
                        <a:gd name="connsiteX10" fmla="*/ 1815351 w 2927985"/>
                        <a:gd name="connsiteY10" fmla="*/ 1784985 h 1784985"/>
                        <a:gd name="connsiteX11" fmla="*/ 1171194 w 2927985"/>
                        <a:gd name="connsiteY11" fmla="*/ 1784985 h 1784985"/>
                        <a:gd name="connsiteX12" fmla="*/ 614877 w 2927985"/>
                        <a:gd name="connsiteY12" fmla="*/ 1784985 h 1784985"/>
                        <a:gd name="connsiteX13" fmla="*/ 0 w 2927985"/>
                        <a:gd name="connsiteY13" fmla="*/ 1784985 h 1784985"/>
                        <a:gd name="connsiteX14" fmla="*/ 0 w 2927985"/>
                        <a:gd name="connsiteY14" fmla="*/ 1172140 h 1784985"/>
                        <a:gd name="connsiteX15" fmla="*/ 0 w 2927985"/>
                        <a:gd name="connsiteY15" fmla="*/ 594995 h 1784985"/>
                        <a:gd name="connsiteX16" fmla="*/ 0 w 2927985"/>
                        <a:gd name="connsiteY16" fmla="*/ 0 h 17849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927985" h="1784985" fill="none" extrusionOk="0">
                          <a:moveTo>
                            <a:pt x="0" y="0"/>
                          </a:moveTo>
                          <a:cubicBezTo>
                            <a:pt x="232596" y="-25075"/>
                            <a:pt x="326338" y="10454"/>
                            <a:pt x="556317" y="0"/>
                          </a:cubicBezTo>
                          <a:cubicBezTo>
                            <a:pt x="786296" y="-10454"/>
                            <a:pt x="816848" y="46019"/>
                            <a:pt x="1054075" y="0"/>
                          </a:cubicBezTo>
                          <a:cubicBezTo>
                            <a:pt x="1291302" y="-46019"/>
                            <a:pt x="1398341" y="7317"/>
                            <a:pt x="1581112" y="0"/>
                          </a:cubicBezTo>
                          <a:cubicBezTo>
                            <a:pt x="1763883" y="-7317"/>
                            <a:pt x="1975310" y="20100"/>
                            <a:pt x="2195989" y="0"/>
                          </a:cubicBezTo>
                          <a:cubicBezTo>
                            <a:pt x="2416668" y="-20100"/>
                            <a:pt x="2755431" y="65737"/>
                            <a:pt x="2927985" y="0"/>
                          </a:cubicBezTo>
                          <a:cubicBezTo>
                            <a:pt x="2970094" y="210973"/>
                            <a:pt x="2896600" y="339883"/>
                            <a:pt x="2927985" y="559295"/>
                          </a:cubicBezTo>
                          <a:cubicBezTo>
                            <a:pt x="2959370" y="778708"/>
                            <a:pt x="2924864" y="857727"/>
                            <a:pt x="2927985" y="1100741"/>
                          </a:cubicBezTo>
                          <a:cubicBezTo>
                            <a:pt x="2931106" y="1343755"/>
                            <a:pt x="2856085" y="1538532"/>
                            <a:pt x="2927985" y="1784985"/>
                          </a:cubicBezTo>
                          <a:cubicBezTo>
                            <a:pt x="2791135" y="1799360"/>
                            <a:pt x="2609232" y="1730771"/>
                            <a:pt x="2342388" y="1784985"/>
                          </a:cubicBezTo>
                          <a:cubicBezTo>
                            <a:pt x="2075544" y="1839199"/>
                            <a:pt x="1984067" y="1768711"/>
                            <a:pt x="1815351" y="1784985"/>
                          </a:cubicBezTo>
                          <a:cubicBezTo>
                            <a:pt x="1646635" y="1801259"/>
                            <a:pt x="1439700" y="1722475"/>
                            <a:pt x="1171194" y="1784985"/>
                          </a:cubicBezTo>
                          <a:cubicBezTo>
                            <a:pt x="902688" y="1847495"/>
                            <a:pt x="844907" y="1770960"/>
                            <a:pt x="614877" y="1784985"/>
                          </a:cubicBezTo>
                          <a:cubicBezTo>
                            <a:pt x="384847" y="1799010"/>
                            <a:pt x="304407" y="1716171"/>
                            <a:pt x="0" y="1784985"/>
                          </a:cubicBezTo>
                          <a:cubicBezTo>
                            <a:pt x="-419" y="1551462"/>
                            <a:pt x="68097" y="1334834"/>
                            <a:pt x="0" y="1172140"/>
                          </a:cubicBezTo>
                          <a:cubicBezTo>
                            <a:pt x="-68097" y="1009447"/>
                            <a:pt x="3763" y="757055"/>
                            <a:pt x="0" y="594995"/>
                          </a:cubicBezTo>
                          <a:cubicBezTo>
                            <a:pt x="-3763" y="432936"/>
                            <a:pt x="46277" y="177914"/>
                            <a:pt x="0" y="0"/>
                          </a:cubicBezTo>
                          <a:close/>
                        </a:path>
                        <a:path w="2927985" h="1784985" stroke="0" extrusionOk="0">
                          <a:moveTo>
                            <a:pt x="0" y="0"/>
                          </a:moveTo>
                          <a:cubicBezTo>
                            <a:pt x="144665" y="-21673"/>
                            <a:pt x="399585" y="23325"/>
                            <a:pt x="556317" y="0"/>
                          </a:cubicBezTo>
                          <a:cubicBezTo>
                            <a:pt x="713049" y="-23325"/>
                            <a:pt x="814485" y="34383"/>
                            <a:pt x="1054075" y="0"/>
                          </a:cubicBezTo>
                          <a:cubicBezTo>
                            <a:pt x="1293665" y="-34383"/>
                            <a:pt x="1568977" y="639"/>
                            <a:pt x="1698231" y="0"/>
                          </a:cubicBezTo>
                          <a:cubicBezTo>
                            <a:pt x="1827485" y="-639"/>
                            <a:pt x="2019138" y="8527"/>
                            <a:pt x="2254548" y="0"/>
                          </a:cubicBezTo>
                          <a:cubicBezTo>
                            <a:pt x="2489958" y="-8527"/>
                            <a:pt x="2696521" y="53836"/>
                            <a:pt x="2927985" y="0"/>
                          </a:cubicBezTo>
                          <a:cubicBezTo>
                            <a:pt x="2958073" y="178396"/>
                            <a:pt x="2885657" y="410806"/>
                            <a:pt x="2927985" y="630695"/>
                          </a:cubicBezTo>
                          <a:cubicBezTo>
                            <a:pt x="2970313" y="850585"/>
                            <a:pt x="2894398" y="941146"/>
                            <a:pt x="2927985" y="1225690"/>
                          </a:cubicBezTo>
                          <a:cubicBezTo>
                            <a:pt x="2961572" y="1510235"/>
                            <a:pt x="2911395" y="1669516"/>
                            <a:pt x="2927985" y="1784985"/>
                          </a:cubicBezTo>
                          <a:cubicBezTo>
                            <a:pt x="2715270" y="1810064"/>
                            <a:pt x="2624697" y="1762720"/>
                            <a:pt x="2400948" y="1784985"/>
                          </a:cubicBezTo>
                          <a:cubicBezTo>
                            <a:pt x="2177199" y="1807250"/>
                            <a:pt x="1987380" y="1735636"/>
                            <a:pt x="1815351" y="1784985"/>
                          </a:cubicBezTo>
                          <a:cubicBezTo>
                            <a:pt x="1643322" y="1834334"/>
                            <a:pt x="1423359" y="1727689"/>
                            <a:pt x="1229754" y="1784985"/>
                          </a:cubicBezTo>
                          <a:cubicBezTo>
                            <a:pt x="1036149" y="1842281"/>
                            <a:pt x="845226" y="1755417"/>
                            <a:pt x="673437" y="1784985"/>
                          </a:cubicBezTo>
                          <a:cubicBezTo>
                            <a:pt x="501648" y="1814553"/>
                            <a:pt x="243578" y="1746379"/>
                            <a:pt x="0" y="1784985"/>
                          </a:cubicBezTo>
                          <a:cubicBezTo>
                            <a:pt x="-26406" y="1507549"/>
                            <a:pt x="54423" y="1410620"/>
                            <a:pt x="0" y="1154290"/>
                          </a:cubicBezTo>
                          <a:cubicBezTo>
                            <a:pt x="-54423" y="897961"/>
                            <a:pt x="871" y="755352"/>
                            <a:pt x="0" y="523596"/>
                          </a:cubicBezTo>
                          <a:cubicBezTo>
                            <a:pt x="-871" y="291840"/>
                            <a:pt x="52969" y="152643"/>
                            <a:pt x="0" y="0"/>
                          </a:cubicBezTo>
                          <a:close/>
                        </a:path>
                      </a:pathLst>
                    </a:custGeom>
                    <a:ln w="12700">
                      <a:solidFill>
                        <a:srgbClr val="076B3B"/>
                      </a:solidFill>
                      <a:extLst>
                        <a:ext uri="{C807C97D-BFC1-408E-A445-0C87EB9F89A2}">
                          <ask:lineSketchStyleProps xmlns:ask="http://schemas.microsoft.com/office/drawing/2018/sketchyshapes" sd="1219033472">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0747DF">
        <w:t xml:space="preserve">Similarly, students in the </w:t>
      </w:r>
      <w:r w:rsidR="0046289E">
        <w:t xml:space="preserve">February 4 Consultation Session for Renison Residence Students shared that they found peer support and collaborative knowledge-sharing to be very useful in supporting their own learning. One student remarked that peer support “…doesn’t need to be with students in my </w:t>
      </w:r>
      <w:r w:rsidR="00E32242">
        <w:t>program”</w:t>
      </w:r>
      <w:r w:rsidR="00F20851">
        <w:t xml:space="preserve"> and </w:t>
      </w:r>
      <w:r w:rsidR="00B017E7">
        <w:t>that they found</w:t>
      </w:r>
      <w:r w:rsidR="00F20851">
        <w:t xml:space="preserve"> value in having peers available to act as a </w:t>
      </w:r>
      <w:r w:rsidR="009E0535">
        <w:t>“</w:t>
      </w:r>
      <w:r w:rsidR="00F20851">
        <w:t>sounding board</w:t>
      </w:r>
      <w:r w:rsidR="009E0535">
        <w:t>”</w:t>
      </w:r>
      <w:r w:rsidR="00F20851">
        <w:t xml:space="preserve"> as they </w:t>
      </w:r>
      <w:r w:rsidR="009E0535">
        <w:t>made sense of the content they were learning.</w:t>
      </w:r>
      <w:r w:rsidR="00AB5D6F">
        <w:t xml:space="preserve"> While students noted that they often formed these study groups on their own, they would </w:t>
      </w:r>
      <w:r w:rsidR="008F731C">
        <w:t xml:space="preserve">appreciate it if Renison offered a variety of study sessions for different learning styles. One </w:t>
      </w:r>
      <w:r w:rsidR="00351CC2">
        <w:t>c</w:t>
      </w:r>
      <w:r w:rsidR="008F731C">
        <w:t xml:space="preserve">onsultation </w:t>
      </w:r>
      <w:r w:rsidR="00351CC2">
        <w:t>s</w:t>
      </w:r>
      <w:r w:rsidR="008F731C">
        <w:t xml:space="preserve">ession participant suggested </w:t>
      </w:r>
      <w:r w:rsidR="00B017E7">
        <w:t xml:space="preserve">these </w:t>
      </w:r>
      <w:r w:rsidR="008F731C">
        <w:t xml:space="preserve">sessions could be “vibe based”; in other words, </w:t>
      </w:r>
      <w:r w:rsidR="00D26AB1">
        <w:t>sessions could be offered for students who valued lively conversation and background noise, while other session</w:t>
      </w:r>
      <w:r w:rsidR="00351CC2">
        <w:t>s</w:t>
      </w:r>
      <w:r w:rsidR="00D26AB1">
        <w:t xml:space="preserve"> could cater to students who preferred a quieter study environment. Other participants noted th</w:t>
      </w:r>
      <w:r w:rsidR="008A5648">
        <w:t>at students with ADHD or other forms of neurodivergence could benefit fro</w:t>
      </w:r>
      <w:r w:rsidR="00474891">
        <w:t xml:space="preserve">m </w:t>
      </w:r>
      <w:r w:rsidR="00267BA6">
        <w:t>the</w:t>
      </w:r>
      <w:r w:rsidR="00685A12">
        <w:t xml:space="preserve"> opportunity for </w:t>
      </w:r>
      <w:r w:rsidR="00474891">
        <w:t>“body doubling”</w:t>
      </w:r>
      <w:r w:rsidR="00685A12">
        <w:t xml:space="preserve"> (working alongside someone </w:t>
      </w:r>
      <w:proofErr w:type="gramStart"/>
      <w:r w:rsidR="00685A12">
        <w:t>in order to</w:t>
      </w:r>
      <w:proofErr w:type="gramEnd"/>
      <w:r w:rsidR="00685A12">
        <w:t xml:space="preserve"> maintain focus and motivation)</w:t>
      </w:r>
      <w:r w:rsidR="00A570EE">
        <w:t xml:space="preserve"> </w:t>
      </w:r>
      <w:r w:rsidR="00267BA6">
        <w:t>– something in which</w:t>
      </w:r>
      <w:r w:rsidR="00A570EE">
        <w:t xml:space="preserve"> group study sessions can provide.</w:t>
      </w:r>
      <w:r w:rsidR="00474891">
        <w:t xml:space="preserve"> </w:t>
      </w:r>
    </w:p>
    <w:p w14:paraId="73118326" w14:textId="1DD40740" w:rsidR="00D170DD" w:rsidRDefault="004928EA">
      <w:r>
        <w:rPr>
          <w:noProof/>
        </w:rPr>
        <w:lastRenderedPageBreak/>
        <mc:AlternateContent>
          <mc:Choice Requires="wps">
            <w:drawing>
              <wp:anchor distT="45720" distB="45720" distL="114300" distR="114300" simplePos="0" relativeHeight="251658273" behindDoc="0" locked="0" layoutInCell="1" allowOverlap="1" wp14:anchorId="0B1F82EE" wp14:editId="0A65DCA8">
                <wp:simplePos x="0" y="0"/>
                <wp:positionH relativeFrom="margin">
                  <wp:posOffset>-63169</wp:posOffset>
                </wp:positionH>
                <wp:positionV relativeFrom="paragraph">
                  <wp:posOffset>240638</wp:posOffset>
                </wp:positionV>
                <wp:extent cx="1272209" cy="834887"/>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209" cy="834887"/>
                        </a:xfrm>
                        <a:prstGeom prst="rect">
                          <a:avLst/>
                        </a:prstGeom>
                        <a:noFill/>
                        <a:ln w="9525">
                          <a:noFill/>
                          <a:miter lim="800000"/>
                          <a:headEnd/>
                          <a:tailEnd/>
                        </a:ln>
                      </wps:spPr>
                      <wps:txbx>
                        <w:txbxContent>
                          <w:p w14:paraId="594C7473" w14:textId="72AA546B" w:rsidR="004928EA" w:rsidRPr="008C0334" w:rsidRDefault="004928EA" w:rsidP="004928EA">
                            <w:pPr>
                              <w:rPr>
                                <w:rFonts w:ascii="Barlow Condensed" w:hAnsi="Barlow Condensed"/>
                                <w:b/>
                                <w:bCs/>
                                <w:color w:val="076B3B"/>
                                <w:sz w:val="96"/>
                                <w:szCs w:val="96"/>
                              </w:rPr>
                            </w:pPr>
                            <w:r w:rsidRPr="008C0334">
                              <w:rPr>
                                <w:rFonts w:ascii="Barlow Condensed" w:hAnsi="Barlow Condensed"/>
                                <w:b/>
                                <w:bCs/>
                                <w:color w:val="076B3B"/>
                                <w:sz w:val="96"/>
                                <w:szCs w:val="96"/>
                              </w:rPr>
                              <w:t>57</w:t>
                            </w:r>
                            <w:r w:rsidRPr="00342A85">
                              <w:rPr>
                                <w:rFonts w:ascii="Barlow Condensed" w:hAnsi="Barlow Condensed"/>
                                <w:b/>
                                <w:bCs/>
                                <w:color w:val="076B3B"/>
                                <w:sz w:val="96"/>
                                <w:szCs w:val="96"/>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1F82EE" id="_x0000_t202" coordsize="21600,21600" o:spt="202" path="m,l,21600r21600,l21600,xe">
                <v:stroke joinstyle="miter"/>
                <v:path gradientshapeok="t" o:connecttype="rect"/>
              </v:shapetype>
              <v:shape id="Text Box 2" o:spid="_x0000_s1026" type="#_x0000_t202" style="position:absolute;margin-left:-4.95pt;margin-top:18.95pt;width:100.15pt;height:65.75pt;z-index:25165827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" filled="f" stroked="f">
                <v:textbox>
                  <w:txbxContent>
                    <w:p w14:paraId="594C7473" w14:textId="72AA546B" w:rsidR="004928EA" w:rsidRPr="008C0334" w:rsidRDefault="004928EA" w:rsidP="004928EA">
                      <w:pPr>
                        <w:rPr>
                          <w:rFonts w:ascii="Barlow Condensed" w:hAnsi="Barlow Condensed"/>
                          <w:b/>
                          <w:bCs/>
                          <w:color w:val="076B3B"/>
                          <w:sz w:val="96"/>
                          <w:szCs w:val="96"/>
                        </w:rPr>
                      </w:pPr>
                      <w:r w:rsidRPr="008C0334">
                        <w:rPr>
                          <w:rFonts w:ascii="Barlow Condensed" w:hAnsi="Barlow Condensed"/>
                          <w:b/>
                          <w:bCs/>
                          <w:color w:val="076B3B"/>
                          <w:sz w:val="96"/>
                          <w:szCs w:val="96"/>
                        </w:rPr>
                        <w:t>57</w:t>
                      </w:r>
                      <w:r w:rsidRPr="00342A85">
                        <w:rPr>
                          <w:rFonts w:ascii="Barlow Condensed" w:hAnsi="Barlow Condensed"/>
                          <w:b/>
                          <w:bCs/>
                          <w:color w:val="076B3B"/>
                          <w:sz w:val="96"/>
                          <w:szCs w:val="96"/>
                          <w:vertAlign w:val="superscript"/>
                        </w:rPr>
                        <w:t>%</w:t>
                      </w:r>
                    </w:p>
                  </w:txbxContent>
                </v:textbox>
                <w10:wrap anchorx="margin"/>
              </v:shape>
            </w:pict>
          </mc:Fallback>
        </mc:AlternateContent>
      </w:r>
      <w:r w:rsidR="00884074">
        <w:t>The responses from the Learning Support Survey also bear witness to th</w:t>
      </w:r>
      <w:r w:rsidR="0081594B">
        <w:t xml:space="preserve">e value students place on opportunities to learn with peers. </w:t>
      </w:r>
      <w:r w:rsidR="001C5892">
        <w:t>In fact</w:t>
      </w:r>
      <w:r w:rsidR="00D170DD">
        <w:t>:</w:t>
      </w:r>
    </w:p>
    <w:p w14:paraId="410106AB" w14:textId="14D2B9D2" w:rsidR="00D170DD" w:rsidRPr="00342A85" w:rsidRDefault="00342A85" w:rsidP="00351CC2">
      <w:pPr>
        <w:ind w:left="1530"/>
        <w:rPr>
          <w:sz w:val="16"/>
          <w:szCs w:val="16"/>
        </w:rPr>
      </w:pPr>
      <w:r>
        <w:rPr>
          <w:noProof/>
        </w:rPr>
        <mc:AlternateContent>
          <mc:Choice Requires="wps">
            <w:drawing>
              <wp:anchor distT="45720" distB="45720" distL="114300" distR="114300" simplePos="0" relativeHeight="251658274" behindDoc="0" locked="0" layoutInCell="1" allowOverlap="1" wp14:anchorId="2861A152" wp14:editId="1595FB62">
                <wp:simplePos x="0" y="0"/>
                <wp:positionH relativeFrom="margin">
                  <wp:posOffset>-39756</wp:posOffset>
                </wp:positionH>
                <wp:positionV relativeFrom="paragraph">
                  <wp:posOffset>355462</wp:posOffset>
                </wp:positionV>
                <wp:extent cx="1272209" cy="834887"/>
                <wp:effectExtent l="0" t="0" r="0" b="3810"/>
                <wp:wrapNone/>
                <wp:docPr id="602689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209" cy="834887"/>
                        </a:xfrm>
                        <a:prstGeom prst="rect">
                          <a:avLst/>
                        </a:prstGeom>
                        <a:noFill/>
                        <a:ln w="9525">
                          <a:noFill/>
                          <a:miter lim="800000"/>
                          <a:headEnd/>
                          <a:tailEnd/>
                        </a:ln>
                      </wps:spPr>
                      <wps:txbx>
                        <w:txbxContent>
                          <w:p w14:paraId="6C916C31" w14:textId="582D0F7C" w:rsidR="00342A85" w:rsidRPr="00342A85" w:rsidRDefault="00342A85" w:rsidP="00342A85">
                            <w:pPr>
                              <w:rPr>
                                <w:rFonts w:ascii="Barlow Condensed" w:hAnsi="Barlow Condensed"/>
                                <w:b/>
                                <w:bCs/>
                                <w:color w:val="D4BE97"/>
                                <w:sz w:val="96"/>
                                <w:szCs w:val="96"/>
                              </w:rPr>
                            </w:pPr>
                            <w:r w:rsidRPr="00342A85">
                              <w:rPr>
                                <w:rFonts w:ascii="Barlow Condensed" w:hAnsi="Barlow Condensed"/>
                                <w:b/>
                                <w:bCs/>
                                <w:color w:val="D4BE97"/>
                                <w:sz w:val="96"/>
                                <w:szCs w:val="96"/>
                              </w:rPr>
                              <w:t>48</w:t>
                            </w:r>
                            <w:r w:rsidRPr="00342A85">
                              <w:rPr>
                                <w:rFonts w:ascii="Barlow Condensed" w:hAnsi="Barlow Condensed"/>
                                <w:b/>
                                <w:bCs/>
                                <w:color w:val="D4BE97"/>
                                <w:sz w:val="96"/>
                                <w:szCs w:val="96"/>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1A152" id="_x0000_s1027" type="#_x0000_t202" style="position:absolute;left:0;text-align:left;margin-left:-3.15pt;margin-top:28pt;width:100.15pt;height:65.75pt;z-index:2516582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" filled="f" stroked="f">
                <v:textbox>
                  <w:txbxContent>
                    <w:p w14:paraId="6C916C31" w14:textId="582D0F7C" w:rsidR="00342A85" w:rsidRPr="00342A85" w:rsidRDefault="00342A85" w:rsidP="00342A85">
                      <w:pPr>
                        <w:rPr>
                          <w:rFonts w:ascii="Barlow Condensed" w:hAnsi="Barlow Condensed"/>
                          <w:b/>
                          <w:bCs/>
                          <w:color w:val="D4BE97"/>
                          <w:sz w:val="96"/>
                          <w:szCs w:val="96"/>
                        </w:rPr>
                      </w:pPr>
                      <w:r w:rsidRPr="00342A85">
                        <w:rPr>
                          <w:rFonts w:ascii="Barlow Condensed" w:hAnsi="Barlow Condensed"/>
                          <w:b/>
                          <w:bCs/>
                          <w:color w:val="D4BE97"/>
                          <w:sz w:val="96"/>
                          <w:szCs w:val="96"/>
                        </w:rPr>
                        <w:t>48</w:t>
                      </w:r>
                      <w:r w:rsidRPr="00342A85">
                        <w:rPr>
                          <w:rFonts w:ascii="Barlow Condensed" w:hAnsi="Barlow Condensed"/>
                          <w:b/>
                          <w:bCs/>
                          <w:color w:val="D4BE97"/>
                          <w:sz w:val="96"/>
                          <w:szCs w:val="96"/>
                          <w:vertAlign w:val="superscript"/>
                        </w:rPr>
                        <w:t>%</w:t>
                      </w:r>
                    </w:p>
                  </w:txbxContent>
                </v:textbox>
                <w10:wrap anchorx="margin"/>
              </v:shape>
            </w:pict>
          </mc:Fallback>
        </mc:AlternateContent>
      </w:r>
      <w:r w:rsidR="001C5892">
        <w:t xml:space="preserve">of </w:t>
      </w:r>
      <w:r w:rsidR="00386321">
        <w:t>participants</w:t>
      </w:r>
      <w:r w:rsidR="001C5892">
        <w:t xml:space="preserve"> f</w:t>
      </w:r>
      <w:r w:rsidR="00E32E77">
        <w:t>elt course-specific group study and support sessions to be either “very useful” or “somewhat useful”</w:t>
      </w:r>
      <w:r w:rsidR="00D170DD">
        <w:t>.</w:t>
      </w:r>
      <w:r>
        <w:br/>
      </w:r>
    </w:p>
    <w:p w14:paraId="2D613066" w14:textId="3DCFF8B3" w:rsidR="00D170DD" w:rsidRPr="0092795B" w:rsidRDefault="00342A85" w:rsidP="00351CC2">
      <w:pPr>
        <w:ind w:left="1530"/>
        <w:rPr>
          <w:sz w:val="12"/>
          <w:szCs w:val="12"/>
        </w:rPr>
      </w:pPr>
      <w:r>
        <w:rPr>
          <w:noProof/>
        </w:rPr>
        <mc:AlternateContent>
          <mc:Choice Requires="wps">
            <w:drawing>
              <wp:anchor distT="45720" distB="45720" distL="114300" distR="114300" simplePos="0" relativeHeight="251658275" behindDoc="0" locked="0" layoutInCell="1" allowOverlap="1" wp14:anchorId="47B3DB1F" wp14:editId="23B74537">
                <wp:simplePos x="0" y="0"/>
                <wp:positionH relativeFrom="margin">
                  <wp:posOffset>-54278</wp:posOffset>
                </wp:positionH>
                <wp:positionV relativeFrom="paragraph">
                  <wp:posOffset>366864</wp:posOffset>
                </wp:positionV>
                <wp:extent cx="1272209" cy="834887"/>
                <wp:effectExtent l="0" t="0" r="0" b="3810"/>
                <wp:wrapNone/>
                <wp:docPr id="1637430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209" cy="834887"/>
                        </a:xfrm>
                        <a:prstGeom prst="rect">
                          <a:avLst/>
                        </a:prstGeom>
                        <a:noFill/>
                        <a:ln w="9525">
                          <a:noFill/>
                          <a:miter lim="800000"/>
                          <a:headEnd/>
                          <a:tailEnd/>
                        </a:ln>
                      </wps:spPr>
                      <wps:txbx>
                        <w:txbxContent>
                          <w:p w14:paraId="3CB32397" w14:textId="6778B425" w:rsidR="00342A85" w:rsidRPr="008C0334" w:rsidRDefault="00342A85" w:rsidP="00342A85">
                            <w:pPr>
                              <w:rPr>
                                <w:rFonts w:ascii="Barlow Condensed" w:hAnsi="Barlow Condensed"/>
                                <w:b/>
                                <w:bCs/>
                                <w:color w:val="076B3B"/>
                                <w:sz w:val="96"/>
                                <w:szCs w:val="96"/>
                              </w:rPr>
                            </w:pPr>
                            <w:r>
                              <w:rPr>
                                <w:rFonts w:ascii="Barlow Condensed" w:hAnsi="Barlow Condensed"/>
                                <w:b/>
                                <w:bCs/>
                                <w:color w:val="076B3B"/>
                                <w:sz w:val="96"/>
                                <w:szCs w:val="96"/>
                              </w:rPr>
                              <w:t>57</w:t>
                            </w:r>
                            <w:r w:rsidRPr="00342A85">
                              <w:rPr>
                                <w:rFonts w:ascii="Barlow Condensed" w:hAnsi="Barlow Condensed"/>
                                <w:b/>
                                <w:bCs/>
                                <w:color w:val="076B3B"/>
                                <w:sz w:val="96"/>
                                <w:szCs w:val="96"/>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3DB1F" id="_x0000_s1028" type="#_x0000_t202" style="position:absolute;left:0;text-align:left;margin-left:-4.25pt;margin-top:28.9pt;width:100.15pt;height:65.75pt;z-index:2516582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" filled="f" stroked="f">
                <v:textbox>
                  <w:txbxContent>
                    <w:p w14:paraId="3CB32397" w14:textId="6778B425" w:rsidR="00342A85" w:rsidRPr="008C0334" w:rsidRDefault="00342A85" w:rsidP="00342A85">
                      <w:pPr>
                        <w:rPr>
                          <w:rFonts w:ascii="Barlow Condensed" w:hAnsi="Barlow Condensed"/>
                          <w:b/>
                          <w:bCs/>
                          <w:color w:val="076B3B"/>
                          <w:sz w:val="96"/>
                          <w:szCs w:val="96"/>
                        </w:rPr>
                      </w:pPr>
                      <w:r>
                        <w:rPr>
                          <w:rFonts w:ascii="Barlow Condensed" w:hAnsi="Barlow Condensed"/>
                          <w:b/>
                          <w:bCs/>
                          <w:color w:val="076B3B"/>
                          <w:sz w:val="96"/>
                          <w:szCs w:val="96"/>
                        </w:rPr>
                        <w:t>57</w:t>
                      </w:r>
                      <w:r w:rsidRPr="00342A85">
                        <w:rPr>
                          <w:rFonts w:ascii="Barlow Condensed" w:hAnsi="Barlow Condensed"/>
                          <w:b/>
                          <w:bCs/>
                          <w:color w:val="076B3B"/>
                          <w:sz w:val="96"/>
                          <w:szCs w:val="96"/>
                          <w:vertAlign w:val="superscript"/>
                        </w:rPr>
                        <w:t>%</w:t>
                      </w:r>
                    </w:p>
                  </w:txbxContent>
                </v:textbox>
                <w10:wrap anchorx="margin"/>
              </v:shape>
            </w:pict>
          </mc:Fallback>
        </mc:AlternateContent>
      </w:r>
      <w:r w:rsidR="00351CC2">
        <w:t xml:space="preserve">of participants </w:t>
      </w:r>
      <w:r w:rsidR="005C5206">
        <w:t xml:space="preserve">felt non-course specific, study hall-style sessions to be “very useful” or “somewhat useful”. </w:t>
      </w:r>
      <w:r>
        <w:br/>
      </w:r>
    </w:p>
    <w:p w14:paraId="2D2F9BBD" w14:textId="0263F824" w:rsidR="00D170DD" w:rsidRPr="0092795B" w:rsidRDefault="00342A85" w:rsidP="00351CC2">
      <w:pPr>
        <w:ind w:left="1530"/>
        <w:rPr>
          <w:sz w:val="14"/>
          <w:szCs w:val="14"/>
        </w:rPr>
      </w:pPr>
      <w:r>
        <w:rPr>
          <w:noProof/>
        </w:rPr>
        <mc:AlternateContent>
          <mc:Choice Requires="wps">
            <w:drawing>
              <wp:anchor distT="45720" distB="45720" distL="114300" distR="114300" simplePos="0" relativeHeight="251658276" behindDoc="0" locked="0" layoutInCell="1" allowOverlap="1" wp14:anchorId="75C1E60A" wp14:editId="2DB4474E">
                <wp:simplePos x="0" y="0"/>
                <wp:positionH relativeFrom="margin">
                  <wp:posOffset>-39370</wp:posOffset>
                </wp:positionH>
                <wp:positionV relativeFrom="paragraph">
                  <wp:posOffset>330835</wp:posOffset>
                </wp:positionV>
                <wp:extent cx="1272209" cy="834887"/>
                <wp:effectExtent l="0" t="0" r="0" b="3810"/>
                <wp:wrapNone/>
                <wp:docPr id="144297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209" cy="834887"/>
                        </a:xfrm>
                        <a:prstGeom prst="rect">
                          <a:avLst/>
                        </a:prstGeom>
                        <a:noFill/>
                        <a:ln w="9525">
                          <a:noFill/>
                          <a:miter lim="800000"/>
                          <a:headEnd/>
                          <a:tailEnd/>
                        </a:ln>
                      </wps:spPr>
                      <wps:txbx>
                        <w:txbxContent>
                          <w:p w14:paraId="1CA3E562" w14:textId="25B6726C" w:rsidR="00342A85" w:rsidRPr="00342A85" w:rsidRDefault="00342A85" w:rsidP="00342A85">
                            <w:pPr>
                              <w:rPr>
                                <w:rFonts w:ascii="Barlow Condensed" w:hAnsi="Barlow Condensed"/>
                                <w:b/>
                                <w:bCs/>
                                <w:color w:val="D4BE97"/>
                                <w:sz w:val="96"/>
                                <w:szCs w:val="96"/>
                              </w:rPr>
                            </w:pPr>
                            <w:r w:rsidRPr="00342A85">
                              <w:rPr>
                                <w:rFonts w:ascii="Barlow Condensed" w:hAnsi="Barlow Condensed"/>
                                <w:b/>
                                <w:bCs/>
                                <w:color w:val="D4BE97"/>
                                <w:sz w:val="96"/>
                                <w:szCs w:val="96"/>
                              </w:rPr>
                              <w:t>44</w:t>
                            </w:r>
                            <w:r w:rsidRPr="00342A85">
                              <w:rPr>
                                <w:rFonts w:ascii="Barlow Condensed" w:hAnsi="Barlow Condensed"/>
                                <w:b/>
                                <w:bCs/>
                                <w:color w:val="D4BE97"/>
                                <w:sz w:val="96"/>
                                <w:szCs w:val="96"/>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1E60A" id="_x0000_s1029" type="#_x0000_t202" style="position:absolute;left:0;text-align:left;margin-left:-3.1pt;margin-top:26.05pt;width:100.15pt;height:65.75pt;z-index:2516582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" filled="f" stroked="f">
                <v:textbox>
                  <w:txbxContent>
                    <w:p w14:paraId="1CA3E562" w14:textId="25B6726C" w:rsidR="00342A85" w:rsidRPr="00342A85" w:rsidRDefault="00342A85" w:rsidP="00342A85">
                      <w:pPr>
                        <w:rPr>
                          <w:rFonts w:ascii="Barlow Condensed" w:hAnsi="Barlow Condensed"/>
                          <w:b/>
                          <w:bCs/>
                          <w:color w:val="D4BE97"/>
                          <w:sz w:val="96"/>
                          <w:szCs w:val="96"/>
                        </w:rPr>
                      </w:pPr>
                      <w:r w:rsidRPr="00342A85">
                        <w:rPr>
                          <w:rFonts w:ascii="Barlow Condensed" w:hAnsi="Barlow Condensed"/>
                          <w:b/>
                          <w:bCs/>
                          <w:color w:val="D4BE97"/>
                          <w:sz w:val="96"/>
                          <w:szCs w:val="96"/>
                        </w:rPr>
                        <w:t>44</w:t>
                      </w:r>
                      <w:r w:rsidRPr="00342A85">
                        <w:rPr>
                          <w:rFonts w:ascii="Barlow Condensed" w:hAnsi="Barlow Condensed"/>
                          <w:b/>
                          <w:bCs/>
                          <w:color w:val="D4BE97"/>
                          <w:sz w:val="96"/>
                          <w:szCs w:val="96"/>
                          <w:vertAlign w:val="superscript"/>
                        </w:rPr>
                        <w:t>%</w:t>
                      </w:r>
                    </w:p>
                  </w:txbxContent>
                </v:textbox>
                <w10:wrap anchorx="margin"/>
              </v:shape>
            </w:pict>
          </mc:Fallback>
        </mc:AlternateContent>
      </w:r>
      <w:r w:rsidR="00386321">
        <w:t xml:space="preserve">of participants also felt that </w:t>
      </w:r>
      <w:r w:rsidR="00A747D7">
        <w:t>one</w:t>
      </w:r>
      <w:r w:rsidR="00D672B9">
        <w:t>-on-</w:t>
      </w:r>
      <w:r w:rsidR="00A747D7">
        <w:t>one</w:t>
      </w:r>
      <w:r w:rsidR="00D672B9">
        <w:t xml:space="preserve"> course support/tutoring would be either “very useful” or “somewhat useful”</w:t>
      </w:r>
      <w:r w:rsidR="00D170DD">
        <w:t>.</w:t>
      </w:r>
      <w:r>
        <w:br/>
      </w:r>
    </w:p>
    <w:p w14:paraId="5DC7D534" w14:textId="7E9CAE79" w:rsidR="00D170DD" w:rsidRDefault="0092795B" w:rsidP="00351CC2">
      <w:pPr>
        <w:ind w:left="1530"/>
      </w:pPr>
      <w:r>
        <w:t xml:space="preserve">of participants </w:t>
      </w:r>
      <w:r w:rsidR="006914C3">
        <w:t xml:space="preserve">indicated that </w:t>
      </w:r>
      <w:r w:rsidR="0007204A">
        <w:t xml:space="preserve">one-on-one coaching for study skills or life skills” would be “very useful” or “somewhat useful”. </w:t>
      </w:r>
    </w:p>
    <w:p w14:paraId="64330C1A" w14:textId="5BDE41AE" w:rsidR="00C237D5" w:rsidRDefault="00342A85" w:rsidP="00D170DD">
      <w:r>
        <w:br/>
      </w:r>
      <w:r w:rsidR="008E74D0">
        <w:t>This</w:t>
      </w:r>
      <w:r w:rsidR="00A747D7">
        <w:t xml:space="preserve"> suggest</w:t>
      </w:r>
      <w:r w:rsidR="0007204A">
        <w:t>s</w:t>
      </w:r>
      <w:r w:rsidR="00A747D7">
        <w:t xml:space="preserve"> </w:t>
      </w:r>
      <w:r w:rsidR="008E74D0">
        <w:t>that, in addition to group</w:t>
      </w:r>
      <w:r w:rsidR="0002489E">
        <w:t xml:space="preserve">-mediated peer support, there is also a strong appetite for personalized support (particularly if </w:t>
      </w:r>
      <w:r w:rsidR="004D1539">
        <w:t xml:space="preserve">this </w:t>
      </w:r>
      <w:r w:rsidR="0002489E">
        <w:t xml:space="preserve">support </w:t>
      </w:r>
      <w:r w:rsidR="005B32DF">
        <w:t>takes the form of course-specific tutoring</w:t>
      </w:r>
      <w:r w:rsidR="0002489E">
        <w:t xml:space="preserve">, although a large minority of respondents noted that </w:t>
      </w:r>
      <w:r w:rsidR="005B32DF">
        <w:t>coaching to aid with study skills or life skills would also be useful).</w:t>
      </w:r>
      <w:r w:rsidR="00293B96">
        <w:t xml:space="preserve"> </w:t>
      </w:r>
      <w:r w:rsidR="00C975B4">
        <w:t>Related to this, one student noted that the</w:t>
      </w:r>
      <w:r w:rsidR="00FA04D4">
        <w:t xml:space="preserve"> support provided by their peer leaders was “very helpful”</w:t>
      </w:r>
      <w:r w:rsidR="001D3611">
        <w:t xml:space="preserve"> and that they appreciated having access to an upper-year student who was “highly involved in learning” and who shared “constructive study methods”.</w:t>
      </w:r>
    </w:p>
    <w:p w14:paraId="1E14ECBF" w14:textId="788A9570" w:rsidR="005B32DF" w:rsidRDefault="00293B96">
      <w:r>
        <w:t xml:space="preserve">Some survey participants also shared that they would appreciate </w:t>
      </w:r>
      <w:r w:rsidR="00E264BF">
        <w:t xml:space="preserve">opportunities to connect with support during evenings and weekends, with one participant sharing </w:t>
      </w:r>
      <w:r w:rsidR="003B289C">
        <w:t>that “</w:t>
      </w:r>
      <w:r w:rsidR="001B0775">
        <w:t>o</w:t>
      </w:r>
      <w:r w:rsidR="001B0775" w:rsidRPr="001B0775">
        <w:t>nline and after-hours supports are super appreciated for mature students!</w:t>
      </w:r>
      <w:r w:rsidR="001B0775">
        <w:t xml:space="preserve">”, and another </w:t>
      </w:r>
      <w:r w:rsidR="00F11336">
        <w:t>saying “…</w:t>
      </w:r>
      <w:r w:rsidR="00F11336" w:rsidRPr="00F11336">
        <w:t xml:space="preserve">I would love weekend </w:t>
      </w:r>
      <w:r w:rsidR="00B91BFC" w:rsidRPr="00F11336">
        <w:t>drop-in</w:t>
      </w:r>
      <w:r w:rsidR="00F11336" w:rsidRPr="00F11336">
        <w:t xml:space="preserve"> sessions at Renison. This would assist with focusing and learning life skills hands on. Due to </w:t>
      </w:r>
      <w:r w:rsidR="00095BA3">
        <w:t xml:space="preserve">(my) </w:t>
      </w:r>
      <w:r w:rsidR="00F11336" w:rsidRPr="00F11336">
        <w:t xml:space="preserve">work schedule it is hard to do the daytime virtual and </w:t>
      </w:r>
      <w:proofErr w:type="gramStart"/>
      <w:r w:rsidR="00F11336" w:rsidRPr="00F11336">
        <w:t>night time</w:t>
      </w:r>
      <w:proofErr w:type="gramEnd"/>
      <w:r w:rsidR="00F11336" w:rsidRPr="00F11336">
        <w:t xml:space="preserve"> is with my children.</w:t>
      </w:r>
      <w:r w:rsidR="00F11336">
        <w:t>”</w:t>
      </w:r>
    </w:p>
    <w:p w14:paraId="316DE027" w14:textId="7793D2BC" w:rsidR="006457EE" w:rsidRDefault="0024537D">
      <w:r>
        <w:t>The value of peer support can also be seen in structured learning support programs, such as Supplemental Instruc</w:t>
      </w:r>
      <w:r w:rsidR="00E05FD4">
        <w:t xml:space="preserve">tion. Supplemental Instruction (SI) is a formalized program of peer support where students receive </w:t>
      </w:r>
      <w:r w:rsidR="00831E5B">
        <w:t xml:space="preserve">course-specific </w:t>
      </w:r>
      <w:r w:rsidR="00E05FD4">
        <w:t>help from a “near peer”</w:t>
      </w:r>
      <w:r w:rsidR="00BB0BC5">
        <w:t xml:space="preserve"> – usually, a trained student facilitator who recently completed the course successfully -</w:t>
      </w:r>
      <w:r w:rsidR="00E05FD4">
        <w:t xml:space="preserve"> </w:t>
      </w:r>
      <w:r w:rsidR="00B0764E">
        <w:t xml:space="preserve">in structured </w:t>
      </w:r>
      <w:r w:rsidR="00BB0BC5">
        <w:t xml:space="preserve">group </w:t>
      </w:r>
      <w:r w:rsidR="00B0764E">
        <w:t>study sessions outside of class time.</w:t>
      </w:r>
      <w:r w:rsidR="00E05FD4">
        <w:t xml:space="preserve"> </w:t>
      </w:r>
      <w:r w:rsidR="00555513">
        <w:t xml:space="preserve">In “Inside Supplemental Instruction Sessions: One Model of What Happens that Improves Grades and Retention”, </w:t>
      </w:r>
      <w:proofErr w:type="spellStart"/>
      <w:r w:rsidR="00923488">
        <w:t>Congoes</w:t>
      </w:r>
      <w:proofErr w:type="spellEnd"/>
      <w:r w:rsidR="00923488">
        <w:t xml:space="preserve"> and </w:t>
      </w:r>
      <w:proofErr w:type="spellStart"/>
      <w:r w:rsidR="00923488">
        <w:t>Sho</w:t>
      </w:r>
      <w:r w:rsidR="00E66AD2">
        <w:t>eps</w:t>
      </w:r>
      <w:proofErr w:type="spellEnd"/>
      <w:r w:rsidR="00E66AD2">
        <w:t xml:space="preserve"> </w:t>
      </w:r>
      <w:r w:rsidR="00E61EEF">
        <w:t xml:space="preserve">noted that </w:t>
      </w:r>
      <w:r w:rsidR="00FA25FC">
        <w:t>“…S</w:t>
      </w:r>
      <w:r w:rsidR="00DF47D9">
        <w:t xml:space="preserve">I students had significantly higher final course grades than non-SI </w:t>
      </w:r>
      <w:proofErr w:type="gramStart"/>
      <w:r w:rsidR="00DF47D9">
        <w:t>students</w:t>
      </w:r>
      <w:r w:rsidR="00680941">
        <w:t>”…</w:t>
      </w:r>
      <w:proofErr w:type="gramEnd"/>
      <w:r w:rsidR="00680941">
        <w:t>in the biology course studied</w:t>
      </w:r>
      <w:r w:rsidR="001A7E16">
        <w:t xml:space="preserve">, even though the SI students’ SAT scores </w:t>
      </w:r>
      <w:r w:rsidR="0035414C">
        <w:t xml:space="preserve">and “predicted </w:t>
      </w:r>
      <w:r w:rsidR="006D1E90">
        <w:t>grade point average”</w:t>
      </w:r>
      <w:r w:rsidR="0035414C">
        <w:t xml:space="preserve"> </w:t>
      </w:r>
      <w:r w:rsidR="001A7E16">
        <w:t xml:space="preserve">were not </w:t>
      </w:r>
      <w:r w:rsidR="0035414C">
        <w:t>“significantly different” from the non-SI students</w:t>
      </w:r>
      <w:r w:rsidR="00773A7A">
        <w:t xml:space="preserve"> (1998). </w:t>
      </w:r>
      <w:r w:rsidR="00EE579B">
        <w:t>This suggests that</w:t>
      </w:r>
      <w:r w:rsidR="009512E4">
        <w:t xml:space="preserve"> post-secondary students’ learning can be </w:t>
      </w:r>
      <w:r w:rsidR="007B44A3">
        <w:t>deepened through collaboration with peers in a structured, group-based study environment</w:t>
      </w:r>
      <w:r w:rsidR="00AD67EE">
        <w:t xml:space="preserve"> with peers.</w:t>
      </w:r>
    </w:p>
    <w:p w14:paraId="7A535B94" w14:textId="7D08699C" w:rsidR="00934333" w:rsidRDefault="00934333" w:rsidP="00934333">
      <w:r w:rsidRPr="002C3215">
        <w:t xml:space="preserve">Given the preceding feedback and supporting scholarship, Action Item 2 proposes that Renison finds ways to foster opportunities for structured and unstructured peer-led learning support. Some possibilities for implementing </w:t>
      </w:r>
      <w:r w:rsidR="002C3215">
        <w:t>these</w:t>
      </w:r>
      <w:r w:rsidRPr="002C3215">
        <w:t xml:space="preserve"> action item include:</w:t>
      </w:r>
    </w:p>
    <w:p w14:paraId="6AED2DD5" w14:textId="6C0347BA" w:rsidR="00934333" w:rsidRDefault="00934333" w:rsidP="00934333">
      <w:pPr>
        <w:pStyle w:val="ListParagraph"/>
        <w:numPr>
          <w:ilvl w:val="0"/>
          <w:numId w:val="11"/>
        </w:numPr>
      </w:pPr>
      <w:r>
        <w:lastRenderedPageBreak/>
        <w:t>Expanding existing peer-led learning support program</w:t>
      </w:r>
      <w:r w:rsidR="00DC2BE7">
        <w:t>s</w:t>
      </w:r>
      <w:r>
        <w:t>, such as the SDS Study Sessions, to other courses offered by Renison faculty and instructors, providing additional opportunities for students to learn from peers or near-peers who are either currently enrolled in the course or who recently completed the course.</w:t>
      </w:r>
      <w:r w:rsidR="001045DA">
        <w:t xml:space="preserve"> </w:t>
      </w:r>
    </w:p>
    <w:p w14:paraId="1DBD7ED9" w14:textId="78231F43" w:rsidR="00002CD9" w:rsidRDefault="00002CD9" w:rsidP="00934333">
      <w:pPr>
        <w:pStyle w:val="ListParagraph"/>
        <w:numPr>
          <w:ilvl w:val="0"/>
          <w:numId w:val="11"/>
        </w:numPr>
      </w:pPr>
      <w:r>
        <w:t>Adapting practices and training methods developed for Supplemental Instruction programs for</w:t>
      </w:r>
      <w:r w:rsidR="001814A4">
        <w:t xml:space="preserve"> course-based study sessions led by student leaders at Renison.</w:t>
      </w:r>
    </w:p>
    <w:p w14:paraId="280421F7" w14:textId="63986267" w:rsidR="00934333" w:rsidRDefault="00934333" w:rsidP="00934333">
      <w:pPr>
        <w:pStyle w:val="ListParagraph"/>
        <w:numPr>
          <w:ilvl w:val="0"/>
          <w:numId w:val="11"/>
        </w:numPr>
      </w:pPr>
      <w:r>
        <w:t>Offering a variety of group</w:t>
      </w:r>
      <w:r w:rsidR="00EA62DB">
        <w:t xml:space="preserve"> study events, from quieter study halls to more </w:t>
      </w:r>
      <w:r w:rsidR="00DD4145">
        <w:t xml:space="preserve">animated </w:t>
      </w:r>
      <w:r w:rsidR="00A71068">
        <w:t>“study socials” to</w:t>
      </w:r>
      <w:r w:rsidR="0022490E">
        <w:t xml:space="preserve"> online study support,</w:t>
      </w:r>
      <w:r w:rsidR="00A71068">
        <w:t xml:space="preserve"> encourag</w:t>
      </w:r>
      <w:r w:rsidR="0022490E">
        <w:t>ing</w:t>
      </w:r>
      <w:r w:rsidR="00A71068">
        <w:t xml:space="preserve"> </w:t>
      </w:r>
      <w:r w:rsidR="00D47A23">
        <w:t>student engagement and connection between peers.</w:t>
      </w:r>
    </w:p>
    <w:p w14:paraId="0CAEB0BB" w14:textId="5FB66CDC" w:rsidR="00D47A23" w:rsidRDefault="00D47A23" w:rsidP="00934333">
      <w:pPr>
        <w:pStyle w:val="ListParagraph"/>
        <w:numPr>
          <w:ilvl w:val="0"/>
          <w:numId w:val="11"/>
        </w:numPr>
      </w:pPr>
      <w:r>
        <w:t xml:space="preserve">Exploring opportunities to expand programs </w:t>
      </w:r>
      <w:r w:rsidR="00740AFA">
        <w:t xml:space="preserve">like the peer mentor program </w:t>
      </w:r>
      <w:r>
        <w:t xml:space="preserve">developed by </w:t>
      </w:r>
      <w:r w:rsidR="00740AFA">
        <w:t>SEAH</w:t>
      </w:r>
      <w:r>
        <w:t xml:space="preserve"> for BASE and EFAS program</w:t>
      </w:r>
      <w:r w:rsidR="00333153">
        <w:t xml:space="preserve"> students</w:t>
      </w:r>
      <w:r>
        <w:t xml:space="preserve"> </w:t>
      </w:r>
      <w:r w:rsidR="00740AFA">
        <w:t>to Renison’s credit programs</w:t>
      </w:r>
      <w:r w:rsidR="00C77F5B">
        <w:t xml:space="preserve"> and </w:t>
      </w:r>
      <w:r w:rsidR="00333153">
        <w:t>students living in</w:t>
      </w:r>
      <w:r w:rsidR="00C77F5B">
        <w:t xml:space="preserve"> Renison</w:t>
      </w:r>
      <w:r w:rsidR="00333153">
        <w:t xml:space="preserve"> </w:t>
      </w:r>
      <w:r w:rsidR="00C77F5B">
        <w:t>Residence</w:t>
      </w:r>
      <w:r w:rsidR="00C8047D">
        <w:t xml:space="preserve">, helping students build </w:t>
      </w:r>
      <w:r w:rsidR="00F61862">
        <w:t xml:space="preserve">in-person and virtual </w:t>
      </w:r>
      <w:r w:rsidR="00C8047D">
        <w:t xml:space="preserve">connections with peers in their program before </w:t>
      </w:r>
      <w:r w:rsidR="00AE2F6B">
        <w:t>and during their studies.</w:t>
      </w:r>
    </w:p>
    <w:p w14:paraId="4B6FFFF2" w14:textId="79FB95B3" w:rsidR="00EE6AA7" w:rsidRPr="00CF091C" w:rsidRDefault="00EE6AA7" w:rsidP="00934333">
      <w:pPr>
        <w:pStyle w:val="ListParagraph"/>
        <w:numPr>
          <w:ilvl w:val="0"/>
          <w:numId w:val="11"/>
        </w:numPr>
      </w:pPr>
      <w:r>
        <w:t>Offering</w:t>
      </w:r>
      <w:r w:rsidR="00651858">
        <w:t xml:space="preserve"> evening and weekend peer support, both in-person and online, to students </w:t>
      </w:r>
      <w:r w:rsidR="004222EA">
        <w:t xml:space="preserve">who may not be able to access existing support services due to </w:t>
      </w:r>
      <w:r w:rsidR="00A65308">
        <w:t xml:space="preserve">the </w:t>
      </w:r>
      <w:r w:rsidR="004222EA">
        <w:t>constraints imposed by time or distance.</w:t>
      </w:r>
    </w:p>
    <w:p w14:paraId="1FB97D4D" w14:textId="08D7498E" w:rsidR="00CE5CB5" w:rsidRDefault="00CE5CB5" w:rsidP="00CF091C">
      <w:r>
        <w:t>As with the previous action item, possible methods for the implementation of said suggestions will be offered in the section entitled “Looking Ahead”.</w:t>
      </w:r>
    </w:p>
    <w:p w14:paraId="015B41BF" w14:textId="53D299C9" w:rsidR="00921B8F" w:rsidRPr="004B725C" w:rsidRDefault="00AD3441" w:rsidP="00CF091C">
      <w:pPr>
        <w:rPr>
          <w:sz w:val="4"/>
          <w:szCs w:val="4"/>
        </w:rPr>
      </w:pPr>
      <w:r>
        <w:rPr>
          <w:noProof/>
        </w:rPr>
        <mc:AlternateContent>
          <mc:Choice Requires="wpg">
            <w:drawing>
              <wp:anchor distT="0" distB="0" distL="114300" distR="114300" simplePos="0" relativeHeight="251658268" behindDoc="0" locked="0" layoutInCell="1" allowOverlap="1" wp14:anchorId="41814F68" wp14:editId="3FF674B2">
                <wp:simplePos x="0" y="0"/>
                <wp:positionH relativeFrom="column">
                  <wp:posOffset>0</wp:posOffset>
                </wp:positionH>
                <wp:positionV relativeFrom="paragraph">
                  <wp:posOffset>-635</wp:posOffset>
                </wp:positionV>
                <wp:extent cx="277495" cy="306705"/>
                <wp:effectExtent l="19050" t="0" r="46355" b="55245"/>
                <wp:wrapNone/>
                <wp:docPr id="198768043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77495" cy="306705"/>
                          <a:chOff x="0" y="0"/>
                          <a:chExt cx="277977" cy="307238"/>
                        </a:xfrm>
                      </wpg:grpSpPr>
                      <wps:wsp>
                        <wps:cNvPr id="35590454" name="Straight Connector 1"/>
                        <wps:cNvCnPr/>
                        <wps:spPr>
                          <a:xfrm>
                            <a:off x="0" y="28575"/>
                            <a:ext cx="277977" cy="0"/>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s:wsp>
                        <wps:cNvPr id="903964669" name="Straight Connector 1"/>
                        <wps:cNvCnPr/>
                        <wps:spPr>
                          <a:xfrm flipH="1">
                            <a:off x="4763" y="0"/>
                            <a:ext cx="0" cy="307238"/>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F776B3" id="Group 2" o:spid="_x0000_s1026" alt="&quot;&quot;" style="position:absolute;margin-left:0;margin-top:-.05pt;width:21.85pt;height:24.15pt;z-index:251658268"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" strokecolor="#d4be97"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" strokecolor="#d4be97" strokeweight="4.5pt">
                  <v:stroke joinstyle="miter"/>
                </v:line>
              </v:group>
            </w:pict>
          </mc:Fallback>
        </mc:AlternateContent>
      </w:r>
    </w:p>
    <w:p w14:paraId="4778AB26" w14:textId="456FDD2B" w:rsidR="00CE5CB5" w:rsidRDefault="001B5018" w:rsidP="007B6029">
      <w:pPr>
        <w:pStyle w:val="Heading2"/>
        <w:jc w:val="center"/>
      </w:pPr>
      <w:bookmarkStart w:id="9" w:name="_Toc199927832"/>
      <w:r w:rsidRPr="00BD0549">
        <w:rPr>
          <w:noProof/>
          <w:color w:val="00693C"/>
          <w:sz w:val="24"/>
          <w:szCs w:val="24"/>
        </w:rPr>
        <mc:AlternateContent>
          <mc:Choice Requires="wpg">
            <w:drawing>
              <wp:anchor distT="0" distB="0" distL="114300" distR="114300" simplePos="0" relativeHeight="251658269" behindDoc="0" locked="0" layoutInCell="1" allowOverlap="1" wp14:anchorId="0094048E" wp14:editId="6CE7997E">
                <wp:simplePos x="0" y="0"/>
                <wp:positionH relativeFrom="column">
                  <wp:posOffset>5705954</wp:posOffset>
                </wp:positionH>
                <wp:positionV relativeFrom="paragraph">
                  <wp:posOffset>767667</wp:posOffset>
                </wp:positionV>
                <wp:extent cx="277495" cy="306705"/>
                <wp:effectExtent l="19050" t="19050" r="27305" b="17145"/>
                <wp:wrapNone/>
                <wp:docPr id="1791606465"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800000">
                          <a:off x="0" y="0"/>
                          <a:ext cx="277495" cy="306705"/>
                          <a:chOff x="0" y="0"/>
                          <a:chExt cx="277977" cy="307238"/>
                        </a:xfrm>
                      </wpg:grpSpPr>
                      <wps:wsp>
                        <wps:cNvPr id="1086569498" name="Straight Connector 1"/>
                        <wps:cNvCnPr/>
                        <wps:spPr>
                          <a:xfrm>
                            <a:off x="0" y="28575"/>
                            <a:ext cx="277977" cy="0"/>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s:wsp>
                        <wps:cNvPr id="1348612055" name="Straight Connector 1"/>
                        <wps:cNvCnPr/>
                        <wps:spPr>
                          <a:xfrm flipH="1">
                            <a:off x="4763" y="0"/>
                            <a:ext cx="0" cy="307238"/>
                          </a:xfrm>
                          <a:prstGeom prst="line">
                            <a:avLst/>
                          </a:prstGeom>
                          <a:ln w="57150">
                            <a:solidFill>
                              <a:srgbClr val="D4BE9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AC9C2AA" id="Group 2" o:spid="_x0000_s1026" alt="&quot;&quot;" style="position:absolute;margin-left:449.3pt;margin-top:60.45pt;width:21.85pt;height:24.15pt;rotation:180;z-index:251658269" coordsize="277977,307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">
                <v:line id="Straight Connector 1" o:spid="_x0000_s1027" style="position:absolute;visibility:visible;mso-wrap-style:square" from="0,28575" to="277977,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" strokecolor="#d4be97" strokeweight="4.5pt">
                  <v:stroke joinstyle="miter"/>
                </v:line>
                <v:line id="Straight Connector 1" o:spid="_x0000_s1028" style="position:absolute;flip:x;visibility:visible;mso-wrap-style:square" from="4763,0" to="4763,307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" strokecolor="#d4be97" strokeweight="4.5pt">
                  <v:stroke joinstyle="miter"/>
                </v:line>
              </v:group>
            </w:pict>
          </mc:Fallback>
        </mc:AlternateContent>
      </w:r>
      <w:r w:rsidR="007B6029">
        <w:t xml:space="preserve">Action Item 3: </w:t>
      </w:r>
      <w:r w:rsidR="00495A30" w:rsidRPr="00495A30">
        <w:t xml:space="preserve">In consultation with the Student </w:t>
      </w:r>
      <w:r w:rsidR="00AD3441">
        <w:t>Affairs</w:t>
      </w:r>
      <w:r w:rsidR="00AD3441" w:rsidRPr="00495A30">
        <w:t xml:space="preserve"> </w:t>
      </w:r>
      <w:r w:rsidR="00495A30" w:rsidRPr="00495A30">
        <w:t xml:space="preserve">Advisory Committee, explore opportunities to enhance common spaces at Renison </w:t>
      </w:r>
      <w:r w:rsidR="00CB3B07">
        <w:t xml:space="preserve">and improve access to learning tools </w:t>
      </w:r>
      <w:r w:rsidR="00495A30" w:rsidRPr="00495A30">
        <w:t>to better support student learning.</w:t>
      </w:r>
      <w:bookmarkEnd w:id="9"/>
    </w:p>
    <w:p w14:paraId="59C47E26" w14:textId="757122DC" w:rsidR="006C0931" w:rsidRDefault="00BE6C78" w:rsidP="00921B8F">
      <w:r>
        <w:t xml:space="preserve">Another theme </w:t>
      </w:r>
      <w:r w:rsidR="00936C53">
        <w:t>that became apparent when analy</w:t>
      </w:r>
      <w:r w:rsidR="00055DDD">
        <w:t>z</w:t>
      </w:r>
      <w:r w:rsidR="00936C53">
        <w:t xml:space="preserve">ing the feedback provided by the </w:t>
      </w:r>
      <w:r w:rsidR="00DC2BE7">
        <w:t>c</w:t>
      </w:r>
      <w:r w:rsidR="00936C53">
        <w:t xml:space="preserve">onsultation </w:t>
      </w:r>
      <w:r w:rsidR="00DC2BE7">
        <w:t>s</w:t>
      </w:r>
      <w:r w:rsidR="00936C53">
        <w:t xml:space="preserve">ession and </w:t>
      </w:r>
      <w:r w:rsidR="00DC2BE7">
        <w:t>s</w:t>
      </w:r>
      <w:r w:rsidR="00936C53">
        <w:t xml:space="preserve">urvey participants was the desire for enhanced </w:t>
      </w:r>
      <w:r w:rsidR="008A5483">
        <w:t xml:space="preserve">spaces for studying, as well as improved access to tools and resources to improve student learning. </w:t>
      </w:r>
      <w:r w:rsidR="005E0786">
        <w:t>While this</w:t>
      </w:r>
      <w:r w:rsidR="008A5483">
        <w:t xml:space="preserve"> was especially noticeable in the Consultation Session for Renison Residence Students</w:t>
      </w:r>
      <w:r w:rsidR="005E0786">
        <w:t xml:space="preserve">, students from the other in-person sessions as well as the </w:t>
      </w:r>
      <w:r w:rsidR="00DC2BE7">
        <w:t>s</w:t>
      </w:r>
      <w:r w:rsidR="005E0786">
        <w:t xml:space="preserve">urvey also expressed a desire for </w:t>
      </w:r>
      <w:r w:rsidR="006A4878">
        <w:t>enhanced spaces for studying and easier access to learning tools. An excerpt of said suggestions can be found below</w:t>
      </w:r>
      <w:r w:rsidR="00DC2BE7">
        <w:t>.</w:t>
      </w:r>
    </w:p>
    <w:p w14:paraId="7FDDE287" w14:textId="594D6401" w:rsidR="00921B8F" w:rsidRDefault="00447354" w:rsidP="00921B8F">
      <w:pPr>
        <w:rPr>
          <w:rStyle w:val="Strong"/>
        </w:rPr>
      </w:pPr>
      <w:r>
        <w:rPr>
          <w:rStyle w:val="Strong"/>
        </w:rPr>
        <w:t xml:space="preserve">Student </w:t>
      </w:r>
      <w:r w:rsidR="00425B84">
        <w:rPr>
          <w:rStyle w:val="Strong"/>
        </w:rPr>
        <w:t>s</w:t>
      </w:r>
      <w:r>
        <w:rPr>
          <w:rStyle w:val="Strong"/>
        </w:rPr>
        <w:t xml:space="preserve">uggestions for </w:t>
      </w:r>
      <w:r w:rsidR="005E0786">
        <w:rPr>
          <w:rStyle w:val="Strong"/>
        </w:rPr>
        <w:t>enhancing common spaces at</w:t>
      </w:r>
      <w:r w:rsidR="00425B84">
        <w:rPr>
          <w:rStyle w:val="Strong"/>
        </w:rPr>
        <w:t xml:space="preserve"> Renison to support student learning:</w:t>
      </w:r>
    </w:p>
    <w:p w14:paraId="38D19C3A" w14:textId="15E31FAB" w:rsidR="00B309C0" w:rsidRPr="001C7B9E" w:rsidRDefault="008F234D" w:rsidP="004B725C">
      <w:pPr>
        <w:pStyle w:val="Quote"/>
        <w:numPr>
          <w:ilvl w:val="0"/>
          <w:numId w:val="17"/>
        </w:numPr>
        <w:spacing w:line="240" w:lineRule="auto"/>
        <w:jc w:val="left"/>
      </w:pPr>
      <w:r w:rsidRPr="001C7B9E">
        <w:rPr>
          <w:rStyle w:val="Strong"/>
          <w:b w:val="0"/>
          <w:bCs w:val="0"/>
          <w:i w:val="0"/>
          <w:iCs w:val="0"/>
        </w:rPr>
        <w:t>“</w:t>
      </w:r>
      <w:r w:rsidRPr="001C7B9E">
        <w:t>Study spots / good learning environment</w:t>
      </w:r>
      <w:r w:rsidR="00055DDD">
        <w:t>”</w:t>
      </w:r>
    </w:p>
    <w:p w14:paraId="247EEFD5" w14:textId="1A464A3E" w:rsidR="00B357EB" w:rsidRDefault="00B309C0" w:rsidP="004B725C">
      <w:pPr>
        <w:pStyle w:val="Quote"/>
        <w:numPr>
          <w:ilvl w:val="0"/>
          <w:numId w:val="17"/>
        </w:numPr>
        <w:spacing w:line="240" w:lineRule="auto"/>
        <w:jc w:val="left"/>
      </w:pPr>
      <w:r w:rsidRPr="001C7B9E">
        <w:rPr>
          <w:rStyle w:val="Strong"/>
          <w:b w:val="0"/>
          <w:bCs w:val="0"/>
          <w:i w:val="0"/>
          <w:iCs w:val="0"/>
        </w:rPr>
        <w:t>“</w:t>
      </w:r>
      <w:r w:rsidRPr="001C7B9E">
        <w:t>Spaces/sessions of different levels of productivity (like the DP library – each floor is a different “quiet level”)</w:t>
      </w:r>
      <w:r w:rsidR="00055DDD">
        <w:t>”</w:t>
      </w:r>
    </w:p>
    <w:p w14:paraId="13597713" w14:textId="25804955" w:rsidR="00CC2454" w:rsidRPr="00CC2454" w:rsidRDefault="00CC2454" w:rsidP="004B725C">
      <w:pPr>
        <w:pStyle w:val="ListParagraph"/>
        <w:numPr>
          <w:ilvl w:val="0"/>
          <w:numId w:val="17"/>
        </w:numPr>
        <w:spacing w:line="240" w:lineRule="auto"/>
        <w:rPr>
          <w:i/>
          <w:iCs/>
        </w:rPr>
      </w:pPr>
      <w:r w:rsidRPr="00CC2454">
        <w:rPr>
          <w:i/>
          <w:iCs/>
        </w:rPr>
        <w:t>“More study spaces / rooms that is cozy, comfortable (coffee shop vibes)”</w:t>
      </w:r>
    </w:p>
    <w:p w14:paraId="16FA86F8" w14:textId="486420D9" w:rsidR="00074EFC" w:rsidRPr="001C7B9E" w:rsidRDefault="00B357EB" w:rsidP="004B725C">
      <w:pPr>
        <w:pStyle w:val="Quote"/>
        <w:numPr>
          <w:ilvl w:val="0"/>
          <w:numId w:val="17"/>
        </w:numPr>
        <w:spacing w:line="240" w:lineRule="auto"/>
        <w:jc w:val="left"/>
      </w:pPr>
      <w:r w:rsidRPr="001C7B9E">
        <w:rPr>
          <w:rStyle w:val="Strong"/>
          <w:b w:val="0"/>
          <w:bCs w:val="0"/>
          <w:i w:val="0"/>
          <w:iCs w:val="0"/>
        </w:rPr>
        <w:t>“</w:t>
      </w:r>
      <w:r w:rsidRPr="001C7B9E">
        <w:t xml:space="preserve">Flexible seating / </w:t>
      </w:r>
      <w:r w:rsidR="00074EFC" w:rsidRPr="001C7B9E">
        <w:t>s</w:t>
      </w:r>
      <w:r w:rsidRPr="001C7B9E">
        <w:t>tanding desks</w:t>
      </w:r>
      <w:r w:rsidR="00074EFC" w:rsidRPr="001C7B9E">
        <w:t>”</w:t>
      </w:r>
    </w:p>
    <w:p w14:paraId="7E845927" w14:textId="77777777" w:rsidR="00120D28" w:rsidRPr="001C7B9E" w:rsidRDefault="00074EFC" w:rsidP="004B725C">
      <w:pPr>
        <w:pStyle w:val="Quote"/>
        <w:numPr>
          <w:ilvl w:val="0"/>
          <w:numId w:val="17"/>
        </w:numPr>
        <w:spacing w:line="240" w:lineRule="auto"/>
        <w:jc w:val="left"/>
      </w:pPr>
      <w:r w:rsidRPr="001C7B9E">
        <w:rPr>
          <w:rStyle w:val="Strong"/>
          <w:b w:val="0"/>
          <w:bCs w:val="0"/>
          <w:i w:val="0"/>
          <w:iCs w:val="0"/>
        </w:rPr>
        <w:t>“</w:t>
      </w:r>
      <w:r w:rsidRPr="001C7B9E">
        <w:t>Docking stations / outlets”</w:t>
      </w:r>
    </w:p>
    <w:p w14:paraId="28A60C93" w14:textId="6E100F2D" w:rsidR="00120D28" w:rsidRPr="001C7B9E" w:rsidRDefault="00120D28" w:rsidP="004B725C">
      <w:pPr>
        <w:pStyle w:val="Quote"/>
        <w:numPr>
          <w:ilvl w:val="0"/>
          <w:numId w:val="17"/>
        </w:numPr>
        <w:spacing w:line="240" w:lineRule="auto"/>
        <w:jc w:val="left"/>
      </w:pPr>
      <w:r w:rsidRPr="001C7B9E">
        <w:rPr>
          <w:rStyle w:val="Strong"/>
          <w:b w:val="0"/>
          <w:bCs w:val="0"/>
          <w:i w:val="0"/>
          <w:iCs w:val="0"/>
        </w:rPr>
        <w:t>“</w:t>
      </w:r>
      <w:r w:rsidRPr="001C7B9E">
        <w:t>Individual study spaces / having a larger quiet study space that is available at all hours</w:t>
      </w:r>
      <w:r w:rsidR="00055DDD">
        <w:t>”</w:t>
      </w:r>
    </w:p>
    <w:p w14:paraId="12624665" w14:textId="29713024" w:rsidR="00425B84" w:rsidRPr="001C7B9E" w:rsidRDefault="00380613" w:rsidP="004B725C">
      <w:pPr>
        <w:pStyle w:val="Quote"/>
        <w:numPr>
          <w:ilvl w:val="0"/>
          <w:numId w:val="17"/>
        </w:numPr>
        <w:spacing w:line="240" w:lineRule="auto"/>
        <w:jc w:val="left"/>
      </w:pPr>
      <w:r w:rsidRPr="001C7B9E">
        <w:rPr>
          <w:rStyle w:val="Strong"/>
          <w:b w:val="0"/>
          <w:bCs w:val="0"/>
          <w:i w:val="0"/>
          <w:iCs w:val="0"/>
        </w:rPr>
        <w:lastRenderedPageBreak/>
        <w:t>“A</w:t>
      </w:r>
      <w:r w:rsidRPr="001C7B9E">
        <w:t>lways good to have more options when it comes to places to study on campus. Especially those with an electrical outlet and stable internet for my laptop.”</w:t>
      </w:r>
    </w:p>
    <w:p w14:paraId="17044ACC" w14:textId="2F77DF5B" w:rsidR="001C7B9E" w:rsidRDefault="001C7B9E" w:rsidP="004B725C">
      <w:pPr>
        <w:pStyle w:val="Quote"/>
        <w:numPr>
          <w:ilvl w:val="0"/>
          <w:numId w:val="17"/>
        </w:numPr>
        <w:spacing w:line="240" w:lineRule="auto"/>
        <w:jc w:val="left"/>
      </w:pPr>
      <w:r w:rsidRPr="001C7B9E">
        <w:t xml:space="preserve">“I wish library hours were </w:t>
      </w:r>
      <w:proofErr w:type="gramStart"/>
      <w:r w:rsidRPr="001C7B9E">
        <w:t>longer</w:t>
      </w:r>
      <w:proofErr w:type="gramEnd"/>
      <w:r w:rsidRPr="001C7B9E">
        <w:t xml:space="preserve"> and classrooms were not that cold to study in”</w:t>
      </w:r>
    </w:p>
    <w:p w14:paraId="52FEE295" w14:textId="1ECA2017" w:rsidR="001C7B9E" w:rsidRDefault="00657350" w:rsidP="001C7B9E">
      <w:pPr>
        <w:rPr>
          <w:rStyle w:val="Strong"/>
        </w:rPr>
      </w:pPr>
      <w:r>
        <w:rPr>
          <w:rStyle w:val="Strong"/>
        </w:rPr>
        <w:t>Student suggestions for additional tools and resources at Renison to support student learning:</w:t>
      </w:r>
    </w:p>
    <w:p w14:paraId="1D599CDA" w14:textId="42898096" w:rsidR="00657350" w:rsidRDefault="00D16732" w:rsidP="004B725C">
      <w:pPr>
        <w:pStyle w:val="Quote"/>
        <w:numPr>
          <w:ilvl w:val="0"/>
          <w:numId w:val="20"/>
        </w:numPr>
        <w:spacing w:line="240" w:lineRule="auto"/>
        <w:jc w:val="left"/>
      </w:pPr>
      <w:r>
        <w:rPr>
          <w:rStyle w:val="Strong"/>
        </w:rPr>
        <w:t>“</w:t>
      </w:r>
      <w:r>
        <w:t>Create a public archive for courses that have been around for a long time (commonly recurring courses) to draw upon = Online recordings”</w:t>
      </w:r>
    </w:p>
    <w:p w14:paraId="0ABDE1BB" w14:textId="79D93A2B" w:rsidR="00DF388F" w:rsidRDefault="00D16732" w:rsidP="004B725C">
      <w:pPr>
        <w:pStyle w:val="Quote"/>
        <w:numPr>
          <w:ilvl w:val="0"/>
          <w:numId w:val="20"/>
        </w:numPr>
        <w:spacing w:line="240" w:lineRule="auto"/>
        <w:jc w:val="left"/>
      </w:pPr>
      <w:r>
        <w:t>“</w:t>
      </w:r>
      <w:r w:rsidR="00DF388F">
        <w:t>Phone jails / facilitators to ensure productivity”</w:t>
      </w:r>
    </w:p>
    <w:p w14:paraId="0FDF36E4" w14:textId="45314AC5" w:rsidR="0038346A" w:rsidRDefault="0038346A" w:rsidP="004B725C">
      <w:pPr>
        <w:pStyle w:val="Quote"/>
        <w:numPr>
          <w:ilvl w:val="0"/>
          <w:numId w:val="20"/>
        </w:numPr>
        <w:spacing w:line="240" w:lineRule="auto"/>
        <w:jc w:val="left"/>
      </w:pPr>
      <w:r w:rsidRPr="004D4105">
        <w:t xml:space="preserve">“Having tools for success / GLEAN AI (allows student to record lectures and give transcripts) = speech-to-text” </w:t>
      </w:r>
    </w:p>
    <w:p w14:paraId="4394AA86" w14:textId="6BE09BC0" w:rsidR="00A31D0E" w:rsidRPr="00A31D0E" w:rsidRDefault="00A31D0E" w:rsidP="004B725C">
      <w:pPr>
        <w:pStyle w:val="Quote"/>
        <w:numPr>
          <w:ilvl w:val="0"/>
          <w:numId w:val="20"/>
        </w:numPr>
        <w:spacing w:line="240" w:lineRule="auto"/>
        <w:jc w:val="left"/>
      </w:pPr>
      <w:r>
        <w:t>“More AI tools: Brain fuse; Notebook LM”</w:t>
      </w:r>
    </w:p>
    <w:p w14:paraId="59EFED62" w14:textId="79160A38" w:rsidR="004D4105" w:rsidRPr="004D4105" w:rsidRDefault="004D4105" w:rsidP="004B725C">
      <w:pPr>
        <w:pStyle w:val="Quote"/>
        <w:numPr>
          <w:ilvl w:val="0"/>
          <w:numId w:val="20"/>
        </w:numPr>
        <w:spacing w:line="240" w:lineRule="auto"/>
        <w:jc w:val="left"/>
      </w:pPr>
      <w:r w:rsidRPr="004D4105">
        <w:t xml:space="preserve">“Printing room / stationary room / whiteboard markers / office supplies more accessible” </w:t>
      </w:r>
    </w:p>
    <w:p w14:paraId="1C96A2CA" w14:textId="655F8FFC" w:rsidR="004D4105" w:rsidRPr="004D4105" w:rsidRDefault="004D4105" w:rsidP="004B725C">
      <w:pPr>
        <w:pStyle w:val="Quote"/>
        <w:numPr>
          <w:ilvl w:val="0"/>
          <w:numId w:val="20"/>
        </w:numPr>
        <w:spacing w:line="240" w:lineRule="auto"/>
        <w:jc w:val="left"/>
      </w:pPr>
      <w:r w:rsidRPr="004D4105">
        <w:t>“Mobile whiteboards”</w:t>
      </w:r>
    </w:p>
    <w:p w14:paraId="2A3A2901" w14:textId="50D1B38A" w:rsidR="00D55811" w:rsidRDefault="00697D5C" w:rsidP="00DF388F">
      <w:pPr>
        <w:spacing w:line="278" w:lineRule="auto"/>
      </w:pPr>
      <w:r>
        <w:t>Recognizing that there are many stakeholders involve</w:t>
      </w:r>
      <w:r w:rsidR="002346AB">
        <w:t xml:space="preserve">d when it comes to the </w:t>
      </w:r>
      <w:r w:rsidR="00003CA7">
        <w:t xml:space="preserve">provision of </w:t>
      </w:r>
      <w:r w:rsidR="002346AB">
        <w:t xml:space="preserve">physical spaces and resources at Renison University College, </w:t>
      </w:r>
      <w:r w:rsidR="00DF2762">
        <w:t>it would be advisable for Renison Student Experience and Housing to work with Renison’s Student Affairs Advisory Committee to determine</w:t>
      </w:r>
      <w:r w:rsidR="00055DDD">
        <w:t>:</w:t>
      </w:r>
      <w:r w:rsidR="00DF2762">
        <w:t xml:space="preserve"> </w:t>
      </w:r>
    </w:p>
    <w:p w14:paraId="4886A3D4" w14:textId="5ABF50C4" w:rsidR="0038346A" w:rsidRDefault="00D55811" w:rsidP="00D55811">
      <w:pPr>
        <w:pStyle w:val="ListParagraph"/>
        <w:numPr>
          <w:ilvl w:val="0"/>
          <w:numId w:val="21"/>
        </w:numPr>
        <w:spacing w:line="278" w:lineRule="auto"/>
      </w:pPr>
      <w:r>
        <w:t xml:space="preserve">What work the SAAC has already pursued related to the </w:t>
      </w:r>
      <w:proofErr w:type="gramStart"/>
      <w:r>
        <w:t>aforementioned suggestions</w:t>
      </w:r>
      <w:proofErr w:type="gramEnd"/>
      <w:r>
        <w:t xml:space="preserve"> regarding enhanced learning spaces and resources</w:t>
      </w:r>
      <w:r w:rsidR="001C7D80">
        <w:t xml:space="preserve">, and how that may align with the suggestions provided by the </w:t>
      </w:r>
      <w:r w:rsidR="00DC2BE7">
        <w:t>c</w:t>
      </w:r>
      <w:r w:rsidR="001C7D80">
        <w:t xml:space="preserve">onsultation </w:t>
      </w:r>
      <w:r w:rsidR="00DC2BE7">
        <w:t>s</w:t>
      </w:r>
      <w:r w:rsidR="001C7D80">
        <w:t xml:space="preserve">ession and </w:t>
      </w:r>
      <w:r w:rsidR="00DC2BE7">
        <w:t>s</w:t>
      </w:r>
      <w:r w:rsidR="001C7D80">
        <w:t>urvey participants.</w:t>
      </w:r>
    </w:p>
    <w:p w14:paraId="07F86A95" w14:textId="32D260B5" w:rsidR="00D55811" w:rsidRDefault="00D55811" w:rsidP="00D55811">
      <w:pPr>
        <w:pStyle w:val="ListParagraph"/>
        <w:numPr>
          <w:ilvl w:val="0"/>
          <w:numId w:val="21"/>
        </w:numPr>
        <w:spacing w:line="278" w:lineRule="auto"/>
      </w:pPr>
      <w:r>
        <w:t xml:space="preserve">Where there may be opportunities for collaboration and/or </w:t>
      </w:r>
      <w:r w:rsidR="009F04CC">
        <w:t>joint advocacy</w:t>
      </w:r>
      <w:r>
        <w:t xml:space="preserve"> for </w:t>
      </w:r>
      <w:r w:rsidR="009F04CC">
        <w:t xml:space="preserve">pursuing </w:t>
      </w:r>
      <w:r w:rsidR="003971C1">
        <w:t>enhancements to Renison’s spaces for studying and learning, as well as the provision of additional learning tools</w:t>
      </w:r>
      <w:r w:rsidR="001C7D80">
        <w:t xml:space="preserve"> and resources.</w:t>
      </w:r>
    </w:p>
    <w:p w14:paraId="3432B203" w14:textId="01CE43E4" w:rsidR="009F04CC" w:rsidRDefault="009F04CC" w:rsidP="00D55811">
      <w:pPr>
        <w:pStyle w:val="ListParagraph"/>
        <w:numPr>
          <w:ilvl w:val="0"/>
          <w:numId w:val="21"/>
        </w:numPr>
        <w:spacing w:line="278" w:lineRule="auto"/>
      </w:pPr>
      <w:r>
        <w:t xml:space="preserve">How the suggested enhancements could </w:t>
      </w:r>
      <w:r w:rsidR="00ED40B8">
        <w:t xml:space="preserve">be prioritized to </w:t>
      </w:r>
      <w:r w:rsidR="00A01ECF">
        <w:t>provide the greatest benefit to the Renison student community in the short, medium, and long term.</w:t>
      </w:r>
      <w:r w:rsidR="00ED40B8">
        <w:t xml:space="preserve"> </w:t>
      </w:r>
    </w:p>
    <w:p w14:paraId="7888DF47" w14:textId="786CAE14" w:rsidR="00D16732" w:rsidRDefault="006241A8" w:rsidP="00D16732">
      <w:pPr>
        <w:spacing w:line="278" w:lineRule="auto"/>
        <w:rPr>
          <w:rStyle w:val="Strong"/>
          <w:b w:val="0"/>
          <w:bCs w:val="0"/>
        </w:rPr>
      </w:pPr>
      <w:r>
        <w:rPr>
          <w:rStyle w:val="Strong"/>
          <w:b w:val="0"/>
          <w:bCs w:val="0"/>
        </w:rPr>
        <w:t>In the section entitled “Looking Ahead”, this Report will explore potential options for enhancing Renison’s existing study spaces</w:t>
      </w:r>
      <w:r w:rsidR="000D2EC8">
        <w:rPr>
          <w:rStyle w:val="Strong"/>
          <w:b w:val="0"/>
          <w:bCs w:val="0"/>
        </w:rPr>
        <w:t xml:space="preserve"> and expanding access to learning tools </w:t>
      </w:r>
      <w:r w:rsidR="005B1229">
        <w:rPr>
          <w:rStyle w:val="Strong"/>
          <w:b w:val="0"/>
          <w:bCs w:val="0"/>
        </w:rPr>
        <w:t>while remaining cognizant of budgetary and</w:t>
      </w:r>
      <w:r w:rsidR="000D2EC8">
        <w:rPr>
          <w:rStyle w:val="Strong"/>
          <w:b w:val="0"/>
          <w:bCs w:val="0"/>
        </w:rPr>
        <w:t xml:space="preserve"> </w:t>
      </w:r>
      <w:r w:rsidR="00B403FF">
        <w:rPr>
          <w:rStyle w:val="Strong"/>
          <w:b w:val="0"/>
          <w:bCs w:val="0"/>
        </w:rPr>
        <w:t>resource constraints.</w:t>
      </w:r>
    </w:p>
    <w:p w14:paraId="3A3C80CB" w14:textId="7E163500" w:rsidR="007A65FE" w:rsidRPr="004B725C" w:rsidRDefault="007A65FE">
      <w:pPr>
        <w:pStyle w:val="Heading1"/>
        <w:rPr>
          <w:rStyle w:val="Strong"/>
          <w:b/>
          <w:bCs w:val="0"/>
        </w:rPr>
      </w:pPr>
      <w:bookmarkStart w:id="10" w:name="_Toc199927833"/>
      <w:r w:rsidRPr="00ED02F5">
        <w:rPr>
          <w:rStyle w:val="Strong"/>
          <w:b/>
          <w:bCs w:val="0"/>
        </w:rPr>
        <w:t>Looking Ahead</w:t>
      </w:r>
      <w:bookmarkEnd w:id="10"/>
    </w:p>
    <w:p w14:paraId="4D9D941C" w14:textId="5558876A" w:rsidR="00154543" w:rsidRDefault="00C96B77" w:rsidP="007A65FE">
      <w:r>
        <w:t xml:space="preserve">The </w:t>
      </w:r>
      <w:r w:rsidR="00E8218B">
        <w:t>Renison Learning Support Project has provided us with an important opportunity to gain deeper insights into t</w:t>
      </w:r>
      <w:r w:rsidR="003A5EA6">
        <w:t xml:space="preserve">he types of services, supports, and resources that </w:t>
      </w:r>
      <w:r w:rsidR="00A03720">
        <w:t xml:space="preserve">could benefit our Renison student community. </w:t>
      </w:r>
      <w:r w:rsidR="00FB7087">
        <w:t xml:space="preserve">The feedback provided by our </w:t>
      </w:r>
      <w:r w:rsidR="003E336D">
        <w:t>c</w:t>
      </w:r>
      <w:r w:rsidR="00FB7087">
        <w:t xml:space="preserve">onsultation and </w:t>
      </w:r>
      <w:r w:rsidR="003E336D">
        <w:t>s</w:t>
      </w:r>
      <w:r w:rsidR="00FB7087">
        <w:t>urvey participant</w:t>
      </w:r>
      <w:r w:rsidR="00212E07">
        <w:t xml:space="preserve">s informed the creation of our three main </w:t>
      </w:r>
      <w:r w:rsidR="00055DDD">
        <w:t>a</w:t>
      </w:r>
      <w:r w:rsidR="00212E07">
        <w:t xml:space="preserve">ction </w:t>
      </w:r>
      <w:r w:rsidR="00055DDD">
        <w:t>i</w:t>
      </w:r>
      <w:r w:rsidR="00212E07">
        <w:t>tems</w:t>
      </w:r>
      <w:r w:rsidR="00A23C06">
        <w:t xml:space="preserve">, which can help us focus our efforts as we </w:t>
      </w:r>
      <w:r w:rsidR="000B3078">
        <w:t xml:space="preserve">determine what concrete </w:t>
      </w:r>
      <w:proofErr w:type="gramStart"/>
      <w:r w:rsidR="000B3078">
        <w:t>steps</w:t>
      </w:r>
      <w:proofErr w:type="gramEnd"/>
      <w:r w:rsidR="000B3078">
        <w:t xml:space="preserve"> we can take to </w:t>
      </w:r>
      <w:r w:rsidR="00154543">
        <w:t>improve how we support our students’ learning. In this section, we will explore what near</w:t>
      </w:r>
      <w:r w:rsidR="00055DDD">
        <w:t>-</w:t>
      </w:r>
      <w:r w:rsidR="00154543">
        <w:t>term, medium</w:t>
      </w:r>
      <w:r w:rsidR="00055DDD">
        <w:t>-</w:t>
      </w:r>
      <w:r w:rsidR="00113AD5">
        <w:t xml:space="preserve">term, and </w:t>
      </w:r>
      <w:r w:rsidR="00D85383">
        <w:t>long-term</w:t>
      </w:r>
      <w:r w:rsidR="00113AD5">
        <w:t xml:space="preserve"> opportunities may exist for enhancing learning support at Renison University College.</w:t>
      </w:r>
    </w:p>
    <w:p w14:paraId="6C7AAE67" w14:textId="7602B047" w:rsidR="00113AD5" w:rsidRDefault="008E5082" w:rsidP="00113AD5">
      <w:pPr>
        <w:pStyle w:val="Heading2"/>
      </w:pPr>
      <w:bookmarkStart w:id="11" w:name="_Toc199927834"/>
      <w:r>
        <w:lastRenderedPageBreak/>
        <w:t xml:space="preserve">Options for </w:t>
      </w:r>
      <w:r w:rsidR="00E22DC1">
        <w:t xml:space="preserve">implementation of </w:t>
      </w:r>
      <w:r>
        <w:t>Action Item</w:t>
      </w:r>
      <w:r w:rsidR="00781C3B">
        <w:t>s</w:t>
      </w:r>
      <w:bookmarkEnd w:id="11"/>
    </w:p>
    <w:p w14:paraId="37302514" w14:textId="6FD8AAA8" w:rsidR="00557B0C" w:rsidRDefault="00BA77DC">
      <w:r>
        <w:t xml:space="preserve">In the </w:t>
      </w:r>
      <w:r w:rsidR="00A366EA">
        <w:t xml:space="preserve">following table, we will outline some </w:t>
      </w:r>
      <w:r w:rsidR="001D3910">
        <w:t xml:space="preserve">ways Renison Student Experience and Housing (SEAH) can proceed with the implementation of </w:t>
      </w:r>
      <w:r w:rsidR="00D41B8A">
        <w:t xml:space="preserve">our three </w:t>
      </w:r>
      <w:r w:rsidR="00055DDD">
        <w:t>a</w:t>
      </w:r>
      <w:r w:rsidR="00D41B8A">
        <w:t xml:space="preserve">ction </w:t>
      </w:r>
      <w:r w:rsidR="00055DDD">
        <w:t>i</w:t>
      </w:r>
      <w:r w:rsidR="00D41B8A">
        <w:t>tems</w:t>
      </w:r>
      <w:r w:rsidR="002279F3">
        <w:t xml:space="preserve">. The table </w:t>
      </w:r>
      <w:r w:rsidR="00F43C31">
        <w:t xml:space="preserve">is divided into three sections, with the first column outlining services, programming, resources, or strategies that </w:t>
      </w:r>
      <w:r w:rsidR="008A3A1F">
        <w:t xml:space="preserve">target the implementation of one or more </w:t>
      </w:r>
      <w:r w:rsidR="00055DDD">
        <w:t>a</w:t>
      </w:r>
      <w:r w:rsidR="008A3A1F">
        <w:t xml:space="preserve">ction </w:t>
      </w:r>
      <w:r w:rsidR="00055DDD">
        <w:t>i</w:t>
      </w:r>
      <w:r w:rsidR="008A3A1F">
        <w:t>tems (which are specified in the second column). The third column suggests the timeframe for implementation</w:t>
      </w:r>
      <w:r w:rsidR="00ED0015">
        <w:t>.</w:t>
      </w:r>
      <w:r w:rsidR="00A00C9F">
        <w:br/>
      </w:r>
    </w:p>
    <w:tbl>
      <w:tblPr>
        <w:tblStyle w:val="TableGrid"/>
        <w:tblpPr w:leftFromText="180" w:rightFromText="180" w:vertAnchor="text" w:horzAnchor="margin" w:tblpX="-635" w:tblpY="-29"/>
        <w:tblW w:w="10790" w:type="dxa"/>
        <w:tblLook w:val="04A0" w:firstRow="1" w:lastRow="0" w:firstColumn="1" w:lastColumn="0" w:noHBand="0" w:noVBand="1"/>
      </w:tblPr>
      <w:tblGrid>
        <w:gridCol w:w="7195"/>
        <w:gridCol w:w="1710"/>
        <w:gridCol w:w="1885"/>
      </w:tblGrid>
      <w:tr w:rsidR="00460F37" w14:paraId="71DE5FBF" w14:textId="77777777" w:rsidTr="004B725C">
        <w:trPr>
          <w:trHeight w:val="623"/>
        </w:trPr>
        <w:tc>
          <w:tcPr>
            <w:tcW w:w="7195" w:type="dxa"/>
            <w:shd w:val="clear" w:color="auto" w:fill="076B3B"/>
            <w:vAlign w:val="center"/>
          </w:tcPr>
          <w:p w14:paraId="39EDBC35" w14:textId="77777777" w:rsidR="00460F37" w:rsidRPr="004B725C" w:rsidRDefault="00460F37" w:rsidP="004B725C">
            <w:pPr>
              <w:jc w:val="center"/>
              <w:rPr>
                <w:rFonts w:ascii="Barlow Condensed" w:hAnsi="Barlow Condensed"/>
                <w:b/>
                <w:bCs/>
                <w:color w:val="FFFFFF" w:themeColor="background1"/>
              </w:rPr>
            </w:pPr>
            <w:r w:rsidRPr="004B725C">
              <w:rPr>
                <w:rFonts w:ascii="Barlow Condensed" w:hAnsi="Barlow Condensed"/>
                <w:b/>
                <w:bCs/>
                <w:color w:val="FFFFFF" w:themeColor="background1"/>
                <w:sz w:val="32"/>
                <w:szCs w:val="32"/>
              </w:rPr>
              <w:t>SUGGESTED ACTIVITY, SERVICE, OR RESOURCE</w:t>
            </w:r>
          </w:p>
        </w:tc>
        <w:tc>
          <w:tcPr>
            <w:tcW w:w="1710" w:type="dxa"/>
            <w:shd w:val="clear" w:color="auto" w:fill="076B3B"/>
            <w:vAlign w:val="center"/>
          </w:tcPr>
          <w:p w14:paraId="705A13A5" w14:textId="77777777" w:rsidR="00460F37" w:rsidRPr="004B725C" w:rsidRDefault="00460F37" w:rsidP="00455346">
            <w:pPr>
              <w:jc w:val="center"/>
              <w:rPr>
                <w:rFonts w:ascii="Barlow Condensed" w:hAnsi="Barlow Condensed"/>
                <w:b/>
                <w:bCs/>
                <w:color w:val="FFFFFF" w:themeColor="background1"/>
              </w:rPr>
            </w:pPr>
            <w:r w:rsidRPr="004B725C">
              <w:rPr>
                <w:rFonts w:ascii="Barlow Condensed" w:hAnsi="Barlow Condensed"/>
                <w:b/>
                <w:bCs/>
                <w:color w:val="FFFFFF" w:themeColor="background1"/>
              </w:rPr>
              <w:t xml:space="preserve">TARGETED </w:t>
            </w:r>
            <w:r w:rsidRPr="004B725C">
              <w:rPr>
                <w:rFonts w:ascii="Barlow Condensed" w:hAnsi="Barlow Condensed"/>
                <w:b/>
                <w:bCs/>
                <w:color w:val="FFFFFF" w:themeColor="background1"/>
              </w:rPr>
              <w:br/>
              <w:t>ACTION ITEM(S)</w:t>
            </w:r>
          </w:p>
        </w:tc>
        <w:tc>
          <w:tcPr>
            <w:tcW w:w="1885" w:type="dxa"/>
            <w:shd w:val="clear" w:color="auto" w:fill="076B3B"/>
            <w:vAlign w:val="center"/>
          </w:tcPr>
          <w:p w14:paraId="4AB08B57" w14:textId="77777777" w:rsidR="00460F37" w:rsidRPr="004B725C" w:rsidRDefault="00460F37" w:rsidP="00455346">
            <w:pPr>
              <w:jc w:val="center"/>
              <w:rPr>
                <w:rFonts w:ascii="Barlow Condensed" w:hAnsi="Barlow Condensed"/>
                <w:b/>
                <w:bCs/>
                <w:color w:val="FFFFFF" w:themeColor="background1"/>
              </w:rPr>
            </w:pPr>
            <w:r w:rsidRPr="004B725C">
              <w:rPr>
                <w:rFonts w:ascii="Barlow Condensed" w:hAnsi="Barlow Condensed"/>
                <w:b/>
                <w:bCs/>
                <w:color w:val="FFFFFF" w:themeColor="background1"/>
              </w:rPr>
              <w:t>TIMEFRAME FOR IMPLEMENTATION</w:t>
            </w:r>
          </w:p>
        </w:tc>
      </w:tr>
      <w:tr w:rsidR="00460F37" w14:paraId="35AFF623" w14:textId="77777777" w:rsidTr="007C21AA">
        <w:trPr>
          <w:trHeight w:val="789"/>
        </w:trPr>
        <w:tc>
          <w:tcPr>
            <w:tcW w:w="7195" w:type="dxa"/>
          </w:tcPr>
          <w:p w14:paraId="7B0C05BD" w14:textId="2A7748CD" w:rsidR="00460F37" w:rsidRPr="00460F37" w:rsidRDefault="00460F37" w:rsidP="00455346">
            <w:pPr>
              <w:rPr>
                <w:sz w:val="20"/>
                <w:szCs w:val="20"/>
              </w:rPr>
            </w:pPr>
            <w:r w:rsidRPr="00460F37">
              <w:rPr>
                <w:sz w:val="20"/>
                <w:szCs w:val="20"/>
              </w:rPr>
              <w:t>Developing in-depth training modules for student leaders (peer leaders and residence dons) to deepen their knowledge of existing campus learning support services</w:t>
            </w:r>
            <w:r>
              <w:rPr>
                <w:sz w:val="20"/>
                <w:szCs w:val="20"/>
              </w:rPr>
              <w:t>.</w:t>
            </w:r>
          </w:p>
        </w:tc>
        <w:tc>
          <w:tcPr>
            <w:tcW w:w="1710" w:type="dxa"/>
          </w:tcPr>
          <w:p w14:paraId="17451E78" w14:textId="77777777" w:rsidR="00460F37" w:rsidRPr="00460F37" w:rsidRDefault="00460F37" w:rsidP="00455346">
            <w:pPr>
              <w:jc w:val="center"/>
              <w:rPr>
                <w:sz w:val="20"/>
                <w:szCs w:val="20"/>
              </w:rPr>
            </w:pPr>
            <w:r w:rsidRPr="00460F37">
              <w:rPr>
                <w:sz w:val="20"/>
                <w:szCs w:val="20"/>
              </w:rPr>
              <w:t>Action Item 1, Action Item 2</w:t>
            </w:r>
          </w:p>
        </w:tc>
        <w:tc>
          <w:tcPr>
            <w:tcW w:w="1885" w:type="dxa"/>
          </w:tcPr>
          <w:p w14:paraId="51AEB058" w14:textId="77777777" w:rsidR="00460F37" w:rsidRPr="00460F37" w:rsidRDefault="00460F37" w:rsidP="00455346">
            <w:pPr>
              <w:jc w:val="center"/>
              <w:rPr>
                <w:sz w:val="20"/>
                <w:szCs w:val="20"/>
              </w:rPr>
            </w:pPr>
            <w:r w:rsidRPr="00460F37">
              <w:rPr>
                <w:sz w:val="20"/>
                <w:szCs w:val="20"/>
              </w:rPr>
              <w:t>1 to 3 months</w:t>
            </w:r>
          </w:p>
        </w:tc>
      </w:tr>
      <w:tr w:rsidR="00460F37" w14:paraId="0718509E" w14:textId="77777777" w:rsidTr="004B725C">
        <w:trPr>
          <w:trHeight w:val="816"/>
        </w:trPr>
        <w:tc>
          <w:tcPr>
            <w:tcW w:w="7195" w:type="dxa"/>
            <w:shd w:val="clear" w:color="auto" w:fill="D4BE97"/>
          </w:tcPr>
          <w:p w14:paraId="3A827235" w14:textId="6617DA67" w:rsidR="00460F37" w:rsidRPr="00460F37" w:rsidRDefault="00460F37" w:rsidP="00455346">
            <w:pPr>
              <w:rPr>
                <w:sz w:val="20"/>
                <w:szCs w:val="20"/>
              </w:rPr>
            </w:pPr>
            <w:r w:rsidRPr="00460F37">
              <w:rPr>
                <w:sz w:val="20"/>
                <w:szCs w:val="20"/>
              </w:rPr>
              <w:t>Enhance student leader mediated communications regarding campus learning support services, including testimonials over social media, peer-facilitated informational videos, and in-person promotion opportunities</w:t>
            </w:r>
            <w:r>
              <w:rPr>
                <w:sz w:val="20"/>
                <w:szCs w:val="20"/>
              </w:rPr>
              <w:t>.</w:t>
            </w:r>
          </w:p>
        </w:tc>
        <w:tc>
          <w:tcPr>
            <w:tcW w:w="1710" w:type="dxa"/>
            <w:shd w:val="clear" w:color="auto" w:fill="D4BE97"/>
          </w:tcPr>
          <w:p w14:paraId="39643EC2" w14:textId="77777777" w:rsidR="00460F37" w:rsidRPr="00460F37" w:rsidRDefault="00460F37" w:rsidP="00455346">
            <w:pPr>
              <w:jc w:val="center"/>
              <w:rPr>
                <w:sz w:val="20"/>
                <w:szCs w:val="20"/>
              </w:rPr>
            </w:pPr>
            <w:r w:rsidRPr="00460F37">
              <w:rPr>
                <w:sz w:val="20"/>
                <w:szCs w:val="20"/>
              </w:rPr>
              <w:t>Action Item 1, Action Item 2</w:t>
            </w:r>
          </w:p>
        </w:tc>
        <w:tc>
          <w:tcPr>
            <w:tcW w:w="1885" w:type="dxa"/>
            <w:shd w:val="clear" w:color="auto" w:fill="D4BE97"/>
          </w:tcPr>
          <w:p w14:paraId="55C87AB5" w14:textId="77777777" w:rsidR="00460F37" w:rsidRPr="00460F37" w:rsidRDefault="00460F37" w:rsidP="00455346">
            <w:pPr>
              <w:jc w:val="center"/>
              <w:rPr>
                <w:sz w:val="20"/>
                <w:szCs w:val="20"/>
              </w:rPr>
            </w:pPr>
            <w:r w:rsidRPr="00460F37">
              <w:rPr>
                <w:sz w:val="20"/>
                <w:szCs w:val="20"/>
              </w:rPr>
              <w:t>1 to 3 months</w:t>
            </w:r>
          </w:p>
        </w:tc>
      </w:tr>
      <w:tr w:rsidR="00460F37" w14:paraId="6CAC8B83" w14:textId="77777777" w:rsidTr="007C21AA">
        <w:trPr>
          <w:trHeight w:val="798"/>
        </w:trPr>
        <w:tc>
          <w:tcPr>
            <w:tcW w:w="7195" w:type="dxa"/>
          </w:tcPr>
          <w:p w14:paraId="4AD96F3A" w14:textId="16FE29AE" w:rsidR="00460F37" w:rsidRPr="00460F37" w:rsidRDefault="00460F37" w:rsidP="00455346">
            <w:pPr>
              <w:rPr>
                <w:sz w:val="20"/>
                <w:szCs w:val="20"/>
              </w:rPr>
            </w:pPr>
            <w:r w:rsidRPr="00460F37">
              <w:rPr>
                <w:sz w:val="20"/>
                <w:szCs w:val="20"/>
              </w:rPr>
              <w:t>Approach the Student Affairs Advisory Committee regarding collaboration on initiatives that could provide enhanced common spaces and tools to members of the Renison student community to support their learning</w:t>
            </w:r>
            <w:r>
              <w:rPr>
                <w:sz w:val="20"/>
                <w:szCs w:val="20"/>
              </w:rPr>
              <w:t>.</w:t>
            </w:r>
          </w:p>
        </w:tc>
        <w:tc>
          <w:tcPr>
            <w:tcW w:w="1710" w:type="dxa"/>
          </w:tcPr>
          <w:p w14:paraId="128CD5E5" w14:textId="77777777" w:rsidR="00460F37" w:rsidRPr="00460F37" w:rsidRDefault="00460F37" w:rsidP="00455346">
            <w:pPr>
              <w:jc w:val="center"/>
              <w:rPr>
                <w:sz w:val="20"/>
                <w:szCs w:val="20"/>
              </w:rPr>
            </w:pPr>
            <w:r w:rsidRPr="00460F37">
              <w:rPr>
                <w:sz w:val="20"/>
                <w:szCs w:val="20"/>
              </w:rPr>
              <w:t>Action Item 3</w:t>
            </w:r>
          </w:p>
        </w:tc>
        <w:tc>
          <w:tcPr>
            <w:tcW w:w="1885" w:type="dxa"/>
          </w:tcPr>
          <w:p w14:paraId="3FF67328" w14:textId="77777777" w:rsidR="00460F37" w:rsidRPr="00460F37" w:rsidRDefault="00460F37" w:rsidP="00455346">
            <w:pPr>
              <w:jc w:val="center"/>
              <w:rPr>
                <w:sz w:val="20"/>
                <w:szCs w:val="20"/>
              </w:rPr>
            </w:pPr>
            <w:r w:rsidRPr="00460F37">
              <w:rPr>
                <w:sz w:val="20"/>
                <w:szCs w:val="20"/>
              </w:rPr>
              <w:t>1 to 3 months</w:t>
            </w:r>
          </w:p>
        </w:tc>
      </w:tr>
      <w:tr w:rsidR="00460F37" w14:paraId="62891D5D" w14:textId="77777777" w:rsidTr="004B725C">
        <w:trPr>
          <w:trHeight w:val="969"/>
        </w:trPr>
        <w:tc>
          <w:tcPr>
            <w:tcW w:w="7195" w:type="dxa"/>
            <w:shd w:val="clear" w:color="auto" w:fill="D4BE97"/>
          </w:tcPr>
          <w:p w14:paraId="32711375" w14:textId="2F91ABD6" w:rsidR="00460F37" w:rsidRPr="00460F37" w:rsidRDefault="00460F37" w:rsidP="00455346">
            <w:pPr>
              <w:rPr>
                <w:sz w:val="20"/>
                <w:szCs w:val="20"/>
              </w:rPr>
            </w:pPr>
            <w:r w:rsidRPr="00460F37">
              <w:rPr>
                <w:sz w:val="20"/>
                <w:szCs w:val="20"/>
              </w:rPr>
              <w:t xml:space="preserve">Provide additional peer-led programming (both in-person and online), such as information sessions and workshops, that focus on accessing campus learning support services for the first time (for example, </w:t>
            </w:r>
            <w:proofErr w:type="spellStart"/>
            <w:r w:rsidRPr="00460F37">
              <w:rPr>
                <w:sz w:val="20"/>
                <w:szCs w:val="20"/>
              </w:rPr>
              <w:t>AccessAbility</w:t>
            </w:r>
            <w:proofErr w:type="spellEnd"/>
            <w:r w:rsidRPr="00460F37">
              <w:rPr>
                <w:sz w:val="20"/>
                <w:szCs w:val="20"/>
              </w:rPr>
              <w:t xml:space="preserve"> Services, Writing &amp; Communication Centre, UWaterloo and Renison Libraries)</w:t>
            </w:r>
            <w:r>
              <w:rPr>
                <w:sz w:val="20"/>
                <w:szCs w:val="20"/>
              </w:rPr>
              <w:t>.</w:t>
            </w:r>
          </w:p>
        </w:tc>
        <w:tc>
          <w:tcPr>
            <w:tcW w:w="1710" w:type="dxa"/>
            <w:shd w:val="clear" w:color="auto" w:fill="D4BE97"/>
          </w:tcPr>
          <w:p w14:paraId="37043484" w14:textId="77777777" w:rsidR="00460F37" w:rsidRPr="00460F37" w:rsidRDefault="00460F37" w:rsidP="00455346">
            <w:pPr>
              <w:jc w:val="center"/>
              <w:rPr>
                <w:sz w:val="20"/>
                <w:szCs w:val="20"/>
              </w:rPr>
            </w:pPr>
            <w:r w:rsidRPr="00460F37">
              <w:rPr>
                <w:sz w:val="20"/>
                <w:szCs w:val="20"/>
              </w:rPr>
              <w:t>Action Item 1, Action Item 2</w:t>
            </w:r>
          </w:p>
        </w:tc>
        <w:tc>
          <w:tcPr>
            <w:tcW w:w="1885" w:type="dxa"/>
            <w:shd w:val="clear" w:color="auto" w:fill="D4BE97"/>
          </w:tcPr>
          <w:p w14:paraId="375F6A98" w14:textId="77777777" w:rsidR="00460F37" w:rsidRPr="00460F37" w:rsidRDefault="00460F37" w:rsidP="00455346">
            <w:pPr>
              <w:jc w:val="center"/>
              <w:rPr>
                <w:sz w:val="20"/>
                <w:szCs w:val="20"/>
              </w:rPr>
            </w:pPr>
            <w:r w:rsidRPr="00460F37">
              <w:rPr>
                <w:sz w:val="20"/>
                <w:szCs w:val="20"/>
              </w:rPr>
              <w:t>3 to 6 months</w:t>
            </w:r>
          </w:p>
        </w:tc>
      </w:tr>
      <w:tr w:rsidR="00460F37" w14:paraId="190506E7" w14:textId="77777777" w:rsidTr="007C21AA">
        <w:trPr>
          <w:trHeight w:val="1241"/>
        </w:trPr>
        <w:tc>
          <w:tcPr>
            <w:tcW w:w="7195" w:type="dxa"/>
          </w:tcPr>
          <w:p w14:paraId="413851F3" w14:textId="027A105B" w:rsidR="00460F37" w:rsidRPr="00460F37" w:rsidRDefault="00460F37" w:rsidP="00455346">
            <w:pPr>
              <w:rPr>
                <w:sz w:val="20"/>
                <w:szCs w:val="20"/>
              </w:rPr>
            </w:pPr>
            <w:r w:rsidRPr="00460F37">
              <w:rPr>
                <w:sz w:val="20"/>
                <w:szCs w:val="20"/>
              </w:rPr>
              <w:t>Specify designated peer leaders and members of SEAH full-time staff as “service navigators”, helping students access existing services and programming through personalized, step-by-step appointments (primarily the new Student Experience Peer Leader for Learning Skills and Online/Mature Learners), both in-person and online</w:t>
            </w:r>
            <w:r>
              <w:rPr>
                <w:sz w:val="20"/>
                <w:szCs w:val="20"/>
              </w:rPr>
              <w:t>.</w:t>
            </w:r>
          </w:p>
        </w:tc>
        <w:tc>
          <w:tcPr>
            <w:tcW w:w="1710" w:type="dxa"/>
          </w:tcPr>
          <w:p w14:paraId="28ACB6F6" w14:textId="77777777" w:rsidR="00460F37" w:rsidRPr="00460F37" w:rsidRDefault="00460F37" w:rsidP="00455346">
            <w:pPr>
              <w:jc w:val="center"/>
              <w:rPr>
                <w:sz w:val="20"/>
                <w:szCs w:val="20"/>
              </w:rPr>
            </w:pPr>
            <w:r w:rsidRPr="00460F37">
              <w:rPr>
                <w:sz w:val="20"/>
                <w:szCs w:val="20"/>
              </w:rPr>
              <w:t>Action Item 1, Action Item 2</w:t>
            </w:r>
          </w:p>
        </w:tc>
        <w:tc>
          <w:tcPr>
            <w:tcW w:w="1885" w:type="dxa"/>
          </w:tcPr>
          <w:p w14:paraId="04F3D37D" w14:textId="77777777" w:rsidR="00460F37" w:rsidRPr="00460F37" w:rsidRDefault="00460F37" w:rsidP="00455346">
            <w:pPr>
              <w:jc w:val="center"/>
              <w:rPr>
                <w:sz w:val="20"/>
                <w:szCs w:val="20"/>
              </w:rPr>
            </w:pPr>
            <w:r w:rsidRPr="00460F37">
              <w:rPr>
                <w:sz w:val="20"/>
                <w:szCs w:val="20"/>
              </w:rPr>
              <w:t>3 to 6 months</w:t>
            </w:r>
          </w:p>
        </w:tc>
      </w:tr>
      <w:tr w:rsidR="00460F37" w14:paraId="61842018" w14:textId="77777777" w:rsidTr="004B725C">
        <w:trPr>
          <w:trHeight w:val="797"/>
        </w:trPr>
        <w:tc>
          <w:tcPr>
            <w:tcW w:w="7195" w:type="dxa"/>
            <w:shd w:val="clear" w:color="auto" w:fill="D4BE97"/>
          </w:tcPr>
          <w:p w14:paraId="70E69100" w14:textId="77777777" w:rsidR="00460F37" w:rsidRPr="00460F37" w:rsidRDefault="00460F37" w:rsidP="00455346">
            <w:pPr>
              <w:rPr>
                <w:sz w:val="20"/>
                <w:szCs w:val="20"/>
              </w:rPr>
            </w:pPr>
            <w:r w:rsidRPr="00460F37">
              <w:rPr>
                <w:sz w:val="20"/>
                <w:szCs w:val="20"/>
              </w:rPr>
              <w:t>Support and expand the successful SDS Study Sessions, with the possibility of providing additional training informed by practices associated with Supplemental Instruction (SI). Explore options for online study sessions.</w:t>
            </w:r>
          </w:p>
        </w:tc>
        <w:tc>
          <w:tcPr>
            <w:tcW w:w="1710" w:type="dxa"/>
            <w:shd w:val="clear" w:color="auto" w:fill="D4BE97"/>
          </w:tcPr>
          <w:p w14:paraId="585598F8" w14:textId="77777777" w:rsidR="00460F37" w:rsidRPr="00460F37" w:rsidRDefault="00460F37" w:rsidP="00455346">
            <w:pPr>
              <w:jc w:val="center"/>
              <w:rPr>
                <w:sz w:val="20"/>
                <w:szCs w:val="20"/>
              </w:rPr>
            </w:pPr>
            <w:r w:rsidRPr="00460F37">
              <w:rPr>
                <w:sz w:val="20"/>
                <w:szCs w:val="20"/>
              </w:rPr>
              <w:t>Action Item 1, Action Item 2</w:t>
            </w:r>
          </w:p>
        </w:tc>
        <w:tc>
          <w:tcPr>
            <w:tcW w:w="1885" w:type="dxa"/>
            <w:shd w:val="clear" w:color="auto" w:fill="D4BE97"/>
          </w:tcPr>
          <w:p w14:paraId="66DA588E" w14:textId="77777777" w:rsidR="00460F37" w:rsidRPr="00460F37" w:rsidRDefault="00460F37" w:rsidP="00455346">
            <w:pPr>
              <w:jc w:val="center"/>
              <w:rPr>
                <w:sz w:val="20"/>
                <w:szCs w:val="20"/>
              </w:rPr>
            </w:pPr>
            <w:r w:rsidRPr="00460F37">
              <w:rPr>
                <w:sz w:val="20"/>
                <w:szCs w:val="20"/>
              </w:rPr>
              <w:t>3 to 6 months</w:t>
            </w:r>
          </w:p>
        </w:tc>
      </w:tr>
      <w:tr w:rsidR="00460F37" w14:paraId="4D72CB87" w14:textId="77777777" w:rsidTr="007C21AA">
        <w:trPr>
          <w:trHeight w:val="1250"/>
        </w:trPr>
        <w:tc>
          <w:tcPr>
            <w:tcW w:w="7195" w:type="dxa"/>
          </w:tcPr>
          <w:p w14:paraId="24D010C3" w14:textId="77777777" w:rsidR="00460F37" w:rsidRPr="00460F37" w:rsidRDefault="00460F37" w:rsidP="00455346">
            <w:pPr>
              <w:rPr>
                <w:sz w:val="20"/>
                <w:szCs w:val="20"/>
              </w:rPr>
            </w:pPr>
            <w:r w:rsidRPr="00460F37">
              <w:rPr>
                <w:sz w:val="20"/>
                <w:szCs w:val="20"/>
              </w:rPr>
              <w:t>Offer non-course specific group study sessions, overseen by a student leader, that offer different types of “ambiance” or “vibes”, with some offering more social learning spaces with higher levels of background noise, while others offer quieter, study hall-style sessions for students who prefer to work primarily on their own. Explore options for online sessions.</w:t>
            </w:r>
          </w:p>
        </w:tc>
        <w:tc>
          <w:tcPr>
            <w:tcW w:w="1710" w:type="dxa"/>
          </w:tcPr>
          <w:p w14:paraId="5D1FCCB9" w14:textId="77777777" w:rsidR="00460F37" w:rsidRPr="00460F37" w:rsidRDefault="00460F37" w:rsidP="00455346">
            <w:pPr>
              <w:jc w:val="center"/>
              <w:rPr>
                <w:sz w:val="20"/>
                <w:szCs w:val="20"/>
              </w:rPr>
            </w:pPr>
            <w:r w:rsidRPr="00460F37">
              <w:rPr>
                <w:sz w:val="20"/>
                <w:szCs w:val="20"/>
              </w:rPr>
              <w:t>Action Item 2</w:t>
            </w:r>
          </w:p>
        </w:tc>
        <w:tc>
          <w:tcPr>
            <w:tcW w:w="1885" w:type="dxa"/>
          </w:tcPr>
          <w:p w14:paraId="27FDC4C7" w14:textId="77777777" w:rsidR="00460F37" w:rsidRPr="00460F37" w:rsidRDefault="00460F37" w:rsidP="00455346">
            <w:pPr>
              <w:jc w:val="center"/>
              <w:rPr>
                <w:sz w:val="20"/>
                <w:szCs w:val="20"/>
              </w:rPr>
            </w:pPr>
            <w:r w:rsidRPr="00460F37">
              <w:rPr>
                <w:sz w:val="20"/>
                <w:szCs w:val="20"/>
              </w:rPr>
              <w:t>3 to 6 months</w:t>
            </w:r>
          </w:p>
        </w:tc>
      </w:tr>
      <w:tr w:rsidR="00460F37" w14:paraId="39C39DFC" w14:textId="77777777" w:rsidTr="004B725C">
        <w:trPr>
          <w:trHeight w:val="989"/>
        </w:trPr>
        <w:tc>
          <w:tcPr>
            <w:tcW w:w="7195" w:type="dxa"/>
            <w:shd w:val="clear" w:color="auto" w:fill="D4BE97"/>
          </w:tcPr>
          <w:p w14:paraId="47F6CD96" w14:textId="77777777" w:rsidR="00460F37" w:rsidRPr="00460F37" w:rsidRDefault="00460F37" w:rsidP="00455346">
            <w:pPr>
              <w:rPr>
                <w:sz w:val="20"/>
                <w:szCs w:val="20"/>
              </w:rPr>
            </w:pPr>
            <w:r w:rsidRPr="00460F37">
              <w:rPr>
                <w:sz w:val="20"/>
                <w:szCs w:val="20"/>
              </w:rPr>
              <w:t xml:space="preserve">Collaborate with Renison faculty and instructors to determine if additional programs and/or courses could benefit from a group study model </w:t>
            </w:r>
            <w:proofErr w:type="gramStart"/>
            <w:r w:rsidRPr="00460F37">
              <w:rPr>
                <w:sz w:val="20"/>
                <w:szCs w:val="20"/>
              </w:rPr>
              <w:t>similar to</w:t>
            </w:r>
            <w:proofErr w:type="gramEnd"/>
            <w:r w:rsidRPr="00460F37">
              <w:rPr>
                <w:sz w:val="20"/>
                <w:szCs w:val="20"/>
              </w:rPr>
              <w:t xml:space="preserve"> the SDS Study Sessions. Determine what mix of in-person and online programming may be desirable.</w:t>
            </w:r>
          </w:p>
        </w:tc>
        <w:tc>
          <w:tcPr>
            <w:tcW w:w="1710" w:type="dxa"/>
            <w:shd w:val="clear" w:color="auto" w:fill="D4BE97"/>
          </w:tcPr>
          <w:p w14:paraId="6239E1A3" w14:textId="77777777" w:rsidR="00460F37" w:rsidRPr="00460F37" w:rsidRDefault="00460F37" w:rsidP="00455346">
            <w:pPr>
              <w:jc w:val="center"/>
              <w:rPr>
                <w:sz w:val="20"/>
                <w:szCs w:val="20"/>
              </w:rPr>
            </w:pPr>
            <w:r w:rsidRPr="00460F37">
              <w:rPr>
                <w:sz w:val="20"/>
                <w:szCs w:val="20"/>
              </w:rPr>
              <w:t>Action Item 1, Action Item 2</w:t>
            </w:r>
          </w:p>
        </w:tc>
        <w:tc>
          <w:tcPr>
            <w:tcW w:w="1885" w:type="dxa"/>
            <w:shd w:val="clear" w:color="auto" w:fill="D4BE97"/>
          </w:tcPr>
          <w:p w14:paraId="61920480" w14:textId="77777777" w:rsidR="00460F37" w:rsidRPr="00460F37" w:rsidRDefault="00460F37" w:rsidP="00455346">
            <w:pPr>
              <w:jc w:val="center"/>
              <w:rPr>
                <w:sz w:val="20"/>
                <w:szCs w:val="20"/>
              </w:rPr>
            </w:pPr>
            <w:r w:rsidRPr="00460F37">
              <w:rPr>
                <w:sz w:val="20"/>
                <w:szCs w:val="20"/>
              </w:rPr>
              <w:t>6 to 12 months</w:t>
            </w:r>
          </w:p>
        </w:tc>
      </w:tr>
      <w:tr w:rsidR="00460F37" w14:paraId="6E6D8F67" w14:textId="77777777" w:rsidTr="004B725C">
        <w:trPr>
          <w:trHeight w:val="530"/>
        </w:trPr>
        <w:tc>
          <w:tcPr>
            <w:tcW w:w="7195" w:type="dxa"/>
          </w:tcPr>
          <w:p w14:paraId="20908D36" w14:textId="77777777" w:rsidR="00460F37" w:rsidRPr="00460F37" w:rsidRDefault="00460F37" w:rsidP="00455346">
            <w:pPr>
              <w:rPr>
                <w:sz w:val="20"/>
                <w:szCs w:val="20"/>
              </w:rPr>
            </w:pPr>
            <w:r w:rsidRPr="00460F37">
              <w:rPr>
                <w:sz w:val="20"/>
                <w:szCs w:val="20"/>
              </w:rPr>
              <w:t>Develop additional peer-led learning support programming, such as Peer Mentorship programs targeting students by faculty, program, or demography.</w:t>
            </w:r>
          </w:p>
        </w:tc>
        <w:tc>
          <w:tcPr>
            <w:tcW w:w="1710" w:type="dxa"/>
          </w:tcPr>
          <w:p w14:paraId="64862117" w14:textId="77777777" w:rsidR="00460F37" w:rsidRPr="00460F37" w:rsidRDefault="00460F37" w:rsidP="00455346">
            <w:pPr>
              <w:jc w:val="center"/>
              <w:rPr>
                <w:sz w:val="20"/>
                <w:szCs w:val="20"/>
              </w:rPr>
            </w:pPr>
            <w:r w:rsidRPr="00460F37">
              <w:rPr>
                <w:sz w:val="20"/>
                <w:szCs w:val="20"/>
              </w:rPr>
              <w:t>Action Item 2</w:t>
            </w:r>
          </w:p>
        </w:tc>
        <w:tc>
          <w:tcPr>
            <w:tcW w:w="1885" w:type="dxa"/>
          </w:tcPr>
          <w:p w14:paraId="08B04C58" w14:textId="5ACFB672" w:rsidR="00460F37" w:rsidRPr="00460F37" w:rsidRDefault="00460F37" w:rsidP="00455346">
            <w:pPr>
              <w:jc w:val="center"/>
              <w:rPr>
                <w:sz w:val="20"/>
                <w:szCs w:val="20"/>
              </w:rPr>
            </w:pPr>
            <w:r w:rsidRPr="00460F37">
              <w:rPr>
                <w:sz w:val="20"/>
                <w:szCs w:val="20"/>
              </w:rPr>
              <w:t>12 to 18 months</w:t>
            </w:r>
          </w:p>
        </w:tc>
      </w:tr>
    </w:tbl>
    <w:p w14:paraId="790EE5B3" w14:textId="77777777" w:rsidR="00460F37" w:rsidRDefault="00460F37"/>
    <w:p w14:paraId="469414C6" w14:textId="667F3C4B" w:rsidR="003F2D23" w:rsidRDefault="003F2D23">
      <w:r>
        <w:br w:type="page"/>
      </w:r>
    </w:p>
    <w:p w14:paraId="5DC07B6D" w14:textId="27D00A39" w:rsidR="00CE5CB5" w:rsidRDefault="00EE3571" w:rsidP="00282316">
      <w:r>
        <w:lastRenderedPageBreak/>
        <w:t xml:space="preserve">In the coming weeks and months, Renison Student Experience and Housing will </w:t>
      </w:r>
      <w:r w:rsidR="00442026">
        <w:t xml:space="preserve">develop plans for </w:t>
      </w:r>
      <w:r w:rsidR="00627912">
        <w:t xml:space="preserve">implementing the suggested </w:t>
      </w:r>
      <w:r w:rsidR="0088781B">
        <w:t>programming and resources</w:t>
      </w:r>
      <w:r w:rsidR="00627912">
        <w:t xml:space="preserve"> outlined in the table, </w:t>
      </w:r>
      <w:r w:rsidR="0088781B">
        <w:t xml:space="preserve">with </w:t>
      </w:r>
      <w:r w:rsidR="00AE14FB">
        <w:t>a</w:t>
      </w:r>
      <w:r w:rsidR="00E05AC6">
        <w:t xml:space="preserve"> near-term (1 to 3 month</w:t>
      </w:r>
      <w:r w:rsidR="00AE14FB">
        <w:t>)</w:t>
      </w:r>
      <w:r w:rsidR="00E05AC6">
        <w:t xml:space="preserve"> implementation timeframe</w:t>
      </w:r>
      <w:r w:rsidR="00AE14FB">
        <w:t xml:space="preserve"> </w:t>
      </w:r>
      <w:r w:rsidR="002C1599">
        <w:t xml:space="preserve">taking priority. </w:t>
      </w:r>
      <w:r w:rsidR="00944353">
        <w:t xml:space="preserve">Much of the planning will </w:t>
      </w:r>
      <w:r w:rsidR="003C187D">
        <w:t xml:space="preserve">be designed to support </w:t>
      </w:r>
      <w:r w:rsidR="00944353">
        <w:t xml:space="preserve">the on-boarding of SEAH’s </w:t>
      </w:r>
      <w:r w:rsidR="008E3178">
        <w:t xml:space="preserve">Learning Skills Peer Leader and </w:t>
      </w:r>
      <w:r w:rsidR="003C187D">
        <w:t>Student Experience Peer Leader</w:t>
      </w:r>
      <w:r w:rsidR="008E3178">
        <w:t xml:space="preserve"> (</w:t>
      </w:r>
      <w:r w:rsidR="004647BA">
        <w:t>Mature and Online Learner</w:t>
      </w:r>
      <w:r w:rsidR="008E3178">
        <w:t>) roles that will launch in Fall 2025</w:t>
      </w:r>
      <w:r w:rsidR="004647BA">
        <w:t xml:space="preserve">. While all student leadership staff will </w:t>
      </w:r>
      <w:r w:rsidR="008223A4">
        <w:t>benefit from some of the enhanced training components surrounding knowledge of on-campus learning support services, these two Peer Leader</w:t>
      </w:r>
      <w:r w:rsidR="001F2BC8">
        <w:t>s</w:t>
      </w:r>
      <w:r w:rsidR="005C3395">
        <w:t xml:space="preserve">’ </w:t>
      </w:r>
      <w:r w:rsidR="007109E7">
        <w:t xml:space="preserve">roles </w:t>
      </w:r>
      <w:r w:rsidR="005C3395">
        <w:t xml:space="preserve">have a particular focus on supporting students who are wanting to develop their learning skills and/or </w:t>
      </w:r>
      <w:r w:rsidR="00D31AE0">
        <w:t xml:space="preserve">enhance their existing skillset to better suit a new learning context. </w:t>
      </w:r>
    </w:p>
    <w:p w14:paraId="0533A8A2" w14:textId="1E8E6744" w:rsidR="00BE7B40" w:rsidRDefault="00BE7B40" w:rsidP="00BE7B40">
      <w:pPr>
        <w:pStyle w:val="Heading1"/>
      </w:pPr>
      <w:bookmarkStart w:id="12" w:name="_Toc199927835"/>
      <w:r>
        <w:t>Conclusion</w:t>
      </w:r>
      <w:bookmarkEnd w:id="12"/>
    </w:p>
    <w:p w14:paraId="4119DE87" w14:textId="77777777" w:rsidR="00951BD8" w:rsidRDefault="006D4527" w:rsidP="00BE7B40">
      <w:r>
        <w:t xml:space="preserve">Renison Student Experience and Housing is committed to </w:t>
      </w:r>
      <w:r w:rsidR="003D4C75">
        <w:t xml:space="preserve">supporting Renison’s mission of making Renison an inclusive community that </w:t>
      </w:r>
      <w:r w:rsidR="005E0E44">
        <w:t>fosters student learning and prepares them for personal and professional success. The Renison Learning Support Project has</w:t>
      </w:r>
      <w:r w:rsidR="00FB3384">
        <w:t xml:space="preserve"> given students an opportunity to voice what services, programming, and resources would </w:t>
      </w:r>
      <w:r w:rsidR="0055518F">
        <w:t xml:space="preserve">be most useful in terms of supporting and enhancing their learning. </w:t>
      </w:r>
    </w:p>
    <w:p w14:paraId="487D8F06" w14:textId="73250472" w:rsidR="003F2D23" w:rsidRDefault="007D6B2C" w:rsidP="00BE7B40">
      <w:r>
        <w:t>Through the Project,</w:t>
      </w:r>
      <w:r w:rsidR="007A00DD">
        <w:t xml:space="preserve"> our students have provided us with concrete, practical suggestions for enhanced learning support at Renison. </w:t>
      </w:r>
      <w:r w:rsidR="00053857">
        <w:t xml:space="preserve">The fact that </w:t>
      </w:r>
      <w:proofErr w:type="gramStart"/>
      <w:r w:rsidR="00053857">
        <w:t>the vast majority of</w:t>
      </w:r>
      <w:proofErr w:type="gramEnd"/>
      <w:r w:rsidR="00053857">
        <w:t xml:space="preserve"> the suggestions provided</w:t>
      </w:r>
      <w:r w:rsidR="00BE6D69">
        <w:t xml:space="preserve"> </w:t>
      </w:r>
      <w:r w:rsidR="00FF7B61">
        <w:t xml:space="preserve">by our student participants </w:t>
      </w:r>
      <w:r w:rsidR="00BE6D69">
        <w:t>are in alignment with Renison’s Strategic Priorities</w:t>
      </w:r>
      <w:r w:rsidR="007816F7">
        <w:t xml:space="preserve"> validates our institution</w:t>
      </w:r>
      <w:r w:rsidR="00A276DD">
        <w:t>’</w:t>
      </w:r>
      <w:r w:rsidR="007816F7">
        <w:t xml:space="preserve">s approach to student-centred support. </w:t>
      </w:r>
    </w:p>
    <w:p w14:paraId="5443E4C8" w14:textId="678C338F" w:rsidR="003F27A3" w:rsidRDefault="007816F7" w:rsidP="00BE7B40">
      <w:r>
        <w:t xml:space="preserve">As we implement the three </w:t>
      </w:r>
      <w:r w:rsidR="00F50D0F">
        <w:t>a</w:t>
      </w:r>
      <w:r>
        <w:t xml:space="preserve">ction </w:t>
      </w:r>
      <w:r w:rsidR="00F50D0F">
        <w:t>i</w:t>
      </w:r>
      <w:r>
        <w:t xml:space="preserve">tems contained in this report, Renison Student Experience and Housing will continue to </w:t>
      </w:r>
      <w:r w:rsidR="00B91B99">
        <w:t>solicit input and feedback from students</w:t>
      </w:r>
      <w:r w:rsidR="00C437D5">
        <w:t xml:space="preserve">, faculty, </w:t>
      </w:r>
      <w:r w:rsidR="00F50D0F">
        <w:t xml:space="preserve">staff, </w:t>
      </w:r>
      <w:r w:rsidR="00C437D5">
        <w:t xml:space="preserve">and instructors to ensure that our work </w:t>
      </w:r>
      <w:r w:rsidR="00CC0231">
        <w:t xml:space="preserve">continues to adapt to the diverse needs of our student population. Through a collaborative, adaptive approach to learning support, Renison Student Experience and Housing </w:t>
      </w:r>
      <w:r w:rsidR="0036734F">
        <w:t xml:space="preserve">will strive to make Renison University College an even better place </w:t>
      </w:r>
      <w:r w:rsidR="00C16BBE">
        <w:t>for our students to learn and grow.</w:t>
      </w:r>
    </w:p>
    <w:p w14:paraId="2FDB9E9F" w14:textId="5A9D2741" w:rsidR="003F27A3" w:rsidRDefault="00596BF9">
      <w:r>
        <w:rPr>
          <w:noProof/>
        </w:rPr>
        <w:drawing>
          <wp:anchor distT="0" distB="0" distL="114300" distR="114300" simplePos="0" relativeHeight="251658278" behindDoc="0" locked="0" layoutInCell="1" allowOverlap="1" wp14:anchorId="4DC24EF8" wp14:editId="3A34ECEE">
            <wp:simplePos x="0" y="0"/>
            <wp:positionH relativeFrom="margin">
              <wp:posOffset>-1390650</wp:posOffset>
            </wp:positionH>
            <wp:positionV relativeFrom="paragraph">
              <wp:posOffset>793115</wp:posOffset>
            </wp:positionV>
            <wp:extent cx="8657595" cy="3524085"/>
            <wp:effectExtent l="57150" t="57150" r="48260" b="57785"/>
            <wp:wrapNone/>
            <wp:docPr id="2025138098" name="Picture 8" descr="A group of students sitting at a table with lap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38098" name="Picture 8" descr="A group of students sitting at a table with laptops."/>
                    <pic:cNvPicPr/>
                  </pic:nvPicPr>
                  <pic:blipFill>
                    <a:blip r:embed="rId20">
                      <a:extLst>
                        <a:ext uri="{28A0092B-C50C-407E-A947-70E740481C1C}">
                          <a14:useLocalDpi xmlns:a14="http://schemas.microsoft.com/office/drawing/2010/main" val="0"/>
                        </a:ext>
                      </a:extLst>
                    </a:blip>
                    <a:stretch>
                      <a:fillRect/>
                    </a:stretch>
                  </pic:blipFill>
                  <pic:spPr>
                    <a:xfrm>
                      <a:off x="0" y="0"/>
                      <a:ext cx="8657595" cy="3524085"/>
                    </a:xfrm>
                    <a:custGeom>
                      <a:avLst/>
                      <a:gdLst>
                        <a:gd name="connsiteX0" fmla="*/ 0 w 8657595"/>
                        <a:gd name="connsiteY0" fmla="*/ 0 h 3524085"/>
                        <a:gd name="connsiteX1" fmla="*/ 404021 w 8657595"/>
                        <a:gd name="connsiteY1" fmla="*/ 0 h 3524085"/>
                        <a:gd name="connsiteX2" fmla="*/ 808042 w 8657595"/>
                        <a:gd name="connsiteY2" fmla="*/ 0 h 3524085"/>
                        <a:gd name="connsiteX3" fmla="*/ 1558367 w 8657595"/>
                        <a:gd name="connsiteY3" fmla="*/ 0 h 3524085"/>
                        <a:gd name="connsiteX4" fmla="*/ 1962388 w 8657595"/>
                        <a:gd name="connsiteY4" fmla="*/ 0 h 3524085"/>
                        <a:gd name="connsiteX5" fmla="*/ 2626137 w 8657595"/>
                        <a:gd name="connsiteY5" fmla="*/ 0 h 3524085"/>
                        <a:gd name="connsiteX6" fmla="*/ 3030158 w 8657595"/>
                        <a:gd name="connsiteY6" fmla="*/ 0 h 3524085"/>
                        <a:gd name="connsiteX7" fmla="*/ 3347603 w 8657595"/>
                        <a:gd name="connsiteY7" fmla="*/ 0 h 3524085"/>
                        <a:gd name="connsiteX8" fmla="*/ 4097928 w 8657595"/>
                        <a:gd name="connsiteY8" fmla="*/ 0 h 3524085"/>
                        <a:gd name="connsiteX9" fmla="*/ 4588525 w 8657595"/>
                        <a:gd name="connsiteY9" fmla="*/ 0 h 3524085"/>
                        <a:gd name="connsiteX10" fmla="*/ 5079122 w 8657595"/>
                        <a:gd name="connsiteY10" fmla="*/ 0 h 3524085"/>
                        <a:gd name="connsiteX11" fmla="*/ 5483144 w 8657595"/>
                        <a:gd name="connsiteY11" fmla="*/ 0 h 3524085"/>
                        <a:gd name="connsiteX12" fmla="*/ 6060317 w 8657595"/>
                        <a:gd name="connsiteY12" fmla="*/ 0 h 3524085"/>
                        <a:gd name="connsiteX13" fmla="*/ 6637489 w 8657595"/>
                        <a:gd name="connsiteY13" fmla="*/ 0 h 3524085"/>
                        <a:gd name="connsiteX14" fmla="*/ 7301238 w 8657595"/>
                        <a:gd name="connsiteY14" fmla="*/ 0 h 3524085"/>
                        <a:gd name="connsiteX15" fmla="*/ 7618684 w 8657595"/>
                        <a:gd name="connsiteY15" fmla="*/ 0 h 3524085"/>
                        <a:gd name="connsiteX16" fmla="*/ 8657595 w 8657595"/>
                        <a:gd name="connsiteY16" fmla="*/ 0 h 3524085"/>
                        <a:gd name="connsiteX17" fmla="*/ 8657595 w 8657595"/>
                        <a:gd name="connsiteY17" fmla="*/ 587348 h 3524085"/>
                        <a:gd name="connsiteX18" fmla="*/ 8657595 w 8657595"/>
                        <a:gd name="connsiteY18" fmla="*/ 1209936 h 3524085"/>
                        <a:gd name="connsiteX19" fmla="*/ 8657595 w 8657595"/>
                        <a:gd name="connsiteY19" fmla="*/ 1691561 h 3524085"/>
                        <a:gd name="connsiteX20" fmla="*/ 8657595 w 8657595"/>
                        <a:gd name="connsiteY20" fmla="*/ 2314149 h 3524085"/>
                        <a:gd name="connsiteX21" fmla="*/ 8657595 w 8657595"/>
                        <a:gd name="connsiteY21" fmla="*/ 2866256 h 3524085"/>
                        <a:gd name="connsiteX22" fmla="*/ 8657595 w 8657595"/>
                        <a:gd name="connsiteY22" fmla="*/ 3524085 h 3524085"/>
                        <a:gd name="connsiteX23" fmla="*/ 7907270 w 8657595"/>
                        <a:gd name="connsiteY23" fmla="*/ 3524085 h 3524085"/>
                        <a:gd name="connsiteX24" fmla="*/ 7416673 w 8657595"/>
                        <a:gd name="connsiteY24" fmla="*/ 3524085 h 3524085"/>
                        <a:gd name="connsiteX25" fmla="*/ 7099228 w 8657595"/>
                        <a:gd name="connsiteY25" fmla="*/ 3524085 h 3524085"/>
                        <a:gd name="connsiteX26" fmla="*/ 6348903 w 8657595"/>
                        <a:gd name="connsiteY26" fmla="*/ 3524085 h 3524085"/>
                        <a:gd name="connsiteX27" fmla="*/ 5685154 w 8657595"/>
                        <a:gd name="connsiteY27" fmla="*/ 3524085 h 3524085"/>
                        <a:gd name="connsiteX28" fmla="*/ 5107981 w 8657595"/>
                        <a:gd name="connsiteY28" fmla="*/ 3524085 h 3524085"/>
                        <a:gd name="connsiteX29" fmla="*/ 4357656 w 8657595"/>
                        <a:gd name="connsiteY29" fmla="*/ 3524085 h 3524085"/>
                        <a:gd name="connsiteX30" fmla="*/ 3780483 w 8657595"/>
                        <a:gd name="connsiteY30" fmla="*/ 3524085 h 3524085"/>
                        <a:gd name="connsiteX31" fmla="*/ 3376462 w 8657595"/>
                        <a:gd name="connsiteY31" fmla="*/ 3524085 h 3524085"/>
                        <a:gd name="connsiteX32" fmla="*/ 2712713 w 8657595"/>
                        <a:gd name="connsiteY32" fmla="*/ 3524085 h 3524085"/>
                        <a:gd name="connsiteX33" fmla="*/ 2222116 w 8657595"/>
                        <a:gd name="connsiteY33" fmla="*/ 3524085 h 3524085"/>
                        <a:gd name="connsiteX34" fmla="*/ 1904671 w 8657595"/>
                        <a:gd name="connsiteY34" fmla="*/ 3524085 h 3524085"/>
                        <a:gd name="connsiteX35" fmla="*/ 1500650 w 8657595"/>
                        <a:gd name="connsiteY35" fmla="*/ 3524085 h 3524085"/>
                        <a:gd name="connsiteX36" fmla="*/ 836901 w 8657595"/>
                        <a:gd name="connsiteY36" fmla="*/ 3524085 h 3524085"/>
                        <a:gd name="connsiteX37" fmla="*/ 0 w 8657595"/>
                        <a:gd name="connsiteY37" fmla="*/ 3524085 h 3524085"/>
                        <a:gd name="connsiteX38" fmla="*/ 0 w 8657595"/>
                        <a:gd name="connsiteY38" fmla="*/ 2866256 h 3524085"/>
                        <a:gd name="connsiteX39" fmla="*/ 0 w 8657595"/>
                        <a:gd name="connsiteY39" fmla="*/ 2314149 h 3524085"/>
                        <a:gd name="connsiteX40" fmla="*/ 0 w 8657595"/>
                        <a:gd name="connsiteY40" fmla="*/ 1656320 h 3524085"/>
                        <a:gd name="connsiteX41" fmla="*/ 0 w 8657595"/>
                        <a:gd name="connsiteY41" fmla="*/ 1033732 h 3524085"/>
                        <a:gd name="connsiteX42" fmla="*/ 0 w 8657595"/>
                        <a:gd name="connsiteY42" fmla="*/ 0 h 35240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8657595" h="3524085" fill="none" extrusionOk="0">
                          <a:moveTo>
                            <a:pt x="0" y="0"/>
                          </a:moveTo>
                          <a:cubicBezTo>
                            <a:pt x="175274" y="-15749"/>
                            <a:pt x="252636" y="34019"/>
                            <a:pt x="404021" y="0"/>
                          </a:cubicBezTo>
                          <a:cubicBezTo>
                            <a:pt x="555406" y="-34019"/>
                            <a:pt x="684286" y="10658"/>
                            <a:pt x="808042" y="0"/>
                          </a:cubicBezTo>
                          <a:cubicBezTo>
                            <a:pt x="931798" y="-10658"/>
                            <a:pt x="1330665" y="20629"/>
                            <a:pt x="1558367" y="0"/>
                          </a:cubicBezTo>
                          <a:cubicBezTo>
                            <a:pt x="1786070" y="-20629"/>
                            <a:pt x="1816249" y="45957"/>
                            <a:pt x="1962388" y="0"/>
                          </a:cubicBezTo>
                          <a:cubicBezTo>
                            <a:pt x="2108527" y="-45957"/>
                            <a:pt x="2422344" y="53984"/>
                            <a:pt x="2626137" y="0"/>
                          </a:cubicBezTo>
                          <a:cubicBezTo>
                            <a:pt x="2829930" y="-53984"/>
                            <a:pt x="2878197" y="27818"/>
                            <a:pt x="3030158" y="0"/>
                          </a:cubicBezTo>
                          <a:cubicBezTo>
                            <a:pt x="3182119" y="-27818"/>
                            <a:pt x="3271452" y="1362"/>
                            <a:pt x="3347603" y="0"/>
                          </a:cubicBezTo>
                          <a:cubicBezTo>
                            <a:pt x="3423754" y="-1362"/>
                            <a:pt x="3769822" y="82775"/>
                            <a:pt x="4097928" y="0"/>
                          </a:cubicBezTo>
                          <a:cubicBezTo>
                            <a:pt x="4426034" y="-82775"/>
                            <a:pt x="4369298" y="33076"/>
                            <a:pt x="4588525" y="0"/>
                          </a:cubicBezTo>
                          <a:cubicBezTo>
                            <a:pt x="4807752" y="-33076"/>
                            <a:pt x="4847561" y="41488"/>
                            <a:pt x="5079122" y="0"/>
                          </a:cubicBezTo>
                          <a:cubicBezTo>
                            <a:pt x="5310683" y="-41488"/>
                            <a:pt x="5290612" y="1548"/>
                            <a:pt x="5483144" y="0"/>
                          </a:cubicBezTo>
                          <a:cubicBezTo>
                            <a:pt x="5675676" y="-1548"/>
                            <a:pt x="5796087" y="45770"/>
                            <a:pt x="6060317" y="0"/>
                          </a:cubicBezTo>
                          <a:cubicBezTo>
                            <a:pt x="6324547" y="-45770"/>
                            <a:pt x="6467131" y="55146"/>
                            <a:pt x="6637489" y="0"/>
                          </a:cubicBezTo>
                          <a:cubicBezTo>
                            <a:pt x="6807847" y="-55146"/>
                            <a:pt x="7048435" y="64187"/>
                            <a:pt x="7301238" y="0"/>
                          </a:cubicBezTo>
                          <a:cubicBezTo>
                            <a:pt x="7554041" y="-64187"/>
                            <a:pt x="7486063" y="22113"/>
                            <a:pt x="7618684" y="0"/>
                          </a:cubicBezTo>
                          <a:cubicBezTo>
                            <a:pt x="7751305" y="-22113"/>
                            <a:pt x="8389376" y="42033"/>
                            <a:pt x="8657595" y="0"/>
                          </a:cubicBezTo>
                          <a:cubicBezTo>
                            <a:pt x="8671375" y="184487"/>
                            <a:pt x="8649760" y="356615"/>
                            <a:pt x="8657595" y="587348"/>
                          </a:cubicBezTo>
                          <a:cubicBezTo>
                            <a:pt x="8665430" y="818081"/>
                            <a:pt x="8604534" y="1037805"/>
                            <a:pt x="8657595" y="1209936"/>
                          </a:cubicBezTo>
                          <a:cubicBezTo>
                            <a:pt x="8710656" y="1382067"/>
                            <a:pt x="8638706" y="1587673"/>
                            <a:pt x="8657595" y="1691561"/>
                          </a:cubicBezTo>
                          <a:cubicBezTo>
                            <a:pt x="8676484" y="1795449"/>
                            <a:pt x="8612119" y="2033961"/>
                            <a:pt x="8657595" y="2314149"/>
                          </a:cubicBezTo>
                          <a:cubicBezTo>
                            <a:pt x="8703071" y="2594337"/>
                            <a:pt x="8623110" y="2740807"/>
                            <a:pt x="8657595" y="2866256"/>
                          </a:cubicBezTo>
                          <a:cubicBezTo>
                            <a:pt x="8692080" y="2991705"/>
                            <a:pt x="8642935" y="3199495"/>
                            <a:pt x="8657595" y="3524085"/>
                          </a:cubicBezTo>
                          <a:cubicBezTo>
                            <a:pt x="8366006" y="3572528"/>
                            <a:pt x="8170150" y="3478413"/>
                            <a:pt x="7907270" y="3524085"/>
                          </a:cubicBezTo>
                          <a:cubicBezTo>
                            <a:pt x="7644391" y="3569757"/>
                            <a:pt x="7627968" y="3470989"/>
                            <a:pt x="7416673" y="3524085"/>
                          </a:cubicBezTo>
                          <a:cubicBezTo>
                            <a:pt x="7205378" y="3577181"/>
                            <a:pt x="7251881" y="3500446"/>
                            <a:pt x="7099228" y="3524085"/>
                          </a:cubicBezTo>
                          <a:cubicBezTo>
                            <a:pt x="6946576" y="3547724"/>
                            <a:pt x="6670752" y="3455535"/>
                            <a:pt x="6348903" y="3524085"/>
                          </a:cubicBezTo>
                          <a:cubicBezTo>
                            <a:pt x="6027055" y="3592635"/>
                            <a:pt x="5867332" y="3456180"/>
                            <a:pt x="5685154" y="3524085"/>
                          </a:cubicBezTo>
                          <a:cubicBezTo>
                            <a:pt x="5502976" y="3591990"/>
                            <a:pt x="5237418" y="3479588"/>
                            <a:pt x="5107981" y="3524085"/>
                          </a:cubicBezTo>
                          <a:cubicBezTo>
                            <a:pt x="4978544" y="3568582"/>
                            <a:pt x="4657571" y="3475454"/>
                            <a:pt x="4357656" y="3524085"/>
                          </a:cubicBezTo>
                          <a:cubicBezTo>
                            <a:pt x="4057741" y="3572716"/>
                            <a:pt x="4026772" y="3458171"/>
                            <a:pt x="3780483" y="3524085"/>
                          </a:cubicBezTo>
                          <a:cubicBezTo>
                            <a:pt x="3534194" y="3589999"/>
                            <a:pt x="3545454" y="3484903"/>
                            <a:pt x="3376462" y="3524085"/>
                          </a:cubicBezTo>
                          <a:cubicBezTo>
                            <a:pt x="3207470" y="3563267"/>
                            <a:pt x="2877763" y="3512169"/>
                            <a:pt x="2712713" y="3524085"/>
                          </a:cubicBezTo>
                          <a:cubicBezTo>
                            <a:pt x="2547663" y="3536001"/>
                            <a:pt x="2402201" y="3493814"/>
                            <a:pt x="2222116" y="3524085"/>
                          </a:cubicBezTo>
                          <a:cubicBezTo>
                            <a:pt x="2042031" y="3554356"/>
                            <a:pt x="1988169" y="3514677"/>
                            <a:pt x="1904671" y="3524085"/>
                          </a:cubicBezTo>
                          <a:cubicBezTo>
                            <a:pt x="1821173" y="3533493"/>
                            <a:pt x="1611577" y="3482017"/>
                            <a:pt x="1500650" y="3524085"/>
                          </a:cubicBezTo>
                          <a:cubicBezTo>
                            <a:pt x="1389723" y="3566153"/>
                            <a:pt x="1119872" y="3512113"/>
                            <a:pt x="836901" y="3524085"/>
                          </a:cubicBezTo>
                          <a:cubicBezTo>
                            <a:pt x="553930" y="3536057"/>
                            <a:pt x="218094" y="3511326"/>
                            <a:pt x="0" y="3524085"/>
                          </a:cubicBezTo>
                          <a:cubicBezTo>
                            <a:pt x="-42380" y="3234058"/>
                            <a:pt x="69906" y="3131279"/>
                            <a:pt x="0" y="2866256"/>
                          </a:cubicBezTo>
                          <a:cubicBezTo>
                            <a:pt x="-69906" y="2601233"/>
                            <a:pt x="4016" y="2579855"/>
                            <a:pt x="0" y="2314149"/>
                          </a:cubicBezTo>
                          <a:cubicBezTo>
                            <a:pt x="-4016" y="2048443"/>
                            <a:pt x="76662" y="1920920"/>
                            <a:pt x="0" y="1656320"/>
                          </a:cubicBezTo>
                          <a:cubicBezTo>
                            <a:pt x="-76662" y="1391720"/>
                            <a:pt x="49843" y="1330024"/>
                            <a:pt x="0" y="1033732"/>
                          </a:cubicBezTo>
                          <a:cubicBezTo>
                            <a:pt x="-49843" y="737440"/>
                            <a:pt x="3117" y="474846"/>
                            <a:pt x="0" y="0"/>
                          </a:cubicBezTo>
                          <a:close/>
                        </a:path>
                        <a:path w="8657595" h="3524085" stroke="0" extrusionOk="0">
                          <a:moveTo>
                            <a:pt x="0" y="0"/>
                          </a:moveTo>
                          <a:cubicBezTo>
                            <a:pt x="200557" y="-37759"/>
                            <a:pt x="408323" y="85846"/>
                            <a:pt x="750325" y="0"/>
                          </a:cubicBezTo>
                          <a:cubicBezTo>
                            <a:pt x="1092328" y="-85846"/>
                            <a:pt x="998759" y="34825"/>
                            <a:pt x="1067770" y="0"/>
                          </a:cubicBezTo>
                          <a:cubicBezTo>
                            <a:pt x="1136781" y="-34825"/>
                            <a:pt x="1319665" y="9377"/>
                            <a:pt x="1471791" y="0"/>
                          </a:cubicBezTo>
                          <a:cubicBezTo>
                            <a:pt x="1623917" y="-9377"/>
                            <a:pt x="1966785" y="6493"/>
                            <a:pt x="2135540" y="0"/>
                          </a:cubicBezTo>
                          <a:cubicBezTo>
                            <a:pt x="2304295" y="-6493"/>
                            <a:pt x="2468076" y="56600"/>
                            <a:pt x="2799289" y="0"/>
                          </a:cubicBezTo>
                          <a:cubicBezTo>
                            <a:pt x="3130502" y="-56600"/>
                            <a:pt x="3044848" y="14959"/>
                            <a:pt x="3203310" y="0"/>
                          </a:cubicBezTo>
                          <a:cubicBezTo>
                            <a:pt x="3361772" y="-14959"/>
                            <a:pt x="3419176" y="32666"/>
                            <a:pt x="3520755" y="0"/>
                          </a:cubicBezTo>
                          <a:cubicBezTo>
                            <a:pt x="3622335" y="-32666"/>
                            <a:pt x="3937934" y="61321"/>
                            <a:pt x="4097928" y="0"/>
                          </a:cubicBezTo>
                          <a:cubicBezTo>
                            <a:pt x="4257922" y="-61321"/>
                            <a:pt x="4470556" y="11927"/>
                            <a:pt x="4761677" y="0"/>
                          </a:cubicBezTo>
                          <a:cubicBezTo>
                            <a:pt x="5052798" y="-11927"/>
                            <a:pt x="5256329" y="262"/>
                            <a:pt x="5425426" y="0"/>
                          </a:cubicBezTo>
                          <a:cubicBezTo>
                            <a:pt x="5594523" y="-262"/>
                            <a:pt x="5819715" y="70605"/>
                            <a:pt x="6175751" y="0"/>
                          </a:cubicBezTo>
                          <a:cubicBezTo>
                            <a:pt x="6531787" y="-70605"/>
                            <a:pt x="6634541" y="61490"/>
                            <a:pt x="6752924" y="0"/>
                          </a:cubicBezTo>
                          <a:cubicBezTo>
                            <a:pt x="6871307" y="-61490"/>
                            <a:pt x="7175294" y="63138"/>
                            <a:pt x="7416673" y="0"/>
                          </a:cubicBezTo>
                          <a:cubicBezTo>
                            <a:pt x="7658052" y="-63138"/>
                            <a:pt x="7622129" y="8530"/>
                            <a:pt x="7734118" y="0"/>
                          </a:cubicBezTo>
                          <a:cubicBezTo>
                            <a:pt x="7846107" y="-8530"/>
                            <a:pt x="8403225" y="83541"/>
                            <a:pt x="8657595" y="0"/>
                          </a:cubicBezTo>
                          <a:cubicBezTo>
                            <a:pt x="8688137" y="156853"/>
                            <a:pt x="8623601" y="387505"/>
                            <a:pt x="8657595" y="587348"/>
                          </a:cubicBezTo>
                          <a:cubicBezTo>
                            <a:pt x="8691589" y="787191"/>
                            <a:pt x="8606445" y="876162"/>
                            <a:pt x="8657595" y="1068972"/>
                          </a:cubicBezTo>
                          <a:cubicBezTo>
                            <a:pt x="8708745" y="1261782"/>
                            <a:pt x="8594536" y="1369113"/>
                            <a:pt x="8657595" y="1656320"/>
                          </a:cubicBezTo>
                          <a:cubicBezTo>
                            <a:pt x="8720654" y="1943527"/>
                            <a:pt x="8633378" y="1946001"/>
                            <a:pt x="8657595" y="2137945"/>
                          </a:cubicBezTo>
                          <a:cubicBezTo>
                            <a:pt x="8681812" y="2329890"/>
                            <a:pt x="8656023" y="2498824"/>
                            <a:pt x="8657595" y="2654811"/>
                          </a:cubicBezTo>
                          <a:cubicBezTo>
                            <a:pt x="8659167" y="2810798"/>
                            <a:pt x="8569765" y="3285105"/>
                            <a:pt x="8657595" y="3524085"/>
                          </a:cubicBezTo>
                          <a:cubicBezTo>
                            <a:pt x="8375472" y="3568830"/>
                            <a:pt x="8283854" y="3472345"/>
                            <a:pt x="7993846" y="3524085"/>
                          </a:cubicBezTo>
                          <a:cubicBezTo>
                            <a:pt x="7703838" y="3575825"/>
                            <a:pt x="7438985" y="3503606"/>
                            <a:pt x="7243521" y="3524085"/>
                          </a:cubicBezTo>
                          <a:cubicBezTo>
                            <a:pt x="7048058" y="3544564"/>
                            <a:pt x="6938921" y="3501907"/>
                            <a:pt x="6752924" y="3524085"/>
                          </a:cubicBezTo>
                          <a:cubicBezTo>
                            <a:pt x="6566927" y="3546263"/>
                            <a:pt x="6461535" y="3520090"/>
                            <a:pt x="6348903" y="3524085"/>
                          </a:cubicBezTo>
                          <a:cubicBezTo>
                            <a:pt x="6236271" y="3528080"/>
                            <a:pt x="6096212" y="3521509"/>
                            <a:pt x="5858306" y="3524085"/>
                          </a:cubicBezTo>
                          <a:cubicBezTo>
                            <a:pt x="5620400" y="3526661"/>
                            <a:pt x="5433709" y="3514144"/>
                            <a:pt x="5194557" y="3524085"/>
                          </a:cubicBezTo>
                          <a:cubicBezTo>
                            <a:pt x="4955405" y="3534026"/>
                            <a:pt x="5023951" y="3490973"/>
                            <a:pt x="4877112" y="3524085"/>
                          </a:cubicBezTo>
                          <a:cubicBezTo>
                            <a:pt x="4730273" y="3557197"/>
                            <a:pt x="4602482" y="3471249"/>
                            <a:pt x="4386515" y="3524085"/>
                          </a:cubicBezTo>
                          <a:cubicBezTo>
                            <a:pt x="4170548" y="3576921"/>
                            <a:pt x="3964533" y="3491518"/>
                            <a:pt x="3636190" y="3524085"/>
                          </a:cubicBezTo>
                          <a:cubicBezTo>
                            <a:pt x="3307847" y="3556652"/>
                            <a:pt x="3129728" y="3453700"/>
                            <a:pt x="2972441" y="3524085"/>
                          </a:cubicBezTo>
                          <a:cubicBezTo>
                            <a:pt x="2815154" y="3594470"/>
                            <a:pt x="2720482" y="3521500"/>
                            <a:pt x="2481844" y="3524085"/>
                          </a:cubicBezTo>
                          <a:cubicBezTo>
                            <a:pt x="2243206" y="3526670"/>
                            <a:pt x="1942466" y="3451639"/>
                            <a:pt x="1731519" y="3524085"/>
                          </a:cubicBezTo>
                          <a:cubicBezTo>
                            <a:pt x="1520572" y="3596531"/>
                            <a:pt x="1316838" y="3471160"/>
                            <a:pt x="1154346" y="3524085"/>
                          </a:cubicBezTo>
                          <a:cubicBezTo>
                            <a:pt x="991854" y="3577010"/>
                            <a:pt x="903878" y="3520453"/>
                            <a:pt x="836901" y="3524085"/>
                          </a:cubicBezTo>
                          <a:cubicBezTo>
                            <a:pt x="769924" y="3527717"/>
                            <a:pt x="262723" y="3460528"/>
                            <a:pt x="0" y="3524085"/>
                          </a:cubicBezTo>
                          <a:cubicBezTo>
                            <a:pt x="-32092" y="3307799"/>
                            <a:pt x="18906" y="3218705"/>
                            <a:pt x="0" y="3042460"/>
                          </a:cubicBezTo>
                          <a:cubicBezTo>
                            <a:pt x="-18906" y="2866215"/>
                            <a:pt x="14074" y="2681831"/>
                            <a:pt x="0" y="2455113"/>
                          </a:cubicBezTo>
                          <a:cubicBezTo>
                            <a:pt x="-14074" y="2228395"/>
                            <a:pt x="13380" y="2112178"/>
                            <a:pt x="0" y="1832524"/>
                          </a:cubicBezTo>
                          <a:cubicBezTo>
                            <a:pt x="-13380" y="1552870"/>
                            <a:pt x="65960" y="1380034"/>
                            <a:pt x="0" y="1245177"/>
                          </a:cubicBezTo>
                          <a:cubicBezTo>
                            <a:pt x="-65960" y="1110320"/>
                            <a:pt x="34053" y="903746"/>
                            <a:pt x="0" y="728311"/>
                          </a:cubicBezTo>
                          <a:cubicBezTo>
                            <a:pt x="-34053" y="552876"/>
                            <a:pt x="23037" y="358862"/>
                            <a:pt x="0" y="0"/>
                          </a:cubicBezTo>
                          <a:close/>
                        </a:path>
                      </a:pathLst>
                    </a:custGeom>
                    <a:ln w="28575">
                      <a:solidFill>
                        <a:srgbClr val="076B3B"/>
                      </a:solidFill>
                      <a:extLst>
                        <a:ext uri="{C807C97D-BFC1-408E-A445-0C87EB9F89A2}">
                          <ask:lineSketchStyleProps xmlns:ask="http://schemas.microsoft.com/office/drawing/2018/sketchyshapes" sd="1197906334">
                            <a:prstGeom prst="rect">
                              <a:avLst/>
                            </a:prstGeom>
                            <ask:type>
                              <ask:lineSketchScribble/>
                            </ask:type>
                          </ask:lineSketchStyleProps>
                        </a:ext>
                      </a:extLst>
                    </a:ln>
                  </pic:spPr>
                </pic:pic>
              </a:graphicData>
            </a:graphic>
            <wp14:sizeRelH relativeFrom="page">
              <wp14:pctWidth>0</wp14:pctWidth>
            </wp14:sizeRelH>
            <wp14:sizeRelV relativeFrom="page">
              <wp14:pctHeight>0</wp14:pctHeight>
            </wp14:sizeRelV>
          </wp:anchor>
        </w:drawing>
      </w:r>
      <w:r w:rsidR="003F27A3">
        <w:br w:type="page"/>
      </w:r>
    </w:p>
    <w:p w14:paraId="44C48650" w14:textId="6FB31C8F" w:rsidR="00BE7B40" w:rsidRDefault="003F27A3" w:rsidP="003F27A3">
      <w:pPr>
        <w:pStyle w:val="Heading1"/>
      </w:pPr>
      <w:bookmarkStart w:id="13" w:name="_Toc199927836"/>
      <w:r>
        <w:lastRenderedPageBreak/>
        <w:t xml:space="preserve">Appendix A: </w:t>
      </w:r>
      <w:r w:rsidR="00F97D79">
        <w:br/>
      </w:r>
      <w:r w:rsidRPr="004B725C">
        <w:rPr>
          <w:sz w:val="28"/>
          <w:szCs w:val="28"/>
        </w:rPr>
        <w:t>In-Person Learning Consultation Session – Presentation Slides</w:t>
      </w:r>
      <w:bookmarkEnd w:id="13"/>
    </w:p>
    <w:p w14:paraId="1619C0E6" w14:textId="4A8F1B42" w:rsidR="00E03D34" w:rsidRDefault="00E03D34" w:rsidP="00E03D34"/>
    <w:p w14:paraId="3FD6D542" w14:textId="6F1591FC" w:rsidR="00970C61" w:rsidRPr="00970C61" w:rsidRDefault="001E4B74" w:rsidP="00970C61">
      <w:r>
        <w:rPr>
          <w:noProof/>
        </w:rPr>
        <w:drawing>
          <wp:anchor distT="0" distB="0" distL="114300" distR="114300" simplePos="0" relativeHeight="251658241" behindDoc="0" locked="0" layoutInCell="1" allowOverlap="1" wp14:anchorId="20FC4CE0" wp14:editId="4C066718">
            <wp:simplePos x="0" y="0"/>
            <wp:positionH relativeFrom="margin">
              <wp:posOffset>962025</wp:posOffset>
            </wp:positionH>
            <wp:positionV relativeFrom="paragraph">
              <wp:posOffset>88265</wp:posOffset>
            </wp:positionV>
            <wp:extent cx="4143375" cy="2334390"/>
            <wp:effectExtent l="76200" t="76200" r="123825" b="142240"/>
            <wp:wrapNone/>
            <wp:docPr id="243089041" name="Picture 1"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89041" name="Picture 1" descr="PowerPoint Presentation Slid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43375" cy="2334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5462DCE" w14:textId="77777777" w:rsidR="00970C61" w:rsidRPr="00970C61" w:rsidRDefault="00970C61" w:rsidP="00970C61"/>
    <w:p w14:paraId="73CC64FB" w14:textId="77777777" w:rsidR="00970C61" w:rsidRPr="00970C61" w:rsidRDefault="00970C61" w:rsidP="00970C61"/>
    <w:p w14:paraId="6A553494" w14:textId="77777777" w:rsidR="00970C61" w:rsidRPr="00970C61" w:rsidRDefault="00970C61" w:rsidP="00970C61"/>
    <w:p w14:paraId="5D30FF74" w14:textId="77777777" w:rsidR="00970C61" w:rsidRPr="00970C61" w:rsidRDefault="00970C61" w:rsidP="00970C61"/>
    <w:p w14:paraId="0B129034" w14:textId="77777777" w:rsidR="00970C61" w:rsidRPr="00970C61" w:rsidRDefault="00970C61" w:rsidP="00970C61"/>
    <w:p w14:paraId="52D5F5CD" w14:textId="77777777" w:rsidR="00970C61" w:rsidRPr="00970C61" w:rsidRDefault="00970C61" w:rsidP="00970C61"/>
    <w:p w14:paraId="3E5A2002" w14:textId="1A883C07" w:rsidR="00970C61" w:rsidRPr="00970C61" w:rsidRDefault="00970C61" w:rsidP="00970C61"/>
    <w:p w14:paraId="409FFDF8" w14:textId="5A1B35CF" w:rsidR="00970C61" w:rsidRPr="00970C61" w:rsidRDefault="00970C61" w:rsidP="00970C61"/>
    <w:p w14:paraId="072E9EC2" w14:textId="7405BE88" w:rsidR="00970C61" w:rsidRPr="00970C61" w:rsidRDefault="00970C61" w:rsidP="00970C61"/>
    <w:p w14:paraId="1E06F3DD" w14:textId="700D9173" w:rsidR="00970C61" w:rsidRPr="00970C61" w:rsidRDefault="00970C61" w:rsidP="00970C61"/>
    <w:p w14:paraId="4E624C74" w14:textId="5391C90F" w:rsidR="00970C61" w:rsidRPr="00970C61" w:rsidRDefault="001E4B74" w:rsidP="00970C61">
      <w:r>
        <w:rPr>
          <w:noProof/>
        </w:rPr>
        <w:drawing>
          <wp:anchor distT="0" distB="0" distL="114300" distR="114300" simplePos="0" relativeHeight="251658242" behindDoc="0" locked="0" layoutInCell="1" allowOverlap="1" wp14:anchorId="1B8A2208" wp14:editId="1A1F2C5A">
            <wp:simplePos x="0" y="0"/>
            <wp:positionH relativeFrom="margin">
              <wp:posOffset>990600</wp:posOffset>
            </wp:positionH>
            <wp:positionV relativeFrom="paragraph">
              <wp:posOffset>257175</wp:posOffset>
            </wp:positionV>
            <wp:extent cx="4209642" cy="2371725"/>
            <wp:effectExtent l="76200" t="76200" r="133985" b="123825"/>
            <wp:wrapNone/>
            <wp:docPr id="1913280535" name="Picture 2"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80535" name="Picture 2" descr="PowerPoint Presentation Slid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09642" cy="2371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3B8042A" w14:textId="77777777" w:rsidR="00970C61" w:rsidRPr="00970C61" w:rsidRDefault="00970C61" w:rsidP="00970C61"/>
    <w:p w14:paraId="4C73546C" w14:textId="77777777" w:rsidR="00970C61" w:rsidRPr="00970C61" w:rsidRDefault="00970C61" w:rsidP="00970C61"/>
    <w:p w14:paraId="1EECBC43" w14:textId="77777777" w:rsidR="00970C61" w:rsidRPr="00970C61" w:rsidRDefault="00970C61" w:rsidP="00970C61"/>
    <w:p w14:paraId="2716D25B" w14:textId="77777777" w:rsidR="00970C61" w:rsidRPr="00970C61" w:rsidRDefault="00970C61" w:rsidP="00970C61"/>
    <w:p w14:paraId="1762574D" w14:textId="77777777" w:rsidR="00970C61" w:rsidRPr="00970C61" w:rsidRDefault="00970C61" w:rsidP="00970C61"/>
    <w:p w14:paraId="6F091BCE" w14:textId="77777777" w:rsidR="00970C61" w:rsidRPr="00970C61" w:rsidRDefault="00970C61" w:rsidP="00970C61"/>
    <w:p w14:paraId="05B82F37" w14:textId="77777777" w:rsidR="00970C61" w:rsidRPr="00970C61" w:rsidRDefault="00970C61" w:rsidP="00970C61"/>
    <w:p w14:paraId="18485D3D" w14:textId="77777777" w:rsidR="00970C61" w:rsidRPr="00970C61" w:rsidRDefault="00970C61" w:rsidP="00970C61"/>
    <w:p w14:paraId="0FFCC473" w14:textId="77777777" w:rsidR="00970C61" w:rsidRPr="00970C61" w:rsidRDefault="00970C61" w:rsidP="00970C61"/>
    <w:p w14:paraId="50183E10" w14:textId="77777777" w:rsidR="00970C61" w:rsidRDefault="00970C61" w:rsidP="00970C61"/>
    <w:p w14:paraId="413102CD" w14:textId="498276BB" w:rsidR="00970C61" w:rsidRDefault="00970C61" w:rsidP="00970C61">
      <w:pPr>
        <w:tabs>
          <w:tab w:val="left" w:pos="8460"/>
        </w:tabs>
      </w:pPr>
      <w:r>
        <w:tab/>
      </w:r>
    </w:p>
    <w:p w14:paraId="2D11B395" w14:textId="77777777" w:rsidR="00970C61" w:rsidRDefault="00970C61">
      <w:r>
        <w:br w:type="page"/>
      </w:r>
    </w:p>
    <w:p w14:paraId="10C9AF69" w14:textId="6C0EFA86" w:rsidR="00917025" w:rsidRDefault="00917025" w:rsidP="00970C61">
      <w:pPr>
        <w:tabs>
          <w:tab w:val="left" w:pos="8460"/>
        </w:tabs>
      </w:pPr>
      <w:r>
        <w:rPr>
          <w:noProof/>
        </w:rPr>
        <w:lastRenderedPageBreak/>
        <w:drawing>
          <wp:anchor distT="0" distB="0" distL="114300" distR="114300" simplePos="0" relativeHeight="251658243" behindDoc="0" locked="0" layoutInCell="1" allowOverlap="1" wp14:anchorId="15C9B872" wp14:editId="270F7E53">
            <wp:simplePos x="0" y="0"/>
            <wp:positionH relativeFrom="margin">
              <wp:posOffset>647700</wp:posOffset>
            </wp:positionH>
            <wp:positionV relativeFrom="paragraph">
              <wp:posOffset>85725</wp:posOffset>
            </wp:positionV>
            <wp:extent cx="4400550" cy="2479040"/>
            <wp:effectExtent l="76200" t="76200" r="133350" b="130810"/>
            <wp:wrapNone/>
            <wp:docPr id="1803687282" name="Picture 3"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87282" name="Picture 3" descr="PowerPoint Presentation Slid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00550" cy="2479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1CB4795" w14:textId="17F1E922" w:rsidR="00917025" w:rsidRDefault="00917025">
      <w:r>
        <w:rPr>
          <w:noProof/>
        </w:rPr>
        <w:drawing>
          <wp:anchor distT="0" distB="0" distL="114300" distR="114300" simplePos="0" relativeHeight="251658245" behindDoc="0" locked="0" layoutInCell="1" allowOverlap="1" wp14:anchorId="615BC8F0" wp14:editId="1EE80EB5">
            <wp:simplePos x="0" y="0"/>
            <wp:positionH relativeFrom="column">
              <wp:posOffset>704850</wp:posOffset>
            </wp:positionH>
            <wp:positionV relativeFrom="paragraph">
              <wp:posOffset>5603875</wp:posOffset>
            </wp:positionV>
            <wp:extent cx="4381500" cy="2468245"/>
            <wp:effectExtent l="76200" t="76200" r="133350" b="141605"/>
            <wp:wrapNone/>
            <wp:docPr id="2081083688" name="Picture 5"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83688" name="Picture 5" descr="PowerPoint Presentation Slid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81500" cy="2468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2FA26B3F" wp14:editId="5948D133">
            <wp:simplePos x="0" y="0"/>
            <wp:positionH relativeFrom="margin">
              <wp:posOffset>676275</wp:posOffset>
            </wp:positionH>
            <wp:positionV relativeFrom="paragraph">
              <wp:posOffset>2698750</wp:posOffset>
            </wp:positionV>
            <wp:extent cx="4412519" cy="2486025"/>
            <wp:effectExtent l="76200" t="76200" r="140970" b="123825"/>
            <wp:wrapNone/>
            <wp:docPr id="71073399" name="Picture 4"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3399" name="Picture 4" descr="PowerPoint Presentation Slid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12519"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br w:type="page"/>
      </w:r>
    </w:p>
    <w:p w14:paraId="47549230" w14:textId="050BA150" w:rsidR="00213979" w:rsidRDefault="00213979" w:rsidP="00970C61">
      <w:pPr>
        <w:tabs>
          <w:tab w:val="left" w:pos="8460"/>
        </w:tabs>
      </w:pPr>
      <w:r>
        <w:rPr>
          <w:noProof/>
        </w:rPr>
        <w:lastRenderedPageBreak/>
        <w:drawing>
          <wp:anchor distT="0" distB="0" distL="114300" distR="114300" simplePos="0" relativeHeight="251658246" behindDoc="0" locked="0" layoutInCell="1" allowOverlap="1" wp14:anchorId="28B291D0" wp14:editId="4AD9F08E">
            <wp:simplePos x="0" y="0"/>
            <wp:positionH relativeFrom="margin">
              <wp:posOffset>771525</wp:posOffset>
            </wp:positionH>
            <wp:positionV relativeFrom="paragraph">
              <wp:posOffset>72390</wp:posOffset>
            </wp:positionV>
            <wp:extent cx="4324350" cy="2436351"/>
            <wp:effectExtent l="76200" t="76200" r="133350" b="135890"/>
            <wp:wrapNone/>
            <wp:docPr id="597187091" name="Picture 10"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87091" name="Picture 10" descr="PowerPoint Presentation Slid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24350" cy="24363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4A4075D1" w14:textId="7C13588E" w:rsidR="00213979" w:rsidRDefault="00213979">
      <w:r>
        <w:rPr>
          <w:noProof/>
        </w:rPr>
        <w:drawing>
          <wp:anchor distT="0" distB="0" distL="114300" distR="114300" simplePos="0" relativeHeight="251658248" behindDoc="0" locked="0" layoutInCell="1" allowOverlap="1" wp14:anchorId="332CAFA7" wp14:editId="71C04BC6">
            <wp:simplePos x="0" y="0"/>
            <wp:positionH relativeFrom="margin">
              <wp:posOffset>809625</wp:posOffset>
            </wp:positionH>
            <wp:positionV relativeFrom="paragraph">
              <wp:posOffset>5533390</wp:posOffset>
            </wp:positionV>
            <wp:extent cx="4311015" cy="2428875"/>
            <wp:effectExtent l="76200" t="76200" r="127635" b="123825"/>
            <wp:wrapNone/>
            <wp:docPr id="1257682291" name="Picture 12"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82291" name="Picture 12" descr="PowerPoint Presentation Slid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1015"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7" behindDoc="0" locked="0" layoutInCell="1" allowOverlap="1" wp14:anchorId="7952BF85" wp14:editId="5DFD4C1A">
            <wp:simplePos x="0" y="0"/>
            <wp:positionH relativeFrom="margin">
              <wp:posOffset>781050</wp:posOffset>
            </wp:positionH>
            <wp:positionV relativeFrom="paragraph">
              <wp:posOffset>2704465</wp:posOffset>
            </wp:positionV>
            <wp:extent cx="4314825" cy="2430855"/>
            <wp:effectExtent l="76200" t="76200" r="123825" b="140970"/>
            <wp:wrapNone/>
            <wp:docPr id="1173180251" name="Picture 11"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80251" name="Picture 11" descr="PowerPoint Presentation Slid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4825" cy="2430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br w:type="page"/>
      </w:r>
    </w:p>
    <w:p w14:paraId="3D8A8FB7" w14:textId="0EE706A2" w:rsidR="001C01D1" w:rsidRDefault="001C01D1" w:rsidP="00970C61">
      <w:pPr>
        <w:tabs>
          <w:tab w:val="left" w:pos="8460"/>
        </w:tabs>
      </w:pPr>
      <w:r>
        <w:rPr>
          <w:noProof/>
        </w:rPr>
        <w:lastRenderedPageBreak/>
        <w:drawing>
          <wp:anchor distT="0" distB="0" distL="114300" distR="114300" simplePos="0" relativeHeight="251658249" behindDoc="0" locked="0" layoutInCell="1" allowOverlap="1" wp14:anchorId="7CFDB78B" wp14:editId="5AAF0EF8">
            <wp:simplePos x="0" y="0"/>
            <wp:positionH relativeFrom="column">
              <wp:posOffset>733425</wp:posOffset>
            </wp:positionH>
            <wp:positionV relativeFrom="paragraph">
              <wp:posOffset>-41910</wp:posOffset>
            </wp:positionV>
            <wp:extent cx="4514850" cy="2543680"/>
            <wp:effectExtent l="76200" t="76200" r="133350" b="142875"/>
            <wp:wrapNone/>
            <wp:docPr id="149965790" name="Picture 13"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5790" name="Picture 13" descr="PowerPoint Presentation Slide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14850" cy="2543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0A15A4A" w14:textId="7E27668B" w:rsidR="001C01D1" w:rsidRDefault="001C01D1">
      <w:r>
        <w:rPr>
          <w:noProof/>
        </w:rPr>
        <w:drawing>
          <wp:anchor distT="0" distB="0" distL="114300" distR="114300" simplePos="0" relativeHeight="251658250" behindDoc="0" locked="0" layoutInCell="1" allowOverlap="1" wp14:anchorId="788F93E4" wp14:editId="37966F19">
            <wp:simplePos x="0" y="0"/>
            <wp:positionH relativeFrom="margin">
              <wp:posOffset>742950</wp:posOffset>
            </wp:positionH>
            <wp:positionV relativeFrom="paragraph">
              <wp:posOffset>2666365</wp:posOffset>
            </wp:positionV>
            <wp:extent cx="4564380" cy="2571750"/>
            <wp:effectExtent l="76200" t="76200" r="140970" b="133350"/>
            <wp:wrapNone/>
            <wp:docPr id="380018118" name="Picture 14"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18118" name="Picture 14" descr="PowerPoint Presentation Slid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64380" cy="257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1" behindDoc="0" locked="0" layoutInCell="1" allowOverlap="1" wp14:anchorId="50867212" wp14:editId="6BC2B4ED">
            <wp:simplePos x="0" y="0"/>
            <wp:positionH relativeFrom="column">
              <wp:posOffset>723900</wp:posOffset>
            </wp:positionH>
            <wp:positionV relativeFrom="paragraph">
              <wp:posOffset>5695315</wp:posOffset>
            </wp:positionV>
            <wp:extent cx="4486275" cy="2527580"/>
            <wp:effectExtent l="76200" t="76200" r="123825" b="139700"/>
            <wp:wrapNone/>
            <wp:docPr id="2066634718" name="Picture 15" descr="PowerPoint Presentation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34718" name="Picture 15" descr="PowerPoint Presentation Slid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86275" cy="25275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br w:type="page"/>
      </w:r>
    </w:p>
    <w:p w14:paraId="19F79100" w14:textId="692826AA" w:rsidR="00970C61" w:rsidRDefault="001E4B74" w:rsidP="001E4B74">
      <w:pPr>
        <w:pStyle w:val="Heading1"/>
      </w:pPr>
      <w:bookmarkStart w:id="14" w:name="_Toc199927837"/>
      <w:r>
        <w:lastRenderedPageBreak/>
        <w:t xml:space="preserve">Appendix B: </w:t>
      </w:r>
      <w:r w:rsidR="00F97D79">
        <w:br/>
      </w:r>
      <w:r w:rsidR="00164A0D" w:rsidRPr="004B725C">
        <w:rPr>
          <w:sz w:val="28"/>
          <w:szCs w:val="28"/>
        </w:rPr>
        <w:t>Full Notes from Learning Consultation Sessions</w:t>
      </w:r>
      <w:bookmarkEnd w:id="14"/>
    </w:p>
    <w:p w14:paraId="479278CF" w14:textId="0843A891" w:rsidR="00164A0D" w:rsidRDefault="00164A0D" w:rsidP="00164A0D"/>
    <w:p w14:paraId="57018B36" w14:textId="5D20EF57" w:rsidR="00164A0D" w:rsidRDefault="0062687A" w:rsidP="00164A0D">
      <w:pPr>
        <w:pStyle w:val="Heading2"/>
      </w:pPr>
      <w:bookmarkStart w:id="15" w:name="_Toc199927838"/>
      <w:r>
        <w:t>All Students Session – Monday, February 3, 2025</w:t>
      </w:r>
      <w:bookmarkEnd w:id="15"/>
    </w:p>
    <w:p w14:paraId="663B8345" w14:textId="5B8563A0" w:rsidR="00080D26" w:rsidRPr="00080D26" w:rsidRDefault="00080D26" w:rsidP="00080D26">
      <w:r w:rsidRPr="00080D26">
        <w:t>Transcribed by Sibaal Jilani </w:t>
      </w:r>
      <w:r w:rsidRPr="00080D26">
        <w:br/>
        <w:t>Facilitated by A</w:t>
      </w:r>
      <w:r>
        <w:t>ndrew Dixon</w:t>
      </w:r>
    </w:p>
    <w:p w14:paraId="1427DB9D" w14:textId="24280D9B" w:rsidR="00080D26" w:rsidRDefault="00080D26" w:rsidP="00080D26">
      <w:pPr>
        <w:pStyle w:val="ListParagraph"/>
        <w:numPr>
          <w:ilvl w:val="0"/>
          <w:numId w:val="22"/>
        </w:numPr>
        <w:spacing w:line="278" w:lineRule="auto"/>
        <w:rPr>
          <w:b/>
          <w:bCs/>
        </w:rPr>
      </w:pPr>
      <w:r>
        <w:rPr>
          <w:b/>
          <w:bCs/>
        </w:rPr>
        <w:t>How would you define learning skills?</w:t>
      </w:r>
    </w:p>
    <w:p w14:paraId="5820DEF0" w14:textId="38A37F3A" w:rsidR="00080D26" w:rsidRDefault="00080D26" w:rsidP="00080D26">
      <w:pPr>
        <w:pStyle w:val="ListParagraph"/>
        <w:numPr>
          <w:ilvl w:val="0"/>
          <w:numId w:val="8"/>
        </w:numPr>
        <w:spacing w:line="278" w:lineRule="auto"/>
        <w:rPr>
          <w:i/>
          <w:iCs/>
        </w:rPr>
      </w:pPr>
      <w:r>
        <w:rPr>
          <w:i/>
          <w:iCs/>
        </w:rPr>
        <w:t>Examples provided</w:t>
      </w:r>
      <w:r w:rsidRPr="00A701A2">
        <w:rPr>
          <w:i/>
          <w:iCs/>
        </w:rPr>
        <w:t xml:space="preserve">: </w:t>
      </w:r>
    </w:p>
    <w:p w14:paraId="00159347" w14:textId="74B910D8" w:rsidR="00080D26" w:rsidRPr="00A701A2" w:rsidRDefault="00080D26" w:rsidP="00080D26">
      <w:pPr>
        <w:pStyle w:val="ListParagraph"/>
        <w:numPr>
          <w:ilvl w:val="1"/>
          <w:numId w:val="8"/>
        </w:numPr>
        <w:spacing w:line="278" w:lineRule="auto"/>
        <w:rPr>
          <w:i/>
          <w:iCs/>
        </w:rPr>
      </w:pPr>
      <w:r w:rsidRPr="00A701A2">
        <w:rPr>
          <w:i/>
          <w:iCs/>
        </w:rPr>
        <w:t>Critical thinking and asking questions</w:t>
      </w:r>
      <w:r w:rsidRPr="00A701A2">
        <w:rPr>
          <w:rFonts w:ascii="Arial" w:hAnsi="Arial" w:cs="Arial"/>
          <w:i/>
          <w:iCs/>
        </w:rPr>
        <w:t>​</w:t>
      </w:r>
    </w:p>
    <w:p w14:paraId="56BFC875" w14:textId="77777777" w:rsidR="00080D26" w:rsidRPr="00A701A2" w:rsidRDefault="00080D26" w:rsidP="00080D26">
      <w:pPr>
        <w:pStyle w:val="ListParagraph"/>
        <w:numPr>
          <w:ilvl w:val="1"/>
          <w:numId w:val="8"/>
        </w:numPr>
        <w:spacing w:line="278" w:lineRule="auto"/>
        <w:rPr>
          <w:i/>
          <w:iCs/>
        </w:rPr>
      </w:pPr>
      <w:r w:rsidRPr="00A701A2">
        <w:rPr>
          <w:i/>
          <w:iCs/>
        </w:rPr>
        <w:t>Problem solving</w:t>
      </w:r>
      <w:r w:rsidRPr="00A701A2">
        <w:rPr>
          <w:rFonts w:ascii="Arial" w:hAnsi="Arial" w:cs="Arial"/>
          <w:i/>
          <w:iCs/>
        </w:rPr>
        <w:t>​</w:t>
      </w:r>
    </w:p>
    <w:p w14:paraId="167A1D27" w14:textId="2C538AEF" w:rsidR="00080D26" w:rsidRPr="00A701A2" w:rsidRDefault="00080D26" w:rsidP="00080D26">
      <w:pPr>
        <w:pStyle w:val="ListParagraph"/>
        <w:numPr>
          <w:ilvl w:val="1"/>
          <w:numId w:val="8"/>
        </w:numPr>
        <w:spacing w:line="278" w:lineRule="auto"/>
        <w:rPr>
          <w:i/>
          <w:iCs/>
        </w:rPr>
      </w:pPr>
      <w:r w:rsidRPr="00A701A2">
        <w:rPr>
          <w:i/>
          <w:iCs/>
        </w:rPr>
        <w:t>Reading strategies (SQ3R, P2R) and notetaking strategies (Cornell notes, mind maps)</w:t>
      </w:r>
      <w:r w:rsidRPr="00A701A2">
        <w:rPr>
          <w:rFonts w:ascii="Arial" w:hAnsi="Arial" w:cs="Arial"/>
          <w:i/>
          <w:iCs/>
        </w:rPr>
        <w:t>​</w:t>
      </w:r>
    </w:p>
    <w:p w14:paraId="65BD30D1" w14:textId="08695342" w:rsidR="00080D26" w:rsidRPr="00A701A2" w:rsidRDefault="00080D26" w:rsidP="00080D26">
      <w:pPr>
        <w:pStyle w:val="ListParagraph"/>
        <w:numPr>
          <w:ilvl w:val="1"/>
          <w:numId w:val="8"/>
        </w:numPr>
        <w:spacing w:line="278" w:lineRule="auto"/>
        <w:rPr>
          <w:i/>
          <w:iCs/>
        </w:rPr>
      </w:pPr>
      <w:r w:rsidRPr="00A701A2">
        <w:rPr>
          <w:i/>
          <w:iCs/>
        </w:rPr>
        <w:t>Encoding strategies (Chunking, mnemonics, self-referencing, memory palaces)</w:t>
      </w:r>
      <w:r w:rsidRPr="00A701A2">
        <w:rPr>
          <w:rFonts w:ascii="Arial" w:hAnsi="Arial" w:cs="Arial"/>
          <w:i/>
          <w:iCs/>
        </w:rPr>
        <w:t>​</w:t>
      </w:r>
    </w:p>
    <w:p w14:paraId="26069EFD" w14:textId="77777777" w:rsidR="00080D26" w:rsidRPr="00A701A2" w:rsidRDefault="00080D26" w:rsidP="00080D26">
      <w:pPr>
        <w:pStyle w:val="ListParagraph"/>
        <w:numPr>
          <w:ilvl w:val="1"/>
          <w:numId w:val="8"/>
        </w:numPr>
        <w:spacing w:line="278" w:lineRule="auto"/>
        <w:rPr>
          <w:i/>
          <w:iCs/>
        </w:rPr>
      </w:pPr>
      <w:r w:rsidRPr="00A701A2">
        <w:rPr>
          <w:i/>
          <w:iCs/>
        </w:rPr>
        <w:t>Goal setting (S.M.A.R.T.)</w:t>
      </w:r>
      <w:r w:rsidRPr="00A701A2">
        <w:rPr>
          <w:rFonts w:ascii="Arial" w:hAnsi="Arial" w:cs="Arial"/>
          <w:i/>
          <w:iCs/>
        </w:rPr>
        <w:t>​</w:t>
      </w:r>
    </w:p>
    <w:p w14:paraId="670E1A50" w14:textId="79A4A7BE" w:rsidR="00080D26" w:rsidRPr="00DF3079" w:rsidRDefault="00080D26" w:rsidP="00080D26">
      <w:pPr>
        <w:pStyle w:val="ListParagraph"/>
        <w:numPr>
          <w:ilvl w:val="1"/>
          <w:numId w:val="8"/>
        </w:numPr>
        <w:spacing w:line="278" w:lineRule="auto"/>
        <w:rPr>
          <w:i/>
          <w:iCs/>
        </w:rPr>
      </w:pPr>
      <w:r w:rsidRPr="00A701A2">
        <w:rPr>
          <w:i/>
          <w:iCs/>
        </w:rPr>
        <w:t>Time management and organizational skills</w:t>
      </w:r>
      <w:r w:rsidRPr="00A701A2">
        <w:rPr>
          <w:rFonts w:ascii="Arial" w:hAnsi="Arial" w:cs="Arial"/>
          <w:i/>
          <w:iCs/>
        </w:rPr>
        <w:t>​</w:t>
      </w:r>
    </w:p>
    <w:p w14:paraId="23145711" w14:textId="5C27DE6A" w:rsidR="00080D26" w:rsidRPr="00C84D5A" w:rsidRDefault="00080D26" w:rsidP="00080D26">
      <w:pPr>
        <w:pStyle w:val="ListParagraph"/>
        <w:ind w:left="1800"/>
        <w:rPr>
          <w:i/>
          <w:iCs/>
        </w:rPr>
      </w:pPr>
    </w:p>
    <w:p w14:paraId="5E5CDF25" w14:textId="6C153000" w:rsidR="00080D26" w:rsidRPr="00B51083" w:rsidRDefault="00080D26" w:rsidP="00080D26">
      <w:pPr>
        <w:pStyle w:val="ListParagraph"/>
        <w:numPr>
          <w:ilvl w:val="0"/>
          <w:numId w:val="8"/>
        </w:numPr>
        <w:spacing w:line="278" w:lineRule="auto"/>
      </w:pPr>
      <w:r w:rsidRPr="00C84D5A">
        <w:rPr>
          <w:rFonts w:ascii="Arial" w:hAnsi="Arial" w:cs="Arial"/>
        </w:rPr>
        <w:t xml:space="preserve">Transferable skills </w:t>
      </w:r>
    </w:p>
    <w:p w14:paraId="2BE98295" w14:textId="015E0BF4" w:rsidR="00080D26" w:rsidRPr="006A2355" w:rsidRDefault="00080D26" w:rsidP="00080D26">
      <w:pPr>
        <w:pStyle w:val="ListParagraph"/>
        <w:numPr>
          <w:ilvl w:val="0"/>
          <w:numId w:val="8"/>
        </w:numPr>
        <w:spacing w:line="278" w:lineRule="auto"/>
      </w:pPr>
      <w:r>
        <w:rPr>
          <w:rFonts w:ascii="Arial" w:hAnsi="Arial" w:cs="Arial"/>
        </w:rPr>
        <w:t xml:space="preserve">“Tools that allow you to make connections in your brain” </w:t>
      </w:r>
      <w:r>
        <w:rPr>
          <w:rFonts w:ascii="Arial" w:hAnsi="Arial" w:cs="Arial"/>
          <w:i/>
          <w:iCs/>
        </w:rPr>
        <w:t>like self-referencing</w:t>
      </w:r>
    </w:p>
    <w:p w14:paraId="3843566F" w14:textId="4CA739CB" w:rsidR="00080D26" w:rsidRPr="004B725C" w:rsidRDefault="00080D26" w:rsidP="00080D26">
      <w:pPr>
        <w:pStyle w:val="ListParagraph"/>
        <w:numPr>
          <w:ilvl w:val="0"/>
          <w:numId w:val="8"/>
        </w:numPr>
        <w:spacing w:line="278" w:lineRule="auto"/>
        <w:rPr>
          <w:rFonts w:ascii="Arial" w:hAnsi="Arial" w:cs="Arial"/>
        </w:rPr>
      </w:pPr>
      <w:r w:rsidRPr="00A15A19">
        <w:rPr>
          <w:rFonts w:ascii="Arial" w:hAnsi="Arial" w:cs="Arial"/>
        </w:rPr>
        <w:t>Learning habits (examples: like looking for patterns, or physical actions) and skills learnt through life experiences</w:t>
      </w:r>
    </w:p>
    <w:p w14:paraId="0A57C508" w14:textId="365EBFF3" w:rsidR="00080D26" w:rsidRPr="004B725C" w:rsidRDefault="00080D26" w:rsidP="00080D26">
      <w:pPr>
        <w:pStyle w:val="ListParagraph"/>
        <w:numPr>
          <w:ilvl w:val="0"/>
          <w:numId w:val="8"/>
        </w:numPr>
        <w:spacing w:line="278" w:lineRule="auto"/>
        <w:rPr>
          <w:rFonts w:ascii="Arial" w:hAnsi="Arial" w:cs="Arial"/>
        </w:rPr>
      </w:pPr>
      <w:r w:rsidRPr="004B725C">
        <w:rPr>
          <w:rFonts w:ascii="Arial" w:hAnsi="Arial" w:cs="Arial"/>
        </w:rPr>
        <w:t>Process/filter/consolidate information into memory</w:t>
      </w:r>
    </w:p>
    <w:p w14:paraId="642E7C2D" w14:textId="01622892" w:rsidR="00080D26" w:rsidRPr="004B725C" w:rsidRDefault="00080D26" w:rsidP="00080D26">
      <w:pPr>
        <w:pStyle w:val="ListParagraph"/>
        <w:numPr>
          <w:ilvl w:val="0"/>
          <w:numId w:val="8"/>
        </w:numPr>
        <w:spacing w:line="278" w:lineRule="auto"/>
        <w:rPr>
          <w:rFonts w:ascii="Arial" w:hAnsi="Arial" w:cs="Arial"/>
        </w:rPr>
      </w:pPr>
      <w:r w:rsidRPr="004B725C">
        <w:rPr>
          <w:rFonts w:ascii="Arial" w:hAnsi="Arial" w:cs="Arial"/>
        </w:rPr>
        <w:t xml:space="preserve">ELABORATION, REPITITION, INTER-LEAVING (taking disparate information and combining them together) </w:t>
      </w:r>
    </w:p>
    <w:p w14:paraId="665EB3FF" w14:textId="627AA7E9" w:rsidR="00080D26" w:rsidRPr="00C84D5A" w:rsidRDefault="00080D26" w:rsidP="00080D26">
      <w:pPr>
        <w:pStyle w:val="ListParagraph"/>
        <w:ind w:left="1080"/>
      </w:pPr>
    </w:p>
    <w:p w14:paraId="5A2C1BD2" w14:textId="168879AD" w:rsidR="00080D26" w:rsidRPr="00795D96" w:rsidRDefault="00EC1DB5" w:rsidP="00080D26">
      <w:pPr>
        <w:pStyle w:val="ListParagraph"/>
        <w:numPr>
          <w:ilvl w:val="0"/>
          <w:numId w:val="22"/>
        </w:numPr>
        <w:spacing w:line="278" w:lineRule="auto"/>
      </w:pPr>
      <w:r>
        <w:rPr>
          <w:noProof/>
        </w:rPr>
        <w:drawing>
          <wp:anchor distT="0" distB="0" distL="114300" distR="114300" simplePos="0" relativeHeight="251658252" behindDoc="1" locked="0" layoutInCell="1" allowOverlap="1" wp14:anchorId="60610962" wp14:editId="22DD0189">
            <wp:simplePos x="0" y="0"/>
            <wp:positionH relativeFrom="column">
              <wp:posOffset>4410075</wp:posOffset>
            </wp:positionH>
            <wp:positionV relativeFrom="paragraph">
              <wp:posOffset>328295</wp:posOffset>
            </wp:positionV>
            <wp:extent cx="1571625" cy="2010410"/>
            <wp:effectExtent l="0" t="0" r="9525" b="8890"/>
            <wp:wrapTight wrapText="bothSides">
              <wp:wrapPolygon edited="0">
                <wp:start x="0" y="0"/>
                <wp:lineTo x="0" y="21491"/>
                <wp:lineTo x="21469" y="21491"/>
                <wp:lineTo x="21469" y="0"/>
                <wp:lineTo x="0" y="0"/>
              </wp:wrapPolygon>
            </wp:wrapTight>
            <wp:docPr id="1529213138" name="Picture 1" descr="A screenshot of a survey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13138" name="Picture 1" descr="A screenshot of a survey resul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71625" cy="2010410"/>
                    </a:xfrm>
                    <a:prstGeom prst="rect">
                      <a:avLst/>
                    </a:prstGeom>
                  </pic:spPr>
                </pic:pic>
              </a:graphicData>
            </a:graphic>
            <wp14:sizeRelH relativeFrom="margin">
              <wp14:pctWidth>0</wp14:pctWidth>
            </wp14:sizeRelH>
            <wp14:sizeRelV relativeFrom="margin">
              <wp14:pctHeight>0</wp14:pctHeight>
            </wp14:sizeRelV>
          </wp:anchor>
        </w:drawing>
      </w:r>
      <w:r w:rsidR="00080D26">
        <w:rPr>
          <w:b/>
          <w:bCs/>
        </w:rPr>
        <w:t>How confident are you that you have the learning skills necessary to succeed in your studies?</w:t>
      </w:r>
    </w:p>
    <w:p w14:paraId="69342D7D" w14:textId="77777777" w:rsidR="00080D26" w:rsidRDefault="00080D26" w:rsidP="00080D26">
      <w:pPr>
        <w:pStyle w:val="ListParagraph"/>
        <w:numPr>
          <w:ilvl w:val="0"/>
          <w:numId w:val="23"/>
        </w:numPr>
        <w:spacing w:line="278" w:lineRule="auto"/>
      </w:pPr>
      <w:r>
        <w:t>What does it take to be confident?</w:t>
      </w:r>
    </w:p>
    <w:p w14:paraId="11C20B53" w14:textId="77777777" w:rsidR="00080D26" w:rsidRDefault="00080D26" w:rsidP="00080D26">
      <w:pPr>
        <w:pStyle w:val="ListParagraph"/>
        <w:numPr>
          <w:ilvl w:val="1"/>
          <w:numId w:val="23"/>
        </w:numPr>
        <w:spacing w:line="278" w:lineRule="auto"/>
      </w:pPr>
      <w:r>
        <w:t>There is always room to improvement</w:t>
      </w:r>
    </w:p>
    <w:p w14:paraId="5C392CBE" w14:textId="77777777" w:rsidR="00080D26" w:rsidRDefault="00080D26" w:rsidP="00080D26">
      <w:pPr>
        <w:pStyle w:val="ListParagraph"/>
        <w:numPr>
          <w:ilvl w:val="1"/>
          <w:numId w:val="23"/>
        </w:numPr>
        <w:spacing w:line="278" w:lineRule="auto"/>
      </w:pPr>
      <w:r>
        <w:t>“Using grades to see where I am and where I want to be”</w:t>
      </w:r>
    </w:p>
    <w:p w14:paraId="18765AB4" w14:textId="77777777" w:rsidR="00080D26" w:rsidRDefault="00080D26" w:rsidP="00080D26">
      <w:pPr>
        <w:pStyle w:val="ListParagraph"/>
        <w:numPr>
          <w:ilvl w:val="2"/>
          <w:numId w:val="23"/>
        </w:numPr>
        <w:spacing w:line="278" w:lineRule="auto"/>
      </w:pPr>
      <w:r>
        <w:t>Every class is different, and so there is different consideration for each class</w:t>
      </w:r>
    </w:p>
    <w:p w14:paraId="0F827187" w14:textId="77777777" w:rsidR="00080D26" w:rsidRDefault="00080D26" w:rsidP="00080D26">
      <w:pPr>
        <w:pStyle w:val="ListParagraph"/>
        <w:numPr>
          <w:ilvl w:val="0"/>
          <w:numId w:val="23"/>
        </w:numPr>
        <w:spacing w:line="278" w:lineRule="auto"/>
      </w:pPr>
      <w:r>
        <w:t>Gained with experience (in the case of mature students, they feel more equipped with learning skills necessary to succeed in your studies)</w:t>
      </w:r>
    </w:p>
    <w:p w14:paraId="1A49FC1F" w14:textId="77777777" w:rsidR="00080D26" w:rsidRDefault="00080D26" w:rsidP="00080D26">
      <w:pPr>
        <w:pStyle w:val="ListParagraph"/>
        <w:ind w:left="1080"/>
      </w:pPr>
    </w:p>
    <w:p w14:paraId="2359EDF5" w14:textId="2EC45C0C" w:rsidR="00080D26" w:rsidRPr="00A701A2" w:rsidRDefault="00080D26" w:rsidP="00080D26">
      <w:pPr>
        <w:pStyle w:val="ListParagraph"/>
        <w:ind w:left="1080"/>
      </w:pPr>
    </w:p>
    <w:p w14:paraId="4C0A886D" w14:textId="77777777" w:rsidR="00080D26" w:rsidRPr="001C3822" w:rsidRDefault="00080D26" w:rsidP="00080D26">
      <w:pPr>
        <w:pStyle w:val="ListParagraph"/>
        <w:numPr>
          <w:ilvl w:val="0"/>
          <w:numId w:val="22"/>
        </w:numPr>
        <w:spacing w:line="278" w:lineRule="auto"/>
      </w:pPr>
      <w:r>
        <w:rPr>
          <w:b/>
          <w:bCs/>
        </w:rPr>
        <w:t>What are some learning skills you would like to improve?</w:t>
      </w:r>
    </w:p>
    <w:p w14:paraId="4B208ED2" w14:textId="77777777" w:rsidR="00080D26" w:rsidRDefault="00080D26" w:rsidP="00080D26">
      <w:pPr>
        <w:pStyle w:val="ListParagraph"/>
        <w:numPr>
          <w:ilvl w:val="0"/>
          <w:numId w:val="23"/>
        </w:numPr>
        <w:spacing w:line="278" w:lineRule="auto"/>
      </w:pPr>
      <w:r>
        <w:t xml:space="preserve">Time management came about as the most struggled </w:t>
      </w:r>
    </w:p>
    <w:p w14:paraId="3B13E43C" w14:textId="77777777" w:rsidR="00080D26" w:rsidRDefault="00080D26" w:rsidP="00080D26">
      <w:pPr>
        <w:pStyle w:val="ListParagraph"/>
        <w:numPr>
          <w:ilvl w:val="0"/>
          <w:numId w:val="23"/>
        </w:numPr>
        <w:spacing w:line="278" w:lineRule="auto"/>
      </w:pPr>
      <w:r>
        <w:t>Being more attentive/more productive</w:t>
      </w:r>
    </w:p>
    <w:p w14:paraId="05279264" w14:textId="77777777" w:rsidR="00080D26" w:rsidRDefault="00080D26" w:rsidP="00080D26">
      <w:pPr>
        <w:pStyle w:val="ListParagraph"/>
        <w:numPr>
          <w:ilvl w:val="0"/>
          <w:numId w:val="23"/>
        </w:numPr>
        <w:spacing w:line="278" w:lineRule="auto"/>
      </w:pPr>
      <w:r>
        <w:lastRenderedPageBreak/>
        <w:t>Engage with reading more (especially in case with dense readings)</w:t>
      </w:r>
    </w:p>
    <w:p w14:paraId="5A27A978" w14:textId="77777777" w:rsidR="00080D26" w:rsidRDefault="00080D26" w:rsidP="00080D26">
      <w:pPr>
        <w:pStyle w:val="ListParagraph"/>
        <w:numPr>
          <w:ilvl w:val="0"/>
          <w:numId w:val="23"/>
        </w:numPr>
        <w:spacing w:line="278" w:lineRule="auto"/>
      </w:pPr>
      <w:r>
        <w:t>Engaging with studies in general</w:t>
      </w:r>
    </w:p>
    <w:p w14:paraId="3E9D41B4" w14:textId="77777777" w:rsidR="00080D26" w:rsidRDefault="00080D26" w:rsidP="00080D26">
      <w:pPr>
        <w:pStyle w:val="ListParagraph"/>
        <w:numPr>
          <w:ilvl w:val="0"/>
          <w:numId w:val="23"/>
        </w:numPr>
        <w:spacing w:line="278" w:lineRule="auto"/>
      </w:pPr>
      <w:r>
        <w:t>Following through with schedules and to-do lists</w:t>
      </w:r>
    </w:p>
    <w:p w14:paraId="31EE5974" w14:textId="77777777" w:rsidR="00080D26" w:rsidRPr="00A701A2" w:rsidRDefault="00080D26" w:rsidP="00080D26">
      <w:pPr>
        <w:pStyle w:val="ListParagraph"/>
        <w:ind w:left="1080"/>
      </w:pPr>
    </w:p>
    <w:p w14:paraId="1FEA806C" w14:textId="77777777" w:rsidR="00080D26" w:rsidRPr="00A701A2" w:rsidRDefault="00080D26" w:rsidP="00080D26">
      <w:pPr>
        <w:pStyle w:val="ListParagraph"/>
        <w:numPr>
          <w:ilvl w:val="0"/>
          <w:numId w:val="22"/>
        </w:numPr>
        <w:spacing w:line="278" w:lineRule="auto"/>
      </w:pPr>
      <w:r>
        <w:rPr>
          <w:b/>
          <w:bCs/>
        </w:rPr>
        <w:t>What is learning support?</w:t>
      </w:r>
    </w:p>
    <w:p w14:paraId="024D7B71" w14:textId="77777777" w:rsidR="00080D26" w:rsidRPr="00A701A2" w:rsidRDefault="00080D26" w:rsidP="00080D26">
      <w:pPr>
        <w:pStyle w:val="ListParagraph"/>
        <w:numPr>
          <w:ilvl w:val="0"/>
          <w:numId w:val="8"/>
        </w:numPr>
        <w:spacing w:line="278" w:lineRule="auto"/>
      </w:pPr>
      <w:r>
        <w:rPr>
          <w:i/>
          <w:iCs/>
        </w:rPr>
        <w:t>Examples provided:</w:t>
      </w:r>
    </w:p>
    <w:p w14:paraId="7185471C" w14:textId="77777777" w:rsidR="00080D26" w:rsidRPr="00A701A2" w:rsidRDefault="00080D26" w:rsidP="00080D26">
      <w:pPr>
        <w:pStyle w:val="ListParagraph"/>
        <w:numPr>
          <w:ilvl w:val="1"/>
          <w:numId w:val="8"/>
        </w:numPr>
        <w:spacing w:line="278" w:lineRule="auto"/>
        <w:rPr>
          <w:i/>
          <w:iCs/>
        </w:rPr>
      </w:pPr>
      <w:r w:rsidRPr="00A701A2">
        <w:rPr>
          <w:i/>
          <w:iCs/>
        </w:rPr>
        <w:t>Instructor office hours</w:t>
      </w:r>
    </w:p>
    <w:p w14:paraId="2105EBB2" w14:textId="77777777" w:rsidR="00080D26" w:rsidRPr="00A701A2" w:rsidRDefault="00080D26" w:rsidP="00080D26">
      <w:pPr>
        <w:pStyle w:val="ListParagraph"/>
        <w:numPr>
          <w:ilvl w:val="1"/>
          <w:numId w:val="8"/>
        </w:numPr>
        <w:spacing w:line="278" w:lineRule="auto"/>
        <w:rPr>
          <w:i/>
          <w:iCs/>
        </w:rPr>
      </w:pPr>
      <w:r w:rsidRPr="00A701A2">
        <w:rPr>
          <w:i/>
          <w:iCs/>
        </w:rPr>
        <w:t>Drop-in tutorial centres (Math Tutoring Centre, Physics Tutorial Centre)</w:t>
      </w:r>
    </w:p>
    <w:p w14:paraId="7B2FD311" w14:textId="77777777" w:rsidR="00080D26" w:rsidRPr="00A701A2" w:rsidRDefault="00080D26" w:rsidP="00080D26">
      <w:pPr>
        <w:pStyle w:val="ListParagraph"/>
        <w:numPr>
          <w:ilvl w:val="1"/>
          <w:numId w:val="8"/>
        </w:numPr>
        <w:spacing w:line="278" w:lineRule="auto"/>
        <w:rPr>
          <w:i/>
          <w:iCs/>
        </w:rPr>
      </w:pPr>
      <w:r w:rsidRPr="00A701A2">
        <w:rPr>
          <w:i/>
          <w:iCs/>
        </w:rPr>
        <w:t>Personalized academic accommodations (</w:t>
      </w:r>
      <w:proofErr w:type="spellStart"/>
      <w:r w:rsidRPr="00A701A2">
        <w:rPr>
          <w:i/>
          <w:iCs/>
        </w:rPr>
        <w:t>AccessAbility</w:t>
      </w:r>
      <w:proofErr w:type="spellEnd"/>
      <w:r w:rsidRPr="00A701A2">
        <w:rPr>
          <w:i/>
          <w:iCs/>
        </w:rPr>
        <w:t xml:space="preserve"> Services)</w:t>
      </w:r>
    </w:p>
    <w:p w14:paraId="74C13759" w14:textId="77777777" w:rsidR="00080D26" w:rsidRPr="00A701A2" w:rsidRDefault="00080D26" w:rsidP="00080D26">
      <w:pPr>
        <w:pStyle w:val="ListParagraph"/>
        <w:numPr>
          <w:ilvl w:val="1"/>
          <w:numId w:val="8"/>
        </w:numPr>
        <w:spacing w:line="278" w:lineRule="auto"/>
        <w:rPr>
          <w:i/>
          <w:iCs/>
        </w:rPr>
      </w:pPr>
      <w:r w:rsidRPr="00A701A2">
        <w:rPr>
          <w:i/>
          <w:iCs/>
        </w:rPr>
        <w:t>Scheduled and drop-in writing support (Writing &amp; Communication Centre)</w:t>
      </w:r>
    </w:p>
    <w:p w14:paraId="33753B0F" w14:textId="77777777" w:rsidR="00080D26" w:rsidRPr="00A701A2" w:rsidRDefault="00080D26" w:rsidP="00080D26">
      <w:pPr>
        <w:pStyle w:val="ListParagraph"/>
        <w:numPr>
          <w:ilvl w:val="1"/>
          <w:numId w:val="8"/>
        </w:numPr>
        <w:spacing w:line="278" w:lineRule="auto"/>
        <w:rPr>
          <w:i/>
          <w:iCs/>
        </w:rPr>
      </w:pPr>
      <w:r w:rsidRPr="00A701A2">
        <w:rPr>
          <w:i/>
          <w:iCs/>
        </w:rPr>
        <w:t>Drop-in study sessions (Academics in Residence at Village 1)</w:t>
      </w:r>
    </w:p>
    <w:p w14:paraId="33676D51" w14:textId="77777777" w:rsidR="00080D26" w:rsidRPr="00A701A2" w:rsidRDefault="00080D26" w:rsidP="00080D26">
      <w:pPr>
        <w:pStyle w:val="ListParagraph"/>
        <w:numPr>
          <w:ilvl w:val="1"/>
          <w:numId w:val="8"/>
        </w:numPr>
        <w:spacing w:line="278" w:lineRule="auto"/>
        <w:rPr>
          <w:i/>
          <w:iCs/>
        </w:rPr>
      </w:pPr>
      <w:r w:rsidRPr="00A701A2">
        <w:rPr>
          <w:i/>
          <w:iCs/>
        </w:rPr>
        <w:t>1-on-1 meet-ups and success coaching (Renison and Student Success Office)</w:t>
      </w:r>
    </w:p>
    <w:p w14:paraId="21D97F1D" w14:textId="77777777" w:rsidR="00080D26" w:rsidRPr="00A701A2" w:rsidRDefault="00080D26" w:rsidP="00080D26">
      <w:pPr>
        <w:pStyle w:val="ListParagraph"/>
        <w:numPr>
          <w:ilvl w:val="1"/>
          <w:numId w:val="8"/>
        </w:numPr>
        <w:spacing w:line="278" w:lineRule="auto"/>
        <w:rPr>
          <w:i/>
          <w:iCs/>
        </w:rPr>
      </w:pPr>
      <w:r w:rsidRPr="00A701A2">
        <w:rPr>
          <w:i/>
          <w:iCs/>
        </w:rPr>
        <w:t>In-person learning and life strategies workshops</w:t>
      </w:r>
    </w:p>
    <w:p w14:paraId="2FEE4857" w14:textId="77777777" w:rsidR="00080D26" w:rsidRPr="00A701A2" w:rsidRDefault="00080D26" w:rsidP="00080D26">
      <w:pPr>
        <w:pStyle w:val="ListParagraph"/>
        <w:numPr>
          <w:ilvl w:val="1"/>
          <w:numId w:val="8"/>
        </w:numPr>
        <w:spacing w:line="278" w:lineRule="auto"/>
        <w:rPr>
          <w:i/>
          <w:iCs/>
        </w:rPr>
      </w:pPr>
      <w:r w:rsidRPr="00A701A2">
        <w:rPr>
          <w:i/>
          <w:iCs/>
        </w:rPr>
        <w:t>1-on-1 private tutor (</w:t>
      </w:r>
      <w:proofErr w:type="spellStart"/>
      <w:r w:rsidRPr="00A701A2">
        <w:rPr>
          <w:i/>
          <w:iCs/>
        </w:rPr>
        <w:t>TutorConnect</w:t>
      </w:r>
      <w:proofErr w:type="spellEnd"/>
      <w:r w:rsidRPr="00A701A2">
        <w:rPr>
          <w:i/>
          <w:iCs/>
        </w:rPr>
        <w:t>)</w:t>
      </w:r>
    </w:p>
    <w:p w14:paraId="6359EC0C" w14:textId="77777777" w:rsidR="00080D26" w:rsidRPr="00A701A2" w:rsidRDefault="00080D26" w:rsidP="00080D26">
      <w:pPr>
        <w:pStyle w:val="ListParagraph"/>
        <w:numPr>
          <w:ilvl w:val="1"/>
          <w:numId w:val="8"/>
        </w:numPr>
        <w:spacing w:line="278" w:lineRule="auto"/>
        <w:rPr>
          <w:i/>
          <w:iCs/>
        </w:rPr>
      </w:pPr>
      <w:r w:rsidRPr="00A701A2">
        <w:rPr>
          <w:i/>
          <w:iCs/>
        </w:rPr>
        <w:t>Course-specific drop-in tutorials and study sessions (SDS Study Sessions, SDS 250R Tutoring)</w:t>
      </w:r>
    </w:p>
    <w:p w14:paraId="0BC17C47" w14:textId="77777777" w:rsidR="00080D26" w:rsidRDefault="00080D26" w:rsidP="00080D26">
      <w:pPr>
        <w:pStyle w:val="ListParagraph"/>
        <w:numPr>
          <w:ilvl w:val="1"/>
          <w:numId w:val="8"/>
        </w:numPr>
        <w:spacing w:line="278" w:lineRule="auto"/>
        <w:rPr>
          <w:i/>
          <w:iCs/>
        </w:rPr>
      </w:pPr>
      <w:r w:rsidRPr="00A701A2">
        <w:rPr>
          <w:i/>
          <w:iCs/>
        </w:rPr>
        <w:t>Online Workshops and Support Guides (Student Success Office)</w:t>
      </w:r>
    </w:p>
    <w:p w14:paraId="00EF3FDF" w14:textId="77777777" w:rsidR="00080D26" w:rsidRPr="00E36EFC" w:rsidRDefault="00080D26" w:rsidP="00080D26">
      <w:pPr>
        <w:pStyle w:val="ListParagraph"/>
        <w:numPr>
          <w:ilvl w:val="0"/>
          <w:numId w:val="8"/>
        </w:numPr>
        <w:spacing w:line="278" w:lineRule="auto"/>
        <w:rPr>
          <w:i/>
          <w:iCs/>
        </w:rPr>
      </w:pPr>
      <w:r>
        <w:t>Community support AND tools support</w:t>
      </w:r>
    </w:p>
    <w:p w14:paraId="75720528" w14:textId="55778AA5" w:rsidR="00080D26" w:rsidRPr="00E36EFC" w:rsidRDefault="004872CC" w:rsidP="00080D26">
      <w:pPr>
        <w:pStyle w:val="ListParagraph"/>
        <w:numPr>
          <w:ilvl w:val="0"/>
          <w:numId w:val="8"/>
        </w:numPr>
        <w:spacing w:line="278" w:lineRule="auto"/>
        <w:rPr>
          <w:i/>
          <w:iCs/>
        </w:rPr>
      </w:pPr>
      <w:r>
        <w:t>K</w:t>
      </w:r>
      <w:r w:rsidR="00080D26" w:rsidRPr="43387A7B">
        <w:t xml:space="preserve">nowing what kind of </w:t>
      </w:r>
      <w:bookmarkStart w:id="16" w:name="_Int_Ktc83rLp"/>
      <w:proofErr w:type="gramStart"/>
      <w:r w:rsidR="00080D26" w:rsidRPr="43387A7B">
        <w:t>learner</w:t>
      </w:r>
      <w:bookmarkEnd w:id="16"/>
      <w:proofErr w:type="gramEnd"/>
      <w:r w:rsidR="00080D26" w:rsidRPr="43387A7B">
        <w:t xml:space="preserve"> you are</w:t>
      </w:r>
    </w:p>
    <w:p w14:paraId="323CC3BF" w14:textId="77777777" w:rsidR="00080D26" w:rsidRPr="00E36EFC" w:rsidRDefault="00080D26" w:rsidP="00080D26">
      <w:pPr>
        <w:pStyle w:val="ListParagraph"/>
        <w:numPr>
          <w:ilvl w:val="0"/>
          <w:numId w:val="8"/>
        </w:numPr>
        <w:spacing w:line="278" w:lineRule="auto"/>
        <w:rPr>
          <w:i/>
          <w:iCs/>
        </w:rPr>
      </w:pPr>
      <w:r>
        <w:t>the environment where you learn</w:t>
      </w:r>
    </w:p>
    <w:p w14:paraId="602E5146" w14:textId="77777777" w:rsidR="00080D26" w:rsidRPr="00E36EFC" w:rsidRDefault="00080D26" w:rsidP="00080D26">
      <w:pPr>
        <w:pStyle w:val="ListParagraph"/>
        <w:numPr>
          <w:ilvl w:val="1"/>
          <w:numId w:val="8"/>
        </w:numPr>
        <w:spacing w:line="278" w:lineRule="auto"/>
        <w:rPr>
          <w:i/>
          <w:iCs/>
        </w:rPr>
      </w:pPr>
      <w:r>
        <w:t>Study rooms and spaces</w:t>
      </w:r>
    </w:p>
    <w:p w14:paraId="6BF0D0EE" w14:textId="77777777" w:rsidR="00080D26" w:rsidRPr="00E36EFC" w:rsidRDefault="00080D26" w:rsidP="00080D26">
      <w:pPr>
        <w:pStyle w:val="ListParagraph"/>
        <w:numPr>
          <w:ilvl w:val="0"/>
          <w:numId w:val="8"/>
        </w:numPr>
        <w:spacing w:line="278" w:lineRule="auto"/>
        <w:rPr>
          <w:i/>
          <w:iCs/>
        </w:rPr>
      </w:pPr>
      <w:r w:rsidRPr="43387A7B">
        <w:t xml:space="preserve">“Extra tools besides myself” / flash cards / summaries </w:t>
      </w:r>
    </w:p>
    <w:p w14:paraId="108C26E3" w14:textId="77777777" w:rsidR="00080D26" w:rsidRPr="008D0056" w:rsidRDefault="00080D26" w:rsidP="00080D26">
      <w:pPr>
        <w:pStyle w:val="ListParagraph"/>
        <w:ind w:left="1080"/>
        <w:rPr>
          <w:i/>
          <w:iCs/>
        </w:rPr>
      </w:pPr>
      <w:r w:rsidRPr="43387A7B">
        <w:t>“Talking (venting/debrief) with others is extremely helpful” / support through friends and peers</w:t>
      </w:r>
    </w:p>
    <w:p w14:paraId="6BBC7FA5" w14:textId="77777777" w:rsidR="00080D26" w:rsidRPr="008D0056" w:rsidRDefault="00080D26" w:rsidP="00080D26">
      <w:pPr>
        <w:pStyle w:val="ListParagraph"/>
        <w:numPr>
          <w:ilvl w:val="0"/>
          <w:numId w:val="8"/>
        </w:numPr>
        <w:spacing w:line="278" w:lineRule="auto"/>
        <w:rPr>
          <w:i/>
          <w:iCs/>
        </w:rPr>
      </w:pPr>
      <w:r>
        <w:t>Guidance and advice/office hours</w:t>
      </w:r>
    </w:p>
    <w:p w14:paraId="3979CB16" w14:textId="660EC31E" w:rsidR="00080D26" w:rsidRPr="0089203C" w:rsidRDefault="00080D26" w:rsidP="00080D26">
      <w:pPr>
        <w:pStyle w:val="ListParagraph"/>
        <w:numPr>
          <w:ilvl w:val="0"/>
          <w:numId w:val="8"/>
        </w:numPr>
        <w:spacing w:line="278" w:lineRule="auto"/>
        <w:rPr>
          <w:i/>
          <w:iCs/>
        </w:rPr>
      </w:pPr>
      <w:r>
        <w:t>Students talked about how there seems to be a disconnect with peers in classrooms / “I don’t know anyone in my program, and I’ve been here for four years”</w:t>
      </w:r>
    </w:p>
    <w:p w14:paraId="1070E56F" w14:textId="08C38F72" w:rsidR="00080D26" w:rsidRPr="00443945" w:rsidRDefault="00080D26" w:rsidP="00080D26">
      <w:pPr>
        <w:pStyle w:val="ListParagraph"/>
        <w:numPr>
          <w:ilvl w:val="0"/>
          <w:numId w:val="8"/>
        </w:numPr>
        <w:spacing w:line="278" w:lineRule="auto"/>
        <w:rPr>
          <w:i/>
          <w:iCs/>
        </w:rPr>
      </w:pPr>
      <w:proofErr w:type="spellStart"/>
      <w:r w:rsidRPr="43387A7B">
        <w:t>Access</w:t>
      </w:r>
      <w:r w:rsidR="004872CC">
        <w:t>A</w:t>
      </w:r>
      <w:r w:rsidRPr="43387A7B">
        <w:t>bility</w:t>
      </w:r>
      <w:proofErr w:type="spellEnd"/>
      <w:r w:rsidRPr="43387A7B">
        <w:t xml:space="preserve"> </w:t>
      </w:r>
      <w:r w:rsidR="004872CC">
        <w:t>S</w:t>
      </w:r>
      <w:r w:rsidRPr="43387A7B">
        <w:t>ervices</w:t>
      </w:r>
    </w:p>
    <w:p w14:paraId="561E9004" w14:textId="77777777" w:rsidR="00080D26" w:rsidRDefault="00080D26" w:rsidP="00080D26">
      <w:pPr>
        <w:rPr>
          <w:i/>
          <w:iCs/>
        </w:rPr>
      </w:pPr>
    </w:p>
    <w:p w14:paraId="6D87C83C" w14:textId="77777777" w:rsidR="00080D26" w:rsidRDefault="00080D26" w:rsidP="00080D26">
      <w:pPr>
        <w:rPr>
          <w:i/>
          <w:iCs/>
        </w:rPr>
      </w:pPr>
      <w:r w:rsidRPr="43387A7B">
        <w:rPr>
          <w:i/>
          <w:iCs/>
        </w:rPr>
        <w:t>Note afterwards:</w:t>
      </w:r>
    </w:p>
    <w:p w14:paraId="0D199D63" w14:textId="77777777" w:rsidR="00080D26" w:rsidRDefault="00080D26" w:rsidP="00080D26">
      <w:r w:rsidRPr="43387A7B">
        <w:rPr>
          <w:rFonts w:ascii="Aptos" w:eastAsia="Aptos" w:hAnsi="Aptos" w:cs="Aptos"/>
        </w:rPr>
        <w:t xml:space="preserve">Students emphasized that peer support, particularly from friends—often other university students outside their program—and family, is an integral and effective form of learning support throughout their university experience. However, many highlighted a noticeable disconnect with peers they encounter in academic settings. As one student candidly shared, </w:t>
      </w:r>
      <w:r w:rsidRPr="43387A7B">
        <w:rPr>
          <w:rFonts w:ascii="Aptos" w:eastAsia="Aptos" w:hAnsi="Aptos" w:cs="Aptos"/>
          <w:i/>
          <w:iCs/>
        </w:rPr>
        <w:t>'I don’t know anyone in my program, and I’ve been here for four years,'</w:t>
      </w:r>
      <w:r w:rsidRPr="43387A7B">
        <w:rPr>
          <w:rFonts w:ascii="Aptos" w:eastAsia="Aptos" w:hAnsi="Aptos" w:cs="Aptos"/>
        </w:rPr>
        <w:t xml:space="preserve"> reflecting the challenges in building meaningful connections within the classroom environment.</w:t>
      </w:r>
    </w:p>
    <w:p w14:paraId="2AB78E8C" w14:textId="77777777" w:rsidR="00080D26" w:rsidRPr="00335E7E" w:rsidRDefault="00080D26" w:rsidP="00080D26">
      <w:pPr>
        <w:pStyle w:val="ListParagraph"/>
        <w:numPr>
          <w:ilvl w:val="0"/>
          <w:numId w:val="22"/>
        </w:numPr>
        <w:spacing w:line="278" w:lineRule="auto"/>
      </w:pPr>
      <w:r>
        <w:rPr>
          <w:b/>
          <w:bCs/>
        </w:rPr>
        <w:t>Do you feel well-supported in your studies? / What prevents you from getting the learning support you need?</w:t>
      </w:r>
    </w:p>
    <w:p w14:paraId="5EE45172" w14:textId="77777777" w:rsidR="00080D26" w:rsidRDefault="00080D26" w:rsidP="00080D26">
      <w:pPr>
        <w:pStyle w:val="ListParagraph"/>
        <w:numPr>
          <w:ilvl w:val="0"/>
          <w:numId w:val="8"/>
        </w:numPr>
        <w:spacing w:line="278" w:lineRule="auto"/>
      </w:pPr>
      <w:r>
        <w:t>Student staff feel well-supported because we are more aware of support</w:t>
      </w:r>
    </w:p>
    <w:p w14:paraId="78157247" w14:textId="77777777" w:rsidR="00080D26" w:rsidRDefault="00080D26" w:rsidP="00080D26">
      <w:pPr>
        <w:pStyle w:val="ListParagraph"/>
        <w:numPr>
          <w:ilvl w:val="0"/>
          <w:numId w:val="8"/>
        </w:numPr>
        <w:spacing w:line="278" w:lineRule="auto"/>
      </w:pPr>
      <w:r>
        <w:t>Commuting students feel more disconnect</w:t>
      </w:r>
    </w:p>
    <w:p w14:paraId="69CE1543" w14:textId="77777777" w:rsidR="00080D26" w:rsidRDefault="00080D26" w:rsidP="00080D26">
      <w:pPr>
        <w:pStyle w:val="ListParagraph"/>
        <w:numPr>
          <w:ilvl w:val="0"/>
          <w:numId w:val="8"/>
        </w:numPr>
        <w:spacing w:line="278" w:lineRule="auto"/>
      </w:pPr>
      <w:r>
        <w:lastRenderedPageBreak/>
        <w:t>Feeling discouraged to get support because it hasn’t worked before</w:t>
      </w:r>
    </w:p>
    <w:p w14:paraId="221294C4" w14:textId="77777777" w:rsidR="00080D26" w:rsidRDefault="00080D26" w:rsidP="00080D26">
      <w:pPr>
        <w:pStyle w:val="ListParagraph"/>
        <w:numPr>
          <w:ilvl w:val="1"/>
          <w:numId w:val="8"/>
        </w:numPr>
        <w:spacing w:line="278" w:lineRule="auto"/>
      </w:pPr>
      <w:r>
        <w:t xml:space="preserve">Lots of barriers </w:t>
      </w:r>
    </w:p>
    <w:p w14:paraId="3DE1EC7C" w14:textId="77777777" w:rsidR="00080D26" w:rsidRDefault="00080D26" w:rsidP="00080D26">
      <w:pPr>
        <w:pStyle w:val="ListParagraph"/>
        <w:numPr>
          <w:ilvl w:val="1"/>
          <w:numId w:val="8"/>
        </w:numPr>
        <w:spacing w:line="278" w:lineRule="auto"/>
      </w:pPr>
      <w:r>
        <w:t>Previous bad experiences</w:t>
      </w:r>
    </w:p>
    <w:p w14:paraId="1F3A1D40" w14:textId="77777777" w:rsidR="00080D26" w:rsidRDefault="00080D26" w:rsidP="00080D26">
      <w:pPr>
        <w:pStyle w:val="ListParagraph"/>
        <w:numPr>
          <w:ilvl w:val="0"/>
          <w:numId w:val="8"/>
        </w:numPr>
        <w:spacing w:line="278" w:lineRule="auto"/>
      </w:pPr>
      <w:r>
        <w:t xml:space="preserve">Feels like instructors/TA are not providing enough support (they don’t answer </w:t>
      </w:r>
      <w:proofErr w:type="gramStart"/>
      <w:r>
        <w:t>emails,</w:t>
      </w:r>
      <w:proofErr w:type="gramEnd"/>
      <w:r>
        <w:t xml:space="preserve"> they don’t have the right answers)</w:t>
      </w:r>
    </w:p>
    <w:p w14:paraId="1380EFAD" w14:textId="5162CC99" w:rsidR="00080D26" w:rsidRDefault="00080D26" w:rsidP="00080D26">
      <w:pPr>
        <w:pStyle w:val="ListParagraph"/>
        <w:numPr>
          <w:ilvl w:val="1"/>
          <w:numId w:val="8"/>
        </w:numPr>
        <w:spacing w:line="278" w:lineRule="auto"/>
      </w:pPr>
      <w:r>
        <w:t xml:space="preserve">Could be a question of funding or staffing that there is not enough support because </w:t>
      </w:r>
      <w:r w:rsidR="008B7530">
        <w:t xml:space="preserve">of </w:t>
      </w:r>
      <w:r>
        <w:t>the growing number of students</w:t>
      </w:r>
    </w:p>
    <w:p w14:paraId="54778801" w14:textId="77777777" w:rsidR="00080D26" w:rsidRDefault="00080D26" w:rsidP="00080D26">
      <w:pPr>
        <w:pStyle w:val="ListParagraph"/>
        <w:numPr>
          <w:ilvl w:val="1"/>
          <w:numId w:val="8"/>
        </w:numPr>
        <w:spacing w:line="278" w:lineRule="auto"/>
      </w:pPr>
      <w:r>
        <w:t>Students in smaller class sizes feel more supported and feel like they can ask questions compared to students in larger class sizes</w:t>
      </w:r>
    </w:p>
    <w:p w14:paraId="08A96522" w14:textId="77777777" w:rsidR="00080D26" w:rsidRDefault="00080D26" w:rsidP="00080D26">
      <w:pPr>
        <w:pStyle w:val="ListParagraph"/>
        <w:numPr>
          <w:ilvl w:val="1"/>
          <w:numId w:val="8"/>
        </w:numPr>
        <w:spacing w:line="278" w:lineRule="auto"/>
      </w:pPr>
      <w:r>
        <w:t>Logistics (work, family, commute)</w:t>
      </w:r>
    </w:p>
    <w:p w14:paraId="659989DD" w14:textId="77777777" w:rsidR="00080D26" w:rsidRDefault="00080D26" w:rsidP="00080D26">
      <w:pPr>
        <w:pStyle w:val="ListParagraph"/>
        <w:numPr>
          <w:ilvl w:val="0"/>
          <w:numId w:val="8"/>
        </w:numPr>
        <w:spacing w:line="278" w:lineRule="auto"/>
      </w:pPr>
      <w:r>
        <w:t>Bridging the gap between “Finding what sources are offered and what I need specifically”</w:t>
      </w:r>
    </w:p>
    <w:p w14:paraId="4E4ACC2F" w14:textId="0860C480" w:rsidR="00080D26" w:rsidRDefault="00080D26" w:rsidP="00080D26">
      <w:pPr>
        <w:pStyle w:val="ListParagraph"/>
        <w:numPr>
          <w:ilvl w:val="0"/>
          <w:numId w:val="8"/>
        </w:numPr>
        <w:spacing w:line="278" w:lineRule="auto"/>
      </w:pPr>
      <w:r>
        <w:t xml:space="preserve">Counselling services = didn’t feel heard because </w:t>
      </w:r>
      <w:r w:rsidR="008B7530">
        <w:t xml:space="preserve">of </w:t>
      </w:r>
      <w:r>
        <w:t>the short time of the session and so don’t want to try again</w:t>
      </w:r>
    </w:p>
    <w:p w14:paraId="26880C4E" w14:textId="77777777" w:rsidR="00080D26" w:rsidRPr="00A701A2" w:rsidRDefault="00080D26" w:rsidP="00080D26">
      <w:pPr>
        <w:pStyle w:val="ListParagraph"/>
        <w:ind w:left="1080"/>
      </w:pPr>
    </w:p>
    <w:p w14:paraId="4C4CCF06" w14:textId="77777777" w:rsidR="00080D26" w:rsidRPr="004C3229" w:rsidRDefault="00080D26" w:rsidP="00080D26">
      <w:pPr>
        <w:pStyle w:val="ListParagraph"/>
        <w:numPr>
          <w:ilvl w:val="0"/>
          <w:numId w:val="22"/>
        </w:numPr>
        <w:spacing w:line="278" w:lineRule="auto"/>
      </w:pPr>
      <w:r>
        <w:rPr>
          <w:b/>
          <w:bCs/>
        </w:rPr>
        <w:t>What type of learning support would you like Renison to offer?</w:t>
      </w:r>
    </w:p>
    <w:p w14:paraId="39AEE5FB" w14:textId="77777777" w:rsidR="00080D26" w:rsidRDefault="00080D26" w:rsidP="00080D26">
      <w:pPr>
        <w:pStyle w:val="ListParagraph"/>
        <w:numPr>
          <w:ilvl w:val="0"/>
          <w:numId w:val="8"/>
        </w:numPr>
        <w:spacing w:line="278" w:lineRule="auto"/>
      </w:pPr>
      <w:r>
        <w:t xml:space="preserve">create a public archive for courses that have been around for a long time (commonly recurring courses) to draw upon = Online recordings </w:t>
      </w:r>
    </w:p>
    <w:p w14:paraId="05B9AEFF" w14:textId="77777777" w:rsidR="00080D26" w:rsidRDefault="00080D26" w:rsidP="00080D26">
      <w:pPr>
        <w:pStyle w:val="ListParagraph"/>
        <w:numPr>
          <w:ilvl w:val="0"/>
          <w:numId w:val="8"/>
        </w:numPr>
        <w:spacing w:line="278" w:lineRule="auto"/>
      </w:pPr>
      <w:r>
        <w:t>Tutoring service for SDS courses</w:t>
      </w:r>
    </w:p>
    <w:p w14:paraId="3F7B13D3" w14:textId="77777777" w:rsidR="00080D26" w:rsidRDefault="00080D26" w:rsidP="00080D26">
      <w:pPr>
        <w:pStyle w:val="ListParagraph"/>
        <w:numPr>
          <w:ilvl w:val="0"/>
          <w:numId w:val="8"/>
        </w:numPr>
        <w:spacing w:line="278" w:lineRule="auto"/>
      </w:pPr>
      <w:r>
        <w:t>Have both evening sessions and morning sessions (to cater to more needs – give access to more students)</w:t>
      </w:r>
    </w:p>
    <w:p w14:paraId="6FB45F6A" w14:textId="77777777" w:rsidR="00080D26" w:rsidRDefault="00080D26" w:rsidP="00080D26">
      <w:pPr>
        <w:pStyle w:val="ListParagraph"/>
        <w:numPr>
          <w:ilvl w:val="1"/>
          <w:numId w:val="8"/>
        </w:numPr>
        <w:spacing w:line="278" w:lineRule="auto"/>
      </w:pPr>
      <w:r>
        <w:t>Being more aware of time conflicts for some students</w:t>
      </w:r>
    </w:p>
    <w:p w14:paraId="75BD5692" w14:textId="1B820EAC" w:rsidR="00080D26" w:rsidRDefault="00080D26" w:rsidP="00080D26">
      <w:pPr>
        <w:pStyle w:val="ListParagraph"/>
        <w:numPr>
          <w:ilvl w:val="0"/>
          <w:numId w:val="8"/>
        </w:numPr>
        <w:spacing w:line="278" w:lineRule="auto"/>
      </w:pPr>
      <w:r>
        <w:t xml:space="preserve">Writing and communication </w:t>
      </w:r>
      <w:r w:rsidR="002D2263">
        <w:t>centre</w:t>
      </w:r>
      <w:r>
        <w:t xml:space="preserve"> (drop-in sessions) at Renison</w:t>
      </w:r>
    </w:p>
    <w:p w14:paraId="7BAF22FC" w14:textId="77777777" w:rsidR="00080D26" w:rsidRPr="00A701A2" w:rsidRDefault="00080D26" w:rsidP="00080D26">
      <w:pPr>
        <w:pStyle w:val="ListParagraph"/>
        <w:ind w:left="1080"/>
      </w:pPr>
    </w:p>
    <w:p w14:paraId="08DE18CF" w14:textId="77777777" w:rsidR="00080D26" w:rsidRPr="008C464A" w:rsidRDefault="00080D26" w:rsidP="00080D26">
      <w:pPr>
        <w:pStyle w:val="ListParagraph"/>
        <w:numPr>
          <w:ilvl w:val="0"/>
          <w:numId w:val="22"/>
        </w:numPr>
        <w:spacing w:line="278" w:lineRule="auto"/>
      </w:pPr>
      <w:r>
        <w:rPr>
          <w:b/>
          <w:bCs/>
        </w:rPr>
        <w:t>Activity</w:t>
      </w:r>
    </w:p>
    <w:p w14:paraId="4B6A6908" w14:textId="77777777" w:rsidR="00080D26" w:rsidRPr="008C464A" w:rsidRDefault="00080D26" w:rsidP="00080D26">
      <w:pPr>
        <w:pStyle w:val="ListParagraph"/>
      </w:pPr>
      <w:r>
        <w:t>Thoughts</w:t>
      </w:r>
    </w:p>
    <w:p w14:paraId="4C4C3BB6" w14:textId="77777777" w:rsidR="00080D26" w:rsidRDefault="00080D26" w:rsidP="00080D26">
      <w:pPr>
        <w:pStyle w:val="ListParagraph"/>
        <w:numPr>
          <w:ilvl w:val="0"/>
          <w:numId w:val="8"/>
        </w:numPr>
        <w:spacing w:line="278" w:lineRule="auto"/>
      </w:pPr>
      <w:r>
        <w:t xml:space="preserve">Putting online INTERACTIVE on top of online content </w:t>
      </w:r>
    </w:p>
    <w:p w14:paraId="239B8CDC" w14:textId="77777777" w:rsidR="00080D26" w:rsidRDefault="00080D26" w:rsidP="00080D26">
      <w:pPr>
        <w:pStyle w:val="ListParagraph"/>
        <w:numPr>
          <w:ilvl w:val="0"/>
          <w:numId w:val="8"/>
        </w:numPr>
        <w:spacing w:line="278" w:lineRule="auto"/>
      </w:pPr>
      <w:r>
        <w:t>Struggling with talking in large groups so would prefer one-on-one</w:t>
      </w:r>
    </w:p>
    <w:p w14:paraId="2177A24D" w14:textId="77777777" w:rsidR="00080D26" w:rsidRDefault="00080D26" w:rsidP="00080D26">
      <w:pPr>
        <w:pStyle w:val="ListParagraph"/>
        <w:numPr>
          <w:ilvl w:val="0"/>
          <w:numId w:val="8"/>
        </w:numPr>
        <w:spacing w:line="278" w:lineRule="auto"/>
      </w:pPr>
      <w:r>
        <w:t>Struggle with making time (busy schedules, course loads) and so would likely not go to workshops/or check out information booths</w:t>
      </w:r>
    </w:p>
    <w:p w14:paraId="059A174D" w14:textId="77777777" w:rsidR="00080D26" w:rsidRDefault="00080D26" w:rsidP="00080D26">
      <w:pPr>
        <w:pStyle w:val="ListParagraph"/>
        <w:numPr>
          <w:ilvl w:val="0"/>
          <w:numId w:val="8"/>
        </w:numPr>
        <w:spacing w:line="278" w:lineRule="auto"/>
      </w:pPr>
      <w:r>
        <w:t>Practical applications than just be informed about learning skills through an information session</w:t>
      </w:r>
    </w:p>
    <w:p w14:paraId="037CA8B6" w14:textId="7E528351" w:rsidR="002D2263" w:rsidRDefault="00080D26" w:rsidP="00080D26">
      <w:pPr>
        <w:pStyle w:val="ListParagraph"/>
        <w:numPr>
          <w:ilvl w:val="0"/>
          <w:numId w:val="8"/>
        </w:numPr>
        <w:spacing w:line="278" w:lineRule="auto"/>
      </w:pPr>
      <w:r>
        <w:t>Every student has different learning strategies based on their preferences</w:t>
      </w:r>
    </w:p>
    <w:p w14:paraId="3E84A726" w14:textId="77777777" w:rsidR="002D2263" w:rsidRDefault="002D2263">
      <w:r>
        <w:br w:type="page"/>
      </w:r>
    </w:p>
    <w:p w14:paraId="3D5844C1" w14:textId="263D2CD0" w:rsidR="00080D26" w:rsidRDefault="002D2263" w:rsidP="002D2263">
      <w:pPr>
        <w:pStyle w:val="Heading2"/>
      </w:pPr>
      <w:bookmarkStart w:id="17" w:name="_Toc199927839"/>
      <w:r>
        <w:lastRenderedPageBreak/>
        <w:t>Renison Residence Students Session – Tuesday, February 4</w:t>
      </w:r>
      <w:r w:rsidR="00F01D35">
        <w:t>, 2025</w:t>
      </w:r>
      <w:bookmarkEnd w:id="17"/>
    </w:p>
    <w:p w14:paraId="1D524D12" w14:textId="0662B24C" w:rsidR="006C7CB1" w:rsidRPr="006C7CB1" w:rsidRDefault="006C7CB1" w:rsidP="006C7CB1">
      <w:r w:rsidRPr="006C7CB1">
        <w:t>Transcribed by Sibaal Jilani </w:t>
      </w:r>
      <w:r w:rsidRPr="006C7CB1">
        <w:br/>
        <w:t>Facilitated by A</w:t>
      </w:r>
      <w:r>
        <w:t>ndrew</w:t>
      </w:r>
      <w:r w:rsidRPr="006C7CB1">
        <w:t xml:space="preserve"> Dixon</w:t>
      </w:r>
    </w:p>
    <w:p w14:paraId="79636D3F" w14:textId="77777777" w:rsidR="006C7CB1" w:rsidRDefault="006C7CB1" w:rsidP="006C7CB1">
      <w:pPr>
        <w:pStyle w:val="ListParagraph"/>
        <w:numPr>
          <w:ilvl w:val="0"/>
          <w:numId w:val="24"/>
        </w:numPr>
        <w:spacing w:line="278" w:lineRule="auto"/>
        <w:rPr>
          <w:b/>
          <w:bCs/>
        </w:rPr>
      </w:pPr>
      <w:r>
        <w:rPr>
          <w:b/>
          <w:bCs/>
        </w:rPr>
        <w:t>How would you define learning skills?</w:t>
      </w:r>
    </w:p>
    <w:p w14:paraId="7663158D" w14:textId="77777777" w:rsidR="006C7CB1" w:rsidRDefault="006C7CB1" w:rsidP="006C7CB1">
      <w:pPr>
        <w:pStyle w:val="ListParagraph"/>
        <w:numPr>
          <w:ilvl w:val="0"/>
          <w:numId w:val="8"/>
        </w:numPr>
        <w:spacing w:line="278" w:lineRule="auto"/>
        <w:rPr>
          <w:i/>
          <w:iCs/>
        </w:rPr>
      </w:pPr>
      <w:r>
        <w:rPr>
          <w:i/>
          <w:iCs/>
        </w:rPr>
        <w:t>Examples provided</w:t>
      </w:r>
      <w:r w:rsidRPr="00A701A2">
        <w:rPr>
          <w:i/>
          <w:iCs/>
        </w:rPr>
        <w:t xml:space="preserve">: </w:t>
      </w:r>
    </w:p>
    <w:p w14:paraId="523EB23D" w14:textId="77777777" w:rsidR="006C7CB1" w:rsidRPr="00A701A2" w:rsidRDefault="006C7CB1" w:rsidP="006C7CB1">
      <w:pPr>
        <w:pStyle w:val="ListParagraph"/>
        <w:numPr>
          <w:ilvl w:val="1"/>
          <w:numId w:val="8"/>
        </w:numPr>
        <w:spacing w:line="278" w:lineRule="auto"/>
        <w:rPr>
          <w:i/>
          <w:iCs/>
        </w:rPr>
      </w:pPr>
      <w:r w:rsidRPr="00A701A2">
        <w:rPr>
          <w:i/>
          <w:iCs/>
        </w:rPr>
        <w:t>Critical thinking and asking questions</w:t>
      </w:r>
      <w:r w:rsidRPr="00A701A2">
        <w:rPr>
          <w:rFonts w:ascii="Arial" w:hAnsi="Arial" w:cs="Arial"/>
          <w:i/>
          <w:iCs/>
        </w:rPr>
        <w:t>​</w:t>
      </w:r>
    </w:p>
    <w:p w14:paraId="4A48BD47" w14:textId="1F4E0CE9" w:rsidR="006C7CB1" w:rsidRPr="00A701A2" w:rsidRDefault="006C7CB1" w:rsidP="006C7CB1">
      <w:pPr>
        <w:pStyle w:val="ListParagraph"/>
        <w:numPr>
          <w:ilvl w:val="1"/>
          <w:numId w:val="8"/>
        </w:numPr>
        <w:spacing w:line="278" w:lineRule="auto"/>
        <w:rPr>
          <w:i/>
          <w:iCs/>
        </w:rPr>
      </w:pPr>
      <w:r w:rsidRPr="00A701A2">
        <w:rPr>
          <w:i/>
          <w:iCs/>
        </w:rPr>
        <w:t>Problem solving</w:t>
      </w:r>
      <w:r w:rsidRPr="00A701A2">
        <w:rPr>
          <w:rFonts w:ascii="Arial" w:hAnsi="Arial" w:cs="Arial"/>
          <w:i/>
          <w:iCs/>
        </w:rPr>
        <w:t>​</w:t>
      </w:r>
    </w:p>
    <w:p w14:paraId="639234F1" w14:textId="6A85BB4B" w:rsidR="006C7CB1" w:rsidRPr="00A701A2" w:rsidRDefault="006C7CB1" w:rsidP="006C7CB1">
      <w:pPr>
        <w:pStyle w:val="ListParagraph"/>
        <w:numPr>
          <w:ilvl w:val="1"/>
          <w:numId w:val="8"/>
        </w:numPr>
        <w:spacing w:line="278" w:lineRule="auto"/>
        <w:rPr>
          <w:i/>
          <w:iCs/>
        </w:rPr>
      </w:pPr>
      <w:r w:rsidRPr="00A701A2">
        <w:rPr>
          <w:i/>
          <w:iCs/>
        </w:rPr>
        <w:t>Reading strategies (SQ3R, P2R) and notetaking strategies (Cornell notes, mind maps)</w:t>
      </w:r>
      <w:r w:rsidRPr="00A701A2">
        <w:rPr>
          <w:rFonts w:ascii="Arial" w:hAnsi="Arial" w:cs="Arial"/>
          <w:i/>
          <w:iCs/>
        </w:rPr>
        <w:t>​</w:t>
      </w:r>
    </w:p>
    <w:p w14:paraId="7B05EDD2" w14:textId="77777777" w:rsidR="006C7CB1" w:rsidRPr="00A701A2" w:rsidRDefault="006C7CB1" w:rsidP="006C7CB1">
      <w:pPr>
        <w:pStyle w:val="ListParagraph"/>
        <w:numPr>
          <w:ilvl w:val="1"/>
          <w:numId w:val="8"/>
        </w:numPr>
        <w:spacing w:line="278" w:lineRule="auto"/>
        <w:rPr>
          <w:i/>
          <w:iCs/>
        </w:rPr>
      </w:pPr>
      <w:r w:rsidRPr="00A701A2">
        <w:rPr>
          <w:i/>
          <w:iCs/>
        </w:rPr>
        <w:t>Encoding strategies (Chunking, mnemonics, self-referencing, memory palaces)</w:t>
      </w:r>
      <w:r w:rsidRPr="00A701A2">
        <w:rPr>
          <w:rFonts w:ascii="Arial" w:hAnsi="Arial" w:cs="Arial"/>
          <w:i/>
          <w:iCs/>
        </w:rPr>
        <w:t>​</w:t>
      </w:r>
    </w:p>
    <w:p w14:paraId="2D817D30" w14:textId="791E3A1D" w:rsidR="006C7CB1" w:rsidRPr="00A701A2" w:rsidRDefault="006C7CB1" w:rsidP="006C7CB1">
      <w:pPr>
        <w:pStyle w:val="ListParagraph"/>
        <w:numPr>
          <w:ilvl w:val="1"/>
          <w:numId w:val="8"/>
        </w:numPr>
        <w:spacing w:line="278" w:lineRule="auto"/>
        <w:rPr>
          <w:i/>
          <w:iCs/>
        </w:rPr>
      </w:pPr>
      <w:r w:rsidRPr="00A701A2">
        <w:rPr>
          <w:i/>
          <w:iCs/>
        </w:rPr>
        <w:t>Goal setting (S.M.A.R.T.)</w:t>
      </w:r>
      <w:r w:rsidRPr="00A701A2">
        <w:rPr>
          <w:rFonts w:ascii="Arial" w:hAnsi="Arial" w:cs="Arial"/>
          <w:i/>
          <w:iCs/>
        </w:rPr>
        <w:t>​</w:t>
      </w:r>
    </w:p>
    <w:p w14:paraId="5BAC637E" w14:textId="77777777" w:rsidR="006C7CB1" w:rsidRPr="00F63E10" w:rsidRDefault="006C7CB1" w:rsidP="006C7CB1">
      <w:pPr>
        <w:pStyle w:val="ListParagraph"/>
        <w:numPr>
          <w:ilvl w:val="1"/>
          <w:numId w:val="8"/>
        </w:numPr>
        <w:spacing w:line="278" w:lineRule="auto"/>
        <w:rPr>
          <w:i/>
          <w:iCs/>
        </w:rPr>
      </w:pPr>
      <w:r w:rsidRPr="00A701A2">
        <w:rPr>
          <w:i/>
          <w:iCs/>
        </w:rPr>
        <w:t>Time management and organizational skills</w:t>
      </w:r>
      <w:r w:rsidRPr="00A701A2">
        <w:rPr>
          <w:rFonts w:ascii="Arial" w:hAnsi="Arial" w:cs="Arial"/>
          <w:i/>
          <w:iCs/>
        </w:rPr>
        <w:t>​</w:t>
      </w:r>
    </w:p>
    <w:p w14:paraId="7F71B66E" w14:textId="12DF05E8" w:rsidR="006C7CB1" w:rsidRPr="00261963" w:rsidRDefault="006C7CB1" w:rsidP="006C7CB1">
      <w:pPr>
        <w:pStyle w:val="ListParagraph"/>
        <w:ind w:left="1800"/>
        <w:rPr>
          <w:i/>
          <w:iCs/>
        </w:rPr>
      </w:pPr>
    </w:p>
    <w:p w14:paraId="48709C1C" w14:textId="25CF8EB6" w:rsidR="006C7CB1" w:rsidRDefault="006C7CB1" w:rsidP="006C7CB1">
      <w:pPr>
        <w:pStyle w:val="ListParagraph"/>
        <w:numPr>
          <w:ilvl w:val="0"/>
          <w:numId w:val="8"/>
        </w:numPr>
        <w:spacing w:line="278" w:lineRule="auto"/>
      </w:pPr>
      <w:r>
        <w:t>Skills that help you prepare for studies</w:t>
      </w:r>
    </w:p>
    <w:p w14:paraId="2321CBA5" w14:textId="106480AE" w:rsidR="006C7CB1" w:rsidRDefault="006C7CB1" w:rsidP="006C7CB1">
      <w:pPr>
        <w:pStyle w:val="ListParagraph"/>
        <w:numPr>
          <w:ilvl w:val="0"/>
          <w:numId w:val="8"/>
        </w:numPr>
        <w:spacing w:line="278" w:lineRule="auto"/>
      </w:pPr>
      <w:r>
        <w:t>Understanding yourself (“your own cognitive process”) and how you learn to aid in knowledge gathering</w:t>
      </w:r>
    </w:p>
    <w:p w14:paraId="628E3AE0" w14:textId="73BF7C74" w:rsidR="006C7CB1" w:rsidRDefault="006C7CB1" w:rsidP="006C7CB1">
      <w:pPr>
        <w:pStyle w:val="ListParagraph"/>
        <w:numPr>
          <w:ilvl w:val="0"/>
          <w:numId w:val="8"/>
        </w:numPr>
        <w:spacing w:line="278" w:lineRule="auto"/>
      </w:pPr>
      <w:r>
        <w:t>Understanding how Neurodivergent and Neurotypical learn differently</w:t>
      </w:r>
    </w:p>
    <w:p w14:paraId="05759D96" w14:textId="77777777" w:rsidR="006C7CB1" w:rsidRDefault="006C7CB1" w:rsidP="006C7CB1">
      <w:pPr>
        <w:pStyle w:val="ListParagraph"/>
        <w:numPr>
          <w:ilvl w:val="1"/>
          <w:numId w:val="8"/>
        </w:numPr>
        <w:spacing w:line="278" w:lineRule="auto"/>
      </w:pPr>
      <w:r>
        <w:t>Learning skills are INDIVIDUALISTIC and COMPLEX</w:t>
      </w:r>
    </w:p>
    <w:p w14:paraId="0C2B40C9" w14:textId="6E0EDD10" w:rsidR="006C7CB1" w:rsidRDefault="006C7CB1" w:rsidP="006C7CB1">
      <w:pPr>
        <w:pStyle w:val="ListParagraph"/>
        <w:numPr>
          <w:ilvl w:val="0"/>
          <w:numId w:val="8"/>
        </w:numPr>
        <w:spacing w:line="278" w:lineRule="auto"/>
      </w:pPr>
      <w:r>
        <w:t>It’s about cultural preferences and considerations / environmental</w:t>
      </w:r>
    </w:p>
    <w:p w14:paraId="726128D2" w14:textId="77777777" w:rsidR="006C7CB1" w:rsidRDefault="006C7CB1" w:rsidP="006C7CB1">
      <w:pPr>
        <w:pStyle w:val="ListParagraph"/>
        <w:numPr>
          <w:ilvl w:val="0"/>
          <w:numId w:val="8"/>
        </w:numPr>
        <w:spacing w:line="278" w:lineRule="auto"/>
      </w:pPr>
      <w:r>
        <w:t>Growth mindset / improve one’s skillset</w:t>
      </w:r>
    </w:p>
    <w:p w14:paraId="1467FD46" w14:textId="6B653852" w:rsidR="006C7CB1" w:rsidRDefault="006C7CB1" w:rsidP="006C7CB1">
      <w:pPr>
        <w:pStyle w:val="ListParagraph"/>
        <w:numPr>
          <w:ilvl w:val="0"/>
          <w:numId w:val="8"/>
        </w:numPr>
        <w:spacing w:line="278" w:lineRule="auto"/>
      </w:pPr>
      <w:r>
        <w:t>Skills that he</w:t>
      </w:r>
      <w:r w:rsidR="006472FF">
        <w:t>l</w:t>
      </w:r>
      <w:r>
        <w:t>p you understand / process / apply information</w:t>
      </w:r>
    </w:p>
    <w:p w14:paraId="746C1901" w14:textId="77777777" w:rsidR="006C7CB1" w:rsidRDefault="006C7CB1" w:rsidP="006C7CB1">
      <w:pPr>
        <w:pStyle w:val="ListParagraph"/>
        <w:numPr>
          <w:ilvl w:val="0"/>
          <w:numId w:val="8"/>
        </w:numPr>
        <w:spacing w:line="278" w:lineRule="auto"/>
      </w:pPr>
      <w:r>
        <w:t xml:space="preserve">Not just for learning/studying but in practical situations </w:t>
      </w:r>
    </w:p>
    <w:p w14:paraId="72082C81" w14:textId="018BAB96" w:rsidR="006C7CB1" w:rsidRDefault="006C7CB1" w:rsidP="006C7CB1">
      <w:pPr>
        <w:pStyle w:val="ListParagraph"/>
        <w:numPr>
          <w:ilvl w:val="1"/>
          <w:numId w:val="8"/>
        </w:numPr>
        <w:spacing w:line="278" w:lineRule="auto"/>
      </w:pPr>
      <w:r>
        <w:t>It’s also about time management / how to speak in a professional setting</w:t>
      </w:r>
    </w:p>
    <w:p w14:paraId="3EA0357E" w14:textId="0BF7AE06" w:rsidR="006C7CB1" w:rsidRDefault="006C7CB1" w:rsidP="006C7CB1">
      <w:pPr>
        <w:pStyle w:val="ListParagraph"/>
        <w:numPr>
          <w:ilvl w:val="0"/>
          <w:numId w:val="8"/>
        </w:numPr>
        <w:spacing w:line="278" w:lineRule="auto"/>
      </w:pPr>
      <w:r>
        <w:t>Ability to take in and comprehend knowledge</w:t>
      </w:r>
    </w:p>
    <w:p w14:paraId="2330FA84" w14:textId="77777777" w:rsidR="006C7CB1" w:rsidRDefault="006C7CB1" w:rsidP="006C7CB1">
      <w:pPr>
        <w:pStyle w:val="ListParagraph"/>
        <w:numPr>
          <w:ilvl w:val="0"/>
          <w:numId w:val="8"/>
        </w:numPr>
        <w:spacing w:line="278" w:lineRule="auto"/>
      </w:pPr>
      <w:r>
        <w:t>Strategies and routines that aid in understanding</w:t>
      </w:r>
    </w:p>
    <w:p w14:paraId="29076854" w14:textId="4C16736C" w:rsidR="006C7CB1" w:rsidRDefault="006C7CB1" w:rsidP="006C7CB1">
      <w:pPr>
        <w:pStyle w:val="ListParagraph"/>
        <w:numPr>
          <w:ilvl w:val="0"/>
          <w:numId w:val="8"/>
        </w:numPr>
        <w:spacing w:line="278" w:lineRule="auto"/>
      </w:pPr>
      <w:r>
        <w:t>Another learning strategy: teaching / peer teaching</w:t>
      </w:r>
    </w:p>
    <w:p w14:paraId="1C3A3835" w14:textId="34FDE772" w:rsidR="006C7CB1" w:rsidRPr="00E907F6" w:rsidRDefault="006C7CB1" w:rsidP="006C7CB1">
      <w:pPr>
        <w:pStyle w:val="ListParagraph"/>
        <w:ind w:left="1080"/>
      </w:pPr>
    </w:p>
    <w:p w14:paraId="008B0CFE" w14:textId="7E909184" w:rsidR="006C7CB1" w:rsidRPr="00261963" w:rsidRDefault="006C7CB1" w:rsidP="006C7CB1">
      <w:pPr>
        <w:pStyle w:val="ListParagraph"/>
        <w:numPr>
          <w:ilvl w:val="0"/>
          <w:numId w:val="24"/>
        </w:numPr>
        <w:spacing w:line="278" w:lineRule="auto"/>
      </w:pPr>
      <w:r>
        <w:rPr>
          <w:noProof/>
        </w:rPr>
        <w:drawing>
          <wp:anchor distT="0" distB="0" distL="114300" distR="114300" simplePos="0" relativeHeight="251658253" behindDoc="0" locked="0" layoutInCell="1" allowOverlap="1" wp14:anchorId="3A3D5478" wp14:editId="3711B74C">
            <wp:simplePos x="0" y="0"/>
            <wp:positionH relativeFrom="column">
              <wp:posOffset>4381500</wp:posOffset>
            </wp:positionH>
            <wp:positionV relativeFrom="paragraph">
              <wp:posOffset>340995</wp:posOffset>
            </wp:positionV>
            <wp:extent cx="1710690" cy="2190750"/>
            <wp:effectExtent l="0" t="0" r="3810" b="0"/>
            <wp:wrapThrough wrapText="bothSides">
              <wp:wrapPolygon edited="0">
                <wp:start x="0" y="0"/>
                <wp:lineTo x="0" y="21412"/>
                <wp:lineTo x="21408" y="21412"/>
                <wp:lineTo x="21408" y="0"/>
                <wp:lineTo x="0" y="0"/>
              </wp:wrapPolygon>
            </wp:wrapThrough>
            <wp:docPr id="1299993831" name="Picture 1" descr="A screenshot of a survey result.">
              <a:extLst xmlns:a="http://schemas.openxmlformats.org/drawingml/2006/main">
                <a:ext uri="{FF2B5EF4-FFF2-40B4-BE49-F238E27FC236}">
                  <a16:creationId xmlns:a16="http://schemas.microsoft.com/office/drawing/2014/main" id="{827E206B-CD07-47C0-8E08-1CDD85F58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93831" name="Picture 1" descr="A screenshot of a survey resul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10690" cy="2190750"/>
                    </a:xfrm>
                    <a:prstGeom prst="rect">
                      <a:avLst/>
                    </a:prstGeom>
                  </pic:spPr>
                </pic:pic>
              </a:graphicData>
            </a:graphic>
          </wp:anchor>
        </w:drawing>
      </w:r>
      <w:r>
        <w:rPr>
          <w:b/>
          <w:bCs/>
        </w:rPr>
        <w:t>How confident are you that you have the learning skills necessary to succeed in your studies?</w:t>
      </w:r>
    </w:p>
    <w:p w14:paraId="717E278A" w14:textId="3005F0F7" w:rsidR="006C7CB1" w:rsidRDefault="006C7CB1" w:rsidP="006C7CB1">
      <w:pPr>
        <w:pStyle w:val="ListParagraph"/>
        <w:numPr>
          <w:ilvl w:val="0"/>
          <w:numId w:val="8"/>
        </w:numPr>
        <w:spacing w:line="278" w:lineRule="auto"/>
      </w:pPr>
      <w:r>
        <w:t xml:space="preserve">More way to improve / more learning skills to learn </w:t>
      </w:r>
    </w:p>
    <w:p w14:paraId="0FBFCCFA" w14:textId="77777777" w:rsidR="006C7CB1" w:rsidRDefault="006C7CB1" w:rsidP="006C7CB1">
      <w:pPr>
        <w:pStyle w:val="ListParagraph"/>
        <w:numPr>
          <w:ilvl w:val="0"/>
          <w:numId w:val="8"/>
        </w:numPr>
        <w:spacing w:line="278" w:lineRule="auto"/>
      </w:pPr>
      <w:r>
        <w:t>“Getting diagnosed [with a neurodivergent condition] in high school helped me understand that I learn differently from other people and so, I could identify and figure out what works for me” / “having to advocate for myself taught me important skills”</w:t>
      </w:r>
    </w:p>
    <w:p w14:paraId="4C274ACB" w14:textId="7F6DB06C" w:rsidR="006C7CB1" w:rsidRPr="00795D96" w:rsidRDefault="006C7CB1" w:rsidP="006C7CB1">
      <w:pPr>
        <w:pStyle w:val="ListParagraph"/>
      </w:pPr>
    </w:p>
    <w:p w14:paraId="1A6D1B86" w14:textId="77777777" w:rsidR="006C7CB1" w:rsidRPr="00261963" w:rsidRDefault="006C7CB1" w:rsidP="006C7CB1">
      <w:pPr>
        <w:pStyle w:val="ListParagraph"/>
        <w:numPr>
          <w:ilvl w:val="0"/>
          <w:numId w:val="24"/>
        </w:numPr>
        <w:spacing w:line="278" w:lineRule="auto"/>
      </w:pPr>
      <w:r>
        <w:rPr>
          <w:b/>
          <w:bCs/>
        </w:rPr>
        <w:t>What are some learning skills you would like to improve?</w:t>
      </w:r>
    </w:p>
    <w:p w14:paraId="66C5ABFC" w14:textId="77777777" w:rsidR="006C7CB1" w:rsidRDefault="006C7CB1" w:rsidP="006C7CB1">
      <w:pPr>
        <w:pStyle w:val="ListParagraph"/>
        <w:numPr>
          <w:ilvl w:val="0"/>
          <w:numId w:val="8"/>
        </w:numPr>
        <w:spacing w:line="278" w:lineRule="auto"/>
      </w:pPr>
      <w:r>
        <w:t>Learning what gets me started (learning how to get work done in advance) / pacing work / time management / overcoming procrastination (unanimously agreed by majority of the people)</w:t>
      </w:r>
    </w:p>
    <w:p w14:paraId="4863C740" w14:textId="77777777" w:rsidR="006C7CB1" w:rsidRDefault="006C7CB1" w:rsidP="006C7CB1">
      <w:pPr>
        <w:pStyle w:val="ListParagraph"/>
        <w:numPr>
          <w:ilvl w:val="0"/>
          <w:numId w:val="8"/>
        </w:numPr>
        <w:spacing w:line="278" w:lineRule="auto"/>
      </w:pPr>
      <w:r>
        <w:lastRenderedPageBreak/>
        <w:t>Rote memorization</w:t>
      </w:r>
    </w:p>
    <w:p w14:paraId="36DFC0E3" w14:textId="77777777" w:rsidR="006C7CB1" w:rsidRPr="001C3822" w:rsidRDefault="006C7CB1" w:rsidP="006C7CB1">
      <w:pPr>
        <w:pStyle w:val="ListParagraph"/>
      </w:pPr>
    </w:p>
    <w:p w14:paraId="40F787C0" w14:textId="77777777" w:rsidR="006C7CB1" w:rsidRPr="00A701A2" w:rsidRDefault="006C7CB1" w:rsidP="006C7CB1">
      <w:pPr>
        <w:pStyle w:val="ListParagraph"/>
        <w:numPr>
          <w:ilvl w:val="0"/>
          <w:numId w:val="24"/>
        </w:numPr>
        <w:spacing w:line="278" w:lineRule="auto"/>
      </w:pPr>
      <w:r>
        <w:rPr>
          <w:b/>
          <w:bCs/>
        </w:rPr>
        <w:t>What is learning support?</w:t>
      </w:r>
    </w:p>
    <w:p w14:paraId="731FAEEF" w14:textId="77777777" w:rsidR="006C7CB1" w:rsidRPr="00A701A2" w:rsidRDefault="006C7CB1" w:rsidP="006C7CB1">
      <w:pPr>
        <w:pStyle w:val="ListParagraph"/>
        <w:numPr>
          <w:ilvl w:val="0"/>
          <w:numId w:val="8"/>
        </w:numPr>
        <w:spacing w:line="278" w:lineRule="auto"/>
      </w:pPr>
      <w:r>
        <w:rPr>
          <w:i/>
          <w:iCs/>
        </w:rPr>
        <w:t>Examples provided:</w:t>
      </w:r>
    </w:p>
    <w:p w14:paraId="2186ED07" w14:textId="77777777" w:rsidR="006C7CB1" w:rsidRPr="00A701A2" w:rsidRDefault="006C7CB1" w:rsidP="006C7CB1">
      <w:pPr>
        <w:pStyle w:val="ListParagraph"/>
        <w:numPr>
          <w:ilvl w:val="1"/>
          <w:numId w:val="24"/>
        </w:numPr>
        <w:spacing w:line="278" w:lineRule="auto"/>
        <w:rPr>
          <w:i/>
          <w:iCs/>
        </w:rPr>
      </w:pPr>
      <w:r w:rsidRPr="00A701A2">
        <w:rPr>
          <w:i/>
          <w:iCs/>
        </w:rPr>
        <w:t>Instructor office hours</w:t>
      </w:r>
    </w:p>
    <w:p w14:paraId="503FF617" w14:textId="77777777" w:rsidR="006C7CB1" w:rsidRPr="00A701A2" w:rsidRDefault="006C7CB1" w:rsidP="006C7CB1">
      <w:pPr>
        <w:pStyle w:val="ListParagraph"/>
        <w:numPr>
          <w:ilvl w:val="1"/>
          <w:numId w:val="24"/>
        </w:numPr>
        <w:spacing w:line="278" w:lineRule="auto"/>
        <w:rPr>
          <w:i/>
          <w:iCs/>
        </w:rPr>
      </w:pPr>
      <w:r w:rsidRPr="00A701A2">
        <w:rPr>
          <w:i/>
          <w:iCs/>
        </w:rPr>
        <w:t>Drop-in tutorial centres (Math Tutoring Centre, Physics Tutorial Centre)</w:t>
      </w:r>
    </w:p>
    <w:p w14:paraId="40D0B44F" w14:textId="77777777" w:rsidR="006C7CB1" w:rsidRPr="00A701A2" w:rsidRDefault="006C7CB1" w:rsidP="006C7CB1">
      <w:pPr>
        <w:pStyle w:val="ListParagraph"/>
        <w:numPr>
          <w:ilvl w:val="1"/>
          <w:numId w:val="24"/>
        </w:numPr>
        <w:spacing w:line="278" w:lineRule="auto"/>
        <w:rPr>
          <w:i/>
          <w:iCs/>
        </w:rPr>
      </w:pPr>
      <w:r w:rsidRPr="00A701A2">
        <w:rPr>
          <w:i/>
          <w:iCs/>
        </w:rPr>
        <w:t>Personalized academic accommodations (</w:t>
      </w:r>
      <w:proofErr w:type="spellStart"/>
      <w:r w:rsidRPr="00A701A2">
        <w:rPr>
          <w:i/>
          <w:iCs/>
        </w:rPr>
        <w:t>AccessAbility</w:t>
      </w:r>
      <w:proofErr w:type="spellEnd"/>
      <w:r w:rsidRPr="00A701A2">
        <w:rPr>
          <w:i/>
          <w:iCs/>
        </w:rPr>
        <w:t xml:space="preserve"> Services)</w:t>
      </w:r>
    </w:p>
    <w:p w14:paraId="21A22061" w14:textId="77777777" w:rsidR="006C7CB1" w:rsidRPr="00A701A2" w:rsidRDefault="006C7CB1" w:rsidP="006C7CB1">
      <w:pPr>
        <w:pStyle w:val="ListParagraph"/>
        <w:numPr>
          <w:ilvl w:val="1"/>
          <w:numId w:val="24"/>
        </w:numPr>
        <w:spacing w:line="278" w:lineRule="auto"/>
        <w:rPr>
          <w:i/>
          <w:iCs/>
        </w:rPr>
      </w:pPr>
      <w:r w:rsidRPr="00A701A2">
        <w:rPr>
          <w:i/>
          <w:iCs/>
        </w:rPr>
        <w:t>Scheduled and drop-in writing support (Writing &amp; Communication Centre)</w:t>
      </w:r>
    </w:p>
    <w:p w14:paraId="63C0EF5F" w14:textId="77777777" w:rsidR="006C7CB1" w:rsidRPr="00A701A2" w:rsidRDefault="006C7CB1" w:rsidP="006C7CB1">
      <w:pPr>
        <w:pStyle w:val="ListParagraph"/>
        <w:numPr>
          <w:ilvl w:val="1"/>
          <w:numId w:val="24"/>
        </w:numPr>
        <w:spacing w:line="278" w:lineRule="auto"/>
        <w:rPr>
          <w:i/>
          <w:iCs/>
        </w:rPr>
      </w:pPr>
      <w:r w:rsidRPr="00A701A2">
        <w:rPr>
          <w:i/>
          <w:iCs/>
        </w:rPr>
        <w:t>Drop-in study sessions (Academics in Residence at Village 1)</w:t>
      </w:r>
    </w:p>
    <w:p w14:paraId="7BABE9F2" w14:textId="77777777" w:rsidR="006C7CB1" w:rsidRPr="00A701A2" w:rsidRDefault="006C7CB1" w:rsidP="006C7CB1">
      <w:pPr>
        <w:pStyle w:val="ListParagraph"/>
        <w:numPr>
          <w:ilvl w:val="1"/>
          <w:numId w:val="24"/>
        </w:numPr>
        <w:spacing w:line="278" w:lineRule="auto"/>
        <w:rPr>
          <w:i/>
          <w:iCs/>
        </w:rPr>
      </w:pPr>
      <w:r w:rsidRPr="00A701A2">
        <w:rPr>
          <w:i/>
          <w:iCs/>
        </w:rPr>
        <w:t>1-on-1 meet-ups and success coaching (Renison and Student Success Office)</w:t>
      </w:r>
    </w:p>
    <w:p w14:paraId="0D3AF256" w14:textId="77777777" w:rsidR="006C7CB1" w:rsidRPr="00A701A2" w:rsidRDefault="006C7CB1" w:rsidP="006C7CB1">
      <w:pPr>
        <w:pStyle w:val="ListParagraph"/>
        <w:numPr>
          <w:ilvl w:val="1"/>
          <w:numId w:val="24"/>
        </w:numPr>
        <w:spacing w:line="278" w:lineRule="auto"/>
        <w:rPr>
          <w:i/>
          <w:iCs/>
        </w:rPr>
      </w:pPr>
      <w:r w:rsidRPr="00A701A2">
        <w:rPr>
          <w:i/>
          <w:iCs/>
        </w:rPr>
        <w:t>In-person learning and life strategies workshops</w:t>
      </w:r>
    </w:p>
    <w:p w14:paraId="296F85D1" w14:textId="77777777" w:rsidR="006C7CB1" w:rsidRPr="00A701A2" w:rsidRDefault="006C7CB1" w:rsidP="006C7CB1">
      <w:pPr>
        <w:pStyle w:val="ListParagraph"/>
        <w:numPr>
          <w:ilvl w:val="1"/>
          <w:numId w:val="24"/>
        </w:numPr>
        <w:spacing w:line="278" w:lineRule="auto"/>
        <w:rPr>
          <w:i/>
          <w:iCs/>
        </w:rPr>
      </w:pPr>
      <w:r w:rsidRPr="00A701A2">
        <w:rPr>
          <w:i/>
          <w:iCs/>
        </w:rPr>
        <w:t>1-on-1 private tutor (</w:t>
      </w:r>
      <w:proofErr w:type="spellStart"/>
      <w:r w:rsidRPr="00A701A2">
        <w:rPr>
          <w:i/>
          <w:iCs/>
        </w:rPr>
        <w:t>TutorConnect</w:t>
      </w:r>
      <w:proofErr w:type="spellEnd"/>
      <w:r w:rsidRPr="00A701A2">
        <w:rPr>
          <w:i/>
          <w:iCs/>
        </w:rPr>
        <w:t>)</w:t>
      </w:r>
    </w:p>
    <w:p w14:paraId="366D5BB9" w14:textId="77777777" w:rsidR="006C7CB1" w:rsidRPr="00A701A2" w:rsidRDefault="006C7CB1" w:rsidP="006C7CB1">
      <w:pPr>
        <w:pStyle w:val="ListParagraph"/>
        <w:numPr>
          <w:ilvl w:val="1"/>
          <w:numId w:val="24"/>
        </w:numPr>
        <w:spacing w:line="278" w:lineRule="auto"/>
        <w:rPr>
          <w:i/>
          <w:iCs/>
        </w:rPr>
      </w:pPr>
      <w:r w:rsidRPr="00A701A2">
        <w:rPr>
          <w:i/>
          <w:iCs/>
        </w:rPr>
        <w:t>Course-specific drop-in tutorials and study sessions (SDS Study Sessions, SDS 250R Tutoring)</w:t>
      </w:r>
    </w:p>
    <w:p w14:paraId="59D7CCFB" w14:textId="7C4AE444" w:rsidR="006C7CB1" w:rsidRDefault="006C7CB1" w:rsidP="004B725C">
      <w:pPr>
        <w:pStyle w:val="ListParagraph"/>
        <w:numPr>
          <w:ilvl w:val="1"/>
          <w:numId w:val="24"/>
        </w:numPr>
        <w:spacing w:line="278" w:lineRule="auto"/>
      </w:pPr>
      <w:r w:rsidRPr="00A701A2">
        <w:rPr>
          <w:i/>
          <w:iCs/>
        </w:rPr>
        <w:t>Online Workshops and Support Guides (Student Success Office)</w:t>
      </w:r>
      <w:r w:rsidR="00F97D79">
        <w:rPr>
          <w:i/>
          <w:iCs/>
        </w:rPr>
        <w:br/>
      </w:r>
    </w:p>
    <w:p w14:paraId="46DFA202" w14:textId="77777777" w:rsidR="006C7CB1" w:rsidRDefault="006C7CB1" w:rsidP="006C7CB1">
      <w:pPr>
        <w:pStyle w:val="ListParagraph"/>
        <w:numPr>
          <w:ilvl w:val="0"/>
          <w:numId w:val="8"/>
        </w:numPr>
        <w:spacing w:line="278" w:lineRule="auto"/>
      </w:pPr>
      <w:r>
        <w:t>Having conversations with professors / connecting with professors / office hours</w:t>
      </w:r>
    </w:p>
    <w:p w14:paraId="0C5704FD" w14:textId="77777777" w:rsidR="006C7CB1" w:rsidRDefault="006C7CB1" w:rsidP="006C7CB1">
      <w:pPr>
        <w:pStyle w:val="ListParagraph"/>
        <w:numPr>
          <w:ilvl w:val="0"/>
          <w:numId w:val="8"/>
        </w:numPr>
        <w:spacing w:line="278" w:lineRule="auto"/>
      </w:pPr>
      <w:r>
        <w:t>Study spots / good learning environment</w:t>
      </w:r>
    </w:p>
    <w:p w14:paraId="016724B9" w14:textId="77777777" w:rsidR="006C7CB1" w:rsidRPr="00D353CF" w:rsidRDefault="006C7CB1" w:rsidP="006C7CB1">
      <w:pPr>
        <w:pStyle w:val="ListParagraph"/>
        <w:numPr>
          <w:ilvl w:val="0"/>
          <w:numId w:val="8"/>
        </w:numPr>
        <w:spacing w:line="278" w:lineRule="auto"/>
      </w:pPr>
      <w:r>
        <w:t xml:space="preserve">Having tools for success / GLEAN AI (allows student to record lectures and give transcripts) = speech-to-text </w:t>
      </w:r>
    </w:p>
    <w:p w14:paraId="6CF87345" w14:textId="77777777" w:rsidR="006C7CB1" w:rsidRDefault="006C7CB1" w:rsidP="006C7CB1">
      <w:pPr>
        <w:pStyle w:val="ListParagraph"/>
        <w:numPr>
          <w:ilvl w:val="0"/>
          <w:numId w:val="8"/>
        </w:numPr>
        <w:spacing w:line="278" w:lineRule="auto"/>
      </w:pPr>
      <w:r>
        <w:t>Educators should understand that people have different learning styles / providing resources to support students in ways beneficial to them – that caters to their learning / accommodate to different forms of learning</w:t>
      </w:r>
    </w:p>
    <w:p w14:paraId="126B0266" w14:textId="77777777" w:rsidR="006C7CB1" w:rsidRDefault="006C7CB1" w:rsidP="006C7CB1">
      <w:pPr>
        <w:pStyle w:val="ListParagraph"/>
        <w:numPr>
          <w:ilvl w:val="0"/>
          <w:numId w:val="8"/>
        </w:numPr>
        <w:spacing w:line="278" w:lineRule="auto"/>
      </w:pPr>
      <w:r>
        <w:t>Educators being able to adapt to different methods of learning / empathetic understanding</w:t>
      </w:r>
    </w:p>
    <w:p w14:paraId="2E47CA76" w14:textId="77777777" w:rsidR="006C7CB1" w:rsidRDefault="006C7CB1" w:rsidP="006C7CB1">
      <w:pPr>
        <w:pStyle w:val="ListParagraph"/>
        <w:numPr>
          <w:ilvl w:val="0"/>
          <w:numId w:val="8"/>
        </w:numPr>
        <w:spacing w:line="278" w:lineRule="auto"/>
      </w:pPr>
      <w:r>
        <w:t xml:space="preserve">Supportive classroom environment </w:t>
      </w:r>
    </w:p>
    <w:p w14:paraId="132EEEAE" w14:textId="77777777" w:rsidR="006C7CB1" w:rsidRDefault="006C7CB1" w:rsidP="006C7CB1">
      <w:pPr>
        <w:pStyle w:val="ListParagraph"/>
        <w:numPr>
          <w:ilvl w:val="0"/>
          <w:numId w:val="8"/>
        </w:numPr>
        <w:spacing w:line="278" w:lineRule="auto"/>
      </w:pPr>
      <w:r>
        <w:t>Peer support / talking with others and collaborative sharing of knowledge</w:t>
      </w:r>
    </w:p>
    <w:p w14:paraId="0A874C93" w14:textId="77777777" w:rsidR="006C7CB1" w:rsidRDefault="006C7CB1" w:rsidP="006C7CB1">
      <w:pPr>
        <w:pStyle w:val="ListParagraph"/>
        <w:numPr>
          <w:ilvl w:val="1"/>
          <w:numId w:val="8"/>
        </w:numPr>
        <w:spacing w:line="278" w:lineRule="auto"/>
      </w:pPr>
      <w:r>
        <w:t>“</w:t>
      </w:r>
      <w:proofErr w:type="gramStart"/>
      <w:r>
        <w:t>it</w:t>
      </w:r>
      <w:proofErr w:type="gramEnd"/>
      <w:r>
        <w:t xml:space="preserve"> doesn’t need to be with students in my programs / just have a discussion with people / explaining it to people”</w:t>
      </w:r>
    </w:p>
    <w:p w14:paraId="03916232" w14:textId="77777777" w:rsidR="006C7CB1" w:rsidRDefault="006C7CB1" w:rsidP="006C7CB1">
      <w:pPr>
        <w:pStyle w:val="ListParagraph"/>
        <w:numPr>
          <w:ilvl w:val="1"/>
          <w:numId w:val="8"/>
        </w:numPr>
        <w:spacing w:line="278" w:lineRule="auto"/>
      </w:pPr>
      <w:r>
        <w:t>Peers acting as a sound board</w:t>
      </w:r>
    </w:p>
    <w:p w14:paraId="7B70D3E1" w14:textId="77777777" w:rsidR="006C7CB1" w:rsidRDefault="006C7CB1" w:rsidP="006C7CB1">
      <w:pPr>
        <w:pStyle w:val="ListParagraph"/>
        <w:numPr>
          <w:ilvl w:val="0"/>
          <w:numId w:val="8"/>
        </w:numPr>
        <w:spacing w:line="278" w:lineRule="auto"/>
      </w:pPr>
      <w:r>
        <w:t>More AI tools</w:t>
      </w:r>
    </w:p>
    <w:p w14:paraId="327D5606" w14:textId="77777777" w:rsidR="006C7CB1" w:rsidRDefault="006C7CB1" w:rsidP="006C7CB1">
      <w:pPr>
        <w:pStyle w:val="ListParagraph"/>
        <w:numPr>
          <w:ilvl w:val="1"/>
          <w:numId w:val="8"/>
        </w:numPr>
        <w:spacing w:line="278" w:lineRule="auto"/>
      </w:pPr>
      <w:r>
        <w:t>Brain fuse</w:t>
      </w:r>
    </w:p>
    <w:p w14:paraId="516FCC1B" w14:textId="5BADC3B2" w:rsidR="006C7CB1" w:rsidRPr="004E4494" w:rsidRDefault="006C7CB1" w:rsidP="004B725C">
      <w:pPr>
        <w:pStyle w:val="ListParagraph"/>
        <w:numPr>
          <w:ilvl w:val="1"/>
          <w:numId w:val="8"/>
        </w:numPr>
        <w:spacing w:line="278" w:lineRule="auto"/>
      </w:pPr>
      <w:r>
        <w:t>Notebook LM</w:t>
      </w:r>
      <w:r w:rsidR="00F97D79">
        <w:br/>
      </w:r>
    </w:p>
    <w:p w14:paraId="48F6162E" w14:textId="77777777" w:rsidR="006C7CB1" w:rsidRPr="00261963" w:rsidRDefault="006C7CB1" w:rsidP="006C7CB1">
      <w:pPr>
        <w:pStyle w:val="ListParagraph"/>
        <w:numPr>
          <w:ilvl w:val="0"/>
          <w:numId w:val="24"/>
        </w:numPr>
        <w:spacing w:line="278" w:lineRule="auto"/>
      </w:pPr>
      <w:r>
        <w:rPr>
          <w:b/>
          <w:bCs/>
        </w:rPr>
        <w:t>Do you feel well-supported in your studies? / What prevents you from getting the learning support you need?</w:t>
      </w:r>
    </w:p>
    <w:p w14:paraId="23BDAB8B" w14:textId="77777777" w:rsidR="006C7CB1" w:rsidRDefault="006C7CB1" w:rsidP="006C7CB1">
      <w:pPr>
        <w:pStyle w:val="ListParagraph"/>
        <w:numPr>
          <w:ilvl w:val="0"/>
          <w:numId w:val="8"/>
        </w:numPr>
        <w:spacing w:line="278" w:lineRule="auto"/>
      </w:pPr>
      <w:r>
        <w:t>Not having adequate accessibility services</w:t>
      </w:r>
      <w:r>
        <w:tab/>
      </w:r>
    </w:p>
    <w:p w14:paraId="3E6ABC40" w14:textId="77777777" w:rsidR="006C7CB1" w:rsidRDefault="006C7CB1" w:rsidP="006C7CB1">
      <w:pPr>
        <w:pStyle w:val="ListParagraph"/>
        <w:numPr>
          <w:ilvl w:val="1"/>
          <w:numId w:val="8"/>
        </w:numPr>
        <w:spacing w:line="278" w:lineRule="auto"/>
      </w:pPr>
      <w:r>
        <w:t xml:space="preserve">More staffing </w:t>
      </w:r>
    </w:p>
    <w:p w14:paraId="1FC4CB67" w14:textId="77777777" w:rsidR="006C7CB1" w:rsidRDefault="006C7CB1" w:rsidP="006C7CB1">
      <w:pPr>
        <w:pStyle w:val="ListParagraph"/>
        <w:numPr>
          <w:ilvl w:val="1"/>
          <w:numId w:val="8"/>
        </w:numPr>
        <w:spacing w:line="278" w:lineRule="auto"/>
      </w:pPr>
      <w:r>
        <w:t>Better interface / website is confusing / not knowing what supports are available to me until after the fact / not knowing how to use the supports</w:t>
      </w:r>
    </w:p>
    <w:p w14:paraId="5BBBF453" w14:textId="77777777" w:rsidR="006C7CB1" w:rsidRDefault="006C7CB1" w:rsidP="006C7CB1">
      <w:pPr>
        <w:pStyle w:val="ListParagraph"/>
        <w:numPr>
          <w:ilvl w:val="0"/>
          <w:numId w:val="8"/>
        </w:numPr>
        <w:spacing w:line="278" w:lineRule="auto"/>
      </w:pPr>
      <w:r>
        <w:lastRenderedPageBreak/>
        <w:t>“I would rate it a 3.5/5 – there is good resources, and it’s much better than other universities but it could be greatly improved”</w:t>
      </w:r>
    </w:p>
    <w:p w14:paraId="5499000C" w14:textId="77777777" w:rsidR="006C7CB1" w:rsidRDefault="006C7CB1" w:rsidP="006C7CB1">
      <w:pPr>
        <w:pStyle w:val="ListParagraph"/>
        <w:numPr>
          <w:ilvl w:val="0"/>
          <w:numId w:val="8"/>
        </w:numPr>
        <w:spacing w:line="278" w:lineRule="auto"/>
      </w:pPr>
      <w:r>
        <w:t>Not advertised enough / not promoted</w:t>
      </w:r>
    </w:p>
    <w:p w14:paraId="0CA3BBC8" w14:textId="77777777" w:rsidR="006C7CB1" w:rsidRDefault="006C7CB1" w:rsidP="006C7CB1">
      <w:pPr>
        <w:pStyle w:val="ListParagraph"/>
        <w:numPr>
          <w:ilvl w:val="0"/>
          <w:numId w:val="8"/>
        </w:numPr>
        <w:spacing w:line="278" w:lineRule="auto"/>
      </w:pPr>
      <w:r>
        <w:t>Learning support needs to be extended to all programs</w:t>
      </w:r>
    </w:p>
    <w:p w14:paraId="00679EF5" w14:textId="77777777" w:rsidR="006C7CB1" w:rsidRDefault="006C7CB1" w:rsidP="006C7CB1">
      <w:pPr>
        <w:pStyle w:val="ListParagraph"/>
        <w:numPr>
          <w:ilvl w:val="0"/>
          <w:numId w:val="8"/>
        </w:numPr>
        <w:spacing w:line="278" w:lineRule="auto"/>
      </w:pPr>
      <w:r>
        <w:t>Academic advisors could be more helpful</w:t>
      </w:r>
    </w:p>
    <w:p w14:paraId="2249D26E" w14:textId="77777777" w:rsidR="006C7CB1" w:rsidRDefault="006C7CB1" w:rsidP="006C7CB1">
      <w:pPr>
        <w:pStyle w:val="ListParagraph"/>
        <w:numPr>
          <w:ilvl w:val="0"/>
          <w:numId w:val="8"/>
        </w:numPr>
        <w:spacing w:line="278" w:lineRule="auto"/>
      </w:pPr>
      <w:r>
        <w:t>Needs more funding / some services are not free / expensive</w:t>
      </w:r>
    </w:p>
    <w:p w14:paraId="051A8D00" w14:textId="77777777" w:rsidR="006C7CB1" w:rsidRDefault="006C7CB1" w:rsidP="006C7CB1">
      <w:pPr>
        <w:pStyle w:val="ListParagraph"/>
        <w:numPr>
          <w:ilvl w:val="0"/>
          <w:numId w:val="8"/>
        </w:numPr>
        <w:spacing w:line="278" w:lineRule="auto"/>
      </w:pPr>
      <w:r>
        <w:t>Stigma in approaching help / resources / instructors</w:t>
      </w:r>
    </w:p>
    <w:p w14:paraId="669FDBFD" w14:textId="77777777" w:rsidR="006C7CB1" w:rsidRPr="00335E7E" w:rsidRDefault="006C7CB1" w:rsidP="006C7CB1">
      <w:pPr>
        <w:pStyle w:val="ListParagraph"/>
      </w:pPr>
    </w:p>
    <w:p w14:paraId="1DC77272" w14:textId="77777777" w:rsidR="006C7CB1" w:rsidRPr="00261963" w:rsidRDefault="006C7CB1" w:rsidP="006C7CB1">
      <w:pPr>
        <w:pStyle w:val="ListParagraph"/>
        <w:numPr>
          <w:ilvl w:val="0"/>
          <w:numId w:val="24"/>
        </w:numPr>
        <w:spacing w:line="278" w:lineRule="auto"/>
      </w:pPr>
      <w:r>
        <w:rPr>
          <w:b/>
          <w:bCs/>
        </w:rPr>
        <w:t>What type of learning support would you like Renison to offer?</w:t>
      </w:r>
    </w:p>
    <w:p w14:paraId="077E4AB9" w14:textId="77777777" w:rsidR="006C7CB1" w:rsidRDefault="006C7CB1" w:rsidP="006C7CB1">
      <w:pPr>
        <w:pStyle w:val="ListParagraph"/>
        <w:numPr>
          <w:ilvl w:val="0"/>
          <w:numId w:val="8"/>
        </w:numPr>
        <w:spacing w:line="278" w:lineRule="auto"/>
      </w:pPr>
      <w:r>
        <w:t>Non-course specific study sessions / more generalized group sessions</w:t>
      </w:r>
    </w:p>
    <w:p w14:paraId="13053D61" w14:textId="77777777" w:rsidR="006C7CB1" w:rsidRDefault="006C7CB1" w:rsidP="006C7CB1">
      <w:pPr>
        <w:pStyle w:val="ListParagraph"/>
        <w:numPr>
          <w:ilvl w:val="1"/>
          <w:numId w:val="8"/>
        </w:numPr>
        <w:spacing w:line="278" w:lineRule="auto"/>
      </w:pPr>
      <w:r>
        <w:t>Broader range of course study sessions</w:t>
      </w:r>
    </w:p>
    <w:p w14:paraId="4B105F1F" w14:textId="77777777" w:rsidR="006C7CB1" w:rsidRDefault="006C7CB1" w:rsidP="006C7CB1">
      <w:pPr>
        <w:pStyle w:val="ListParagraph"/>
        <w:numPr>
          <w:ilvl w:val="1"/>
          <w:numId w:val="8"/>
        </w:numPr>
        <w:spacing w:line="278" w:lineRule="auto"/>
      </w:pPr>
      <w:r>
        <w:t>Phone jails / facilitators to ensure productivity</w:t>
      </w:r>
    </w:p>
    <w:p w14:paraId="4E1DFA88" w14:textId="77777777" w:rsidR="006C7CB1" w:rsidRDefault="006C7CB1" w:rsidP="006C7CB1">
      <w:pPr>
        <w:pStyle w:val="ListParagraph"/>
        <w:numPr>
          <w:ilvl w:val="0"/>
          <w:numId w:val="8"/>
        </w:numPr>
        <w:spacing w:line="278" w:lineRule="auto"/>
      </w:pPr>
      <w:r>
        <w:t>Spaces/sessions of different levels of productivity (like the DP library – each floor is a different “quiet level”)</w:t>
      </w:r>
    </w:p>
    <w:p w14:paraId="6F211E2D" w14:textId="77777777" w:rsidR="006C7CB1" w:rsidRDefault="006C7CB1" w:rsidP="006C7CB1">
      <w:pPr>
        <w:pStyle w:val="ListParagraph"/>
        <w:numPr>
          <w:ilvl w:val="1"/>
          <w:numId w:val="8"/>
        </w:numPr>
        <w:spacing w:line="278" w:lineRule="auto"/>
      </w:pPr>
      <w:r>
        <w:t>“Vibes” based</w:t>
      </w:r>
    </w:p>
    <w:p w14:paraId="648F9E54" w14:textId="77777777" w:rsidR="006C7CB1" w:rsidRDefault="006C7CB1" w:rsidP="006C7CB1">
      <w:pPr>
        <w:pStyle w:val="ListParagraph"/>
        <w:numPr>
          <w:ilvl w:val="1"/>
          <w:numId w:val="8"/>
        </w:numPr>
        <w:spacing w:line="278" w:lineRule="auto"/>
      </w:pPr>
      <w:r>
        <w:t>Study sessions that cater to different needs and interests</w:t>
      </w:r>
    </w:p>
    <w:p w14:paraId="74B9F1A0" w14:textId="3813D0E3" w:rsidR="006C7CB1" w:rsidRDefault="006C7CB1" w:rsidP="006C7CB1">
      <w:pPr>
        <w:pStyle w:val="ListParagraph"/>
        <w:numPr>
          <w:ilvl w:val="0"/>
          <w:numId w:val="8"/>
        </w:numPr>
        <w:spacing w:line="278" w:lineRule="auto"/>
      </w:pPr>
      <w:r>
        <w:t xml:space="preserve">Help navigating services / how to use the writing </w:t>
      </w:r>
      <w:r w:rsidR="00BD71D8">
        <w:t>centre</w:t>
      </w:r>
      <w:r>
        <w:t xml:space="preserve"> / how to navigate accessibility services</w:t>
      </w:r>
    </w:p>
    <w:p w14:paraId="1C7783A9" w14:textId="77777777" w:rsidR="006C7CB1" w:rsidRDefault="006C7CB1" w:rsidP="006C7CB1">
      <w:pPr>
        <w:pStyle w:val="ListParagraph"/>
        <w:numPr>
          <w:ilvl w:val="0"/>
          <w:numId w:val="8"/>
        </w:numPr>
        <w:spacing w:line="278" w:lineRule="auto"/>
      </w:pPr>
      <w:r>
        <w:t>Study halls</w:t>
      </w:r>
    </w:p>
    <w:p w14:paraId="300299AD" w14:textId="77777777" w:rsidR="006C7CB1" w:rsidRDefault="006C7CB1" w:rsidP="006C7CB1">
      <w:pPr>
        <w:pStyle w:val="ListParagraph"/>
        <w:numPr>
          <w:ilvl w:val="0"/>
          <w:numId w:val="8"/>
        </w:numPr>
        <w:spacing w:line="278" w:lineRule="auto"/>
      </w:pPr>
      <w:r>
        <w:t xml:space="preserve">Flexible seating / Standing desks </w:t>
      </w:r>
    </w:p>
    <w:p w14:paraId="6ECE4CEC" w14:textId="77777777" w:rsidR="006C7CB1" w:rsidRDefault="006C7CB1" w:rsidP="006C7CB1">
      <w:pPr>
        <w:pStyle w:val="ListParagraph"/>
        <w:numPr>
          <w:ilvl w:val="0"/>
          <w:numId w:val="8"/>
        </w:numPr>
        <w:spacing w:line="278" w:lineRule="auto"/>
      </w:pPr>
      <w:r>
        <w:t>Docking stations / outlets</w:t>
      </w:r>
    </w:p>
    <w:p w14:paraId="7B69FA15" w14:textId="77777777" w:rsidR="006C7CB1" w:rsidRDefault="006C7CB1" w:rsidP="006C7CB1">
      <w:pPr>
        <w:pStyle w:val="ListParagraph"/>
        <w:numPr>
          <w:ilvl w:val="0"/>
          <w:numId w:val="8"/>
        </w:numPr>
        <w:spacing w:line="278" w:lineRule="auto"/>
      </w:pPr>
      <w:r>
        <w:t>Individual study spaces / having a larger quiet study space that is available at all hours</w:t>
      </w:r>
    </w:p>
    <w:p w14:paraId="2BABFDAD" w14:textId="77777777" w:rsidR="006C7CB1" w:rsidRDefault="006C7CB1" w:rsidP="006C7CB1">
      <w:pPr>
        <w:pStyle w:val="ListParagraph"/>
        <w:numPr>
          <w:ilvl w:val="0"/>
          <w:numId w:val="8"/>
        </w:numPr>
        <w:spacing w:line="278" w:lineRule="auto"/>
      </w:pPr>
      <w:r>
        <w:t>Better library marketing</w:t>
      </w:r>
    </w:p>
    <w:p w14:paraId="3229D41A" w14:textId="77777777" w:rsidR="00524894" w:rsidRDefault="006C7CB1" w:rsidP="006C7CB1">
      <w:pPr>
        <w:pStyle w:val="ListParagraph"/>
        <w:numPr>
          <w:ilvl w:val="0"/>
          <w:numId w:val="8"/>
        </w:numPr>
        <w:spacing w:line="278" w:lineRule="auto"/>
      </w:pPr>
      <w:r>
        <w:t>Printing room / stationary room / whiteboard markers / office supplies more accessible</w:t>
      </w:r>
    </w:p>
    <w:p w14:paraId="78AA45EF" w14:textId="1E423802" w:rsidR="001C3E63" w:rsidRDefault="006C7CB1" w:rsidP="006C7CB1">
      <w:pPr>
        <w:pStyle w:val="ListParagraph"/>
        <w:numPr>
          <w:ilvl w:val="0"/>
          <w:numId w:val="8"/>
        </w:numPr>
        <w:spacing w:line="278" w:lineRule="auto"/>
      </w:pPr>
      <w:r>
        <w:t>Mobile whiteboards</w:t>
      </w:r>
    </w:p>
    <w:p w14:paraId="6D6B708D" w14:textId="77777777" w:rsidR="001C3E63" w:rsidRDefault="001C3E63">
      <w:r>
        <w:br w:type="page"/>
      </w:r>
    </w:p>
    <w:p w14:paraId="2261D557" w14:textId="59AF2E3C" w:rsidR="00225D69" w:rsidRDefault="001C3E63" w:rsidP="001C3E63">
      <w:pPr>
        <w:pStyle w:val="Heading2"/>
      </w:pPr>
      <w:bookmarkStart w:id="18" w:name="_Toc199927840"/>
      <w:r>
        <w:lastRenderedPageBreak/>
        <w:t>International and English Language Learner Session – Wednesday, February 5, 2025</w:t>
      </w:r>
      <w:bookmarkEnd w:id="18"/>
    </w:p>
    <w:p w14:paraId="18943C88" w14:textId="440C2CF9" w:rsidR="004654CC" w:rsidRPr="004654CC" w:rsidRDefault="004654CC" w:rsidP="004654CC">
      <w:r w:rsidRPr="004654CC">
        <w:t>Transcribed by Sibaal Jilani </w:t>
      </w:r>
      <w:r w:rsidRPr="004654CC">
        <w:br/>
        <w:t>Facilitated by A</w:t>
      </w:r>
      <w:r>
        <w:t>ndrew</w:t>
      </w:r>
      <w:r w:rsidRPr="004654CC">
        <w:t xml:space="preserve"> Dixon</w:t>
      </w:r>
    </w:p>
    <w:p w14:paraId="09E2E202" w14:textId="77777777" w:rsidR="004654CC" w:rsidRDefault="004654CC" w:rsidP="004654CC">
      <w:pPr>
        <w:pStyle w:val="ListParagraph"/>
        <w:numPr>
          <w:ilvl w:val="0"/>
          <w:numId w:val="25"/>
        </w:numPr>
        <w:spacing w:line="278" w:lineRule="auto"/>
        <w:rPr>
          <w:b/>
          <w:bCs/>
        </w:rPr>
      </w:pPr>
      <w:r>
        <w:rPr>
          <w:b/>
          <w:bCs/>
        </w:rPr>
        <w:t>How would you define learning skills?</w:t>
      </w:r>
    </w:p>
    <w:p w14:paraId="60052DD5" w14:textId="77777777" w:rsidR="004654CC" w:rsidRDefault="004654CC" w:rsidP="004654CC">
      <w:pPr>
        <w:pStyle w:val="ListParagraph"/>
        <w:numPr>
          <w:ilvl w:val="0"/>
          <w:numId w:val="8"/>
        </w:numPr>
        <w:spacing w:line="278" w:lineRule="auto"/>
        <w:rPr>
          <w:i/>
          <w:iCs/>
        </w:rPr>
      </w:pPr>
      <w:r>
        <w:rPr>
          <w:i/>
          <w:iCs/>
        </w:rPr>
        <w:t>Examples provided</w:t>
      </w:r>
      <w:r w:rsidRPr="00A701A2">
        <w:rPr>
          <w:i/>
          <w:iCs/>
        </w:rPr>
        <w:t xml:space="preserve">: </w:t>
      </w:r>
    </w:p>
    <w:p w14:paraId="41BC2CAE" w14:textId="77777777" w:rsidR="004654CC" w:rsidRPr="00A701A2" w:rsidRDefault="004654CC" w:rsidP="004654CC">
      <w:pPr>
        <w:pStyle w:val="ListParagraph"/>
        <w:numPr>
          <w:ilvl w:val="1"/>
          <w:numId w:val="8"/>
        </w:numPr>
        <w:spacing w:line="278" w:lineRule="auto"/>
        <w:rPr>
          <w:i/>
          <w:iCs/>
        </w:rPr>
      </w:pPr>
      <w:r w:rsidRPr="00A701A2">
        <w:rPr>
          <w:i/>
          <w:iCs/>
        </w:rPr>
        <w:t>Critical thinking and asking questions</w:t>
      </w:r>
      <w:r w:rsidRPr="00A701A2">
        <w:rPr>
          <w:rFonts w:ascii="Arial" w:hAnsi="Arial" w:cs="Arial"/>
          <w:i/>
          <w:iCs/>
        </w:rPr>
        <w:t>​</w:t>
      </w:r>
    </w:p>
    <w:p w14:paraId="6B0AE30E" w14:textId="77777777" w:rsidR="004654CC" w:rsidRPr="00A701A2" w:rsidRDefault="004654CC" w:rsidP="004654CC">
      <w:pPr>
        <w:pStyle w:val="ListParagraph"/>
        <w:numPr>
          <w:ilvl w:val="1"/>
          <w:numId w:val="8"/>
        </w:numPr>
        <w:spacing w:line="278" w:lineRule="auto"/>
        <w:rPr>
          <w:i/>
          <w:iCs/>
        </w:rPr>
      </w:pPr>
      <w:r w:rsidRPr="00A701A2">
        <w:rPr>
          <w:i/>
          <w:iCs/>
        </w:rPr>
        <w:t>Problem solving</w:t>
      </w:r>
      <w:r w:rsidRPr="00A701A2">
        <w:rPr>
          <w:rFonts w:ascii="Arial" w:hAnsi="Arial" w:cs="Arial"/>
          <w:i/>
          <w:iCs/>
        </w:rPr>
        <w:t>​</w:t>
      </w:r>
    </w:p>
    <w:p w14:paraId="1BB573BE" w14:textId="77777777" w:rsidR="004654CC" w:rsidRPr="00A701A2" w:rsidRDefault="004654CC" w:rsidP="004654CC">
      <w:pPr>
        <w:pStyle w:val="ListParagraph"/>
        <w:numPr>
          <w:ilvl w:val="1"/>
          <w:numId w:val="8"/>
        </w:numPr>
        <w:spacing w:line="278" w:lineRule="auto"/>
        <w:rPr>
          <w:i/>
          <w:iCs/>
        </w:rPr>
      </w:pPr>
      <w:r w:rsidRPr="00A701A2">
        <w:rPr>
          <w:i/>
          <w:iCs/>
        </w:rPr>
        <w:t>Reading strategies (SQ3R, P2R) and notetaking strategies (Cornell notes, mind maps)</w:t>
      </w:r>
      <w:r w:rsidRPr="00A701A2">
        <w:rPr>
          <w:rFonts w:ascii="Arial" w:hAnsi="Arial" w:cs="Arial"/>
          <w:i/>
          <w:iCs/>
        </w:rPr>
        <w:t>​</w:t>
      </w:r>
    </w:p>
    <w:p w14:paraId="1B2609FB" w14:textId="77777777" w:rsidR="004654CC" w:rsidRPr="00A701A2" w:rsidRDefault="004654CC" w:rsidP="004654CC">
      <w:pPr>
        <w:pStyle w:val="ListParagraph"/>
        <w:numPr>
          <w:ilvl w:val="1"/>
          <w:numId w:val="8"/>
        </w:numPr>
        <w:spacing w:line="278" w:lineRule="auto"/>
        <w:rPr>
          <w:i/>
          <w:iCs/>
        </w:rPr>
      </w:pPr>
      <w:r w:rsidRPr="00A701A2">
        <w:rPr>
          <w:i/>
          <w:iCs/>
        </w:rPr>
        <w:t>Encoding strategies (Chunking, mnemonics, self-referencing, memory palaces)</w:t>
      </w:r>
      <w:r w:rsidRPr="00A701A2">
        <w:rPr>
          <w:rFonts w:ascii="Arial" w:hAnsi="Arial" w:cs="Arial"/>
          <w:i/>
          <w:iCs/>
        </w:rPr>
        <w:t>​</w:t>
      </w:r>
    </w:p>
    <w:p w14:paraId="1D59A060" w14:textId="77777777" w:rsidR="004654CC" w:rsidRPr="00A701A2" w:rsidRDefault="004654CC" w:rsidP="004654CC">
      <w:pPr>
        <w:pStyle w:val="ListParagraph"/>
        <w:numPr>
          <w:ilvl w:val="1"/>
          <w:numId w:val="8"/>
        </w:numPr>
        <w:spacing w:line="278" w:lineRule="auto"/>
        <w:rPr>
          <w:i/>
          <w:iCs/>
        </w:rPr>
      </w:pPr>
      <w:r w:rsidRPr="00A701A2">
        <w:rPr>
          <w:i/>
          <w:iCs/>
        </w:rPr>
        <w:t>Goal setting (S.M.A.R.T.)</w:t>
      </w:r>
      <w:r w:rsidRPr="00A701A2">
        <w:rPr>
          <w:rFonts w:ascii="Arial" w:hAnsi="Arial" w:cs="Arial"/>
          <w:i/>
          <w:iCs/>
        </w:rPr>
        <w:t>​</w:t>
      </w:r>
    </w:p>
    <w:p w14:paraId="126A5393" w14:textId="77777777" w:rsidR="004654CC" w:rsidRPr="00125A47" w:rsidRDefault="004654CC" w:rsidP="004654CC">
      <w:pPr>
        <w:pStyle w:val="ListParagraph"/>
        <w:numPr>
          <w:ilvl w:val="1"/>
          <w:numId w:val="8"/>
        </w:numPr>
        <w:spacing w:line="278" w:lineRule="auto"/>
        <w:rPr>
          <w:i/>
          <w:iCs/>
        </w:rPr>
      </w:pPr>
      <w:r w:rsidRPr="00A701A2">
        <w:rPr>
          <w:i/>
          <w:iCs/>
        </w:rPr>
        <w:t>Time management and organizational skills</w:t>
      </w:r>
      <w:r w:rsidRPr="00A701A2">
        <w:rPr>
          <w:rFonts w:ascii="Arial" w:hAnsi="Arial" w:cs="Arial"/>
          <w:i/>
          <w:iCs/>
        </w:rPr>
        <w:t>​</w:t>
      </w:r>
    </w:p>
    <w:p w14:paraId="1414F9EF" w14:textId="77777777" w:rsidR="004654CC" w:rsidRPr="00F63E10" w:rsidRDefault="004654CC" w:rsidP="004654CC">
      <w:pPr>
        <w:pStyle w:val="ListParagraph"/>
        <w:ind w:left="1800"/>
        <w:rPr>
          <w:i/>
          <w:iCs/>
        </w:rPr>
      </w:pPr>
    </w:p>
    <w:p w14:paraId="03C4FCE7" w14:textId="77777777" w:rsidR="004654CC" w:rsidRDefault="004654CC" w:rsidP="004654CC">
      <w:pPr>
        <w:pStyle w:val="ListParagraph"/>
        <w:numPr>
          <w:ilvl w:val="0"/>
          <w:numId w:val="8"/>
        </w:numPr>
        <w:spacing w:line="278" w:lineRule="auto"/>
      </w:pPr>
      <w:r>
        <w:t>Memory, writing</w:t>
      </w:r>
    </w:p>
    <w:p w14:paraId="3726CA70" w14:textId="77777777" w:rsidR="004654CC" w:rsidRDefault="004654CC" w:rsidP="004654CC">
      <w:pPr>
        <w:pStyle w:val="ListParagraph"/>
        <w:numPr>
          <w:ilvl w:val="0"/>
          <w:numId w:val="8"/>
        </w:numPr>
        <w:spacing w:line="278" w:lineRule="auto"/>
      </w:pPr>
      <w:r>
        <w:t xml:space="preserve">“Cognitive process which transforms information into structural system to adapt” </w:t>
      </w:r>
    </w:p>
    <w:p w14:paraId="6630FE15" w14:textId="77777777" w:rsidR="004654CC" w:rsidRDefault="004654CC" w:rsidP="004654CC">
      <w:pPr>
        <w:pStyle w:val="ListParagraph"/>
        <w:numPr>
          <w:ilvl w:val="0"/>
          <w:numId w:val="8"/>
        </w:numPr>
        <w:spacing w:line="278" w:lineRule="auto"/>
      </w:pPr>
      <w:r>
        <w:t>Skills we use to understand knowledge and add to our system</w:t>
      </w:r>
    </w:p>
    <w:p w14:paraId="00904BD7" w14:textId="77777777" w:rsidR="004654CC" w:rsidRDefault="004654CC" w:rsidP="004654CC">
      <w:pPr>
        <w:pStyle w:val="ListParagraph"/>
        <w:numPr>
          <w:ilvl w:val="0"/>
          <w:numId w:val="8"/>
        </w:numPr>
        <w:spacing w:line="278" w:lineRule="auto"/>
      </w:pPr>
      <w:r>
        <w:t xml:space="preserve">Filtering/synthesizing information </w:t>
      </w:r>
      <w:r>
        <w:rPr>
          <w:rFonts w:ascii="Wingdings" w:eastAsia="Wingdings" w:hAnsi="Wingdings" w:cs="Wingdings"/>
        </w:rPr>
        <w:t>à</w:t>
      </w:r>
      <w:r>
        <w:t xml:space="preserve"> communicate / send info</w:t>
      </w:r>
    </w:p>
    <w:p w14:paraId="3ABA3346" w14:textId="77777777" w:rsidR="004654CC" w:rsidRDefault="004654CC" w:rsidP="004654CC">
      <w:pPr>
        <w:pStyle w:val="ListParagraph"/>
        <w:numPr>
          <w:ilvl w:val="0"/>
          <w:numId w:val="8"/>
        </w:numPr>
        <w:spacing w:line="278" w:lineRule="auto"/>
      </w:pPr>
      <w:r>
        <w:t>Strategies we use for collecting information + making decisions + understanding what is important</w:t>
      </w:r>
    </w:p>
    <w:p w14:paraId="144DD8CE" w14:textId="77777777" w:rsidR="004654CC" w:rsidRDefault="004654CC" w:rsidP="004654CC">
      <w:pPr>
        <w:pStyle w:val="ListParagraph"/>
        <w:ind w:left="1080"/>
      </w:pPr>
    </w:p>
    <w:p w14:paraId="098303A6" w14:textId="77777777" w:rsidR="004654CC" w:rsidRPr="00B8774B" w:rsidRDefault="004654CC" w:rsidP="004654CC">
      <w:pPr>
        <w:pStyle w:val="ListParagraph"/>
        <w:numPr>
          <w:ilvl w:val="0"/>
          <w:numId w:val="25"/>
        </w:numPr>
        <w:spacing w:line="278" w:lineRule="auto"/>
        <w:ind w:left="720"/>
      </w:pPr>
      <w:r>
        <w:rPr>
          <w:b/>
          <w:bCs/>
        </w:rPr>
        <w:t>How confident are you that you have the learning skills necessary to succeed in your studies?</w:t>
      </w:r>
    </w:p>
    <w:p w14:paraId="022F9C40" w14:textId="77777777" w:rsidR="004654CC" w:rsidRPr="00B8774B" w:rsidRDefault="004654CC" w:rsidP="004654CC">
      <w:pPr>
        <w:pStyle w:val="ListParagraph"/>
        <w:rPr>
          <w:u w:val="single"/>
        </w:rPr>
      </w:pPr>
      <w:r>
        <w:rPr>
          <w:noProof/>
        </w:rPr>
        <w:drawing>
          <wp:anchor distT="0" distB="0" distL="114300" distR="114300" simplePos="0" relativeHeight="251658254" behindDoc="0" locked="0" layoutInCell="1" allowOverlap="1" wp14:anchorId="4E11582A" wp14:editId="4342755B">
            <wp:simplePos x="0" y="0"/>
            <wp:positionH relativeFrom="margin">
              <wp:posOffset>4275438</wp:posOffset>
            </wp:positionH>
            <wp:positionV relativeFrom="margin">
              <wp:posOffset>6004217</wp:posOffset>
            </wp:positionV>
            <wp:extent cx="1829435" cy="2467610"/>
            <wp:effectExtent l="0" t="0" r="0" b="8890"/>
            <wp:wrapSquare wrapText="bothSides"/>
            <wp:docPr id="311103782" name="Picture 1" descr="How confident are you that you have the learning skills necessary to succeed in your studi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03782" name="Picture 1" descr="How confident are you that you have the learning skills necessary to succeed in your studies? cha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29435" cy="2467610"/>
                    </a:xfrm>
                    <a:prstGeom prst="rect">
                      <a:avLst/>
                    </a:prstGeom>
                  </pic:spPr>
                </pic:pic>
              </a:graphicData>
            </a:graphic>
          </wp:anchor>
        </w:drawing>
      </w:r>
      <w:r>
        <w:rPr>
          <w:u w:val="single"/>
        </w:rPr>
        <w:t>Comments</w:t>
      </w:r>
    </w:p>
    <w:p w14:paraId="7789E56A" w14:textId="77777777" w:rsidR="004654CC" w:rsidRDefault="004654CC" w:rsidP="004654CC">
      <w:pPr>
        <w:pStyle w:val="ListParagraph"/>
        <w:numPr>
          <w:ilvl w:val="0"/>
          <w:numId w:val="8"/>
        </w:numPr>
        <w:spacing w:line="278" w:lineRule="auto"/>
      </w:pPr>
      <w:r>
        <w:t>“I struggle with writing – I think tangentially, so I write tangentially which I want to improve”</w:t>
      </w:r>
    </w:p>
    <w:p w14:paraId="00330D1F" w14:textId="343968BE" w:rsidR="004654CC" w:rsidRDefault="004654CC" w:rsidP="004654CC">
      <w:pPr>
        <w:pStyle w:val="ListParagraph"/>
        <w:numPr>
          <w:ilvl w:val="0"/>
          <w:numId w:val="8"/>
        </w:numPr>
        <w:spacing w:line="278" w:lineRule="auto"/>
      </w:pPr>
      <w:r>
        <w:t xml:space="preserve">“I feel like I’ve adjusted well to university style, because I feel comfortable and a part of the </w:t>
      </w:r>
      <w:r w:rsidR="007D244D">
        <w:t>W</w:t>
      </w:r>
      <w:r>
        <w:t>aterloo community, so I know (or how to find out) what my professors are looking for”</w:t>
      </w:r>
    </w:p>
    <w:p w14:paraId="118476B2" w14:textId="3862D589" w:rsidR="004654CC" w:rsidRPr="005D50FC" w:rsidRDefault="004654CC" w:rsidP="004B725C">
      <w:pPr>
        <w:pStyle w:val="ListParagraph"/>
        <w:numPr>
          <w:ilvl w:val="0"/>
          <w:numId w:val="8"/>
        </w:numPr>
        <w:spacing w:line="278" w:lineRule="auto"/>
      </w:pPr>
      <w:r>
        <w:t>“I feel like I’ve adjusted well, but there’s always room for improvement. I feel like I struggle with my learning system/learning skills when I come across subjects that I am not familiar with”</w:t>
      </w:r>
    </w:p>
    <w:p w14:paraId="21CA4722" w14:textId="77777777" w:rsidR="004654CC" w:rsidRPr="00261963" w:rsidRDefault="004654CC" w:rsidP="004654CC">
      <w:pPr>
        <w:pStyle w:val="ListParagraph"/>
      </w:pPr>
    </w:p>
    <w:p w14:paraId="6817AD3B" w14:textId="77777777" w:rsidR="004654CC" w:rsidRPr="00261963" w:rsidRDefault="004654CC" w:rsidP="004654CC">
      <w:pPr>
        <w:pStyle w:val="ListParagraph"/>
        <w:numPr>
          <w:ilvl w:val="0"/>
          <w:numId w:val="25"/>
        </w:numPr>
        <w:spacing w:line="278" w:lineRule="auto"/>
        <w:ind w:left="720"/>
      </w:pPr>
      <w:r>
        <w:rPr>
          <w:b/>
          <w:bCs/>
        </w:rPr>
        <w:t>What are some learning skills you would like to improve?</w:t>
      </w:r>
    </w:p>
    <w:p w14:paraId="6F5D8E04" w14:textId="77777777" w:rsidR="004654CC" w:rsidRDefault="004654CC" w:rsidP="004654CC">
      <w:pPr>
        <w:pStyle w:val="ListParagraph"/>
        <w:numPr>
          <w:ilvl w:val="0"/>
          <w:numId w:val="8"/>
        </w:numPr>
        <w:spacing w:line="278" w:lineRule="auto"/>
      </w:pPr>
      <w:r>
        <w:t>Time management (unanimously agreed by most people)</w:t>
      </w:r>
    </w:p>
    <w:p w14:paraId="731E2AA2" w14:textId="77777777" w:rsidR="004654CC" w:rsidRDefault="004654CC" w:rsidP="004654CC">
      <w:pPr>
        <w:pStyle w:val="ListParagraph"/>
        <w:numPr>
          <w:ilvl w:val="0"/>
          <w:numId w:val="8"/>
        </w:numPr>
        <w:spacing w:line="278" w:lineRule="auto"/>
      </w:pPr>
      <w:r>
        <w:t>Rote memorization</w:t>
      </w:r>
    </w:p>
    <w:p w14:paraId="67567A5E" w14:textId="77777777" w:rsidR="004654CC" w:rsidRDefault="004654CC" w:rsidP="004654CC">
      <w:pPr>
        <w:pStyle w:val="ListParagraph"/>
        <w:numPr>
          <w:ilvl w:val="0"/>
          <w:numId w:val="8"/>
        </w:numPr>
        <w:spacing w:line="278" w:lineRule="auto"/>
      </w:pPr>
      <w:r>
        <w:t>Critical thinking</w:t>
      </w:r>
    </w:p>
    <w:p w14:paraId="7BA1492D" w14:textId="7DF7FFB0" w:rsidR="004654CC" w:rsidRDefault="001B5018" w:rsidP="004654CC">
      <w:pPr>
        <w:pStyle w:val="ListParagraph"/>
        <w:ind w:left="1080"/>
      </w:pPr>
      <w:r>
        <w:br/>
      </w:r>
    </w:p>
    <w:p w14:paraId="75814C2A" w14:textId="77777777" w:rsidR="004654CC" w:rsidRPr="00A701A2" w:rsidRDefault="004654CC" w:rsidP="004654CC">
      <w:pPr>
        <w:pStyle w:val="ListParagraph"/>
        <w:numPr>
          <w:ilvl w:val="0"/>
          <w:numId w:val="25"/>
        </w:numPr>
        <w:spacing w:line="278" w:lineRule="auto"/>
        <w:ind w:left="720"/>
      </w:pPr>
      <w:r>
        <w:rPr>
          <w:b/>
          <w:bCs/>
        </w:rPr>
        <w:lastRenderedPageBreak/>
        <w:t>What is learning support?</w:t>
      </w:r>
    </w:p>
    <w:p w14:paraId="7C53DB2B" w14:textId="77777777" w:rsidR="004654CC" w:rsidRPr="00A701A2" w:rsidRDefault="004654CC" w:rsidP="004654CC">
      <w:pPr>
        <w:pStyle w:val="ListParagraph"/>
        <w:numPr>
          <w:ilvl w:val="0"/>
          <w:numId w:val="8"/>
        </w:numPr>
        <w:spacing w:line="278" w:lineRule="auto"/>
      </w:pPr>
      <w:r>
        <w:rPr>
          <w:i/>
          <w:iCs/>
        </w:rPr>
        <w:t>Examples provided:</w:t>
      </w:r>
    </w:p>
    <w:p w14:paraId="380C00D3" w14:textId="77777777" w:rsidR="004654CC" w:rsidRPr="00A701A2" w:rsidRDefault="004654CC" w:rsidP="004654CC">
      <w:pPr>
        <w:pStyle w:val="ListParagraph"/>
        <w:numPr>
          <w:ilvl w:val="1"/>
          <w:numId w:val="25"/>
        </w:numPr>
        <w:spacing w:line="278" w:lineRule="auto"/>
        <w:rPr>
          <w:i/>
          <w:iCs/>
        </w:rPr>
      </w:pPr>
      <w:r w:rsidRPr="00A701A2">
        <w:rPr>
          <w:i/>
          <w:iCs/>
        </w:rPr>
        <w:t>Instructor office hours</w:t>
      </w:r>
    </w:p>
    <w:p w14:paraId="3F887066" w14:textId="77777777" w:rsidR="004654CC" w:rsidRPr="00A701A2" w:rsidRDefault="004654CC" w:rsidP="004654CC">
      <w:pPr>
        <w:pStyle w:val="ListParagraph"/>
        <w:numPr>
          <w:ilvl w:val="1"/>
          <w:numId w:val="25"/>
        </w:numPr>
        <w:spacing w:line="278" w:lineRule="auto"/>
        <w:rPr>
          <w:i/>
          <w:iCs/>
        </w:rPr>
      </w:pPr>
      <w:r w:rsidRPr="00A701A2">
        <w:rPr>
          <w:i/>
          <w:iCs/>
        </w:rPr>
        <w:t>Drop-in tutorial centres (Math Tutoring Centre, Physics Tutorial Centre)</w:t>
      </w:r>
    </w:p>
    <w:p w14:paraId="704CD969" w14:textId="77777777" w:rsidR="004654CC" w:rsidRPr="00A701A2" w:rsidRDefault="004654CC" w:rsidP="004654CC">
      <w:pPr>
        <w:pStyle w:val="ListParagraph"/>
        <w:numPr>
          <w:ilvl w:val="1"/>
          <w:numId w:val="25"/>
        </w:numPr>
        <w:spacing w:line="278" w:lineRule="auto"/>
        <w:rPr>
          <w:i/>
          <w:iCs/>
        </w:rPr>
      </w:pPr>
      <w:r w:rsidRPr="00A701A2">
        <w:rPr>
          <w:i/>
          <w:iCs/>
        </w:rPr>
        <w:t>Personalized academic accommodations (</w:t>
      </w:r>
      <w:proofErr w:type="spellStart"/>
      <w:r w:rsidRPr="00A701A2">
        <w:rPr>
          <w:i/>
          <w:iCs/>
        </w:rPr>
        <w:t>AccessAbility</w:t>
      </w:r>
      <w:proofErr w:type="spellEnd"/>
      <w:r w:rsidRPr="00A701A2">
        <w:rPr>
          <w:i/>
          <w:iCs/>
        </w:rPr>
        <w:t xml:space="preserve"> Services)</w:t>
      </w:r>
    </w:p>
    <w:p w14:paraId="4F3D819C" w14:textId="77777777" w:rsidR="004654CC" w:rsidRPr="00A701A2" w:rsidRDefault="004654CC" w:rsidP="004654CC">
      <w:pPr>
        <w:pStyle w:val="ListParagraph"/>
        <w:numPr>
          <w:ilvl w:val="1"/>
          <w:numId w:val="25"/>
        </w:numPr>
        <w:spacing w:line="278" w:lineRule="auto"/>
        <w:rPr>
          <w:i/>
          <w:iCs/>
        </w:rPr>
      </w:pPr>
      <w:r w:rsidRPr="00A701A2">
        <w:rPr>
          <w:i/>
          <w:iCs/>
        </w:rPr>
        <w:t>Scheduled and drop-in writing support (Writing &amp; Communication Centre)</w:t>
      </w:r>
    </w:p>
    <w:p w14:paraId="05A2303E" w14:textId="77777777" w:rsidR="004654CC" w:rsidRPr="00A701A2" w:rsidRDefault="004654CC" w:rsidP="004654CC">
      <w:pPr>
        <w:pStyle w:val="ListParagraph"/>
        <w:numPr>
          <w:ilvl w:val="1"/>
          <w:numId w:val="25"/>
        </w:numPr>
        <w:spacing w:line="278" w:lineRule="auto"/>
        <w:rPr>
          <w:i/>
          <w:iCs/>
        </w:rPr>
      </w:pPr>
      <w:r w:rsidRPr="00A701A2">
        <w:rPr>
          <w:i/>
          <w:iCs/>
        </w:rPr>
        <w:t>Drop-in study sessions (Academics in Residence at Village 1)</w:t>
      </w:r>
    </w:p>
    <w:p w14:paraId="3A216396" w14:textId="77777777" w:rsidR="004654CC" w:rsidRPr="00A701A2" w:rsidRDefault="004654CC" w:rsidP="004654CC">
      <w:pPr>
        <w:pStyle w:val="ListParagraph"/>
        <w:numPr>
          <w:ilvl w:val="1"/>
          <w:numId w:val="25"/>
        </w:numPr>
        <w:spacing w:line="278" w:lineRule="auto"/>
        <w:rPr>
          <w:i/>
          <w:iCs/>
        </w:rPr>
      </w:pPr>
      <w:r w:rsidRPr="00A701A2">
        <w:rPr>
          <w:i/>
          <w:iCs/>
        </w:rPr>
        <w:t>1-on-1 meet-ups and success coaching (Renison and Student Success Office)</w:t>
      </w:r>
    </w:p>
    <w:p w14:paraId="2DF639A6" w14:textId="77777777" w:rsidR="004654CC" w:rsidRPr="00A701A2" w:rsidRDefault="004654CC" w:rsidP="004654CC">
      <w:pPr>
        <w:pStyle w:val="ListParagraph"/>
        <w:numPr>
          <w:ilvl w:val="1"/>
          <w:numId w:val="25"/>
        </w:numPr>
        <w:spacing w:line="278" w:lineRule="auto"/>
        <w:rPr>
          <w:i/>
          <w:iCs/>
        </w:rPr>
      </w:pPr>
      <w:r w:rsidRPr="00A701A2">
        <w:rPr>
          <w:i/>
          <w:iCs/>
        </w:rPr>
        <w:t>In-person learning and life strategies workshops</w:t>
      </w:r>
    </w:p>
    <w:p w14:paraId="5A0E6C12" w14:textId="77777777" w:rsidR="004654CC" w:rsidRPr="00A701A2" w:rsidRDefault="004654CC" w:rsidP="004654CC">
      <w:pPr>
        <w:pStyle w:val="ListParagraph"/>
        <w:numPr>
          <w:ilvl w:val="1"/>
          <w:numId w:val="25"/>
        </w:numPr>
        <w:spacing w:line="278" w:lineRule="auto"/>
        <w:rPr>
          <w:i/>
          <w:iCs/>
        </w:rPr>
      </w:pPr>
      <w:r w:rsidRPr="00A701A2">
        <w:rPr>
          <w:i/>
          <w:iCs/>
        </w:rPr>
        <w:t>1-on-1 private tutor (</w:t>
      </w:r>
      <w:proofErr w:type="spellStart"/>
      <w:r w:rsidRPr="00A701A2">
        <w:rPr>
          <w:i/>
          <w:iCs/>
        </w:rPr>
        <w:t>TutorConnect</w:t>
      </w:r>
      <w:proofErr w:type="spellEnd"/>
      <w:r w:rsidRPr="00A701A2">
        <w:rPr>
          <w:i/>
          <w:iCs/>
        </w:rPr>
        <w:t>)</w:t>
      </w:r>
    </w:p>
    <w:p w14:paraId="7654D56A" w14:textId="77777777" w:rsidR="004654CC" w:rsidRPr="00A701A2" w:rsidRDefault="004654CC" w:rsidP="004654CC">
      <w:pPr>
        <w:pStyle w:val="ListParagraph"/>
        <w:numPr>
          <w:ilvl w:val="1"/>
          <w:numId w:val="25"/>
        </w:numPr>
        <w:spacing w:line="278" w:lineRule="auto"/>
        <w:rPr>
          <w:i/>
          <w:iCs/>
        </w:rPr>
      </w:pPr>
      <w:r w:rsidRPr="00A701A2">
        <w:rPr>
          <w:i/>
          <w:iCs/>
        </w:rPr>
        <w:t>Course-specific drop-in tutorials and study sessions (SDS Study Sessions, SDS 250R Tutoring)</w:t>
      </w:r>
    </w:p>
    <w:p w14:paraId="2F907703" w14:textId="5F939103" w:rsidR="004654CC" w:rsidRDefault="004654CC" w:rsidP="004B725C">
      <w:pPr>
        <w:pStyle w:val="ListParagraph"/>
        <w:numPr>
          <w:ilvl w:val="1"/>
          <w:numId w:val="25"/>
        </w:numPr>
        <w:spacing w:line="278" w:lineRule="auto"/>
      </w:pPr>
      <w:r w:rsidRPr="00A701A2">
        <w:rPr>
          <w:i/>
          <w:iCs/>
        </w:rPr>
        <w:t>Online Workshops and Support Guides (Student Success Office)</w:t>
      </w:r>
      <w:r w:rsidR="001B5018">
        <w:rPr>
          <w:i/>
          <w:iCs/>
        </w:rPr>
        <w:br/>
      </w:r>
    </w:p>
    <w:p w14:paraId="543270C6" w14:textId="77777777" w:rsidR="004654CC" w:rsidRDefault="004654CC" w:rsidP="004654CC">
      <w:pPr>
        <w:pStyle w:val="ListParagraph"/>
        <w:numPr>
          <w:ilvl w:val="0"/>
          <w:numId w:val="8"/>
        </w:numPr>
        <w:spacing w:line="278" w:lineRule="auto"/>
      </w:pPr>
      <w:r>
        <w:t xml:space="preserve">Attending academic workshops (AJ) </w:t>
      </w:r>
      <w:r>
        <w:rPr>
          <w:rFonts w:ascii="Wingdings" w:eastAsia="Wingdings" w:hAnsi="Wingdings" w:cs="Wingdings"/>
        </w:rPr>
        <w:t>à</w:t>
      </w:r>
      <w:r>
        <w:t xml:space="preserve"> life skills, learning skills, time management</w:t>
      </w:r>
    </w:p>
    <w:p w14:paraId="2E1D4F19" w14:textId="77777777" w:rsidR="004654CC" w:rsidRDefault="004654CC" w:rsidP="004654CC">
      <w:pPr>
        <w:pStyle w:val="ListParagraph"/>
        <w:numPr>
          <w:ilvl w:val="0"/>
          <w:numId w:val="8"/>
        </w:numPr>
        <w:spacing w:line="278" w:lineRule="auto"/>
      </w:pPr>
      <w:r>
        <w:t>Peer support</w:t>
      </w:r>
    </w:p>
    <w:p w14:paraId="35702C87" w14:textId="4A920218" w:rsidR="004654CC" w:rsidRDefault="004654CC" w:rsidP="004654CC">
      <w:pPr>
        <w:pStyle w:val="ListParagraph"/>
        <w:numPr>
          <w:ilvl w:val="0"/>
          <w:numId w:val="8"/>
        </w:numPr>
        <w:spacing w:line="278" w:lineRule="auto"/>
      </w:pPr>
      <w:r>
        <w:t xml:space="preserve">Writing and communication </w:t>
      </w:r>
      <w:r w:rsidR="00BD71D8">
        <w:t>centre</w:t>
      </w:r>
    </w:p>
    <w:p w14:paraId="2B690498" w14:textId="77777777" w:rsidR="004654CC" w:rsidRDefault="004654CC" w:rsidP="004654CC">
      <w:pPr>
        <w:pStyle w:val="ListParagraph"/>
        <w:numPr>
          <w:ilvl w:val="1"/>
          <w:numId w:val="8"/>
        </w:numPr>
        <w:spacing w:line="278" w:lineRule="auto"/>
      </w:pPr>
      <w:r>
        <w:t>One-on-one support</w:t>
      </w:r>
    </w:p>
    <w:p w14:paraId="76E214FB" w14:textId="77777777" w:rsidR="004654CC" w:rsidRDefault="004654CC" w:rsidP="004654CC">
      <w:pPr>
        <w:pStyle w:val="ListParagraph"/>
        <w:numPr>
          <w:ilvl w:val="0"/>
          <w:numId w:val="8"/>
        </w:numPr>
        <w:spacing w:line="278" w:lineRule="auto"/>
      </w:pPr>
      <w:r>
        <w:t>Studying with other people</w:t>
      </w:r>
    </w:p>
    <w:p w14:paraId="5A4BD240" w14:textId="77777777" w:rsidR="004654CC" w:rsidRDefault="004654CC" w:rsidP="004654CC">
      <w:pPr>
        <w:pStyle w:val="ListParagraph"/>
        <w:ind w:left="1080"/>
      </w:pPr>
    </w:p>
    <w:p w14:paraId="29CDBED6" w14:textId="77777777" w:rsidR="004654CC" w:rsidRPr="005D50FC" w:rsidRDefault="004654CC" w:rsidP="004654CC">
      <w:pPr>
        <w:pStyle w:val="ListParagraph"/>
        <w:numPr>
          <w:ilvl w:val="0"/>
          <w:numId w:val="25"/>
        </w:numPr>
        <w:spacing w:line="278" w:lineRule="auto"/>
        <w:ind w:left="720"/>
      </w:pPr>
      <w:r>
        <w:rPr>
          <w:b/>
          <w:bCs/>
        </w:rPr>
        <w:t>Do you feel well-supported in your studies? / What prevents you from getting the learning support you need?</w:t>
      </w:r>
    </w:p>
    <w:p w14:paraId="551EEC8F" w14:textId="6753B471" w:rsidR="004654CC" w:rsidRDefault="004654CC" w:rsidP="004654CC">
      <w:pPr>
        <w:pStyle w:val="ListParagraph"/>
        <w:numPr>
          <w:ilvl w:val="0"/>
          <w:numId w:val="8"/>
        </w:numPr>
        <w:spacing w:line="278" w:lineRule="auto"/>
      </w:pPr>
      <w:r>
        <w:t xml:space="preserve">“It depends on the </w:t>
      </w:r>
      <w:proofErr w:type="gramStart"/>
      <w:r>
        <w:t>course</w:t>
      </w:r>
      <w:proofErr w:type="gramEnd"/>
      <w:r>
        <w:t xml:space="preserve"> but I often feel it lacking (in terms of UW</w:t>
      </w:r>
      <w:r w:rsidR="0050332C">
        <w:t>aterloo</w:t>
      </w:r>
      <w:r>
        <w:t>)”</w:t>
      </w:r>
    </w:p>
    <w:p w14:paraId="1E661B78" w14:textId="66002EBC" w:rsidR="004654CC" w:rsidRDefault="004654CC" w:rsidP="004654CC">
      <w:pPr>
        <w:pStyle w:val="ListParagraph"/>
        <w:numPr>
          <w:ilvl w:val="0"/>
          <w:numId w:val="8"/>
        </w:numPr>
        <w:spacing w:line="278" w:lineRule="auto"/>
      </w:pPr>
      <w:r>
        <w:t>“At Renison English language programs, I felt well-supported but when I went to UW</w:t>
      </w:r>
      <w:r w:rsidR="0050332C">
        <w:t>aterloo</w:t>
      </w:r>
      <w:r>
        <w:t xml:space="preserve">, I feel the problem is you </w:t>
      </w:r>
      <w:proofErr w:type="gramStart"/>
      <w:r>
        <w:t>have to</w:t>
      </w:r>
      <w:proofErr w:type="gramEnd"/>
      <w:r>
        <w:t xml:space="preserve"> reach out on your own, and that’s where I struggled. I also didn’t know about any resources for the first two years</w:t>
      </w:r>
      <w:r w:rsidR="0050332C">
        <w:t>.</w:t>
      </w:r>
      <w:r>
        <w:t>”</w:t>
      </w:r>
    </w:p>
    <w:p w14:paraId="4E388530" w14:textId="3B2EFA74" w:rsidR="004654CC" w:rsidRDefault="004654CC" w:rsidP="004654CC">
      <w:pPr>
        <w:pStyle w:val="ListParagraph"/>
        <w:numPr>
          <w:ilvl w:val="0"/>
          <w:numId w:val="8"/>
        </w:numPr>
        <w:spacing w:line="278" w:lineRule="auto"/>
      </w:pPr>
      <w:r>
        <w:t>“I feel well-supported both at Renison and UW. At Renison, I felt connected and felt like I belonged because of my peers, teachers and peer leaders. At UW, there are many resources that I knew about, but I do agree that it</w:t>
      </w:r>
      <w:r w:rsidR="0050332C">
        <w:t>’</w:t>
      </w:r>
      <w:r>
        <w:t>s harder to figure out the resources on your own” (unanimously agreed).</w:t>
      </w:r>
    </w:p>
    <w:p w14:paraId="695A5DEC" w14:textId="144B103B" w:rsidR="004654CC" w:rsidRDefault="004654CC" w:rsidP="004654CC">
      <w:pPr>
        <w:pStyle w:val="ListParagraph"/>
        <w:numPr>
          <w:ilvl w:val="0"/>
          <w:numId w:val="8"/>
        </w:numPr>
        <w:spacing w:line="278" w:lineRule="auto"/>
      </w:pPr>
      <w:r>
        <w:t>“I feel the professors and TAs in my program (Economics) are well-support</w:t>
      </w:r>
      <w:r w:rsidR="0050332C">
        <w:t>ive</w:t>
      </w:r>
      <w:r>
        <w:t xml:space="preserve"> and accommodating</w:t>
      </w:r>
      <w:r w:rsidR="00FF2DA4">
        <w:t>.</w:t>
      </w:r>
      <w:r>
        <w:t>”</w:t>
      </w:r>
    </w:p>
    <w:p w14:paraId="79ED8536" w14:textId="7F1ABC5A" w:rsidR="004654CC" w:rsidRDefault="004654CC" w:rsidP="004654CC">
      <w:pPr>
        <w:pStyle w:val="ListParagraph"/>
        <w:numPr>
          <w:ilvl w:val="0"/>
          <w:numId w:val="8"/>
        </w:numPr>
        <w:spacing w:line="278" w:lineRule="auto"/>
      </w:pPr>
      <w:r>
        <w:t>“I didn’t have enough time, especially when it comes to talking with my academic advisors when I wanted to talk about changing faculties because all the sessions were online, and online format doesn’t really work with me</w:t>
      </w:r>
      <w:r w:rsidR="00FF2DA4">
        <w:t>.</w:t>
      </w:r>
      <w:r>
        <w:t>”</w:t>
      </w:r>
    </w:p>
    <w:p w14:paraId="281C6573" w14:textId="77777777" w:rsidR="004654CC" w:rsidRDefault="004654CC" w:rsidP="004654CC">
      <w:pPr>
        <w:pStyle w:val="ListParagraph"/>
        <w:numPr>
          <w:ilvl w:val="0"/>
          <w:numId w:val="8"/>
        </w:numPr>
        <w:spacing w:line="278" w:lineRule="auto"/>
      </w:pPr>
      <w:r>
        <w:t>Lack of information is a barrier / not knowing where to go and who to find</w:t>
      </w:r>
    </w:p>
    <w:p w14:paraId="646CB7EE" w14:textId="59111530" w:rsidR="004654CC" w:rsidRDefault="004654CC" w:rsidP="004654CC">
      <w:pPr>
        <w:pStyle w:val="ListParagraph"/>
        <w:numPr>
          <w:ilvl w:val="0"/>
          <w:numId w:val="8"/>
        </w:numPr>
        <w:spacing w:line="278" w:lineRule="auto"/>
      </w:pPr>
      <w:r>
        <w:t>“When the</w:t>
      </w:r>
      <w:r w:rsidR="00FF2DA4">
        <w:t>re are</w:t>
      </w:r>
      <w:r>
        <w:t xml:space="preserve"> lines for office hours, I would prefer not to”</w:t>
      </w:r>
    </w:p>
    <w:p w14:paraId="39D9066B" w14:textId="77777777" w:rsidR="004654CC" w:rsidRDefault="004654CC" w:rsidP="004654CC">
      <w:pPr>
        <w:pStyle w:val="ListParagraph"/>
        <w:numPr>
          <w:ilvl w:val="0"/>
          <w:numId w:val="8"/>
        </w:numPr>
        <w:spacing w:line="278" w:lineRule="auto"/>
      </w:pPr>
      <w:r>
        <w:t>“I felt ashamed about talking my problems, because I felt like I had to be a good student”</w:t>
      </w:r>
    </w:p>
    <w:p w14:paraId="55D8125C" w14:textId="0E94E51B" w:rsidR="004654CC" w:rsidRPr="00261963" w:rsidRDefault="001B5018" w:rsidP="004654CC">
      <w:pPr>
        <w:pStyle w:val="ListParagraph"/>
      </w:pPr>
      <w:r>
        <w:br/>
      </w:r>
      <w:r>
        <w:br/>
      </w:r>
    </w:p>
    <w:p w14:paraId="5D4524F1" w14:textId="77777777" w:rsidR="004654CC" w:rsidRPr="00EC1293" w:rsidRDefault="004654CC" w:rsidP="004654CC">
      <w:pPr>
        <w:pStyle w:val="ListParagraph"/>
        <w:numPr>
          <w:ilvl w:val="0"/>
          <w:numId w:val="25"/>
        </w:numPr>
        <w:spacing w:line="278" w:lineRule="auto"/>
        <w:ind w:left="720"/>
      </w:pPr>
      <w:r>
        <w:rPr>
          <w:b/>
          <w:bCs/>
        </w:rPr>
        <w:lastRenderedPageBreak/>
        <w:t>What type of learning support would you like Renison to offer?</w:t>
      </w:r>
    </w:p>
    <w:p w14:paraId="40A7235E" w14:textId="77777777" w:rsidR="004654CC" w:rsidRDefault="004654CC" w:rsidP="004654CC">
      <w:pPr>
        <w:pStyle w:val="ListParagraph"/>
        <w:numPr>
          <w:ilvl w:val="0"/>
          <w:numId w:val="8"/>
        </w:numPr>
        <w:spacing w:line="278" w:lineRule="auto"/>
      </w:pPr>
      <w:r>
        <w:t xml:space="preserve">Mental health supports </w:t>
      </w:r>
    </w:p>
    <w:p w14:paraId="6704A39D" w14:textId="77777777" w:rsidR="004654CC" w:rsidRDefault="004654CC" w:rsidP="004654CC">
      <w:pPr>
        <w:pStyle w:val="ListParagraph"/>
        <w:numPr>
          <w:ilvl w:val="1"/>
          <w:numId w:val="8"/>
        </w:numPr>
        <w:spacing w:line="278" w:lineRule="auto"/>
      </w:pPr>
      <w:r>
        <w:t>One-on-one / group support</w:t>
      </w:r>
    </w:p>
    <w:p w14:paraId="3805AF67" w14:textId="77777777" w:rsidR="004654CC" w:rsidRDefault="004654CC" w:rsidP="004654CC">
      <w:pPr>
        <w:pStyle w:val="ListParagraph"/>
        <w:numPr>
          <w:ilvl w:val="0"/>
          <w:numId w:val="8"/>
        </w:numPr>
        <w:spacing w:line="278" w:lineRule="auto"/>
      </w:pPr>
      <w:r>
        <w:t xml:space="preserve">Group study sessions </w:t>
      </w:r>
      <w:r>
        <w:rPr>
          <w:rFonts w:ascii="Wingdings" w:eastAsia="Wingdings" w:hAnsi="Wingdings" w:cs="Wingdings"/>
        </w:rPr>
        <w:t>à</w:t>
      </w:r>
      <w:r>
        <w:t xml:space="preserve"> more accessibility / awareness</w:t>
      </w:r>
    </w:p>
    <w:p w14:paraId="4D26D570" w14:textId="77777777" w:rsidR="004654CC" w:rsidRDefault="004654CC" w:rsidP="004654CC">
      <w:pPr>
        <w:pStyle w:val="ListParagraph"/>
        <w:numPr>
          <w:ilvl w:val="0"/>
          <w:numId w:val="8"/>
        </w:numPr>
        <w:spacing w:line="278" w:lineRule="auto"/>
      </w:pPr>
      <w:r>
        <w:t>Coffee chats with professors after class</w:t>
      </w:r>
    </w:p>
    <w:p w14:paraId="65D70D6A" w14:textId="77777777" w:rsidR="004654CC" w:rsidRDefault="004654CC" w:rsidP="004654CC">
      <w:pPr>
        <w:pStyle w:val="ListParagraph"/>
        <w:numPr>
          <w:ilvl w:val="0"/>
          <w:numId w:val="8"/>
        </w:numPr>
        <w:spacing w:line="278" w:lineRule="auto"/>
      </w:pPr>
      <w:r>
        <w:t>IF BUDGET, second library w/ big windows</w:t>
      </w:r>
    </w:p>
    <w:p w14:paraId="062A92A6" w14:textId="6FF3F2D5" w:rsidR="004654CC" w:rsidRDefault="004654CC" w:rsidP="004654CC">
      <w:pPr>
        <w:pStyle w:val="ListParagraph"/>
        <w:numPr>
          <w:ilvl w:val="0"/>
          <w:numId w:val="8"/>
        </w:numPr>
        <w:spacing w:line="278" w:lineRule="auto"/>
      </w:pPr>
      <w:r>
        <w:t xml:space="preserve">More study spaces / rooms that </w:t>
      </w:r>
      <w:r w:rsidR="00202236">
        <w:t>are</w:t>
      </w:r>
      <w:r>
        <w:t xml:space="preserve"> cozy, comfortable (coffee shop vibes)</w:t>
      </w:r>
    </w:p>
    <w:p w14:paraId="2A489670" w14:textId="5E9468E0" w:rsidR="004654CC" w:rsidRDefault="004654CC" w:rsidP="004654CC">
      <w:pPr>
        <w:pStyle w:val="ListParagraph"/>
        <w:numPr>
          <w:ilvl w:val="0"/>
          <w:numId w:val="8"/>
        </w:numPr>
        <w:spacing w:line="278" w:lineRule="auto"/>
      </w:pPr>
      <w:r>
        <w:t>Meditation and mindfulness and encouraging student engagement in these events</w:t>
      </w:r>
      <w:r w:rsidR="00202236">
        <w:t>.</w:t>
      </w:r>
    </w:p>
    <w:p w14:paraId="3DC02001" w14:textId="7CB7D14F" w:rsidR="004654CC" w:rsidRDefault="004654CC" w:rsidP="004654CC">
      <w:pPr>
        <w:pStyle w:val="ListParagraph"/>
        <w:numPr>
          <w:ilvl w:val="0"/>
          <w:numId w:val="8"/>
        </w:numPr>
        <w:spacing w:line="278" w:lineRule="auto"/>
      </w:pPr>
      <w:r>
        <w:t>Need more connections and collaboration with on-campus resources / promotion using on-campus clubs or Instagram because “</w:t>
      </w:r>
      <w:r w:rsidR="00202236">
        <w:t>R</w:t>
      </w:r>
      <w:r>
        <w:t>enison is a small niche and so promoting to the wider community would be really helpful”</w:t>
      </w:r>
      <w:r w:rsidR="00202236">
        <w:t>.</w:t>
      </w:r>
    </w:p>
    <w:p w14:paraId="0E988DA0" w14:textId="77777777" w:rsidR="004654CC" w:rsidRPr="005E2D80" w:rsidRDefault="004654CC" w:rsidP="004654CC">
      <w:pPr>
        <w:pStyle w:val="ListParagraph"/>
        <w:ind w:left="1080"/>
      </w:pPr>
    </w:p>
    <w:p w14:paraId="0D7DDCA4" w14:textId="77777777" w:rsidR="004654CC" w:rsidRPr="003E270E" w:rsidRDefault="004654CC" w:rsidP="004654CC">
      <w:pPr>
        <w:pStyle w:val="ListParagraph"/>
        <w:numPr>
          <w:ilvl w:val="0"/>
          <w:numId w:val="25"/>
        </w:numPr>
        <w:spacing w:line="278" w:lineRule="auto"/>
        <w:ind w:left="720"/>
      </w:pPr>
      <w:r>
        <w:rPr>
          <w:b/>
          <w:bCs/>
        </w:rPr>
        <w:t>Activity</w:t>
      </w:r>
    </w:p>
    <w:p w14:paraId="308624D2" w14:textId="77777777" w:rsidR="004654CC" w:rsidRDefault="004654CC" w:rsidP="004654CC">
      <w:pPr>
        <w:ind w:left="360"/>
        <w:rPr>
          <w:u w:val="single"/>
        </w:rPr>
      </w:pPr>
      <w:r>
        <w:rPr>
          <w:u w:val="single"/>
        </w:rPr>
        <w:t>Comments:</w:t>
      </w:r>
    </w:p>
    <w:p w14:paraId="253F4A55" w14:textId="6067D3ED" w:rsidR="004654CC" w:rsidRPr="0019797F" w:rsidRDefault="004654CC" w:rsidP="004654CC">
      <w:pPr>
        <w:pStyle w:val="ListParagraph"/>
        <w:numPr>
          <w:ilvl w:val="0"/>
          <w:numId w:val="8"/>
        </w:numPr>
        <w:spacing w:line="278" w:lineRule="auto"/>
        <w:rPr>
          <w:u w:val="single"/>
        </w:rPr>
      </w:pPr>
      <w:r>
        <w:t>“I prefer one-on-one sessions, and I would like consultation sessions that would coach you through APPLYING learning skills, because I feel like, despite being educated about learning skills and I still sometimes not able to apply them, maybe due to some internal block</w:t>
      </w:r>
      <w:r w:rsidR="005216FF">
        <w:t>.</w:t>
      </w:r>
      <w:r>
        <w:t>”</w:t>
      </w:r>
    </w:p>
    <w:p w14:paraId="081361A5" w14:textId="2C5CF672" w:rsidR="004654CC" w:rsidRPr="00F00BAA" w:rsidRDefault="004654CC" w:rsidP="004654CC">
      <w:pPr>
        <w:pStyle w:val="ListParagraph"/>
        <w:numPr>
          <w:ilvl w:val="0"/>
          <w:numId w:val="8"/>
        </w:numPr>
        <w:spacing w:line="278" w:lineRule="auto"/>
        <w:rPr>
          <w:u w:val="single"/>
        </w:rPr>
      </w:pPr>
      <w:r>
        <w:t>“I like using online course-specific resources because most of the university courses are based on textbooks that can be found online as well as other online lectures and it</w:t>
      </w:r>
      <w:r w:rsidR="005216FF">
        <w:t>’</w:t>
      </w:r>
      <w:r>
        <w:t>s sometimes even better than the professors</w:t>
      </w:r>
      <w:r w:rsidR="005216FF">
        <w:t>’</w:t>
      </w:r>
      <w:r>
        <w:t xml:space="preserve"> lectures</w:t>
      </w:r>
      <w:r w:rsidR="005216FF">
        <w:t>.</w:t>
      </w:r>
      <w:r>
        <w:t>”</w:t>
      </w:r>
    </w:p>
    <w:p w14:paraId="6A95A458" w14:textId="639CB4BA" w:rsidR="004654CC" w:rsidRPr="00F06800" w:rsidRDefault="005216FF" w:rsidP="004654CC">
      <w:pPr>
        <w:pStyle w:val="ListParagraph"/>
        <w:numPr>
          <w:ilvl w:val="0"/>
          <w:numId w:val="8"/>
        </w:numPr>
        <w:spacing w:line="278" w:lineRule="auto"/>
        <w:rPr>
          <w:u w:val="single"/>
        </w:rPr>
      </w:pPr>
      <w:r>
        <w:t>“</w:t>
      </w:r>
      <w:r w:rsidR="004654CC">
        <w:t xml:space="preserve">I prefer one-to-one course-specific interactions </w:t>
      </w:r>
      <w:r>
        <w:t xml:space="preserve">where </w:t>
      </w:r>
      <w:r w:rsidR="004654CC" w:rsidRPr="001D0914">
        <w:t>you get face to face interactions and it's co</w:t>
      </w:r>
      <w:r w:rsidR="004654CC">
        <w:t>u</w:t>
      </w:r>
      <w:r w:rsidR="004654CC" w:rsidRPr="001D0914">
        <w:t>r</w:t>
      </w:r>
      <w:r w:rsidR="004654CC">
        <w:t>s</w:t>
      </w:r>
      <w:r w:rsidR="004654CC" w:rsidRPr="001D0914">
        <w:t xml:space="preserve">e specific so you can ask questions </w:t>
      </w:r>
      <w:r w:rsidR="004654CC">
        <w:t>about</w:t>
      </w:r>
      <w:r w:rsidR="004654CC" w:rsidRPr="001D0914">
        <w:t xml:space="preserve"> what you're wondering and what strategies </w:t>
      </w:r>
      <w:r w:rsidR="004654CC">
        <w:t>could work for you personally</w:t>
      </w:r>
      <w:r>
        <w:t>.”</w:t>
      </w:r>
    </w:p>
    <w:p w14:paraId="09CEC706" w14:textId="45B5D146" w:rsidR="004654CC" w:rsidRPr="00E76C35" w:rsidRDefault="005216FF" w:rsidP="004654CC">
      <w:pPr>
        <w:pStyle w:val="ListParagraph"/>
        <w:numPr>
          <w:ilvl w:val="0"/>
          <w:numId w:val="8"/>
        </w:numPr>
        <w:spacing w:line="278" w:lineRule="auto"/>
        <w:rPr>
          <w:u w:val="single"/>
        </w:rPr>
      </w:pPr>
      <w:r>
        <w:t>“</w:t>
      </w:r>
      <w:r w:rsidR="004654CC">
        <w:t>I prefer workshops over booths because the workshops are more interactive</w:t>
      </w:r>
      <w:r>
        <w:t>.”</w:t>
      </w:r>
    </w:p>
    <w:p w14:paraId="5CB5D8BE" w14:textId="48E3148C" w:rsidR="004654CC" w:rsidRPr="00D54CFB" w:rsidRDefault="005216FF" w:rsidP="004654CC">
      <w:pPr>
        <w:pStyle w:val="ListParagraph"/>
        <w:numPr>
          <w:ilvl w:val="0"/>
          <w:numId w:val="8"/>
        </w:numPr>
        <w:spacing w:line="278" w:lineRule="auto"/>
        <w:rPr>
          <w:u w:val="single"/>
        </w:rPr>
      </w:pPr>
      <w:r>
        <w:t>“</w:t>
      </w:r>
      <w:r w:rsidR="004654CC">
        <w:t>I like optional un-scored quizzes because they are good practices</w:t>
      </w:r>
      <w:r w:rsidR="005A6062">
        <w:t>”</w:t>
      </w:r>
      <w:r w:rsidR="004654CC">
        <w:t xml:space="preserve"> / </w:t>
      </w:r>
      <w:r w:rsidR="005A6062">
        <w:t>“</w:t>
      </w:r>
      <w:r w:rsidR="004654CC">
        <w:t>I prefer re-caps are really helpful because then you really understand how each part of the course relates on one another</w:t>
      </w:r>
      <w:r w:rsidR="005A6062">
        <w:t>”</w:t>
      </w:r>
      <w:r w:rsidR="004654CC">
        <w:t xml:space="preserve"> / </w:t>
      </w:r>
      <w:r w:rsidR="005A6062">
        <w:t>“</w:t>
      </w:r>
      <w:r w:rsidR="004654CC">
        <w:t>I also prefer specific feedback</w:t>
      </w:r>
      <w:r w:rsidR="005A6062">
        <w:t>”.</w:t>
      </w:r>
      <w:r w:rsidR="004654CC">
        <w:t xml:space="preserve"> </w:t>
      </w:r>
    </w:p>
    <w:p w14:paraId="7BC6EA0F" w14:textId="4B15B6EB" w:rsidR="009B6CD9" w:rsidRDefault="005A6062" w:rsidP="00B44D25">
      <w:pPr>
        <w:pStyle w:val="ListParagraph"/>
        <w:numPr>
          <w:ilvl w:val="0"/>
          <w:numId w:val="8"/>
        </w:numPr>
        <w:spacing w:line="278" w:lineRule="auto"/>
      </w:pPr>
      <w:r>
        <w:t>“</w:t>
      </w:r>
      <w:r w:rsidR="004654CC">
        <w:t>I prefer in-person over online (unanimously agreed)</w:t>
      </w:r>
      <w:r>
        <w:t>,</w:t>
      </w:r>
      <w:r w:rsidR="004654CC">
        <w:t xml:space="preserve"> especially after covid</w:t>
      </w:r>
      <w:r>
        <w:t>”</w:t>
      </w:r>
    </w:p>
    <w:p w14:paraId="2213125A" w14:textId="77777777" w:rsidR="009B6CD9" w:rsidRDefault="009B6CD9">
      <w:r>
        <w:br w:type="page"/>
      </w:r>
    </w:p>
    <w:p w14:paraId="57135470" w14:textId="0B01A79C" w:rsidR="009B6CD9" w:rsidRPr="009B6CD9" w:rsidRDefault="009B6CD9" w:rsidP="004B725C">
      <w:pPr>
        <w:pStyle w:val="Heading1"/>
      </w:pPr>
      <w:bookmarkStart w:id="19" w:name="_Toc199927841"/>
      <w:r>
        <w:lastRenderedPageBreak/>
        <w:t xml:space="preserve">Appendix C: </w:t>
      </w:r>
      <w:r w:rsidR="00203DC1">
        <w:t>Further Reading</w:t>
      </w:r>
      <w:bookmarkEnd w:id="19"/>
    </w:p>
    <w:p w14:paraId="0595A530" w14:textId="102EB091" w:rsidR="0083323B" w:rsidRDefault="00801B3F" w:rsidP="003E5E8B">
      <w:pPr>
        <w:spacing w:line="278" w:lineRule="auto"/>
        <w:ind w:left="360" w:hanging="360"/>
      </w:pPr>
      <w:r w:rsidRPr="00DF01D0">
        <w:t>Cameron, R.B.</w:t>
      </w:r>
      <w:r w:rsidR="002360C5" w:rsidRPr="00DF01D0">
        <w:t xml:space="preserve"> &amp; </w:t>
      </w:r>
      <w:proofErr w:type="spellStart"/>
      <w:r w:rsidR="002360C5" w:rsidRPr="00DF01D0">
        <w:t>Riedout</w:t>
      </w:r>
      <w:proofErr w:type="spellEnd"/>
      <w:r w:rsidR="002360C5" w:rsidRPr="00DF01D0">
        <w:t>, C.A. (</w:t>
      </w:r>
      <w:r w:rsidR="00ED43C7" w:rsidRPr="00DF01D0">
        <w:t xml:space="preserve">2020). </w:t>
      </w:r>
      <w:r w:rsidR="00DF01D0" w:rsidRPr="00DF01D0">
        <w:t>It’s been a challenge finding new ways to learn’: first-year students’ perceptions of adapting to learning in a university environment</w:t>
      </w:r>
      <w:r w:rsidR="00DF01D0">
        <w:t xml:space="preserve">. </w:t>
      </w:r>
      <w:r w:rsidR="00E464D4" w:rsidRPr="00F70BFB">
        <w:rPr>
          <w:i/>
          <w:iCs/>
        </w:rPr>
        <w:t>Studies in Higher Education</w:t>
      </w:r>
      <w:r w:rsidR="00E464D4">
        <w:rPr>
          <w:i/>
          <w:iCs/>
        </w:rPr>
        <w:t xml:space="preserve">, </w:t>
      </w:r>
      <w:r w:rsidR="007773BE" w:rsidRPr="00F70BFB">
        <w:t>47(3)</w:t>
      </w:r>
      <w:r w:rsidR="009C6846">
        <w:t xml:space="preserve">, 668-682. </w:t>
      </w:r>
      <w:hyperlink r:id="rId35" w:history="1">
        <w:r w:rsidR="00875B85" w:rsidRPr="00801523">
          <w:rPr>
            <w:rStyle w:val="Hyperlink"/>
          </w:rPr>
          <w:t>https://doi.org/10.1080/03075079.2020.1783525</w:t>
        </w:r>
      </w:hyperlink>
    </w:p>
    <w:p w14:paraId="48EEAD39" w14:textId="77777777" w:rsidR="00CC508A" w:rsidRDefault="008C44FE" w:rsidP="003E5E8B">
      <w:pPr>
        <w:spacing w:line="278" w:lineRule="auto"/>
        <w:ind w:left="360" w:hanging="360"/>
      </w:pPr>
      <w:r>
        <w:t xml:space="preserve">Carr, B.B. &amp; London, R.A. (2019). </w:t>
      </w:r>
      <w:r w:rsidR="007E3D6B" w:rsidRPr="00596513">
        <w:t>The Role of Learning Support Services in University Students’ Educational Outcome</w:t>
      </w:r>
      <w:r w:rsidR="007E3D6B">
        <w:t xml:space="preserve">. </w:t>
      </w:r>
      <w:r w:rsidR="00231EBA" w:rsidRPr="00AB5EB5">
        <w:rPr>
          <w:i/>
          <w:iCs/>
        </w:rPr>
        <w:t>Journal of College Student Retention: Research, Theory &amp; Practice</w:t>
      </w:r>
      <w:r w:rsidR="00231EBA" w:rsidRPr="00AB5EB5">
        <w:t>, 21(1)</w:t>
      </w:r>
      <w:r w:rsidR="00231EBA">
        <w:t xml:space="preserve">, </w:t>
      </w:r>
      <w:r w:rsidR="00791C42">
        <w:t xml:space="preserve">78-104. </w:t>
      </w:r>
      <w:hyperlink r:id="rId36" w:history="1">
        <w:r w:rsidR="0086293B" w:rsidRPr="00571024">
          <w:rPr>
            <w:rStyle w:val="Hyperlink"/>
          </w:rPr>
          <w:t>https://doi.org/10.1177/1521025117690159</w:t>
        </w:r>
      </w:hyperlink>
    </w:p>
    <w:p w14:paraId="76DF4F19" w14:textId="584F45EF" w:rsidR="00223586" w:rsidRDefault="00D917A1" w:rsidP="003E5E8B">
      <w:pPr>
        <w:spacing w:line="278" w:lineRule="auto"/>
        <w:ind w:left="360" w:hanging="360"/>
      </w:pPr>
      <w:proofErr w:type="spellStart"/>
      <w:r>
        <w:t>Congos</w:t>
      </w:r>
      <w:proofErr w:type="spellEnd"/>
      <w:r>
        <w:t>, D.H. &amp; Schoeps, N. (</w:t>
      </w:r>
      <w:r w:rsidR="00317F7B">
        <w:t xml:space="preserve">Fall </w:t>
      </w:r>
      <w:r w:rsidR="007B318D">
        <w:t>1998</w:t>
      </w:r>
      <w:r>
        <w:t xml:space="preserve">). </w:t>
      </w:r>
      <w:r w:rsidR="00D071DE">
        <w:t xml:space="preserve">Inside Supplemental Instruction sessions: One model of what happens that improves grades and retention revisited. </w:t>
      </w:r>
      <w:r w:rsidR="00481AB2" w:rsidRPr="00481AB2">
        <w:rPr>
          <w:i/>
          <w:iCs/>
        </w:rPr>
        <w:t>Research and Teaching in Developmental Education</w:t>
      </w:r>
      <w:r w:rsidR="00B35DD6">
        <w:rPr>
          <w:i/>
          <w:iCs/>
        </w:rPr>
        <w:t xml:space="preserve">, </w:t>
      </w:r>
      <w:r w:rsidR="00D5177F">
        <w:t>15</w:t>
      </w:r>
      <w:r w:rsidR="00B35DD6">
        <w:t xml:space="preserve"> (</w:t>
      </w:r>
      <w:r w:rsidR="00D5177F">
        <w:t>1</w:t>
      </w:r>
      <w:r w:rsidR="00B35DD6">
        <w:t xml:space="preserve">), </w:t>
      </w:r>
      <w:r w:rsidR="00571517">
        <w:t>47-61.</w:t>
      </w:r>
    </w:p>
    <w:p w14:paraId="424F6F5E" w14:textId="77777777" w:rsidR="00E651F9" w:rsidRDefault="00A00213" w:rsidP="00E12EE4">
      <w:pPr>
        <w:spacing w:line="278" w:lineRule="auto"/>
        <w:ind w:left="360" w:hanging="360"/>
      </w:pPr>
      <w:proofErr w:type="spellStart"/>
      <w:r>
        <w:t>Ecochard</w:t>
      </w:r>
      <w:proofErr w:type="spellEnd"/>
      <w:r>
        <w:t>, S</w:t>
      </w:r>
      <w:r w:rsidR="005857CE">
        <w:t xml:space="preserve">. &amp; Fotheringham, J. </w:t>
      </w:r>
      <w:r w:rsidR="00E12EE4">
        <w:t xml:space="preserve">(2017). International Students’ Unique Challenges – Why Understanding International Transitions to Higher Education Matters. </w:t>
      </w:r>
      <w:r w:rsidR="00E12EE4">
        <w:rPr>
          <w:i/>
          <w:iCs/>
        </w:rPr>
        <w:t xml:space="preserve">Journal of Perspectives in Applied Academic Practice, </w:t>
      </w:r>
      <w:r w:rsidR="00FA595A">
        <w:t xml:space="preserve">5 (2), 100-108. </w:t>
      </w:r>
      <w:hyperlink r:id="rId37" w:history="1">
        <w:r w:rsidR="0037374A" w:rsidRPr="00571024">
          <w:rPr>
            <w:rStyle w:val="Hyperlink"/>
          </w:rPr>
          <w:t>https://doi.org/10.14297/jpaap.v5i2.261</w:t>
        </w:r>
      </w:hyperlink>
    </w:p>
    <w:p w14:paraId="580BA633" w14:textId="77777777" w:rsidR="002C17B0" w:rsidRDefault="00B83EC2" w:rsidP="00C9755C">
      <w:pPr>
        <w:spacing w:line="278" w:lineRule="auto"/>
        <w:ind w:left="360" w:hanging="360"/>
      </w:pPr>
      <w:r w:rsidRPr="00E8715A">
        <w:t>Räisänen</w:t>
      </w:r>
      <w:r w:rsidR="00E8715A" w:rsidRPr="00E8715A">
        <w:t xml:space="preserve">, M., </w:t>
      </w:r>
      <w:proofErr w:type="spellStart"/>
      <w:r w:rsidR="00E8715A" w:rsidRPr="00E8715A">
        <w:t>Postareff</w:t>
      </w:r>
      <w:proofErr w:type="spellEnd"/>
      <w:r w:rsidR="00E8715A" w:rsidRPr="00E8715A">
        <w:t>, L., Mattsso</w:t>
      </w:r>
      <w:r w:rsidR="00E8715A">
        <w:t>n, M., &amp; Lindblom-</w:t>
      </w:r>
      <w:proofErr w:type="spellStart"/>
      <w:r w:rsidR="00E8715A" w:rsidRPr="00E8715A">
        <w:t>Ylänne</w:t>
      </w:r>
      <w:proofErr w:type="spellEnd"/>
      <w:r w:rsidR="00E8715A">
        <w:t xml:space="preserve">, S. </w:t>
      </w:r>
      <w:r w:rsidR="000112F0">
        <w:t xml:space="preserve">(2020). </w:t>
      </w:r>
      <w:r w:rsidR="00C9755C">
        <w:t xml:space="preserve">Study-related </w:t>
      </w:r>
      <w:proofErr w:type="spellStart"/>
      <w:proofErr w:type="gramStart"/>
      <w:r w:rsidR="00C9755C">
        <w:t>exhaustion:First</w:t>
      </w:r>
      <w:proofErr w:type="gramEnd"/>
      <w:r w:rsidR="00C9755C">
        <w:t>-year</w:t>
      </w:r>
      <w:proofErr w:type="spellEnd"/>
      <w:r w:rsidR="00C9755C">
        <w:t xml:space="preserve"> students’ use of self-regulation of learning and peer learning and perceived value of peer support. Active Learning in Higher Education</w:t>
      </w:r>
      <w:r w:rsidR="000112F0">
        <w:t>, 21 (3)</w:t>
      </w:r>
      <w:r w:rsidR="001D45D9">
        <w:t xml:space="preserve">, 173-188. </w:t>
      </w:r>
      <w:hyperlink r:id="rId38" w:history="1">
        <w:r w:rsidR="002C17B0" w:rsidRPr="00571024">
          <w:rPr>
            <w:rStyle w:val="Hyperlink"/>
          </w:rPr>
          <w:t>https://doi.org/10.1177/1469787418798517</w:t>
        </w:r>
      </w:hyperlink>
    </w:p>
    <w:p w14:paraId="12E2B8F9" w14:textId="3CF7D776" w:rsidR="0018494D" w:rsidRDefault="0018494D" w:rsidP="00C9755C">
      <w:pPr>
        <w:spacing w:line="278" w:lineRule="auto"/>
        <w:ind w:left="360" w:hanging="360"/>
      </w:pPr>
      <w:r>
        <w:t>Winograd, G. &amp; Rust, J.P. (</w:t>
      </w:r>
      <w:r w:rsidR="00820C9C">
        <w:t xml:space="preserve">Fall </w:t>
      </w:r>
      <w:r>
        <w:t xml:space="preserve">2014). </w:t>
      </w:r>
      <w:r w:rsidR="00B004BE" w:rsidRPr="00596513">
        <w:t>Stigma, Awareness of Support Services, and Academic Help-Seeking Among Historically Underrepresented First-Year College Students</w:t>
      </w:r>
      <w:r w:rsidR="006537DC">
        <w:t xml:space="preserve">. Learning Assistance Review, 19 (2), </w:t>
      </w:r>
      <w:r w:rsidR="00663609">
        <w:t xml:space="preserve">19-43. </w:t>
      </w:r>
    </w:p>
    <w:p w14:paraId="6875E0D1" w14:textId="54AEFC23" w:rsidR="00C64370" w:rsidRPr="00E8715A" w:rsidRDefault="002C17B0" w:rsidP="00C9755C">
      <w:pPr>
        <w:spacing w:line="278" w:lineRule="auto"/>
        <w:ind w:left="360" w:hanging="360"/>
      </w:pPr>
      <w:r>
        <w:t xml:space="preserve">   </w:t>
      </w:r>
    </w:p>
    <w:p w14:paraId="7B32696A" w14:textId="77777777" w:rsidR="002C1D12" w:rsidRPr="00E8715A" w:rsidRDefault="002C1D12" w:rsidP="00E12EE4">
      <w:pPr>
        <w:spacing w:line="278" w:lineRule="auto"/>
        <w:ind w:left="360" w:hanging="360"/>
      </w:pPr>
    </w:p>
    <w:p w14:paraId="663638B1" w14:textId="7F462D93" w:rsidR="00A00213" w:rsidRPr="00E8715A" w:rsidRDefault="0037374A" w:rsidP="00E12EE4">
      <w:pPr>
        <w:spacing w:line="278" w:lineRule="auto"/>
        <w:ind w:left="360" w:hanging="360"/>
      </w:pPr>
      <w:r w:rsidRPr="00E8715A">
        <w:t xml:space="preserve"> </w:t>
      </w:r>
    </w:p>
    <w:p w14:paraId="11D5E111" w14:textId="77777777" w:rsidR="00A176F1" w:rsidRPr="00E8715A" w:rsidRDefault="00A176F1" w:rsidP="00E12EE4">
      <w:pPr>
        <w:spacing w:line="278" w:lineRule="auto"/>
        <w:ind w:left="360" w:hanging="360"/>
      </w:pPr>
    </w:p>
    <w:p w14:paraId="066028B3" w14:textId="77777777" w:rsidR="00356146" w:rsidRPr="00E8715A" w:rsidRDefault="00356146" w:rsidP="003E5E8B">
      <w:pPr>
        <w:spacing w:line="278" w:lineRule="auto"/>
        <w:ind w:left="360" w:hanging="360"/>
      </w:pPr>
    </w:p>
    <w:p w14:paraId="3DE0F67F" w14:textId="77777777" w:rsidR="007775B8" w:rsidRPr="00E8715A" w:rsidRDefault="007775B8" w:rsidP="003E5E8B">
      <w:pPr>
        <w:spacing w:line="278" w:lineRule="auto"/>
        <w:ind w:left="360" w:hanging="360"/>
      </w:pPr>
    </w:p>
    <w:p w14:paraId="2A7FB5A7" w14:textId="121CD335" w:rsidR="001E19B8" w:rsidRPr="00E8715A" w:rsidRDefault="00571517" w:rsidP="003E5E8B">
      <w:pPr>
        <w:spacing w:line="278" w:lineRule="auto"/>
        <w:ind w:left="360" w:hanging="360"/>
      </w:pPr>
      <w:r w:rsidRPr="00E8715A">
        <w:t xml:space="preserve"> </w:t>
      </w:r>
      <w:r w:rsidR="0086293B" w:rsidRPr="00E8715A">
        <w:t xml:space="preserve"> </w:t>
      </w:r>
    </w:p>
    <w:p w14:paraId="7213454F" w14:textId="77777777" w:rsidR="00875B85" w:rsidRPr="00E8715A" w:rsidRDefault="00875B85" w:rsidP="003E5E8B">
      <w:pPr>
        <w:spacing w:line="278" w:lineRule="auto"/>
        <w:ind w:left="360" w:hanging="360"/>
      </w:pPr>
    </w:p>
    <w:p w14:paraId="5D9143AE" w14:textId="77777777" w:rsidR="0083323B" w:rsidRPr="00E8715A" w:rsidRDefault="0083323B" w:rsidP="0083323B">
      <w:pPr>
        <w:spacing w:line="278" w:lineRule="auto"/>
      </w:pPr>
    </w:p>
    <w:p w14:paraId="5FCC4A37" w14:textId="55C3B0DB" w:rsidR="0083323B" w:rsidRPr="00E8715A" w:rsidRDefault="0083323B" w:rsidP="0083323B">
      <w:pPr>
        <w:pStyle w:val="Heading1"/>
        <w:sectPr w:rsidR="0083323B" w:rsidRPr="00E8715A" w:rsidSect="006C0522">
          <w:headerReference w:type="default" r:id="rId39"/>
          <w:footerReference w:type="default" r:id="rId40"/>
          <w:headerReference w:type="first" r:id="rId41"/>
          <w:pgSz w:w="12240" w:h="15840"/>
          <w:pgMar w:top="1440" w:right="1440" w:bottom="1440" w:left="1440" w:header="708" w:footer="708" w:gutter="0"/>
          <w:pgNumType w:start="0"/>
          <w:cols w:space="708"/>
          <w:titlePg/>
          <w:docGrid w:linePitch="360"/>
        </w:sectPr>
      </w:pPr>
    </w:p>
    <w:p w14:paraId="79975F11" w14:textId="362A0858" w:rsidR="0062687A" w:rsidRDefault="00816039" w:rsidP="00816039">
      <w:pPr>
        <w:pStyle w:val="Heading1"/>
      </w:pPr>
      <w:bookmarkStart w:id="20" w:name="_Toc199927842"/>
      <w:r>
        <w:lastRenderedPageBreak/>
        <w:t xml:space="preserve">Appendix </w:t>
      </w:r>
      <w:r w:rsidR="006F5222">
        <w:t>D</w:t>
      </w:r>
      <w:r>
        <w:t>: Renison Learning Support Survey Response Data</w:t>
      </w:r>
      <w:bookmarkEnd w:id="20"/>
    </w:p>
    <w:p w14:paraId="23F5C129" w14:textId="77777777" w:rsidR="009B73A5" w:rsidRDefault="009B73A5" w:rsidP="009B73A5"/>
    <w:tbl>
      <w:tblPr>
        <w:tblW w:w="18445" w:type="dxa"/>
        <w:tblInd w:w="180" w:type="dxa"/>
        <w:tblLayout w:type="fixed"/>
        <w:tblLook w:val="04A0" w:firstRow="1" w:lastRow="0" w:firstColumn="1" w:lastColumn="0" w:noHBand="0" w:noVBand="1"/>
      </w:tblPr>
      <w:tblGrid>
        <w:gridCol w:w="1080"/>
        <w:gridCol w:w="630"/>
        <w:gridCol w:w="810"/>
        <w:gridCol w:w="720"/>
        <w:gridCol w:w="720"/>
        <w:gridCol w:w="810"/>
        <w:gridCol w:w="1711"/>
        <w:gridCol w:w="900"/>
        <w:gridCol w:w="990"/>
        <w:gridCol w:w="630"/>
        <w:gridCol w:w="631"/>
        <w:gridCol w:w="810"/>
        <w:gridCol w:w="1343"/>
        <w:gridCol w:w="810"/>
        <w:gridCol w:w="630"/>
        <w:gridCol w:w="720"/>
        <w:gridCol w:w="630"/>
        <w:gridCol w:w="900"/>
        <w:gridCol w:w="720"/>
        <w:gridCol w:w="720"/>
        <w:gridCol w:w="720"/>
        <w:gridCol w:w="810"/>
      </w:tblGrid>
      <w:tr w:rsidR="00D71D3E" w:rsidRPr="00A638FB" w14:paraId="33981CB8" w14:textId="77777777" w:rsidTr="00ED02F5">
        <w:trPr>
          <w:cantSplit/>
          <w:trHeight w:val="2025"/>
        </w:trPr>
        <w:tc>
          <w:tcPr>
            <w:tcW w:w="1080" w:type="dxa"/>
            <w:tcBorders>
              <w:top w:val="single" w:sz="4" w:space="0" w:color="auto"/>
              <w:left w:val="single" w:sz="4" w:space="0" w:color="auto"/>
              <w:bottom w:val="single" w:sz="4" w:space="0" w:color="auto"/>
              <w:right w:val="single" w:sz="4" w:space="0" w:color="auto"/>
            </w:tcBorders>
            <w:shd w:val="clear" w:color="auto" w:fill="B3E5A1" w:themeFill="accent6" w:themeFillTint="66"/>
            <w:textDirection w:val="btLr"/>
            <w:vAlign w:val="center"/>
            <w:hideMark/>
          </w:tcPr>
          <w:p w14:paraId="2DE1B2AE"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What formal learning support services do you use on the UWaterloo main campus? Select all that apply. - Selected Choice</w:t>
            </w:r>
          </w:p>
        </w:tc>
        <w:tc>
          <w:tcPr>
            <w:tcW w:w="630" w:type="dxa"/>
            <w:tcBorders>
              <w:top w:val="single" w:sz="4" w:space="0" w:color="auto"/>
              <w:left w:val="single" w:sz="4" w:space="0" w:color="auto"/>
              <w:bottom w:val="single" w:sz="4" w:space="0" w:color="auto"/>
              <w:right w:val="single" w:sz="4" w:space="0" w:color="auto"/>
            </w:tcBorders>
            <w:shd w:val="clear" w:color="auto" w:fill="B3E5A1" w:themeFill="accent6" w:themeFillTint="66"/>
            <w:textDirection w:val="btLr"/>
            <w:vAlign w:val="center"/>
            <w:hideMark/>
          </w:tcPr>
          <w:p w14:paraId="4690946D" w14:textId="5987B69B"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Faculty provided services (Math Tutoring Centre, Physics Tutorial Centre, etc.); please specify: - Text</w:t>
            </w:r>
          </w:p>
        </w:tc>
        <w:tc>
          <w:tcPr>
            <w:tcW w:w="810" w:type="dxa"/>
            <w:tcBorders>
              <w:top w:val="single" w:sz="4" w:space="0" w:color="auto"/>
              <w:left w:val="nil"/>
              <w:bottom w:val="single" w:sz="4" w:space="0" w:color="auto"/>
              <w:right w:val="single" w:sz="4" w:space="0" w:color="auto"/>
            </w:tcBorders>
            <w:shd w:val="clear" w:color="auto" w:fill="B3E5A1" w:themeFill="accent6" w:themeFillTint="66"/>
            <w:textDirection w:val="btLr"/>
            <w:vAlign w:val="center"/>
            <w:hideMark/>
          </w:tcPr>
          <w:p w14:paraId="339B03EC" w14:textId="68413AC9"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What formal learning support services do you use on the UWaterloo main campus? Select all that apply. </w:t>
            </w:r>
            <w:r>
              <w:rPr>
                <w:rFonts w:ascii="Aptos Narrow" w:eastAsia="Times New Roman" w:hAnsi="Aptos Narrow" w:cs="Times New Roman"/>
                <w:color w:val="000000"/>
                <w:kern w:val="0"/>
                <w:sz w:val="12"/>
                <w:szCs w:val="12"/>
                <w:lang w:eastAsia="en-CA"/>
                <w14:ligatures w14:val="none"/>
              </w:rPr>
              <w:br/>
            </w:r>
            <w:r w:rsidRPr="003408A7">
              <w:rPr>
                <w:rFonts w:ascii="Aptos Narrow" w:eastAsia="Times New Roman" w:hAnsi="Aptos Narrow" w:cs="Times New Roman"/>
                <w:color w:val="000000"/>
                <w:kern w:val="0"/>
                <w:sz w:val="12"/>
                <w:szCs w:val="12"/>
                <w:lang w:eastAsia="en-CA"/>
                <w14:ligatures w14:val="none"/>
              </w:rPr>
              <w:t>- Other; please specify: - Text</w:t>
            </w:r>
          </w:p>
        </w:tc>
        <w:tc>
          <w:tcPr>
            <w:tcW w:w="720" w:type="dxa"/>
            <w:tcBorders>
              <w:top w:val="single" w:sz="4" w:space="0" w:color="auto"/>
              <w:left w:val="nil"/>
              <w:bottom w:val="single" w:sz="4" w:space="0" w:color="auto"/>
              <w:right w:val="single" w:sz="4" w:space="0" w:color="auto"/>
            </w:tcBorders>
            <w:shd w:val="clear" w:color="auto" w:fill="B3E5A1" w:themeFill="accent6" w:themeFillTint="66"/>
            <w:textDirection w:val="btLr"/>
            <w:vAlign w:val="center"/>
            <w:hideMark/>
          </w:tcPr>
          <w:p w14:paraId="5CF244E8" w14:textId="36BF8664"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What formal learning support services at Renison do you use? Select all that apply. </w:t>
            </w:r>
            <w:r>
              <w:rPr>
                <w:rFonts w:ascii="Aptos Narrow" w:eastAsia="Times New Roman" w:hAnsi="Aptos Narrow" w:cs="Times New Roman"/>
                <w:color w:val="000000"/>
                <w:kern w:val="0"/>
                <w:sz w:val="12"/>
                <w:szCs w:val="12"/>
                <w:lang w:eastAsia="en-CA"/>
                <w14:ligatures w14:val="none"/>
              </w:rPr>
              <w:br/>
            </w:r>
            <w:r w:rsidRPr="003408A7">
              <w:rPr>
                <w:rFonts w:ascii="Aptos Narrow" w:eastAsia="Times New Roman" w:hAnsi="Aptos Narrow" w:cs="Times New Roman"/>
                <w:color w:val="000000"/>
                <w:kern w:val="0"/>
                <w:sz w:val="12"/>
                <w:szCs w:val="12"/>
                <w:lang w:eastAsia="en-CA"/>
                <w14:ligatures w14:val="none"/>
              </w:rPr>
              <w:t>- Selected Choice</w:t>
            </w:r>
          </w:p>
        </w:tc>
        <w:tc>
          <w:tcPr>
            <w:tcW w:w="720" w:type="dxa"/>
            <w:tcBorders>
              <w:top w:val="single" w:sz="4" w:space="0" w:color="auto"/>
              <w:left w:val="nil"/>
              <w:bottom w:val="single" w:sz="4" w:space="0" w:color="auto"/>
              <w:right w:val="single" w:sz="4" w:space="0" w:color="auto"/>
            </w:tcBorders>
            <w:shd w:val="clear" w:color="auto" w:fill="B3E5A1" w:themeFill="accent6" w:themeFillTint="66"/>
            <w:textDirection w:val="btLr"/>
            <w:vAlign w:val="center"/>
            <w:hideMark/>
          </w:tcPr>
          <w:p w14:paraId="554A5FC2" w14:textId="46753538"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Academic and Life Skills Workshops (Time Management, Study and Test Preparation, Resume Writing Skills, etc.); please specify: - Text</w:t>
            </w:r>
          </w:p>
        </w:tc>
        <w:tc>
          <w:tcPr>
            <w:tcW w:w="810" w:type="dxa"/>
            <w:tcBorders>
              <w:top w:val="single" w:sz="4" w:space="0" w:color="auto"/>
              <w:left w:val="nil"/>
              <w:bottom w:val="single" w:sz="4" w:space="0" w:color="auto"/>
              <w:right w:val="single" w:sz="4" w:space="0" w:color="auto"/>
            </w:tcBorders>
            <w:shd w:val="clear" w:color="auto" w:fill="B3E5A1" w:themeFill="accent6" w:themeFillTint="66"/>
            <w:textDirection w:val="btLr"/>
            <w:vAlign w:val="center"/>
            <w:hideMark/>
          </w:tcPr>
          <w:p w14:paraId="21486966"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What formal learning support services at Renison do you use? Select all that apply. - Other; please specify: - Text</w:t>
            </w:r>
          </w:p>
        </w:tc>
        <w:tc>
          <w:tcPr>
            <w:tcW w:w="1711"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72003250" w14:textId="72951189"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What self-scheduled, informal, or private learning support services/strategies do you use? Select all that apply: </w:t>
            </w:r>
            <w:r>
              <w:rPr>
                <w:rFonts w:ascii="Aptos Narrow" w:eastAsia="Times New Roman" w:hAnsi="Aptos Narrow" w:cs="Times New Roman"/>
                <w:color w:val="000000"/>
                <w:kern w:val="0"/>
                <w:sz w:val="12"/>
                <w:szCs w:val="12"/>
                <w:lang w:eastAsia="en-CA"/>
                <w14:ligatures w14:val="none"/>
              </w:rPr>
              <w:br/>
            </w:r>
            <w:r w:rsidRPr="003408A7">
              <w:rPr>
                <w:rFonts w:ascii="Aptos Narrow" w:eastAsia="Times New Roman" w:hAnsi="Aptos Narrow" w:cs="Times New Roman"/>
                <w:color w:val="000000"/>
                <w:kern w:val="0"/>
                <w:sz w:val="12"/>
                <w:szCs w:val="12"/>
                <w:lang w:eastAsia="en-CA"/>
                <w14:ligatures w14:val="none"/>
              </w:rPr>
              <w:t>- Selected Choice</w:t>
            </w:r>
          </w:p>
        </w:tc>
        <w:tc>
          <w:tcPr>
            <w:tcW w:w="90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0C97131D"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What self-scheduled, informal, or private learning support services/strategies do you use? Select all that apply: - Other; please specify - Text</w:t>
            </w:r>
          </w:p>
        </w:tc>
        <w:tc>
          <w:tcPr>
            <w:tcW w:w="99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1AC4F051"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How often do you access formal, on-campus (UWaterloo or Renison) learning support services?</w:t>
            </w:r>
          </w:p>
        </w:tc>
        <w:tc>
          <w:tcPr>
            <w:tcW w:w="63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1044106C"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How would you rate the learning support services you receive on the UWaterloo main campus?</w:t>
            </w:r>
          </w:p>
        </w:tc>
        <w:tc>
          <w:tcPr>
            <w:tcW w:w="631"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1E36AD2B"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How would you rate the learning support services you receive at Renison University College?</w:t>
            </w:r>
          </w:p>
        </w:tc>
        <w:tc>
          <w:tcPr>
            <w:tcW w:w="81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329E0B5C"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How confident are you that you have the learning skills and strategies necessary to succeed in your studies?</w:t>
            </w:r>
          </w:p>
        </w:tc>
        <w:tc>
          <w:tcPr>
            <w:tcW w:w="1343" w:type="dxa"/>
            <w:tcBorders>
              <w:top w:val="single" w:sz="4" w:space="0" w:color="auto"/>
              <w:left w:val="nil"/>
              <w:bottom w:val="single" w:sz="4" w:space="0" w:color="auto"/>
              <w:right w:val="single" w:sz="4" w:space="0" w:color="auto"/>
            </w:tcBorders>
            <w:shd w:val="clear" w:color="auto" w:fill="F6C5AC" w:themeFill="accent2" w:themeFillTint="66"/>
            <w:textDirection w:val="btLr"/>
            <w:vAlign w:val="center"/>
          </w:tcPr>
          <w:p w14:paraId="63A97680" w14:textId="3B763621" w:rsidR="00E74549" w:rsidRPr="003408A7" w:rsidRDefault="00E74549" w:rsidP="00E74549">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F81D8E">
              <w:rPr>
                <w:rFonts w:ascii="Aptos Narrow" w:eastAsia="Times New Roman" w:hAnsi="Aptos Narrow" w:cs="Times New Roman"/>
                <w:b/>
                <w:bCs/>
                <w:color w:val="000000"/>
                <w:kern w:val="0"/>
                <w:sz w:val="12"/>
                <w:szCs w:val="12"/>
                <w:lang w:eastAsia="en-CA"/>
                <w14:ligatures w14:val="none"/>
              </w:rPr>
              <w:t>Please rate the following learning support services in terms of how helpful (or unhelpful) they would be to you?</w:t>
            </w:r>
            <w:r>
              <w:rPr>
                <w:rFonts w:ascii="Aptos Narrow" w:eastAsia="Times New Roman" w:hAnsi="Aptos Narrow" w:cs="Times New Roman"/>
                <w:color w:val="000000"/>
                <w:kern w:val="0"/>
                <w:sz w:val="12"/>
                <w:szCs w:val="12"/>
                <w:lang w:eastAsia="en-CA"/>
                <w14:ligatures w14:val="none"/>
              </w:rPr>
              <w:br/>
            </w:r>
            <w:r w:rsidRPr="003408A7">
              <w:rPr>
                <w:rFonts w:ascii="Aptos Narrow" w:eastAsia="Times New Roman" w:hAnsi="Aptos Narrow" w:cs="Times New Roman"/>
                <w:color w:val="000000"/>
                <w:kern w:val="0"/>
                <w:sz w:val="12"/>
                <w:szCs w:val="12"/>
                <w:lang w:eastAsia="en-CA"/>
                <w14:ligatures w14:val="none"/>
              </w:rPr>
              <w:t>- Course-specific group study/support sessions (for example, SDS 130R or PSYCH 101 group study sessions)</w:t>
            </w:r>
          </w:p>
        </w:tc>
        <w:tc>
          <w:tcPr>
            <w:tcW w:w="810" w:type="dxa"/>
            <w:tcBorders>
              <w:top w:val="single" w:sz="4" w:space="0" w:color="auto"/>
              <w:left w:val="single" w:sz="4" w:space="0" w:color="auto"/>
              <w:bottom w:val="single" w:sz="4" w:space="0" w:color="auto"/>
              <w:right w:val="single" w:sz="4" w:space="0" w:color="auto"/>
            </w:tcBorders>
            <w:shd w:val="clear" w:color="auto" w:fill="F6C5AC" w:themeFill="accent2" w:themeFillTint="66"/>
            <w:textDirection w:val="btLr"/>
            <w:vAlign w:val="center"/>
            <w:hideMark/>
          </w:tcPr>
          <w:p w14:paraId="08CFBA27" w14:textId="1987882D"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General learning and life skills support workshops (Time Management, Note-taking, Exam Preparation)</w:t>
            </w:r>
          </w:p>
        </w:tc>
        <w:tc>
          <w:tcPr>
            <w:tcW w:w="630" w:type="dxa"/>
            <w:tcBorders>
              <w:top w:val="single" w:sz="4" w:space="0" w:color="auto"/>
              <w:left w:val="nil"/>
              <w:bottom w:val="single" w:sz="4" w:space="0" w:color="auto"/>
              <w:right w:val="single" w:sz="4" w:space="0" w:color="auto"/>
            </w:tcBorders>
            <w:shd w:val="clear" w:color="auto" w:fill="F6C5AC" w:themeFill="accent2" w:themeFillTint="66"/>
            <w:textDirection w:val="btLr"/>
            <w:vAlign w:val="center"/>
            <w:hideMark/>
          </w:tcPr>
          <w:p w14:paraId="24252E21" w14:textId="7F7FF039"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- 1-on-1 (individual) course support/tutoring</w:t>
            </w:r>
          </w:p>
        </w:tc>
        <w:tc>
          <w:tcPr>
            <w:tcW w:w="720" w:type="dxa"/>
            <w:tcBorders>
              <w:top w:val="single" w:sz="4" w:space="0" w:color="auto"/>
              <w:left w:val="nil"/>
              <w:bottom w:val="single" w:sz="4" w:space="0" w:color="auto"/>
              <w:right w:val="single" w:sz="4" w:space="0" w:color="auto"/>
            </w:tcBorders>
            <w:shd w:val="clear" w:color="auto" w:fill="F6C5AC" w:themeFill="accent2" w:themeFillTint="66"/>
            <w:textDirection w:val="btLr"/>
            <w:vAlign w:val="center"/>
            <w:hideMark/>
          </w:tcPr>
          <w:p w14:paraId="41677829" w14:textId="6A2FBEA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- 1-on-1 (individual) coaching and support to develop study and life skills (time management, note-taking, organization)</w:t>
            </w:r>
          </w:p>
        </w:tc>
        <w:tc>
          <w:tcPr>
            <w:tcW w:w="630" w:type="dxa"/>
            <w:tcBorders>
              <w:top w:val="single" w:sz="4" w:space="0" w:color="auto"/>
              <w:left w:val="nil"/>
              <w:bottom w:val="single" w:sz="4" w:space="0" w:color="auto"/>
              <w:right w:val="single" w:sz="4" w:space="0" w:color="auto"/>
            </w:tcBorders>
            <w:shd w:val="clear" w:color="auto" w:fill="F6C5AC" w:themeFill="accent2" w:themeFillTint="66"/>
            <w:textDirection w:val="btLr"/>
            <w:vAlign w:val="center"/>
            <w:hideMark/>
          </w:tcPr>
          <w:p w14:paraId="3979A45F" w14:textId="44B207ED"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Group study hall (not course specific)</w:t>
            </w:r>
          </w:p>
        </w:tc>
        <w:tc>
          <w:tcPr>
            <w:tcW w:w="90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0AA3A46F"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Are there any additional supports or services that you feel would help you or other students with their learning? If yes, please type your suggestions here:</w:t>
            </w:r>
          </w:p>
        </w:tc>
        <w:tc>
          <w:tcPr>
            <w:tcW w:w="72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42E7FA96"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If you have any additional comments or concerns about learning support services at Renison, we welcome you to share your feedback here:</w:t>
            </w:r>
          </w:p>
        </w:tc>
        <w:tc>
          <w:tcPr>
            <w:tcW w:w="72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5885122D"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How would you describe yourself as a student? Select all that apply. - Selected Choice</w:t>
            </w:r>
          </w:p>
        </w:tc>
        <w:tc>
          <w:tcPr>
            <w:tcW w:w="72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04171F58"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How would you describe yourself as a student? Select all that apply. - Other, please specify: - Text</w:t>
            </w:r>
          </w:p>
        </w:tc>
        <w:tc>
          <w:tcPr>
            <w:tcW w:w="810" w:type="dxa"/>
            <w:tcBorders>
              <w:top w:val="single" w:sz="4" w:space="0" w:color="auto"/>
              <w:left w:val="nil"/>
              <w:bottom w:val="single" w:sz="4" w:space="0" w:color="auto"/>
              <w:right w:val="single" w:sz="4" w:space="0" w:color="auto"/>
            </w:tcBorders>
            <w:shd w:val="clear" w:color="000000" w:fill="DAF2D0"/>
            <w:textDirection w:val="btLr"/>
            <w:vAlign w:val="center"/>
            <w:hideMark/>
          </w:tcPr>
          <w:p w14:paraId="061A2207" w14:textId="77777777" w:rsidR="00E74549" w:rsidRPr="003408A7" w:rsidRDefault="00E74549" w:rsidP="004B725C">
            <w:pPr>
              <w:spacing w:after="0" w:line="240" w:lineRule="auto"/>
              <w:ind w:left="113" w:right="113"/>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How many courses do you specifically take at Renison in a typical term?</w:t>
            </w:r>
          </w:p>
        </w:tc>
      </w:tr>
      <w:tr w:rsidR="00E74549" w:rsidRPr="00A638FB" w14:paraId="5A6146C6" w14:textId="77777777" w:rsidTr="004B725C">
        <w:trPr>
          <w:trHeight w:val="450"/>
        </w:trPr>
        <w:tc>
          <w:tcPr>
            <w:tcW w:w="1080" w:type="dxa"/>
            <w:tcBorders>
              <w:top w:val="single" w:sz="4" w:space="0" w:color="auto"/>
              <w:left w:val="single" w:sz="4" w:space="0" w:color="auto"/>
              <w:bottom w:val="single" w:sz="4" w:space="0" w:color="auto"/>
              <w:right w:val="single" w:sz="4" w:space="0" w:color="auto"/>
            </w:tcBorders>
            <w:vAlign w:val="center"/>
            <w:hideMark/>
          </w:tcPr>
          <w:p w14:paraId="6D927ED4" w14:textId="7CE6E1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28188FDE" w14:textId="405AFE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153ED12" w14:textId="7DD606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BAB8F0" w14:textId="16C9E34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5558A27" w14:textId="5A20CD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DA1F880" w14:textId="377EFF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9C7036A" w14:textId="1E2722E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12DAED33" w14:textId="5E73A9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3CA8262" w14:textId="1633BD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AF8E708" w14:textId="59E97F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79C3FA71" w14:textId="6DD23B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E6BA766" w14:textId="354AFC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3301F90E" w14:textId="18CC87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6DBC5172" w14:textId="7974A0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C8D6791" w14:textId="0A409C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07CB07E9" w14:textId="6BB0E7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2FB2E38" w14:textId="7CBBC4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4928D324" w14:textId="4A5C29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E38D9C7" w14:textId="4CC2D8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6078EFF" w14:textId="69F686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B058F1A" w14:textId="31A3E3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F4F9057" w14:textId="775E93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269788C1"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60E50CCB" w14:textId="02538D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4E28B30B" w14:textId="5A6D9E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A698B09" w14:textId="3A76B5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E078A2D" w14:textId="771CEF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24C92C6" w14:textId="2C2937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EA79922" w14:textId="444B14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EAA9A12" w14:textId="0F6485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1E593E2" w14:textId="1E63D9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F671BCB" w14:textId="7798D9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61A21AA7" w14:textId="3DD738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2E565B1" w14:textId="04A7E1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557AF5CA" w14:textId="378C8D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693432F4" w14:textId="260CAA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12939C0D" w14:textId="4F0359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3D6574B" w14:textId="4E94B5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0DFB769" w14:textId="3A0CF6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718BDE7B" w14:textId="1E61A9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1DE2FC63" w14:textId="23A766E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7F9246E" w14:textId="682468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F747DC" w14:textId="57B82E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788C89BA" w14:textId="4FDFF9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28C975C" w14:textId="5E868C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83CAE06"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1E660FE9" w14:textId="6AD23E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4C7D0F2C" w14:textId="1EB28B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4BBE74B" w14:textId="428D8A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7A5200E" w14:textId="4B12B7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4CBA402" w14:textId="28234C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35FC248" w14:textId="6D40A0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BAD3108" w14:textId="635BFA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E3EB075" w14:textId="5AAD3E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6046D52" w14:textId="4340CB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2E29D16" w14:textId="27CD55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1AB1149C" w14:textId="0B4AB7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16706051" w14:textId="4C70B29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02BCD61" w14:textId="1A80AC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5B72E6CA" w14:textId="557947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20CCA98" w14:textId="28A92D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FC502AF" w14:textId="7D4CE3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6404C8C4" w14:textId="09D02E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2696F533" w14:textId="128A0C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84971E2" w14:textId="551856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4A2A21A" w14:textId="21B4A4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E317F5B" w14:textId="2A277B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BEFC3EF" w14:textId="47A783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082F2A7E"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0AECDBF2" w14:textId="005D41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3BBE9C7F" w14:textId="14B343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A8675DA" w14:textId="3C3145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363EB23" w14:textId="49327A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1B40675F" w14:textId="3080A2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0CA7032" w14:textId="51F1A1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13EE8FC" w14:textId="3DD288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57CD594" w14:textId="50CDC5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11A53ED" w14:textId="011C64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A1277AD" w14:textId="394F3E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185F3C1" w14:textId="302C05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2AE4E6AA" w14:textId="23CE45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A71E066" w14:textId="3B555F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DBA7E52" w14:textId="553188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68D04C1" w14:textId="685D14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0AFC286C" w14:textId="55F2E5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6A77594" w14:textId="625AEC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61566709" w14:textId="552B75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ABBADEB" w14:textId="7F37FF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D0BEE8F" w14:textId="225092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6DCBA3C9" w14:textId="08001F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8574CEE" w14:textId="07D265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117ACC5B"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147DEA0F" w14:textId="2D8CDD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3D890376" w14:textId="100752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C56A0AE" w14:textId="03FD31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25F12BF" w14:textId="403A13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045EF392" w14:textId="0F05D6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9B2D4C5" w14:textId="6DF01B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C997443" w14:textId="14E703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60E215B" w14:textId="7D8DAE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7227300" w14:textId="3F6A63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FA2CA1F" w14:textId="6F75D5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233102AC" w14:textId="1679FB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2A403A41" w14:textId="60A030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D07AB2C" w14:textId="7C6074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2A3EB5D7" w14:textId="1B57F1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2D2C083" w14:textId="17E7BE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2A303F67" w14:textId="308E90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17FD15C8" w14:textId="685B2D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63395872" w14:textId="0CE646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02EF7F" w14:textId="79187C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DAAAC0F" w14:textId="3B6AB9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7979BE2" w14:textId="086E0E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E43FE2C" w14:textId="013F89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486DF3E5"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2EFE87F7" w14:textId="7D7D0B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75B2DE74" w14:textId="4125D3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A0CEC2B" w14:textId="632AB4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CCD1A58" w14:textId="785047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33786AF3" w14:textId="3AC633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DABC2F9" w14:textId="60C105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1638401" w14:textId="680458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-organized study groups with friends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classmates,Other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900" w:type="dxa"/>
            <w:tcBorders>
              <w:top w:val="nil"/>
              <w:left w:val="nil"/>
              <w:bottom w:val="single" w:sz="4" w:space="0" w:color="auto"/>
              <w:right w:val="single" w:sz="4" w:space="0" w:color="auto"/>
            </w:tcBorders>
            <w:vAlign w:val="center"/>
            <w:hideMark/>
          </w:tcPr>
          <w:p w14:paraId="51CBE105" w14:textId="09B1E0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Therapist</w:t>
            </w:r>
          </w:p>
        </w:tc>
        <w:tc>
          <w:tcPr>
            <w:tcW w:w="990" w:type="dxa"/>
            <w:tcBorders>
              <w:top w:val="nil"/>
              <w:left w:val="nil"/>
              <w:bottom w:val="single" w:sz="4" w:space="0" w:color="auto"/>
              <w:right w:val="single" w:sz="4" w:space="0" w:color="auto"/>
            </w:tcBorders>
            <w:vAlign w:val="center"/>
            <w:hideMark/>
          </w:tcPr>
          <w:p w14:paraId="158461AC" w14:textId="080363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12A3C9B2" w14:textId="0508EA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307D6CB5" w14:textId="421A89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56C03AB0" w14:textId="0F1D87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27985119" w14:textId="7AEEA4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196BF9C9" w14:textId="3039E4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5E5A555B" w14:textId="37FDED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4A896CE2" w14:textId="23821D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1522F85D" w14:textId="51C07A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99ECE97" w14:textId="602F45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6869A5" w14:textId="1086FC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CA9C346" w14:textId="258DCF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7B5103A" w14:textId="4C6940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83C3299" w14:textId="7CCC85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1153881"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3D3269A4" w14:textId="4D3117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520B7D10" w14:textId="6F4F8D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DC9A967" w14:textId="59FCA6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749F0C" w14:textId="4C981A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010665E8" w14:textId="023BCA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D8020E3" w14:textId="4ACFB6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77A99BA" w14:textId="1DA63A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65686449" w14:textId="0D1F8D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0DC3E0D" w14:textId="0E7EA6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4C456A63" w14:textId="2BD064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1E0F46F0" w14:textId="371D30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4B21190A" w14:textId="75CC69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4FCA62C8" w14:textId="3DE837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223C7DCE" w14:textId="10A8E0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05B317F0" w14:textId="39B700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2AA0C55" w14:textId="3CAC69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10A7F0EC" w14:textId="3D5584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15D2519F" w14:textId="14BC2B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09209F8" w14:textId="11F005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D953454" w14:textId="4002F2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0054E10" w14:textId="4C2F34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6908399" w14:textId="49F1DC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17F75776"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5625A858" w14:textId="5E9569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7DB81EFE" w14:textId="24FFF2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B89ED1D" w14:textId="0A0B2C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55A2850" w14:textId="69A6DA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EC93012" w14:textId="410DB5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746066B" w14:textId="45FFEE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4711594" w14:textId="0672CA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6155BF62" w14:textId="7CDF5B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19BECAB" w14:textId="76CDD2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45D31C56" w14:textId="5112AC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1" w:type="dxa"/>
            <w:tcBorders>
              <w:top w:val="nil"/>
              <w:left w:val="nil"/>
              <w:bottom w:val="single" w:sz="4" w:space="0" w:color="auto"/>
              <w:right w:val="single" w:sz="4" w:space="0" w:color="auto"/>
            </w:tcBorders>
            <w:vAlign w:val="center"/>
            <w:hideMark/>
          </w:tcPr>
          <w:p w14:paraId="4EF2DC45" w14:textId="546270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55F9126A" w14:textId="5F861B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F44540F" w14:textId="36D37A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B599E57" w14:textId="6A1CB1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081C2FBF" w14:textId="69C0E7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3C607872" w14:textId="287E51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BF980E2" w14:textId="11049F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900" w:type="dxa"/>
            <w:tcBorders>
              <w:top w:val="nil"/>
              <w:left w:val="nil"/>
              <w:bottom w:val="single" w:sz="4" w:space="0" w:color="auto"/>
              <w:right w:val="single" w:sz="4" w:space="0" w:color="auto"/>
            </w:tcBorders>
            <w:vAlign w:val="center"/>
            <w:hideMark/>
          </w:tcPr>
          <w:p w14:paraId="0DD24548" w14:textId="7979F3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6B89334" w14:textId="569122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1F406A3" w14:textId="18EFC9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9AF5F67" w14:textId="422100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7EBB123" w14:textId="0709E7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0C46FD3F"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06E3069A" w14:textId="220207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4E80EAAB" w14:textId="42DC99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2B78477" w14:textId="240479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5619F67" w14:textId="5ABDC5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D2CE18C" w14:textId="3D4A16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DD59B5E" w14:textId="5E3B9A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6B62105" w14:textId="2F9D55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341D7550" w14:textId="41D48B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92A5640" w14:textId="1205B9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83BCD70" w14:textId="009E00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494502A6" w14:textId="487824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78386A6" w14:textId="44105D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0BD1812C" w14:textId="42D4D2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810" w:type="dxa"/>
            <w:tcBorders>
              <w:top w:val="nil"/>
              <w:left w:val="nil"/>
              <w:bottom w:val="single" w:sz="4" w:space="0" w:color="auto"/>
              <w:right w:val="single" w:sz="4" w:space="0" w:color="auto"/>
            </w:tcBorders>
            <w:vAlign w:val="center"/>
            <w:hideMark/>
          </w:tcPr>
          <w:p w14:paraId="7F5539FD" w14:textId="79AB02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039EAA48" w14:textId="30792C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720" w:type="dxa"/>
            <w:tcBorders>
              <w:top w:val="nil"/>
              <w:left w:val="nil"/>
              <w:bottom w:val="single" w:sz="4" w:space="0" w:color="auto"/>
              <w:right w:val="single" w:sz="4" w:space="0" w:color="auto"/>
            </w:tcBorders>
            <w:vAlign w:val="center"/>
            <w:hideMark/>
          </w:tcPr>
          <w:p w14:paraId="78F739EF" w14:textId="339D6A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3F76855A" w14:textId="38FABD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900" w:type="dxa"/>
            <w:tcBorders>
              <w:top w:val="nil"/>
              <w:left w:val="nil"/>
              <w:bottom w:val="single" w:sz="4" w:space="0" w:color="auto"/>
              <w:right w:val="single" w:sz="4" w:space="0" w:color="auto"/>
            </w:tcBorders>
            <w:vAlign w:val="center"/>
            <w:hideMark/>
          </w:tcPr>
          <w:p w14:paraId="40E6AD87" w14:textId="06401C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C9BFA18" w14:textId="649A50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6D653B2" w14:textId="0F04A0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7559992" w14:textId="3F86A5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9F161F0" w14:textId="2B74FA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7E35F3F0"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1A6E1130" w14:textId="41CBD8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Drop-in group student sessions at Village 1 (Academics in Residence Program)</w:t>
            </w:r>
          </w:p>
        </w:tc>
        <w:tc>
          <w:tcPr>
            <w:tcW w:w="630" w:type="dxa"/>
            <w:tcBorders>
              <w:top w:val="nil"/>
              <w:left w:val="single" w:sz="4" w:space="0" w:color="auto"/>
              <w:bottom w:val="single" w:sz="4" w:space="0" w:color="auto"/>
              <w:right w:val="single" w:sz="4" w:space="0" w:color="auto"/>
            </w:tcBorders>
            <w:vAlign w:val="center"/>
            <w:hideMark/>
          </w:tcPr>
          <w:p w14:paraId="0B9613DD" w14:textId="444718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784CC52" w14:textId="76834B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9F20C2" w14:textId="260684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FB88A71" w14:textId="63076C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5A3F455" w14:textId="2EC94A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DE12E35" w14:textId="7B333C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2B66C1E" w14:textId="77A758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B5E6B9A" w14:textId="69E9A8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6052CF55" w14:textId="43EDCA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63E8DF4C" w14:textId="14858A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77CB4444" w14:textId="622F30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4C06E6DA" w14:textId="4753B5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FD326AA" w14:textId="716F40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227F300F" w14:textId="541843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0463834C" w14:textId="41D482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78B0B7E6" w14:textId="109CCB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2E8BE2B9" w14:textId="6A3E35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785A9E6" w14:textId="6FA34C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DD3BC76" w14:textId="66B984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EF1E7E3" w14:textId="76215F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159D464" w14:textId="796B53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5C9A6EC0"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76DC48CD" w14:textId="257EC8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7BE1E22C" w14:textId="0BE701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3AE9C03" w14:textId="383CEF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CA3D376" w14:textId="14C9C0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3F454CC" w14:textId="1AF767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F65E48F" w14:textId="205A99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2FE229B" w14:textId="20B016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2A827A4A" w14:textId="1E58A8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A9A2486" w14:textId="4A3739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6781900" w14:textId="43A30E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3863D331" w14:textId="616946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68A9CF7F" w14:textId="1EB1D1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558A2D07" w14:textId="26C653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0EE42FB" w14:textId="217025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3F8C5E11" w14:textId="6657C9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07018593" w14:textId="50D5ED8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06E123F" w14:textId="3A0612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79BEDD6A" w14:textId="1604B7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41263E" w14:textId="4E0DDD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064E062" w14:textId="04E8A7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5900CA7E" w14:textId="6C6377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E653B23" w14:textId="3EFB45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60A5CA25"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2B97AF11" w14:textId="489DEB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Workshops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7523E78E" w14:textId="6D568E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D771E41" w14:textId="2CAC64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hours</w:t>
            </w:r>
          </w:p>
        </w:tc>
        <w:tc>
          <w:tcPr>
            <w:tcW w:w="720" w:type="dxa"/>
            <w:tcBorders>
              <w:top w:val="nil"/>
              <w:left w:val="nil"/>
              <w:bottom w:val="single" w:sz="4" w:space="0" w:color="auto"/>
              <w:right w:val="single" w:sz="4" w:space="0" w:color="auto"/>
            </w:tcBorders>
            <w:vAlign w:val="center"/>
            <w:hideMark/>
          </w:tcPr>
          <w:p w14:paraId="5DD0A490" w14:textId="6CA8CF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8461962" w14:textId="232BA2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4487BC0" w14:textId="5C156B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BC0429B" w14:textId="3CBFA5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69C7DD38" w14:textId="1F309B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37E8DED" w14:textId="26B7E9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19179C1C" w14:textId="787F25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39CC9DF0" w14:textId="40CFF9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9D3C9C4" w14:textId="05AED8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4CF04C47" w14:textId="1FC229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9AB252C" w14:textId="76CEE6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75BDD99B" w14:textId="7A6CA2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0F51FA3C" w14:textId="34A0DE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6F98B10" w14:textId="1A7A70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3E58D8A7" w14:textId="662D3F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N/A</w:t>
            </w:r>
          </w:p>
        </w:tc>
        <w:tc>
          <w:tcPr>
            <w:tcW w:w="720" w:type="dxa"/>
            <w:tcBorders>
              <w:top w:val="nil"/>
              <w:left w:val="nil"/>
              <w:bottom w:val="single" w:sz="4" w:space="0" w:color="auto"/>
              <w:right w:val="single" w:sz="4" w:space="0" w:color="auto"/>
            </w:tcBorders>
            <w:vAlign w:val="center"/>
            <w:hideMark/>
          </w:tcPr>
          <w:p w14:paraId="717C5176" w14:textId="70DD14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Some </w:t>
            </w:r>
            <w:proofErr w:type="gramStart"/>
            <w:r w:rsidRPr="003408A7">
              <w:rPr>
                <w:rFonts w:ascii="Aptos Narrow" w:eastAsia="Times New Roman" w:hAnsi="Aptos Narrow" w:cs="Times New Roman"/>
                <w:color w:val="000000"/>
                <w:kern w:val="0"/>
                <w:sz w:val="12"/>
                <w:szCs w:val="12"/>
                <w:lang w:eastAsia="en-CA"/>
                <w14:ligatures w14:val="none"/>
              </w:rPr>
              <w:t>pushback</w:t>
            </w:r>
            <w:proofErr w:type="gramEnd"/>
            <w:r w:rsidRPr="003408A7">
              <w:rPr>
                <w:rFonts w:ascii="Aptos Narrow" w:eastAsia="Times New Roman" w:hAnsi="Aptos Narrow" w:cs="Times New Roman"/>
                <w:color w:val="000000"/>
                <w:kern w:val="0"/>
                <w:sz w:val="12"/>
                <w:szCs w:val="12"/>
                <w:lang w:eastAsia="en-CA"/>
                <w14:ligatures w14:val="none"/>
              </w:rPr>
              <w:t xml:space="preserve"> from rubric use among adjunct lecturers</w:t>
            </w:r>
          </w:p>
        </w:tc>
        <w:tc>
          <w:tcPr>
            <w:tcW w:w="720" w:type="dxa"/>
            <w:tcBorders>
              <w:top w:val="nil"/>
              <w:left w:val="nil"/>
              <w:bottom w:val="single" w:sz="4" w:space="0" w:color="auto"/>
              <w:right w:val="single" w:sz="4" w:space="0" w:color="auto"/>
            </w:tcBorders>
            <w:vAlign w:val="center"/>
            <w:hideMark/>
          </w:tcPr>
          <w:p w14:paraId="494E110E" w14:textId="6C69A3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2F12339" w14:textId="2BAA07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7E11315" w14:textId="34E8ED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751495FB"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5348CC26" w14:textId="66F881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2ACCBE6C" w14:textId="66829C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BB20F4D" w14:textId="3BBB0C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901BD30" w14:textId="11DC87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2C3A776" w14:textId="543639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6FC4F95" w14:textId="3F4877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885C852" w14:textId="5A2EBC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F62A650" w14:textId="4DF06A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6933190" w14:textId="1B2FCA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7E14DBC" w14:textId="1379DC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596FF8C4" w14:textId="44FB1F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37A75E61" w14:textId="70E826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ADC8DA6" w14:textId="15220F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6A32EE0C" w14:textId="56C307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3EE32CE8" w14:textId="13038F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2C3EA55C" w14:textId="0AAB689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7A5A9588" w14:textId="6CD932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00277DD1" w14:textId="6374BA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61274B3" w14:textId="101E60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D13AC3B" w14:textId="787152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46C313EF" w14:textId="2E63BE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4E089D5" w14:textId="437F53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70EB6897"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31CAA3B6" w14:textId="06B691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45F75BC0" w14:textId="24F077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D87BE66" w14:textId="382B559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A02D3E" w14:textId="717ED7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AF4635C" w14:textId="2A24B1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C94B755" w14:textId="5CAF22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04A1BE9" w14:textId="45C310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61D7FEE" w14:textId="676870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4C18F79" w14:textId="2CBE0F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0A9EFC6" w14:textId="126B0C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3260381A" w14:textId="2FCA6E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05507A0" w14:textId="03FDF7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9125838" w14:textId="41106C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5FCF470A" w14:textId="2E2F40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2DE53DA6" w14:textId="65B7F9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E7ADC2D" w14:textId="5DDA3D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A5D8024" w14:textId="1876C9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5009BE18" w14:textId="202F00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Stress relieving events (like arts &amp; crafts, therapy animals, etc.)</w:t>
            </w:r>
          </w:p>
        </w:tc>
        <w:tc>
          <w:tcPr>
            <w:tcW w:w="720" w:type="dxa"/>
            <w:tcBorders>
              <w:top w:val="nil"/>
              <w:left w:val="nil"/>
              <w:bottom w:val="single" w:sz="4" w:space="0" w:color="auto"/>
              <w:right w:val="single" w:sz="4" w:space="0" w:color="auto"/>
            </w:tcBorders>
            <w:vAlign w:val="center"/>
            <w:hideMark/>
          </w:tcPr>
          <w:p w14:paraId="20CE7078" w14:textId="464018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BD6597" w14:textId="23F757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EEF1BF6" w14:textId="62DE4A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610787E" w14:textId="04D7E6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04F331FA"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12185B93" w14:textId="69C484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4B7DCD79" w14:textId="331706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4408834" w14:textId="1570B6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B6064A" w14:textId="200F18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41BFEBB" w14:textId="7E2E56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1080819" w14:textId="52A745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C2BA1D1" w14:textId="5C8683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0EB96A3" w14:textId="2F7B24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8FE982B" w14:textId="22293C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0A20A93B" w14:textId="2303EC2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208E1D3" w14:textId="68863C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49CC27A1" w14:textId="00C703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38192C5F" w14:textId="6DEE2E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8C80D08" w14:textId="657806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DA8C18C" w14:textId="48A05D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7E16094C" w14:textId="4B3BC1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E6FA91D" w14:textId="4E78CD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0CB784CC" w14:textId="0B6F17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76E2F9E" w14:textId="3FEB88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925B25D" w14:textId="49E1B6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16387E44" w14:textId="733477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050C070" w14:textId="3EDB05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F850DE5"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00D0FA86" w14:textId="7372092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1-on-1 Peer Success Coaching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6C278AB8" w14:textId="78D630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4019CD8" w14:textId="4C0316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CEAF459" w14:textId="2D9151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2CACA0B2" w14:textId="3AFD5D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59DA680" w14:textId="24E5B6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C097489" w14:textId="1B8A82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1C8854F" w14:textId="2BB9DA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4AF03DD" w14:textId="13FF36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1933F8CC" w14:textId="40CBCE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79DC76D5" w14:textId="65BB07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19C7C995" w14:textId="532B47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08D2AE1" w14:textId="3E53283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62B2B3BB" w14:textId="173A2D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CA5FD66" w14:textId="2DEF92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06F7248D" w14:textId="005E55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241D750" w14:textId="3DFA7A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42EE0AB4" w14:textId="4D294F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11D71C9" w14:textId="44CFE6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1A2F00E" w14:textId="76C836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2E0203B" w14:textId="79D213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B41346C" w14:textId="0B3057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1294FD76"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6E72E1EE" w14:textId="58A305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48525C33" w14:textId="0112A0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AA7EA5E" w14:textId="429E5A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6D6E9D2" w14:textId="4FF1E8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DD4F6AD" w14:textId="0E74A0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E083F70" w14:textId="2B3C53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D767771" w14:textId="4459CC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04D0F608" w14:textId="440AEC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F7B4B6C" w14:textId="721C68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809691F" w14:textId="46DD7B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3C12798B" w14:textId="39D9A5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BCD9493" w14:textId="6DA042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08C9A565" w14:textId="381196A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ADACCF0" w14:textId="15CD60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6F4E455" w14:textId="02FFEF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2BE88638" w14:textId="2F8B4F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271D735" w14:textId="0E8469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3459BCF5" w14:textId="08DC6A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1B2DF63" w14:textId="0AE1B5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630D7BE" w14:textId="0FEAE3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4AD17AC0" w14:textId="412E24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15EF2C9" w14:textId="222E4C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08EC5142"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78CC55AE" w14:textId="654543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51FFEECB" w14:textId="2D449F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278C1E1" w14:textId="3CB146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DB2B04D" w14:textId="77E73D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B225276" w14:textId="7D21E9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EC26690" w14:textId="190954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2E57928" w14:textId="15F71A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865BB04" w14:textId="43B423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1C446DE" w14:textId="70CBD9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1DF9841" w14:textId="5751094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19E0B4C8" w14:textId="5ADDC3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810" w:type="dxa"/>
            <w:tcBorders>
              <w:top w:val="nil"/>
              <w:left w:val="nil"/>
              <w:bottom w:val="single" w:sz="4" w:space="0" w:color="auto"/>
              <w:right w:val="single" w:sz="4" w:space="0" w:color="auto"/>
            </w:tcBorders>
            <w:vAlign w:val="center"/>
            <w:hideMark/>
          </w:tcPr>
          <w:p w14:paraId="5C8414DA" w14:textId="2BE896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5220D1E0" w14:textId="14DB9C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502060AE" w14:textId="47FCD8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529D90B" w14:textId="4A184B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317828B4" w14:textId="2114AC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9BE5396" w14:textId="312BF1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4599854C" w14:textId="7DDB39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Feedback of some kind, or a rubric, something, for papers written for </w:t>
            </w:r>
            <w:proofErr w:type="spellStart"/>
            <w:r w:rsidRPr="003408A7">
              <w:rPr>
                <w:rFonts w:ascii="Aptos Narrow" w:eastAsia="Times New Roman" w:hAnsi="Aptos Narrow" w:cs="Times New Roman"/>
                <w:color w:val="000000"/>
                <w:kern w:val="0"/>
                <w:sz w:val="12"/>
                <w:szCs w:val="12"/>
                <w:lang w:eastAsia="en-CA"/>
                <w14:ligatures w14:val="none"/>
              </w:rPr>
              <w:t>Rension</w:t>
            </w:r>
            <w:proofErr w:type="spellEnd"/>
            <w:r w:rsidRPr="003408A7">
              <w:rPr>
                <w:rFonts w:ascii="Aptos Narrow" w:eastAsia="Times New Roman" w:hAnsi="Aptos Narrow" w:cs="Times New Roman"/>
                <w:color w:val="000000"/>
                <w:kern w:val="0"/>
                <w:sz w:val="12"/>
                <w:szCs w:val="12"/>
                <w:lang w:eastAsia="en-CA"/>
                <w14:ligatures w14:val="none"/>
              </w:rPr>
              <w:t xml:space="preserve"> courses. Even the big U of W courses offer some kind of feedback or rationale for grades. There is no excuse for a Renison instructor not to offer any feedback of any kind on anything- Dr. J. Simpson. </w:t>
            </w:r>
          </w:p>
        </w:tc>
        <w:tc>
          <w:tcPr>
            <w:tcW w:w="720" w:type="dxa"/>
            <w:tcBorders>
              <w:top w:val="nil"/>
              <w:left w:val="nil"/>
              <w:bottom w:val="single" w:sz="4" w:space="0" w:color="auto"/>
              <w:right w:val="single" w:sz="4" w:space="0" w:color="auto"/>
            </w:tcBorders>
            <w:vAlign w:val="center"/>
            <w:hideMark/>
          </w:tcPr>
          <w:p w14:paraId="2D9B8C5A" w14:textId="5E2955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Instructors at a university college should at a minimum be offering the amount of engagement one would expect from a huge university lecture hall, not less.</w:t>
            </w:r>
          </w:p>
        </w:tc>
        <w:tc>
          <w:tcPr>
            <w:tcW w:w="720" w:type="dxa"/>
            <w:tcBorders>
              <w:top w:val="nil"/>
              <w:left w:val="nil"/>
              <w:bottom w:val="single" w:sz="4" w:space="0" w:color="auto"/>
              <w:right w:val="single" w:sz="4" w:space="0" w:color="auto"/>
            </w:tcBorders>
            <w:vAlign w:val="center"/>
            <w:hideMark/>
          </w:tcPr>
          <w:p w14:paraId="43642712" w14:textId="72BD758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Undergraduate student</w:t>
            </w:r>
          </w:p>
        </w:tc>
        <w:tc>
          <w:tcPr>
            <w:tcW w:w="720" w:type="dxa"/>
            <w:tcBorders>
              <w:top w:val="nil"/>
              <w:left w:val="nil"/>
              <w:bottom w:val="single" w:sz="4" w:space="0" w:color="auto"/>
              <w:right w:val="single" w:sz="4" w:space="0" w:color="auto"/>
            </w:tcBorders>
            <w:vAlign w:val="center"/>
            <w:hideMark/>
          </w:tcPr>
          <w:p w14:paraId="743BB73A" w14:textId="6952AF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1F1162C" w14:textId="2426C4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82461AC"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6CF5F816" w14:textId="7E4FB5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Faculty provided services (Math Tutoring Centre, Physics Tutorial Centre, etc.); please specify:</w:t>
            </w:r>
          </w:p>
        </w:tc>
        <w:tc>
          <w:tcPr>
            <w:tcW w:w="630" w:type="dxa"/>
            <w:tcBorders>
              <w:top w:val="nil"/>
              <w:left w:val="single" w:sz="4" w:space="0" w:color="auto"/>
              <w:bottom w:val="single" w:sz="4" w:space="0" w:color="auto"/>
              <w:right w:val="single" w:sz="4" w:space="0" w:color="auto"/>
            </w:tcBorders>
            <w:vAlign w:val="center"/>
            <w:hideMark/>
          </w:tcPr>
          <w:p w14:paraId="333B5D27" w14:textId="52F5025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7717012" w14:textId="1C67CA4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5E52048" w14:textId="54C6E2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2143768" w14:textId="6CF5AF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C9E7509" w14:textId="286DB8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5FCB576" w14:textId="143BCD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6ACA2583" w14:textId="554A79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80E14E3" w14:textId="251DB88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F4443DE" w14:textId="003CD6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78ECA211" w14:textId="38F172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9126149" w14:textId="21D40F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12AF1C8" w14:textId="5F618C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278A4B57" w14:textId="3C699F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F791F98" w14:textId="3B1B74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64BE0600" w14:textId="275482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8F90A89" w14:textId="701D35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3516101F" w14:textId="2B8A9F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7553BF" w14:textId="002348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1AA219" w14:textId="64A651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2C97F83" w14:textId="5BA110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72D83C2" w14:textId="4CF23B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761E2D70"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26C3FD29" w14:textId="03EC5F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47D3D800" w14:textId="1E0BC3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5124421" w14:textId="445B89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8CC6E72" w14:textId="06AECB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65B5D7B0" w14:textId="7ABD06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C2077B2" w14:textId="40AF5A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49CABB3" w14:textId="2230DA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1973C92C" w14:textId="474CFB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9F959FB" w14:textId="6F4A69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DFDA01D" w14:textId="14ABA4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45F45FA3" w14:textId="17CD12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B05C7A8" w14:textId="313C17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37C950E6" w14:textId="69513D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41314B5D" w14:textId="6CB943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1B251763" w14:textId="1A591A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78FEFA51" w14:textId="6755B0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68D5EEF5" w14:textId="5D6171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23D1ED1" w14:textId="7E3AC2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DD434C2" w14:textId="2F5522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0F8C1A1" w14:textId="7007C3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Part-time UWaterloo student</w:t>
            </w:r>
          </w:p>
        </w:tc>
        <w:tc>
          <w:tcPr>
            <w:tcW w:w="720" w:type="dxa"/>
            <w:tcBorders>
              <w:top w:val="nil"/>
              <w:left w:val="nil"/>
              <w:bottom w:val="single" w:sz="4" w:space="0" w:color="auto"/>
              <w:right w:val="single" w:sz="4" w:space="0" w:color="auto"/>
            </w:tcBorders>
            <w:vAlign w:val="center"/>
            <w:hideMark/>
          </w:tcPr>
          <w:p w14:paraId="22291E73" w14:textId="74F55E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E81D6E7" w14:textId="042ACB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06BE307D"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7EC21380" w14:textId="78DFF1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Drop-in appointments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76731267" w14:textId="423C4C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795F1D4" w14:textId="1E4881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E6B27F6" w14:textId="5EABBF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FE8C8F5" w14:textId="7DE709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0722882" w14:textId="235F9A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688E456" w14:textId="6AB63E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1CAC7A4E" w14:textId="6C7B0F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FDCCB9E" w14:textId="4815FB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47C3899" w14:textId="0E70774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5C943B5E" w14:textId="0B9C56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DB673AB" w14:textId="07B139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1B803DE4" w14:textId="3503AB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21D31458" w14:textId="68CB4D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39C03681" w14:textId="5A62FA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DF7D818" w14:textId="2241BE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4829D368" w14:textId="4F3425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07A00996" w14:textId="1E9E1C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and after-hours supports are super appreciated for mature students!</w:t>
            </w:r>
          </w:p>
        </w:tc>
        <w:tc>
          <w:tcPr>
            <w:tcW w:w="720" w:type="dxa"/>
            <w:tcBorders>
              <w:top w:val="nil"/>
              <w:left w:val="nil"/>
              <w:bottom w:val="single" w:sz="4" w:space="0" w:color="auto"/>
              <w:right w:val="single" w:sz="4" w:space="0" w:color="auto"/>
            </w:tcBorders>
            <w:vAlign w:val="center"/>
            <w:hideMark/>
          </w:tcPr>
          <w:p w14:paraId="219C79F0" w14:textId="32B28C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AFEB9BE" w14:textId="06D621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928616C" w14:textId="5FCEAE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D2E5D4D" w14:textId="16FF5C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38D39D75"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4956D2E6" w14:textId="5D8AEF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22E590D5" w14:textId="361FBD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BF1F599" w14:textId="7AC26D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C67CD97" w14:textId="0FE00D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546FFFB" w14:textId="21843A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FD73033" w14:textId="68C74F8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D610393" w14:textId="41429D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7DD2D95E" w14:textId="33AB83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CE9E97B" w14:textId="6261A1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54AED0C0" w14:textId="566C9E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518B3103" w14:textId="201617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3E42311" w14:textId="0A9C56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222415B" w14:textId="2AAFB2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37321567" w14:textId="3152AF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76BE5FD" w14:textId="4C173A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2162DF06" w14:textId="323967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6912A0ED" w14:textId="5F3458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0AB48356" w14:textId="763C0D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A1F288C" w14:textId="78EEB5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8636671" w14:textId="78A2CFE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85DBFE4" w14:textId="190E20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F974235" w14:textId="4DF995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7CC19FC2"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294C5FCE" w14:textId="7ADE53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7204348E" w14:textId="3E2794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66119CF" w14:textId="0F7B63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627D52A" w14:textId="0BA33E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129AA96" w14:textId="10AAE4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6821FEC" w14:textId="070ED3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90F7C13" w14:textId="3F97FF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5217A87D" w14:textId="453383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0A7971A" w14:textId="644FCB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685CBC86" w14:textId="642BDD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48B95917" w14:textId="01ED8A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99B9D3A" w14:textId="10E8A7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31EB73B1" w14:textId="487D0A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30C21AEE" w14:textId="001258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18FD6D5" w14:textId="5AD7C8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26316FF7" w14:textId="2323B0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1A10E40" w14:textId="2B2717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2AAC9DF2" w14:textId="15AB5B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B340795" w14:textId="69F490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613C195" w14:textId="665314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4EF664E4" w14:textId="1C334A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D897104" w14:textId="76BDC5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241A7AD1"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2B1AD89A" w14:textId="69563C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3FF460FD" w14:textId="2C5C81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D39A9F8" w14:textId="73E974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83A63B0" w14:textId="5E14A7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030F338E" w14:textId="595E4E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9396F2D" w14:textId="11F946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B6B1214" w14:textId="23109C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45A15611" w14:textId="4F61AA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96FAAFB" w14:textId="70D158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2BFF5319" w14:textId="2A4F22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Terrible - I feel very unsupported in my studies</w:t>
            </w:r>
          </w:p>
        </w:tc>
        <w:tc>
          <w:tcPr>
            <w:tcW w:w="631" w:type="dxa"/>
            <w:tcBorders>
              <w:top w:val="nil"/>
              <w:left w:val="nil"/>
              <w:bottom w:val="single" w:sz="4" w:space="0" w:color="auto"/>
              <w:right w:val="single" w:sz="4" w:space="0" w:color="auto"/>
            </w:tcBorders>
            <w:vAlign w:val="center"/>
            <w:hideMark/>
          </w:tcPr>
          <w:p w14:paraId="7D23BFD8" w14:textId="38E0AF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5F83B289" w14:textId="1EBBEC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5A650F5B" w14:textId="2A68CA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720AEAE0" w14:textId="1133AB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7E184E5" w14:textId="0651F1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1B3FFDD" w14:textId="109EE7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416B7D61" w14:textId="3B1D45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53B5BFA3" w14:textId="6CEDEA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Supervised studying</w:t>
            </w:r>
          </w:p>
        </w:tc>
        <w:tc>
          <w:tcPr>
            <w:tcW w:w="720" w:type="dxa"/>
            <w:tcBorders>
              <w:top w:val="nil"/>
              <w:left w:val="nil"/>
              <w:bottom w:val="single" w:sz="4" w:space="0" w:color="auto"/>
              <w:right w:val="single" w:sz="4" w:space="0" w:color="auto"/>
            </w:tcBorders>
            <w:vAlign w:val="center"/>
            <w:hideMark/>
          </w:tcPr>
          <w:p w14:paraId="7E85C267" w14:textId="7E4132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 wish library hours were </w:t>
            </w:r>
            <w:proofErr w:type="gramStart"/>
            <w:r w:rsidRPr="003408A7">
              <w:rPr>
                <w:rFonts w:ascii="Aptos Narrow" w:eastAsia="Times New Roman" w:hAnsi="Aptos Narrow" w:cs="Times New Roman"/>
                <w:color w:val="000000"/>
                <w:kern w:val="0"/>
                <w:sz w:val="12"/>
                <w:szCs w:val="12"/>
                <w:lang w:eastAsia="en-CA"/>
                <w14:ligatures w14:val="none"/>
              </w:rPr>
              <w:t>longer</w:t>
            </w:r>
            <w:proofErr w:type="gramEnd"/>
            <w:r w:rsidRPr="003408A7">
              <w:rPr>
                <w:rFonts w:ascii="Aptos Narrow" w:eastAsia="Times New Roman" w:hAnsi="Aptos Narrow" w:cs="Times New Roman"/>
                <w:color w:val="000000"/>
                <w:kern w:val="0"/>
                <w:sz w:val="12"/>
                <w:szCs w:val="12"/>
                <w:lang w:eastAsia="en-CA"/>
                <w14:ligatures w14:val="none"/>
              </w:rPr>
              <w:t xml:space="preserve"> and classrooms were not that cold to study in</w:t>
            </w:r>
          </w:p>
        </w:tc>
        <w:tc>
          <w:tcPr>
            <w:tcW w:w="720" w:type="dxa"/>
            <w:tcBorders>
              <w:top w:val="nil"/>
              <w:left w:val="nil"/>
              <w:bottom w:val="single" w:sz="4" w:space="0" w:color="auto"/>
              <w:right w:val="single" w:sz="4" w:space="0" w:color="auto"/>
            </w:tcBorders>
            <w:vAlign w:val="center"/>
            <w:hideMark/>
          </w:tcPr>
          <w:p w14:paraId="6C7FE2B9" w14:textId="264AC0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0129D669" w14:textId="1CB5AC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D132FB8" w14:textId="00B9C3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2B550848"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26E6621E" w14:textId="719CF0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Workshops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6F4EE998" w14:textId="2CB79D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1645E1C" w14:textId="1B1CA6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27B359C" w14:textId="3534A1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0BC4688F" w14:textId="3F27A8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8EBE2FC" w14:textId="6F7AC1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C6F9764" w14:textId="536DA5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400FB9DC" w14:textId="30634C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65A014B" w14:textId="6C689F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5F061F4" w14:textId="04B169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61EAA0F6" w14:textId="252885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012DD69C" w14:textId="1EA1D5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568EDEF6" w14:textId="41867D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420C575D" w14:textId="5F8F90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6E80617A" w14:textId="21B736A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4E28653A" w14:textId="0CB86F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7EC04F16" w14:textId="1AA3CC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32A70A36" w14:textId="18E45E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D3F7FF9" w14:textId="655429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81D62CE" w14:textId="68BB0E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3A64292A" w14:textId="6B3324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F8C102B" w14:textId="240C9A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F33049F"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782B70A5" w14:textId="12852E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358D5683" w14:textId="1A45D0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A3CC113" w14:textId="03577F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7C7B571" w14:textId="4ED01E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3888B17" w14:textId="213BFF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84CBF6E" w14:textId="15CEC3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358C324" w14:textId="3820E8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3F43104C" w14:textId="6184B8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AD513BF" w14:textId="3BA397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B633B96" w14:textId="4D4AEE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18F1C1FC" w14:textId="4EBD72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DABA7E2" w14:textId="54D53E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0D543995" w14:textId="13CF27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331D09C" w14:textId="0D22DB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91CD573" w14:textId="0D5488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42358275" w14:textId="7EFEA7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9DA88A4" w14:textId="0A6CC1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6FB8AFA7" w14:textId="0936EA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377CBA" w14:textId="1AD908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AB8A424" w14:textId="1337DD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Online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87DD83C" w14:textId="612D4E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EDD69DC" w14:textId="222F63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73681A79"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23453097" w14:textId="0EFC1D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Drop-in appointments with the Writing and Communication Centre,1-on-1 Peer Success Coaching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3065C8C1" w14:textId="7910D9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BD35AEC" w14:textId="167F94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653DC2A" w14:textId="378384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A31F539" w14:textId="4B88A7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9996DDD" w14:textId="549256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E188F2E" w14:textId="0D205A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-organized study groups with friends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classmates,Private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tutor(s)</w:t>
            </w:r>
          </w:p>
        </w:tc>
        <w:tc>
          <w:tcPr>
            <w:tcW w:w="900" w:type="dxa"/>
            <w:tcBorders>
              <w:top w:val="nil"/>
              <w:left w:val="nil"/>
              <w:bottom w:val="single" w:sz="4" w:space="0" w:color="auto"/>
              <w:right w:val="single" w:sz="4" w:space="0" w:color="auto"/>
            </w:tcBorders>
            <w:vAlign w:val="center"/>
            <w:hideMark/>
          </w:tcPr>
          <w:p w14:paraId="2F398DA9" w14:textId="2D32BB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DFC5DD7" w14:textId="0E572D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11 or more times per term</w:t>
            </w:r>
          </w:p>
        </w:tc>
        <w:tc>
          <w:tcPr>
            <w:tcW w:w="630" w:type="dxa"/>
            <w:tcBorders>
              <w:top w:val="nil"/>
              <w:left w:val="nil"/>
              <w:bottom w:val="single" w:sz="4" w:space="0" w:color="auto"/>
              <w:right w:val="single" w:sz="4" w:space="0" w:color="auto"/>
            </w:tcBorders>
            <w:vAlign w:val="center"/>
            <w:hideMark/>
          </w:tcPr>
          <w:p w14:paraId="65A8EBF4" w14:textId="417943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1C70CA3B" w14:textId="642B8B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2E0B0410" w14:textId="75893C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7A7B05A" w14:textId="2CD9AA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77256507" w14:textId="356B50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0A1B2F4" w14:textId="70FBBD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065B2CC3" w14:textId="049450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72D0DA87" w14:textId="48E77F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515C54E5" w14:textId="740C466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E31A5BD" w14:textId="15F5C0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1B0279E" w14:textId="0FE8A0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4DEC97B6" w14:textId="6A6954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8850D9E" w14:textId="65C8A2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9EFAB15" w14:textId="77777777" w:rsidTr="004B725C">
        <w:trPr>
          <w:trHeight w:val="3000"/>
        </w:trPr>
        <w:tc>
          <w:tcPr>
            <w:tcW w:w="1080" w:type="dxa"/>
            <w:tcBorders>
              <w:top w:val="single" w:sz="4" w:space="0" w:color="auto"/>
              <w:left w:val="single" w:sz="4" w:space="0" w:color="auto"/>
              <w:bottom w:val="single" w:sz="4" w:space="0" w:color="auto"/>
              <w:right w:val="single" w:sz="4" w:space="0" w:color="auto"/>
            </w:tcBorders>
            <w:vAlign w:val="center"/>
            <w:hideMark/>
          </w:tcPr>
          <w:p w14:paraId="7BCC7702" w14:textId="5D1F1B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Workshops with the Writing and Communication Centre,1-on-1 Peer Success Coaching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6DFE8D06" w14:textId="0D7054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974FE6A" w14:textId="2974E3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850FD40" w14:textId="045216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6106ACC" w14:textId="5C33B0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EDDF956" w14:textId="4611F0A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4B3414B" w14:textId="394A04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5BDCA70C" w14:textId="678DD2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B01582B" w14:textId="46C73C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DA0372C" w14:textId="647B6C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46716CC0" w14:textId="6E0546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0865CC75" w14:textId="5B7F95C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44615BA7" w14:textId="48A26B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605E384" w14:textId="1A0411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AF63498" w14:textId="292523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224C6571" w14:textId="10CD19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7DC58B2" w14:textId="2767EF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900" w:type="dxa"/>
            <w:tcBorders>
              <w:top w:val="nil"/>
              <w:left w:val="nil"/>
              <w:bottom w:val="single" w:sz="4" w:space="0" w:color="auto"/>
              <w:right w:val="single" w:sz="4" w:space="0" w:color="auto"/>
            </w:tcBorders>
            <w:vAlign w:val="center"/>
            <w:hideMark/>
          </w:tcPr>
          <w:p w14:paraId="0B438ACB" w14:textId="595C55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9305754" w14:textId="465077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E92F33B" w14:textId="17F576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689DD60" w14:textId="3ED517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1FE7587" w14:textId="0FF0334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11C04091"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7A834C2C" w14:textId="0CECB2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1A0E2474" w14:textId="6F92DF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B994258" w14:textId="70A713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192F965" w14:textId="54B5FA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720" w:type="dxa"/>
            <w:tcBorders>
              <w:top w:val="nil"/>
              <w:left w:val="nil"/>
              <w:bottom w:val="single" w:sz="4" w:space="0" w:color="auto"/>
              <w:right w:val="single" w:sz="4" w:space="0" w:color="auto"/>
            </w:tcBorders>
            <w:vAlign w:val="center"/>
            <w:hideMark/>
          </w:tcPr>
          <w:p w14:paraId="6E765FD8" w14:textId="64474A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E47DE99" w14:textId="1DFFE3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 study online only </w:t>
            </w:r>
            <w:proofErr w:type="gramStart"/>
            <w:r w:rsidRPr="003408A7">
              <w:rPr>
                <w:rFonts w:ascii="Aptos Narrow" w:eastAsia="Times New Roman" w:hAnsi="Aptos Narrow" w:cs="Times New Roman"/>
                <w:color w:val="000000"/>
                <w:kern w:val="0"/>
                <w:sz w:val="12"/>
                <w:szCs w:val="12"/>
                <w:lang w:eastAsia="en-CA"/>
                <w14:ligatures w14:val="none"/>
              </w:rPr>
              <w:t>at this time</w:t>
            </w:r>
            <w:proofErr w:type="gramEnd"/>
            <w:r w:rsidRPr="003408A7">
              <w:rPr>
                <w:rFonts w:ascii="Aptos Narrow" w:eastAsia="Times New Roman" w:hAnsi="Aptos Narrow" w:cs="Times New Roman"/>
                <w:color w:val="000000"/>
                <w:kern w:val="0"/>
                <w:sz w:val="12"/>
                <w:szCs w:val="12"/>
                <w:lang w:eastAsia="en-CA"/>
                <w14:ligatures w14:val="none"/>
              </w:rPr>
              <w:t>. Knowing textbooks that are needed before the semester starts would help.</w:t>
            </w:r>
          </w:p>
        </w:tc>
        <w:tc>
          <w:tcPr>
            <w:tcW w:w="1711" w:type="dxa"/>
            <w:tcBorders>
              <w:top w:val="nil"/>
              <w:left w:val="nil"/>
              <w:bottom w:val="single" w:sz="4" w:space="0" w:color="auto"/>
              <w:right w:val="single" w:sz="4" w:space="0" w:color="auto"/>
            </w:tcBorders>
            <w:vAlign w:val="center"/>
            <w:hideMark/>
          </w:tcPr>
          <w:p w14:paraId="36337A9C" w14:textId="7CC03D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6FF38324" w14:textId="75F585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BFAFF6D" w14:textId="67119A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725E279" w14:textId="296FCB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236E08C3" w14:textId="40DF1A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F52DB49" w14:textId="054F30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38B34D12" w14:textId="49F6E8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51A0854D" w14:textId="204C5B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1626CC0B" w14:textId="2C53B5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696E7924" w14:textId="22791A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E2A4E4B" w14:textId="1B0322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480A6285" w14:textId="624C3C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Not sure </w:t>
            </w:r>
            <w:proofErr w:type="gramStart"/>
            <w:r w:rsidRPr="003408A7">
              <w:rPr>
                <w:rFonts w:ascii="Aptos Narrow" w:eastAsia="Times New Roman" w:hAnsi="Aptos Narrow" w:cs="Times New Roman"/>
                <w:color w:val="000000"/>
                <w:kern w:val="0"/>
                <w:sz w:val="12"/>
                <w:szCs w:val="12"/>
                <w:lang w:eastAsia="en-CA"/>
                <w14:ligatures w14:val="none"/>
              </w:rPr>
              <w:t>at this time</w:t>
            </w:r>
            <w:proofErr w:type="gramEnd"/>
          </w:p>
        </w:tc>
        <w:tc>
          <w:tcPr>
            <w:tcW w:w="720" w:type="dxa"/>
            <w:tcBorders>
              <w:top w:val="nil"/>
              <w:left w:val="nil"/>
              <w:bottom w:val="single" w:sz="4" w:space="0" w:color="auto"/>
              <w:right w:val="single" w:sz="4" w:space="0" w:color="auto"/>
            </w:tcBorders>
            <w:vAlign w:val="center"/>
            <w:hideMark/>
          </w:tcPr>
          <w:p w14:paraId="517268E6" w14:textId="21B384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D2F1E91" w14:textId="7EEC84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3B46072" w14:textId="529D0A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9E498A2" w14:textId="6D9AE4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159B0999" w14:textId="77777777" w:rsidTr="004B725C">
        <w:trPr>
          <w:trHeight w:val="4200"/>
        </w:trPr>
        <w:tc>
          <w:tcPr>
            <w:tcW w:w="1080" w:type="dxa"/>
            <w:tcBorders>
              <w:top w:val="single" w:sz="4" w:space="0" w:color="auto"/>
              <w:left w:val="single" w:sz="4" w:space="0" w:color="auto"/>
              <w:bottom w:val="single" w:sz="4" w:space="0" w:color="auto"/>
              <w:right w:val="single" w:sz="4" w:space="0" w:color="auto"/>
            </w:tcBorders>
            <w:vAlign w:val="center"/>
            <w:hideMark/>
          </w:tcPr>
          <w:p w14:paraId="1779B99E" w14:textId="6A3D62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Online workshops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Office,Hired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tutor(s) through Tutor Connect on UW </w:t>
            </w:r>
            <w:proofErr w:type="spellStart"/>
            <w:proofErr w:type="gramStart"/>
            <w:r w:rsidRPr="003408A7">
              <w:rPr>
                <w:rFonts w:ascii="Aptos Narrow" w:eastAsia="Times New Roman" w:hAnsi="Aptos Narrow" w:cs="Times New Roman"/>
                <w:color w:val="000000"/>
                <w:kern w:val="0"/>
                <w:sz w:val="12"/>
                <w:szCs w:val="12"/>
                <w:lang w:eastAsia="en-CA"/>
                <w14:ligatures w14:val="none"/>
              </w:rPr>
              <w:t>Portal,Drop</w:t>
            </w:r>
            <w:proofErr w:type="spellEnd"/>
            <w:proofErr w:type="gramEnd"/>
            <w:r w:rsidRPr="003408A7">
              <w:rPr>
                <w:rFonts w:ascii="Aptos Narrow" w:eastAsia="Times New Roman" w:hAnsi="Aptos Narrow" w:cs="Times New Roman"/>
                <w:color w:val="000000"/>
                <w:kern w:val="0"/>
                <w:sz w:val="12"/>
                <w:szCs w:val="12"/>
                <w:lang w:eastAsia="en-CA"/>
                <w14:ligatures w14:val="none"/>
              </w:rPr>
              <w:t>-in group student sessions at Village 1 (Academics in Residence Program</w:t>
            </w:r>
            <w:proofErr w:type="gramStart"/>
            <w:r w:rsidRPr="003408A7">
              <w:rPr>
                <w:rFonts w:ascii="Aptos Narrow" w:eastAsia="Times New Roman" w:hAnsi="Aptos Narrow" w:cs="Times New Roman"/>
                <w:color w:val="000000"/>
                <w:kern w:val="0"/>
                <w:sz w:val="12"/>
                <w:szCs w:val="12"/>
                <w:lang w:eastAsia="en-CA"/>
                <w14:ligatures w14:val="none"/>
              </w:rPr>
              <w:t>),Other</w:t>
            </w:r>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33D2AC0E" w14:textId="50057F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41F5DC4" w14:textId="7DF101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Other languages tutors for language classes </w:t>
            </w:r>
          </w:p>
        </w:tc>
        <w:tc>
          <w:tcPr>
            <w:tcW w:w="720" w:type="dxa"/>
            <w:tcBorders>
              <w:top w:val="nil"/>
              <w:left w:val="nil"/>
              <w:bottom w:val="single" w:sz="4" w:space="0" w:color="auto"/>
              <w:right w:val="single" w:sz="4" w:space="0" w:color="auto"/>
            </w:tcBorders>
            <w:vAlign w:val="center"/>
            <w:hideMark/>
          </w:tcPr>
          <w:p w14:paraId="325D0963" w14:textId="21D9B1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63DE4FF" w14:textId="3769EE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F86CFCB" w14:textId="4D9081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1DE91AF" w14:textId="3BCC67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Private tutor(s)</w:t>
            </w:r>
          </w:p>
        </w:tc>
        <w:tc>
          <w:tcPr>
            <w:tcW w:w="900" w:type="dxa"/>
            <w:tcBorders>
              <w:top w:val="nil"/>
              <w:left w:val="nil"/>
              <w:bottom w:val="single" w:sz="4" w:space="0" w:color="auto"/>
              <w:right w:val="single" w:sz="4" w:space="0" w:color="auto"/>
            </w:tcBorders>
            <w:vAlign w:val="center"/>
            <w:hideMark/>
          </w:tcPr>
          <w:p w14:paraId="0287D8FE" w14:textId="2B9C17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09C49D6" w14:textId="1E37C4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76C96E1C" w14:textId="5C89FE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28921113" w14:textId="3502D3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810" w:type="dxa"/>
            <w:tcBorders>
              <w:top w:val="nil"/>
              <w:left w:val="nil"/>
              <w:bottom w:val="single" w:sz="4" w:space="0" w:color="auto"/>
              <w:right w:val="single" w:sz="4" w:space="0" w:color="auto"/>
            </w:tcBorders>
            <w:vAlign w:val="center"/>
            <w:hideMark/>
          </w:tcPr>
          <w:p w14:paraId="06A5C4C5" w14:textId="48815A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207A7C41" w14:textId="258A97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15FD966B" w14:textId="50D9924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3C804151" w14:textId="45CE46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720" w:type="dxa"/>
            <w:tcBorders>
              <w:top w:val="nil"/>
              <w:left w:val="nil"/>
              <w:bottom w:val="single" w:sz="4" w:space="0" w:color="auto"/>
              <w:right w:val="single" w:sz="4" w:space="0" w:color="auto"/>
            </w:tcBorders>
            <w:vAlign w:val="center"/>
            <w:hideMark/>
          </w:tcPr>
          <w:p w14:paraId="1F568DFB" w14:textId="1580D9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6918995" w14:textId="0B243E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28580A33" w14:textId="086CF7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The arts credit in a language study is not introductory and therefore drops averages down. We need two language credits and as an only </w:t>
            </w:r>
            <w:proofErr w:type="gramStart"/>
            <w:r w:rsidRPr="003408A7">
              <w:rPr>
                <w:rFonts w:ascii="Aptos Narrow" w:eastAsia="Times New Roman" w:hAnsi="Aptos Narrow" w:cs="Times New Roman"/>
                <w:color w:val="000000"/>
                <w:kern w:val="0"/>
                <w:sz w:val="12"/>
                <w:szCs w:val="12"/>
                <w:lang w:eastAsia="en-CA"/>
                <w14:ligatures w14:val="none"/>
              </w:rPr>
              <w:t>English speaking</w:t>
            </w:r>
            <w:proofErr w:type="gramEnd"/>
            <w:r w:rsidRPr="003408A7">
              <w:rPr>
                <w:rFonts w:ascii="Aptos Narrow" w:eastAsia="Times New Roman" w:hAnsi="Aptos Narrow" w:cs="Times New Roman"/>
                <w:color w:val="000000"/>
                <w:kern w:val="0"/>
                <w:sz w:val="12"/>
                <w:szCs w:val="12"/>
                <w:lang w:eastAsia="en-CA"/>
                <w14:ligatures w14:val="none"/>
              </w:rPr>
              <w:t xml:space="preserve"> person I still could never go into the county I am studying and have a conversation because the focus is to much on grammar rather than actual dialect. For a student who already has a learning disability this puts us over the edge. </w:t>
            </w:r>
          </w:p>
        </w:tc>
        <w:tc>
          <w:tcPr>
            <w:tcW w:w="720" w:type="dxa"/>
            <w:tcBorders>
              <w:top w:val="nil"/>
              <w:left w:val="nil"/>
              <w:bottom w:val="single" w:sz="4" w:space="0" w:color="auto"/>
              <w:right w:val="single" w:sz="4" w:space="0" w:color="auto"/>
            </w:tcBorders>
            <w:vAlign w:val="center"/>
            <w:hideMark/>
          </w:tcPr>
          <w:p w14:paraId="548BFDAC" w14:textId="57552D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98FA3B3" w14:textId="79C477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687D94D" w14:textId="011E71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4A83F8F" w14:textId="07EB1F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0D991401" w14:textId="77777777" w:rsidTr="004B725C">
        <w:trPr>
          <w:trHeight w:val="3300"/>
        </w:trPr>
        <w:tc>
          <w:tcPr>
            <w:tcW w:w="1080" w:type="dxa"/>
            <w:tcBorders>
              <w:top w:val="single" w:sz="4" w:space="0" w:color="auto"/>
              <w:left w:val="single" w:sz="4" w:space="0" w:color="auto"/>
              <w:bottom w:val="single" w:sz="4" w:space="0" w:color="auto"/>
              <w:right w:val="single" w:sz="4" w:space="0" w:color="auto"/>
            </w:tcBorders>
            <w:vAlign w:val="center"/>
            <w:hideMark/>
          </w:tcPr>
          <w:p w14:paraId="77CBF258" w14:textId="62256D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Drop-in group student sessions at Village 1 (Academics in Residence Program</w:t>
            </w:r>
            <w:proofErr w:type="gramStart"/>
            <w:r w:rsidRPr="003408A7">
              <w:rPr>
                <w:rFonts w:ascii="Aptos Narrow" w:eastAsia="Times New Roman" w:hAnsi="Aptos Narrow" w:cs="Times New Roman"/>
                <w:color w:val="000000"/>
                <w:kern w:val="0"/>
                <w:sz w:val="12"/>
                <w:szCs w:val="12"/>
                <w:lang w:eastAsia="en-CA"/>
                <w14:ligatures w14:val="none"/>
              </w:rPr>
              <w:t>),Faculty</w:t>
            </w:r>
            <w:proofErr w:type="gramEnd"/>
            <w:r w:rsidRPr="003408A7">
              <w:rPr>
                <w:rFonts w:ascii="Aptos Narrow" w:eastAsia="Times New Roman" w:hAnsi="Aptos Narrow" w:cs="Times New Roman"/>
                <w:color w:val="000000"/>
                <w:kern w:val="0"/>
                <w:sz w:val="12"/>
                <w:szCs w:val="12"/>
                <w:lang w:eastAsia="en-CA"/>
                <w14:ligatures w14:val="none"/>
              </w:rPr>
              <w:t xml:space="preserve"> provided services (Math Tutoring Centre, Physics Tutorial Centre, etc.); please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specify:,</w:t>
            </w:r>
            <w:proofErr w:type="gramEnd"/>
            <w:r w:rsidRPr="003408A7">
              <w:rPr>
                <w:rFonts w:ascii="Aptos Narrow" w:eastAsia="Times New Roman" w:hAnsi="Aptos Narrow" w:cs="Times New Roman"/>
                <w:color w:val="000000"/>
                <w:kern w:val="0"/>
                <w:sz w:val="12"/>
                <w:szCs w:val="12"/>
                <w:lang w:eastAsia="en-CA"/>
                <w14:ligatures w14:val="none"/>
              </w:rPr>
              <w:t>Other</w:t>
            </w:r>
            <w:proofErr w:type="spell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661D09E9" w14:textId="50DC91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31217E0" w14:textId="38C3865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Exam review session with </w:t>
            </w:r>
            <w:proofErr w:type="spellStart"/>
            <w:r w:rsidRPr="003408A7">
              <w:rPr>
                <w:rFonts w:ascii="Aptos Narrow" w:eastAsia="Times New Roman" w:hAnsi="Aptos Narrow" w:cs="Times New Roman"/>
                <w:color w:val="000000"/>
                <w:kern w:val="0"/>
                <w:sz w:val="12"/>
                <w:szCs w:val="12"/>
                <w:lang w:eastAsia="en-CA"/>
                <w14:ligatures w14:val="none"/>
              </w:rPr>
              <w:t>uw</w:t>
            </w:r>
            <w:proofErr w:type="spellEnd"/>
            <w:r w:rsidRPr="003408A7">
              <w:rPr>
                <w:rFonts w:ascii="Aptos Narrow" w:eastAsia="Times New Roman" w:hAnsi="Aptos Narrow" w:cs="Times New Roman"/>
                <w:color w:val="000000"/>
                <w:kern w:val="0"/>
                <w:sz w:val="12"/>
                <w:szCs w:val="12"/>
                <w:lang w:eastAsia="en-CA"/>
                <w14:ligatures w14:val="none"/>
              </w:rPr>
              <w:t xml:space="preserve"> clubs</w:t>
            </w:r>
          </w:p>
        </w:tc>
        <w:tc>
          <w:tcPr>
            <w:tcW w:w="720" w:type="dxa"/>
            <w:tcBorders>
              <w:top w:val="nil"/>
              <w:left w:val="nil"/>
              <w:bottom w:val="single" w:sz="4" w:space="0" w:color="auto"/>
              <w:right w:val="single" w:sz="4" w:space="0" w:color="auto"/>
            </w:tcBorders>
            <w:vAlign w:val="center"/>
            <w:hideMark/>
          </w:tcPr>
          <w:p w14:paraId="682A92E3" w14:textId="4005BA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451F63E" w14:textId="36E20C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76088F5" w14:textId="190410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D72F013" w14:textId="4C05B3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6D70F745" w14:textId="11B6FD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1CB0156" w14:textId="341C1D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03FF100B" w14:textId="3D33812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6B173AA1" w14:textId="7BEEB9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75311B03" w14:textId="104088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7E62AE9" w14:textId="16C9C6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810" w:type="dxa"/>
            <w:tcBorders>
              <w:top w:val="nil"/>
              <w:left w:val="nil"/>
              <w:bottom w:val="single" w:sz="4" w:space="0" w:color="auto"/>
              <w:right w:val="single" w:sz="4" w:space="0" w:color="auto"/>
            </w:tcBorders>
            <w:vAlign w:val="center"/>
            <w:hideMark/>
          </w:tcPr>
          <w:p w14:paraId="54093157" w14:textId="55BDA8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FB6CAD1" w14:textId="67F9AA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228FA991" w14:textId="7016B3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C68DA0B" w14:textId="31E876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5D81C4F1" w14:textId="3E0D25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66D2F96" w14:textId="1961BE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5C765C2" w14:textId="55E6A5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D979C44" w14:textId="0C708E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C52BFE8" w14:textId="551060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49FFD2C9"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44A1336B" w14:textId="704BC1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Centre,Workshops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773E6D87" w14:textId="25441B9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FCD632" w14:textId="40E432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EB20345" w14:textId="0D63B2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E34565E" w14:textId="44B6EC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8E227FD" w14:textId="389A91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7251EEE" w14:textId="1CBBC1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6205A6B" w14:textId="6A009E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2397910" w14:textId="33447E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1E62B83" w14:textId="65B4CE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46200C1E" w14:textId="6458AB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567DB855" w14:textId="38B0FB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30158220" w14:textId="78BC66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442DD905" w14:textId="3AFC91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DEB7507" w14:textId="06632E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3CF549B6" w14:textId="260572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9199F7D" w14:textId="39F8824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5708461E" w14:textId="0DA9D3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376C037" w14:textId="472E3C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DB8FD96" w14:textId="53DF77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CE523DB" w14:textId="3EFAA9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D9D6385" w14:textId="31380E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5FAAFC34"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76465164" w14:textId="4E9E27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02AD6A82" w14:textId="245E01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1DBB665" w14:textId="456718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4F1313C" w14:textId="1F2532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3FAB4E5" w14:textId="71003D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3FA96D3" w14:textId="313316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F78EA20" w14:textId="13DF14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3CBAC6C9" w14:textId="702AB0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468DBD8" w14:textId="30CEBA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5C6CA9B" w14:textId="05E84D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56576DAE" w14:textId="3BE107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73179016" w14:textId="42E6A5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69FFA110" w14:textId="256090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ED2D36F" w14:textId="04A0F9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4905FD06" w14:textId="2E9606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05C8B5C3" w14:textId="4C8856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0" w:type="dxa"/>
            <w:tcBorders>
              <w:top w:val="nil"/>
              <w:left w:val="nil"/>
              <w:bottom w:val="single" w:sz="4" w:space="0" w:color="auto"/>
              <w:right w:val="single" w:sz="4" w:space="0" w:color="auto"/>
            </w:tcBorders>
            <w:vAlign w:val="center"/>
            <w:hideMark/>
          </w:tcPr>
          <w:p w14:paraId="7FF1A080" w14:textId="255B1B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73A74436" w14:textId="332A91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F0B33E" w14:textId="03218C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7193375" w14:textId="390F61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CD7D291" w14:textId="1E2A9F4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EB5CDF5" w14:textId="642E1E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306BA656"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3D9A4CAE" w14:textId="58437A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Centre,Workshops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637C775D" w14:textId="2FBA30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8FC27EB" w14:textId="14F5D5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C9422E3" w14:textId="361D40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1A0B2101" w14:textId="1B3A0F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7FDE23B" w14:textId="1D7200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1DCB41F" w14:textId="398984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AF6D611" w14:textId="6BABA6E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A7F049E" w14:textId="332E549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55E11550" w14:textId="1370F8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36FB77D4" w14:textId="6FFA55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6830CAB8" w14:textId="71A200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32DDD25B" w14:textId="6EEAC9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2DBBAEA" w14:textId="403494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29E4BEB" w14:textId="3C261B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4DD356F5" w14:textId="1D01A4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FBBC4A7" w14:textId="63129F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217417BB" w14:textId="5C6E4E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DBF2B55" w14:textId="0ED235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9EE6A3F" w14:textId="314992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Undergraduate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3A6EAADC" w14:textId="6E7E93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29D87B3" w14:textId="08F614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08733E94"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2CD8EF96" w14:textId="6388A1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196C05C4" w14:textId="0BB667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025F37D" w14:textId="6FA456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FAE099" w14:textId="0E8C9D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75870D6B" w14:textId="43788F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91AB8C8" w14:textId="032E2A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12FB4AF" w14:textId="1D2389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Scheduled 1-on-1 meetings with Renison Peer Leaders, Dons, or Student Experience and Housing (SEAH) staff</w:t>
            </w:r>
          </w:p>
        </w:tc>
        <w:tc>
          <w:tcPr>
            <w:tcW w:w="900" w:type="dxa"/>
            <w:tcBorders>
              <w:top w:val="nil"/>
              <w:left w:val="nil"/>
              <w:bottom w:val="single" w:sz="4" w:space="0" w:color="auto"/>
              <w:right w:val="single" w:sz="4" w:space="0" w:color="auto"/>
            </w:tcBorders>
            <w:vAlign w:val="center"/>
            <w:hideMark/>
          </w:tcPr>
          <w:p w14:paraId="4E338A38" w14:textId="776F9B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A4A6EDF" w14:textId="0FB8C9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048C2367" w14:textId="3F0DD5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0F36D759" w14:textId="10C07D8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45F03C43" w14:textId="439C64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1343" w:type="dxa"/>
            <w:tcBorders>
              <w:top w:val="nil"/>
              <w:left w:val="nil"/>
              <w:bottom w:val="single" w:sz="4" w:space="0" w:color="auto"/>
              <w:right w:val="single" w:sz="4" w:space="0" w:color="auto"/>
            </w:tcBorders>
            <w:vAlign w:val="center"/>
            <w:hideMark/>
          </w:tcPr>
          <w:p w14:paraId="2C44A265" w14:textId="61D603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6016BE2D" w14:textId="6A6315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638ABB1B" w14:textId="76499D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5C38F730" w14:textId="012404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06FDA5C" w14:textId="5DDF2C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2E18C0CF" w14:textId="55BD1F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6A98052" w14:textId="537217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FAC8954" w14:textId="5B0EEB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Undergraduate student</w:t>
            </w:r>
          </w:p>
        </w:tc>
        <w:tc>
          <w:tcPr>
            <w:tcW w:w="720" w:type="dxa"/>
            <w:tcBorders>
              <w:top w:val="nil"/>
              <w:left w:val="nil"/>
              <w:bottom w:val="single" w:sz="4" w:space="0" w:color="auto"/>
              <w:right w:val="single" w:sz="4" w:space="0" w:color="auto"/>
            </w:tcBorders>
            <w:vAlign w:val="center"/>
            <w:hideMark/>
          </w:tcPr>
          <w:p w14:paraId="091D368F" w14:textId="666D55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0C2B3A9" w14:textId="0B8484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1E008060"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4834619F" w14:textId="75D88A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Hired tutor(s) through Tutor Connect on UW Portal</w:t>
            </w:r>
          </w:p>
        </w:tc>
        <w:tc>
          <w:tcPr>
            <w:tcW w:w="630" w:type="dxa"/>
            <w:tcBorders>
              <w:top w:val="nil"/>
              <w:left w:val="single" w:sz="4" w:space="0" w:color="auto"/>
              <w:bottom w:val="single" w:sz="4" w:space="0" w:color="auto"/>
              <w:right w:val="single" w:sz="4" w:space="0" w:color="auto"/>
            </w:tcBorders>
            <w:vAlign w:val="center"/>
            <w:hideMark/>
          </w:tcPr>
          <w:p w14:paraId="1C91F0E6" w14:textId="0F4C39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5D35CC1" w14:textId="7A35A8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89A309B" w14:textId="779A7F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0E4771A5" w14:textId="7D0F55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5DF776B" w14:textId="505B2D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8F531B7" w14:textId="54EC8E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01811E43" w14:textId="121D84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172AF94" w14:textId="116F69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7C6A64C" w14:textId="7A1EDF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5AE67545" w14:textId="0D69B8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562DB2BB" w14:textId="2BDCFE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322E8188" w14:textId="580C66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3D2C10D4" w14:textId="6ECB44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5E8E675C" w14:textId="0721ED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1820262A" w14:textId="3BA720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2464E8C2" w14:textId="15A0FE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4E42299A" w14:textId="5C422C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B42CB97" w14:textId="71B7D5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 feel that having tutoring sessions were nice </w:t>
            </w:r>
          </w:p>
        </w:tc>
        <w:tc>
          <w:tcPr>
            <w:tcW w:w="720" w:type="dxa"/>
            <w:tcBorders>
              <w:top w:val="nil"/>
              <w:left w:val="nil"/>
              <w:bottom w:val="single" w:sz="4" w:space="0" w:color="auto"/>
              <w:right w:val="single" w:sz="4" w:space="0" w:color="auto"/>
            </w:tcBorders>
            <w:vAlign w:val="center"/>
            <w:hideMark/>
          </w:tcPr>
          <w:p w14:paraId="2C89471C" w14:textId="348225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2979BC30" w14:textId="7FD95D6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E354E10" w14:textId="50E136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53B08502"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14499E12" w14:textId="6AFE20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6741DF0B" w14:textId="323DCD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516A646" w14:textId="07F58D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0F5C03E" w14:textId="7244D9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EDCEB2E" w14:textId="56561E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C3729B0" w14:textId="40CC22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B4726F1" w14:textId="72490F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03ADDBDF" w14:textId="77DC61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FD8B834" w14:textId="29A16A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81F7396" w14:textId="306CB8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69A23362" w14:textId="55F598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E9A140A" w14:textId="49E9E2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47FF8A84" w14:textId="2C982A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171BD59" w14:textId="649124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7379DF8A" w14:textId="2F2EB0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258193AA" w14:textId="2D27AF9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70AB533" w14:textId="6688FA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900" w:type="dxa"/>
            <w:tcBorders>
              <w:top w:val="nil"/>
              <w:left w:val="nil"/>
              <w:bottom w:val="single" w:sz="4" w:space="0" w:color="auto"/>
              <w:right w:val="single" w:sz="4" w:space="0" w:color="auto"/>
            </w:tcBorders>
            <w:vAlign w:val="center"/>
            <w:hideMark/>
          </w:tcPr>
          <w:p w14:paraId="70D65A90" w14:textId="30091E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A5D3C06" w14:textId="68D675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5D499CF" w14:textId="066DD1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181D55B2" w14:textId="3E0FEE8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86D49AF" w14:textId="043E46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178F2170"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35EB6DAD" w14:textId="642DE7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Centre,Workshops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23DB586C" w14:textId="501073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DBE128" w14:textId="2233B9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E597EAA" w14:textId="3567E4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A5D365E" w14:textId="6DC0EE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4FBA2AA" w14:textId="1D81EB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49C50E3" w14:textId="1C444C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BD7FB7E" w14:textId="0344D6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7D7E153" w14:textId="02DF48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4FEBEABE" w14:textId="4AFBBC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289960B4" w14:textId="368CA59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1F1F9F87" w14:textId="4CBA6D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1B37B21F" w14:textId="2705A0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42B90BF4" w14:textId="1DE96D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00C6E6D" w14:textId="1F1B1F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07F51CD3" w14:textId="6E97DE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615F7A3B" w14:textId="533A6E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26E11063" w14:textId="03BF40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33E6F79" w14:textId="5B0B58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D472FB4" w14:textId="5D446B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EFDCF74" w14:textId="24E3DE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A0C5E6D" w14:textId="54D820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6EE8F65C"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6902951C" w14:textId="026BB34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Hired tutor(s) through Tutor Connect on UW </w:t>
            </w:r>
            <w:proofErr w:type="spellStart"/>
            <w:proofErr w:type="gramStart"/>
            <w:r w:rsidRPr="003408A7">
              <w:rPr>
                <w:rFonts w:ascii="Aptos Narrow" w:eastAsia="Times New Roman" w:hAnsi="Aptos Narrow" w:cs="Times New Roman"/>
                <w:color w:val="000000"/>
                <w:kern w:val="0"/>
                <w:sz w:val="12"/>
                <w:szCs w:val="12"/>
                <w:lang w:eastAsia="en-CA"/>
                <w14:ligatures w14:val="none"/>
              </w:rPr>
              <w:t>Portal,Drop</w:t>
            </w:r>
            <w:proofErr w:type="spellEnd"/>
            <w:proofErr w:type="gramEnd"/>
            <w:r w:rsidRPr="003408A7">
              <w:rPr>
                <w:rFonts w:ascii="Aptos Narrow" w:eastAsia="Times New Roman" w:hAnsi="Aptos Narrow" w:cs="Times New Roman"/>
                <w:color w:val="000000"/>
                <w:kern w:val="0"/>
                <w:sz w:val="12"/>
                <w:szCs w:val="12"/>
                <w:lang w:eastAsia="en-CA"/>
                <w14:ligatures w14:val="none"/>
              </w:rPr>
              <w:t>-in group student sessions at Village 1 (Academics in Residence Program)</w:t>
            </w:r>
          </w:p>
        </w:tc>
        <w:tc>
          <w:tcPr>
            <w:tcW w:w="630" w:type="dxa"/>
            <w:tcBorders>
              <w:top w:val="nil"/>
              <w:left w:val="single" w:sz="4" w:space="0" w:color="auto"/>
              <w:bottom w:val="single" w:sz="4" w:space="0" w:color="auto"/>
              <w:right w:val="single" w:sz="4" w:space="0" w:color="auto"/>
            </w:tcBorders>
            <w:vAlign w:val="center"/>
            <w:hideMark/>
          </w:tcPr>
          <w:p w14:paraId="231F41B1" w14:textId="78CA218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127FA12" w14:textId="7D753D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5B1450D" w14:textId="15CD88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SDS Group Study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Sessions,Academic</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2CB2ECA0" w14:textId="08EEC39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72C8087" w14:textId="4AD2B1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14BA30B" w14:textId="0FFCE5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staff</w:t>
            </w:r>
          </w:p>
        </w:tc>
        <w:tc>
          <w:tcPr>
            <w:tcW w:w="900" w:type="dxa"/>
            <w:tcBorders>
              <w:top w:val="nil"/>
              <w:left w:val="nil"/>
              <w:bottom w:val="single" w:sz="4" w:space="0" w:color="auto"/>
              <w:right w:val="single" w:sz="4" w:space="0" w:color="auto"/>
            </w:tcBorders>
            <w:vAlign w:val="center"/>
            <w:hideMark/>
          </w:tcPr>
          <w:p w14:paraId="3DBABB55" w14:textId="73F9CD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FB179A8" w14:textId="5147D8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1694EA57" w14:textId="4C3EFD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69EEC9F2" w14:textId="27907F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08C6278D" w14:textId="6D7D12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34E80F82" w14:textId="7242C3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45A7CC69" w14:textId="0654DB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5159BE59" w14:textId="006FF18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7AE82CE0" w14:textId="619175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380E97B2" w14:textId="245F18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22DE4721" w14:textId="6F4CEB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45B910F" w14:textId="74E739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7D8BEA6" w14:textId="65A12B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2116A3C0" w14:textId="7300CA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C94AE20" w14:textId="0062F3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5C40EED"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7A40279F" w14:textId="6F2ABD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630" w:type="dxa"/>
            <w:tcBorders>
              <w:top w:val="nil"/>
              <w:left w:val="single" w:sz="4" w:space="0" w:color="auto"/>
              <w:bottom w:val="single" w:sz="4" w:space="0" w:color="auto"/>
              <w:right w:val="single" w:sz="4" w:space="0" w:color="auto"/>
            </w:tcBorders>
            <w:vAlign w:val="center"/>
            <w:hideMark/>
          </w:tcPr>
          <w:p w14:paraId="0A3CF6E0" w14:textId="55C674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FD7A971" w14:textId="39652E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CDC workshops </w:t>
            </w:r>
          </w:p>
        </w:tc>
        <w:tc>
          <w:tcPr>
            <w:tcW w:w="720" w:type="dxa"/>
            <w:tcBorders>
              <w:top w:val="nil"/>
              <w:left w:val="nil"/>
              <w:bottom w:val="single" w:sz="4" w:space="0" w:color="auto"/>
              <w:right w:val="single" w:sz="4" w:space="0" w:color="auto"/>
            </w:tcBorders>
            <w:vAlign w:val="center"/>
            <w:hideMark/>
          </w:tcPr>
          <w:p w14:paraId="6F8C4B7C" w14:textId="79C08F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438C26A" w14:textId="6B4C95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0874BC7" w14:textId="741AF3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172E118" w14:textId="48FC20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4F321A5A" w14:textId="0B865E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029D738" w14:textId="3CE57E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0326817" w14:textId="4B3FEC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58D03802" w14:textId="6E5FCD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7019618" w14:textId="6C4E19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2E7E9BE" w14:textId="0B455A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5FEDB64" w14:textId="7EBF5C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0D335C1B" w14:textId="0E457E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066123F2" w14:textId="1B0623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57ACADDD" w14:textId="558A8E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1696E4E8" w14:textId="3F89A6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5D86828" w14:textId="1EBCF3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A209222" w14:textId="51D8F2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5E9306C1" w14:textId="0ADF80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977033D" w14:textId="3B5CC1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F34526F"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7D7D9D25" w14:textId="708523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Services,Other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570288CE" w14:textId="3EB4BF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7472420" w14:textId="37149D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Counselling Services</w:t>
            </w:r>
          </w:p>
        </w:tc>
        <w:tc>
          <w:tcPr>
            <w:tcW w:w="720" w:type="dxa"/>
            <w:tcBorders>
              <w:top w:val="nil"/>
              <w:left w:val="nil"/>
              <w:bottom w:val="single" w:sz="4" w:space="0" w:color="auto"/>
              <w:right w:val="single" w:sz="4" w:space="0" w:color="auto"/>
            </w:tcBorders>
            <w:vAlign w:val="center"/>
            <w:hideMark/>
          </w:tcPr>
          <w:p w14:paraId="1F419893" w14:textId="2CE9C7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3286F4AD" w14:textId="1F9A61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E65704E" w14:textId="0098FC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49249EA" w14:textId="0816BD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4B2A46F0" w14:textId="6B80F8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FF0301E" w14:textId="750F3E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2C72BAF4" w14:textId="64D375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487AE421" w14:textId="1F623D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D8E9663" w14:textId="16EBD7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522C29FB" w14:textId="70B039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353701C" w14:textId="33A1C0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33008131" w14:textId="5F6A49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35691649" w14:textId="0B928F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1B88C510" w14:textId="1092B0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68FCC8C8" w14:textId="6694EC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4AF95EB" w14:textId="7A376B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F173C7A" w14:textId="3B2E6A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977E192" w14:textId="7EBFC1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715824B" w14:textId="1D6289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4AF0FE92"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554B4856" w14:textId="6847AF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w:t>
            </w:r>
          </w:p>
        </w:tc>
        <w:tc>
          <w:tcPr>
            <w:tcW w:w="630" w:type="dxa"/>
            <w:tcBorders>
              <w:top w:val="nil"/>
              <w:left w:val="single" w:sz="4" w:space="0" w:color="auto"/>
              <w:bottom w:val="single" w:sz="4" w:space="0" w:color="auto"/>
              <w:right w:val="single" w:sz="4" w:space="0" w:color="auto"/>
            </w:tcBorders>
            <w:vAlign w:val="center"/>
            <w:hideMark/>
          </w:tcPr>
          <w:p w14:paraId="4422E72E" w14:textId="2120AC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A0BA4AF" w14:textId="7D9313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BB9804C" w14:textId="0E6061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67BE2B1" w14:textId="2298C8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9B4562D" w14:textId="5A5226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65AC6D5" w14:textId="1C88E6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638A7B9F" w14:textId="4AF908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2B55CF9" w14:textId="4ED808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12BCB0F9" w14:textId="50CAC3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1" w:type="dxa"/>
            <w:tcBorders>
              <w:top w:val="nil"/>
              <w:left w:val="nil"/>
              <w:bottom w:val="single" w:sz="4" w:space="0" w:color="auto"/>
              <w:right w:val="single" w:sz="4" w:space="0" w:color="auto"/>
            </w:tcBorders>
            <w:vAlign w:val="center"/>
            <w:hideMark/>
          </w:tcPr>
          <w:p w14:paraId="6BDE053D" w14:textId="0DCA77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F7BEB9F" w14:textId="2B6933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343" w:type="dxa"/>
            <w:tcBorders>
              <w:top w:val="nil"/>
              <w:left w:val="nil"/>
              <w:bottom w:val="single" w:sz="4" w:space="0" w:color="auto"/>
              <w:right w:val="single" w:sz="4" w:space="0" w:color="auto"/>
            </w:tcBorders>
            <w:vAlign w:val="center"/>
            <w:hideMark/>
          </w:tcPr>
          <w:p w14:paraId="100B1359" w14:textId="7DD71D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3F1F5FB" w14:textId="4082A4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44765DF3" w14:textId="0912D4E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BFEFCDC" w14:textId="327E02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503745A2" w14:textId="272265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73773D27" w14:textId="6D9033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071F130" w14:textId="501E6D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E3E8731" w14:textId="3A4C26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FD54AF3" w14:textId="167A8F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4A938B2" w14:textId="76E1C3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r>
      <w:tr w:rsidR="00E74549" w:rsidRPr="00A638FB" w14:paraId="6487ED8C" w14:textId="77777777" w:rsidTr="004B725C">
        <w:trPr>
          <w:trHeight w:val="600"/>
        </w:trPr>
        <w:tc>
          <w:tcPr>
            <w:tcW w:w="1080" w:type="dxa"/>
            <w:tcBorders>
              <w:top w:val="single" w:sz="4" w:space="0" w:color="auto"/>
              <w:left w:val="single" w:sz="4" w:space="0" w:color="auto"/>
              <w:bottom w:val="single" w:sz="4" w:space="0" w:color="auto"/>
              <w:right w:val="single" w:sz="4" w:space="0" w:color="auto"/>
            </w:tcBorders>
            <w:vAlign w:val="center"/>
            <w:hideMark/>
          </w:tcPr>
          <w:p w14:paraId="1A631530" w14:textId="4E1037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Drop-in appointments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6630865C" w14:textId="5F2281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E9F72E7" w14:textId="49D8CE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607EEF1" w14:textId="1D7091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9668A77" w14:textId="028821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DDAB4E5" w14:textId="3B6C6F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A5AA1D7" w14:textId="4A089E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71FF771D" w14:textId="47B76A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08994B5" w14:textId="628643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691AE9A6" w14:textId="53E3EE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488275EC" w14:textId="6A3B0B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4FF2B8CC" w14:textId="762483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DA850B0" w14:textId="71D047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D2C3CF7" w14:textId="5E5D56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52B9F15" w14:textId="3DD816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4582A9D1" w14:textId="25ED65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40B991D0" w14:textId="1F4EFC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2A1BBF11" w14:textId="34494B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57DB53D" w14:textId="7AEC5E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29E9244" w14:textId="59003B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585E21E1" w14:textId="78E8F1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E469326" w14:textId="1B81A7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74F1AE58"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4DB0FE68" w14:textId="5800E4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1A1CC0DD" w14:textId="354FBA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C1F9309" w14:textId="4EBCFF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2589550" w14:textId="43B39B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B64FE1F" w14:textId="5C5C1E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C75BFDB" w14:textId="5503F9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C4E112B" w14:textId="149972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39F58BF1" w14:textId="5DBE86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C0676EB" w14:textId="712CB9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F0CCB18" w14:textId="5BD01E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68D83A9F" w14:textId="5A1C7B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4A4DDCF9" w14:textId="11C4A8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82315EC" w14:textId="407E4D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650CD3ED" w14:textId="486EAF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382B1918" w14:textId="59495F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686E7A12" w14:textId="6EE7EC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714DE1E6" w14:textId="5264F7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53E01AD5" w14:textId="067C5E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more support should be offered by teachers</w:t>
            </w:r>
          </w:p>
        </w:tc>
        <w:tc>
          <w:tcPr>
            <w:tcW w:w="720" w:type="dxa"/>
            <w:tcBorders>
              <w:top w:val="nil"/>
              <w:left w:val="nil"/>
              <w:bottom w:val="single" w:sz="4" w:space="0" w:color="auto"/>
              <w:right w:val="single" w:sz="4" w:space="0" w:color="auto"/>
            </w:tcBorders>
            <w:vAlign w:val="center"/>
            <w:hideMark/>
          </w:tcPr>
          <w:p w14:paraId="577234F8" w14:textId="6C38FF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366F4E5" w14:textId="501E5AB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FCDD720" w14:textId="378A71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6C2A99D" w14:textId="552C3C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44B5C6AD"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76BA5CA7" w14:textId="1D151A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Centre,Workshops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66816814" w14:textId="4D99E8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D82B963" w14:textId="2466E0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B0EB094" w14:textId="19AF5E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2D98FEA6" w14:textId="77C612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16DFAE6" w14:textId="04B04F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33F262A" w14:textId="7AEB76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38A80694" w14:textId="3621A0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1113622" w14:textId="431238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2C566C14" w14:textId="2D0C68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0A7CF7D0" w14:textId="501B40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773B910B" w14:textId="408561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33852D3" w14:textId="57E872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62CE3DFE" w14:textId="0B7DAF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1D2D3535" w14:textId="6FCA7B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6A5EF65D" w14:textId="45EB52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581E2BE5" w14:textId="6FCE05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1886CF6E" w14:textId="4DB0AB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6D05D45" w14:textId="0DC0C0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296DD49" w14:textId="369560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70B3FC5A" w14:textId="1BB673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3E509CD" w14:textId="4173E1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79437F4A"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0C93C673" w14:textId="15B0A9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Workshops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Centre,Faculty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provided services (Math Tutoring Centre, Physics Tutorial Centre, etc.); please specify:</w:t>
            </w:r>
          </w:p>
        </w:tc>
        <w:tc>
          <w:tcPr>
            <w:tcW w:w="630" w:type="dxa"/>
            <w:tcBorders>
              <w:top w:val="nil"/>
              <w:left w:val="single" w:sz="4" w:space="0" w:color="auto"/>
              <w:bottom w:val="single" w:sz="4" w:space="0" w:color="auto"/>
              <w:right w:val="single" w:sz="4" w:space="0" w:color="auto"/>
            </w:tcBorders>
            <w:vAlign w:val="center"/>
            <w:hideMark/>
          </w:tcPr>
          <w:p w14:paraId="1C30D6F6" w14:textId="355A0B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TA Office Hours</w:t>
            </w:r>
          </w:p>
        </w:tc>
        <w:tc>
          <w:tcPr>
            <w:tcW w:w="810" w:type="dxa"/>
            <w:tcBorders>
              <w:top w:val="nil"/>
              <w:left w:val="nil"/>
              <w:bottom w:val="single" w:sz="4" w:space="0" w:color="auto"/>
              <w:right w:val="single" w:sz="4" w:space="0" w:color="auto"/>
            </w:tcBorders>
            <w:vAlign w:val="center"/>
            <w:hideMark/>
          </w:tcPr>
          <w:p w14:paraId="18B36327" w14:textId="5A72C6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4EF8318" w14:textId="0025B8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SDS Group Study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Sessions,Other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720" w:type="dxa"/>
            <w:tcBorders>
              <w:top w:val="nil"/>
              <w:left w:val="nil"/>
              <w:bottom w:val="single" w:sz="4" w:space="0" w:color="auto"/>
              <w:right w:val="single" w:sz="4" w:space="0" w:color="auto"/>
            </w:tcBorders>
            <w:vAlign w:val="center"/>
            <w:hideMark/>
          </w:tcPr>
          <w:p w14:paraId="638504D6" w14:textId="421822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1176CC6" w14:textId="32E57F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250R Tutor; Faculty Office Hours</w:t>
            </w:r>
          </w:p>
        </w:tc>
        <w:tc>
          <w:tcPr>
            <w:tcW w:w="1711" w:type="dxa"/>
            <w:tcBorders>
              <w:top w:val="nil"/>
              <w:left w:val="nil"/>
              <w:bottom w:val="single" w:sz="4" w:space="0" w:color="auto"/>
              <w:right w:val="single" w:sz="4" w:space="0" w:color="auto"/>
            </w:tcBorders>
            <w:vAlign w:val="center"/>
            <w:hideMark/>
          </w:tcPr>
          <w:p w14:paraId="7AB49209" w14:textId="2965ED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-organized study groups with friends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classmates,Private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tutor(s)</w:t>
            </w:r>
          </w:p>
        </w:tc>
        <w:tc>
          <w:tcPr>
            <w:tcW w:w="900" w:type="dxa"/>
            <w:tcBorders>
              <w:top w:val="nil"/>
              <w:left w:val="nil"/>
              <w:bottom w:val="single" w:sz="4" w:space="0" w:color="auto"/>
              <w:right w:val="single" w:sz="4" w:space="0" w:color="auto"/>
            </w:tcBorders>
            <w:vAlign w:val="center"/>
            <w:hideMark/>
          </w:tcPr>
          <w:p w14:paraId="7C53669E" w14:textId="464835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694B0D0" w14:textId="5B3885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14FE751" w14:textId="226B32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6169DA67" w14:textId="056CF2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34EC824D" w14:textId="3FAA50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704F987D" w14:textId="03E5BF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899EF6B" w14:textId="200016E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0482A707" w14:textId="3E7C4E4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234E7224" w14:textId="1759A4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37D8435" w14:textId="64FD82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51459069" w14:textId="6C7FD0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Maybe a few workshops on how to navigate the library, especially for students who are not in the Arts faculty, but are taking an </w:t>
            </w:r>
            <w:proofErr w:type="gramStart"/>
            <w:r w:rsidRPr="003408A7">
              <w:rPr>
                <w:rFonts w:ascii="Aptos Narrow" w:eastAsia="Times New Roman" w:hAnsi="Aptos Narrow" w:cs="Times New Roman"/>
                <w:color w:val="000000"/>
                <w:kern w:val="0"/>
                <w:sz w:val="12"/>
                <w:szCs w:val="12"/>
                <w:lang w:eastAsia="en-CA"/>
                <w14:ligatures w14:val="none"/>
              </w:rPr>
              <w:t>Arts</w:t>
            </w:r>
            <w:proofErr w:type="gramEnd"/>
            <w:r w:rsidRPr="003408A7">
              <w:rPr>
                <w:rFonts w:ascii="Aptos Narrow" w:eastAsia="Times New Roman" w:hAnsi="Aptos Narrow" w:cs="Times New Roman"/>
                <w:color w:val="000000"/>
                <w:kern w:val="0"/>
                <w:sz w:val="12"/>
                <w:szCs w:val="12"/>
                <w:lang w:eastAsia="en-CA"/>
                <w14:ligatures w14:val="none"/>
              </w:rPr>
              <w:t xml:space="preserve"> faculty course. </w:t>
            </w:r>
          </w:p>
        </w:tc>
        <w:tc>
          <w:tcPr>
            <w:tcW w:w="720" w:type="dxa"/>
            <w:tcBorders>
              <w:top w:val="nil"/>
              <w:left w:val="nil"/>
              <w:bottom w:val="single" w:sz="4" w:space="0" w:color="auto"/>
              <w:right w:val="single" w:sz="4" w:space="0" w:color="auto"/>
            </w:tcBorders>
            <w:vAlign w:val="center"/>
            <w:hideMark/>
          </w:tcPr>
          <w:p w14:paraId="74C1FDF5" w14:textId="7E6DC1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1389CD5" w14:textId="539A66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3E588E6" w14:textId="655DD8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7C19A27" w14:textId="5C3A97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194791AE"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2D7731C5" w14:textId="5434D9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630" w:type="dxa"/>
            <w:tcBorders>
              <w:top w:val="nil"/>
              <w:left w:val="single" w:sz="4" w:space="0" w:color="auto"/>
              <w:bottom w:val="single" w:sz="4" w:space="0" w:color="auto"/>
              <w:right w:val="single" w:sz="4" w:space="0" w:color="auto"/>
            </w:tcBorders>
            <w:vAlign w:val="center"/>
            <w:hideMark/>
          </w:tcPr>
          <w:p w14:paraId="50BD1E05" w14:textId="0A8374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2357C4A" w14:textId="701F7A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Hired Tutors for Stats class</w:t>
            </w:r>
          </w:p>
        </w:tc>
        <w:tc>
          <w:tcPr>
            <w:tcW w:w="720" w:type="dxa"/>
            <w:tcBorders>
              <w:top w:val="nil"/>
              <w:left w:val="nil"/>
              <w:bottom w:val="single" w:sz="4" w:space="0" w:color="auto"/>
              <w:right w:val="single" w:sz="4" w:space="0" w:color="auto"/>
            </w:tcBorders>
            <w:vAlign w:val="center"/>
            <w:hideMark/>
          </w:tcPr>
          <w:p w14:paraId="58EDC786" w14:textId="02A095B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50C32B4" w14:textId="659CE3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01F7C3" w14:textId="4EC6F0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68ABB8C" w14:textId="410774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349BD2F" w14:textId="5609F7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EEB66F3" w14:textId="57771F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07D95EEF" w14:textId="0FFC49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391BA475" w14:textId="089070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7480E7BB" w14:textId="282E14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1046D8DD" w14:textId="0AC2F1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08FA475E" w14:textId="73B525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49093A7" w14:textId="076ED0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397D317B" w14:textId="415185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2DFFDEC" w14:textId="6F7AD6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361D1017" w14:textId="5675F2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 found that when I was struggling the </w:t>
            </w:r>
            <w:proofErr w:type="gramStart"/>
            <w:r w:rsidRPr="003408A7">
              <w:rPr>
                <w:rFonts w:ascii="Aptos Narrow" w:eastAsia="Times New Roman" w:hAnsi="Aptos Narrow" w:cs="Times New Roman"/>
                <w:color w:val="000000"/>
                <w:kern w:val="0"/>
                <w:sz w:val="12"/>
                <w:szCs w:val="12"/>
                <w:lang w:eastAsia="en-CA"/>
                <w14:ligatures w14:val="none"/>
              </w:rPr>
              <w:t>TA's</w:t>
            </w:r>
            <w:proofErr w:type="gramEnd"/>
            <w:r w:rsidRPr="003408A7">
              <w:rPr>
                <w:rFonts w:ascii="Aptos Narrow" w:eastAsia="Times New Roman" w:hAnsi="Aptos Narrow" w:cs="Times New Roman"/>
                <w:color w:val="000000"/>
                <w:kern w:val="0"/>
                <w:sz w:val="12"/>
                <w:szCs w:val="12"/>
                <w:lang w:eastAsia="en-CA"/>
                <w14:ligatures w14:val="none"/>
              </w:rPr>
              <w:t xml:space="preserve"> in a lot of my courses are unresponsive and when they do respond it doesn't address the issues I have. I honestly like when there's </w:t>
            </w:r>
            <w:proofErr w:type="gramStart"/>
            <w:r w:rsidRPr="003408A7">
              <w:rPr>
                <w:rFonts w:ascii="Aptos Narrow" w:eastAsia="Times New Roman" w:hAnsi="Aptos Narrow" w:cs="Times New Roman"/>
                <w:color w:val="000000"/>
                <w:kern w:val="0"/>
                <w:sz w:val="12"/>
                <w:szCs w:val="12"/>
                <w:lang w:eastAsia="en-CA"/>
                <w14:ligatures w14:val="none"/>
              </w:rPr>
              <w:t>drop in</w:t>
            </w:r>
            <w:proofErr w:type="gramEnd"/>
            <w:r w:rsidRPr="003408A7">
              <w:rPr>
                <w:rFonts w:ascii="Aptos Narrow" w:eastAsia="Times New Roman" w:hAnsi="Aptos Narrow" w:cs="Times New Roman"/>
                <w:color w:val="000000"/>
                <w:kern w:val="0"/>
                <w:sz w:val="12"/>
                <w:szCs w:val="12"/>
                <w:lang w:eastAsia="en-CA"/>
                <w14:ligatures w14:val="none"/>
              </w:rPr>
              <w:t xml:space="preserve"> times with the TA to </w:t>
            </w:r>
            <w:proofErr w:type="gramStart"/>
            <w:r w:rsidRPr="003408A7">
              <w:rPr>
                <w:rFonts w:ascii="Aptos Narrow" w:eastAsia="Times New Roman" w:hAnsi="Aptos Narrow" w:cs="Times New Roman"/>
                <w:color w:val="000000"/>
                <w:kern w:val="0"/>
                <w:sz w:val="12"/>
                <w:szCs w:val="12"/>
                <w:lang w:eastAsia="en-CA"/>
                <w14:ligatures w14:val="none"/>
              </w:rPr>
              <w:t>actually speak</w:t>
            </w:r>
            <w:proofErr w:type="gramEnd"/>
            <w:r w:rsidRPr="003408A7">
              <w:rPr>
                <w:rFonts w:ascii="Aptos Narrow" w:eastAsia="Times New Roman" w:hAnsi="Aptos Narrow" w:cs="Times New Roman"/>
                <w:color w:val="000000"/>
                <w:kern w:val="0"/>
                <w:sz w:val="12"/>
                <w:szCs w:val="12"/>
                <w:lang w:eastAsia="en-CA"/>
                <w14:ligatures w14:val="none"/>
              </w:rPr>
              <w:t xml:space="preserve"> to them especially when taking an online course.</w:t>
            </w:r>
          </w:p>
        </w:tc>
        <w:tc>
          <w:tcPr>
            <w:tcW w:w="720" w:type="dxa"/>
            <w:tcBorders>
              <w:top w:val="nil"/>
              <w:left w:val="nil"/>
              <w:bottom w:val="single" w:sz="4" w:space="0" w:color="auto"/>
              <w:right w:val="single" w:sz="4" w:space="0" w:color="auto"/>
            </w:tcBorders>
            <w:vAlign w:val="center"/>
            <w:hideMark/>
          </w:tcPr>
          <w:p w14:paraId="13FF1587" w14:textId="05EDA6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BE9A759" w14:textId="09213F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720" w:type="dxa"/>
            <w:tcBorders>
              <w:top w:val="nil"/>
              <w:left w:val="nil"/>
              <w:bottom w:val="single" w:sz="4" w:space="0" w:color="auto"/>
              <w:right w:val="single" w:sz="4" w:space="0" w:color="auto"/>
            </w:tcBorders>
            <w:vAlign w:val="center"/>
            <w:hideMark/>
          </w:tcPr>
          <w:p w14:paraId="0DC5C9DE" w14:textId="5B7F92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Co-registered with Renison</w:t>
            </w:r>
          </w:p>
        </w:tc>
        <w:tc>
          <w:tcPr>
            <w:tcW w:w="810" w:type="dxa"/>
            <w:tcBorders>
              <w:top w:val="nil"/>
              <w:left w:val="nil"/>
              <w:bottom w:val="single" w:sz="4" w:space="0" w:color="auto"/>
              <w:right w:val="single" w:sz="4" w:space="0" w:color="auto"/>
            </w:tcBorders>
            <w:vAlign w:val="center"/>
            <w:hideMark/>
          </w:tcPr>
          <w:p w14:paraId="77DDF687" w14:textId="48243D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159B9F9F"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69AC84C5" w14:textId="315AFA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Services,Other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1A6E5B20" w14:textId="0A4ED9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6AAA123" w14:textId="0DEB544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am a remote student. Most services are not available for me</w:t>
            </w:r>
          </w:p>
        </w:tc>
        <w:tc>
          <w:tcPr>
            <w:tcW w:w="720" w:type="dxa"/>
            <w:tcBorders>
              <w:top w:val="nil"/>
              <w:left w:val="nil"/>
              <w:bottom w:val="single" w:sz="4" w:space="0" w:color="auto"/>
              <w:right w:val="single" w:sz="4" w:space="0" w:color="auto"/>
            </w:tcBorders>
            <w:vAlign w:val="center"/>
            <w:hideMark/>
          </w:tcPr>
          <w:p w14:paraId="2AF46C45" w14:textId="180DB4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720" w:type="dxa"/>
            <w:tcBorders>
              <w:top w:val="nil"/>
              <w:left w:val="nil"/>
              <w:bottom w:val="single" w:sz="4" w:space="0" w:color="auto"/>
              <w:right w:val="single" w:sz="4" w:space="0" w:color="auto"/>
            </w:tcBorders>
            <w:vAlign w:val="center"/>
            <w:hideMark/>
          </w:tcPr>
          <w:p w14:paraId="7DEA6183" w14:textId="60D7A0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3ABE59D" w14:textId="4B379B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Again - none of this is available to me. Ryan has shared </w:t>
            </w:r>
            <w:proofErr w:type="gramStart"/>
            <w:r w:rsidRPr="003408A7">
              <w:rPr>
                <w:rFonts w:ascii="Aptos Narrow" w:eastAsia="Times New Roman" w:hAnsi="Aptos Narrow" w:cs="Times New Roman"/>
                <w:color w:val="000000"/>
                <w:kern w:val="0"/>
                <w:sz w:val="12"/>
                <w:szCs w:val="12"/>
                <w:lang w:eastAsia="en-CA"/>
                <w14:ligatures w14:val="none"/>
              </w:rPr>
              <w:t>that  they</w:t>
            </w:r>
            <w:proofErr w:type="gramEnd"/>
            <w:r w:rsidRPr="003408A7">
              <w:rPr>
                <w:rFonts w:ascii="Aptos Narrow" w:eastAsia="Times New Roman" w:hAnsi="Aptos Narrow" w:cs="Times New Roman"/>
                <w:color w:val="000000"/>
                <w:kern w:val="0"/>
                <w:sz w:val="12"/>
                <w:szCs w:val="12"/>
                <w:lang w:eastAsia="en-CA"/>
                <w14:ligatures w14:val="none"/>
              </w:rPr>
              <w:t xml:space="preserve"> will no longer make attempts to be hybrid</w:t>
            </w:r>
          </w:p>
        </w:tc>
        <w:tc>
          <w:tcPr>
            <w:tcW w:w="1711" w:type="dxa"/>
            <w:tcBorders>
              <w:top w:val="nil"/>
              <w:left w:val="nil"/>
              <w:bottom w:val="single" w:sz="4" w:space="0" w:color="auto"/>
              <w:right w:val="single" w:sz="4" w:space="0" w:color="auto"/>
            </w:tcBorders>
            <w:vAlign w:val="center"/>
            <w:hideMark/>
          </w:tcPr>
          <w:p w14:paraId="149477CD" w14:textId="0ED4A6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1EC4BD0E" w14:textId="0F03CF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C9583CB" w14:textId="203B02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0EEE0E6A" w14:textId="12CB06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Terrible - I feel very unsupported in my studies</w:t>
            </w:r>
          </w:p>
        </w:tc>
        <w:tc>
          <w:tcPr>
            <w:tcW w:w="631" w:type="dxa"/>
            <w:tcBorders>
              <w:top w:val="nil"/>
              <w:left w:val="nil"/>
              <w:bottom w:val="single" w:sz="4" w:space="0" w:color="auto"/>
              <w:right w:val="single" w:sz="4" w:space="0" w:color="auto"/>
            </w:tcBorders>
            <w:vAlign w:val="center"/>
            <w:hideMark/>
          </w:tcPr>
          <w:p w14:paraId="5DABC229" w14:textId="11D7F6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Terrible - I feel very unsupported in my studies</w:t>
            </w:r>
          </w:p>
        </w:tc>
        <w:tc>
          <w:tcPr>
            <w:tcW w:w="810" w:type="dxa"/>
            <w:tcBorders>
              <w:top w:val="nil"/>
              <w:left w:val="nil"/>
              <w:bottom w:val="single" w:sz="4" w:space="0" w:color="auto"/>
              <w:right w:val="single" w:sz="4" w:space="0" w:color="auto"/>
            </w:tcBorders>
            <w:vAlign w:val="center"/>
            <w:hideMark/>
          </w:tcPr>
          <w:p w14:paraId="21448DF1" w14:textId="25117C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5E06115E" w14:textId="2AE357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810" w:type="dxa"/>
            <w:tcBorders>
              <w:top w:val="nil"/>
              <w:left w:val="nil"/>
              <w:bottom w:val="single" w:sz="4" w:space="0" w:color="auto"/>
              <w:right w:val="single" w:sz="4" w:space="0" w:color="auto"/>
            </w:tcBorders>
            <w:vAlign w:val="center"/>
            <w:hideMark/>
          </w:tcPr>
          <w:p w14:paraId="29D5338B" w14:textId="6EB210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732720A7" w14:textId="40383D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720" w:type="dxa"/>
            <w:tcBorders>
              <w:top w:val="nil"/>
              <w:left w:val="nil"/>
              <w:bottom w:val="single" w:sz="4" w:space="0" w:color="auto"/>
              <w:right w:val="single" w:sz="4" w:space="0" w:color="auto"/>
            </w:tcBorders>
            <w:vAlign w:val="center"/>
            <w:hideMark/>
          </w:tcPr>
          <w:p w14:paraId="3F1C999C" w14:textId="48ADB5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473DC1B9" w14:textId="4B076D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900" w:type="dxa"/>
            <w:tcBorders>
              <w:top w:val="nil"/>
              <w:left w:val="nil"/>
              <w:bottom w:val="single" w:sz="4" w:space="0" w:color="auto"/>
              <w:right w:val="single" w:sz="4" w:space="0" w:color="auto"/>
            </w:tcBorders>
            <w:vAlign w:val="center"/>
            <w:hideMark/>
          </w:tcPr>
          <w:p w14:paraId="273DBE0F" w14:textId="76FD76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Services for online students!</w:t>
            </w:r>
          </w:p>
        </w:tc>
        <w:tc>
          <w:tcPr>
            <w:tcW w:w="720" w:type="dxa"/>
            <w:tcBorders>
              <w:top w:val="nil"/>
              <w:left w:val="nil"/>
              <w:bottom w:val="single" w:sz="4" w:space="0" w:color="auto"/>
              <w:right w:val="single" w:sz="4" w:space="0" w:color="auto"/>
            </w:tcBorders>
            <w:vAlign w:val="center"/>
            <w:hideMark/>
          </w:tcPr>
          <w:p w14:paraId="06B115DA" w14:textId="74B68F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Please stop excluding online students </w:t>
            </w:r>
          </w:p>
        </w:tc>
        <w:tc>
          <w:tcPr>
            <w:tcW w:w="720" w:type="dxa"/>
            <w:tcBorders>
              <w:top w:val="nil"/>
              <w:left w:val="nil"/>
              <w:bottom w:val="single" w:sz="4" w:space="0" w:color="auto"/>
              <w:right w:val="single" w:sz="4" w:space="0" w:color="auto"/>
            </w:tcBorders>
            <w:vAlign w:val="center"/>
            <w:hideMark/>
          </w:tcPr>
          <w:p w14:paraId="529FFBD9" w14:textId="1AB918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E8DA1C0" w14:textId="49EAE8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A832E7E" w14:textId="53D484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468848D4" w14:textId="77777777" w:rsidTr="004B725C">
        <w:trPr>
          <w:trHeight w:val="4200"/>
        </w:trPr>
        <w:tc>
          <w:tcPr>
            <w:tcW w:w="1080" w:type="dxa"/>
            <w:tcBorders>
              <w:top w:val="single" w:sz="4" w:space="0" w:color="auto"/>
              <w:left w:val="single" w:sz="4" w:space="0" w:color="auto"/>
              <w:bottom w:val="single" w:sz="4" w:space="0" w:color="auto"/>
              <w:right w:val="single" w:sz="4" w:space="0" w:color="auto"/>
            </w:tcBorders>
            <w:vAlign w:val="center"/>
            <w:hideMark/>
          </w:tcPr>
          <w:p w14:paraId="0E475661" w14:textId="1AE542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61C982E1" w14:textId="6845C2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AAEE20F" w14:textId="57400C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2317A3" w14:textId="4F1C8E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74EBF47" w14:textId="15A4A3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30CD266" w14:textId="66E400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DF05119" w14:textId="53EA3A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5763EED8" w14:textId="5BC64F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FCEA83D" w14:textId="61F121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61908D9" w14:textId="7A8EC4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29753AC2" w14:textId="2047F9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15BFAB9" w14:textId="042952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10AE414F" w14:textId="403C40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80C2CB9" w14:textId="6280F2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61C7173" w14:textId="07E36B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1C39241E" w14:textId="3A932E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72B567C" w14:textId="3B6EDB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34A1A6BE" w14:textId="26E4C1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8869CBE" w14:textId="30E07B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F37F712" w14:textId="2EDDB8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Part-time UWaterloo student</w:t>
            </w:r>
          </w:p>
        </w:tc>
        <w:tc>
          <w:tcPr>
            <w:tcW w:w="720" w:type="dxa"/>
            <w:tcBorders>
              <w:top w:val="nil"/>
              <w:left w:val="nil"/>
              <w:bottom w:val="single" w:sz="4" w:space="0" w:color="auto"/>
              <w:right w:val="single" w:sz="4" w:space="0" w:color="auto"/>
            </w:tcBorders>
            <w:vAlign w:val="center"/>
            <w:hideMark/>
          </w:tcPr>
          <w:p w14:paraId="410E4368" w14:textId="0AF54C1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B3CCCC3" w14:textId="7F7556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2406E09A"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755ECDBF" w14:textId="537B39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1-on-1 Peer Success Coaching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51080555" w14:textId="396767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BC16BEA" w14:textId="4EFDEE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655C847" w14:textId="7EAC40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3F0FE39" w14:textId="3131E1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F558D8C" w14:textId="6193CF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0242095" w14:textId="7E8832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4502BD2F" w14:textId="4A0461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52091BD" w14:textId="250B68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1D83B516" w14:textId="41B381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60C6D406" w14:textId="1E6A0E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46C0CB83" w14:textId="65A857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6D4C388E" w14:textId="063049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202282DE" w14:textId="0590A6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67034C0C" w14:textId="194F2B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04895A8E" w14:textId="0D3A1D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2463A62C" w14:textId="098C56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1DEA9C62" w14:textId="67E539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C7E307F" w14:textId="5FE963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0174A43" w14:textId="17A275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3888A2D0" w14:textId="4E70BE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CDAE16C" w14:textId="563B96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6399AE7D"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36E32ADE" w14:textId="470A10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43F065F5" w14:textId="681C9B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88443A3" w14:textId="2C7F59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523CA0A" w14:textId="2C8648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490AA4FE" w14:textId="3693F3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868896D" w14:textId="64F81B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D6CFCAE" w14:textId="1D3FF2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79267021" w14:textId="3957EE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2A8A8C9" w14:textId="7D5455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2B5FF82B" w14:textId="27533F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1BC05899" w14:textId="3FC7B4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3D13AA4B" w14:textId="6B767A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3678C861" w14:textId="3B440D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52ABEF81" w14:textId="3CC8C5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90FFF88" w14:textId="7D513D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65CACBD0" w14:textId="30A687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2FF9C860" w14:textId="7FB68F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1C88CE3D" w14:textId="19A97B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 think that a greater promotion of some of the services that are offered to students through Main Campus might be helpful. I know as a Renison student there can be times where it is very </w:t>
            </w:r>
            <w:proofErr w:type="gramStart"/>
            <w:r w:rsidRPr="003408A7">
              <w:rPr>
                <w:rFonts w:ascii="Aptos Narrow" w:eastAsia="Times New Roman" w:hAnsi="Aptos Narrow" w:cs="Times New Roman"/>
                <w:color w:val="000000"/>
                <w:kern w:val="0"/>
                <w:sz w:val="12"/>
                <w:szCs w:val="12"/>
                <w:lang w:eastAsia="en-CA"/>
                <w14:ligatures w14:val="none"/>
              </w:rPr>
              <w:t>isolating</w:t>
            </w:r>
            <w:proofErr w:type="gramEnd"/>
            <w:r w:rsidRPr="003408A7">
              <w:rPr>
                <w:rFonts w:ascii="Aptos Narrow" w:eastAsia="Times New Roman" w:hAnsi="Aptos Narrow" w:cs="Times New Roman"/>
                <w:color w:val="000000"/>
                <w:kern w:val="0"/>
                <w:sz w:val="12"/>
                <w:szCs w:val="12"/>
                <w:lang w:eastAsia="en-CA"/>
                <w14:ligatures w14:val="none"/>
              </w:rPr>
              <w:t xml:space="preserve"> and you aren't aware of the resources that you can utilize. The promoting piece is necessary.</w:t>
            </w:r>
          </w:p>
        </w:tc>
        <w:tc>
          <w:tcPr>
            <w:tcW w:w="720" w:type="dxa"/>
            <w:tcBorders>
              <w:top w:val="nil"/>
              <w:left w:val="nil"/>
              <w:bottom w:val="single" w:sz="4" w:space="0" w:color="auto"/>
              <w:right w:val="single" w:sz="4" w:space="0" w:color="auto"/>
            </w:tcBorders>
            <w:vAlign w:val="center"/>
            <w:hideMark/>
          </w:tcPr>
          <w:p w14:paraId="475CB8F3" w14:textId="1605F9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think that Renison does a fantastic job overall with supporting their students</w:t>
            </w:r>
          </w:p>
        </w:tc>
        <w:tc>
          <w:tcPr>
            <w:tcW w:w="720" w:type="dxa"/>
            <w:tcBorders>
              <w:top w:val="nil"/>
              <w:left w:val="nil"/>
              <w:bottom w:val="single" w:sz="4" w:space="0" w:color="auto"/>
              <w:right w:val="single" w:sz="4" w:space="0" w:color="auto"/>
            </w:tcBorders>
            <w:vAlign w:val="center"/>
            <w:hideMark/>
          </w:tcPr>
          <w:p w14:paraId="4B30245C" w14:textId="7E5351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0EFAE59" w14:textId="5D799D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6004667" w14:textId="1DAA72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50E2CA1" w14:textId="77777777" w:rsidTr="004B725C">
        <w:trPr>
          <w:trHeight w:val="2400"/>
        </w:trPr>
        <w:tc>
          <w:tcPr>
            <w:tcW w:w="1080" w:type="dxa"/>
            <w:tcBorders>
              <w:top w:val="single" w:sz="4" w:space="0" w:color="auto"/>
              <w:left w:val="single" w:sz="4" w:space="0" w:color="auto"/>
              <w:bottom w:val="single" w:sz="4" w:space="0" w:color="auto"/>
              <w:right w:val="single" w:sz="4" w:space="0" w:color="auto"/>
            </w:tcBorders>
            <w:vAlign w:val="center"/>
            <w:hideMark/>
          </w:tcPr>
          <w:p w14:paraId="19C7DFC8" w14:textId="2EF9F6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Centre,Workshops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workshops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23E0C47D" w14:textId="46724D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0DEB82B" w14:textId="2A1294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B4C0B68" w14:textId="25CCCE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SDS Group Study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Sessions,Academic</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2F5E810E" w14:textId="3D1A2F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789C73B" w14:textId="30AF8E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BAD17C5" w14:textId="59EFD2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Scheduled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1A75CBA4" w14:textId="606F83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4121BB6" w14:textId="311329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35BDD362" w14:textId="471B84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4E632E44" w14:textId="05ADC7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DF2D479" w14:textId="76C46B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77CE03C4" w14:textId="685C2D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35735FEE" w14:textId="334DE6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2633EC54" w14:textId="4E9F04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30FE1534" w14:textId="457211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1E8038B2" w14:textId="441BA1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380BBF1C" w14:textId="73221F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Course specific study sessions. Or just a general study </w:t>
            </w:r>
            <w:proofErr w:type="gramStart"/>
            <w:r w:rsidRPr="003408A7">
              <w:rPr>
                <w:rFonts w:ascii="Aptos Narrow" w:eastAsia="Times New Roman" w:hAnsi="Aptos Narrow" w:cs="Times New Roman"/>
                <w:color w:val="000000"/>
                <w:kern w:val="0"/>
                <w:sz w:val="12"/>
                <w:szCs w:val="12"/>
                <w:lang w:eastAsia="en-CA"/>
                <w14:ligatures w14:val="none"/>
              </w:rPr>
              <w:t>sessions</w:t>
            </w:r>
            <w:proofErr w:type="gramEnd"/>
            <w:r w:rsidRPr="003408A7">
              <w:rPr>
                <w:rFonts w:ascii="Aptos Narrow" w:eastAsia="Times New Roman" w:hAnsi="Aptos Narrow" w:cs="Times New Roman"/>
                <w:color w:val="000000"/>
                <w:kern w:val="0"/>
                <w:sz w:val="12"/>
                <w:szCs w:val="12"/>
                <w:lang w:eastAsia="en-CA"/>
                <w14:ligatures w14:val="none"/>
              </w:rPr>
              <w:t xml:space="preserve"> for SDS students. To meet others of different years.</w:t>
            </w:r>
          </w:p>
        </w:tc>
        <w:tc>
          <w:tcPr>
            <w:tcW w:w="720" w:type="dxa"/>
            <w:tcBorders>
              <w:top w:val="nil"/>
              <w:left w:val="nil"/>
              <w:bottom w:val="single" w:sz="4" w:space="0" w:color="auto"/>
              <w:right w:val="single" w:sz="4" w:space="0" w:color="auto"/>
            </w:tcBorders>
            <w:vAlign w:val="center"/>
            <w:hideMark/>
          </w:tcPr>
          <w:p w14:paraId="35AF62B9" w14:textId="7F1E90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N/A.</w:t>
            </w:r>
          </w:p>
        </w:tc>
        <w:tc>
          <w:tcPr>
            <w:tcW w:w="720" w:type="dxa"/>
            <w:tcBorders>
              <w:top w:val="nil"/>
              <w:left w:val="nil"/>
              <w:bottom w:val="single" w:sz="4" w:space="0" w:color="auto"/>
              <w:right w:val="single" w:sz="4" w:space="0" w:color="auto"/>
            </w:tcBorders>
            <w:vAlign w:val="center"/>
            <w:hideMark/>
          </w:tcPr>
          <w:p w14:paraId="246B2CF9" w14:textId="52A77C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Undergraduate student</w:t>
            </w:r>
          </w:p>
        </w:tc>
        <w:tc>
          <w:tcPr>
            <w:tcW w:w="720" w:type="dxa"/>
            <w:tcBorders>
              <w:top w:val="nil"/>
              <w:left w:val="nil"/>
              <w:bottom w:val="single" w:sz="4" w:space="0" w:color="auto"/>
              <w:right w:val="single" w:sz="4" w:space="0" w:color="auto"/>
            </w:tcBorders>
            <w:vAlign w:val="center"/>
            <w:hideMark/>
          </w:tcPr>
          <w:p w14:paraId="3EA91729" w14:textId="7E5925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7EA5D67" w14:textId="3CF297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EED54E4" w14:textId="77777777" w:rsidTr="004B725C">
        <w:trPr>
          <w:trHeight w:val="3000"/>
        </w:trPr>
        <w:tc>
          <w:tcPr>
            <w:tcW w:w="1080" w:type="dxa"/>
            <w:tcBorders>
              <w:top w:val="single" w:sz="4" w:space="0" w:color="auto"/>
              <w:left w:val="single" w:sz="4" w:space="0" w:color="auto"/>
              <w:bottom w:val="single" w:sz="4" w:space="0" w:color="auto"/>
              <w:right w:val="single" w:sz="4" w:space="0" w:color="auto"/>
            </w:tcBorders>
            <w:vAlign w:val="center"/>
            <w:hideMark/>
          </w:tcPr>
          <w:p w14:paraId="3BD31234" w14:textId="41A1E6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2B6E1628" w14:textId="7B1DD5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954B806" w14:textId="428504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224A091" w14:textId="040152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2307ABF" w14:textId="41CBF7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8E1C157" w14:textId="48F423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7C2E9D0" w14:textId="58F2B5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0B90CE25" w14:textId="72298C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D412567" w14:textId="3F1108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5744B097" w14:textId="0B8079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01377856" w14:textId="5ABA9ED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481028CC" w14:textId="446D9C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1343" w:type="dxa"/>
            <w:tcBorders>
              <w:top w:val="nil"/>
              <w:left w:val="nil"/>
              <w:bottom w:val="single" w:sz="4" w:space="0" w:color="auto"/>
              <w:right w:val="single" w:sz="4" w:space="0" w:color="auto"/>
            </w:tcBorders>
            <w:vAlign w:val="center"/>
            <w:hideMark/>
          </w:tcPr>
          <w:p w14:paraId="2EFA04BC" w14:textId="3C1297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48947172" w14:textId="305C65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1D0F165" w14:textId="63A51A8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47C94E0A" w14:textId="4FF74B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0C39EC5" w14:textId="5D0884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3BAE9A79" w14:textId="2AE239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468E28F" w14:textId="43C76C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6C8502E" w14:textId="548F02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Part-time UWaterloo student</w:t>
            </w:r>
          </w:p>
        </w:tc>
        <w:tc>
          <w:tcPr>
            <w:tcW w:w="720" w:type="dxa"/>
            <w:tcBorders>
              <w:top w:val="nil"/>
              <w:left w:val="nil"/>
              <w:bottom w:val="single" w:sz="4" w:space="0" w:color="auto"/>
              <w:right w:val="single" w:sz="4" w:space="0" w:color="auto"/>
            </w:tcBorders>
            <w:vAlign w:val="center"/>
            <w:hideMark/>
          </w:tcPr>
          <w:p w14:paraId="3DB8D272" w14:textId="0D693CE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66E422B" w14:textId="1951D9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C5C2D7B"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71DEB6F8" w14:textId="7400F3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081E49F3" w14:textId="6382F5E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D079A84" w14:textId="321FFD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7BF6602" w14:textId="105590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4B95371" w14:textId="3D9566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4C2BB24" w14:textId="2792BA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D922A8B" w14:textId="43078F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7B7707DC" w14:textId="140D14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0757C4F" w14:textId="54CDF5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562EA011" w14:textId="7C52CF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55BF7CF3" w14:textId="0FF2766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2E2948C6" w14:textId="63B4F6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00D9AD40" w14:textId="306EF4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39D81125" w14:textId="2B9AE4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31168851" w14:textId="70362C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4878627E" w14:textId="696571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4D675829" w14:textId="73B4EF9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10ADF550" w14:textId="7F5979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CA8BE6C" w14:textId="26A1D1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09E368F" w14:textId="28EA93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09FF993" w14:textId="4A356C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43625FE" w14:textId="7E7E1DB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3EA4D49F"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7749B377" w14:textId="4747A3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6176D47D" w14:textId="2250409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6C2ADC8" w14:textId="7BCB0A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5919A7D" w14:textId="376FA5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0DE0762B" w14:textId="51398D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7221168" w14:textId="27FA5A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102AF0D" w14:textId="4A5FC6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F0271B3" w14:textId="573FBCC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BD089C3" w14:textId="433AA0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A41DE59" w14:textId="3B291F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0BFBD460" w14:textId="33AC80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570F2AC2" w14:textId="7BB74B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7BE8440B" w14:textId="41DF17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18874599" w14:textId="268AA4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885ABC4" w14:textId="2FD29E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5B1B45FC" w14:textId="3E1191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0" w:type="dxa"/>
            <w:tcBorders>
              <w:top w:val="nil"/>
              <w:left w:val="nil"/>
              <w:bottom w:val="single" w:sz="4" w:space="0" w:color="auto"/>
              <w:right w:val="single" w:sz="4" w:space="0" w:color="auto"/>
            </w:tcBorders>
            <w:vAlign w:val="center"/>
            <w:hideMark/>
          </w:tcPr>
          <w:p w14:paraId="4058AED6" w14:textId="4302EF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25381CDD" w14:textId="62BB78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4B80AF2" w14:textId="4D077D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388DCC0" w14:textId="3365C5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44898EE3" w14:textId="624391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C3B6BD6" w14:textId="553A68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40A41560"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547DB68C" w14:textId="3CCDD7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Online workshops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75D0EA14" w14:textId="3FE1E3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AB0FD92" w14:textId="57CFA9B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2FCB111" w14:textId="54AF66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321A9A6" w14:textId="67FBB76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D76224A" w14:textId="3EB7DD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80E5AAE" w14:textId="7A91B2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69B9B155" w14:textId="4275A4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3D4E7D8" w14:textId="362965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69CEF467" w14:textId="6D17E3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4382F054" w14:textId="486E05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14AA959" w14:textId="3FE7E7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84F8535" w14:textId="3EA3C6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DB64634" w14:textId="2C09F0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74B00DC8" w14:textId="14612E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210DAA25" w14:textId="6F3443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244503EB" w14:textId="4311E5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06B403E0" w14:textId="2094A9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3055003" w14:textId="023A91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DDB604D" w14:textId="1BDD29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40A4251" w14:textId="0E7AB2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89ED6D2" w14:textId="14181C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0FA0A310"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71D4CA9B" w14:textId="7C0583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0B6D8822" w14:textId="7A8898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40C4284" w14:textId="654A4C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5608456" w14:textId="6E7327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2C1D4E6" w14:textId="52AD1D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111467C" w14:textId="5655395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EC9CF1A" w14:textId="1E85B8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F1AD9F0" w14:textId="0B0D07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427763A" w14:textId="0DDFAF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48EF3EB9" w14:textId="59534D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1D462D21" w14:textId="6BC639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83E1060" w14:textId="2EA473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7006EDFE" w14:textId="75E50E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54E50F2D" w14:textId="6F57DE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72840C62" w14:textId="18FF20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EDC000A" w14:textId="0E9D058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8FA63F6" w14:textId="38E998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68D9B685" w14:textId="748B86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N/A</w:t>
            </w:r>
          </w:p>
        </w:tc>
        <w:tc>
          <w:tcPr>
            <w:tcW w:w="720" w:type="dxa"/>
            <w:tcBorders>
              <w:top w:val="nil"/>
              <w:left w:val="nil"/>
              <w:bottom w:val="single" w:sz="4" w:space="0" w:color="auto"/>
              <w:right w:val="single" w:sz="4" w:space="0" w:color="auto"/>
            </w:tcBorders>
            <w:vAlign w:val="center"/>
            <w:hideMark/>
          </w:tcPr>
          <w:p w14:paraId="033C0A93" w14:textId="27AE9C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Good options I've just never used them </w:t>
            </w:r>
          </w:p>
        </w:tc>
        <w:tc>
          <w:tcPr>
            <w:tcW w:w="720" w:type="dxa"/>
            <w:tcBorders>
              <w:top w:val="nil"/>
              <w:left w:val="nil"/>
              <w:bottom w:val="single" w:sz="4" w:space="0" w:color="auto"/>
              <w:right w:val="single" w:sz="4" w:space="0" w:color="auto"/>
            </w:tcBorders>
            <w:vAlign w:val="center"/>
            <w:hideMark/>
          </w:tcPr>
          <w:p w14:paraId="316E5F5A" w14:textId="70ADA7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724CD124" w14:textId="5101DE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80053EF" w14:textId="4FAFC5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4C960E3D"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209C48DF" w14:textId="25267B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26A4655C" w14:textId="505CD5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BD145CE" w14:textId="146A62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66F98F8" w14:textId="505D5B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24C5795" w14:textId="289279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5C8C1C7" w14:textId="1638D2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1BEB02E" w14:textId="1CF399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3B79BA17" w14:textId="484D5D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7E4D50E" w14:textId="5AFDE7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0CE459D" w14:textId="59B7BD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74517578" w14:textId="78F467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741469D6" w14:textId="532E72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E2D30A6" w14:textId="37FD44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6B03E86" w14:textId="0A3103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225B7BF0" w14:textId="155C55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2AAE7730" w14:textId="1241E8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021F2D7B" w14:textId="058276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01206E47" w14:textId="790EEF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Offering supports with a language translator or alternative material with additional languages.</w:t>
            </w:r>
          </w:p>
        </w:tc>
        <w:tc>
          <w:tcPr>
            <w:tcW w:w="720" w:type="dxa"/>
            <w:tcBorders>
              <w:top w:val="nil"/>
              <w:left w:val="nil"/>
              <w:bottom w:val="single" w:sz="4" w:space="0" w:color="auto"/>
              <w:right w:val="single" w:sz="4" w:space="0" w:color="auto"/>
            </w:tcBorders>
            <w:vAlign w:val="center"/>
            <w:hideMark/>
          </w:tcPr>
          <w:p w14:paraId="54333BD0" w14:textId="4CFE9E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C8A76DE" w14:textId="5F1B61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76FF0759" w14:textId="388558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C9E655" w14:textId="6E8E3B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78233C8C"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33AD1F50" w14:textId="619E3F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13972226" w14:textId="0EFCBF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805B65E" w14:textId="1138AB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E31EE37" w14:textId="461E36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C8CAB6A" w14:textId="101DD0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B98F008" w14:textId="62E6BF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53D134F" w14:textId="4954BD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231AA494" w14:textId="5308B6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028844D" w14:textId="1054CD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D686334" w14:textId="20638D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68B28493" w14:textId="26310E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394EE92" w14:textId="430B04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391117C" w14:textId="18C38C1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0F588F9A" w14:textId="20E2AF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389BA58" w14:textId="67ACE0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5BEB309" w14:textId="6E2B83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FE73DC7" w14:textId="165448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4539EF82" w14:textId="3A746A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AA61D80" w14:textId="1F1B8C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1C69815" w14:textId="7EE096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2AC53CA4" w14:textId="08F57E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BB41F57" w14:textId="4D0498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57AF494D"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7AD6AF15" w14:textId="44481B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1907ABF2" w14:textId="1D4E46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65C2B5E" w14:textId="5EEDD1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8F8A7CA" w14:textId="649656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649C6C6" w14:textId="768338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75B8454" w14:textId="230B8E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CF061A8" w14:textId="48A4A6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3CDF4D63" w14:textId="6F86CE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DA8A342" w14:textId="21BA73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0" w:type="dxa"/>
            <w:tcBorders>
              <w:top w:val="nil"/>
              <w:left w:val="nil"/>
              <w:bottom w:val="single" w:sz="4" w:space="0" w:color="auto"/>
              <w:right w:val="single" w:sz="4" w:space="0" w:color="auto"/>
            </w:tcBorders>
            <w:vAlign w:val="center"/>
            <w:hideMark/>
          </w:tcPr>
          <w:p w14:paraId="298C0214" w14:textId="08E3B0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7B3890B4" w14:textId="21F006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414489E" w14:textId="103110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5932BFB8" w14:textId="45419C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0AF1EC62" w14:textId="0122F1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7E062CB6" w14:textId="34A533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DEE3C66" w14:textId="40C21A9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478FFFAD" w14:textId="7183F3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A507BE4" w14:textId="6E1325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CADD72E" w14:textId="6F8C20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424FB92" w14:textId="632F4F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9D3CD42" w14:textId="290BB0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D761FD1" w14:textId="4071E9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9EF216D"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7A9BE789" w14:textId="6D259C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4A0E676F" w14:textId="56ECE7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5A2E01F" w14:textId="597D68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47CD415" w14:textId="3B0F2B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3E12D20" w14:textId="4FF90C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08D1C70" w14:textId="20534E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088B93F" w14:textId="36F9DE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78378771" w14:textId="2AE62F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553E6ED" w14:textId="5BC49B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ECEC2B9" w14:textId="209110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Terrible - I feel very unsupported in my studies</w:t>
            </w:r>
          </w:p>
        </w:tc>
        <w:tc>
          <w:tcPr>
            <w:tcW w:w="631" w:type="dxa"/>
            <w:tcBorders>
              <w:top w:val="nil"/>
              <w:left w:val="nil"/>
              <w:bottom w:val="single" w:sz="4" w:space="0" w:color="auto"/>
              <w:right w:val="single" w:sz="4" w:space="0" w:color="auto"/>
            </w:tcBorders>
            <w:vAlign w:val="center"/>
            <w:hideMark/>
          </w:tcPr>
          <w:p w14:paraId="5D112EFD" w14:textId="7834A2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77447C72" w14:textId="165A3B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196707C5" w14:textId="1EB517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0A1C8D7" w14:textId="244785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9A2A363" w14:textId="66EB6C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6F631183" w14:textId="70B83D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46A3B4DE" w14:textId="671738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115E803E" w14:textId="00E93C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16A8AF6" w14:textId="0ECF36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F61E14D" w14:textId="3E58A0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90D0A0A" w14:textId="690E90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446C48C" w14:textId="6EC6C7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CAA839A"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25E22206" w14:textId="5ACE9B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single" w:sz="4" w:space="0" w:color="auto"/>
              <w:bottom w:val="single" w:sz="4" w:space="0" w:color="auto"/>
              <w:right w:val="single" w:sz="4" w:space="0" w:color="auto"/>
            </w:tcBorders>
            <w:vAlign w:val="center"/>
            <w:hideMark/>
          </w:tcPr>
          <w:p w14:paraId="6F400855" w14:textId="433556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68CA203" w14:textId="705615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300DC0" w14:textId="31896B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A8C7596" w14:textId="7FFE4F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987D87B" w14:textId="5A31F54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B88AA1F" w14:textId="499C82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34F32D05" w14:textId="14521D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012F6C6" w14:textId="73AB04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22920198" w14:textId="02E2D0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1" w:type="dxa"/>
            <w:tcBorders>
              <w:top w:val="nil"/>
              <w:left w:val="nil"/>
              <w:bottom w:val="single" w:sz="4" w:space="0" w:color="auto"/>
              <w:right w:val="single" w:sz="4" w:space="0" w:color="auto"/>
            </w:tcBorders>
            <w:vAlign w:val="center"/>
            <w:hideMark/>
          </w:tcPr>
          <w:p w14:paraId="5653DAD7" w14:textId="525694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9FF53E7" w14:textId="5E80FE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343" w:type="dxa"/>
            <w:tcBorders>
              <w:top w:val="nil"/>
              <w:left w:val="nil"/>
              <w:bottom w:val="single" w:sz="4" w:space="0" w:color="auto"/>
              <w:right w:val="single" w:sz="4" w:space="0" w:color="auto"/>
            </w:tcBorders>
            <w:vAlign w:val="center"/>
            <w:hideMark/>
          </w:tcPr>
          <w:p w14:paraId="0342B10B" w14:textId="15A554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8EAA98" w14:textId="02AB82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6C335A84" w14:textId="08C860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9246DDF" w14:textId="0A1F97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5597B77D" w14:textId="790E01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38670815" w14:textId="2965FF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3ADE704" w14:textId="48FDAE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184790B" w14:textId="470A78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2466BF" w14:textId="77B0EE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9869FB9" w14:textId="647E22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r>
      <w:tr w:rsidR="00E74549" w:rsidRPr="00A638FB" w14:paraId="042F36BE" w14:textId="77777777" w:rsidTr="004B725C">
        <w:trPr>
          <w:trHeight w:val="600"/>
        </w:trPr>
        <w:tc>
          <w:tcPr>
            <w:tcW w:w="1080" w:type="dxa"/>
            <w:tcBorders>
              <w:top w:val="single" w:sz="4" w:space="0" w:color="auto"/>
              <w:left w:val="single" w:sz="4" w:space="0" w:color="auto"/>
              <w:bottom w:val="single" w:sz="4" w:space="0" w:color="auto"/>
              <w:right w:val="single" w:sz="4" w:space="0" w:color="auto"/>
            </w:tcBorders>
            <w:vAlign w:val="center"/>
            <w:hideMark/>
          </w:tcPr>
          <w:p w14:paraId="74878D79" w14:textId="55ED3B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0F4B55B1" w14:textId="090F2F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8232F28" w14:textId="26AD8B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8D4F2C9" w14:textId="6ACAE4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C730060" w14:textId="04BF72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2E270A3" w14:textId="3F8D53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4081088" w14:textId="2BC3F7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646EF9C9" w14:textId="17ED10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0717FB2" w14:textId="7CA096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6D3C83D0" w14:textId="37CD30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4599AC96" w14:textId="55C552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37ED13B" w14:textId="0DFAD5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232D9D00" w14:textId="6AEB3F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27ECD74D" w14:textId="5DE45F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40C77B2" w14:textId="1D1F08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2D58AF86" w14:textId="4AA293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3E526293" w14:textId="59F0DC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799C7266" w14:textId="083A8A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1DD9A76" w14:textId="48CD06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D7B4775" w14:textId="7C8FA5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D711BE2" w14:textId="2DD23B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747AFC7" w14:textId="75417C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507B8079"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2253DB83" w14:textId="6C60CC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Drop-in appointments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0618E4D2" w14:textId="589A17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40EF08F" w14:textId="2A74B7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C2F4E21" w14:textId="5AABDE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4DD519F6" w14:textId="0E93158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351C145" w14:textId="3BAD3B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27031CE" w14:textId="4267EA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900" w:type="dxa"/>
            <w:tcBorders>
              <w:top w:val="nil"/>
              <w:left w:val="nil"/>
              <w:bottom w:val="single" w:sz="4" w:space="0" w:color="auto"/>
              <w:right w:val="single" w:sz="4" w:space="0" w:color="auto"/>
            </w:tcBorders>
            <w:vAlign w:val="center"/>
            <w:hideMark/>
          </w:tcPr>
          <w:p w14:paraId="55339F74" w14:textId="278C1D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878FA09" w14:textId="4559F9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0" w:type="dxa"/>
            <w:tcBorders>
              <w:top w:val="nil"/>
              <w:left w:val="nil"/>
              <w:bottom w:val="single" w:sz="4" w:space="0" w:color="auto"/>
              <w:right w:val="single" w:sz="4" w:space="0" w:color="auto"/>
            </w:tcBorders>
            <w:vAlign w:val="center"/>
            <w:hideMark/>
          </w:tcPr>
          <w:p w14:paraId="141CFD65" w14:textId="27CAD2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3731C22A" w14:textId="2B0CCF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0AF2A120" w14:textId="25751C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191BF044" w14:textId="18CFB5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5FDD178D" w14:textId="7382E7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3FDD5490" w14:textId="7FE64F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2901F813" w14:textId="417E74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4B96A99F" w14:textId="2B569F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6DF625DB" w14:textId="352267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7172E62" w14:textId="03DF4A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F5B27C3" w14:textId="28486A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17114C98" w14:textId="7D30B5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DB4144D" w14:textId="6465D5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0EF1C723"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2CFC8C22" w14:textId="31BCD9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F98B696" w14:textId="34EB5E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0A18836" w14:textId="44A5DF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FF352DC" w14:textId="2A84A1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4BEBA8F" w14:textId="3D3208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407C45B" w14:textId="437817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904D10A" w14:textId="713128A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78D461BE" w14:textId="05F182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6B6B28F" w14:textId="1D2B67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9ECC73B" w14:textId="254066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7BA3ED82" w14:textId="22A803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5ADB9494" w14:textId="2298F8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34DFD173" w14:textId="617555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97300E6" w14:textId="6D61AF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BF61C0C" w14:textId="57953C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4B9EBD71" w14:textId="134867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23D68406" w14:textId="5BB358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793AA33" w14:textId="0A6157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6F5666D" w14:textId="5368C2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F676633" w14:textId="74EEC9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7CC87D14" w14:textId="07ADD1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2735E34" w14:textId="323931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27AC5AC7"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6C713FD0" w14:textId="572C85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4FA9EDF2" w14:textId="621765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51A3F98" w14:textId="369D6B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068C87" w14:textId="5025F7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549D681" w14:textId="5B87E1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CB70D4B" w14:textId="06D80E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585EECE" w14:textId="29BD29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2E2738A4" w14:textId="58FBD7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1B4C352" w14:textId="5078F0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EB5EF29" w14:textId="4AB4B3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24A4F7F3" w14:textId="11607D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7C8E916" w14:textId="3DA868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1A2D998" w14:textId="00B643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F826592" w14:textId="6B3994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487F8B93" w14:textId="1AF027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601A51DA" w14:textId="0A1C11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CC31506" w14:textId="71CF13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130A788D" w14:textId="30263F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3BF65F5" w14:textId="4663FEE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0B72C57" w14:textId="0536774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7E2CD241" w14:textId="1589A6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88B00DA" w14:textId="5CD289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7B95B30C"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1A2344E2" w14:textId="13E1B1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56165B9B" w14:textId="5466A1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2C52A6B" w14:textId="005C2A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0F90DEE" w14:textId="6ADCDE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D98531A" w14:textId="365DFB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7B8FF02" w14:textId="4E8D2A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F1BE596" w14:textId="189658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1C43A0FB" w14:textId="5ABDEF8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9838FD4" w14:textId="439AD5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7319F44" w14:textId="260F99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45B7D915" w14:textId="3F879B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90FCB54" w14:textId="506372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DF8210B" w14:textId="122E7B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2318806F" w14:textId="1C3222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7E03E934" w14:textId="4A65E8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771669A5" w14:textId="429180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1DFE597" w14:textId="62F4BF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5779510" w14:textId="6271D86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79E8465" w14:textId="4487D4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749DAA6" w14:textId="29DF52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75608D8" w14:textId="7760D6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A9E0795" w14:textId="590834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425AFD64"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3902BDFC" w14:textId="2ADDCD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393F324E" w14:textId="1A18D0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879B84C" w14:textId="450358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0A00CE9" w14:textId="2C6141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71BFD32" w14:textId="2A2325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7CD23A2" w14:textId="2164A0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3DCD33D" w14:textId="2C6039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49A06AAB" w14:textId="028EAF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A28F75B" w14:textId="36ED94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00A615F6" w14:textId="5373A9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7EA51ECF" w14:textId="172F7A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F9BDDFE" w14:textId="1386B9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39A022C7" w14:textId="32856C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4F630D66" w14:textId="299AFD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605EB7B" w14:textId="39EFAC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4C2796F7" w14:textId="3ACA94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25D74DEF" w14:textId="08B2FB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4FD5993F" w14:textId="556F37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064F468" w14:textId="26C266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C01108C" w14:textId="0ADE6F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FE4B1BC" w14:textId="127400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3836232" w14:textId="073611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5A8713CC"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37B7CE61" w14:textId="4047BD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Workshops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21752C0B" w14:textId="1B3F5E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7275C71" w14:textId="6922E3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C12289A" w14:textId="7A6F90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4FAC75B5" w14:textId="250A24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62C91D3" w14:textId="11217F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6E302CD" w14:textId="4D25B7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1DEF4053" w14:textId="3AF328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E837F6C" w14:textId="1D7211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5BC592F" w14:textId="3C04F6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75B618CB" w14:textId="257F5F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65E210D7" w14:textId="2284EA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CACF3EE" w14:textId="603354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0216B38D" w14:textId="2C2EB3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3BF2E3A4" w14:textId="16BB56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7013E5FE" w14:textId="2BF961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466B22D4" w14:textId="1927C4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17240C0A" w14:textId="25BCE7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 think everything is all </w:t>
            </w:r>
            <w:proofErr w:type="gramStart"/>
            <w:r w:rsidRPr="003408A7">
              <w:rPr>
                <w:rFonts w:ascii="Aptos Narrow" w:eastAsia="Times New Roman" w:hAnsi="Aptos Narrow" w:cs="Times New Roman"/>
                <w:color w:val="000000"/>
                <w:kern w:val="0"/>
                <w:sz w:val="12"/>
                <w:szCs w:val="12"/>
                <w:lang w:eastAsia="en-CA"/>
                <w14:ligatures w14:val="none"/>
              </w:rPr>
              <w:t>good</w:t>
            </w:r>
            <w:proofErr w:type="gramEnd"/>
            <w:r w:rsidRPr="003408A7">
              <w:rPr>
                <w:rFonts w:ascii="Aptos Narrow" w:eastAsia="Times New Roman" w:hAnsi="Aptos Narrow" w:cs="Times New Roman"/>
                <w:color w:val="000000"/>
                <w:kern w:val="0"/>
                <w:sz w:val="12"/>
                <w:szCs w:val="12"/>
                <w:lang w:eastAsia="en-CA"/>
                <w14:ligatures w14:val="none"/>
              </w:rPr>
              <w:t xml:space="preserve"> but I hope it way </w:t>
            </w:r>
            <w:proofErr w:type="gramStart"/>
            <w:r w:rsidRPr="003408A7">
              <w:rPr>
                <w:rFonts w:ascii="Aptos Narrow" w:eastAsia="Times New Roman" w:hAnsi="Aptos Narrow" w:cs="Times New Roman"/>
                <w:color w:val="000000"/>
                <w:kern w:val="0"/>
                <w:sz w:val="12"/>
                <w:szCs w:val="12"/>
                <w:lang w:eastAsia="en-CA"/>
                <w14:ligatures w14:val="none"/>
              </w:rPr>
              <w:t>more easier</w:t>
            </w:r>
            <w:proofErr w:type="gramEnd"/>
            <w:r w:rsidRPr="003408A7">
              <w:rPr>
                <w:rFonts w:ascii="Aptos Narrow" w:eastAsia="Times New Roman" w:hAnsi="Aptos Narrow" w:cs="Times New Roman"/>
                <w:color w:val="000000"/>
                <w:kern w:val="0"/>
                <w:sz w:val="12"/>
                <w:szCs w:val="12"/>
                <w:lang w:eastAsia="en-CA"/>
                <w14:ligatures w14:val="none"/>
              </w:rPr>
              <w:t xml:space="preserve"> find what kind of program they have</w:t>
            </w:r>
          </w:p>
        </w:tc>
        <w:tc>
          <w:tcPr>
            <w:tcW w:w="720" w:type="dxa"/>
            <w:tcBorders>
              <w:top w:val="nil"/>
              <w:left w:val="nil"/>
              <w:bottom w:val="single" w:sz="4" w:space="0" w:color="auto"/>
              <w:right w:val="single" w:sz="4" w:space="0" w:color="auto"/>
            </w:tcBorders>
            <w:vAlign w:val="center"/>
            <w:hideMark/>
          </w:tcPr>
          <w:p w14:paraId="5CEE9A1F" w14:textId="5B00EE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think everything else is all good</w:t>
            </w:r>
          </w:p>
        </w:tc>
        <w:tc>
          <w:tcPr>
            <w:tcW w:w="720" w:type="dxa"/>
            <w:tcBorders>
              <w:top w:val="nil"/>
              <w:left w:val="nil"/>
              <w:bottom w:val="single" w:sz="4" w:space="0" w:color="auto"/>
              <w:right w:val="single" w:sz="4" w:space="0" w:color="auto"/>
            </w:tcBorders>
            <w:vAlign w:val="center"/>
            <w:hideMark/>
          </w:tcPr>
          <w:p w14:paraId="489B83D5" w14:textId="4DD8D2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11D63CA" w14:textId="121725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F89F4F4" w14:textId="1D0FBD4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4D66C94F"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0B0F6D2D" w14:textId="7FDCD2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9DC18AF" w14:textId="557E18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BABDA66" w14:textId="616C25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AE65950" w14:textId="0CD9F88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01FD3F3D" w14:textId="211FFE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B6FAD39" w14:textId="637BFB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655480A" w14:textId="2669D7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0B97A6F" w14:textId="4583AF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69A9CC9" w14:textId="67E1A5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547DA828" w14:textId="56A67B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73A8E35D" w14:textId="4BEAAB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31276903" w14:textId="04B581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FF4663D" w14:textId="422EBB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6E031D4E" w14:textId="15CC6A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08882FCD" w14:textId="5E120D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6B9E85B1" w14:textId="75A64A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B7BB64F" w14:textId="0787E2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140DDAD4" w14:textId="03113C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90C098" w14:textId="475C38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6396F4C" w14:textId="37F07AD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46F75A0" w14:textId="1FA664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3004BBF" w14:textId="4D6A51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07FC4633"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7B45BD41" w14:textId="02CFF9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Workshops with the Writing and Communication Centre,1-on-1 Peer Success Coaching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Office,Hired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tutor(s) through Tutor Connect on UW </w:t>
            </w:r>
            <w:proofErr w:type="spellStart"/>
            <w:proofErr w:type="gramStart"/>
            <w:r w:rsidRPr="003408A7">
              <w:rPr>
                <w:rFonts w:ascii="Aptos Narrow" w:eastAsia="Times New Roman" w:hAnsi="Aptos Narrow" w:cs="Times New Roman"/>
                <w:color w:val="000000"/>
                <w:kern w:val="0"/>
                <w:sz w:val="12"/>
                <w:szCs w:val="12"/>
                <w:lang w:eastAsia="en-CA"/>
                <w14:ligatures w14:val="none"/>
              </w:rPr>
              <w:t>Portal,AccessAbility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Services,Drop</w:t>
            </w:r>
            <w:proofErr w:type="spellEnd"/>
            <w:proofErr w:type="gramEnd"/>
            <w:r w:rsidRPr="003408A7">
              <w:rPr>
                <w:rFonts w:ascii="Aptos Narrow" w:eastAsia="Times New Roman" w:hAnsi="Aptos Narrow" w:cs="Times New Roman"/>
                <w:color w:val="000000"/>
                <w:kern w:val="0"/>
                <w:sz w:val="12"/>
                <w:szCs w:val="12"/>
                <w:lang w:eastAsia="en-CA"/>
                <w14:ligatures w14:val="none"/>
              </w:rPr>
              <w:t>-in group student sessions at Village 1 (Academics in Residence Program)</w:t>
            </w:r>
          </w:p>
        </w:tc>
        <w:tc>
          <w:tcPr>
            <w:tcW w:w="630" w:type="dxa"/>
            <w:tcBorders>
              <w:top w:val="nil"/>
              <w:left w:val="single" w:sz="4" w:space="0" w:color="auto"/>
              <w:bottom w:val="single" w:sz="4" w:space="0" w:color="auto"/>
              <w:right w:val="single" w:sz="4" w:space="0" w:color="auto"/>
            </w:tcBorders>
            <w:vAlign w:val="center"/>
            <w:hideMark/>
          </w:tcPr>
          <w:p w14:paraId="3D7A537C" w14:textId="7FA3F5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8E1930B" w14:textId="5011D4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0D2BC0E" w14:textId="571A2AB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SDS Group Study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Sessions,Academic</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4F851B42" w14:textId="21E4F4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0739954" w14:textId="6772E3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DCE0A00" w14:textId="3D8A89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54627DB6" w14:textId="06CEF3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17D958B" w14:textId="4C70B0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9DEDAF3" w14:textId="1A2C29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658273DE" w14:textId="2B3086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58A3F273" w14:textId="7FA7E3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249907B6" w14:textId="66C83E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1DC9941B" w14:textId="2B02E3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943921E" w14:textId="28ECFB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10497F97" w14:textId="26721E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6EB06C8A" w14:textId="030256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0140DC2E" w14:textId="0BBA92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04B6F82" w14:textId="0F96F3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9019ACE" w14:textId="2CFD6A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D9CA83E" w14:textId="10EE5F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DEF14C2" w14:textId="23D989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3D37907F" w14:textId="77777777" w:rsidTr="004B725C">
        <w:trPr>
          <w:trHeight w:val="3600"/>
        </w:trPr>
        <w:tc>
          <w:tcPr>
            <w:tcW w:w="1080" w:type="dxa"/>
            <w:tcBorders>
              <w:top w:val="single" w:sz="4" w:space="0" w:color="auto"/>
              <w:left w:val="single" w:sz="4" w:space="0" w:color="auto"/>
              <w:bottom w:val="single" w:sz="4" w:space="0" w:color="auto"/>
              <w:right w:val="single" w:sz="4" w:space="0" w:color="auto"/>
            </w:tcBorders>
            <w:vAlign w:val="center"/>
            <w:hideMark/>
          </w:tcPr>
          <w:p w14:paraId="741DBF68" w14:textId="6B7698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Services,Other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3444F16B" w14:textId="3FCEBA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3EE5A6E" w14:textId="78C950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Counselling services, SV pro</w:t>
            </w:r>
          </w:p>
        </w:tc>
        <w:tc>
          <w:tcPr>
            <w:tcW w:w="720" w:type="dxa"/>
            <w:tcBorders>
              <w:top w:val="nil"/>
              <w:left w:val="nil"/>
              <w:bottom w:val="single" w:sz="4" w:space="0" w:color="auto"/>
              <w:right w:val="single" w:sz="4" w:space="0" w:color="auto"/>
            </w:tcBorders>
            <w:vAlign w:val="center"/>
            <w:hideMark/>
          </w:tcPr>
          <w:p w14:paraId="7A100F84" w14:textId="5E1E43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53027D3" w14:textId="4A0310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374A0A5" w14:textId="72A855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C43AF5D" w14:textId="3EF61E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6BAB38F5" w14:textId="02EC8D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2B4F55C" w14:textId="4808D59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11 or more times per term</w:t>
            </w:r>
          </w:p>
        </w:tc>
        <w:tc>
          <w:tcPr>
            <w:tcW w:w="630" w:type="dxa"/>
            <w:tcBorders>
              <w:top w:val="nil"/>
              <w:left w:val="nil"/>
              <w:bottom w:val="single" w:sz="4" w:space="0" w:color="auto"/>
              <w:right w:val="single" w:sz="4" w:space="0" w:color="auto"/>
            </w:tcBorders>
            <w:vAlign w:val="center"/>
            <w:hideMark/>
          </w:tcPr>
          <w:p w14:paraId="133582B2" w14:textId="15F65C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06E3A9F4" w14:textId="273500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6FBAD76" w14:textId="376918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603A6E11" w14:textId="55D3B8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C9D7916" w14:textId="366CEA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03B24F3" w14:textId="0B6CFE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78053D97" w14:textId="6F6C51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C18B65A" w14:textId="29878B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5B188385" w14:textId="4FFDE7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67A63A6" w14:textId="5AA0B4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04DCB72" w14:textId="62318A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3829CB9" w14:textId="219072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4C3238C" w14:textId="3D86FD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24E6DA85"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17AF1B6D" w14:textId="7EA71B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lastRenderedPageBreak/>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33BBDC6C" w14:textId="6BE996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903DB13" w14:textId="7B33DB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3F83874" w14:textId="0F7A6C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49A77BB" w14:textId="66A2CC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4F0269C" w14:textId="0E8CAA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C061B2B" w14:textId="457167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14D1B10" w14:textId="2AAC4E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613F182" w14:textId="2F4F64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6624C0A5" w14:textId="13BE09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2AFF7187" w14:textId="7C8D0D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24B31DFD" w14:textId="4A3F19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06923381" w14:textId="71B171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31CE7F01" w14:textId="3F4DAB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59EB2A78" w14:textId="21AD7D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720" w:type="dxa"/>
            <w:tcBorders>
              <w:top w:val="nil"/>
              <w:left w:val="nil"/>
              <w:bottom w:val="single" w:sz="4" w:space="0" w:color="auto"/>
              <w:right w:val="single" w:sz="4" w:space="0" w:color="auto"/>
            </w:tcBorders>
            <w:vAlign w:val="center"/>
            <w:hideMark/>
          </w:tcPr>
          <w:p w14:paraId="2DC92705" w14:textId="17B827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18EAB419" w14:textId="0ED620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7F0BEF48" w14:textId="4797E8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7E792F3" w14:textId="29BDE5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9FD1612" w14:textId="752CDC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D44874E" w14:textId="551B84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907A237" w14:textId="1BC7B0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18393E9F"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4759DF2E" w14:textId="56D652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5DD3D0C2" w14:textId="7719BBE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1FC95A5" w14:textId="3149F5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059562" w14:textId="7D6ED4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SDS Group Study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Sessions,Academic</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5B40C484" w14:textId="1FEBAF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EBFD5CA" w14:textId="2FB820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0799E6C" w14:textId="45B67E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4BF4842" w14:textId="052EBA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9440091" w14:textId="6CC62E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7 to 10 times per term</w:t>
            </w:r>
          </w:p>
        </w:tc>
        <w:tc>
          <w:tcPr>
            <w:tcW w:w="630" w:type="dxa"/>
            <w:tcBorders>
              <w:top w:val="nil"/>
              <w:left w:val="nil"/>
              <w:bottom w:val="single" w:sz="4" w:space="0" w:color="auto"/>
              <w:right w:val="single" w:sz="4" w:space="0" w:color="auto"/>
            </w:tcBorders>
            <w:vAlign w:val="center"/>
            <w:hideMark/>
          </w:tcPr>
          <w:p w14:paraId="50D691E4" w14:textId="0A040F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52A7C227" w14:textId="58C3FE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08D02258" w14:textId="7204C5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33C24B15" w14:textId="3C20B0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3FC7388D" w14:textId="4D2D72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8D13D7B" w14:textId="63996F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6E3083BA" w14:textId="1063AD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63A73ED" w14:textId="5AF926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1B7E2098" w14:textId="234E3C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0B5245C" w14:textId="0B8613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040BFA7" w14:textId="319941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5F054887" w14:textId="5F724A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8BC3B3B" w14:textId="3E9F09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0EC57A62"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67241AB9" w14:textId="762EDB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Drop-in appointments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6F22178D" w14:textId="7EB368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9EE6F17" w14:textId="43B6D1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288A5E" w14:textId="5784C4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D50F6C9" w14:textId="1B85AC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6187787" w14:textId="7229F4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3AE4F49" w14:textId="3CD0F5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212463CF" w14:textId="3770F7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C15D033" w14:textId="03C59D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3BE0D965" w14:textId="4F2ADE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1" w:type="dxa"/>
            <w:tcBorders>
              <w:top w:val="nil"/>
              <w:left w:val="nil"/>
              <w:bottom w:val="single" w:sz="4" w:space="0" w:color="auto"/>
              <w:right w:val="single" w:sz="4" w:space="0" w:color="auto"/>
            </w:tcBorders>
            <w:vAlign w:val="center"/>
            <w:hideMark/>
          </w:tcPr>
          <w:p w14:paraId="3C00B941" w14:textId="3A9930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2CFC9FC" w14:textId="21EFDA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343" w:type="dxa"/>
            <w:tcBorders>
              <w:top w:val="nil"/>
              <w:left w:val="nil"/>
              <w:bottom w:val="single" w:sz="4" w:space="0" w:color="auto"/>
              <w:right w:val="single" w:sz="4" w:space="0" w:color="auto"/>
            </w:tcBorders>
            <w:vAlign w:val="center"/>
            <w:hideMark/>
          </w:tcPr>
          <w:p w14:paraId="78847414" w14:textId="099161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C661191" w14:textId="295F59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42BC9A41" w14:textId="49F520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8767A64" w14:textId="5EDEEF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544232CE" w14:textId="29970FD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0AA3F8EF" w14:textId="23486F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F91921C" w14:textId="2CEEF4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E9F193C" w14:textId="66281A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5897DD33" w14:textId="2B8B1F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50DD587" w14:textId="13401D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1A5AE3CE"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48F4A903" w14:textId="1DCA50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D04C6C2" w14:textId="756C87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B49E52E" w14:textId="5F9C5E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CE9F459" w14:textId="0CDEFF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064FBDB2" w14:textId="61F98F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C2D1474" w14:textId="3E0F77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8768839" w14:textId="7261BE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6654C3A1" w14:textId="2AC353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CE1D7EB" w14:textId="226845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5F2549CE" w14:textId="15328E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348D5235" w14:textId="4F9AB5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2C978416" w14:textId="7D3BD0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BB308BF" w14:textId="7AAD71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2E636F8A" w14:textId="6AF9C5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7BAC70B" w14:textId="0B2274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1372B688" w14:textId="43D8E1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2D14876" w14:textId="724606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21D5B488" w14:textId="03725E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E7B7AD5" w14:textId="559DE7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224046A" w14:textId="25D43E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3ACA117A" w14:textId="5A7490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50D4D49" w14:textId="44CB92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11435CD1"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2BE21A19" w14:textId="50D2FE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1C0FF6C5" w14:textId="496CFC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B7A9432" w14:textId="752E0D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8941796" w14:textId="02DBA3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04598BAB" w14:textId="3F1600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A4FDF1B" w14:textId="4A3005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52F13A8" w14:textId="1C52C3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A11EFD1" w14:textId="2E16B6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D2A1251" w14:textId="386D7A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520DB51F" w14:textId="5B054F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72EA3E4D" w14:textId="75BA19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1F64FA39" w14:textId="7F64D2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7FE0260F" w14:textId="59E3BC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552106FB" w14:textId="10B977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6F15BCFF" w14:textId="3620E5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30007F78" w14:textId="27137C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1E26E9C0" w14:textId="31A8E8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55E22558" w14:textId="37DBDB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FBF7C74" w14:textId="088352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0166606" w14:textId="31009F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654E600" w14:textId="7FF53C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2083E1C" w14:textId="7E307C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72188B6B"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604C6A95" w14:textId="070984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Online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6EA1D0DC" w14:textId="132CAA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0D675FE" w14:textId="339F14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E7964AB" w14:textId="78D375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2217D455" w14:textId="6345F4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7397D0D" w14:textId="0DC129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37F09BB" w14:textId="4673B8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7BA512A3" w14:textId="60725E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6C8F0E7" w14:textId="1E9D70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65CE80CB" w14:textId="18F12C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3E2FD266" w14:textId="774BA4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BA7670D" w14:textId="2BEC7F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02928F3" w14:textId="2AF6D3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7614DA33" w14:textId="5A1986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1903D456" w14:textId="2054C1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2F599D2" w14:textId="6E9CE9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31AD811" w14:textId="14D526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17DFE8A8" w14:textId="5044C9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Unsure </w:t>
            </w:r>
            <w:proofErr w:type="gramStart"/>
            <w:r w:rsidRPr="003408A7">
              <w:rPr>
                <w:rFonts w:ascii="Aptos Narrow" w:eastAsia="Times New Roman" w:hAnsi="Aptos Narrow" w:cs="Times New Roman"/>
                <w:color w:val="000000"/>
                <w:kern w:val="0"/>
                <w:sz w:val="12"/>
                <w:szCs w:val="12"/>
                <w:lang w:eastAsia="en-CA"/>
                <w14:ligatures w14:val="none"/>
              </w:rPr>
              <w:t>at this time</w:t>
            </w:r>
            <w:proofErr w:type="gramEnd"/>
            <w:r w:rsidRPr="003408A7">
              <w:rPr>
                <w:rFonts w:ascii="Aptos Narrow" w:eastAsia="Times New Roman" w:hAnsi="Aptos Narrow" w:cs="Times New Roman"/>
                <w:color w:val="000000"/>
                <w:kern w:val="0"/>
                <w:sz w:val="12"/>
                <w:szCs w:val="12"/>
                <w:lang w:eastAsia="en-CA"/>
                <w14:ligatures w14:val="none"/>
              </w:rPr>
              <w:t xml:space="preserve">. It is somewhat challenging with online learning. </w:t>
            </w:r>
          </w:p>
        </w:tc>
        <w:tc>
          <w:tcPr>
            <w:tcW w:w="720" w:type="dxa"/>
            <w:tcBorders>
              <w:top w:val="nil"/>
              <w:left w:val="nil"/>
              <w:bottom w:val="single" w:sz="4" w:space="0" w:color="auto"/>
              <w:right w:val="single" w:sz="4" w:space="0" w:color="auto"/>
            </w:tcBorders>
            <w:vAlign w:val="center"/>
            <w:hideMark/>
          </w:tcPr>
          <w:p w14:paraId="03ED3EC4" w14:textId="79E07E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In the past I found 1:1 tutoring, meeting with academic advisors, writing centre advisors, and with instructors very helpful. It is also helpful when making a connection with classmates to help support one another.</w:t>
            </w:r>
          </w:p>
        </w:tc>
        <w:tc>
          <w:tcPr>
            <w:tcW w:w="720" w:type="dxa"/>
            <w:tcBorders>
              <w:top w:val="nil"/>
              <w:left w:val="nil"/>
              <w:bottom w:val="single" w:sz="4" w:space="0" w:color="auto"/>
              <w:right w:val="single" w:sz="4" w:space="0" w:color="auto"/>
            </w:tcBorders>
            <w:vAlign w:val="center"/>
            <w:hideMark/>
          </w:tcPr>
          <w:p w14:paraId="3F8D8E7D" w14:textId="34709B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4A02E79" w14:textId="5F0BC5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023A25D" w14:textId="619C7E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7AEBA3E0"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32A98C92" w14:textId="4BB38D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2D829947" w14:textId="423C06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63F0347" w14:textId="13D673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A6D5D09" w14:textId="252927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096FC7D" w14:textId="36E132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B60EF33" w14:textId="784C3C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0C53C50" w14:textId="1FCC36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49A79929" w14:textId="785CA4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DAB9A67" w14:textId="1511A4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7B4F3975" w14:textId="60DC43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95C27C1" w14:textId="7D1688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F6DE078" w14:textId="646D38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45492EC4" w14:textId="4D0C3DE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393E082" w14:textId="69AF0E4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B18A3C1" w14:textId="7BC360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7B4F1CB8" w14:textId="116C56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50DB78E" w14:textId="045073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1A478E0B" w14:textId="1D5DA4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620EC1A" w14:textId="64828D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80E6C72" w14:textId="7F8059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English Language Institute (ELI) program student (for example, BASE, EFAS, and GEAR)</w:t>
            </w:r>
          </w:p>
        </w:tc>
        <w:tc>
          <w:tcPr>
            <w:tcW w:w="720" w:type="dxa"/>
            <w:tcBorders>
              <w:top w:val="nil"/>
              <w:left w:val="nil"/>
              <w:bottom w:val="single" w:sz="4" w:space="0" w:color="auto"/>
              <w:right w:val="single" w:sz="4" w:space="0" w:color="auto"/>
            </w:tcBorders>
            <w:vAlign w:val="center"/>
            <w:hideMark/>
          </w:tcPr>
          <w:p w14:paraId="5C634ACC" w14:textId="79F22D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83957D6" w14:textId="5AC7FE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49BC0C27" w14:textId="77777777" w:rsidTr="004B725C">
        <w:trPr>
          <w:trHeight w:val="2400"/>
        </w:trPr>
        <w:tc>
          <w:tcPr>
            <w:tcW w:w="1080" w:type="dxa"/>
            <w:tcBorders>
              <w:top w:val="single" w:sz="4" w:space="0" w:color="auto"/>
              <w:left w:val="single" w:sz="4" w:space="0" w:color="auto"/>
              <w:bottom w:val="single" w:sz="4" w:space="0" w:color="auto"/>
              <w:right w:val="single" w:sz="4" w:space="0" w:color="auto"/>
            </w:tcBorders>
            <w:vAlign w:val="center"/>
            <w:hideMark/>
          </w:tcPr>
          <w:p w14:paraId="3CFAC13C" w14:textId="4578C3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0" w:type="dxa"/>
            <w:tcBorders>
              <w:top w:val="nil"/>
              <w:left w:val="single" w:sz="4" w:space="0" w:color="auto"/>
              <w:bottom w:val="single" w:sz="4" w:space="0" w:color="auto"/>
              <w:right w:val="single" w:sz="4" w:space="0" w:color="auto"/>
            </w:tcBorders>
            <w:vAlign w:val="center"/>
            <w:hideMark/>
          </w:tcPr>
          <w:p w14:paraId="7AD3F42F" w14:textId="44E015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4BA3AA" w14:textId="63A0F8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0D27C82" w14:textId="316B98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05FF7992" w14:textId="07D3D1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MBTI workshop</w:t>
            </w:r>
          </w:p>
        </w:tc>
        <w:tc>
          <w:tcPr>
            <w:tcW w:w="810" w:type="dxa"/>
            <w:tcBorders>
              <w:top w:val="nil"/>
              <w:left w:val="nil"/>
              <w:bottom w:val="single" w:sz="4" w:space="0" w:color="auto"/>
              <w:right w:val="single" w:sz="4" w:space="0" w:color="auto"/>
            </w:tcBorders>
            <w:vAlign w:val="center"/>
            <w:hideMark/>
          </w:tcPr>
          <w:p w14:paraId="34E7908F" w14:textId="6415B0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2A19278" w14:textId="2F2B203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7B7CDB3C" w14:textId="247F2B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FF37E3C" w14:textId="3DC516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B3EC44D" w14:textId="4CF9A8E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1" w:type="dxa"/>
            <w:tcBorders>
              <w:top w:val="nil"/>
              <w:left w:val="nil"/>
              <w:bottom w:val="single" w:sz="4" w:space="0" w:color="auto"/>
              <w:right w:val="single" w:sz="4" w:space="0" w:color="auto"/>
            </w:tcBorders>
            <w:vAlign w:val="center"/>
            <w:hideMark/>
          </w:tcPr>
          <w:p w14:paraId="71FD853A" w14:textId="0BCC31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25ECF84F" w14:textId="338968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0EFEBA74" w14:textId="396B3B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5D43C01E" w14:textId="61D1F0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0B2E1FC9" w14:textId="4DF8A6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0386102E" w14:textId="57298A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92763FE" w14:textId="6FB7E7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900" w:type="dxa"/>
            <w:tcBorders>
              <w:top w:val="nil"/>
              <w:left w:val="nil"/>
              <w:bottom w:val="single" w:sz="4" w:space="0" w:color="auto"/>
              <w:right w:val="single" w:sz="4" w:space="0" w:color="auto"/>
            </w:tcBorders>
            <w:vAlign w:val="center"/>
            <w:hideMark/>
          </w:tcPr>
          <w:p w14:paraId="0733D25B" w14:textId="7D390F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A19A0AF" w14:textId="110F31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436392E" w14:textId="0EFD6A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English Language Institute (ELI) program student (for example, BASE, EFAS, and GEAR)</w:t>
            </w:r>
          </w:p>
        </w:tc>
        <w:tc>
          <w:tcPr>
            <w:tcW w:w="720" w:type="dxa"/>
            <w:tcBorders>
              <w:top w:val="nil"/>
              <w:left w:val="nil"/>
              <w:bottom w:val="single" w:sz="4" w:space="0" w:color="auto"/>
              <w:right w:val="single" w:sz="4" w:space="0" w:color="auto"/>
            </w:tcBorders>
            <w:vAlign w:val="center"/>
            <w:hideMark/>
          </w:tcPr>
          <w:p w14:paraId="5F3C9138" w14:textId="2AE169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19C06C2" w14:textId="24A857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3B288A45" w14:textId="77777777" w:rsidTr="004B725C">
        <w:trPr>
          <w:trHeight w:val="2400"/>
        </w:trPr>
        <w:tc>
          <w:tcPr>
            <w:tcW w:w="1080" w:type="dxa"/>
            <w:tcBorders>
              <w:top w:val="single" w:sz="4" w:space="0" w:color="auto"/>
              <w:left w:val="single" w:sz="4" w:space="0" w:color="auto"/>
              <w:bottom w:val="single" w:sz="4" w:space="0" w:color="auto"/>
              <w:right w:val="single" w:sz="4" w:space="0" w:color="auto"/>
            </w:tcBorders>
            <w:vAlign w:val="center"/>
            <w:hideMark/>
          </w:tcPr>
          <w:p w14:paraId="4E2B1F8A" w14:textId="693E072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6765D622" w14:textId="0BA44F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8D4D0DC" w14:textId="3995A0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75D6117" w14:textId="3C485B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446268AD" w14:textId="3EEF1A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E568CF7" w14:textId="75DF69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96AAA96" w14:textId="16CF76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7C1F0193" w14:textId="2FF134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C8C5060" w14:textId="53753A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DF442F9" w14:textId="533FDE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5EBA2AF7" w14:textId="545185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270F1DC6" w14:textId="567B75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09F5F8D1" w14:textId="594C80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C573322" w14:textId="66DDCC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78516495" w14:textId="65FB7D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658CA209" w14:textId="7C1334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5F31217D" w14:textId="07E4C7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7ADE99AA" w14:textId="6ECFAB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8BA061E" w14:textId="2FED61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3899460" w14:textId="40C91C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700DFACB" w14:textId="7E651D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35B285E" w14:textId="081C5D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5C5D25AC"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1D4D5707" w14:textId="433512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Workshops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3B1078D7" w14:textId="6609AD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1F8AD05" w14:textId="1C47D9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C125549" w14:textId="0B6BE8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65E9B67" w14:textId="45C498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67C8CA5" w14:textId="221675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32C61B2" w14:textId="7C8A5D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18ACB5A5" w14:textId="631F0C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4C13576" w14:textId="39236E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32CC462" w14:textId="1F4094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1776DF9C" w14:textId="0B9A48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466D2ED3" w14:textId="38E6EA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65AA359C" w14:textId="0DB4E7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810" w:type="dxa"/>
            <w:tcBorders>
              <w:top w:val="nil"/>
              <w:left w:val="nil"/>
              <w:bottom w:val="single" w:sz="4" w:space="0" w:color="auto"/>
              <w:right w:val="single" w:sz="4" w:space="0" w:color="auto"/>
            </w:tcBorders>
            <w:vAlign w:val="center"/>
            <w:hideMark/>
          </w:tcPr>
          <w:p w14:paraId="4DD77D29" w14:textId="70303B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EE95F6A" w14:textId="05605C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720" w:type="dxa"/>
            <w:tcBorders>
              <w:top w:val="nil"/>
              <w:left w:val="nil"/>
              <w:bottom w:val="single" w:sz="4" w:space="0" w:color="auto"/>
              <w:right w:val="single" w:sz="4" w:space="0" w:color="auto"/>
            </w:tcBorders>
            <w:vAlign w:val="center"/>
            <w:hideMark/>
          </w:tcPr>
          <w:p w14:paraId="39FE5753" w14:textId="5CB95A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D68E19E" w14:textId="4DCD49C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6BA45BC3" w14:textId="579337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61414D" w14:textId="45B2A6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D12EB61" w14:textId="71B283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59DCE238" w14:textId="686CFC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9DF7376" w14:textId="381CE3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58CA0E6E"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7C7B0CF9" w14:textId="475FC38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17ADB654" w14:textId="3FDCC4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E387061" w14:textId="137592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63C3E76" w14:textId="2079B0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0350D35" w14:textId="7770DD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E488A02" w14:textId="3FE1A9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FE3742C" w14:textId="4F33E0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03ECA929" w14:textId="142AC0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9223009" w14:textId="34738B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F998E35" w14:textId="4FB399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60F13EED" w14:textId="380A56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207E25E" w14:textId="7F9B01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2383E294" w14:textId="789782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598049C" w14:textId="0296C9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03F59B09" w14:textId="6DB3CA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00494AE4" w14:textId="256DB0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6CABD29" w14:textId="7C1081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7AC78770" w14:textId="204D0ED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3A3CF13" w14:textId="474015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E4BF3D4" w14:textId="0095A5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52D5E362" w14:textId="080848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280F87F" w14:textId="40D717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0EE30746"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5A987A2F" w14:textId="16A640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Online workshops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26945051" w14:textId="030CF3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2D9F4D7" w14:textId="22D667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E92A58A" w14:textId="1650C2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AE552E8" w14:textId="333363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AAA7BD3" w14:textId="55874D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95D3D13" w14:textId="42C2F4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8FCB933" w14:textId="4C1F04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259B550" w14:textId="5D0F74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768DAB74" w14:textId="34F5C9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33F788D6" w14:textId="544187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A4951C9" w14:textId="710966C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29D34FE8" w14:textId="10B95A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AAD407D" w14:textId="31D987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38FC0A5" w14:textId="011DF7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4CDE4D7C" w14:textId="7599A4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74F7C32" w14:textId="224B72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0F5C3E18" w14:textId="43790D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Better support when profs do not honour </w:t>
            </w:r>
            <w:proofErr w:type="spellStart"/>
            <w:r w:rsidRPr="003408A7">
              <w:rPr>
                <w:rFonts w:ascii="Aptos Narrow" w:eastAsia="Times New Roman" w:hAnsi="Aptos Narrow" w:cs="Times New Roman"/>
                <w:color w:val="000000"/>
                <w:kern w:val="0"/>
                <w:sz w:val="12"/>
                <w:szCs w:val="12"/>
                <w:lang w:eastAsia="en-CA"/>
                <w14:ligatures w14:val="none"/>
              </w:rPr>
              <w:t>accomidations</w:t>
            </w:r>
            <w:proofErr w:type="spellEnd"/>
            <w:r w:rsidRPr="003408A7">
              <w:rPr>
                <w:rFonts w:ascii="Aptos Narrow" w:eastAsia="Times New Roman" w:hAnsi="Aptos Narrow" w:cs="Times New Roman"/>
                <w:color w:val="000000"/>
                <w:kern w:val="0"/>
                <w:sz w:val="12"/>
                <w:szCs w:val="12"/>
                <w:lang w:eastAsia="en-CA"/>
                <w14:ligatures w14:val="none"/>
              </w:rPr>
              <w:t xml:space="preserve"> put forward by </w:t>
            </w: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office.</w:t>
            </w:r>
          </w:p>
        </w:tc>
        <w:tc>
          <w:tcPr>
            <w:tcW w:w="720" w:type="dxa"/>
            <w:tcBorders>
              <w:top w:val="nil"/>
              <w:left w:val="nil"/>
              <w:bottom w:val="single" w:sz="4" w:space="0" w:color="auto"/>
              <w:right w:val="single" w:sz="4" w:space="0" w:color="auto"/>
            </w:tcBorders>
            <w:vAlign w:val="center"/>
            <w:hideMark/>
          </w:tcPr>
          <w:p w14:paraId="60C6CD79" w14:textId="15FE92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More supports for part-time students </w:t>
            </w:r>
            <w:proofErr w:type="spellStart"/>
            <w:r w:rsidRPr="003408A7">
              <w:rPr>
                <w:rFonts w:ascii="Aptos Narrow" w:eastAsia="Times New Roman" w:hAnsi="Aptos Narrow" w:cs="Times New Roman"/>
                <w:color w:val="000000"/>
                <w:kern w:val="0"/>
                <w:sz w:val="12"/>
                <w:szCs w:val="12"/>
                <w:lang w:eastAsia="en-CA"/>
                <w14:ligatures w14:val="none"/>
              </w:rPr>
              <w:t>specificly</w:t>
            </w:r>
            <w:proofErr w:type="spellEnd"/>
            <w:r w:rsidRPr="003408A7">
              <w:rPr>
                <w:rFonts w:ascii="Aptos Narrow" w:eastAsia="Times New Roman" w:hAnsi="Aptos Narrow" w:cs="Times New Roman"/>
                <w:color w:val="000000"/>
                <w:kern w:val="0"/>
                <w:sz w:val="12"/>
                <w:szCs w:val="12"/>
                <w:lang w:eastAsia="en-CA"/>
                <w14:ligatures w14:val="none"/>
              </w:rPr>
              <w:t xml:space="preserve">. I get lost at the main campus. I would love weekend </w:t>
            </w:r>
            <w:proofErr w:type="gramStart"/>
            <w:r w:rsidRPr="003408A7">
              <w:rPr>
                <w:rFonts w:ascii="Aptos Narrow" w:eastAsia="Times New Roman" w:hAnsi="Aptos Narrow" w:cs="Times New Roman"/>
                <w:color w:val="000000"/>
                <w:kern w:val="0"/>
                <w:sz w:val="12"/>
                <w:szCs w:val="12"/>
                <w:lang w:eastAsia="en-CA"/>
                <w14:ligatures w14:val="none"/>
              </w:rPr>
              <w:t>drop in</w:t>
            </w:r>
            <w:proofErr w:type="gramEnd"/>
            <w:r w:rsidRPr="003408A7">
              <w:rPr>
                <w:rFonts w:ascii="Aptos Narrow" w:eastAsia="Times New Roman" w:hAnsi="Aptos Narrow" w:cs="Times New Roman"/>
                <w:color w:val="000000"/>
                <w:kern w:val="0"/>
                <w:sz w:val="12"/>
                <w:szCs w:val="12"/>
                <w:lang w:eastAsia="en-CA"/>
                <w14:ligatures w14:val="none"/>
              </w:rPr>
              <w:t xml:space="preserve"> sessions at Renison. This would assist with focusing </w:t>
            </w:r>
            <w:r w:rsidRPr="003408A7">
              <w:rPr>
                <w:rFonts w:ascii="Aptos Narrow" w:eastAsia="Times New Roman" w:hAnsi="Aptos Narrow" w:cs="Times New Roman"/>
                <w:color w:val="000000"/>
                <w:kern w:val="0"/>
                <w:sz w:val="12"/>
                <w:szCs w:val="12"/>
                <w:lang w:eastAsia="en-CA"/>
                <w14:ligatures w14:val="none"/>
              </w:rPr>
              <w:lastRenderedPageBreak/>
              <w:t xml:space="preserve">and learning life skills </w:t>
            </w:r>
            <w:proofErr w:type="spellStart"/>
            <w:r w:rsidRPr="003408A7">
              <w:rPr>
                <w:rFonts w:ascii="Aptos Narrow" w:eastAsia="Times New Roman" w:hAnsi="Aptos Narrow" w:cs="Times New Roman"/>
                <w:color w:val="000000"/>
                <w:kern w:val="0"/>
                <w:sz w:val="12"/>
                <w:szCs w:val="12"/>
                <w:lang w:eastAsia="en-CA"/>
                <w14:ligatures w14:val="none"/>
              </w:rPr>
              <w:t>hannds</w:t>
            </w:r>
            <w:proofErr w:type="spellEnd"/>
            <w:r w:rsidRPr="003408A7">
              <w:rPr>
                <w:rFonts w:ascii="Aptos Narrow" w:eastAsia="Times New Roman" w:hAnsi="Aptos Narrow" w:cs="Times New Roman"/>
                <w:color w:val="000000"/>
                <w:kern w:val="0"/>
                <w:sz w:val="12"/>
                <w:szCs w:val="12"/>
                <w:lang w:eastAsia="en-CA"/>
                <w14:ligatures w14:val="none"/>
              </w:rPr>
              <w:t xml:space="preserve"> on. Due to work </w:t>
            </w:r>
            <w:proofErr w:type="gramStart"/>
            <w:r w:rsidRPr="003408A7">
              <w:rPr>
                <w:rFonts w:ascii="Aptos Narrow" w:eastAsia="Times New Roman" w:hAnsi="Aptos Narrow" w:cs="Times New Roman"/>
                <w:color w:val="000000"/>
                <w:kern w:val="0"/>
                <w:sz w:val="12"/>
                <w:szCs w:val="12"/>
                <w:lang w:eastAsia="en-CA"/>
                <w14:ligatures w14:val="none"/>
              </w:rPr>
              <w:t>schedule</w:t>
            </w:r>
            <w:proofErr w:type="gramEnd"/>
            <w:r w:rsidRPr="003408A7">
              <w:rPr>
                <w:rFonts w:ascii="Aptos Narrow" w:eastAsia="Times New Roman" w:hAnsi="Aptos Narrow" w:cs="Times New Roman"/>
                <w:color w:val="000000"/>
                <w:kern w:val="0"/>
                <w:sz w:val="12"/>
                <w:szCs w:val="12"/>
                <w:lang w:eastAsia="en-CA"/>
                <w14:ligatures w14:val="none"/>
              </w:rPr>
              <w:t xml:space="preserve"> it is hard to do the daytime virtual and </w:t>
            </w:r>
            <w:proofErr w:type="gramStart"/>
            <w:r w:rsidRPr="003408A7">
              <w:rPr>
                <w:rFonts w:ascii="Aptos Narrow" w:eastAsia="Times New Roman" w:hAnsi="Aptos Narrow" w:cs="Times New Roman"/>
                <w:color w:val="000000"/>
                <w:kern w:val="0"/>
                <w:sz w:val="12"/>
                <w:szCs w:val="12"/>
                <w:lang w:eastAsia="en-CA"/>
                <w14:ligatures w14:val="none"/>
              </w:rPr>
              <w:t>night time</w:t>
            </w:r>
            <w:proofErr w:type="gramEnd"/>
            <w:r w:rsidRPr="003408A7">
              <w:rPr>
                <w:rFonts w:ascii="Aptos Narrow" w:eastAsia="Times New Roman" w:hAnsi="Aptos Narrow" w:cs="Times New Roman"/>
                <w:color w:val="000000"/>
                <w:kern w:val="0"/>
                <w:sz w:val="12"/>
                <w:szCs w:val="12"/>
                <w:lang w:eastAsia="en-CA"/>
                <w14:ligatures w14:val="none"/>
              </w:rPr>
              <w:t xml:space="preserve"> is with my children.</w:t>
            </w:r>
          </w:p>
        </w:tc>
        <w:tc>
          <w:tcPr>
            <w:tcW w:w="720" w:type="dxa"/>
            <w:tcBorders>
              <w:top w:val="nil"/>
              <w:left w:val="nil"/>
              <w:bottom w:val="single" w:sz="4" w:space="0" w:color="auto"/>
              <w:right w:val="single" w:sz="4" w:space="0" w:color="auto"/>
            </w:tcBorders>
            <w:vAlign w:val="center"/>
            <w:hideMark/>
          </w:tcPr>
          <w:p w14:paraId="45C581FC" w14:textId="6245B1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45187105" w14:textId="26C5C5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5B4A9CD" w14:textId="0C3B70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2499F7AC"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369ACE30" w14:textId="5F57D5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BE4E565" w14:textId="47A5E0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7414B5A" w14:textId="41B46BA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EF498AF" w14:textId="4192AC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8923502" w14:textId="32E411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C0879DA" w14:textId="72772C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C3757DF" w14:textId="60E5B4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4232B7EA" w14:textId="6756E8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EC664CD" w14:textId="0C2D0A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0C15C951" w14:textId="36EE87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3AD8EEC9" w14:textId="77DF5B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F4D5E00" w14:textId="4EBEFC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461BFCB1" w14:textId="0FD97A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810" w:type="dxa"/>
            <w:tcBorders>
              <w:top w:val="nil"/>
              <w:left w:val="nil"/>
              <w:bottom w:val="single" w:sz="4" w:space="0" w:color="auto"/>
              <w:right w:val="single" w:sz="4" w:space="0" w:color="auto"/>
            </w:tcBorders>
            <w:vAlign w:val="center"/>
            <w:hideMark/>
          </w:tcPr>
          <w:p w14:paraId="3AB9F236" w14:textId="2538E9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0A8DC847" w14:textId="136C57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7C490A48" w14:textId="1BCCA3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91C58BB" w14:textId="14AA9C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6F84B90D" w14:textId="704003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1BC0DA0" w14:textId="62DCA3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6638E2A" w14:textId="458410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451AF56" w14:textId="768C91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CC0340E" w14:textId="09C521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64F57B1F"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41BF3B41" w14:textId="6AA8F7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051082D" w14:textId="6F2929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FB37ED7" w14:textId="191C90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415C570" w14:textId="77D185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2443088" w14:textId="3BF669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D0698E3" w14:textId="773556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124213E" w14:textId="54320F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421C2D20" w14:textId="1F82D9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DFC0A27" w14:textId="79E8FC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591E58BA" w14:textId="7A234C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7C3EBA3F" w14:textId="3733AA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0D7C0B8F" w14:textId="5420B9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6AD42C69" w14:textId="068119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68B8B293" w14:textId="21CED2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10A7AA1D" w14:textId="166C9A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0B35E5EB" w14:textId="5F67BC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DC21182" w14:textId="29C326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0926775B" w14:textId="3EA1D8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3BD8A58" w14:textId="61F9AA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97112DB" w14:textId="421326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41ED40F0" w14:textId="73A677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5E107CF" w14:textId="5447AE2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479C6D08"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388135D2" w14:textId="5CF112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Centre,1-on-1 Peer Success Coaching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workshops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4FFA7FCC" w14:textId="27621C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8058C06" w14:textId="79FD22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7D9B6FE" w14:textId="7F1B46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264E0EEF" w14:textId="54785F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B9FA671" w14:textId="2904A9C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6C0F8B1" w14:textId="32F288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44118E9E" w14:textId="1D59E9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09927F3" w14:textId="1D6A8B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E9E8C57" w14:textId="1B6553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637AB135" w14:textId="65178E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74ED22A8" w14:textId="53AF89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48577028" w14:textId="104210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5D768260" w14:textId="5172CB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26748088" w14:textId="3C0778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5E73AB36" w14:textId="05B05C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167C0D3D" w14:textId="59DA8D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900" w:type="dxa"/>
            <w:tcBorders>
              <w:top w:val="nil"/>
              <w:left w:val="nil"/>
              <w:bottom w:val="single" w:sz="4" w:space="0" w:color="auto"/>
              <w:right w:val="single" w:sz="4" w:space="0" w:color="auto"/>
            </w:tcBorders>
            <w:vAlign w:val="center"/>
            <w:hideMark/>
          </w:tcPr>
          <w:p w14:paraId="30148FBD" w14:textId="307D99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FDB1071" w14:textId="5D77BD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2127D2B" w14:textId="55AE32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A58A45B" w14:textId="16E328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5A5E059" w14:textId="239C32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23E8921B" w14:textId="77777777" w:rsidTr="004B725C">
        <w:trPr>
          <w:trHeight w:val="3000"/>
        </w:trPr>
        <w:tc>
          <w:tcPr>
            <w:tcW w:w="1080" w:type="dxa"/>
            <w:tcBorders>
              <w:top w:val="single" w:sz="4" w:space="0" w:color="auto"/>
              <w:left w:val="single" w:sz="4" w:space="0" w:color="auto"/>
              <w:bottom w:val="single" w:sz="4" w:space="0" w:color="auto"/>
              <w:right w:val="single" w:sz="4" w:space="0" w:color="auto"/>
            </w:tcBorders>
            <w:vAlign w:val="center"/>
            <w:hideMark/>
          </w:tcPr>
          <w:p w14:paraId="570F964F" w14:textId="3A3C58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0C063CB4" w14:textId="382AAC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6537D5C" w14:textId="5830E7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BFD2690" w14:textId="6738D4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9BD2A9F" w14:textId="0A487A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918D41A" w14:textId="1993BC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88DC815" w14:textId="53B696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624190EA" w14:textId="1EAAC0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8613F32" w14:textId="1799EF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5C22102" w14:textId="1A9CFC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5378F3E9" w14:textId="139F44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2321599" w14:textId="6010AB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36737443" w14:textId="7A91B1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63FF47A" w14:textId="42603D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5E92A065" w14:textId="011F759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3A2025BF" w14:textId="2EEF53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E54EF2B" w14:textId="2E6C35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1B683C36" w14:textId="0848A6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8DA9333" w14:textId="662E90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44DCC1E" w14:textId="236969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779C6466" w14:textId="1E0CDE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5C4A486" w14:textId="6ED1E5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191C9213"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2C39DF17" w14:textId="05575A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4330418F" w14:textId="03450B9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D4FDA60" w14:textId="0AD9F0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B795D07" w14:textId="65FD7F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9F2D2AD" w14:textId="490BB8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388F782" w14:textId="61A506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88C2D11" w14:textId="12F009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54A99BCC" w14:textId="1DB69B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9CACAE9" w14:textId="01673E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43D71267" w14:textId="70C379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1" w:type="dxa"/>
            <w:tcBorders>
              <w:top w:val="nil"/>
              <w:left w:val="nil"/>
              <w:bottom w:val="single" w:sz="4" w:space="0" w:color="auto"/>
              <w:right w:val="single" w:sz="4" w:space="0" w:color="auto"/>
            </w:tcBorders>
            <w:vAlign w:val="center"/>
            <w:hideMark/>
          </w:tcPr>
          <w:p w14:paraId="2CE9D761" w14:textId="1618C6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1F8758A" w14:textId="4F896E4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343" w:type="dxa"/>
            <w:tcBorders>
              <w:top w:val="nil"/>
              <w:left w:val="nil"/>
              <w:bottom w:val="single" w:sz="4" w:space="0" w:color="auto"/>
              <w:right w:val="single" w:sz="4" w:space="0" w:color="auto"/>
            </w:tcBorders>
            <w:vAlign w:val="center"/>
            <w:hideMark/>
          </w:tcPr>
          <w:p w14:paraId="53C1E5AE" w14:textId="665948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095270A" w14:textId="0A508F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05079AE1" w14:textId="4F978F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FCD60F7" w14:textId="0473FF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550D922F" w14:textId="710C07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04AE0698" w14:textId="75880C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33FAFD1" w14:textId="7F58EA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D489A0C" w14:textId="11379F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454AB63F" w14:textId="1DF711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E3E5A57" w14:textId="2F1BE8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19828F2E"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781CADE7" w14:textId="5CA8F0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Services,Other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7F48704C" w14:textId="581F73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9091DB4" w14:textId="49948D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counselling</w:t>
            </w:r>
          </w:p>
        </w:tc>
        <w:tc>
          <w:tcPr>
            <w:tcW w:w="720" w:type="dxa"/>
            <w:tcBorders>
              <w:top w:val="nil"/>
              <w:left w:val="nil"/>
              <w:bottom w:val="single" w:sz="4" w:space="0" w:color="auto"/>
              <w:right w:val="single" w:sz="4" w:space="0" w:color="auto"/>
            </w:tcBorders>
            <w:vAlign w:val="center"/>
            <w:hideMark/>
          </w:tcPr>
          <w:p w14:paraId="0DC5533E" w14:textId="630A22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617249F" w14:textId="16D08C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0E4E352" w14:textId="59B18E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7F1886D" w14:textId="0BBE6E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580B6396" w14:textId="238F32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7F84EDA" w14:textId="478393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1BF5E77A" w14:textId="1DAF28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43BDE479" w14:textId="63A74C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6F2D5CA" w14:textId="243B42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0D008C70" w14:textId="106D284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6918674C" w14:textId="46AFCE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683FBACE" w14:textId="61A0CE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6FEE55C3" w14:textId="711199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255D0D62" w14:textId="4B3668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DD71FAC" w14:textId="014FC7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0E6F6BB" w14:textId="6C9AE2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794377A" w14:textId="0119A5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C213178" w14:textId="4FE24E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0737CAB" w14:textId="37FC4C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384196C"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40BB9048" w14:textId="651359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769AF950" w14:textId="326FC83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25B6621" w14:textId="05603A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769C166" w14:textId="57AF13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F2D55D9" w14:textId="727EED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9433FF8" w14:textId="0A6561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3F9FAA4" w14:textId="6E64EA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900" w:type="dxa"/>
            <w:tcBorders>
              <w:top w:val="nil"/>
              <w:left w:val="nil"/>
              <w:bottom w:val="single" w:sz="4" w:space="0" w:color="auto"/>
              <w:right w:val="single" w:sz="4" w:space="0" w:color="auto"/>
            </w:tcBorders>
            <w:vAlign w:val="center"/>
            <w:hideMark/>
          </w:tcPr>
          <w:p w14:paraId="48112EA2" w14:textId="307E8C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Independent Studying</w:t>
            </w:r>
          </w:p>
        </w:tc>
        <w:tc>
          <w:tcPr>
            <w:tcW w:w="990" w:type="dxa"/>
            <w:tcBorders>
              <w:top w:val="nil"/>
              <w:left w:val="nil"/>
              <w:bottom w:val="single" w:sz="4" w:space="0" w:color="auto"/>
              <w:right w:val="single" w:sz="4" w:space="0" w:color="auto"/>
            </w:tcBorders>
            <w:vAlign w:val="center"/>
            <w:hideMark/>
          </w:tcPr>
          <w:p w14:paraId="5636DA83" w14:textId="01F250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169AF61" w14:textId="48191C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1E79E346" w14:textId="065D9B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4510AF66" w14:textId="5015A7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2C25B406" w14:textId="69C396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810" w:type="dxa"/>
            <w:tcBorders>
              <w:top w:val="nil"/>
              <w:left w:val="nil"/>
              <w:bottom w:val="single" w:sz="4" w:space="0" w:color="auto"/>
              <w:right w:val="single" w:sz="4" w:space="0" w:color="auto"/>
            </w:tcBorders>
            <w:vAlign w:val="center"/>
            <w:hideMark/>
          </w:tcPr>
          <w:p w14:paraId="3D780719" w14:textId="0F611C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40B51769" w14:textId="1B841E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7E4FDC00" w14:textId="3684C2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58B7E96E" w14:textId="1E13C7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2282FD80" w14:textId="77E308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643D77E" w14:textId="5BD200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3AEB4E5" w14:textId="226B80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05E90E8" w14:textId="112CBA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6E9D458" w14:textId="7BEAC7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1D319E4"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6DD01BD3" w14:textId="78ED17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3C85474" w14:textId="3A9F5F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75CC813" w14:textId="0F0F8F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D7443E3" w14:textId="63126F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505D4424" w14:textId="555F09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50BE967" w14:textId="39F8EC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505E377" w14:textId="3FFEE9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DF43E45" w14:textId="314761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E05C86F" w14:textId="1A7E7F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3EE755B1" w14:textId="01EAA5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4BCF3B72" w14:textId="21DC0E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68285D94" w14:textId="12324B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6F9AD672" w14:textId="2E7A5A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2221D1E5" w14:textId="26FA74C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67E090C" w14:textId="715F4F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2C2DD672" w14:textId="7068DE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5889905" w14:textId="023DC4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14634B35" w14:textId="16A293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048E36E" w14:textId="760DEB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749CF1F" w14:textId="0F0CD8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759BC222" w14:textId="7AE949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3738570" w14:textId="62BDD5B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075AE5FA"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0A951194" w14:textId="27BD68A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13D014C3" w14:textId="2863F8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B946F2" w14:textId="1E4CA4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EE37E0A" w14:textId="7D42DB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08673475" w14:textId="08E56A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A54126A" w14:textId="64395E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6536944" w14:textId="07EF6D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48FA19D0" w14:textId="074D5C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DBD1EAC" w14:textId="726449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1B4E8BB9" w14:textId="0C6A08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2F52E684" w14:textId="5ACA3F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1A62132C" w14:textId="1BE1FF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3F8641D2" w14:textId="481F8E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C97F008" w14:textId="7DA9B5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BE0151D" w14:textId="72B1B2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2E96A179" w14:textId="261C97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3BD71AD" w14:textId="31EE06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75BEE810" w14:textId="136B5C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7D9B56F" w14:textId="18C82E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6123479" w14:textId="52BE37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7373D4EE" w14:textId="665219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DBC9989" w14:textId="76A65D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6C0B178C"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45356D0E" w14:textId="675F43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2DA585A2" w14:textId="4C9B8A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2045FA2" w14:textId="0613E5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CD5A424" w14:textId="445B7C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B06CE32" w14:textId="04C96E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F213B30" w14:textId="3EA3024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8E89759" w14:textId="0E9BE6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4E03155C" w14:textId="0DEFC5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7575711" w14:textId="42707F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CB40F8E" w14:textId="70DA0B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42C56F09" w14:textId="77FCFD4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2B418BCE" w14:textId="3F8E36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0C9D2805" w14:textId="4DC7401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414F48D" w14:textId="6FF334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2F6898F" w14:textId="0538A2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3707FF9A" w14:textId="68AF20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48E589D1" w14:textId="218D07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28E4ECB8" w14:textId="3A5315E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15A27DB" w14:textId="207BCC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B7F4AC" w14:textId="4854E0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720" w:type="dxa"/>
            <w:tcBorders>
              <w:top w:val="nil"/>
              <w:left w:val="nil"/>
              <w:bottom w:val="single" w:sz="4" w:space="0" w:color="auto"/>
              <w:right w:val="single" w:sz="4" w:space="0" w:color="auto"/>
            </w:tcBorders>
            <w:vAlign w:val="center"/>
            <w:hideMark/>
          </w:tcPr>
          <w:p w14:paraId="6E32248D" w14:textId="7B2E7A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Part time Graduate in Online program</w:t>
            </w:r>
          </w:p>
        </w:tc>
        <w:tc>
          <w:tcPr>
            <w:tcW w:w="810" w:type="dxa"/>
            <w:tcBorders>
              <w:top w:val="nil"/>
              <w:left w:val="nil"/>
              <w:bottom w:val="single" w:sz="4" w:space="0" w:color="auto"/>
              <w:right w:val="single" w:sz="4" w:space="0" w:color="auto"/>
            </w:tcBorders>
            <w:vAlign w:val="center"/>
            <w:hideMark/>
          </w:tcPr>
          <w:p w14:paraId="14B12CA9" w14:textId="412F18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7968FBDF"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009352FE" w14:textId="46BEC8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Faculty provided services (Math Tutoring Centre, Physics Tutorial Centre, etc.); please specify:</w:t>
            </w:r>
          </w:p>
        </w:tc>
        <w:tc>
          <w:tcPr>
            <w:tcW w:w="630" w:type="dxa"/>
            <w:tcBorders>
              <w:top w:val="nil"/>
              <w:left w:val="single" w:sz="4" w:space="0" w:color="auto"/>
              <w:bottom w:val="single" w:sz="4" w:space="0" w:color="auto"/>
              <w:right w:val="single" w:sz="4" w:space="0" w:color="auto"/>
            </w:tcBorders>
            <w:vAlign w:val="center"/>
            <w:hideMark/>
          </w:tcPr>
          <w:p w14:paraId="2EE39AF0" w14:textId="200FFD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CBBB9A9" w14:textId="208EC9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8CE70E1" w14:textId="20C65C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22CD604D" w14:textId="74D04F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BF4277D" w14:textId="7691D35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09BC51F" w14:textId="5365C4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Scheduled 1-on-1 meetings with Renison Peer Leaders, Dons, or Student Experience and Housing (SEAH) staff</w:t>
            </w:r>
          </w:p>
        </w:tc>
        <w:tc>
          <w:tcPr>
            <w:tcW w:w="900" w:type="dxa"/>
            <w:tcBorders>
              <w:top w:val="nil"/>
              <w:left w:val="nil"/>
              <w:bottom w:val="single" w:sz="4" w:space="0" w:color="auto"/>
              <w:right w:val="single" w:sz="4" w:space="0" w:color="auto"/>
            </w:tcBorders>
            <w:vAlign w:val="center"/>
            <w:hideMark/>
          </w:tcPr>
          <w:p w14:paraId="12E60085" w14:textId="0233A4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CAEA205" w14:textId="124645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28A5A07" w14:textId="2CE187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40ACB1EF" w14:textId="630771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3C32ED2D" w14:textId="2F92F7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08C1988A" w14:textId="3431E49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06059AA9" w14:textId="791AD1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00B0589" w14:textId="14E38C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61E01ED3" w14:textId="788F91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6E0B7E7C" w14:textId="36CA322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4A004239" w14:textId="05F1CC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6F96332" w14:textId="283DDF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85F2A84" w14:textId="68A3C0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Part-time UWaterloo student</w:t>
            </w:r>
          </w:p>
        </w:tc>
        <w:tc>
          <w:tcPr>
            <w:tcW w:w="720" w:type="dxa"/>
            <w:tcBorders>
              <w:top w:val="nil"/>
              <w:left w:val="nil"/>
              <w:bottom w:val="single" w:sz="4" w:space="0" w:color="auto"/>
              <w:right w:val="single" w:sz="4" w:space="0" w:color="auto"/>
            </w:tcBorders>
            <w:vAlign w:val="center"/>
            <w:hideMark/>
          </w:tcPr>
          <w:p w14:paraId="65EECA04" w14:textId="6D23B8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4C8E0E9" w14:textId="0E75E9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66A7D69E"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4B9380D0" w14:textId="5C7BF5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74C18D7E" w14:textId="1A98D4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05E041F" w14:textId="741F50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1D10215" w14:textId="70520E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A49E440" w14:textId="17052E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FC65891" w14:textId="3CC7B2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740B379" w14:textId="54131F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08323274" w14:textId="7CBB09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8C64B9C" w14:textId="2E6768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A4F4D61" w14:textId="5012BF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0F585470" w14:textId="7A5831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AAC0A21" w14:textId="24755A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450D6BBB" w14:textId="450BF6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2EEAB34F" w14:textId="76EAD7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7CEDB763" w14:textId="2A5E97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46A13B10" w14:textId="09D963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3263B672" w14:textId="73B99F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365B00E4" w14:textId="33351A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3DFD9F" w14:textId="174D1B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137B1F3" w14:textId="0417FC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Undergraduate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0B29469" w14:textId="274106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DF477E1" w14:textId="049567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7893E629"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4FE14A1B" w14:textId="72A2EF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Centre,Workshops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the Writing and Communication Centre,1-on-1 Peer Success Coaching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10E4DE6E" w14:textId="6FB7B6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735D5AA" w14:textId="75ECD4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7529AF9" w14:textId="19A400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27100F7C" w14:textId="43A91E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E2ED766" w14:textId="4A0C19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60A253E" w14:textId="4D2A58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Scheduled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5E439669" w14:textId="6C9995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1EE20A5" w14:textId="5B03A5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0767465E" w14:textId="35E145E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0033142" w14:textId="1E42E9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358571CA" w14:textId="08117E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5B6B30CB" w14:textId="222CD5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3A3BB07E" w14:textId="2CF7F9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EEE95F6" w14:textId="4024A5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1FBBD15" w14:textId="58EBB4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7191A9BD" w14:textId="6566FB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C29B310" w14:textId="3ACE91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6C7734F" w14:textId="21AD8D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C9F7957" w14:textId="1A102F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FEB7B3" w14:textId="79EA1A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2DA379A" w14:textId="2502E37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457BB58C" w14:textId="77777777" w:rsidTr="004B725C">
        <w:trPr>
          <w:trHeight w:val="3300"/>
        </w:trPr>
        <w:tc>
          <w:tcPr>
            <w:tcW w:w="1080" w:type="dxa"/>
            <w:tcBorders>
              <w:top w:val="single" w:sz="4" w:space="0" w:color="auto"/>
              <w:left w:val="single" w:sz="4" w:space="0" w:color="auto"/>
              <w:bottom w:val="single" w:sz="4" w:space="0" w:color="auto"/>
              <w:right w:val="single" w:sz="4" w:space="0" w:color="auto"/>
            </w:tcBorders>
            <w:vAlign w:val="center"/>
            <w:hideMark/>
          </w:tcPr>
          <w:p w14:paraId="5CF19D37" w14:textId="7ADD19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3C293D98" w14:textId="0F1BE8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52CB84D" w14:textId="3CB195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FA731C5" w14:textId="03D2E6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C2D3D90" w14:textId="4CEDC1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E9FA5D6" w14:textId="582D18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DA9EB90" w14:textId="5504F4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7ABEF802" w14:textId="3A1831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B3D58F2" w14:textId="4D4000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4B89E4E6" w14:textId="2B6C93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041F331C" w14:textId="7F64FC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BF86DB2" w14:textId="4BE51F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1343" w:type="dxa"/>
            <w:tcBorders>
              <w:top w:val="nil"/>
              <w:left w:val="nil"/>
              <w:bottom w:val="single" w:sz="4" w:space="0" w:color="auto"/>
              <w:right w:val="single" w:sz="4" w:space="0" w:color="auto"/>
            </w:tcBorders>
            <w:vAlign w:val="center"/>
            <w:hideMark/>
          </w:tcPr>
          <w:p w14:paraId="44952C2A" w14:textId="2FF2D3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29CC33AE" w14:textId="11A936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9E76DAF" w14:textId="23A2C4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5E679363" w14:textId="366179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468E1B60" w14:textId="54876E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54BD069E" w14:textId="6AA6D2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B3C5F2" w14:textId="1CD82D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5BDB9FD" w14:textId="2C596E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A952077" w14:textId="7DF853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60B2AF5" w14:textId="3AAE99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019F837D"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35F08CB5" w14:textId="57311C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6852D537" w14:textId="122B93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CCA9A89" w14:textId="2CC5C4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39767C4" w14:textId="3A1BD4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274968E" w14:textId="58B8C4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DC0A2F2" w14:textId="434552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2380431" w14:textId="558671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5A05A351" w14:textId="21CC15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5573A43" w14:textId="2D6138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1E62DC08" w14:textId="05B5C3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519FE184" w14:textId="291C26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7D9B7125" w14:textId="37F570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4F50A3BC" w14:textId="5DDB38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63A6308C" w14:textId="3E14F9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79A14F1C" w14:textId="45C0D8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3C64E6B9" w14:textId="123EF0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05F4234C" w14:textId="13A339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01FAD728" w14:textId="77DE96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F1CC405" w14:textId="313855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D98A6EB" w14:textId="592B2C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44487191" w14:textId="68674E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A39AC9B" w14:textId="5E2ED2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4043000E"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5F840955" w14:textId="79784D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766E130" w14:textId="174036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0D9D589" w14:textId="157F70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FE1E692" w14:textId="54F9B8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8576E58" w14:textId="0B1B64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D30F0D2" w14:textId="34FC86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99393BD" w14:textId="56C106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6D977F44" w14:textId="4634EE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7FA4A16" w14:textId="77A004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07F92DE6" w14:textId="50DADD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7D62865A" w14:textId="776F65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47C91492" w14:textId="079FDE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0826F1D8" w14:textId="1B362D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5918A5E9" w14:textId="086C8C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21A1CF90" w14:textId="47588B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57A47AB6" w14:textId="2AE8151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5C04892F" w14:textId="247E72D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350FAD96" w14:textId="220982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5832158" w14:textId="61D1A0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2A2FC3F" w14:textId="41F6D7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41B3B71B" w14:textId="35AEEC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68465D2" w14:textId="12BF85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132FE6D0"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6565FFF6" w14:textId="586CE5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15196945" w14:textId="64B41F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AE83AEF" w14:textId="6D2288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A29A584" w14:textId="60CFC6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7ABF5F63" w14:textId="1DF44D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ABB6023" w14:textId="404C1F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163EC45" w14:textId="435A98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staff</w:t>
            </w:r>
          </w:p>
        </w:tc>
        <w:tc>
          <w:tcPr>
            <w:tcW w:w="900" w:type="dxa"/>
            <w:tcBorders>
              <w:top w:val="nil"/>
              <w:left w:val="nil"/>
              <w:bottom w:val="single" w:sz="4" w:space="0" w:color="auto"/>
              <w:right w:val="single" w:sz="4" w:space="0" w:color="auto"/>
            </w:tcBorders>
            <w:vAlign w:val="center"/>
            <w:hideMark/>
          </w:tcPr>
          <w:p w14:paraId="116BC678" w14:textId="058EEA8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EA9B44B" w14:textId="56C8D1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F76A51E" w14:textId="71296A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05A9641E" w14:textId="5CF9CD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4E727BE2" w14:textId="764A38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190774A8" w14:textId="185AA4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810" w:type="dxa"/>
            <w:tcBorders>
              <w:top w:val="nil"/>
              <w:left w:val="nil"/>
              <w:bottom w:val="single" w:sz="4" w:space="0" w:color="auto"/>
              <w:right w:val="single" w:sz="4" w:space="0" w:color="auto"/>
            </w:tcBorders>
            <w:vAlign w:val="center"/>
            <w:hideMark/>
          </w:tcPr>
          <w:p w14:paraId="4E13058E" w14:textId="6855DC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AC8FF16" w14:textId="40FCB6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BEEDB6A" w14:textId="39E0A3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356444FB" w14:textId="6CBC13C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62B711FF" w14:textId="0650AF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43A420C" w14:textId="607765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A049B1A" w14:textId="5F83DC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student,English</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Language Institute (ELI) program student (for example, BASE, EFAS, and GEAR)</w:t>
            </w:r>
          </w:p>
        </w:tc>
        <w:tc>
          <w:tcPr>
            <w:tcW w:w="720" w:type="dxa"/>
            <w:tcBorders>
              <w:top w:val="nil"/>
              <w:left w:val="nil"/>
              <w:bottom w:val="single" w:sz="4" w:space="0" w:color="auto"/>
              <w:right w:val="single" w:sz="4" w:space="0" w:color="auto"/>
            </w:tcBorders>
            <w:vAlign w:val="center"/>
            <w:hideMark/>
          </w:tcPr>
          <w:p w14:paraId="4DBF1EFE" w14:textId="60C097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814DB5A" w14:textId="57874D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32A64A42" w14:textId="77777777" w:rsidTr="004B725C">
        <w:trPr>
          <w:trHeight w:val="3000"/>
        </w:trPr>
        <w:tc>
          <w:tcPr>
            <w:tcW w:w="1080" w:type="dxa"/>
            <w:tcBorders>
              <w:top w:val="single" w:sz="4" w:space="0" w:color="auto"/>
              <w:left w:val="single" w:sz="4" w:space="0" w:color="auto"/>
              <w:bottom w:val="single" w:sz="4" w:space="0" w:color="auto"/>
              <w:right w:val="single" w:sz="4" w:space="0" w:color="auto"/>
            </w:tcBorders>
            <w:vAlign w:val="center"/>
            <w:hideMark/>
          </w:tcPr>
          <w:p w14:paraId="2FB6683F" w14:textId="7CC21F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03C9F296" w14:textId="3E3894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56C12B8" w14:textId="1BA251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E171FD1" w14:textId="3D1579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82C823E" w14:textId="7BD844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E8D8541" w14:textId="32C586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63DC456" w14:textId="5EB292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6AA1FA25" w14:textId="03B002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30654A7" w14:textId="124F7F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04EA6423" w14:textId="0EEBF8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2F10418C" w14:textId="0D95DB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1DAF5F7E" w14:textId="490D3D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6BEF311F" w14:textId="1C0012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523C75FC" w14:textId="49D1EF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4872AF9" w14:textId="15EFDD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720" w:type="dxa"/>
            <w:tcBorders>
              <w:top w:val="nil"/>
              <w:left w:val="nil"/>
              <w:bottom w:val="single" w:sz="4" w:space="0" w:color="auto"/>
              <w:right w:val="single" w:sz="4" w:space="0" w:color="auto"/>
            </w:tcBorders>
            <w:vAlign w:val="center"/>
            <w:hideMark/>
          </w:tcPr>
          <w:p w14:paraId="008877EA" w14:textId="2E1255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0E6CFD64" w14:textId="105827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06418D58" w14:textId="20FFB8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D827CC" w14:textId="0D46F9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E7B8F7E" w14:textId="76D6740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753CB6D0" w14:textId="1C2E43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53E5096" w14:textId="35D401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17FF265D"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307B8F8F" w14:textId="214376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0F3F22AA" w14:textId="3431E3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42192B4" w14:textId="78E238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705A6AF" w14:textId="19A27C2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ED85041" w14:textId="0982E3E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B8BAECB" w14:textId="7D6CE9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8BD9224" w14:textId="563A7D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3B9C343D" w14:textId="1CF23C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28CD4BC" w14:textId="1419A1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FCA2291" w14:textId="3651C5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89CC84E" w14:textId="7A1E64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21BD1195" w14:textId="7AFF75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6D585246" w14:textId="51598C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70593CC4" w14:textId="7368B0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A7D166D" w14:textId="12453D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1BD22ABE" w14:textId="0562E8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8BE7803" w14:textId="3E8EBB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6E0F05BF" w14:textId="04B3F5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15C577D" w14:textId="06CAE9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E952DDA" w14:textId="315F43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C0CDD10" w14:textId="2E9D1B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48972A0" w14:textId="5C40508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22E039F9"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326F8724" w14:textId="2A5E28B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7BA0433F" w14:textId="794C5D2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E40B98D" w14:textId="019F74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41B4532" w14:textId="5D4E7E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453A4304" w14:textId="2752410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729BE9A" w14:textId="199571E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7820518" w14:textId="603FAE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620A39D1" w14:textId="060E5D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D58E76F" w14:textId="701CFA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6B3655E" w14:textId="22CBA9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7B448B08" w14:textId="7A3398E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0F96A17A" w14:textId="287DAF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1343" w:type="dxa"/>
            <w:tcBorders>
              <w:top w:val="nil"/>
              <w:left w:val="nil"/>
              <w:bottom w:val="single" w:sz="4" w:space="0" w:color="auto"/>
              <w:right w:val="single" w:sz="4" w:space="0" w:color="auto"/>
            </w:tcBorders>
            <w:vAlign w:val="center"/>
            <w:hideMark/>
          </w:tcPr>
          <w:p w14:paraId="20BD8AA2" w14:textId="78B858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27C1D01" w14:textId="5316E0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E717307" w14:textId="2FC109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315687D8" w14:textId="1B87B63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FA63B10" w14:textId="406723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0734CD9A" w14:textId="4FB831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FC038EE" w14:textId="68506A9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54CDD6" w14:textId="70163A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C69809B" w14:textId="1FD53F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677896F" w14:textId="52ED72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01EEC2A1"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0F1CC659" w14:textId="7A4632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Centre,Hired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tutor(s) through Tutor Connect on UW </w:t>
            </w:r>
            <w:proofErr w:type="spellStart"/>
            <w:proofErr w:type="gramStart"/>
            <w:r w:rsidRPr="003408A7">
              <w:rPr>
                <w:rFonts w:ascii="Aptos Narrow" w:eastAsia="Times New Roman" w:hAnsi="Aptos Narrow" w:cs="Times New Roman"/>
                <w:color w:val="000000"/>
                <w:kern w:val="0"/>
                <w:sz w:val="12"/>
                <w:szCs w:val="12"/>
                <w:lang w:eastAsia="en-CA"/>
                <w14:ligatures w14:val="none"/>
              </w:rPr>
              <w:t>Portal,AccessAbility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5DF20358" w14:textId="721162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8773DF5" w14:textId="1FEC11B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190A491" w14:textId="3E6FCC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250609DF" w14:textId="620C02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3B57685" w14:textId="01B8B5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390AEBD" w14:textId="2614C9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308C3F6F" w14:textId="06796E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F6A56B3" w14:textId="7B7DC6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D8CCE8A" w14:textId="23480C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1DDC8935" w14:textId="1E02A8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30888082" w14:textId="670A4A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FB6D549" w14:textId="10E738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24215E76" w14:textId="11766C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2F31A1F8" w14:textId="071D72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E1F7D6A" w14:textId="0FABDE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91B0893" w14:textId="4F74F6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5D24CAAA" w14:textId="552138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77FBEBC" w14:textId="768398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C5307A" w14:textId="317666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69E18DA9" w14:textId="2659C7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D048854" w14:textId="5D4996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650ABFA9"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3FAD523C" w14:textId="6B0CBB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Drop-in appointments with the Writing and Communication Centre,1-on-1 Peer Success Coaching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7738A708" w14:textId="6281B8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36CC994" w14:textId="259A62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F7E0D5B" w14:textId="2EB898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1D326AF" w14:textId="7ABE6E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C80047B" w14:textId="76B4C49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638B4BA" w14:textId="0FE799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287A3FCE" w14:textId="42FF1E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4EE7B74" w14:textId="504F29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C030520" w14:textId="07FC9A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1AE8A3B9" w14:textId="5886D9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69DDB6DD" w14:textId="485CDE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9BD2123" w14:textId="2DE08A7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7AD2849" w14:textId="1A2D51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78EF5A00" w14:textId="579C53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15C97E8" w14:textId="233DF69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83C53F5" w14:textId="1B2A5C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2D6DAC15" w14:textId="432B32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36F5F71" w14:textId="6B4AB0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2AD6CA2" w14:textId="2B5A9BB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122D62FD" w14:textId="4E15A82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23B391B" w14:textId="2FE0E2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40DFB348" w14:textId="77777777" w:rsidTr="004B725C">
        <w:trPr>
          <w:trHeight w:val="2400"/>
        </w:trPr>
        <w:tc>
          <w:tcPr>
            <w:tcW w:w="1080" w:type="dxa"/>
            <w:tcBorders>
              <w:top w:val="single" w:sz="4" w:space="0" w:color="auto"/>
              <w:left w:val="single" w:sz="4" w:space="0" w:color="auto"/>
              <w:bottom w:val="single" w:sz="4" w:space="0" w:color="auto"/>
              <w:right w:val="single" w:sz="4" w:space="0" w:color="auto"/>
            </w:tcBorders>
            <w:vAlign w:val="center"/>
            <w:hideMark/>
          </w:tcPr>
          <w:p w14:paraId="6867A42A" w14:textId="614E8B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6B11BD11" w14:textId="1D3F5D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28F1EE7" w14:textId="23040A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7A142C8" w14:textId="6D050E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08BDBB5" w14:textId="761373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0787B8F" w14:textId="634E652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928D765" w14:textId="518B4F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1EDC0B3F" w14:textId="6870F7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AA82EC9" w14:textId="50CB641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2117D4BD" w14:textId="25CBA5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A490E55" w14:textId="109986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4FB7AB25" w14:textId="6CCF9C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542D833B" w14:textId="73AEAA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11051A3" w14:textId="0EE1F0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A18C6F0" w14:textId="0CDF699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4394AE3E" w14:textId="71E2E1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39ED5E2F" w14:textId="27FF6F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62430CDC" w14:textId="0D5797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1514151" w14:textId="744EEC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543A1C1" w14:textId="12E691B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6EA16771" w14:textId="32719B7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10A3D55" w14:textId="4B65C04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2B66C653"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60ED9CFB" w14:textId="198D54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16AC427F" w14:textId="5DFF13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97FB888" w14:textId="1D90CA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3D734A9" w14:textId="56BBE9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20C2FE1" w14:textId="020BC5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895A793" w14:textId="18B2389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04A8E43" w14:textId="08314D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274094B5" w14:textId="667045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3959A99" w14:textId="7C2897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4D58DE49" w14:textId="3C4ABC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6554765A" w14:textId="1A31A1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44D40BF" w14:textId="7D0EAC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52B9C85C" w14:textId="36FBCE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3C485DB2" w14:textId="753BC89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3F3F3B33" w14:textId="118ABC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77CEDC94" w14:textId="127C68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5F11DCA" w14:textId="49B213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1E10AA52" w14:textId="4F9835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062E0C3" w14:textId="1D49F1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C554B90" w14:textId="38C49D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F40D265" w14:textId="69EBF9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4D430F4" w14:textId="1CD7F9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79D21826"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20D33525" w14:textId="248BDF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Drop-in appointments with the Writing and Communication </w:t>
            </w:r>
            <w:proofErr w:type="spellStart"/>
            <w:proofErr w:type="gramStart"/>
            <w:r w:rsidRPr="003408A7">
              <w:rPr>
                <w:rFonts w:ascii="Aptos Narrow" w:eastAsia="Times New Roman" w:hAnsi="Aptos Narrow" w:cs="Times New Roman"/>
                <w:color w:val="000000"/>
                <w:kern w:val="0"/>
                <w:sz w:val="12"/>
                <w:szCs w:val="12"/>
                <w:lang w:eastAsia="en-CA"/>
                <w14:ligatures w14:val="none"/>
              </w:rPr>
              <w:t>Centre,Online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workshops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Services,Faculty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provided services (Math Tutoring Centre, Physics Tutorial Centre, etc.); please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specify:,</w:t>
            </w:r>
            <w:proofErr w:type="gramEnd"/>
            <w:r w:rsidRPr="003408A7">
              <w:rPr>
                <w:rFonts w:ascii="Aptos Narrow" w:eastAsia="Times New Roman" w:hAnsi="Aptos Narrow" w:cs="Times New Roman"/>
                <w:color w:val="000000"/>
                <w:kern w:val="0"/>
                <w:sz w:val="12"/>
                <w:szCs w:val="12"/>
                <w:lang w:eastAsia="en-CA"/>
                <w14:ligatures w14:val="none"/>
              </w:rPr>
              <w:t>Other</w:t>
            </w:r>
            <w:proofErr w:type="spell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61AAA1DC" w14:textId="24FB7B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Math/CS Tutoring</w:t>
            </w:r>
          </w:p>
        </w:tc>
        <w:tc>
          <w:tcPr>
            <w:tcW w:w="810" w:type="dxa"/>
            <w:tcBorders>
              <w:top w:val="nil"/>
              <w:left w:val="nil"/>
              <w:bottom w:val="single" w:sz="4" w:space="0" w:color="auto"/>
              <w:right w:val="single" w:sz="4" w:space="0" w:color="auto"/>
            </w:tcBorders>
            <w:vAlign w:val="center"/>
            <w:hideMark/>
          </w:tcPr>
          <w:p w14:paraId="6A105175" w14:textId="5EBDFC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MATES, CAPS</w:t>
            </w:r>
          </w:p>
        </w:tc>
        <w:tc>
          <w:tcPr>
            <w:tcW w:w="720" w:type="dxa"/>
            <w:tcBorders>
              <w:top w:val="nil"/>
              <w:left w:val="nil"/>
              <w:bottom w:val="single" w:sz="4" w:space="0" w:color="auto"/>
              <w:right w:val="single" w:sz="4" w:space="0" w:color="auto"/>
            </w:tcBorders>
            <w:vAlign w:val="center"/>
            <w:hideMark/>
          </w:tcPr>
          <w:p w14:paraId="0F11DBDC" w14:textId="398C7E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720" w:type="dxa"/>
            <w:tcBorders>
              <w:top w:val="nil"/>
              <w:left w:val="nil"/>
              <w:bottom w:val="single" w:sz="4" w:space="0" w:color="auto"/>
              <w:right w:val="single" w:sz="4" w:space="0" w:color="auto"/>
            </w:tcBorders>
            <w:vAlign w:val="center"/>
            <w:hideMark/>
          </w:tcPr>
          <w:p w14:paraId="3B2C3F0B" w14:textId="5DED84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B7B64B6" w14:textId="7BF7F3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MATES</w:t>
            </w:r>
          </w:p>
        </w:tc>
        <w:tc>
          <w:tcPr>
            <w:tcW w:w="1711" w:type="dxa"/>
            <w:tcBorders>
              <w:top w:val="nil"/>
              <w:left w:val="nil"/>
              <w:bottom w:val="single" w:sz="4" w:space="0" w:color="auto"/>
              <w:right w:val="single" w:sz="4" w:space="0" w:color="auto"/>
            </w:tcBorders>
            <w:vAlign w:val="center"/>
            <w:hideMark/>
          </w:tcPr>
          <w:p w14:paraId="37D35A2F" w14:textId="72437F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42377C2A" w14:textId="2277CF5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5A32ED9" w14:textId="695A2E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7 to 10 times per term</w:t>
            </w:r>
          </w:p>
        </w:tc>
        <w:tc>
          <w:tcPr>
            <w:tcW w:w="630" w:type="dxa"/>
            <w:tcBorders>
              <w:top w:val="nil"/>
              <w:left w:val="nil"/>
              <w:bottom w:val="single" w:sz="4" w:space="0" w:color="auto"/>
              <w:right w:val="single" w:sz="4" w:space="0" w:color="auto"/>
            </w:tcBorders>
            <w:vAlign w:val="center"/>
            <w:hideMark/>
          </w:tcPr>
          <w:p w14:paraId="404921A2" w14:textId="43A83C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509C25C8" w14:textId="281B0B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11625302" w14:textId="30A1BB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0417360B" w14:textId="47B258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980EDF6" w14:textId="1FF50AF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32359F0E" w14:textId="16B30A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E23A7C3" w14:textId="6D9AA6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48E7CF36" w14:textId="60F0BA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00052FA0" w14:textId="0E2560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200BAE8" w14:textId="4AF973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10F2F72" w14:textId="5ECD31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student,Other</w:t>
            </w:r>
            <w:proofErr w:type="spellEnd"/>
            <w:proofErr w:type="gramEnd"/>
            <w:r w:rsidRPr="003408A7">
              <w:rPr>
                <w:rFonts w:ascii="Aptos Narrow" w:eastAsia="Times New Roman" w:hAnsi="Aptos Narrow" w:cs="Times New Roman"/>
                <w:color w:val="000000"/>
                <w:kern w:val="0"/>
                <w:sz w:val="12"/>
                <w:szCs w:val="12"/>
                <w:lang w:eastAsia="en-CA"/>
                <w14:ligatures w14:val="none"/>
              </w:rPr>
              <w:t>, please specify:</w:t>
            </w:r>
          </w:p>
        </w:tc>
        <w:tc>
          <w:tcPr>
            <w:tcW w:w="720" w:type="dxa"/>
            <w:tcBorders>
              <w:top w:val="nil"/>
              <w:left w:val="nil"/>
              <w:bottom w:val="single" w:sz="4" w:space="0" w:color="auto"/>
              <w:right w:val="single" w:sz="4" w:space="0" w:color="auto"/>
            </w:tcBorders>
            <w:vAlign w:val="center"/>
            <w:hideMark/>
          </w:tcPr>
          <w:p w14:paraId="4E9C15F5" w14:textId="01030B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and in-person</w:t>
            </w:r>
          </w:p>
        </w:tc>
        <w:tc>
          <w:tcPr>
            <w:tcW w:w="810" w:type="dxa"/>
            <w:tcBorders>
              <w:top w:val="nil"/>
              <w:left w:val="nil"/>
              <w:bottom w:val="single" w:sz="4" w:space="0" w:color="auto"/>
              <w:right w:val="single" w:sz="4" w:space="0" w:color="auto"/>
            </w:tcBorders>
            <w:vAlign w:val="center"/>
            <w:hideMark/>
          </w:tcPr>
          <w:p w14:paraId="55034745" w14:textId="6CDB2D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433EE7CE" w14:textId="77777777" w:rsidTr="004B725C">
        <w:trPr>
          <w:trHeight w:val="3600"/>
        </w:trPr>
        <w:tc>
          <w:tcPr>
            <w:tcW w:w="1080" w:type="dxa"/>
            <w:tcBorders>
              <w:top w:val="single" w:sz="4" w:space="0" w:color="auto"/>
              <w:left w:val="single" w:sz="4" w:space="0" w:color="auto"/>
              <w:bottom w:val="single" w:sz="4" w:space="0" w:color="auto"/>
              <w:right w:val="single" w:sz="4" w:space="0" w:color="auto"/>
            </w:tcBorders>
            <w:vAlign w:val="center"/>
            <w:hideMark/>
          </w:tcPr>
          <w:p w14:paraId="0BF57433" w14:textId="2F6D18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62778EE2" w14:textId="0743C2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FB16373" w14:textId="4D7CC2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340E31A" w14:textId="462EB7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B5562B8" w14:textId="093D17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5B8F381" w14:textId="07B92D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3625A5B" w14:textId="661E22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3F311B44" w14:textId="2D1BA87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9EFE11C" w14:textId="191A69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629BCE1B" w14:textId="255A64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0E3EC0F9" w14:textId="17D01EB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87DB7CC" w14:textId="2637DD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2A00CE73" w14:textId="4848A4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BFCD43C" w14:textId="25ED34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2D67066C" w14:textId="17F5A9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646E2431" w14:textId="467E542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06F4629" w14:textId="776F9D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77E39557" w14:textId="0FEDEA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0E533F2" w14:textId="354301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406C92C" w14:textId="66AF20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3605302" w14:textId="678711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15D4C25" w14:textId="43B09F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2DB4C95E"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5F4FA4CC" w14:textId="69D95A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0D721395" w14:textId="52719F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C65FD10" w14:textId="6C043B7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FAA4906" w14:textId="79696B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2C0288B" w14:textId="5C42FE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0E053A3" w14:textId="113A1A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8F54059" w14:textId="7D06ED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33B26FA6" w14:textId="0DDE5D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F720606" w14:textId="1B209E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45E0266" w14:textId="4D6F80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158EE451" w14:textId="49973E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5D9A210" w14:textId="4A4CA4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292B00DA" w14:textId="7960F5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71CC7825" w14:textId="17ADF6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4C2A122F" w14:textId="07CD49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050880E6" w14:textId="699BA2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3245B9A5" w14:textId="12C67D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37EFAA5C" w14:textId="63CE0B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06766D7" w14:textId="729F56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9E0EA4C" w14:textId="65CB2F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student,Online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489352F" w14:textId="3EF7EE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ECA3088" w14:textId="4896CCE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3E426D6E"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0B9DEDA6" w14:textId="5C4062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44B2AC42" w14:textId="2D00A6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587273C" w14:textId="0D12F11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CF8F8AB" w14:textId="2AB77C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7668AA16" w14:textId="5C3BE4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851F279" w14:textId="00B1FB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ACFD5C2" w14:textId="471B3F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42487075" w14:textId="7B6270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00F1171" w14:textId="0A848C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0D1D0D32" w14:textId="1A002C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2E8FF56E" w14:textId="13A697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63C754A0" w14:textId="790882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1066BE4" w14:textId="569493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1E660E01" w14:textId="1CF5D1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C33FFB9" w14:textId="1D6742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01E6415D" w14:textId="1D7BAC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9664880" w14:textId="2CA078D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63F84DC9" w14:textId="234846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Maybe group study to support and supervise each other</w:t>
            </w:r>
          </w:p>
        </w:tc>
        <w:tc>
          <w:tcPr>
            <w:tcW w:w="720" w:type="dxa"/>
            <w:tcBorders>
              <w:top w:val="nil"/>
              <w:left w:val="nil"/>
              <w:bottom w:val="single" w:sz="4" w:space="0" w:color="auto"/>
              <w:right w:val="single" w:sz="4" w:space="0" w:color="auto"/>
            </w:tcBorders>
            <w:vAlign w:val="center"/>
            <w:hideMark/>
          </w:tcPr>
          <w:p w14:paraId="47CD0F88" w14:textId="26CEA5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follow up with the individual improvement. provide clear degree of achievement that each student could achieve for each course very term</w:t>
            </w:r>
          </w:p>
        </w:tc>
        <w:tc>
          <w:tcPr>
            <w:tcW w:w="720" w:type="dxa"/>
            <w:tcBorders>
              <w:top w:val="nil"/>
              <w:left w:val="nil"/>
              <w:bottom w:val="single" w:sz="4" w:space="0" w:color="auto"/>
              <w:right w:val="single" w:sz="4" w:space="0" w:color="auto"/>
            </w:tcBorders>
            <w:vAlign w:val="center"/>
            <w:hideMark/>
          </w:tcPr>
          <w:p w14:paraId="20D9A362" w14:textId="60BBFE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Part-time UWaterloo student</w:t>
            </w:r>
          </w:p>
        </w:tc>
        <w:tc>
          <w:tcPr>
            <w:tcW w:w="720" w:type="dxa"/>
            <w:tcBorders>
              <w:top w:val="nil"/>
              <w:left w:val="nil"/>
              <w:bottom w:val="single" w:sz="4" w:space="0" w:color="auto"/>
              <w:right w:val="single" w:sz="4" w:space="0" w:color="auto"/>
            </w:tcBorders>
            <w:vAlign w:val="center"/>
            <w:hideMark/>
          </w:tcPr>
          <w:p w14:paraId="585DAB4F" w14:textId="2724D0D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C81E532" w14:textId="4A6D8E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17B6B20A"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156CECA1" w14:textId="6808F9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0EBEA3E6" w14:textId="3B6874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2A26600" w14:textId="314576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B2FF7B9" w14:textId="50CF59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A3F595D" w14:textId="3DA17A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B5400A7" w14:textId="76E160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0A9E587" w14:textId="3F51A9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50D7443C" w14:textId="3AD75E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D61839E" w14:textId="735B16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51032BB9" w14:textId="086D18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01B144A2" w14:textId="5C51D3F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8A2A7F6" w14:textId="3CFE2B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6312492E" w14:textId="7DD90A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4F8E5F1D" w14:textId="0A71C1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3E3BE4B" w14:textId="491563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73080627" w14:textId="548809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15E10E3E" w14:textId="01D131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900" w:type="dxa"/>
            <w:tcBorders>
              <w:top w:val="nil"/>
              <w:left w:val="nil"/>
              <w:bottom w:val="single" w:sz="4" w:space="0" w:color="auto"/>
              <w:right w:val="single" w:sz="4" w:space="0" w:color="auto"/>
            </w:tcBorders>
            <w:vAlign w:val="center"/>
            <w:hideMark/>
          </w:tcPr>
          <w:p w14:paraId="75EC0E9A" w14:textId="515CA2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BF91EFB" w14:textId="1F5935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F2678E6" w14:textId="3C5496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1F8D0D2" w14:textId="141E8C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16FC3C8" w14:textId="73003E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7C72A1AB"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56D8F010" w14:textId="6B712D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5B7E8C1F" w14:textId="6FE0840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0D27A33" w14:textId="1334D8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5A6B072" w14:textId="6D72EF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26CBEEEA" w14:textId="6D62FD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8995741" w14:textId="099F00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DB5470F" w14:textId="33F06E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1E73DA66" w14:textId="29D9A2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D8E4DA0" w14:textId="1D3136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744D369" w14:textId="03FD20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666F2647" w14:textId="20DE84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511C6867" w14:textId="139A5E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49DE25DD" w14:textId="241628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6A5F5F15" w14:textId="0118EC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67CF93A0" w14:textId="344552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215F49A7" w14:textId="628B35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5F994E0E" w14:textId="118A883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17544661" w14:textId="0A985E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71CC22B" w14:textId="127E85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551B7AC" w14:textId="1ADD5C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B002955" w14:textId="393C41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03E98A5" w14:textId="57B0D4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64E1B743"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54B11202" w14:textId="35C7C67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Faculty provided services (Math Tutoring Centre, Physics Tutorial Centre, etc.); please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specify:,</w:t>
            </w:r>
            <w:proofErr w:type="gramEnd"/>
            <w:r w:rsidRPr="003408A7">
              <w:rPr>
                <w:rFonts w:ascii="Aptos Narrow" w:eastAsia="Times New Roman" w:hAnsi="Aptos Narrow" w:cs="Times New Roman"/>
                <w:color w:val="000000"/>
                <w:kern w:val="0"/>
                <w:sz w:val="12"/>
                <w:szCs w:val="12"/>
                <w:lang w:eastAsia="en-CA"/>
                <w14:ligatures w14:val="none"/>
              </w:rPr>
              <w:t>Other</w:t>
            </w:r>
            <w:proofErr w:type="spellEnd"/>
            <w:r w:rsidRPr="003408A7">
              <w:rPr>
                <w:rFonts w:ascii="Aptos Narrow" w:eastAsia="Times New Roman" w:hAnsi="Aptos Narrow" w:cs="Times New Roman"/>
                <w:color w:val="000000"/>
                <w:kern w:val="0"/>
                <w:sz w:val="12"/>
                <w:szCs w:val="12"/>
                <w:lang w:eastAsia="en-CA"/>
                <w14:ligatures w14:val="none"/>
              </w:rPr>
              <w:t>; please specify:</w:t>
            </w:r>
          </w:p>
        </w:tc>
        <w:tc>
          <w:tcPr>
            <w:tcW w:w="630" w:type="dxa"/>
            <w:tcBorders>
              <w:top w:val="nil"/>
              <w:left w:val="single" w:sz="4" w:space="0" w:color="auto"/>
              <w:bottom w:val="single" w:sz="4" w:space="0" w:color="auto"/>
              <w:right w:val="single" w:sz="4" w:space="0" w:color="auto"/>
            </w:tcBorders>
            <w:vAlign w:val="center"/>
            <w:hideMark/>
          </w:tcPr>
          <w:p w14:paraId="280CCCBE" w14:textId="4C169F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E174BB9" w14:textId="1B02EE6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Advisors</w:t>
            </w:r>
          </w:p>
        </w:tc>
        <w:tc>
          <w:tcPr>
            <w:tcW w:w="720" w:type="dxa"/>
            <w:tcBorders>
              <w:top w:val="nil"/>
              <w:left w:val="nil"/>
              <w:bottom w:val="single" w:sz="4" w:space="0" w:color="auto"/>
              <w:right w:val="single" w:sz="4" w:space="0" w:color="auto"/>
            </w:tcBorders>
            <w:vAlign w:val="center"/>
            <w:hideMark/>
          </w:tcPr>
          <w:p w14:paraId="2EC0C29D" w14:textId="5A8046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3F6C2AC" w14:textId="0613C9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C971ED2" w14:textId="40266C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C862C10" w14:textId="1D1490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7255507B" w14:textId="38F554A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DFD6376" w14:textId="36BD67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0CDD8B8C" w14:textId="1B2D1C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Poor - I feel unsupported in my studies</w:t>
            </w:r>
          </w:p>
        </w:tc>
        <w:tc>
          <w:tcPr>
            <w:tcW w:w="631" w:type="dxa"/>
            <w:tcBorders>
              <w:top w:val="nil"/>
              <w:left w:val="nil"/>
              <w:bottom w:val="single" w:sz="4" w:space="0" w:color="auto"/>
              <w:right w:val="single" w:sz="4" w:space="0" w:color="auto"/>
            </w:tcBorders>
            <w:vAlign w:val="center"/>
            <w:hideMark/>
          </w:tcPr>
          <w:p w14:paraId="2A3F3FFE" w14:textId="2CA155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5786CDB6" w14:textId="444709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unconfident</w:t>
            </w:r>
          </w:p>
        </w:tc>
        <w:tc>
          <w:tcPr>
            <w:tcW w:w="1343" w:type="dxa"/>
            <w:tcBorders>
              <w:top w:val="nil"/>
              <w:left w:val="nil"/>
              <w:bottom w:val="single" w:sz="4" w:space="0" w:color="auto"/>
              <w:right w:val="single" w:sz="4" w:space="0" w:color="auto"/>
            </w:tcBorders>
            <w:vAlign w:val="center"/>
            <w:hideMark/>
          </w:tcPr>
          <w:p w14:paraId="698EA22C" w14:textId="7441F4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FF050C5" w14:textId="213EE1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15766C9" w14:textId="04707E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710F2953" w14:textId="6AB79B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DB13C1A" w14:textId="20C3CE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435BA177" w14:textId="12DCF9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D4E1AFD" w14:textId="42631D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86E1DB3" w14:textId="6F60D5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237621F0" w14:textId="70E696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600B9BA" w14:textId="592F136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070FADC0"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42406300" w14:textId="7FFE1E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3B22D2CA" w14:textId="52F357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1FD566A" w14:textId="5C70F1D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EE901D7" w14:textId="73FB8A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SDS Group Study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Sessions,Academic</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3BF86D12" w14:textId="1406849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47D2ED2" w14:textId="5919B8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179FB9E" w14:textId="4AD634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FB6A143" w14:textId="16A160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6C55380A" w14:textId="47FB9DD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1C53DA63" w14:textId="1AE22B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57EDBA17" w14:textId="71A4E52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5608F20D" w14:textId="5DF890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303AB391" w14:textId="23CDE9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57078928" w14:textId="2D951E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5725A84F" w14:textId="4CB03A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5AB6C44D" w14:textId="1FB32C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3095A380" w14:textId="37B0B8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7AE440E" w14:textId="11A47C1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Not really, I feel that study session </w:t>
            </w:r>
            <w:proofErr w:type="gramStart"/>
            <w:r w:rsidRPr="003408A7">
              <w:rPr>
                <w:rFonts w:ascii="Aptos Narrow" w:eastAsia="Times New Roman" w:hAnsi="Aptos Narrow" w:cs="Times New Roman"/>
                <w:color w:val="000000"/>
                <w:kern w:val="0"/>
                <w:sz w:val="12"/>
                <w:szCs w:val="12"/>
                <w:lang w:eastAsia="en-CA"/>
                <w14:ligatures w14:val="none"/>
              </w:rPr>
              <w:t>are</w:t>
            </w:r>
            <w:proofErr w:type="gramEnd"/>
            <w:r w:rsidRPr="003408A7">
              <w:rPr>
                <w:rFonts w:ascii="Aptos Narrow" w:eastAsia="Times New Roman" w:hAnsi="Aptos Narrow" w:cs="Times New Roman"/>
                <w:color w:val="000000"/>
                <w:kern w:val="0"/>
                <w:sz w:val="12"/>
                <w:szCs w:val="12"/>
                <w:lang w:eastAsia="en-CA"/>
                <w14:ligatures w14:val="none"/>
              </w:rPr>
              <w:t xml:space="preserve"> the best</w:t>
            </w:r>
          </w:p>
        </w:tc>
        <w:tc>
          <w:tcPr>
            <w:tcW w:w="720" w:type="dxa"/>
            <w:tcBorders>
              <w:top w:val="nil"/>
              <w:left w:val="nil"/>
              <w:bottom w:val="single" w:sz="4" w:space="0" w:color="auto"/>
              <w:right w:val="single" w:sz="4" w:space="0" w:color="auto"/>
            </w:tcBorders>
            <w:vAlign w:val="center"/>
            <w:hideMark/>
          </w:tcPr>
          <w:p w14:paraId="7375D621" w14:textId="6E3894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AA4925F" w14:textId="0BAAD9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66900D04" w14:textId="34621F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F504FBC" w14:textId="335F53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55150852"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7F89590A" w14:textId="6B0DAC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5329E0F9" w14:textId="069D31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8A8928B" w14:textId="578031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60A890E" w14:textId="6C0AD6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D38BE85" w14:textId="76C88F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4F1C564" w14:textId="073764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A2E5555" w14:textId="73115B4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0E8C8D13" w14:textId="7BE6E4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10CDAA8" w14:textId="63CFF71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252D472F" w14:textId="3C4821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55109BFB" w14:textId="364673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793CD814" w14:textId="47B758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2E3A66AF" w14:textId="5FD32C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11822550" w14:textId="435BA0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48DE2A74" w14:textId="2D2429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0E0F8D6B" w14:textId="5F54A2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05B0FD38" w14:textId="4CF41C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71EEFB6C" w14:textId="4BF4684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8305345" w14:textId="7A5159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0F773C7" w14:textId="1DDD27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602180EB" w14:textId="48419C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05B994E" w14:textId="18196C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36CD6790"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22ED1A78" w14:textId="227601E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7D1D25F0" w14:textId="2433709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24558CE" w14:textId="6472B5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96CB0FA" w14:textId="1F98CB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79CE2E00" w14:textId="43BF14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5C7A544" w14:textId="147A42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71C17DE" w14:textId="315EF6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TA,Scheduled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BCC645B" w14:textId="232AE0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4B32E68D" w14:textId="3EFA61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AC393D9" w14:textId="266D1AB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3C0BE9DD" w14:textId="42A77F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30178AD8" w14:textId="2EDDDB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123645DB" w14:textId="102EE8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47229DAD" w14:textId="728EE0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607DBC1" w14:textId="6E5947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46862FCA" w14:textId="722889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4E42676" w14:textId="1840A3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5FA43AAE" w14:textId="02C805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A6C1FCB" w14:textId="4E7F03C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10C8EE1" w14:textId="79C0CF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39D2294D" w14:textId="74EDC24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E874776" w14:textId="6043D29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55EA4D58"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010AD629" w14:textId="24F219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lastRenderedPageBreak/>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Services,Faculty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provided services (Math Tutoring Centre, Physics Tutorial Centre, etc.); please specify:</w:t>
            </w:r>
          </w:p>
        </w:tc>
        <w:tc>
          <w:tcPr>
            <w:tcW w:w="630" w:type="dxa"/>
            <w:tcBorders>
              <w:top w:val="nil"/>
              <w:left w:val="single" w:sz="4" w:space="0" w:color="auto"/>
              <w:bottom w:val="single" w:sz="4" w:space="0" w:color="auto"/>
              <w:right w:val="single" w:sz="4" w:space="0" w:color="auto"/>
            </w:tcBorders>
            <w:vAlign w:val="center"/>
            <w:hideMark/>
          </w:tcPr>
          <w:p w14:paraId="17C68404" w14:textId="76D119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5C34BDF" w14:textId="4ECA7C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04274C1" w14:textId="490934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720" w:type="dxa"/>
            <w:tcBorders>
              <w:top w:val="nil"/>
              <w:left w:val="nil"/>
              <w:bottom w:val="single" w:sz="4" w:space="0" w:color="auto"/>
              <w:right w:val="single" w:sz="4" w:space="0" w:color="auto"/>
            </w:tcBorders>
            <w:vAlign w:val="center"/>
            <w:hideMark/>
          </w:tcPr>
          <w:p w14:paraId="3085DDE4" w14:textId="012D91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A9E3C23" w14:textId="4C40C7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375C90E" w14:textId="6C264D5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18AEFCB9" w14:textId="1472AE5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C22087F" w14:textId="0E9648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7 to 10 times per term</w:t>
            </w:r>
          </w:p>
        </w:tc>
        <w:tc>
          <w:tcPr>
            <w:tcW w:w="630" w:type="dxa"/>
            <w:tcBorders>
              <w:top w:val="nil"/>
              <w:left w:val="nil"/>
              <w:bottom w:val="single" w:sz="4" w:space="0" w:color="auto"/>
              <w:right w:val="single" w:sz="4" w:space="0" w:color="auto"/>
            </w:tcBorders>
            <w:vAlign w:val="center"/>
            <w:hideMark/>
          </w:tcPr>
          <w:p w14:paraId="10ACA7F6" w14:textId="3675642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4AB44835" w14:textId="508F21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0142E9CE" w14:textId="1E0F965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7F10416C" w14:textId="5706CF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810" w:type="dxa"/>
            <w:tcBorders>
              <w:top w:val="nil"/>
              <w:left w:val="nil"/>
              <w:bottom w:val="single" w:sz="4" w:space="0" w:color="auto"/>
              <w:right w:val="single" w:sz="4" w:space="0" w:color="auto"/>
            </w:tcBorders>
            <w:vAlign w:val="center"/>
            <w:hideMark/>
          </w:tcPr>
          <w:p w14:paraId="2DAAD847" w14:textId="3B52A0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E37ED8B" w14:textId="6BD176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12A0A77E" w14:textId="5DB6E7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384656E1" w14:textId="4CE8E7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900" w:type="dxa"/>
            <w:tcBorders>
              <w:top w:val="nil"/>
              <w:left w:val="nil"/>
              <w:bottom w:val="single" w:sz="4" w:space="0" w:color="auto"/>
              <w:right w:val="single" w:sz="4" w:space="0" w:color="auto"/>
            </w:tcBorders>
            <w:vAlign w:val="center"/>
            <w:hideMark/>
          </w:tcPr>
          <w:p w14:paraId="7D7FC1DD" w14:textId="1E17C5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93D2A1B" w14:textId="110BFF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A851A2A" w14:textId="145583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4F497441" w14:textId="2FA49EF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FFDC7E4" w14:textId="5972AB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51F881EA"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18A608CE" w14:textId="1F2030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1-on-1 Peer Success Coaching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34AC8687" w14:textId="30F678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9B1ABA7" w14:textId="7A84B1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01311DE" w14:textId="4F8FE1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46A13037" w14:textId="5DD3668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0C37B28" w14:textId="1211073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6588AD1" w14:textId="324F597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Scheduled 1-on-1 meetings with Renison Peer Leaders, Dons, or Student Experience and Housing (SEAH) staff</w:t>
            </w:r>
          </w:p>
        </w:tc>
        <w:tc>
          <w:tcPr>
            <w:tcW w:w="900" w:type="dxa"/>
            <w:tcBorders>
              <w:top w:val="nil"/>
              <w:left w:val="nil"/>
              <w:bottom w:val="single" w:sz="4" w:space="0" w:color="auto"/>
              <w:right w:val="single" w:sz="4" w:space="0" w:color="auto"/>
            </w:tcBorders>
            <w:vAlign w:val="center"/>
            <w:hideMark/>
          </w:tcPr>
          <w:p w14:paraId="1DD2533D" w14:textId="292928A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8D00070" w14:textId="2B09DF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4EAD81C8" w14:textId="34C448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7158BF3A" w14:textId="690CC7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74AD11A6" w14:textId="2A5817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2E8AF7A1" w14:textId="108387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810" w:type="dxa"/>
            <w:tcBorders>
              <w:top w:val="nil"/>
              <w:left w:val="nil"/>
              <w:bottom w:val="single" w:sz="4" w:space="0" w:color="auto"/>
              <w:right w:val="single" w:sz="4" w:space="0" w:color="auto"/>
            </w:tcBorders>
            <w:vAlign w:val="center"/>
            <w:hideMark/>
          </w:tcPr>
          <w:p w14:paraId="244AABBD" w14:textId="20EB29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630" w:type="dxa"/>
            <w:tcBorders>
              <w:top w:val="nil"/>
              <w:left w:val="nil"/>
              <w:bottom w:val="single" w:sz="4" w:space="0" w:color="auto"/>
              <w:right w:val="single" w:sz="4" w:space="0" w:color="auto"/>
            </w:tcBorders>
            <w:vAlign w:val="center"/>
            <w:hideMark/>
          </w:tcPr>
          <w:p w14:paraId="5FAB39BD" w14:textId="7896D19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46D2FDD2" w14:textId="4CF3D4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27604C4A" w14:textId="41230D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345B750C" w14:textId="78DABD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Peer leader program is very helpful when I was in the school, the upper year student is highly involved in learning and shared constructive study methods. </w:t>
            </w:r>
          </w:p>
        </w:tc>
        <w:tc>
          <w:tcPr>
            <w:tcW w:w="720" w:type="dxa"/>
            <w:tcBorders>
              <w:top w:val="nil"/>
              <w:left w:val="nil"/>
              <w:bottom w:val="single" w:sz="4" w:space="0" w:color="auto"/>
              <w:right w:val="single" w:sz="4" w:space="0" w:color="auto"/>
            </w:tcBorders>
            <w:vAlign w:val="center"/>
            <w:hideMark/>
          </w:tcPr>
          <w:p w14:paraId="33A60FBF" w14:textId="7A9947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 think time management skills is really needed in learning. Anything related to this program is highly appreciated. </w:t>
            </w:r>
          </w:p>
        </w:tc>
        <w:tc>
          <w:tcPr>
            <w:tcW w:w="720" w:type="dxa"/>
            <w:tcBorders>
              <w:top w:val="nil"/>
              <w:left w:val="nil"/>
              <w:bottom w:val="single" w:sz="4" w:space="0" w:color="auto"/>
              <w:right w:val="single" w:sz="4" w:space="0" w:color="auto"/>
            </w:tcBorders>
            <w:vAlign w:val="center"/>
            <w:hideMark/>
          </w:tcPr>
          <w:p w14:paraId="04B6E9AF" w14:textId="65679A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International student</w:t>
            </w:r>
          </w:p>
        </w:tc>
        <w:tc>
          <w:tcPr>
            <w:tcW w:w="720" w:type="dxa"/>
            <w:tcBorders>
              <w:top w:val="nil"/>
              <w:left w:val="nil"/>
              <w:bottom w:val="single" w:sz="4" w:space="0" w:color="auto"/>
              <w:right w:val="single" w:sz="4" w:space="0" w:color="auto"/>
            </w:tcBorders>
            <w:vAlign w:val="center"/>
            <w:hideMark/>
          </w:tcPr>
          <w:p w14:paraId="782F8323" w14:textId="52A9402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1C6C821" w14:textId="420FB23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42349A24"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459CC560" w14:textId="6F341C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Drop-in appointments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2A4CC5C6" w14:textId="3D3D03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E4C04DC" w14:textId="68CF1D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5635426" w14:textId="6CBA55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6EA002AE" w14:textId="4370ABA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B93B4FD" w14:textId="547637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C93176A" w14:textId="562CCFF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71F61E9D" w14:textId="10320E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A015676" w14:textId="6B6F3F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7 to 10 times per term</w:t>
            </w:r>
          </w:p>
        </w:tc>
        <w:tc>
          <w:tcPr>
            <w:tcW w:w="630" w:type="dxa"/>
            <w:tcBorders>
              <w:top w:val="nil"/>
              <w:left w:val="nil"/>
              <w:bottom w:val="single" w:sz="4" w:space="0" w:color="auto"/>
              <w:right w:val="single" w:sz="4" w:space="0" w:color="auto"/>
            </w:tcBorders>
            <w:vAlign w:val="center"/>
            <w:hideMark/>
          </w:tcPr>
          <w:p w14:paraId="705EB638" w14:textId="25E771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7C817BE0" w14:textId="3AFEE50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0E7A3232" w14:textId="5FA46E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confident nor unconfident</w:t>
            </w:r>
          </w:p>
        </w:tc>
        <w:tc>
          <w:tcPr>
            <w:tcW w:w="1343" w:type="dxa"/>
            <w:tcBorders>
              <w:top w:val="nil"/>
              <w:left w:val="nil"/>
              <w:bottom w:val="single" w:sz="4" w:space="0" w:color="auto"/>
              <w:right w:val="single" w:sz="4" w:space="0" w:color="auto"/>
            </w:tcBorders>
            <w:vAlign w:val="center"/>
            <w:hideMark/>
          </w:tcPr>
          <w:p w14:paraId="00E45859" w14:textId="422CDF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810" w:type="dxa"/>
            <w:tcBorders>
              <w:top w:val="nil"/>
              <w:left w:val="nil"/>
              <w:bottom w:val="single" w:sz="4" w:space="0" w:color="auto"/>
              <w:right w:val="single" w:sz="4" w:space="0" w:color="auto"/>
            </w:tcBorders>
            <w:vAlign w:val="center"/>
            <w:hideMark/>
          </w:tcPr>
          <w:p w14:paraId="531DF9F1" w14:textId="4E96836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400A6174" w14:textId="7F3AC74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69496858" w14:textId="0CFBBA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4034E391" w14:textId="303338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480B0538" w14:textId="381354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9D4237C" w14:textId="589E20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A624CB4" w14:textId="455EF6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78254425" w14:textId="6734CB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8B42678" w14:textId="6F6EE3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r w:rsidR="00E74549" w:rsidRPr="00A638FB" w14:paraId="1223673C" w14:textId="77777777" w:rsidTr="004B725C">
        <w:trPr>
          <w:trHeight w:val="900"/>
        </w:trPr>
        <w:tc>
          <w:tcPr>
            <w:tcW w:w="1080" w:type="dxa"/>
            <w:tcBorders>
              <w:top w:val="single" w:sz="4" w:space="0" w:color="auto"/>
              <w:left w:val="single" w:sz="4" w:space="0" w:color="auto"/>
              <w:bottom w:val="single" w:sz="4" w:space="0" w:color="auto"/>
              <w:right w:val="single" w:sz="4" w:space="0" w:color="auto"/>
            </w:tcBorders>
            <w:vAlign w:val="center"/>
            <w:hideMark/>
          </w:tcPr>
          <w:p w14:paraId="770A3B08" w14:textId="0C0E50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5E878795" w14:textId="1C22C6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0694BB4" w14:textId="7D19FE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289F36F" w14:textId="0D4FE2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14CC841" w14:textId="4CB950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9AB6B23" w14:textId="7C5836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039EB91" w14:textId="5F2F441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390EE8F3" w14:textId="3354B2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C0B92DD" w14:textId="535D1B8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30DE0EF" w14:textId="35F5B97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367AF097" w14:textId="2ED92F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56C9A70" w14:textId="5D12353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526D7C66" w14:textId="1E8FEC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4D4A3A5B" w14:textId="12671D5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33ADA514" w14:textId="18DDF8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27A2B8F3" w14:textId="168711E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89DFD19" w14:textId="56C64A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5003721C" w14:textId="1023B3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F3D87B2" w14:textId="44BCB4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68B843D" w14:textId="16767F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student,English</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Language Institute (ELI) program student (for example, BASE, EFAS, and GEAR)</w:t>
            </w:r>
          </w:p>
        </w:tc>
        <w:tc>
          <w:tcPr>
            <w:tcW w:w="720" w:type="dxa"/>
            <w:tcBorders>
              <w:top w:val="nil"/>
              <w:left w:val="nil"/>
              <w:bottom w:val="single" w:sz="4" w:space="0" w:color="auto"/>
              <w:right w:val="single" w:sz="4" w:space="0" w:color="auto"/>
            </w:tcBorders>
            <w:vAlign w:val="center"/>
            <w:hideMark/>
          </w:tcPr>
          <w:p w14:paraId="115D0A6E" w14:textId="5AF51F7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965D183" w14:textId="08C406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72951750" w14:textId="77777777" w:rsidTr="004B725C">
        <w:trPr>
          <w:trHeight w:val="3600"/>
        </w:trPr>
        <w:tc>
          <w:tcPr>
            <w:tcW w:w="1080" w:type="dxa"/>
            <w:tcBorders>
              <w:top w:val="single" w:sz="4" w:space="0" w:color="auto"/>
              <w:left w:val="single" w:sz="4" w:space="0" w:color="auto"/>
              <w:bottom w:val="single" w:sz="4" w:space="0" w:color="auto"/>
              <w:right w:val="single" w:sz="4" w:space="0" w:color="auto"/>
            </w:tcBorders>
            <w:vAlign w:val="center"/>
            <w:hideMark/>
          </w:tcPr>
          <w:p w14:paraId="733C17B3" w14:textId="633445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Online workshops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636622FD" w14:textId="674A9A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0593294" w14:textId="342868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8F63C78" w14:textId="0D2C7E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97AA63A" w14:textId="7EFF10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147E8B7" w14:textId="1A15E6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EB7B92D" w14:textId="552886E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1947E790" w14:textId="0ECB11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68B4EA9" w14:textId="1F70D1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595590F2" w14:textId="462A2D1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42A66EF4" w14:textId="5B110D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05FB54B8" w14:textId="38340D5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15EDD4AA" w14:textId="3FF04B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0042B9D" w14:textId="00885F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B0A062C" w14:textId="0AB1FE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720" w:type="dxa"/>
            <w:tcBorders>
              <w:top w:val="nil"/>
              <w:left w:val="nil"/>
              <w:bottom w:val="single" w:sz="4" w:space="0" w:color="auto"/>
              <w:right w:val="single" w:sz="4" w:space="0" w:color="auto"/>
            </w:tcBorders>
            <w:vAlign w:val="center"/>
            <w:hideMark/>
          </w:tcPr>
          <w:p w14:paraId="6A9B7B2E" w14:textId="69845E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69D19290" w14:textId="1627AC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27F08C02" w14:textId="0AFEF5F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237FF91" w14:textId="722EB6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9544B85" w14:textId="1C73624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student,Mature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41E21218" w14:textId="118D77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8DD0853" w14:textId="7B2EA7E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3DDBDA65"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5CAC5CFC" w14:textId="47EBC4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630" w:type="dxa"/>
            <w:tcBorders>
              <w:top w:val="nil"/>
              <w:left w:val="single" w:sz="4" w:space="0" w:color="auto"/>
              <w:bottom w:val="single" w:sz="4" w:space="0" w:color="auto"/>
              <w:right w:val="single" w:sz="4" w:space="0" w:color="auto"/>
            </w:tcBorders>
            <w:vAlign w:val="center"/>
            <w:hideMark/>
          </w:tcPr>
          <w:p w14:paraId="5B781260" w14:textId="3AE6C0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865DD1F" w14:textId="4171F4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6E0A57B" w14:textId="4BBA4A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53395ADD" w14:textId="44D8ECF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A5FC1CD" w14:textId="51089B0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69AB66F" w14:textId="52300B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18557573" w14:textId="18302A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1878E4D" w14:textId="0AE7C42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686AEB6C" w14:textId="785D14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1" w:type="dxa"/>
            <w:tcBorders>
              <w:top w:val="nil"/>
              <w:left w:val="nil"/>
              <w:bottom w:val="single" w:sz="4" w:space="0" w:color="auto"/>
              <w:right w:val="single" w:sz="4" w:space="0" w:color="auto"/>
            </w:tcBorders>
            <w:vAlign w:val="center"/>
            <w:hideMark/>
          </w:tcPr>
          <w:p w14:paraId="68D68B10" w14:textId="5DB4BA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9A1D62F" w14:textId="795E87E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20A275BC" w14:textId="3A90AE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138B6AAB" w14:textId="5B7E12F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6687CC87" w14:textId="0EAA0D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02BE4FE8" w14:textId="2CD219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A0C2A3B" w14:textId="13210E0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1FBD070F" w14:textId="76246D8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Always good to have more options when it comes to places to study on campus. Especially those with an electrical outlet and stable internet for my laptop.</w:t>
            </w:r>
          </w:p>
        </w:tc>
        <w:tc>
          <w:tcPr>
            <w:tcW w:w="720" w:type="dxa"/>
            <w:tcBorders>
              <w:top w:val="nil"/>
              <w:left w:val="nil"/>
              <w:bottom w:val="single" w:sz="4" w:space="0" w:color="auto"/>
              <w:right w:val="single" w:sz="4" w:space="0" w:color="auto"/>
            </w:tcBorders>
            <w:vAlign w:val="center"/>
            <w:hideMark/>
          </w:tcPr>
          <w:p w14:paraId="31C48AF7" w14:textId="6E8A89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C13E844" w14:textId="53DCA6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02C25DEF" w14:textId="52F4CB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59A5C82" w14:textId="1439FFC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23193ACD"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36562624" w14:textId="1015A2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single" w:sz="4" w:space="0" w:color="auto"/>
              <w:bottom w:val="single" w:sz="4" w:space="0" w:color="auto"/>
              <w:right w:val="single" w:sz="4" w:space="0" w:color="auto"/>
            </w:tcBorders>
            <w:vAlign w:val="center"/>
            <w:hideMark/>
          </w:tcPr>
          <w:p w14:paraId="2201F791" w14:textId="290207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08329E7" w14:textId="4DDCF0B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2EB4D8D" w14:textId="300AE3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80ACA68" w14:textId="2CCD96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103A364" w14:textId="6615813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3A0193B" w14:textId="620B7E6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1FF4C779" w14:textId="6DFC80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C953B09" w14:textId="180D48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54068616" w14:textId="509225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1" w:type="dxa"/>
            <w:tcBorders>
              <w:top w:val="nil"/>
              <w:left w:val="nil"/>
              <w:bottom w:val="single" w:sz="4" w:space="0" w:color="auto"/>
              <w:right w:val="single" w:sz="4" w:space="0" w:color="auto"/>
            </w:tcBorders>
            <w:vAlign w:val="center"/>
            <w:hideMark/>
          </w:tcPr>
          <w:p w14:paraId="1952CE37" w14:textId="11B5158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8BDCDC1" w14:textId="6B07FC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343" w:type="dxa"/>
            <w:tcBorders>
              <w:top w:val="nil"/>
              <w:left w:val="nil"/>
              <w:bottom w:val="single" w:sz="4" w:space="0" w:color="auto"/>
              <w:right w:val="single" w:sz="4" w:space="0" w:color="auto"/>
            </w:tcBorders>
            <w:vAlign w:val="center"/>
            <w:hideMark/>
          </w:tcPr>
          <w:p w14:paraId="448B1A50" w14:textId="2C7016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77D478E" w14:textId="632844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0C2ED9EC" w14:textId="1AD0A8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C6AE336" w14:textId="51CD79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630" w:type="dxa"/>
            <w:tcBorders>
              <w:top w:val="nil"/>
              <w:left w:val="nil"/>
              <w:bottom w:val="single" w:sz="4" w:space="0" w:color="auto"/>
              <w:right w:val="single" w:sz="4" w:space="0" w:color="auto"/>
            </w:tcBorders>
            <w:vAlign w:val="center"/>
            <w:hideMark/>
          </w:tcPr>
          <w:p w14:paraId="2B9B7C77" w14:textId="52AA14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00" w:type="dxa"/>
            <w:tcBorders>
              <w:top w:val="nil"/>
              <w:left w:val="nil"/>
              <w:bottom w:val="single" w:sz="4" w:space="0" w:color="auto"/>
              <w:right w:val="single" w:sz="4" w:space="0" w:color="auto"/>
            </w:tcBorders>
            <w:vAlign w:val="center"/>
            <w:hideMark/>
          </w:tcPr>
          <w:p w14:paraId="07029FCD" w14:textId="61D614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AB9224A" w14:textId="6CD714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B6527CD" w14:textId="123413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72B4E924" w14:textId="72CC35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1610C15" w14:textId="1F270C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r>
      <w:tr w:rsidR="00E74549" w:rsidRPr="00A638FB" w14:paraId="2C242E60" w14:textId="77777777" w:rsidTr="004B725C">
        <w:trPr>
          <w:trHeight w:val="600"/>
        </w:trPr>
        <w:tc>
          <w:tcPr>
            <w:tcW w:w="1080" w:type="dxa"/>
            <w:tcBorders>
              <w:top w:val="single" w:sz="4" w:space="0" w:color="auto"/>
              <w:left w:val="single" w:sz="4" w:space="0" w:color="auto"/>
              <w:bottom w:val="single" w:sz="4" w:space="0" w:color="auto"/>
              <w:right w:val="single" w:sz="4" w:space="0" w:color="auto"/>
            </w:tcBorders>
            <w:vAlign w:val="center"/>
            <w:hideMark/>
          </w:tcPr>
          <w:p w14:paraId="19F194A8" w14:textId="382A43B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Online workshops with the Student Success </w:t>
            </w:r>
            <w:proofErr w:type="spellStart"/>
            <w:proofErr w:type="gramStart"/>
            <w:r w:rsidRPr="003408A7">
              <w:rPr>
                <w:rFonts w:ascii="Aptos Narrow" w:eastAsia="Times New Roman" w:hAnsi="Aptos Narrow" w:cs="Times New Roman"/>
                <w:color w:val="000000"/>
                <w:kern w:val="0"/>
                <w:sz w:val="12"/>
                <w:szCs w:val="12"/>
                <w:lang w:eastAsia="en-CA"/>
                <w14:ligatures w14:val="none"/>
              </w:rPr>
              <w:t>Office,Hired</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tutor(s) through Tutor Connect on UW </w:t>
            </w:r>
            <w:proofErr w:type="spellStart"/>
            <w:proofErr w:type="gramStart"/>
            <w:r w:rsidRPr="003408A7">
              <w:rPr>
                <w:rFonts w:ascii="Aptos Narrow" w:eastAsia="Times New Roman" w:hAnsi="Aptos Narrow" w:cs="Times New Roman"/>
                <w:color w:val="000000"/>
                <w:kern w:val="0"/>
                <w:sz w:val="12"/>
                <w:szCs w:val="12"/>
                <w:lang w:eastAsia="en-CA"/>
                <w14:ligatures w14:val="none"/>
              </w:rPr>
              <w:t>Portal,Drop</w:t>
            </w:r>
            <w:proofErr w:type="spellEnd"/>
            <w:proofErr w:type="gramEnd"/>
            <w:r w:rsidRPr="003408A7">
              <w:rPr>
                <w:rFonts w:ascii="Aptos Narrow" w:eastAsia="Times New Roman" w:hAnsi="Aptos Narrow" w:cs="Times New Roman"/>
                <w:color w:val="000000"/>
                <w:kern w:val="0"/>
                <w:sz w:val="12"/>
                <w:szCs w:val="12"/>
                <w:lang w:eastAsia="en-CA"/>
                <w14:ligatures w14:val="none"/>
              </w:rPr>
              <w:t>-in group student sessions at Village 1 (Academics in Residence Program)</w:t>
            </w:r>
          </w:p>
        </w:tc>
        <w:tc>
          <w:tcPr>
            <w:tcW w:w="630" w:type="dxa"/>
            <w:tcBorders>
              <w:top w:val="nil"/>
              <w:left w:val="single" w:sz="4" w:space="0" w:color="auto"/>
              <w:bottom w:val="single" w:sz="4" w:space="0" w:color="auto"/>
              <w:right w:val="single" w:sz="4" w:space="0" w:color="auto"/>
            </w:tcBorders>
            <w:vAlign w:val="center"/>
            <w:hideMark/>
          </w:tcPr>
          <w:p w14:paraId="63E09DC3" w14:textId="48749C5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B112C8A" w14:textId="3C9EC62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CE676C9" w14:textId="32243B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5067CFE4" w14:textId="33124B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99F339F" w14:textId="5FE9CC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2B8C33C7" w14:textId="27646C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3CAB2B0A" w14:textId="5295433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D9EFEFE" w14:textId="43419B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7 to 10 times per term</w:t>
            </w:r>
          </w:p>
        </w:tc>
        <w:tc>
          <w:tcPr>
            <w:tcW w:w="630" w:type="dxa"/>
            <w:tcBorders>
              <w:top w:val="nil"/>
              <w:left w:val="nil"/>
              <w:bottom w:val="single" w:sz="4" w:space="0" w:color="auto"/>
              <w:right w:val="single" w:sz="4" w:space="0" w:color="auto"/>
            </w:tcBorders>
            <w:vAlign w:val="center"/>
            <w:hideMark/>
          </w:tcPr>
          <w:p w14:paraId="27A92061" w14:textId="46E939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1E4BF55E" w14:textId="7C5473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6310DF9A" w14:textId="4EE122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195F0997" w14:textId="2DF125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6DFF95E2" w14:textId="1728467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0125E981" w14:textId="7F22E5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unhelpful</w:t>
            </w:r>
          </w:p>
        </w:tc>
        <w:tc>
          <w:tcPr>
            <w:tcW w:w="720" w:type="dxa"/>
            <w:tcBorders>
              <w:top w:val="nil"/>
              <w:left w:val="nil"/>
              <w:bottom w:val="single" w:sz="4" w:space="0" w:color="auto"/>
              <w:right w:val="single" w:sz="4" w:space="0" w:color="auto"/>
            </w:tcBorders>
            <w:vAlign w:val="center"/>
            <w:hideMark/>
          </w:tcPr>
          <w:p w14:paraId="267BAAA5" w14:textId="78D7666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714E38EE" w14:textId="7A816C3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60EB089E" w14:textId="522072B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w:t>
            </w:r>
          </w:p>
        </w:tc>
        <w:tc>
          <w:tcPr>
            <w:tcW w:w="720" w:type="dxa"/>
            <w:tcBorders>
              <w:top w:val="nil"/>
              <w:left w:val="nil"/>
              <w:bottom w:val="single" w:sz="4" w:space="0" w:color="auto"/>
              <w:right w:val="single" w:sz="4" w:space="0" w:color="auto"/>
            </w:tcBorders>
            <w:vAlign w:val="center"/>
            <w:hideMark/>
          </w:tcPr>
          <w:p w14:paraId="33B68B43" w14:textId="41DE75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w:t>
            </w:r>
          </w:p>
        </w:tc>
        <w:tc>
          <w:tcPr>
            <w:tcW w:w="720" w:type="dxa"/>
            <w:tcBorders>
              <w:top w:val="nil"/>
              <w:left w:val="nil"/>
              <w:bottom w:val="single" w:sz="4" w:space="0" w:color="auto"/>
              <w:right w:val="single" w:sz="4" w:space="0" w:color="auto"/>
            </w:tcBorders>
            <w:vAlign w:val="center"/>
            <w:hideMark/>
          </w:tcPr>
          <w:p w14:paraId="7D095876" w14:textId="0E4FB71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Part-time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6A939FE0" w14:textId="232F377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C693BB4" w14:textId="657052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393A2D0A" w14:textId="77777777" w:rsidTr="004B725C">
        <w:trPr>
          <w:trHeight w:val="2400"/>
        </w:trPr>
        <w:tc>
          <w:tcPr>
            <w:tcW w:w="1080" w:type="dxa"/>
            <w:tcBorders>
              <w:top w:val="single" w:sz="4" w:space="0" w:color="auto"/>
              <w:left w:val="single" w:sz="4" w:space="0" w:color="auto"/>
              <w:bottom w:val="single" w:sz="4" w:space="0" w:color="auto"/>
              <w:right w:val="single" w:sz="4" w:space="0" w:color="auto"/>
            </w:tcBorders>
            <w:vAlign w:val="center"/>
            <w:hideMark/>
          </w:tcPr>
          <w:p w14:paraId="0313E561" w14:textId="212882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Hired tutor(s) through Tutor Connect on UW </w:t>
            </w:r>
            <w:proofErr w:type="spellStart"/>
            <w:proofErr w:type="gramStart"/>
            <w:r w:rsidRPr="003408A7">
              <w:rPr>
                <w:rFonts w:ascii="Aptos Narrow" w:eastAsia="Times New Roman" w:hAnsi="Aptos Narrow" w:cs="Times New Roman"/>
                <w:color w:val="000000"/>
                <w:kern w:val="0"/>
                <w:sz w:val="12"/>
                <w:szCs w:val="12"/>
                <w:lang w:eastAsia="en-CA"/>
                <w14:ligatures w14:val="none"/>
              </w:rPr>
              <w:t>Portal,AccessAbility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2D537F2C" w14:textId="2A304A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7429905" w14:textId="19AD76C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0F54416" w14:textId="2EB2CF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6C41CFCA" w14:textId="1CD873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3CD6362" w14:textId="36E25F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696A68C3" w14:textId="2898504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advisor,Private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tutor(s)</w:t>
            </w:r>
          </w:p>
        </w:tc>
        <w:tc>
          <w:tcPr>
            <w:tcW w:w="900" w:type="dxa"/>
            <w:tcBorders>
              <w:top w:val="nil"/>
              <w:left w:val="nil"/>
              <w:bottom w:val="single" w:sz="4" w:space="0" w:color="auto"/>
              <w:right w:val="single" w:sz="4" w:space="0" w:color="auto"/>
            </w:tcBorders>
            <w:vAlign w:val="center"/>
            <w:hideMark/>
          </w:tcPr>
          <w:p w14:paraId="3241E997" w14:textId="764B9A9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5AB1D26" w14:textId="4D75750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08A05BC" w14:textId="2E1885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3A0AC95A" w14:textId="7DD5FD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4ADB432F" w14:textId="1573D0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58AD3279" w14:textId="171AD7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77621FA" w14:textId="7BDC16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A023B60" w14:textId="455C76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2ACBDA0" w14:textId="07485F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57F35E3E" w14:textId="7E8DA7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2E73566D" w14:textId="1B64C0C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9C76EA3" w14:textId="034369E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2EC314B" w14:textId="59EB2A5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0A2BC811" w14:textId="2DC4648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CA6E208" w14:textId="6251AB3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02552F4D"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07DEB433" w14:textId="722165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Faculty provided services (Math Tutoring Centre, Physics Tutorial Centre, etc.); please specify:</w:t>
            </w:r>
          </w:p>
        </w:tc>
        <w:tc>
          <w:tcPr>
            <w:tcW w:w="630" w:type="dxa"/>
            <w:tcBorders>
              <w:top w:val="nil"/>
              <w:left w:val="single" w:sz="4" w:space="0" w:color="auto"/>
              <w:bottom w:val="single" w:sz="4" w:space="0" w:color="auto"/>
              <w:right w:val="single" w:sz="4" w:space="0" w:color="auto"/>
            </w:tcBorders>
            <w:vAlign w:val="center"/>
            <w:hideMark/>
          </w:tcPr>
          <w:p w14:paraId="05B3BAA9" w14:textId="0638D18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Math Tutoring Centre</w:t>
            </w:r>
          </w:p>
        </w:tc>
        <w:tc>
          <w:tcPr>
            <w:tcW w:w="810" w:type="dxa"/>
            <w:tcBorders>
              <w:top w:val="nil"/>
              <w:left w:val="nil"/>
              <w:bottom w:val="single" w:sz="4" w:space="0" w:color="auto"/>
              <w:right w:val="single" w:sz="4" w:space="0" w:color="auto"/>
            </w:tcBorders>
            <w:vAlign w:val="center"/>
            <w:hideMark/>
          </w:tcPr>
          <w:p w14:paraId="5B0C865D" w14:textId="4CCC1B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0A8B74A1" w14:textId="4D4C26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3060BF9" w14:textId="7D6E263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A060DDF" w14:textId="05BCCF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54F099E" w14:textId="376E01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1430B191" w14:textId="12415B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B18BFE0" w14:textId="705E1C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6F85B0B1" w14:textId="6567E1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76D8589B" w14:textId="5D4ECB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4CC1822" w14:textId="7D0BDD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04C6CADD" w14:textId="4B4217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59613316" w14:textId="419D6A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00F1B2AE" w14:textId="4EFAEF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53606EF6" w14:textId="0BB4C6D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358DC496" w14:textId="313CF7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1ABB7F0B" w14:textId="0AF4A6F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6058697" w14:textId="66B542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D090E2C" w14:textId="52B284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F71741F" w14:textId="259E3F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E807D56" w14:textId="42EF9D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6CEBF4B2"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19045565" w14:textId="7D7755B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630" w:type="dxa"/>
            <w:tcBorders>
              <w:top w:val="nil"/>
              <w:left w:val="single" w:sz="4" w:space="0" w:color="auto"/>
              <w:bottom w:val="single" w:sz="4" w:space="0" w:color="auto"/>
              <w:right w:val="single" w:sz="4" w:space="0" w:color="auto"/>
            </w:tcBorders>
            <w:vAlign w:val="center"/>
            <w:hideMark/>
          </w:tcPr>
          <w:p w14:paraId="564CD4EA" w14:textId="6620DF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C9101F4" w14:textId="1636482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 summer online school</w:t>
            </w:r>
          </w:p>
        </w:tc>
        <w:tc>
          <w:tcPr>
            <w:tcW w:w="720" w:type="dxa"/>
            <w:tcBorders>
              <w:top w:val="nil"/>
              <w:left w:val="nil"/>
              <w:bottom w:val="single" w:sz="4" w:space="0" w:color="auto"/>
              <w:right w:val="single" w:sz="4" w:space="0" w:color="auto"/>
            </w:tcBorders>
            <w:vAlign w:val="center"/>
            <w:hideMark/>
          </w:tcPr>
          <w:p w14:paraId="4204CB87" w14:textId="3B7A34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proofErr w:type="gramStart"/>
            <w:r w:rsidRPr="003408A7">
              <w:rPr>
                <w:rFonts w:ascii="Aptos Narrow" w:eastAsia="Times New Roman" w:hAnsi="Aptos Narrow" w:cs="Times New Roman"/>
                <w:color w:val="000000"/>
                <w:kern w:val="0"/>
                <w:sz w:val="12"/>
                <w:szCs w:val="12"/>
                <w:lang w:eastAsia="en-CA"/>
                <w14:ligatures w14:val="none"/>
              </w:rPr>
              <w:t>None,Unsure</w:t>
            </w:r>
            <w:proofErr w:type="spellEnd"/>
            <w:proofErr w:type="gramEnd"/>
            <w:r w:rsidRPr="003408A7">
              <w:rPr>
                <w:rFonts w:ascii="Aptos Narrow" w:eastAsia="Times New Roman" w:hAnsi="Aptos Narrow" w:cs="Times New Roman"/>
                <w:color w:val="000000"/>
                <w:kern w:val="0"/>
                <w:sz w:val="12"/>
                <w:szCs w:val="12"/>
                <w:lang w:eastAsia="en-CA"/>
                <w14:ligatures w14:val="none"/>
              </w:rPr>
              <w:t>/prefer not to answer</w:t>
            </w:r>
          </w:p>
        </w:tc>
        <w:tc>
          <w:tcPr>
            <w:tcW w:w="720" w:type="dxa"/>
            <w:tcBorders>
              <w:top w:val="nil"/>
              <w:left w:val="nil"/>
              <w:bottom w:val="single" w:sz="4" w:space="0" w:color="auto"/>
              <w:right w:val="single" w:sz="4" w:space="0" w:color="auto"/>
            </w:tcBorders>
            <w:vAlign w:val="center"/>
            <w:hideMark/>
          </w:tcPr>
          <w:p w14:paraId="4D00C45F" w14:textId="5A4DCD4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17A518C" w14:textId="75C9F5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3C9723F4" w14:textId="5FD4DE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900" w:type="dxa"/>
            <w:tcBorders>
              <w:top w:val="nil"/>
              <w:left w:val="nil"/>
              <w:bottom w:val="single" w:sz="4" w:space="0" w:color="auto"/>
              <w:right w:val="single" w:sz="4" w:space="0" w:color="auto"/>
            </w:tcBorders>
            <w:vAlign w:val="center"/>
            <w:hideMark/>
          </w:tcPr>
          <w:p w14:paraId="0D4B150C" w14:textId="0479BE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147312D4" w14:textId="4D8E5D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1DA5FB9A" w14:textId="69B2C80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03B1F959" w14:textId="0AB1E82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5DB779DC" w14:textId="6624E26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62CAE568" w14:textId="300F9F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1CCFA39F" w14:textId="625C6B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64C4C042" w14:textId="0E8C82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6B109857" w14:textId="3F7BE2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6B11ED0" w14:textId="0EBE98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03F81045" w14:textId="40F2719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E94E089" w14:textId="2FFBA50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076CDD3" w14:textId="63F730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Online student</w:t>
            </w:r>
          </w:p>
        </w:tc>
        <w:tc>
          <w:tcPr>
            <w:tcW w:w="720" w:type="dxa"/>
            <w:tcBorders>
              <w:top w:val="nil"/>
              <w:left w:val="nil"/>
              <w:bottom w:val="single" w:sz="4" w:space="0" w:color="auto"/>
              <w:right w:val="single" w:sz="4" w:space="0" w:color="auto"/>
            </w:tcBorders>
            <w:vAlign w:val="center"/>
            <w:hideMark/>
          </w:tcPr>
          <w:p w14:paraId="38C2DA44" w14:textId="1D0E426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63C288A" w14:textId="47153CB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6B2B50B6"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33174434" w14:textId="14C6D1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1EA05C54" w14:textId="2A6BB4D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902C967" w14:textId="010455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AF52173" w14:textId="1E4CE8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391118FC" w14:textId="0784E8F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5FF85E13" w14:textId="10E927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63DF9A2" w14:textId="5BAF696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29EA9EC" w14:textId="736BE38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3BE9960E" w14:textId="0D05B1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 to 6 times per term</w:t>
            </w:r>
          </w:p>
        </w:tc>
        <w:tc>
          <w:tcPr>
            <w:tcW w:w="630" w:type="dxa"/>
            <w:tcBorders>
              <w:top w:val="nil"/>
              <w:left w:val="nil"/>
              <w:bottom w:val="single" w:sz="4" w:space="0" w:color="auto"/>
              <w:right w:val="single" w:sz="4" w:space="0" w:color="auto"/>
            </w:tcBorders>
            <w:vAlign w:val="center"/>
            <w:hideMark/>
          </w:tcPr>
          <w:p w14:paraId="0B2E7054" w14:textId="2E6CD49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0F9806CF" w14:textId="20255D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810" w:type="dxa"/>
            <w:tcBorders>
              <w:top w:val="nil"/>
              <w:left w:val="nil"/>
              <w:bottom w:val="single" w:sz="4" w:space="0" w:color="auto"/>
              <w:right w:val="single" w:sz="4" w:space="0" w:color="auto"/>
            </w:tcBorders>
            <w:vAlign w:val="center"/>
            <w:hideMark/>
          </w:tcPr>
          <w:p w14:paraId="5649E0D4" w14:textId="546DE4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6B43169B" w14:textId="16E8B2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07C7203D" w14:textId="780A4E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7D2C753C" w14:textId="3E7973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2D9A7E07" w14:textId="545D675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630" w:type="dxa"/>
            <w:tcBorders>
              <w:top w:val="nil"/>
              <w:left w:val="nil"/>
              <w:bottom w:val="single" w:sz="4" w:space="0" w:color="auto"/>
              <w:right w:val="single" w:sz="4" w:space="0" w:color="auto"/>
            </w:tcBorders>
            <w:vAlign w:val="center"/>
            <w:hideMark/>
          </w:tcPr>
          <w:p w14:paraId="1AE19681" w14:textId="1E52D1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5B57A309" w14:textId="6A417A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C1677BF" w14:textId="6D0A94E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4FCAE4F" w14:textId="4A0066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3CB7D0F6" w14:textId="0C774EF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2D8330C" w14:textId="581CCD9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course</w:t>
            </w:r>
          </w:p>
        </w:tc>
      </w:tr>
      <w:tr w:rsidR="00E74549" w:rsidRPr="00A638FB" w14:paraId="65A113EC" w14:textId="77777777" w:rsidTr="004B725C">
        <w:trPr>
          <w:trHeight w:val="1500"/>
        </w:trPr>
        <w:tc>
          <w:tcPr>
            <w:tcW w:w="1080" w:type="dxa"/>
            <w:tcBorders>
              <w:top w:val="single" w:sz="4" w:space="0" w:color="auto"/>
              <w:left w:val="single" w:sz="4" w:space="0" w:color="auto"/>
              <w:bottom w:val="single" w:sz="4" w:space="0" w:color="auto"/>
              <w:right w:val="single" w:sz="4" w:space="0" w:color="auto"/>
            </w:tcBorders>
            <w:vAlign w:val="center"/>
            <w:hideMark/>
          </w:tcPr>
          <w:p w14:paraId="77C451F8" w14:textId="640809B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Faculty provided services (Math Tutoring Centre, Physics Tutorial Centre, etc.); please specify:</w:t>
            </w:r>
          </w:p>
        </w:tc>
        <w:tc>
          <w:tcPr>
            <w:tcW w:w="630" w:type="dxa"/>
            <w:tcBorders>
              <w:top w:val="nil"/>
              <w:left w:val="single" w:sz="4" w:space="0" w:color="auto"/>
              <w:bottom w:val="single" w:sz="4" w:space="0" w:color="auto"/>
              <w:right w:val="single" w:sz="4" w:space="0" w:color="auto"/>
            </w:tcBorders>
            <w:vAlign w:val="center"/>
            <w:hideMark/>
          </w:tcPr>
          <w:p w14:paraId="4189A109" w14:textId="2369DF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Physics Tutorial Centre</w:t>
            </w:r>
          </w:p>
        </w:tc>
        <w:tc>
          <w:tcPr>
            <w:tcW w:w="810" w:type="dxa"/>
            <w:tcBorders>
              <w:top w:val="nil"/>
              <w:left w:val="nil"/>
              <w:bottom w:val="single" w:sz="4" w:space="0" w:color="auto"/>
              <w:right w:val="single" w:sz="4" w:space="0" w:color="auto"/>
            </w:tcBorders>
            <w:vAlign w:val="center"/>
            <w:hideMark/>
          </w:tcPr>
          <w:p w14:paraId="57F3BF8B" w14:textId="2FA8E97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3D081934" w14:textId="7E1229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7ABBB455" w14:textId="19D6378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E0215EC" w14:textId="4A1C1F5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010FA7B9" w14:textId="33EC01E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50A22565" w14:textId="00121A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7816E94" w14:textId="518770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B7C15BB" w14:textId="53E5ADB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225A8B6A" w14:textId="2D46BD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6A32B3E" w14:textId="0DD4ED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confident</w:t>
            </w:r>
          </w:p>
        </w:tc>
        <w:tc>
          <w:tcPr>
            <w:tcW w:w="1343" w:type="dxa"/>
            <w:tcBorders>
              <w:top w:val="nil"/>
              <w:left w:val="nil"/>
              <w:bottom w:val="single" w:sz="4" w:space="0" w:color="auto"/>
              <w:right w:val="single" w:sz="4" w:space="0" w:color="auto"/>
            </w:tcBorders>
            <w:vAlign w:val="center"/>
            <w:hideMark/>
          </w:tcPr>
          <w:p w14:paraId="3CBE92CF" w14:textId="3CBA35E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7612EC42" w14:textId="4EB203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4EFE90BE" w14:textId="1E3A751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1703B11A" w14:textId="43ABD7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03ADF164" w14:textId="32823C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43122C9F" w14:textId="495F4A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It was difficult to find people in my program to study with in my first year. I wish there was a way to easily find people in my program that lived within my residence. </w:t>
            </w:r>
          </w:p>
        </w:tc>
        <w:tc>
          <w:tcPr>
            <w:tcW w:w="720" w:type="dxa"/>
            <w:tcBorders>
              <w:top w:val="nil"/>
              <w:left w:val="nil"/>
              <w:bottom w:val="single" w:sz="4" w:space="0" w:color="auto"/>
              <w:right w:val="single" w:sz="4" w:space="0" w:color="auto"/>
            </w:tcBorders>
            <w:vAlign w:val="center"/>
            <w:hideMark/>
          </w:tcPr>
          <w:p w14:paraId="2B469872" w14:textId="67AAFF0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E53083B" w14:textId="26063D6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626FAFD3" w14:textId="586E896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1B91D2C" w14:textId="239A57B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6150A6D0"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6F863726" w14:textId="7322CC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 xml:space="preserve">Hired tutor(s) through Tutor Connect on UW </w:t>
            </w:r>
            <w:proofErr w:type="spellStart"/>
            <w:proofErr w:type="gramStart"/>
            <w:r w:rsidRPr="003408A7">
              <w:rPr>
                <w:rFonts w:ascii="Aptos Narrow" w:eastAsia="Times New Roman" w:hAnsi="Aptos Narrow" w:cs="Times New Roman"/>
                <w:color w:val="000000"/>
                <w:kern w:val="0"/>
                <w:sz w:val="12"/>
                <w:szCs w:val="12"/>
                <w:lang w:eastAsia="en-CA"/>
                <w14:ligatures w14:val="none"/>
              </w:rPr>
              <w:t>Portal,AccessAbility</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0AFE94A9" w14:textId="191BD58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399C194" w14:textId="5BDC19A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CA42EB9" w14:textId="25D1D61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SDS Group Study Sessions</w:t>
            </w:r>
          </w:p>
        </w:tc>
        <w:tc>
          <w:tcPr>
            <w:tcW w:w="720" w:type="dxa"/>
            <w:tcBorders>
              <w:top w:val="nil"/>
              <w:left w:val="nil"/>
              <w:bottom w:val="single" w:sz="4" w:space="0" w:color="auto"/>
              <w:right w:val="single" w:sz="4" w:space="0" w:color="auto"/>
            </w:tcBorders>
            <w:vAlign w:val="center"/>
            <w:hideMark/>
          </w:tcPr>
          <w:p w14:paraId="61A12E85" w14:textId="7E0E2A4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F8290CF" w14:textId="0079F44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4EFA5600" w14:textId="4CF3207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Meetings with an academic advisor or student </w:t>
            </w:r>
            <w:proofErr w:type="spellStart"/>
            <w:proofErr w:type="gramStart"/>
            <w:r w:rsidRPr="003408A7">
              <w:rPr>
                <w:rFonts w:ascii="Aptos Narrow" w:eastAsia="Times New Roman" w:hAnsi="Aptos Narrow" w:cs="Times New Roman"/>
                <w:color w:val="000000"/>
                <w:kern w:val="0"/>
                <w:sz w:val="12"/>
                <w:szCs w:val="12"/>
                <w:lang w:eastAsia="en-CA"/>
                <w14:ligatures w14:val="none"/>
              </w:rPr>
              <w:t>advisor,Self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74C22121" w14:textId="2630DC3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67DD4BD" w14:textId="3B7C9D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34574A47" w14:textId="36B1D19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13C943B0" w14:textId="5EC3901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810" w:type="dxa"/>
            <w:tcBorders>
              <w:top w:val="nil"/>
              <w:left w:val="nil"/>
              <w:bottom w:val="single" w:sz="4" w:space="0" w:color="auto"/>
              <w:right w:val="single" w:sz="4" w:space="0" w:color="auto"/>
            </w:tcBorders>
            <w:vAlign w:val="center"/>
            <w:hideMark/>
          </w:tcPr>
          <w:p w14:paraId="2B366BC3" w14:textId="0F7C69B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61D0F3DA" w14:textId="32F0B9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810" w:type="dxa"/>
            <w:tcBorders>
              <w:top w:val="nil"/>
              <w:left w:val="nil"/>
              <w:bottom w:val="single" w:sz="4" w:space="0" w:color="auto"/>
              <w:right w:val="single" w:sz="4" w:space="0" w:color="auto"/>
            </w:tcBorders>
            <w:vAlign w:val="center"/>
            <w:hideMark/>
          </w:tcPr>
          <w:p w14:paraId="2827CE22" w14:textId="57F9B4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1A1BC353" w14:textId="2183B4C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3620F9E1" w14:textId="54BA96A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A1F0574" w14:textId="15332B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03210F62" w14:textId="671ED0C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N/A</w:t>
            </w:r>
          </w:p>
        </w:tc>
        <w:tc>
          <w:tcPr>
            <w:tcW w:w="720" w:type="dxa"/>
            <w:tcBorders>
              <w:top w:val="nil"/>
              <w:left w:val="nil"/>
              <w:bottom w:val="single" w:sz="4" w:space="0" w:color="auto"/>
              <w:right w:val="single" w:sz="4" w:space="0" w:color="auto"/>
            </w:tcBorders>
            <w:vAlign w:val="center"/>
            <w:hideMark/>
          </w:tcPr>
          <w:p w14:paraId="2657C6B8" w14:textId="243D439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N/A</w:t>
            </w:r>
          </w:p>
        </w:tc>
        <w:tc>
          <w:tcPr>
            <w:tcW w:w="720" w:type="dxa"/>
            <w:tcBorders>
              <w:top w:val="nil"/>
              <w:left w:val="nil"/>
              <w:bottom w:val="single" w:sz="4" w:space="0" w:color="auto"/>
              <w:right w:val="single" w:sz="4" w:space="0" w:color="auto"/>
            </w:tcBorders>
            <w:vAlign w:val="center"/>
            <w:hideMark/>
          </w:tcPr>
          <w:p w14:paraId="106F4974" w14:textId="5D566F5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Full-time UWaterloo student</w:t>
            </w:r>
          </w:p>
        </w:tc>
        <w:tc>
          <w:tcPr>
            <w:tcW w:w="720" w:type="dxa"/>
            <w:tcBorders>
              <w:top w:val="nil"/>
              <w:left w:val="nil"/>
              <w:bottom w:val="single" w:sz="4" w:space="0" w:color="auto"/>
              <w:right w:val="single" w:sz="4" w:space="0" w:color="auto"/>
            </w:tcBorders>
            <w:vAlign w:val="center"/>
            <w:hideMark/>
          </w:tcPr>
          <w:p w14:paraId="1861B1FF" w14:textId="57F9352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6F648B8" w14:textId="0E78813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23DBAFEE" w14:textId="77777777" w:rsidTr="004B725C">
        <w:trPr>
          <w:trHeight w:val="1200"/>
        </w:trPr>
        <w:tc>
          <w:tcPr>
            <w:tcW w:w="1080" w:type="dxa"/>
            <w:tcBorders>
              <w:top w:val="single" w:sz="4" w:space="0" w:color="auto"/>
              <w:left w:val="single" w:sz="4" w:space="0" w:color="auto"/>
              <w:bottom w:val="single" w:sz="4" w:space="0" w:color="auto"/>
              <w:right w:val="single" w:sz="4" w:space="0" w:color="auto"/>
            </w:tcBorders>
            <w:vAlign w:val="center"/>
            <w:hideMark/>
          </w:tcPr>
          <w:p w14:paraId="6E1C7006" w14:textId="02E383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Drop-in appointments with the Writing and Communication Centre,1-on-1 Peer Success Coaching with the Student Success Office</w:t>
            </w:r>
          </w:p>
        </w:tc>
        <w:tc>
          <w:tcPr>
            <w:tcW w:w="630" w:type="dxa"/>
            <w:tcBorders>
              <w:top w:val="nil"/>
              <w:left w:val="single" w:sz="4" w:space="0" w:color="auto"/>
              <w:bottom w:val="single" w:sz="4" w:space="0" w:color="auto"/>
              <w:right w:val="single" w:sz="4" w:space="0" w:color="auto"/>
            </w:tcBorders>
            <w:vAlign w:val="center"/>
            <w:hideMark/>
          </w:tcPr>
          <w:p w14:paraId="540276B0" w14:textId="6D39A6A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D9015FA" w14:textId="57BA97D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A80212" w14:textId="2C5F7E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76435E6" w14:textId="667390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A74655C" w14:textId="7A8E12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E616C16" w14:textId="377040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Meetings with an academic advisor or student advisor</w:t>
            </w:r>
          </w:p>
        </w:tc>
        <w:tc>
          <w:tcPr>
            <w:tcW w:w="900" w:type="dxa"/>
            <w:tcBorders>
              <w:top w:val="nil"/>
              <w:left w:val="nil"/>
              <w:bottom w:val="single" w:sz="4" w:space="0" w:color="auto"/>
              <w:right w:val="single" w:sz="4" w:space="0" w:color="auto"/>
            </w:tcBorders>
            <w:vAlign w:val="center"/>
            <w:hideMark/>
          </w:tcPr>
          <w:p w14:paraId="5A7C76F6" w14:textId="685D042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3EC9594" w14:textId="53753B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56334347" w14:textId="5378E74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631" w:type="dxa"/>
            <w:tcBorders>
              <w:top w:val="nil"/>
              <w:left w:val="nil"/>
              <w:bottom w:val="single" w:sz="4" w:space="0" w:color="auto"/>
              <w:right w:val="single" w:sz="4" w:space="0" w:color="auto"/>
            </w:tcBorders>
            <w:vAlign w:val="center"/>
            <w:hideMark/>
          </w:tcPr>
          <w:p w14:paraId="07A8E605" w14:textId="604D951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758CFE84" w14:textId="1B5C73D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3D0D10B4" w14:textId="44D4973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946A1E2" w14:textId="2ABA9F0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5BD226E" w14:textId="5472CA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720" w:type="dxa"/>
            <w:tcBorders>
              <w:top w:val="nil"/>
              <w:left w:val="nil"/>
              <w:bottom w:val="single" w:sz="4" w:space="0" w:color="auto"/>
              <w:right w:val="single" w:sz="4" w:space="0" w:color="auto"/>
            </w:tcBorders>
            <w:vAlign w:val="center"/>
            <w:hideMark/>
          </w:tcPr>
          <w:p w14:paraId="23DED32B" w14:textId="52D9C6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3657E01B" w14:textId="07A0FBA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643D2A39" w14:textId="45E3501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w:t>
            </w:r>
          </w:p>
        </w:tc>
        <w:tc>
          <w:tcPr>
            <w:tcW w:w="720" w:type="dxa"/>
            <w:tcBorders>
              <w:top w:val="nil"/>
              <w:left w:val="nil"/>
              <w:bottom w:val="single" w:sz="4" w:space="0" w:color="auto"/>
              <w:right w:val="single" w:sz="4" w:space="0" w:color="auto"/>
            </w:tcBorders>
            <w:vAlign w:val="center"/>
            <w:hideMark/>
          </w:tcPr>
          <w:p w14:paraId="1989B250" w14:textId="3C84906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w:t>
            </w:r>
          </w:p>
        </w:tc>
        <w:tc>
          <w:tcPr>
            <w:tcW w:w="720" w:type="dxa"/>
            <w:tcBorders>
              <w:top w:val="nil"/>
              <w:left w:val="nil"/>
              <w:bottom w:val="single" w:sz="4" w:space="0" w:color="auto"/>
              <w:right w:val="single" w:sz="4" w:space="0" w:color="auto"/>
            </w:tcBorders>
            <w:vAlign w:val="center"/>
            <w:hideMark/>
          </w:tcPr>
          <w:p w14:paraId="528A663A" w14:textId="44A541B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Undergraduate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2809DA2" w14:textId="12D627E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3B2C0C2B" w14:textId="3CC675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4CFD3EA9" w14:textId="77777777" w:rsidTr="004B725C">
        <w:trPr>
          <w:trHeight w:val="1800"/>
        </w:trPr>
        <w:tc>
          <w:tcPr>
            <w:tcW w:w="1080" w:type="dxa"/>
            <w:tcBorders>
              <w:top w:val="single" w:sz="4" w:space="0" w:color="auto"/>
              <w:left w:val="single" w:sz="4" w:space="0" w:color="auto"/>
              <w:bottom w:val="single" w:sz="4" w:space="0" w:color="auto"/>
              <w:right w:val="single" w:sz="4" w:space="0" w:color="auto"/>
            </w:tcBorders>
            <w:vAlign w:val="center"/>
            <w:hideMark/>
          </w:tcPr>
          <w:p w14:paraId="3DF8FCED" w14:textId="24A611B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proofErr w:type="spellStart"/>
            <w:r w:rsidRPr="003408A7">
              <w:rPr>
                <w:rFonts w:ascii="Aptos Narrow" w:eastAsia="Times New Roman" w:hAnsi="Aptos Narrow" w:cs="Times New Roman"/>
                <w:color w:val="000000"/>
                <w:kern w:val="0"/>
                <w:sz w:val="12"/>
                <w:szCs w:val="12"/>
                <w:lang w:eastAsia="en-CA"/>
                <w14:ligatures w14:val="none"/>
              </w:rPr>
              <w:t>AccessAbility</w:t>
            </w:r>
            <w:proofErr w:type="spellEnd"/>
            <w:r w:rsidRPr="003408A7">
              <w:rPr>
                <w:rFonts w:ascii="Aptos Narrow" w:eastAsia="Times New Roman" w:hAnsi="Aptos Narrow" w:cs="Times New Roman"/>
                <w:color w:val="000000"/>
                <w:kern w:val="0"/>
                <w:sz w:val="12"/>
                <w:szCs w:val="12"/>
                <w:lang w:eastAsia="en-CA"/>
                <w14:ligatures w14:val="none"/>
              </w:rPr>
              <w:t xml:space="preserve"> Services</w:t>
            </w:r>
          </w:p>
        </w:tc>
        <w:tc>
          <w:tcPr>
            <w:tcW w:w="630" w:type="dxa"/>
            <w:tcBorders>
              <w:top w:val="nil"/>
              <w:left w:val="single" w:sz="4" w:space="0" w:color="auto"/>
              <w:bottom w:val="single" w:sz="4" w:space="0" w:color="auto"/>
              <w:right w:val="single" w:sz="4" w:space="0" w:color="auto"/>
            </w:tcBorders>
            <w:vAlign w:val="center"/>
            <w:hideMark/>
          </w:tcPr>
          <w:p w14:paraId="140BE42C" w14:textId="1202311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73D17D2" w14:textId="7921D4C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DC790BA" w14:textId="21ECFAE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1C082DAD" w14:textId="1B62990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0CD144D" w14:textId="3095A05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56908844" w14:textId="7734508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Office hour meetings with an instructor or </w:t>
            </w:r>
            <w:proofErr w:type="spellStart"/>
            <w:proofErr w:type="gramStart"/>
            <w:r w:rsidRPr="003408A7">
              <w:rPr>
                <w:rFonts w:ascii="Aptos Narrow" w:eastAsia="Times New Roman" w:hAnsi="Aptos Narrow" w:cs="Times New Roman"/>
                <w:color w:val="000000"/>
                <w:kern w:val="0"/>
                <w:sz w:val="12"/>
                <w:szCs w:val="12"/>
                <w:lang w:eastAsia="en-CA"/>
                <w14:ligatures w14:val="none"/>
              </w:rPr>
              <w:t>TA,Meetings</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with an academic advisor or student advisor</w:t>
            </w:r>
          </w:p>
        </w:tc>
        <w:tc>
          <w:tcPr>
            <w:tcW w:w="900" w:type="dxa"/>
            <w:tcBorders>
              <w:top w:val="nil"/>
              <w:left w:val="nil"/>
              <w:bottom w:val="single" w:sz="4" w:space="0" w:color="auto"/>
              <w:right w:val="single" w:sz="4" w:space="0" w:color="auto"/>
            </w:tcBorders>
            <w:vAlign w:val="center"/>
            <w:hideMark/>
          </w:tcPr>
          <w:p w14:paraId="01C87EB0" w14:textId="2D01B2E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03B0C6AF" w14:textId="3539A8A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0" w:type="dxa"/>
            <w:tcBorders>
              <w:top w:val="nil"/>
              <w:left w:val="nil"/>
              <w:bottom w:val="single" w:sz="4" w:space="0" w:color="auto"/>
              <w:right w:val="single" w:sz="4" w:space="0" w:color="auto"/>
            </w:tcBorders>
            <w:vAlign w:val="center"/>
            <w:hideMark/>
          </w:tcPr>
          <w:p w14:paraId="2FC2E984" w14:textId="0006F85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631" w:type="dxa"/>
            <w:tcBorders>
              <w:top w:val="nil"/>
              <w:left w:val="nil"/>
              <w:bottom w:val="single" w:sz="4" w:space="0" w:color="auto"/>
              <w:right w:val="single" w:sz="4" w:space="0" w:color="auto"/>
            </w:tcBorders>
            <w:vAlign w:val="center"/>
            <w:hideMark/>
          </w:tcPr>
          <w:p w14:paraId="6385316D" w14:textId="2672D3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07C6144E" w14:textId="1E24615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Unsure/prefer not to answer</w:t>
            </w:r>
          </w:p>
        </w:tc>
        <w:tc>
          <w:tcPr>
            <w:tcW w:w="1343" w:type="dxa"/>
            <w:tcBorders>
              <w:top w:val="nil"/>
              <w:left w:val="nil"/>
              <w:bottom w:val="single" w:sz="4" w:space="0" w:color="auto"/>
              <w:right w:val="single" w:sz="4" w:space="0" w:color="auto"/>
            </w:tcBorders>
            <w:vAlign w:val="center"/>
            <w:hideMark/>
          </w:tcPr>
          <w:p w14:paraId="5505AD21" w14:textId="74B849E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55CFBF0D" w14:textId="5CF845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1DE13D6D" w14:textId="3B95525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64FE410F" w14:textId="6A83B2C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unhelpful</w:t>
            </w:r>
          </w:p>
        </w:tc>
        <w:tc>
          <w:tcPr>
            <w:tcW w:w="630" w:type="dxa"/>
            <w:tcBorders>
              <w:top w:val="nil"/>
              <w:left w:val="nil"/>
              <w:bottom w:val="single" w:sz="4" w:space="0" w:color="auto"/>
              <w:right w:val="single" w:sz="4" w:space="0" w:color="auto"/>
            </w:tcBorders>
            <w:vAlign w:val="center"/>
            <w:hideMark/>
          </w:tcPr>
          <w:p w14:paraId="0912BAB6" w14:textId="596F90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Neither helpful nor unhelpful</w:t>
            </w:r>
          </w:p>
        </w:tc>
        <w:tc>
          <w:tcPr>
            <w:tcW w:w="900" w:type="dxa"/>
            <w:tcBorders>
              <w:top w:val="nil"/>
              <w:left w:val="nil"/>
              <w:bottom w:val="single" w:sz="4" w:space="0" w:color="auto"/>
              <w:right w:val="single" w:sz="4" w:space="0" w:color="auto"/>
            </w:tcBorders>
            <w:vAlign w:val="center"/>
            <w:hideMark/>
          </w:tcPr>
          <w:p w14:paraId="2E919EED" w14:textId="280E491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238AB687" w14:textId="4717B8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1B891703" w14:textId="7410AD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student,International</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754489E1" w14:textId="3EDC058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16A7AFE" w14:textId="19CBD3C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14D8899D" w14:textId="77777777" w:rsidTr="004B725C">
        <w:trPr>
          <w:trHeight w:val="2700"/>
        </w:trPr>
        <w:tc>
          <w:tcPr>
            <w:tcW w:w="1080" w:type="dxa"/>
            <w:tcBorders>
              <w:top w:val="single" w:sz="4" w:space="0" w:color="auto"/>
              <w:left w:val="single" w:sz="4" w:space="0" w:color="auto"/>
              <w:bottom w:val="single" w:sz="4" w:space="0" w:color="auto"/>
              <w:right w:val="single" w:sz="4" w:space="0" w:color="auto"/>
            </w:tcBorders>
            <w:vAlign w:val="center"/>
            <w:hideMark/>
          </w:tcPr>
          <w:p w14:paraId="2A59B1D0" w14:textId="3B88F9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Other; please specify:</w:t>
            </w:r>
          </w:p>
        </w:tc>
        <w:tc>
          <w:tcPr>
            <w:tcW w:w="630" w:type="dxa"/>
            <w:tcBorders>
              <w:top w:val="nil"/>
              <w:left w:val="single" w:sz="4" w:space="0" w:color="auto"/>
              <w:bottom w:val="single" w:sz="4" w:space="0" w:color="auto"/>
              <w:right w:val="single" w:sz="4" w:space="0" w:color="auto"/>
            </w:tcBorders>
            <w:vAlign w:val="center"/>
            <w:hideMark/>
          </w:tcPr>
          <w:p w14:paraId="4E0738ED" w14:textId="10E5D14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061FB711" w14:textId="5B9A434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career planning appointment </w:t>
            </w:r>
          </w:p>
        </w:tc>
        <w:tc>
          <w:tcPr>
            <w:tcW w:w="720" w:type="dxa"/>
            <w:tcBorders>
              <w:top w:val="nil"/>
              <w:left w:val="nil"/>
              <w:bottom w:val="single" w:sz="4" w:space="0" w:color="auto"/>
              <w:right w:val="single" w:sz="4" w:space="0" w:color="auto"/>
            </w:tcBorders>
            <w:vAlign w:val="center"/>
            <w:hideMark/>
          </w:tcPr>
          <w:p w14:paraId="09BEA7EC" w14:textId="48147E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Academic and Life Skills Workshops (Time Management, Study and Test Preparation, Resume Writing Skills, etc.); please specify:</w:t>
            </w:r>
          </w:p>
        </w:tc>
        <w:tc>
          <w:tcPr>
            <w:tcW w:w="720" w:type="dxa"/>
            <w:tcBorders>
              <w:top w:val="nil"/>
              <w:left w:val="nil"/>
              <w:bottom w:val="single" w:sz="4" w:space="0" w:color="auto"/>
              <w:right w:val="single" w:sz="4" w:space="0" w:color="auto"/>
            </w:tcBorders>
            <w:vAlign w:val="center"/>
            <w:hideMark/>
          </w:tcPr>
          <w:p w14:paraId="723CCAAB" w14:textId="5542B77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study skills workshop </w:t>
            </w:r>
          </w:p>
        </w:tc>
        <w:tc>
          <w:tcPr>
            <w:tcW w:w="810" w:type="dxa"/>
            <w:tcBorders>
              <w:top w:val="nil"/>
              <w:left w:val="nil"/>
              <w:bottom w:val="single" w:sz="4" w:space="0" w:color="auto"/>
              <w:right w:val="single" w:sz="4" w:space="0" w:color="auto"/>
            </w:tcBorders>
            <w:vAlign w:val="center"/>
            <w:hideMark/>
          </w:tcPr>
          <w:p w14:paraId="2137FC55" w14:textId="7B85664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7BD8063E" w14:textId="47B2DE3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Scheduled 1-on-1 meetings with Renison Peer Leaders, Dons, or Student Experience and Housing (SEAH)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staff,Self</w:t>
            </w:r>
            <w:proofErr w:type="spellEnd"/>
            <w:proofErr w:type="gramEnd"/>
            <w:r w:rsidRPr="003408A7">
              <w:rPr>
                <w:rFonts w:ascii="Aptos Narrow" w:eastAsia="Times New Roman" w:hAnsi="Aptos Narrow" w:cs="Times New Roman"/>
                <w:color w:val="000000"/>
                <w:kern w:val="0"/>
                <w:sz w:val="12"/>
                <w:szCs w:val="12"/>
                <w:lang w:eastAsia="en-CA"/>
                <w14:ligatures w14:val="none"/>
              </w:rPr>
              <w:t>-organized study groups with friends or classmates</w:t>
            </w:r>
          </w:p>
        </w:tc>
        <w:tc>
          <w:tcPr>
            <w:tcW w:w="900" w:type="dxa"/>
            <w:tcBorders>
              <w:top w:val="nil"/>
              <w:left w:val="nil"/>
              <w:bottom w:val="single" w:sz="4" w:space="0" w:color="auto"/>
              <w:right w:val="single" w:sz="4" w:space="0" w:color="auto"/>
            </w:tcBorders>
            <w:vAlign w:val="center"/>
            <w:hideMark/>
          </w:tcPr>
          <w:p w14:paraId="29746FA9" w14:textId="34046F4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72EC790A" w14:textId="292CC0B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4EC5BE2" w14:textId="34EA1DD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2A8DD2A2" w14:textId="1487E0D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Good - I feel supported in my studies</w:t>
            </w:r>
          </w:p>
        </w:tc>
        <w:tc>
          <w:tcPr>
            <w:tcW w:w="810" w:type="dxa"/>
            <w:tcBorders>
              <w:top w:val="nil"/>
              <w:left w:val="nil"/>
              <w:bottom w:val="single" w:sz="4" w:space="0" w:color="auto"/>
              <w:right w:val="single" w:sz="4" w:space="0" w:color="auto"/>
            </w:tcBorders>
            <w:vAlign w:val="center"/>
            <w:hideMark/>
          </w:tcPr>
          <w:p w14:paraId="1DD64920" w14:textId="3BC9EEE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unconfident</w:t>
            </w:r>
          </w:p>
        </w:tc>
        <w:tc>
          <w:tcPr>
            <w:tcW w:w="1343" w:type="dxa"/>
            <w:tcBorders>
              <w:top w:val="nil"/>
              <w:left w:val="nil"/>
              <w:bottom w:val="single" w:sz="4" w:space="0" w:color="auto"/>
              <w:right w:val="single" w:sz="4" w:space="0" w:color="auto"/>
            </w:tcBorders>
            <w:vAlign w:val="center"/>
            <w:hideMark/>
          </w:tcPr>
          <w:p w14:paraId="40C013E9" w14:textId="4CDFCAD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23C8AFD5" w14:textId="40769F8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650E3E37" w14:textId="21D2178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6E75BAE4" w14:textId="13DDF6C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358FA0C9" w14:textId="455019F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900" w:type="dxa"/>
            <w:tcBorders>
              <w:top w:val="nil"/>
              <w:left w:val="nil"/>
              <w:bottom w:val="single" w:sz="4" w:space="0" w:color="auto"/>
              <w:right w:val="single" w:sz="4" w:space="0" w:color="auto"/>
            </w:tcBorders>
            <w:vAlign w:val="center"/>
            <w:hideMark/>
          </w:tcPr>
          <w:p w14:paraId="6217FE7B" w14:textId="2D01CA8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co-op experience sharing</w:t>
            </w:r>
          </w:p>
        </w:tc>
        <w:tc>
          <w:tcPr>
            <w:tcW w:w="720" w:type="dxa"/>
            <w:tcBorders>
              <w:top w:val="nil"/>
              <w:left w:val="nil"/>
              <w:bottom w:val="single" w:sz="4" w:space="0" w:color="auto"/>
              <w:right w:val="single" w:sz="4" w:space="0" w:color="auto"/>
            </w:tcBorders>
            <w:vAlign w:val="center"/>
            <w:hideMark/>
          </w:tcPr>
          <w:p w14:paraId="4D8AAF1E" w14:textId="38C2E7F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one on one peer leader meeting is helpful.</w:t>
            </w:r>
            <w:r w:rsidRPr="003408A7">
              <w:rPr>
                <w:rFonts w:ascii="Aptos Narrow" w:eastAsia="Times New Roman" w:hAnsi="Aptos Narrow" w:cs="Times New Roman"/>
                <w:color w:val="000000"/>
                <w:kern w:val="0"/>
                <w:sz w:val="12"/>
                <w:szCs w:val="12"/>
                <w:lang w:eastAsia="en-CA"/>
                <w14:ligatures w14:val="none"/>
              </w:rPr>
              <w:br/>
              <w:t>sometimes wanted to join the workshop but because of heavy workload I don’t have time.</w:t>
            </w:r>
          </w:p>
        </w:tc>
        <w:tc>
          <w:tcPr>
            <w:tcW w:w="720" w:type="dxa"/>
            <w:tcBorders>
              <w:top w:val="nil"/>
              <w:left w:val="nil"/>
              <w:bottom w:val="single" w:sz="4" w:space="0" w:color="auto"/>
              <w:right w:val="single" w:sz="4" w:space="0" w:color="auto"/>
            </w:tcBorders>
            <w:vAlign w:val="center"/>
            <w:hideMark/>
          </w:tcPr>
          <w:p w14:paraId="5C6CE418" w14:textId="284AE46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58775086" w14:textId="5C28F0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458FC6B" w14:textId="29ABAB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3-5 courses</w:t>
            </w:r>
          </w:p>
        </w:tc>
      </w:tr>
      <w:tr w:rsidR="00E74549" w:rsidRPr="00A638FB" w14:paraId="293DACD9"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5223FF83" w14:textId="39D8F68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lastRenderedPageBreak/>
              <w:t>None</w:t>
            </w:r>
          </w:p>
        </w:tc>
        <w:tc>
          <w:tcPr>
            <w:tcW w:w="630" w:type="dxa"/>
            <w:tcBorders>
              <w:top w:val="nil"/>
              <w:left w:val="single" w:sz="4" w:space="0" w:color="auto"/>
              <w:bottom w:val="single" w:sz="4" w:space="0" w:color="auto"/>
              <w:right w:val="single" w:sz="4" w:space="0" w:color="auto"/>
            </w:tcBorders>
            <w:vAlign w:val="center"/>
            <w:hideMark/>
          </w:tcPr>
          <w:p w14:paraId="4A0E1643" w14:textId="537695A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1978E1BB" w14:textId="0757DDC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D789129" w14:textId="50E387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None</w:t>
            </w:r>
          </w:p>
        </w:tc>
        <w:tc>
          <w:tcPr>
            <w:tcW w:w="720" w:type="dxa"/>
            <w:tcBorders>
              <w:top w:val="nil"/>
              <w:left w:val="nil"/>
              <w:bottom w:val="single" w:sz="4" w:space="0" w:color="auto"/>
              <w:right w:val="single" w:sz="4" w:space="0" w:color="auto"/>
            </w:tcBorders>
            <w:vAlign w:val="center"/>
            <w:hideMark/>
          </w:tcPr>
          <w:p w14:paraId="25659DA6" w14:textId="43D5681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465DB548" w14:textId="6D07626B"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1711" w:type="dxa"/>
            <w:tcBorders>
              <w:top w:val="nil"/>
              <w:left w:val="nil"/>
              <w:bottom w:val="single" w:sz="4" w:space="0" w:color="auto"/>
              <w:right w:val="single" w:sz="4" w:space="0" w:color="auto"/>
            </w:tcBorders>
            <w:vAlign w:val="center"/>
            <w:hideMark/>
          </w:tcPr>
          <w:p w14:paraId="14006C0B" w14:textId="4F578CD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Self-organized study groups with friends or classmates</w:t>
            </w:r>
          </w:p>
        </w:tc>
        <w:tc>
          <w:tcPr>
            <w:tcW w:w="900" w:type="dxa"/>
            <w:tcBorders>
              <w:top w:val="nil"/>
              <w:left w:val="nil"/>
              <w:bottom w:val="single" w:sz="4" w:space="0" w:color="auto"/>
              <w:right w:val="single" w:sz="4" w:space="0" w:color="auto"/>
            </w:tcBorders>
            <w:vAlign w:val="center"/>
            <w:hideMark/>
          </w:tcPr>
          <w:p w14:paraId="6F3D9026" w14:textId="6CC22822"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27CFFDD0" w14:textId="6F8A840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I don't normally use campus learning support services</w:t>
            </w:r>
          </w:p>
        </w:tc>
        <w:tc>
          <w:tcPr>
            <w:tcW w:w="630" w:type="dxa"/>
            <w:tcBorders>
              <w:top w:val="nil"/>
              <w:left w:val="nil"/>
              <w:bottom w:val="single" w:sz="4" w:space="0" w:color="auto"/>
              <w:right w:val="single" w:sz="4" w:space="0" w:color="auto"/>
            </w:tcBorders>
            <w:vAlign w:val="center"/>
            <w:hideMark/>
          </w:tcPr>
          <w:p w14:paraId="7148DFB7" w14:textId="2FF70AAF"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Neutral - I feel neither supported nor unsupported in my studies</w:t>
            </w:r>
          </w:p>
        </w:tc>
        <w:tc>
          <w:tcPr>
            <w:tcW w:w="631" w:type="dxa"/>
            <w:tcBorders>
              <w:top w:val="nil"/>
              <w:left w:val="nil"/>
              <w:bottom w:val="single" w:sz="4" w:space="0" w:color="auto"/>
              <w:right w:val="single" w:sz="4" w:space="0" w:color="auto"/>
            </w:tcBorders>
            <w:vAlign w:val="center"/>
            <w:hideMark/>
          </w:tcPr>
          <w:p w14:paraId="13BB5071" w14:textId="336199D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1409B454" w14:textId="4257A4C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5357B39C" w14:textId="3759075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810" w:type="dxa"/>
            <w:tcBorders>
              <w:top w:val="nil"/>
              <w:left w:val="nil"/>
              <w:bottom w:val="single" w:sz="4" w:space="0" w:color="auto"/>
              <w:right w:val="single" w:sz="4" w:space="0" w:color="auto"/>
            </w:tcBorders>
            <w:vAlign w:val="center"/>
            <w:hideMark/>
          </w:tcPr>
          <w:p w14:paraId="6692513E" w14:textId="6D7B4C0D"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1643B51B" w14:textId="2E21787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720" w:type="dxa"/>
            <w:tcBorders>
              <w:top w:val="nil"/>
              <w:left w:val="nil"/>
              <w:bottom w:val="single" w:sz="4" w:space="0" w:color="auto"/>
              <w:right w:val="single" w:sz="4" w:space="0" w:color="auto"/>
            </w:tcBorders>
            <w:vAlign w:val="center"/>
            <w:hideMark/>
          </w:tcPr>
          <w:p w14:paraId="3E8790C5" w14:textId="551692A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630" w:type="dxa"/>
            <w:tcBorders>
              <w:top w:val="nil"/>
              <w:left w:val="nil"/>
              <w:bottom w:val="single" w:sz="4" w:space="0" w:color="auto"/>
              <w:right w:val="single" w:sz="4" w:space="0" w:color="auto"/>
            </w:tcBorders>
            <w:vAlign w:val="center"/>
            <w:hideMark/>
          </w:tcPr>
          <w:p w14:paraId="71C9A5BD" w14:textId="5E0486A0"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No opinion</w:t>
            </w:r>
          </w:p>
        </w:tc>
        <w:tc>
          <w:tcPr>
            <w:tcW w:w="900" w:type="dxa"/>
            <w:tcBorders>
              <w:top w:val="nil"/>
              <w:left w:val="nil"/>
              <w:bottom w:val="single" w:sz="4" w:space="0" w:color="auto"/>
              <w:right w:val="single" w:sz="4" w:space="0" w:color="auto"/>
            </w:tcBorders>
            <w:vAlign w:val="center"/>
            <w:hideMark/>
          </w:tcPr>
          <w:p w14:paraId="5FE82B22" w14:textId="6EAD9B4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8CBB1B5" w14:textId="152B46B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696D5E58" w14:textId="3843C1D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student,Renison</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Residence student</w:t>
            </w:r>
          </w:p>
        </w:tc>
        <w:tc>
          <w:tcPr>
            <w:tcW w:w="720" w:type="dxa"/>
            <w:tcBorders>
              <w:top w:val="nil"/>
              <w:left w:val="nil"/>
              <w:bottom w:val="single" w:sz="4" w:space="0" w:color="auto"/>
              <w:right w:val="single" w:sz="4" w:space="0" w:color="auto"/>
            </w:tcBorders>
            <w:vAlign w:val="center"/>
            <w:hideMark/>
          </w:tcPr>
          <w:p w14:paraId="23C93DE5" w14:textId="1A70A1F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A58518E" w14:textId="6E022511"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0 (zero)</w:t>
            </w:r>
          </w:p>
        </w:tc>
      </w:tr>
      <w:tr w:rsidR="00E74549" w:rsidRPr="00A638FB" w14:paraId="1FCA38C4" w14:textId="77777777" w:rsidTr="004B725C">
        <w:trPr>
          <w:trHeight w:val="2100"/>
        </w:trPr>
        <w:tc>
          <w:tcPr>
            <w:tcW w:w="1080" w:type="dxa"/>
            <w:tcBorders>
              <w:top w:val="single" w:sz="4" w:space="0" w:color="auto"/>
              <w:left w:val="single" w:sz="4" w:space="0" w:color="auto"/>
              <w:bottom w:val="single" w:sz="4" w:space="0" w:color="auto"/>
              <w:right w:val="single" w:sz="4" w:space="0" w:color="auto"/>
            </w:tcBorders>
            <w:vAlign w:val="center"/>
            <w:hideMark/>
          </w:tcPr>
          <w:p w14:paraId="3E1CC8D7" w14:textId="6355010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Workshops with the Writing and Communication Centre</w:t>
            </w:r>
          </w:p>
        </w:tc>
        <w:tc>
          <w:tcPr>
            <w:tcW w:w="630" w:type="dxa"/>
            <w:tcBorders>
              <w:top w:val="nil"/>
              <w:left w:val="single" w:sz="4" w:space="0" w:color="auto"/>
              <w:bottom w:val="single" w:sz="4" w:space="0" w:color="auto"/>
              <w:right w:val="single" w:sz="4" w:space="0" w:color="auto"/>
            </w:tcBorders>
            <w:vAlign w:val="center"/>
            <w:hideMark/>
          </w:tcPr>
          <w:p w14:paraId="7151A8EF" w14:textId="4F161D9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64CAC7F1" w14:textId="1E795FA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26550C6" w14:textId="3158506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Academic and Life Skills Workshops (Time Management, Study and Test Preparation, Resume Writing Skills, etc.); please </w:t>
            </w:r>
            <w:proofErr w:type="spellStart"/>
            <w:proofErr w:type="gramStart"/>
            <w:r w:rsidRPr="003408A7">
              <w:rPr>
                <w:rFonts w:ascii="Aptos Narrow" w:eastAsia="Times New Roman" w:hAnsi="Aptos Narrow" w:cs="Times New Roman"/>
                <w:color w:val="000000"/>
                <w:kern w:val="0"/>
                <w:sz w:val="12"/>
                <w:szCs w:val="12"/>
                <w:lang w:eastAsia="en-CA"/>
                <w14:ligatures w14:val="none"/>
              </w:rPr>
              <w:t>specify:,</w:t>
            </w:r>
            <w:proofErr w:type="gramEnd"/>
            <w:r w:rsidRPr="003408A7">
              <w:rPr>
                <w:rFonts w:ascii="Aptos Narrow" w:eastAsia="Times New Roman" w:hAnsi="Aptos Narrow" w:cs="Times New Roman"/>
                <w:color w:val="000000"/>
                <w:kern w:val="0"/>
                <w:sz w:val="12"/>
                <w:szCs w:val="12"/>
                <w:lang w:eastAsia="en-CA"/>
                <w14:ligatures w14:val="none"/>
              </w:rPr>
              <w:t>Other</w:t>
            </w:r>
            <w:proofErr w:type="spellEnd"/>
            <w:r w:rsidRPr="003408A7">
              <w:rPr>
                <w:rFonts w:ascii="Aptos Narrow" w:eastAsia="Times New Roman" w:hAnsi="Aptos Narrow" w:cs="Times New Roman"/>
                <w:color w:val="000000"/>
                <w:kern w:val="0"/>
                <w:sz w:val="12"/>
                <w:szCs w:val="12"/>
                <w:lang w:eastAsia="en-CA"/>
                <w14:ligatures w14:val="none"/>
              </w:rPr>
              <w:t>; please specify:</w:t>
            </w:r>
          </w:p>
        </w:tc>
        <w:tc>
          <w:tcPr>
            <w:tcW w:w="720" w:type="dxa"/>
            <w:tcBorders>
              <w:top w:val="nil"/>
              <w:left w:val="nil"/>
              <w:bottom w:val="single" w:sz="4" w:space="0" w:color="auto"/>
              <w:right w:val="single" w:sz="4" w:space="0" w:color="auto"/>
            </w:tcBorders>
            <w:vAlign w:val="center"/>
            <w:hideMark/>
          </w:tcPr>
          <w:p w14:paraId="13D8AF2C" w14:textId="24126AF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7AC4EC65" w14:textId="719E9238"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leadership workshop</w:t>
            </w:r>
          </w:p>
        </w:tc>
        <w:tc>
          <w:tcPr>
            <w:tcW w:w="1711" w:type="dxa"/>
            <w:tcBorders>
              <w:top w:val="nil"/>
              <w:left w:val="nil"/>
              <w:bottom w:val="single" w:sz="4" w:space="0" w:color="auto"/>
              <w:right w:val="single" w:sz="4" w:space="0" w:color="auto"/>
            </w:tcBorders>
            <w:vAlign w:val="center"/>
            <w:hideMark/>
          </w:tcPr>
          <w:p w14:paraId="6FADCE7B" w14:textId="6B5C5E4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Office hour meetings with an instructor or TA</w:t>
            </w:r>
          </w:p>
        </w:tc>
        <w:tc>
          <w:tcPr>
            <w:tcW w:w="900" w:type="dxa"/>
            <w:tcBorders>
              <w:top w:val="nil"/>
              <w:left w:val="nil"/>
              <w:bottom w:val="single" w:sz="4" w:space="0" w:color="auto"/>
              <w:right w:val="single" w:sz="4" w:space="0" w:color="auto"/>
            </w:tcBorders>
            <w:vAlign w:val="center"/>
            <w:hideMark/>
          </w:tcPr>
          <w:p w14:paraId="79D7452F" w14:textId="5199FEBE"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990" w:type="dxa"/>
            <w:tcBorders>
              <w:top w:val="nil"/>
              <w:left w:val="nil"/>
              <w:bottom w:val="single" w:sz="4" w:space="0" w:color="auto"/>
              <w:right w:val="single" w:sz="4" w:space="0" w:color="auto"/>
            </w:tcBorders>
            <w:vAlign w:val="center"/>
            <w:hideMark/>
          </w:tcPr>
          <w:p w14:paraId="528609B2" w14:textId="1BCEB257"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1 to 3 times per term</w:t>
            </w:r>
          </w:p>
        </w:tc>
        <w:tc>
          <w:tcPr>
            <w:tcW w:w="630" w:type="dxa"/>
            <w:tcBorders>
              <w:top w:val="nil"/>
              <w:left w:val="nil"/>
              <w:bottom w:val="single" w:sz="4" w:space="0" w:color="auto"/>
              <w:right w:val="single" w:sz="4" w:space="0" w:color="auto"/>
            </w:tcBorders>
            <w:vAlign w:val="center"/>
            <w:hideMark/>
          </w:tcPr>
          <w:p w14:paraId="7B2EC19C" w14:textId="639C7BF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631" w:type="dxa"/>
            <w:tcBorders>
              <w:top w:val="nil"/>
              <w:left w:val="nil"/>
              <w:bottom w:val="single" w:sz="4" w:space="0" w:color="auto"/>
              <w:right w:val="single" w:sz="4" w:space="0" w:color="auto"/>
            </w:tcBorders>
            <w:vAlign w:val="center"/>
            <w:hideMark/>
          </w:tcPr>
          <w:p w14:paraId="4BC6769B" w14:textId="054D5E3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Great - I feel very well supported in my studies</w:t>
            </w:r>
          </w:p>
        </w:tc>
        <w:tc>
          <w:tcPr>
            <w:tcW w:w="810" w:type="dxa"/>
            <w:tcBorders>
              <w:top w:val="nil"/>
              <w:left w:val="nil"/>
              <w:bottom w:val="single" w:sz="4" w:space="0" w:color="auto"/>
              <w:right w:val="single" w:sz="4" w:space="0" w:color="auto"/>
            </w:tcBorders>
            <w:vAlign w:val="center"/>
            <w:hideMark/>
          </w:tcPr>
          <w:p w14:paraId="17C0F8BE" w14:textId="042464DC"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confident</w:t>
            </w:r>
          </w:p>
        </w:tc>
        <w:tc>
          <w:tcPr>
            <w:tcW w:w="1343" w:type="dxa"/>
            <w:tcBorders>
              <w:top w:val="nil"/>
              <w:left w:val="nil"/>
              <w:bottom w:val="single" w:sz="4" w:space="0" w:color="auto"/>
              <w:right w:val="single" w:sz="4" w:space="0" w:color="auto"/>
            </w:tcBorders>
            <w:vAlign w:val="center"/>
            <w:hideMark/>
          </w:tcPr>
          <w:p w14:paraId="61136218" w14:textId="033E0F96"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810" w:type="dxa"/>
            <w:tcBorders>
              <w:top w:val="nil"/>
              <w:left w:val="nil"/>
              <w:bottom w:val="single" w:sz="4" w:space="0" w:color="auto"/>
              <w:right w:val="single" w:sz="4" w:space="0" w:color="auto"/>
            </w:tcBorders>
            <w:vAlign w:val="center"/>
            <w:hideMark/>
          </w:tcPr>
          <w:p w14:paraId="3FA72117" w14:textId="7EE8A1C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630" w:type="dxa"/>
            <w:tcBorders>
              <w:top w:val="nil"/>
              <w:left w:val="nil"/>
              <w:bottom w:val="single" w:sz="4" w:space="0" w:color="auto"/>
              <w:right w:val="single" w:sz="4" w:space="0" w:color="auto"/>
            </w:tcBorders>
            <w:vAlign w:val="center"/>
            <w:hideMark/>
          </w:tcPr>
          <w:p w14:paraId="09AD3830" w14:textId="3D93BA5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720" w:type="dxa"/>
            <w:tcBorders>
              <w:top w:val="nil"/>
              <w:left w:val="nil"/>
              <w:bottom w:val="single" w:sz="4" w:space="0" w:color="auto"/>
              <w:right w:val="single" w:sz="4" w:space="0" w:color="auto"/>
            </w:tcBorders>
            <w:vAlign w:val="center"/>
            <w:hideMark/>
          </w:tcPr>
          <w:p w14:paraId="55515231" w14:textId="6760AB64"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Somewhat helpful</w:t>
            </w:r>
          </w:p>
        </w:tc>
        <w:tc>
          <w:tcPr>
            <w:tcW w:w="630" w:type="dxa"/>
            <w:tcBorders>
              <w:top w:val="nil"/>
              <w:left w:val="nil"/>
              <w:bottom w:val="single" w:sz="4" w:space="0" w:color="auto"/>
              <w:right w:val="single" w:sz="4" w:space="0" w:color="auto"/>
            </w:tcBorders>
            <w:vAlign w:val="center"/>
            <w:hideMark/>
          </w:tcPr>
          <w:p w14:paraId="2BCB09F4" w14:textId="029C0AF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Very helpful</w:t>
            </w:r>
          </w:p>
        </w:tc>
        <w:tc>
          <w:tcPr>
            <w:tcW w:w="900" w:type="dxa"/>
            <w:tcBorders>
              <w:top w:val="nil"/>
              <w:left w:val="nil"/>
              <w:bottom w:val="single" w:sz="4" w:space="0" w:color="auto"/>
              <w:right w:val="single" w:sz="4" w:space="0" w:color="auto"/>
            </w:tcBorders>
            <w:vAlign w:val="center"/>
            <w:hideMark/>
          </w:tcPr>
          <w:p w14:paraId="27499B8D" w14:textId="375DBEA9"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4DE135C1" w14:textId="226828D3"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720" w:type="dxa"/>
            <w:tcBorders>
              <w:top w:val="nil"/>
              <w:left w:val="nil"/>
              <w:bottom w:val="single" w:sz="4" w:space="0" w:color="auto"/>
              <w:right w:val="single" w:sz="4" w:space="0" w:color="auto"/>
            </w:tcBorders>
            <w:vAlign w:val="center"/>
            <w:hideMark/>
          </w:tcPr>
          <w:p w14:paraId="53D81C88" w14:textId="50730C7A"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xml:space="preserve">Full-time UWaterloo </w:t>
            </w:r>
            <w:proofErr w:type="spellStart"/>
            <w:proofErr w:type="gramStart"/>
            <w:r w:rsidRPr="003408A7">
              <w:rPr>
                <w:rFonts w:ascii="Aptos Narrow" w:eastAsia="Times New Roman" w:hAnsi="Aptos Narrow" w:cs="Times New Roman"/>
                <w:color w:val="000000"/>
                <w:kern w:val="0"/>
                <w:sz w:val="12"/>
                <w:szCs w:val="12"/>
                <w:lang w:eastAsia="en-CA"/>
                <w14:ligatures w14:val="none"/>
              </w:rPr>
              <w:t>student,Undergraduate</w:t>
            </w:r>
            <w:proofErr w:type="spellEnd"/>
            <w:proofErr w:type="gramEnd"/>
            <w:r w:rsidRPr="003408A7">
              <w:rPr>
                <w:rFonts w:ascii="Aptos Narrow" w:eastAsia="Times New Roman" w:hAnsi="Aptos Narrow" w:cs="Times New Roman"/>
                <w:color w:val="000000"/>
                <w:kern w:val="0"/>
                <w:sz w:val="12"/>
                <w:szCs w:val="12"/>
                <w:lang w:eastAsia="en-CA"/>
                <w14:ligatures w14:val="none"/>
              </w:rPr>
              <w:t xml:space="preserve"> student</w:t>
            </w:r>
          </w:p>
        </w:tc>
        <w:tc>
          <w:tcPr>
            <w:tcW w:w="720" w:type="dxa"/>
            <w:tcBorders>
              <w:top w:val="nil"/>
              <w:left w:val="nil"/>
              <w:bottom w:val="single" w:sz="4" w:space="0" w:color="auto"/>
              <w:right w:val="single" w:sz="4" w:space="0" w:color="auto"/>
            </w:tcBorders>
            <w:vAlign w:val="center"/>
            <w:hideMark/>
          </w:tcPr>
          <w:p w14:paraId="24CB6B12" w14:textId="68B28C0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 </w:t>
            </w:r>
          </w:p>
        </w:tc>
        <w:tc>
          <w:tcPr>
            <w:tcW w:w="810" w:type="dxa"/>
            <w:tcBorders>
              <w:top w:val="nil"/>
              <w:left w:val="nil"/>
              <w:bottom w:val="single" w:sz="4" w:space="0" w:color="auto"/>
              <w:right w:val="single" w:sz="4" w:space="0" w:color="auto"/>
            </w:tcBorders>
            <w:vAlign w:val="center"/>
            <w:hideMark/>
          </w:tcPr>
          <w:p w14:paraId="2AD746F7" w14:textId="24B284A5" w:rsidR="00E74549" w:rsidRPr="003408A7" w:rsidRDefault="00E74549" w:rsidP="00A638FB">
            <w:pPr>
              <w:spacing w:after="0" w:line="240" w:lineRule="auto"/>
              <w:jc w:val="center"/>
              <w:rPr>
                <w:rFonts w:ascii="Aptos Narrow" w:eastAsia="Times New Roman" w:hAnsi="Aptos Narrow" w:cs="Times New Roman"/>
                <w:color w:val="000000"/>
                <w:kern w:val="0"/>
                <w:sz w:val="12"/>
                <w:szCs w:val="12"/>
                <w:lang w:eastAsia="en-CA"/>
                <w14:ligatures w14:val="none"/>
              </w:rPr>
            </w:pPr>
            <w:r w:rsidRPr="003408A7">
              <w:rPr>
                <w:rFonts w:ascii="Aptos Narrow" w:eastAsia="Times New Roman" w:hAnsi="Aptos Narrow" w:cs="Times New Roman"/>
                <w:color w:val="000000"/>
                <w:kern w:val="0"/>
                <w:sz w:val="12"/>
                <w:szCs w:val="12"/>
                <w:lang w:eastAsia="en-CA"/>
                <w14:ligatures w14:val="none"/>
              </w:rPr>
              <w:t>2-3 courses</w:t>
            </w:r>
          </w:p>
        </w:tc>
      </w:tr>
    </w:tbl>
    <w:p w14:paraId="675B3058" w14:textId="77777777" w:rsidR="009B73A5" w:rsidRPr="009B73A5" w:rsidRDefault="009B73A5" w:rsidP="009B73A5"/>
    <w:sectPr w:rsidR="009B73A5" w:rsidRPr="009B73A5" w:rsidSect="004B725C">
      <w:pgSz w:w="20160" w:h="12240" w:orient="landscape" w:code="5"/>
      <w:pgMar w:top="720" w:right="720" w:bottom="720" w:left="720" w:header="708" w:footer="708" w:gutter="0"/>
      <w:pgNumType w:start="2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D765B9" w14:textId="77777777" w:rsidR="00F75BC1" w:rsidRDefault="00F75BC1" w:rsidP="00CF091C">
      <w:pPr>
        <w:spacing w:after="0" w:line="240" w:lineRule="auto"/>
      </w:pPr>
      <w:r>
        <w:separator/>
      </w:r>
    </w:p>
    <w:p w14:paraId="5666209B" w14:textId="77777777" w:rsidR="00F75BC1" w:rsidRDefault="00F75BC1"/>
    <w:p w14:paraId="26FDAF34" w14:textId="77777777" w:rsidR="00F75BC1" w:rsidRDefault="00F75BC1"/>
  </w:endnote>
  <w:endnote w:type="continuationSeparator" w:id="0">
    <w:p w14:paraId="7939BFEC" w14:textId="77777777" w:rsidR="00F75BC1" w:rsidRDefault="00F75BC1" w:rsidP="00CF091C">
      <w:pPr>
        <w:spacing w:after="0" w:line="240" w:lineRule="auto"/>
      </w:pPr>
      <w:r>
        <w:continuationSeparator/>
      </w:r>
    </w:p>
    <w:p w14:paraId="3784C309" w14:textId="77777777" w:rsidR="00F75BC1" w:rsidRDefault="00F75BC1"/>
    <w:p w14:paraId="7B3B054F" w14:textId="77777777" w:rsidR="00F75BC1" w:rsidRDefault="00F75BC1"/>
  </w:endnote>
  <w:endnote w:type="continuationNotice" w:id="1">
    <w:p w14:paraId="32EFB002" w14:textId="77777777" w:rsidR="00F75BC1" w:rsidRDefault="00F75BC1">
      <w:pPr>
        <w:spacing w:after="0" w:line="240" w:lineRule="auto"/>
      </w:pPr>
    </w:p>
    <w:p w14:paraId="304000EA" w14:textId="77777777" w:rsidR="00F75BC1" w:rsidRDefault="00F75BC1"/>
    <w:p w14:paraId="226FCFBA" w14:textId="77777777" w:rsidR="00F75BC1" w:rsidRDefault="00F75B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Barlow Condensed">
    <w:charset w:val="00"/>
    <w:family w:val="auto"/>
    <w:pitch w:val="variable"/>
    <w:sig w:usb0="20000007" w:usb1="00000000" w:usb2="00000000" w:usb3="00000000" w:csb0="00000193" w:csb1="00000000"/>
  </w:font>
  <w:font w:name="Skeena">
    <w:charset w:val="00"/>
    <w:family w:val="auto"/>
    <w:pitch w:val="variable"/>
    <w:sig w:usb0="80000003" w:usb1="00000001" w:usb2="00000000" w:usb3="00000000" w:csb0="0000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6699429"/>
      <w:docPartObj>
        <w:docPartGallery w:val="Page Numbers (Bottom of Page)"/>
        <w:docPartUnique/>
      </w:docPartObj>
    </w:sdtPr>
    <w:sdtEndPr>
      <w:rPr>
        <w:noProof/>
      </w:rPr>
    </w:sdtEndPr>
    <w:sdtContent>
      <w:p w14:paraId="219052E4" w14:textId="7500DBD1" w:rsidR="00CF091C" w:rsidRDefault="00843702">
        <w:pPr>
          <w:pStyle w:val="Footer"/>
          <w:jc w:val="right"/>
        </w:pPr>
        <w:r w:rsidRPr="00B27D96">
          <w:rPr>
            <w:noProof/>
            <w:sz w:val="16"/>
            <w:szCs w:val="16"/>
          </w:rPr>
          <mc:AlternateContent>
            <mc:Choice Requires="wps">
              <w:drawing>
                <wp:anchor distT="0" distB="0" distL="114300" distR="114300" simplePos="0" relativeHeight="251658246" behindDoc="0" locked="0" layoutInCell="1" allowOverlap="1" wp14:anchorId="296B25B1" wp14:editId="282E78F1">
                  <wp:simplePos x="0" y="0"/>
                  <wp:positionH relativeFrom="rightMargin">
                    <wp:posOffset>793474</wp:posOffset>
                  </wp:positionH>
                  <wp:positionV relativeFrom="paragraph">
                    <wp:posOffset>-1024007</wp:posOffset>
                  </wp:positionV>
                  <wp:extent cx="779058" cy="815754"/>
                  <wp:effectExtent l="228600" t="228600" r="231140" b="213360"/>
                  <wp:wrapNone/>
                  <wp:docPr id="556076808"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996420">
                            <a:off x="0" y="0"/>
                            <a:ext cx="779058" cy="815754"/>
                          </a:xfrm>
                          <a:prstGeom prst="rect">
                            <a:avLst/>
                          </a:prstGeom>
                          <a:noFill/>
                          <a:ln w="76200">
                            <a:solidFill>
                              <a:srgbClr val="D4BE9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47AA1" id="Rectangle 1" o:spid="_x0000_s1026" alt="&quot;&quot;" style="position:absolute;margin-left:62.5pt;margin-top:-80.65pt;width:61.35pt;height:64.25pt;rotation:-2843804fd;z-index:25165824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" filled="f" strokecolor="#d4be97" strokeweight="6pt">
                  <w10:wrap anchorx="margin"/>
                </v:rect>
              </w:pict>
            </mc:Fallback>
          </mc:AlternateContent>
        </w:r>
        <w:r w:rsidR="00CF091C">
          <w:fldChar w:fldCharType="begin"/>
        </w:r>
        <w:r w:rsidR="00CF091C">
          <w:instrText xml:space="preserve"> PAGE   \* MERGEFORMAT </w:instrText>
        </w:r>
        <w:r w:rsidR="00CF091C">
          <w:fldChar w:fldCharType="separate"/>
        </w:r>
        <w:r w:rsidR="00CF091C">
          <w:rPr>
            <w:noProof/>
          </w:rPr>
          <w:t>2</w:t>
        </w:r>
        <w:r w:rsidR="00CF091C">
          <w:rPr>
            <w:noProof/>
          </w:rPr>
          <w:fldChar w:fldCharType="end"/>
        </w:r>
      </w:p>
    </w:sdtContent>
  </w:sdt>
  <w:p w14:paraId="38C8BDF5" w14:textId="5006B1D9" w:rsidR="00CF091C" w:rsidRDefault="00843702">
    <w:pPr>
      <w:pStyle w:val="Footer"/>
    </w:pPr>
    <w:r w:rsidRPr="00B27D96">
      <w:rPr>
        <w:noProof/>
        <w:sz w:val="16"/>
        <w:szCs w:val="16"/>
      </w:rPr>
      <mc:AlternateContent>
        <mc:Choice Requires="wps">
          <w:drawing>
            <wp:anchor distT="0" distB="0" distL="114300" distR="114300" simplePos="0" relativeHeight="251658245" behindDoc="0" locked="0" layoutInCell="1" allowOverlap="1" wp14:anchorId="081259AB" wp14:editId="7DF393D6">
              <wp:simplePos x="0" y="0"/>
              <wp:positionH relativeFrom="rightMargin">
                <wp:posOffset>6309360</wp:posOffset>
              </wp:positionH>
              <wp:positionV relativeFrom="paragraph">
                <wp:posOffset>13875385</wp:posOffset>
              </wp:positionV>
              <wp:extent cx="1003300" cy="1003300"/>
              <wp:effectExtent l="266700" t="266700" r="177800" b="273050"/>
              <wp:wrapNone/>
              <wp:docPr id="1841000717"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996420">
                        <a:off x="0" y="0"/>
                        <a:ext cx="1003300" cy="1003300"/>
                      </a:xfrm>
                      <a:prstGeom prst="rect">
                        <a:avLst/>
                      </a:prstGeom>
                      <a:noFill/>
                      <a:ln w="76200">
                        <a:solidFill>
                          <a:srgbClr val="D4BE9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A9A1B" id="Rectangle 1" o:spid="_x0000_s1026" alt="&quot;&quot;" style="position:absolute;margin-left:496.8pt;margin-top:1092.55pt;width:79pt;height:79pt;rotation:-2843804fd;z-index:251658245;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" filled="f" strokecolor="#d4be97" strokeweight="6pt">
              <w10:wrap anchorx="margin"/>
            </v:rect>
          </w:pict>
        </mc:Fallback>
      </mc:AlternateContent>
    </w:r>
    <w:r w:rsidR="008E508D">
      <w:rPr>
        <w:noProof/>
      </w:rPr>
      <mc:AlternateContent>
        <mc:Choice Requires="wps">
          <w:drawing>
            <wp:anchor distT="0" distB="0" distL="114300" distR="114300" simplePos="0" relativeHeight="251658244" behindDoc="0" locked="0" layoutInCell="1" allowOverlap="1" wp14:anchorId="58C013E3" wp14:editId="047B7FEB">
              <wp:simplePos x="0" y="0"/>
              <wp:positionH relativeFrom="rightMargin">
                <wp:posOffset>-6996149</wp:posOffset>
              </wp:positionH>
              <wp:positionV relativeFrom="paragraph">
                <wp:posOffset>7007345</wp:posOffset>
              </wp:positionV>
              <wp:extent cx="1003521" cy="1003521"/>
              <wp:effectExtent l="266700" t="266700" r="177800" b="273050"/>
              <wp:wrapNone/>
              <wp:docPr id="65574214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996420">
                        <a:off x="0" y="0"/>
                        <a:ext cx="1003521" cy="1003521"/>
                      </a:xfrm>
                      <a:prstGeom prst="rect">
                        <a:avLst/>
                      </a:prstGeom>
                      <a:noFill/>
                      <a:ln w="76200">
                        <a:solidFill>
                          <a:srgbClr val="D2C29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CCC4D" id="Rectangle 1" o:spid="_x0000_s1026" alt="&quot;&quot;" style="position:absolute;margin-left:-550.9pt;margin-top:551.75pt;width:79pt;height:79pt;rotation:-2843804fd;z-index:2516582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" filled="f" strokecolor="#d2c295" strokeweight="6pt">
              <w10:wrap anchorx="margin"/>
            </v:rect>
          </w:pict>
        </mc:Fallback>
      </mc:AlternateContent>
    </w:r>
    <w:r w:rsidR="000A51F5">
      <w:rPr>
        <w:noProof/>
      </w:rPr>
      <mc:AlternateContent>
        <mc:Choice Requires="wps">
          <w:drawing>
            <wp:anchor distT="0" distB="0" distL="114300" distR="114300" simplePos="0" relativeHeight="251658241" behindDoc="0" locked="0" layoutInCell="1" allowOverlap="1" wp14:anchorId="2B875D43" wp14:editId="10E70190">
              <wp:simplePos x="0" y="0"/>
              <wp:positionH relativeFrom="rightMargin">
                <wp:posOffset>904653</wp:posOffset>
              </wp:positionH>
              <wp:positionV relativeFrom="paragraph">
                <wp:posOffset>408630</wp:posOffset>
              </wp:positionV>
              <wp:extent cx="1003521" cy="1003521"/>
              <wp:effectExtent l="266700" t="266700" r="177800" b="273050"/>
              <wp:wrapNone/>
              <wp:docPr id="121354374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996420">
                        <a:off x="0" y="0"/>
                        <a:ext cx="1003521" cy="1003521"/>
                      </a:xfrm>
                      <a:prstGeom prst="rect">
                        <a:avLst/>
                      </a:prstGeom>
                      <a:noFill/>
                      <a:ln w="76200">
                        <a:solidFill>
                          <a:srgbClr val="D2C29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E7B01" id="Rectangle 1" o:spid="_x0000_s1026" alt="&quot;&quot;" style="position:absolute;margin-left:71.25pt;margin-top:32.2pt;width:79pt;height:79pt;rotation:-2843804fd;z-index:25165824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" filled="f" strokecolor="#d2c295" strokeweight="6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C2F395" w14:textId="77777777" w:rsidR="00F75BC1" w:rsidRDefault="00F75BC1" w:rsidP="00CF091C">
      <w:pPr>
        <w:spacing w:after="0" w:line="240" w:lineRule="auto"/>
      </w:pPr>
      <w:r>
        <w:separator/>
      </w:r>
    </w:p>
    <w:p w14:paraId="28078022" w14:textId="77777777" w:rsidR="00F75BC1" w:rsidRDefault="00F75BC1"/>
    <w:p w14:paraId="42CB6C7F" w14:textId="77777777" w:rsidR="00F75BC1" w:rsidRDefault="00F75BC1"/>
  </w:footnote>
  <w:footnote w:type="continuationSeparator" w:id="0">
    <w:p w14:paraId="6586F2A7" w14:textId="77777777" w:rsidR="00F75BC1" w:rsidRDefault="00F75BC1" w:rsidP="00CF091C">
      <w:pPr>
        <w:spacing w:after="0" w:line="240" w:lineRule="auto"/>
      </w:pPr>
      <w:r>
        <w:continuationSeparator/>
      </w:r>
    </w:p>
    <w:p w14:paraId="0517EF27" w14:textId="77777777" w:rsidR="00F75BC1" w:rsidRDefault="00F75BC1"/>
    <w:p w14:paraId="023E4FAA" w14:textId="77777777" w:rsidR="00F75BC1" w:rsidRDefault="00F75BC1"/>
  </w:footnote>
  <w:footnote w:type="continuationNotice" w:id="1">
    <w:p w14:paraId="53C4F34B" w14:textId="77777777" w:rsidR="00F75BC1" w:rsidRDefault="00F75BC1">
      <w:pPr>
        <w:spacing w:after="0" w:line="240" w:lineRule="auto"/>
      </w:pPr>
    </w:p>
    <w:p w14:paraId="45B66B46" w14:textId="77777777" w:rsidR="00F75BC1" w:rsidRDefault="00F75BC1"/>
    <w:p w14:paraId="023E2CE8" w14:textId="77777777" w:rsidR="00F75BC1" w:rsidRDefault="00F75B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5B6A9" w14:textId="72F9D22C" w:rsidR="000A51F5" w:rsidRDefault="009415DB">
    <w:pPr>
      <w:pStyle w:val="Header"/>
    </w:pPr>
    <w:r w:rsidRPr="00B27D96">
      <w:rPr>
        <w:noProof/>
        <w:sz w:val="16"/>
        <w:szCs w:val="16"/>
      </w:rPr>
      <mc:AlternateContent>
        <mc:Choice Requires="wps">
          <w:drawing>
            <wp:anchor distT="0" distB="0" distL="114300" distR="114300" simplePos="0" relativeHeight="251658240" behindDoc="0" locked="0" layoutInCell="1" allowOverlap="1" wp14:anchorId="662DD752" wp14:editId="4C84132F">
              <wp:simplePos x="0" y="0"/>
              <wp:positionH relativeFrom="leftMargin">
                <wp:posOffset>-857001</wp:posOffset>
              </wp:positionH>
              <wp:positionV relativeFrom="paragraph">
                <wp:posOffset>730939</wp:posOffset>
              </wp:positionV>
              <wp:extent cx="1003521" cy="1003521"/>
              <wp:effectExtent l="266700" t="266700" r="177800" b="273050"/>
              <wp:wrapNone/>
              <wp:docPr id="192801524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996420">
                        <a:off x="0" y="0"/>
                        <a:ext cx="1003521" cy="1003521"/>
                      </a:xfrm>
                      <a:prstGeom prst="rect">
                        <a:avLst/>
                      </a:prstGeom>
                      <a:noFill/>
                      <a:ln w="76200">
                        <a:solidFill>
                          <a:srgbClr val="00693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FE6A9" id="Rectangle 1" o:spid="_x0000_s1026" alt="&quot;&quot;" style="position:absolute;margin-left:-67.5pt;margin-top:57.55pt;width:79pt;height:79pt;rotation:-2843804fd;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" filled="f" strokecolor="#00693c" strokeweight="6pt">
              <w10:wrap anchorx="margin"/>
            </v:rect>
          </w:pict>
        </mc:Fallback>
      </mc:AlternateContent>
    </w:r>
    <w:r w:rsidR="001B5018" w:rsidRPr="00B27D96">
      <w:rPr>
        <w:noProof/>
        <w:sz w:val="16"/>
        <w:szCs w:val="16"/>
      </w:rPr>
      <mc:AlternateContent>
        <mc:Choice Requires="wps">
          <w:drawing>
            <wp:anchor distT="0" distB="0" distL="114300" distR="114300" simplePos="0" relativeHeight="251658243" behindDoc="0" locked="0" layoutInCell="1" allowOverlap="1" wp14:anchorId="1C5D8915" wp14:editId="01E0CA32">
              <wp:simplePos x="0" y="0"/>
              <wp:positionH relativeFrom="rightMargin">
                <wp:posOffset>61000904</wp:posOffset>
              </wp:positionH>
              <wp:positionV relativeFrom="paragraph">
                <wp:posOffset>2837180</wp:posOffset>
              </wp:positionV>
              <wp:extent cx="1003300" cy="1003300"/>
              <wp:effectExtent l="266700" t="266700" r="177800" b="273050"/>
              <wp:wrapNone/>
              <wp:docPr id="1560298814"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996420">
                        <a:off x="0" y="0"/>
                        <a:ext cx="1003300" cy="1003300"/>
                      </a:xfrm>
                      <a:prstGeom prst="rect">
                        <a:avLst/>
                      </a:prstGeom>
                      <a:noFill/>
                      <a:ln w="76200">
                        <a:solidFill>
                          <a:srgbClr val="D4BE97"/>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53D2B" id="Rectangle 1" o:spid="_x0000_s1026" alt="&quot;&quot;" style="position:absolute;margin-left:4803.2pt;margin-top:223.4pt;width:79pt;height:79pt;rotation:-2843804fd;z-index:251658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" filled="f" strokecolor="#d4be97" strokeweight="6pt">
              <w10:wrap anchorx="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F576E" w14:textId="3993E66A" w:rsidR="00A44D6B" w:rsidRPr="006448C5" w:rsidRDefault="0018296C" w:rsidP="006448C5">
    <w:pPr>
      <w:pStyle w:val="Header"/>
    </w:pPr>
    <w:r>
      <w:rPr>
        <w:noProof/>
      </w:rPr>
      <w:drawing>
        <wp:anchor distT="0" distB="0" distL="114300" distR="114300" simplePos="0" relativeHeight="251659270" behindDoc="1" locked="0" layoutInCell="1" allowOverlap="1" wp14:anchorId="1A15435E" wp14:editId="2679A796">
          <wp:simplePos x="0" y="0"/>
          <wp:positionH relativeFrom="page">
            <wp:align>right</wp:align>
          </wp:positionH>
          <wp:positionV relativeFrom="paragraph">
            <wp:posOffset>-449580</wp:posOffset>
          </wp:positionV>
          <wp:extent cx="7772400" cy="10067925"/>
          <wp:effectExtent l="0" t="0" r="0" b="9525"/>
          <wp:wrapTight wrapText="bothSides">
            <wp:wrapPolygon edited="0">
              <wp:start x="0" y="0"/>
              <wp:lineTo x="0" y="21580"/>
              <wp:lineTo x="21547" y="21580"/>
              <wp:lineTo x="21547" y="0"/>
              <wp:lineTo x="0" y="0"/>
            </wp:wrapPolygon>
          </wp:wrapTight>
          <wp:docPr id="1715109239" name="Picture 9" descr="Fostering Engaged Learners: The Renison Learning Support Project, Fall 2025, Prepared by Andrew Dixon, Student Advisor, Student Experience and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09239" name="Picture 9" descr="Fostering Engaged Learners: The Renison Learning Support Project, Fall 2025, Prepared by Andrew Dixon, Student Advisor, Student Experience and Housi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679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47843"/>
    <w:multiLevelType w:val="hybridMultilevel"/>
    <w:tmpl w:val="B8A6387C"/>
    <w:lvl w:ilvl="0" w:tplc="0409000F">
      <w:start w:val="1"/>
      <w:numFmt w:val="decimal"/>
      <w:lvlText w:val="%1."/>
      <w:lvlJc w:val="left"/>
      <w:pPr>
        <w:ind w:left="81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BF031B"/>
    <w:multiLevelType w:val="hybridMultilevel"/>
    <w:tmpl w:val="8DFEAE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C4145E9"/>
    <w:multiLevelType w:val="hybridMultilevel"/>
    <w:tmpl w:val="9AEE29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0D91970"/>
    <w:multiLevelType w:val="hybridMultilevel"/>
    <w:tmpl w:val="1B90AE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276744D"/>
    <w:multiLevelType w:val="hybridMultilevel"/>
    <w:tmpl w:val="EE5A94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4C050A3"/>
    <w:multiLevelType w:val="hybridMultilevel"/>
    <w:tmpl w:val="8042EC88"/>
    <w:lvl w:ilvl="0" w:tplc="7D768D3C">
      <w:start w:val="1"/>
      <w:numFmt w:val="bullet"/>
      <w:lvlText w:val="-"/>
      <w:lvlJc w:val="left"/>
      <w:pPr>
        <w:ind w:left="1080" w:hanging="360"/>
      </w:pPr>
      <w:rPr>
        <w:rFonts w:ascii="Aptos" w:eastAsiaTheme="minorHAnsi" w:hAnsi="Apto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955427"/>
    <w:multiLevelType w:val="hybridMultilevel"/>
    <w:tmpl w:val="4CEEBE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FEC5130"/>
    <w:multiLevelType w:val="hybridMultilevel"/>
    <w:tmpl w:val="E780D6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02E3F12"/>
    <w:multiLevelType w:val="hybridMultilevel"/>
    <w:tmpl w:val="AE16F3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0615877"/>
    <w:multiLevelType w:val="hybridMultilevel"/>
    <w:tmpl w:val="1192580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2EB4DE6"/>
    <w:multiLevelType w:val="hybridMultilevel"/>
    <w:tmpl w:val="882EB5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66B19CB"/>
    <w:multiLevelType w:val="hybridMultilevel"/>
    <w:tmpl w:val="B8A6387C"/>
    <w:lvl w:ilvl="0" w:tplc="FFFFFFFF">
      <w:start w:val="1"/>
      <w:numFmt w:val="decimal"/>
      <w:lvlText w:val="%1."/>
      <w:lvlJc w:val="left"/>
      <w:pPr>
        <w:ind w:left="81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05A37FA"/>
    <w:multiLevelType w:val="hybridMultilevel"/>
    <w:tmpl w:val="7D7EC34C"/>
    <w:lvl w:ilvl="0" w:tplc="F0848A28">
      <w:start w:val="1"/>
      <w:numFmt w:val="decimal"/>
      <w:lvlText w:val="%1."/>
      <w:lvlJc w:val="left"/>
      <w:pPr>
        <w:ind w:left="720" w:hanging="360"/>
      </w:pPr>
      <w:rPr>
        <w:rFonts w:ascii="Barlow Condensed" w:hAnsi="Barlow Condensed" w:hint="default"/>
        <w:b/>
        <w:bCs/>
        <w:color w:val="076B3B"/>
        <w:sz w:val="40"/>
        <w:szCs w:val="4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35B46948"/>
    <w:multiLevelType w:val="hybridMultilevel"/>
    <w:tmpl w:val="5F628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857983"/>
    <w:multiLevelType w:val="hybridMultilevel"/>
    <w:tmpl w:val="E93AEA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F466A79"/>
    <w:multiLevelType w:val="hybridMultilevel"/>
    <w:tmpl w:val="B68CBFCE"/>
    <w:lvl w:ilvl="0" w:tplc="7D768D3C">
      <w:start w:val="1"/>
      <w:numFmt w:val="bullet"/>
      <w:lvlText w:val="-"/>
      <w:lvlJc w:val="left"/>
      <w:pPr>
        <w:ind w:left="1080" w:hanging="360"/>
      </w:pPr>
      <w:rPr>
        <w:rFonts w:ascii="Aptos" w:eastAsiaTheme="minorHAnsi" w:hAnsi="Aptos"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8AC7A5D"/>
    <w:multiLevelType w:val="hybridMultilevel"/>
    <w:tmpl w:val="28F832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8B320F1"/>
    <w:multiLevelType w:val="hybridMultilevel"/>
    <w:tmpl w:val="3C201C8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BCC7934"/>
    <w:multiLevelType w:val="hybridMultilevel"/>
    <w:tmpl w:val="447A8A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CFA1E18"/>
    <w:multiLevelType w:val="hybridMultilevel"/>
    <w:tmpl w:val="A238D81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DCD409A"/>
    <w:multiLevelType w:val="hybridMultilevel"/>
    <w:tmpl w:val="154680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725532A"/>
    <w:multiLevelType w:val="hybridMultilevel"/>
    <w:tmpl w:val="94E6DF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6BF862FA"/>
    <w:multiLevelType w:val="hybridMultilevel"/>
    <w:tmpl w:val="A296D1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6C6C371A"/>
    <w:multiLevelType w:val="hybridMultilevel"/>
    <w:tmpl w:val="C1E61D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705953E5"/>
    <w:multiLevelType w:val="hybridMultilevel"/>
    <w:tmpl w:val="824046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7A706C52"/>
    <w:multiLevelType w:val="hybridMultilevel"/>
    <w:tmpl w:val="B8A6387C"/>
    <w:lvl w:ilvl="0" w:tplc="FFFFFFFF">
      <w:start w:val="1"/>
      <w:numFmt w:val="decimal"/>
      <w:lvlText w:val="%1."/>
      <w:lvlJc w:val="left"/>
      <w:pPr>
        <w:ind w:left="81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103338131">
    <w:abstractNumId w:val="9"/>
  </w:num>
  <w:num w:numId="2" w16cid:durableId="591474860">
    <w:abstractNumId w:val="22"/>
  </w:num>
  <w:num w:numId="3" w16cid:durableId="1704791965">
    <w:abstractNumId w:val="8"/>
  </w:num>
  <w:num w:numId="4" w16cid:durableId="688021703">
    <w:abstractNumId w:val="24"/>
  </w:num>
  <w:num w:numId="5" w16cid:durableId="221451959">
    <w:abstractNumId w:val="12"/>
  </w:num>
  <w:num w:numId="6" w16cid:durableId="638615065">
    <w:abstractNumId w:val="19"/>
  </w:num>
  <w:num w:numId="7" w16cid:durableId="1234699737">
    <w:abstractNumId w:val="3"/>
  </w:num>
  <w:num w:numId="8" w16cid:durableId="1888879647">
    <w:abstractNumId w:val="15"/>
  </w:num>
  <w:num w:numId="9" w16cid:durableId="1398043368">
    <w:abstractNumId w:val="23"/>
  </w:num>
  <w:num w:numId="10" w16cid:durableId="1470518558">
    <w:abstractNumId w:val="10"/>
  </w:num>
  <w:num w:numId="11" w16cid:durableId="1286501456">
    <w:abstractNumId w:val="21"/>
  </w:num>
  <w:num w:numId="12" w16cid:durableId="2110082328">
    <w:abstractNumId w:val="18"/>
  </w:num>
  <w:num w:numId="13" w16cid:durableId="1318724455">
    <w:abstractNumId w:val="20"/>
  </w:num>
  <w:num w:numId="14" w16cid:durableId="1227259866">
    <w:abstractNumId w:val="7"/>
  </w:num>
  <w:num w:numId="15" w16cid:durableId="999621398">
    <w:abstractNumId w:val="6"/>
  </w:num>
  <w:num w:numId="16" w16cid:durableId="521745232">
    <w:abstractNumId w:val="14"/>
  </w:num>
  <w:num w:numId="17" w16cid:durableId="889415438">
    <w:abstractNumId w:val="16"/>
  </w:num>
  <w:num w:numId="18" w16cid:durableId="468206409">
    <w:abstractNumId w:val="4"/>
  </w:num>
  <w:num w:numId="19" w16cid:durableId="1882938590">
    <w:abstractNumId w:val="1"/>
  </w:num>
  <w:num w:numId="20" w16cid:durableId="1252082874">
    <w:abstractNumId w:val="17"/>
  </w:num>
  <w:num w:numId="21" w16cid:durableId="1509099770">
    <w:abstractNumId w:val="2"/>
  </w:num>
  <w:num w:numId="22" w16cid:durableId="1222985991">
    <w:abstractNumId w:val="0"/>
  </w:num>
  <w:num w:numId="23" w16cid:durableId="2068188898">
    <w:abstractNumId w:val="5"/>
  </w:num>
  <w:num w:numId="24" w16cid:durableId="1007294634">
    <w:abstractNumId w:val="11"/>
  </w:num>
  <w:num w:numId="25" w16cid:durableId="1211765047">
    <w:abstractNumId w:val="25"/>
  </w:num>
  <w:num w:numId="26" w16cid:durableId="131518314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0CE1"/>
    <w:rsid w:val="00001566"/>
    <w:rsid w:val="00002CD9"/>
    <w:rsid w:val="00003CA7"/>
    <w:rsid w:val="000061C6"/>
    <w:rsid w:val="0000651C"/>
    <w:rsid w:val="000112F0"/>
    <w:rsid w:val="00011EF2"/>
    <w:rsid w:val="00015599"/>
    <w:rsid w:val="000236EF"/>
    <w:rsid w:val="0002489E"/>
    <w:rsid w:val="00025846"/>
    <w:rsid w:val="00025918"/>
    <w:rsid w:val="0002607B"/>
    <w:rsid w:val="0003131E"/>
    <w:rsid w:val="00032663"/>
    <w:rsid w:val="0003268B"/>
    <w:rsid w:val="00033392"/>
    <w:rsid w:val="00042B5A"/>
    <w:rsid w:val="0004311D"/>
    <w:rsid w:val="00043C4D"/>
    <w:rsid w:val="000441AE"/>
    <w:rsid w:val="0004452A"/>
    <w:rsid w:val="000502FA"/>
    <w:rsid w:val="0005297E"/>
    <w:rsid w:val="00053857"/>
    <w:rsid w:val="00055DDD"/>
    <w:rsid w:val="0005765F"/>
    <w:rsid w:val="000614EC"/>
    <w:rsid w:val="00063319"/>
    <w:rsid w:val="0006557C"/>
    <w:rsid w:val="000673E4"/>
    <w:rsid w:val="000704DF"/>
    <w:rsid w:val="00071CB2"/>
    <w:rsid w:val="0007204A"/>
    <w:rsid w:val="000747DF"/>
    <w:rsid w:val="00074EFC"/>
    <w:rsid w:val="00080D26"/>
    <w:rsid w:val="00082A06"/>
    <w:rsid w:val="00085326"/>
    <w:rsid w:val="000857F2"/>
    <w:rsid w:val="00087463"/>
    <w:rsid w:val="00090201"/>
    <w:rsid w:val="00093156"/>
    <w:rsid w:val="00095BA3"/>
    <w:rsid w:val="0009671C"/>
    <w:rsid w:val="00096BCD"/>
    <w:rsid w:val="000A51F5"/>
    <w:rsid w:val="000A771F"/>
    <w:rsid w:val="000B025A"/>
    <w:rsid w:val="000B3078"/>
    <w:rsid w:val="000B79EA"/>
    <w:rsid w:val="000C0D5A"/>
    <w:rsid w:val="000C1487"/>
    <w:rsid w:val="000C4697"/>
    <w:rsid w:val="000D2634"/>
    <w:rsid w:val="000D2EC8"/>
    <w:rsid w:val="000D7180"/>
    <w:rsid w:val="000D733A"/>
    <w:rsid w:val="000E0543"/>
    <w:rsid w:val="000E2390"/>
    <w:rsid w:val="000E276B"/>
    <w:rsid w:val="000E6FDF"/>
    <w:rsid w:val="000E7A7E"/>
    <w:rsid w:val="000F308B"/>
    <w:rsid w:val="000F71D1"/>
    <w:rsid w:val="001045DA"/>
    <w:rsid w:val="00105833"/>
    <w:rsid w:val="001064B4"/>
    <w:rsid w:val="00110204"/>
    <w:rsid w:val="00111787"/>
    <w:rsid w:val="0011224F"/>
    <w:rsid w:val="00113490"/>
    <w:rsid w:val="00113AD5"/>
    <w:rsid w:val="00120D28"/>
    <w:rsid w:val="001241FB"/>
    <w:rsid w:val="00124962"/>
    <w:rsid w:val="00132A7B"/>
    <w:rsid w:val="00133F31"/>
    <w:rsid w:val="00135D8A"/>
    <w:rsid w:val="00143318"/>
    <w:rsid w:val="0014497D"/>
    <w:rsid w:val="00147FF7"/>
    <w:rsid w:val="001501DE"/>
    <w:rsid w:val="00154543"/>
    <w:rsid w:val="00161487"/>
    <w:rsid w:val="00161A9C"/>
    <w:rsid w:val="00163B2F"/>
    <w:rsid w:val="00164A0D"/>
    <w:rsid w:val="001660F6"/>
    <w:rsid w:val="001767E8"/>
    <w:rsid w:val="001814A4"/>
    <w:rsid w:val="0018296C"/>
    <w:rsid w:val="0018494D"/>
    <w:rsid w:val="00185CDD"/>
    <w:rsid w:val="001A3B3E"/>
    <w:rsid w:val="001A6E94"/>
    <w:rsid w:val="001A7E16"/>
    <w:rsid w:val="001B0775"/>
    <w:rsid w:val="001B110D"/>
    <w:rsid w:val="001B2A3F"/>
    <w:rsid w:val="001B392C"/>
    <w:rsid w:val="001B5018"/>
    <w:rsid w:val="001B60F6"/>
    <w:rsid w:val="001B7465"/>
    <w:rsid w:val="001C01D1"/>
    <w:rsid w:val="001C02AD"/>
    <w:rsid w:val="001C2668"/>
    <w:rsid w:val="001C2821"/>
    <w:rsid w:val="001C3E63"/>
    <w:rsid w:val="001C5892"/>
    <w:rsid w:val="001C7B9E"/>
    <w:rsid w:val="001C7D80"/>
    <w:rsid w:val="001D3458"/>
    <w:rsid w:val="001D3611"/>
    <w:rsid w:val="001D3910"/>
    <w:rsid w:val="001D45D9"/>
    <w:rsid w:val="001E19B8"/>
    <w:rsid w:val="001E1DEA"/>
    <w:rsid w:val="001E3375"/>
    <w:rsid w:val="001E46A1"/>
    <w:rsid w:val="001E4777"/>
    <w:rsid w:val="001E4B74"/>
    <w:rsid w:val="001F29A5"/>
    <w:rsid w:val="001F2BC8"/>
    <w:rsid w:val="001F417F"/>
    <w:rsid w:val="001F6D34"/>
    <w:rsid w:val="001F7A3F"/>
    <w:rsid w:val="00200BB1"/>
    <w:rsid w:val="00202236"/>
    <w:rsid w:val="0020313E"/>
    <w:rsid w:val="002035C0"/>
    <w:rsid w:val="00203B26"/>
    <w:rsid w:val="00203DC1"/>
    <w:rsid w:val="00204BE3"/>
    <w:rsid w:val="002061DC"/>
    <w:rsid w:val="00206383"/>
    <w:rsid w:val="00206EAC"/>
    <w:rsid w:val="002071B9"/>
    <w:rsid w:val="00212E07"/>
    <w:rsid w:val="00213979"/>
    <w:rsid w:val="00223586"/>
    <w:rsid w:val="002235CE"/>
    <w:rsid w:val="00223C0A"/>
    <w:rsid w:val="0022490E"/>
    <w:rsid w:val="00224C49"/>
    <w:rsid w:val="00225502"/>
    <w:rsid w:val="00225D69"/>
    <w:rsid w:val="002266B4"/>
    <w:rsid w:val="002279F3"/>
    <w:rsid w:val="00230176"/>
    <w:rsid w:val="0023128F"/>
    <w:rsid w:val="00231EBA"/>
    <w:rsid w:val="002346AB"/>
    <w:rsid w:val="002354EF"/>
    <w:rsid w:val="002360C5"/>
    <w:rsid w:val="00236502"/>
    <w:rsid w:val="00241648"/>
    <w:rsid w:val="0024537D"/>
    <w:rsid w:val="002526FF"/>
    <w:rsid w:val="00265E14"/>
    <w:rsid w:val="00267BA6"/>
    <w:rsid w:val="00270711"/>
    <w:rsid w:val="002725BE"/>
    <w:rsid w:val="002733BC"/>
    <w:rsid w:val="00277688"/>
    <w:rsid w:val="00282316"/>
    <w:rsid w:val="0028453A"/>
    <w:rsid w:val="00290862"/>
    <w:rsid w:val="0029222B"/>
    <w:rsid w:val="002925CB"/>
    <w:rsid w:val="00293B96"/>
    <w:rsid w:val="0029405D"/>
    <w:rsid w:val="002A0680"/>
    <w:rsid w:val="002A11DE"/>
    <w:rsid w:val="002A16A8"/>
    <w:rsid w:val="002A22C9"/>
    <w:rsid w:val="002A71E7"/>
    <w:rsid w:val="002A749D"/>
    <w:rsid w:val="002B19D5"/>
    <w:rsid w:val="002B295C"/>
    <w:rsid w:val="002B3654"/>
    <w:rsid w:val="002B5C74"/>
    <w:rsid w:val="002B653D"/>
    <w:rsid w:val="002B6BCD"/>
    <w:rsid w:val="002B6CAC"/>
    <w:rsid w:val="002B6E85"/>
    <w:rsid w:val="002B7846"/>
    <w:rsid w:val="002C01C4"/>
    <w:rsid w:val="002C0BF3"/>
    <w:rsid w:val="002C1599"/>
    <w:rsid w:val="002C17B0"/>
    <w:rsid w:val="002C1D12"/>
    <w:rsid w:val="002C3215"/>
    <w:rsid w:val="002C40A5"/>
    <w:rsid w:val="002C5403"/>
    <w:rsid w:val="002C63AE"/>
    <w:rsid w:val="002C6A7F"/>
    <w:rsid w:val="002C7F39"/>
    <w:rsid w:val="002D1DC4"/>
    <w:rsid w:val="002D2263"/>
    <w:rsid w:val="002D573D"/>
    <w:rsid w:val="002E0684"/>
    <w:rsid w:val="002E1490"/>
    <w:rsid w:val="002E69A8"/>
    <w:rsid w:val="002E6B69"/>
    <w:rsid w:val="002F0537"/>
    <w:rsid w:val="002F0AA1"/>
    <w:rsid w:val="002F0DC7"/>
    <w:rsid w:val="002F15CB"/>
    <w:rsid w:val="002F31B6"/>
    <w:rsid w:val="002F4195"/>
    <w:rsid w:val="002F43EF"/>
    <w:rsid w:val="002F5569"/>
    <w:rsid w:val="002F6CEE"/>
    <w:rsid w:val="00304385"/>
    <w:rsid w:val="00310B19"/>
    <w:rsid w:val="0031271B"/>
    <w:rsid w:val="00314451"/>
    <w:rsid w:val="00316BA1"/>
    <w:rsid w:val="00317F7B"/>
    <w:rsid w:val="00320E16"/>
    <w:rsid w:val="00320FCF"/>
    <w:rsid w:val="00321252"/>
    <w:rsid w:val="00321BA3"/>
    <w:rsid w:val="00330420"/>
    <w:rsid w:val="003317A2"/>
    <w:rsid w:val="00333153"/>
    <w:rsid w:val="003372E7"/>
    <w:rsid w:val="0034028D"/>
    <w:rsid w:val="003406B8"/>
    <w:rsid w:val="003408A7"/>
    <w:rsid w:val="00342A85"/>
    <w:rsid w:val="00342D91"/>
    <w:rsid w:val="0034426E"/>
    <w:rsid w:val="00344AFF"/>
    <w:rsid w:val="00347A23"/>
    <w:rsid w:val="0035193D"/>
    <w:rsid w:val="00351CC2"/>
    <w:rsid w:val="003534BB"/>
    <w:rsid w:val="00353F83"/>
    <w:rsid w:val="0035414C"/>
    <w:rsid w:val="003543DE"/>
    <w:rsid w:val="00356146"/>
    <w:rsid w:val="00363548"/>
    <w:rsid w:val="00364080"/>
    <w:rsid w:val="0036411B"/>
    <w:rsid w:val="003652CD"/>
    <w:rsid w:val="00367326"/>
    <w:rsid w:val="0036734F"/>
    <w:rsid w:val="00372BCB"/>
    <w:rsid w:val="0037374A"/>
    <w:rsid w:val="00375AC8"/>
    <w:rsid w:val="00375ED3"/>
    <w:rsid w:val="00375FE0"/>
    <w:rsid w:val="003763CB"/>
    <w:rsid w:val="0037674E"/>
    <w:rsid w:val="003805BD"/>
    <w:rsid w:val="00380613"/>
    <w:rsid w:val="003830A4"/>
    <w:rsid w:val="0038346A"/>
    <w:rsid w:val="00384D35"/>
    <w:rsid w:val="0038541F"/>
    <w:rsid w:val="00386321"/>
    <w:rsid w:val="00387127"/>
    <w:rsid w:val="003902DC"/>
    <w:rsid w:val="0039391B"/>
    <w:rsid w:val="00394B51"/>
    <w:rsid w:val="003950AD"/>
    <w:rsid w:val="00396386"/>
    <w:rsid w:val="00396522"/>
    <w:rsid w:val="003971C1"/>
    <w:rsid w:val="003A045C"/>
    <w:rsid w:val="003A050E"/>
    <w:rsid w:val="003A2DD3"/>
    <w:rsid w:val="003A377C"/>
    <w:rsid w:val="003A3C59"/>
    <w:rsid w:val="003A5EA6"/>
    <w:rsid w:val="003A6191"/>
    <w:rsid w:val="003B1E1E"/>
    <w:rsid w:val="003B289C"/>
    <w:rsid w:val="003B5209"/>
    <w:rsid w:val="003B57DB"/>
    <w:rsid w:val="003B7252"/>
    <w:rsid w:val="003C0D61"/>
    <w:rsid w:val="003C187D"/>
    <w:rsid w:val="003C5FE5"/>
    <w:rsid w:val="003C6084"/>
    <w:rsid w:val="003D0D2A"/>
    <w:rsid w:val="003D0E26"/>
    <w:rsid w:val="003D0E3A"/>
    <w:rsid w:val="003D4C75"/>
    <w:rsid w:val="003E336D"/>
    <w:rsid w:val="003E536E"/>
    <w:rsid w:val="003E5E8B"/>
    <w:rsid w:val="003E7159"/>
    <w:rsid w:val="003E7BE7"/>
    <w:rsid w:val="003F08D5"/>
    <w:rsid w:val="003F0FB2"/>
    <w:rsid w:val="003F27A3"/>
    <w:rsid w:val="003F2D23"/>
    <w:rsid w:val="00401F2C"/>
    <w:rsid w:val="00403E2E"/>
    <w:rsid w:val="00404A48"/>
    <w:rsid w:val="00406E4E"/>
    <w:rsid w:val="0041058E"/>
    <w:rsid w:val="00411BA3"/>
    <w:rsid w:val="00413C3B"/>
    <w:rsid w:val="004153D3"/>
    <w:rsid w:val="00420908"/>
    <w:rsid w:val="00421448"/>
    <w:rsid w:val="004222EA"/>
    <w:rsid w:val="00422F66"/>
    <w:rsid w:val="0042360F"/>
    <w:rsid w:val="004240F8"/>
    <w:rsid w:val="00425B84"/>
    <w:rsid w:val="004351DB"/>
    <w:rsid w:val="0043521B"/>
    <w:rsid w:val="00440E4E"/>
    <w:rsid w:val="00442026"/>
    <w:rsid w:val="004452B3"/>
    <w:rsid w:val="00447354"/>
    <w:rsid w:val="0045086E"/>
    <w:rsid w:val="00454A62"/>
    <w:rsid w:val="00454CF0"/>
    <w:rsid w:val="004561A7"/>
    <w:rsid w:val="00460F37"/>
    <w:rsid w:val="00462794"/>
    <w:rsid w:val="0046289E"/>
    <w:rsid w:val="004630D4"/>
    <w:rsid w:val="004647BA"/>
    <w:rsid w:val="00465158"/>
    <w:rsid w:val="004654CC"/>
    <w:rsid w:val="00466415"/>
    <w:rsid w:val="00472A9D"/>
    <w:rsid w:val="00474891"/>
    <w:rsid w:val="00480183"/>
    <w:rsid w:val="00481AB2"/>
    <w:rsid w:val="00484250"/>
    <w:rsid w:val="004872CC"/>
    <w:rsid w:val="004928EA"/>
    <w:rsid w:val="00492B47"/>
    <w:rsid w:val="004932E2"/>
    <w:rsid w:val="00495A30"/>
    <w:rsid w:val="00495D6C"/>
    <w:rsid w:val="0049679D"/>
    <w:rsid w:val="0049788B"/>
    <w:rsid w:val="00497E4C"/>
    <w:rsid w:val="004A3103"/>
    <w:rsid w:val="004B0FED"/>
    <w:rsid w:val="004B18F7"/>
    <w:rsid w:val="004B25DC"/>
    <w:rsid w:val="004B725C"/>
    <w:rsid w:val="004C2046"/>
    <w:rsid w:val="004C237A"/>
    <w:rsid w:val="004C5949"/>
    <w:rsid w:val="004C5E88"/>
    <w:rsid w:val="004C6A61"/>
    <w:rsid w:val="004C7A41"/>
    <w:rsid w:val="004D09BC"/>
    <w:rsid w:val="004D1539"/>
    <w:rsid w:val="004D3562"/>
    <w:rsid w:val="004D4105"/>
    <w:rsid w:val="004E7DE0"/>
    <w:rsid w:val="00501736"/>
    <w:rsid w:val="0050332C"/>
    <w:rsid w:val="00504605"/>
    <w:rsid w:val="00504CD2"/>
    <w:rsid w:val="0050583D"/>
    <w:rsid w:val="0050716B"/>
    <w:rsid w:val="005075A1"/>
    <w:rsid w:val="00510588"/>
    <w:rsid w:val="0051276F"/>
    <w:rsid w:val="00512A4A"/>
    <w:rsid w:val="00517063"/>
    <w:rsid w:val="005211E9"/>
    <w:rsid w:val="005216FF"/>
    <w:rsid w:val="005226B1"/>
    <w:rsid w:val="00524894"/>
    <w:rsid w:val="00524C15"/>
    <w:rsid w:val="00524D54"/>
    <w:rsid w:val="005270C1"/>
    <w:rsid w:val="00527387"/>
    <w:rsid w:val="005349EF"/>
    <w:rsid w:val="00541B81"/>
    <w:rsid w:val="005473C8"/>
    <w:rsid w:val="005504C5"/>
    <w:rsid w:val="00550C9A"/>
    <w:rsid w:val="0055500B"/>
    <w:rsid w:val="0055518F"/>
    <w:rsid w:val="00555513"/>
    <w:rsid w:val="00555883"/>
    <w:rsid w:val="00555960"/>
    <w:rsid w:val="005563D0"/>
    <w:rsid w:val="005576A3"/>
    <w:rsid w:val="00557B0C"/>
    <w:rsid w:val="00560314"/>
    <w:rsid w:val="00570905"/>
    <w:rsid w:val="00571517"/>
    <w:rsid w:val="00571696"/>
    <w:rsid w:val="00572E1A"/>
    <w:rsid w:val="005756FB"/>
    <w:rsid w:val="005831A9"/>
    <w:rsid w:val="00583259"/>
    <w:rsid w:val="005857CE"/>
    <w:rsid w:val="00585A44"/>
    <w:rsid w:val="0058725D"/>
    <w:rsid w:val="00590212"/>
    <w:rsid w:val="00590CDD"/>
    <w:rsid w:val="00591616"/>
    <w:rsid w:val="00591A6F"/>
    <w:rsid w:val="0059475E"/>
    <w:rsid w:val="00594EC4"/>
    <w:rsid w:val="00596BF9"/>
    <w:rsid w:val="00597EC0"/>
    <w:rsid w:val="005A1F99"/>
    <w:rsid w:val="005A3649"/>
    <w:rsid w:val="005A4201"/>
    <w:rsid w:val="005A467C"/>
    <w:rsid w:val="005A5CB4"/>
    <w:rsid w:val="005A6062"/>
    <w:rsid w:val="005A73C4"/>
    <w:rsid w:val="005B1229"/>
    <w:rsid w:val="005B2C9E"/>
    <w:rsid w:val="005B32DF"/>
    <w:rsid w:val="005B43B6"/>
    <w:rsid w:val="005B575F"/>
    <w:rsid w:val="005B6925"/>
    <w:rsid w:val="005C3395"/>
    <w:rsid w:val="005C5206"/>
    <w:rsid w:val="005C6026"/>
    <w:rsid w:val="005C70FE"/>
    <w:rsid w:val="005C7F52"/>
    <w:rsid w:val="005D10CF"/>
    <w:rsid w:val="005D4D1A"/>
    <w:rsid w:val="005D6E83"/>
    <w:rsid w:val="005E0786"/>
    <w:rsid w:val="005E0E44"/>
    <w:rsid w:val="005E3F4B"/>
    <w:rsid w:val="005E4CF5"/>
    <w:rsid w:val="005F0BA7"/>
    <w:rsid w:val="005F1339"/>
    <w:rsid w:val="005F27BF"/>
    <w:rsid w:val="005F50E7"/>
    <w:rsid w:val="005F6D67"/>
    <w:rsid w:val="005F7CDB"/>
    <w:rsid w:val="00610C49"/>
    <w:rsid w:val="00611DBA"/>
    <w:rsid w:val="006135B3"/>
    <w:rsid w:val="00616A8D"/>
    <w:rsid w:val="006211DA"/>
    <w:rsid w:val="00621491"/>
    <w:rsid w:val="006241A8"/>
    <w:rsid w:val="00624E7E"/>
    <w:rsid w:val="00624F6B"/>
    <w:rsid w:val="0062687A"/>
    <w:rsid w:val="00627912"/>
    <w:rsid w:val="00630ED2"/>
    <w:rsid w:val="00631FEF"/>
    <w:rsid w:val="00634856"/>
    <w:rsid w:val="0063528D"/>
    <w:rsid w:val="006356B2"/>
    <w:rsid w:val="006369CB"/>
    <w:rsid w:val="00637AD8"/>
    <w:rsid w:val="00637D72"/>
    <w:rsid w:val="00644264"/>
    <w:rsid w:val="006448C5"/>
    <w:rsid w:val="006457EE"/>
    <w:rsid w:val="006472FF"/>
    <w:rsid w:val="00651858"/>
    <w:rsid w:val="006537DC"/>
    <w:rsid w:val="00657350"/>
    <w:rsid w:val="0065751D"/>
    <w:rsid w:val="0066104F"/>
    <w:rsid w:val="00662F36"/>
    <w:rsid w:val="00663609"/>
    <w:rsid w:val="00665D33"/>
    <w:rsid w:val="00670541"/>
    <w:rsid w:val="0067144F"/>
    <w:rsid w:val="00676CA4"/>
    <w:rsid w:val="006772A1"/>
    <w:rsid w:val="006776E3"/>
    <w:rsid w:val="00680941"/>
    <w:rsid w:val="00685A12"/>
    <w:rsid w:val="006904FC"/>
    <w:rsid w:val="006914C3"/>
    <w:rsid w:val="006916D8"/>
    <w:rsid w:val="00691851"/>
    <w:rsid w:val="00691DF5"/>
    <w:rsid w:val="00695C3B"/>
    <w:rsid w:val="006973F4"/>
    <w:rsid w:val="00697D5C"/>
    <w:rsid w:val="006A04E8"/>
    <w:rsid w:val="006A0F5C"/>
    <w:rsid w:val="006A30B9"/>
    <w:rsid w:val="006A4878"/>
    <w:rsid w:val="006A6945"/>
    <w:rsid w:val="006A759C"/>
    <w:rsid w:val="006B2B61"/>
    <w:rsid w:val="006C0522"/>
    <w:rsid w:val="006C0931"/>
    <w:rsid w:val="006C2A80"/>
    <w:rsid w:val="006C43B4"/>
    <w:rsid w:val="006C5987"/>
    <w:rsid w:val="006C7CB1"/>
    <w:rsid w:val="006D1E90"/>
    <w:rsid w:val="006D2160"/>
    <w:rsid w:val="006D2196"/>
    <w:rsid w:val="006D4527"/>
    <w:rsid w:val="006D46A3"/>
    <w:rsid w:val="006D6342"/>
    <w:rsid w:val="006D6B36"/>
    <w:rsid w:val="006D7594"/>
    <w:rsid w:val="006D75B3"/>
    <w:rsid w:val="006E0F90"/>
    <w:rsid w:val="006E1298"/>
    <w:rsid w:val="006E2F68"/>
    <w:rsid w:val="006E3016"/>
    <w:rsid w:val="006E4E62"/>
    <w:rsid w:val="006F34EB"/>
    <w:rsid w:val="006F45CF"/>
    <w:rsid w:val="006F5222"/>
    <w:rsid w:val="006F5F76"/>
    <w:rsid w:val="007004AC"/>
    <w:rsid w:val="007028C3"/>
    <w:rsid w:val="0070430C"/>
    <w:rsid w:val="007109E7"/>
    <w:rsid w:val="0071465A"/>
    <w:rsid w:val="00720944"/>
    <w:rsid w:val="00720B77"/>
    <w:rsid w:val="00723411"/>
    <w:rsid w:val="0072346C"/>
    <w:rsid w:val="0072412A"/>
    <w:rsid w:val="00724B8A"/>
    <w:rsid w:val="00727399"/>
    <w:rsid w:val="007329AD"/>
    <w:rsid w:val="0074039B"/>
    <w:rsid w:val="00740AFA"/>
    <w:rsid w:val="0074528D"/>
    <w:rsid w:val="007465EF"/>
    <w:rsid w:val="00746D23"/>
    <w:rsid w:val="0075037A"/>
    <w:rsid w:val="007507D0"/>
    <w:rsid w:val="00751492"/>
    <w:rsid w:val="00753001"/>
    <w:rsid w:val="007533A4"/>
    <w:rsid w:val="007546D8"/>
    <w:rsid w:val="00755DD6"/>
    <w:rsid w:val="00756263"/>
    <w:rsid w:val="00756580"/>
    <w:rsid w:val="007606F6"/>
    <w:rsid w:val="0076284C"/>
    <w:rsid w:val="0076312D"/>
    <w:rsid w:val="00770155"/>
    <w:rsid w:val="00773A7A"/>
    <w:rsid w:val="00774438"/>
    <w:rsid w:val="007773BE"/>
    <w:rsid w:val="007775B8"/>
    <w:rsid w:val="007816F7"/>
    <w:rsid w:val="00781C3B"/>
    <w:rsid w:val="00782527"/>
    <w:rsid w:val="00784D03"/>
    <w:rsid w:val="00785A12"/>
    <w:rsid w:val="007877A0"/>
    <w:rsid w:val="00791C42"/>
    <w:rsid w:val="00794211"/>
    <w:rsid w:val="007948B9"/>
    <w:rsid w:val="0079677E"/>
    <w:rsid w:val="007A00DD"/>
    <w:rsid w:val="007A3FFE"/>
    <w:rsid w:val="007A400E"/>
    <w:rsid w:val="007A65FE"/>
    <w:rsid w:val="007B1CA2"/>
    <w:rsid w:val="007B1FA5"/>
    <w:rsid w:val="007B318D"/>
    <w:rsid w:val="007B44A3"/>
    <w:rsid w:val="007B6029"/>
    <w:rsid w:val="007C21AA"/>
    <w:rsid w:val="007C5813"/>
    <w:rsid w:val="007C5FE1"/>
    <w:rsid w:val="007C7AF9"/>
    <w:rsid w:val="007D1A2B"/>
    <w:rsid w:val="007D244D"/>
    <w:rsid w:val="007D24AA"/>
    <w:rsid w:val="007D2673"/>
    <w:rsid w:val="007D61FF"/>
    <w:rsid w:val="007D6B2C"/>
    <w:rsid w:val="007E3563"/>
    <w:rsid w:val="007E3D6B"/>
    <w:rsid w:val="007E45E3"/>
    <w:rsid w:val="007E6E19"/>
    <w:rsid w:val="007F1E3E"/>
    <w:rsid w:val="007F21F5"/>
    <w:rsid w:val="007F72D4"/>
    <w:rsid w:val="00801B3F"/>
    <w:rsid w:val="00803CAF"/>
    <w:rsid w:val="008041E1"/>
    <w:rsid w:val="00811354"/>
    <w:rsid w:val="00811983"/>
    <w:rsid w:val="00812868"/>
    <w:rsid w:val="0081594B"/>
    <w:rsid w:val="00816039"/>
    <w:rsid w:val="0081795B"/>
    <w:rsid w:val="00820C76"/>
    <w:rsid w:val="00820C9C"/>
    <w:rsid w:val="0082131F"/>
    <w:rsid w:val="008223A4"/>
    <w:rsid w:val="0082525D"/>
    <w:rsid w:val="00825425"/>
    <w:rsid w:val="00826700"/>
    <w:rsid w:val="008270EE"/>
    <w:rsid w:val="00831451"/>
    <w:rsid w:val="00831E5B"/>
    <w:rsid w:val="0083323B"/>
    <w:rsid w:val="0083739E"/>
    <w:rsid w:val="00843702"/>
    <w:rsid w:val="00843F53"/>
    <w:rsid w:val="0085621C"/>
    <w:rsid w:val="00861A41"/>
    <w:rsid w:val="0086293B"/>
    <w:rsid w:val="00875B85"/>
    <w:rsid w:val="00875DFF"/>
    <w:rsid w:val="00876B4A"/>
    <w:rsid w:val="00877380"/>
    <w:rsid w:val="00884074"/>
    <w:rsid w:val="0088449B"/>
    <w:rsid w:val="00884E18"/>
    <w:rsid w:val="00885B4A"/>
    <w:rsid w:val="00886666"/>
    <w:rsid w:val="00886A5A"/>
    <w:rsid w:val="0088781B"/>
    <w:rsid w:val="00891C91"/>
    <w:rsid w:val="00893176"/>
    <w:rsid w:val="008A11FB"/>
    <w:rsid w:val="008A3614"/>
    <w:rsid w:val="008A3A1F"/>
    <w:rsid w:val="008A4397"/>
    <w:rsid w:val="008A5483"/>
    <w:rsid w:val="008A5648"/>
    <w:rsid w:val="008B07FE"/>
    <w:rsid w:val="008B0E1A"/>
    <w:rsid w:val="008B0FF1"/>
    <w:rsid w:val="008B56E5"/>
    <w:rsid w:val="008B6012"/>
    <w:rsid w:val="008B7530"/>
    <w:rsid w:val="008C0334"/>
    <w:rsid w:val="008C0482"/>
    <w:rsid w:val="008C0C63"/>
    <w:rsid w:val="008C137B"/>
    <w:rsid w:val="008C3D00"/>
    <w:rsid w:val="008C44FE"/>
    <w:rsid w:val="008E0BB9"/>
    <w:rsid w:val="008E24D1"/>
    <w:rsid w:val="008E3178"/>
    <w:rsid w:val="008E5082"/>
    <w:rsid w:val="008E508D"/>
    <w:rsid w:val="008E74D0"/>
    <w:rsid w:val="008E76E5"/>
    <w:rsid w:val="008E7927"/>
    <w:rsid w:val="008F234D"/>
    <w:rsid w:val="008F6AE8"/>
    <w:rsid w:val="008F6DDC"/>
    <w:rsid w:val="008F731C"/>
    <w:rsid w:val="00901DAE"/>
    <w:rsid w:val="00901DFF"/>
    <w:rsid w:val="00903060"/>
    <w:rsid w:val="009040A2"/>
    <w:rsid w:val="0090561B"/>
    <w:rsid w:val="009072C0"/>
    <w:rsid w:val="0090740D"/>
    <w:rsid w:val="009103BB"/>
    <w:rsid w:val="00911388"/>
    <w:rsid w:val="009134EB"/>
    <w:rsid w:val="00913834"/>
    <w:rsid w:val="00915733"/>
    <w:rsid w:val="00915F94"/>
    <w:rsid w:val="00917025"/>
    <w:rsid w:val="0092174C"/>
    <w:rsid w:val="00921B40"/>
    <w:rsid w:val="00921B8F"/>
    <w:rsid w:val="00921D40"/>
    <w:rsid w:val="009223F2"/>
    <w:rsid w:val="00923488"/>
    <w:rsid w:val="00923B14"/>
    <w:rsid w:val="00923B9E"/>
    <w:rsid w:val="0092795B"/>
    <w:rsid w:val="00933196"/>
    <w:rsid w:val="00934333"/>
    <w:rsid w:val="00936C53"/>
    <w:rsid w:val="009400CE"/>
    <w:rsid w:val="009415DB"/>
    <w:rsid w:val="00942858"/>
    <w:rsid w:val="00944353"/>
    <w:rsid w:val="009512E4"/>
    <w:rsid w:val="00951A8B"/>
    <w:rsid w:val="00951BD8"/>
    <w:rsid w:val="00952301"/>
    <w:rsid w:val="009525BE"/>
    <w:rsid w:val="0095563E"/>
    <w:rsid w:val="00961AF3"/>
    <w:rsid w:val="00963B0C"/>
    <w:rsid w:val="0096401A"/>
    <w:rsid w:val="00964618"/>
    <w:rsid w:val="00965072"/>
    <w:rsid w:val="009651CE"/>
    <w:rsid w:val="009651FD"/>
    <w:rsid w:val="00970C61"/>
    <w:rsid w:val="009715FE"/>
    <w:rsid w:val="009742AB"/>
    <w:rsid w:val="009815F2"/>
    <w:rsid w:val="00993C68"/>
    <w:rsid w:val="00995776"/>
    <w:rsid w:val="009971CC"/>
    <w:rsid w:val="009A588A"/>
    <w:rsid w:val="009A5BBC"/>
    <w:rsid w:val="009A5E0D"/>
    <w:rsid w:val="009A6D9F"/>
    <w:rsid w:val="009B0467"/>
    <w:rsid w:val="009B1B3B"/>
    <w:rsid w:val="009B317D"/>
    <w:rsid w:val="009B60BE"/>
    <w:rsid w:val="009B6CD9"/>
    <w:rsid w:val="009B73A5"/>
    <w:rsid w:val="009B7C66"/>
    <w:rsid w:val="009C0E7A"/>
    <w:rsid w:val="009C171A"/>
    <w:rsid w:val="009C2456"/>
    <w:rsid w:val="009C2E97"/>
    <w:rsid w:val="009C3E10"/>
    <w:rsid w:val="009C4258"/>
    <w:rsid w:val="009C6526"/>
    <w:rsid w:val="009C6846"/>
    <w:rsid w:val="009D345D"/>
    <w:rsid w:val="009D6873"/>
    <w:rsid w:val="009D756C"/>
    <w:rsid w:val="009E0535"/>
    <w:rsid w:val="009E1B9B"/>
    <w:rsid w:val="009E328C"/>
    <w:rsid w:val="009E3E31"/>
    <w:rsid w:val="009E5042"/>
    <w:rsid w:val="009E5128"/>
    <w:rsid w:val="009F04CC"/>
    <w:rsid w:val="009F5BBF"/>
    <w:rsid w:val="009F65F5"/>
    <w:rsid w:val="00A00213"/>
    <w:rsid w:val="00A00C9F"/>
    <w:rsid w:val="00A01ECF"/>
    <w:rsid w:val="00A0348D"/>
    <w:rsid w:val="00A03720"/>
    <w:rsid w:val="00A14512"/>
    <w:rsid w:val="00A15A19"/>
    <w:rsid w:val="00A16D46"/>
    <w:rsid w:val="00A176F1"/>
    <w:rsid w:val="00A17D85"/>
    <w:rsid w:val="00A20DBC"/>
    <w:rsid w:val="00A22B3F"/>
    <w:rsid w:val="00A23C06"/>
    <w:rsid w:val="00A26DF1"/>
    <w:rsid w:val="00A26FBA"/>
    <w:rsid w:val="00A276DD"/>
    <w:rsid w:val="00A31D0E"/>
    <w:rsid w:val="00A33E85"/>
    <w:rsid w:val="00A366EA"/>
    <w:rsid w:val="00A41FA5"/>
    <w:rsid w:val="00A4352A"/>
    <w:rsid w:val="00A44D6B"/>
    <w:rsid w:val="00A469E6"/>
    <w:rsid w:val="00A506B6"/>
    <w:rsid w:val="00A509D0"/>
    <w:rsid w:val="00A525A1"/>
    <w:rsid w:val="00A52CF0"/>
    <w:rsid w:val="00A54609"/>
    <w:rsid w:val="00A562CA"/>
    <w:rsid w:val="00A5691F"/>
    <w:rsid w:val="00A570EE"/>
    <w:rsid w:val="00A6031D"/>
    <w:rsid w:val="00A61487"/>
    <w:rsid w:val="00A63389"/>
    <w:rsid w:val="00A638FB"/>
    <w:rsid w:val="00A64222"/>
    <w:rsid w:val="00A65308"/>
    <w:rsid w:val="00A71068"/>
    <w:rsid w:val="00A747D7"/>
    <w:rsid w:val="00A75BB4"/>
    <w:rsid w:val="00A75E97"/>
    <w:rsid w:val="00A81430"/>
    <w:rsid w:val="00A81599"/>
    <w:rsid w:val="00A843C0"/>
    <w:rsid w:val="00A84DE9"/>
    <w:rsid w:val="00A860C1"/>
    <w:rsid w:val="00A92D6E"/>
    <w:rsid w:val="00AA145B"/>
    <w:rsid w:val="00AA14DE"/>
    <w:rsid w:val="00AA1E98"/>
    <w:rsid w:val="00AA2BFA"/>
    <w:rsid w:val="00AA398F"/>
    <w:rsid w:val="00AB178D"/>
    <w:rsid w:val="00AB19BA"/>
    <w:rsid w:val="00AB244A"/>
    <w:rsid w:val="00AB5D6F"/>
    <w:rsid w:val="00AB68E0"/>
    <w:rsid w:val="00AC7699"/>
    <w:rsid w:val="00AC7C9A"/>
    <w:rsid w:val="00AD0FC3"/>
    <w:rsid w:val="00AD1D07"/>
    <w:rsid w:val="00AD3441"/>
    <w:rsid w:val="00AD3C18"/>
    <w:rsid w:val="00AD67EE"/>
    <w:rsid w:val="00AD7FB5"/>
    <w:rsid w:val="00AE14FB"/>
    <w:rsid w:val="00AE2E93"/>
    <w:rsid w:val="00AE2F6B"/>
    <w:rsid w:val="00AE358F"/>
    <w:rsid w:val="00AE3F96"/>
    <w:rsid w:val="00AE46B2"/>
    <w:rsid w:val="00AF1771"/>
    <w:rsid w:val="00AF21F8"/>
    <w:rsid w:val="00AF5DB3"/>
    <w:rsid w:val="00B00373"/>
    <w:rsid w:val="00B004BE"/>
    <w:rsid w:val="00B017E7"/>
    <w:rsid w:val="00B026B2"/>
    <w:rsid w:val="00B05FD7"/>
    <w:rsid w:val="00B06250"/>
    <w:rsid w:val="00B0764E"/>
    <w:rsid w:val="00B10626"/>
    <w:rsid w:val="00B10F48"/>
    <w:rsid w:val="00B12630"/>
    <w:rsid w:val="00B232D8"/>
    <w:rsid w:val="00B25AFD"/>
    <w:rsid w:val="00B309C0"/>
    <w:rsid w:val="00B32F97"/>
    <w:rsid w:val="00B333BC"/>
    <w:rsid w:val="00B33B4F"/>
    <w:rsid w:val="00B34EF6"/>
    <w:rsid w:val="00B357EB"/>
    <w:rsid w:val="00B35DD6"/>
    <w:rsid w:val="00B35E14"/>
    <w:rsid w:val="00B403FF"/>
    <w:rsid w:val="00B411CF"/>
    <w:rsid w:val="00B412F1"/>
    <w:rsid w:val="00B419BC"/>
    <w:rsid w:val="00B44D25"/>
    <w:rsid w:val="00B50DDB"/>
    <w:rsid w:val="00B56348"/>
    <w:rsid w:val="00B64B23"/>
    <w:rsid w:val="00B7438C"/>
    <w:rsid w:val="00B74CA8"/>
    <w:rsid w:val="00B8058D"/>
    <w:rsid w:val="00B82562"/>
    <w:rsid w:val="00B82E43"/>
    <w:rsid w:val="00B831B3"/>
    <w:rsid w:val="00B83529"/>
    <w:rsid w:val="00B83EC2"/>
    <w:rsid w:val="00B866C2"/>
    <w:rsid w:val="00B86BC4"/>
    <w:rsid w:val="00B876C3"/>
    <w:rsid w:val="00B90B82"/>
    <w:rsid w:val="00B91058"/>
    <w:rsid w:val="00B91B99"/>
    <w:rsid w:val="00B91BFC"/>
    <w:rsid w:val="00B9303D"/>
    <w:rsid w:val="00B974BE"/>
    <w:rsid w:val="00BA017C"/>
    <w:rsid w:val="00BA0C5B"/>
    <w:rsid w:val="00BA26A1"/>
    <w:rsid w:val="00BA4C9B"/>
    <w:rsid w:val="00BA77DC"/>
    <w:rsid w:val="00BB0BC5"/>
    <w:rsid w:val="00BB4370"/>
    <w:rsid w:val="00BB6E0A"/>
    <w:rsid w:val="00BB7034"/>
    <w:rsid w:val="00BB72F1"/>
    <w:rsid w:val="00BC1734"/>
    <w:rsid w:val="00BC5D6C"/>
    <w:rsid w:val="00BC7058"/>
    <w:rsid w:val="00BD0C0E"/>
    <w:rsid w:val="00BD39C5"/>
    <w:rsid w:val="00BD71D8"/>
    <w:rsid w:val="00BE09DF"/>
    <w:rsid w:val="00BE0B94"/>
    <w:rsid w:val="00BE3FCF"/>
    <w:rsid w:val="00BE436A"/>
    <w:rsid w:val="00BE46DE"/>
    <w:rsid w:val="00BE61EE"/>
    <w:rsid w:val="00BE6C78"/>
    <w:rsid w:val="00BE6D69"/>
    <w:rsid w:val="00BE7B40"/>
    <w:rsid w:val="00BF18B0"/>
    <w:rsid w:val="00BF3E5E"/>
    <w:rsid w:val="00BF6D47"/>
    <w:rsid w:val="00BF7847"/>
    <w:rsid w:val="00C00380"/>
    <w:rsid w:val="00C00E8C"/>
    <w:rsid w:val="00C02173"/>
    <w:rsid w:val="00C0336C"/>
    <w:rsid w:val="00C04EE6"/>
    <w:rsid w:val="00C10ED2"/>
    <w:rsid w:val="00C1339A"/>
    <w:rsid w:val="00C165C6"/>
    <w:rsid w:val="00C16BBE"/>
    <w:rsid w:val="00C237D5"/>
    <w:rsid w:val="00C24557"/>
    <w:rsid w:val="00C2481E"/>
    <w:rsid w:val="00C30202"/>
    <w:rsid w:val="00C30A5F"/>
    <w:rsid w:val="00C30FF3"/>
    <w:rsid w:val="00C32D76"/>
    <w:rsid w:val="00C336F4"/>
    <w:rsid w:val="00C35600"/>
    <w:rsid w:val="00C37431"/>
    <w:rsid w:val="00C40AAE"/>
    <w:rsid w:val="00C43543"/>
    <w:rsid w:val="00C437D5"/>
    <w:rsid w:val="00C43DFB"/>
    <w:rsid w:val="00C4585B"/>
    <w:rsid w:val="00C60527"/>
    <w:rsid w:val="00C64370"/>
    <w:rsid w:val="00C64566"/>
    <w:rsid w:val="00C660B3"/>
    <w:rsid w:val="00C67886"/>
    <w:rsid w:val="00C70A42"/>
    <w:rsid w:val="00C71CEF"/>
    <w:rsid w:val="00C77F02"/>
    <w:rsid w:val="00C77F5B"/>
    <w:rsid w:val="00C8047D"/>
    <w:rsid w:val="00C85FB1"/>
    <w:rsid w:val="00C86AF4"/>
    <w:rsid w:val="00C96B77"/>
    <w:rsid w:val="00C9755C"/>
    <w:rsid w:val="00C975B4"/>
    <w:rsid w:val="00C97B4E"/>
    <w:rsid w:val="00CA0480"/>
    <w:rsid w:val="00CA145D"/>
    <w:rsid w:val="00CB1CB5"/>
    <w:rsid w:val="00CB3B07"/>
    <w:rsid w:val="00CB401F"/>
    <w:rsid w:val="00CB50E3"/>
    <w:rsid w:val="00CB771A"/>
    <w:rsid w:val="00CC0231"/>
    <w:rsid w:val="00CC0A47"/>
    <w:rsid w:val="00CC128C"/>
    <w:rsid w:val="00CC2386"/>
    <w:rsid w:val="00CC23FA"/>
    <w:rsid w:val="00CC2454"/>
    <w:rsid w:val="00CC4C59"/>
    <w:rsid w:val="00CC508A"/>
    <w:rsid w:val="00CC6173"/>
    <w:rsid w:val="00CD0910"/>
    <w:rsid w:val="00CD1350"/>
    <w:rsid w:val="00CD4925"/>
    <w:rsid w:val="00CD4C56"/>
    <w:rsid w:val="00CD6ED5"/>
    <w:rsid w:val="00CE038F"/>
    <w:rsid w:val="00CE28D0"/>
    <w:rsid w:val="00CE56F9"/>
    <w:rsid w:val="00CE5CB5"/>
    <w:rsid w:val="00CE6394"/>
    <w:rsid w:val="00CF091C"/>
    <w:rsid w:val="00CF7637"/>
    <w:rsid w:val="00D0418C"/>
    <w:rsid w:val="00D04F75"/>
    <w:rsid w:val="00D071DE"/>
    <w:rsid w:val="00D07897"/>
    <w:rsid w:val="00D10F9D"/>
    <w:rsid w:val="00D14DDE"/>
    <w:rsid w:val="00D16200"/>
    <w:rsid w:val="00D16732"/>
    <w:rsid w:val="00D170DD"/>
    <w:rsid w:val="00D2281A"/>
    <w:rsid w:val="00D239E8"/>
    <w:rsid w:val="00D26AB1"/>
    <w:rsid w:val="00D27E9A"/>
    <w:rsid w:val="00D300AF"/>
    <w:rsid w:val="00D31AE0"/>
    <w:rsid w:val="00D34C6B"/>
    <w:rsid w:val="00D36DFA"/>
    <w:rsid w:val="00D40BE9"/>
    <w:rsid w:val="00D41B8A"/>
    <w:rsid w:val="00D46426"/>
    <w:rsid w:val="00D46569"/>
    <w:rsid w:val="00D467DE"/>
    <w:rsid w:val="00D47A23"/>
    <w:rsid w:val="00D5177F"/>
    <w:rsid w:val="00D51ABD"/>
    <w:rsid w:val="00D55811"/>
    <w:rsid w:val="00D61C78"/>
    <w:rsid w:val="00D63267"/>
    <w:rsid w:val="00D644F1"/>
    <w:rsid w:val="00D672B9"/>
    <w:rsid w:val="00D67482"/>
    <w:rsid w:val="00D7166D"/>
    <w:rsid w:val="00D71D3E"/>
    <w:rsid w:val="00D72592"/>
    <w:rsid w:val="00D74C03"/>
    <w:rsid w:val="00D75C9C"/>
    <w:rsid w:val="00D77BC7"/>
    <w:rsid w:val="00D802F8"/>
    <w:rsid w:val="00D83E68"/>
    <w:rsid w:val="00D84949"/>
    <w:rsid w:val="00D85383"/>
    <w:rsid w:val="00D85536"/>
    <w:rsid w:val="00D85EC8"/>
    <w:rsid w:val="00D917A1"/>
    <w:rsid w:val="00D92752"/>
    <w:rsid w:val="00DA48D3"/>
    <w:rsid w:val="00DA5342"/>
    <w:rsid w:val="00DA7AE5"/>
    <w:rsid w:val="00DB454E"/>
    <w:rsid w:val="00DB5D80"/>
    <w:rsid w:val="00DC05A5"/>
    <w:rsid w:val="00DC15D0"/>
    <w:rsid w:val="00DC1EA8"/>
    <w:rsid w:val="00DC2329"/>
    <w:rsid w:val="00DC2BE7"/>
    <w:rsid w:val="00DC3FA7"/>
    <w:rsid w:val="00DD001A"/>
    <w:rsid w:val="00DD06C0"/>
    <w:rsid w:val="00DD379C"/>
    <w:rsid w:val="00DD4145"/>
    <w:rsid w:val="00DE00DC"/>
    <w:rsid w:val="00DE22CE"/>
    <w:rsid w:val="00DE3B6C"/>
    <w:rsid w:val="00DE4A72"/>
    <w:rsid w:val="00DF01D0"/>
    <w:rsid w:val="00DF0C87"/>
    <w:rsid w:val="00DF1A4F"/>
    <w:rsid w:val="00DF2762"/>
    <w:rsid w:val="00DF3445"/>
    <w:rsid w:val="00DF388F"/>
    <w:rsid w:val="00DF47D9"/>
    <w:rsid w:val="00DF5691"/>
    <w:rsid w:val="00DF62D9"/>
    <w:rsid w:val="00DF7B67"/>
    <w:rsid w:val="00E03D34"/>
    <w:rsid w:val="00E04F7A"/>
    <w:rsid w:val="00E05AC6"/>
    <w:rsid w:val="00E05FD4"/>
    <w:rsid w:val="00E066FB"/>
    <w:rsid w:val="00E1049D"/>
    <w:rsid w:val="00E10FF8"/>
    <w:rsid w:val="00E12EE4"/>
    <w:rsid w:val="00E148ED"/>
    <w:rsid w:val="00E14D9B"/>
    <w:rsid w:val="00E16337"/>
    <w:rsid w:val="00E17651"/>
    <w:rsid w:val="00E221FF"/>
    <w:rsid w:val="00E22DC1"/>
    <w:rsid w:val="00E238FE"/>
    <w:rsid w:val="00E26354"/>
    <w:rsid w:val="00E264BF"/>
    <w:rsid w:val="00E30BCA"/>
    <w:rsid w:val="00E321E8"/>
    <w:rsid w:val="00E32242"/>
    <w:rsid w:val="00E323E8"/>
    <w:rsid w:val="00E32CD7"/>
    <w:rsid w:val="00E32E77"/>
    <w:rsid w:val="00E35055"/>
    <w:rsid w:val="00E37187"/>
    <w:rsid w:val="00E37E4A"/>
    <w:rsid w:val="00E4119C"/>
    <w:rsid w:val="00E43CFB"/>
    <w:rsid w:val="00E44738"/>
    <w:rsid w:val="00E464D4"/>
    <w:rsid w:val="00E47C4A"/>
    <w:rsid w:val="00E535D0"/>
    <w:rsid w:val="00E53E02"/>
    <w:rsid w:val="00E55487"/>
    <w:rsid w:val="00E5619A"/>
    <w:rsid w:val="00E57280"/>
    <w:rsid w:val="00E61C1C"/>
    <w:rsid w:val="00E61EEF"/>
    <w:rsid w:val="00E651F9"/>
    <w:rsid w:val="00E65BA1"/>
    <w:rsid w:val="00E66AD2"/>
    <w:rsid w:val="00E671A8"/>
    <w:rsid w:val="00E71F65"/>
    <w:rsid w:val="00E74549"/>
    <w:rsid w:val="00E767B7"/>
    <w:rsid w:val="00E80CE1"/>
    <w:rsid w:val="00E8218B"/>
    <w:rsid w:val="00E8715A"/>
    <w:rsid w:val="00EA1601"/>
    <w:rsid w:val="00EA61C4"/>
    <w:rsid w:val="00EA623F"/>
    <w:rsid w:val="00EA62DB"/>
    <w:rsid w:val="00EB789C"/>
    <w:rsid w:val="00EB7F22"/>
    <w:rsid w:val="00EC1DB5"/>
    <w:rsid w:val="00EC700E"/>
    <w:rsid w:val="00EC73E3"/>
    <w:rsid w:val="00ED0015"/>
    <w:rsid w:val="00ED02F5"/>
    <w:rsid w:val="00ED047A"/>
    <w:rsid w:val="00ED10FC"/>
    <w:rsid w:val="00ED15BF"/>
    <w:rsid w:val="00ED2690"/>
    <w:rsid w:val="00ED2B8C"/>
    <w:rsid w:val="00ED40B8"/>
    <w:rsid w:val="00ED4287"/>
    <w:rsid w:val="00ED43C7"/>
    <w:rsid w:val="00ED4CC7"/>
    <w:rsid w:val="00ED5BCD"/>
    <w:rsid w:val="00ED5C63"/>
    <w:rsid w:val="00ED7E43"/>
    <w:rsid w:val="00EE3571"/>
    <w:rsid w:val="00EE382E"/>
    <w:rsid w:val="00EE4827"/>
    <w:rsid w:val="00EE579B"/>
    <w:rsid w:val="00EE6AA7"/>
    <w:rsid w:val="00F00EB1"/>
    <w:rsid w:val="00F015EB"/>
    <w:rsid w:val="00F01D35"/>
    <w:rsid w:val="00F03CA6"/>
    <w:rsid w:val="00F11336"/>
    <w:rsid w:val="00F1687E"/>
    <w:rsid w:val="00F20851"/>
    <w:rsid w:val="00F21611"/>
    <w:rsid w:val="00F2363F"/>
    <w:rsid w:val="00F24672"/>
    <w:rsid w:val="00F266BB"/>
    <w:rsid w:val="00F324D8"/>
    <w:rsid w:val="00F36229"/>
    <w:rsid w:val="00F37723"/>
    <w:rsid w:val="00F4134E"/>
    <w:rsid w:val="00F42052"/>
    <w:rsid w:val="00F43C31"/>
    <w:rsid w:val="00F468F6"/>
    <w:rsid w:val="00F50A27"/>
    <w:rsid w:val="00F50D0F"/>
    <w:rsid w:val="00F5158C"/>
    <w:rsid w:val="00F54B1C"/>
    <w:rsid w:val="00F56FE2"/>
    <w:rsid w:val="00F57ACD"/>
    <w:rsid w:val="00F605C1"/>
    <w:rsid w:val="00F60988"/>
    <w:rsid w:val="00F61862"/>
    <w:rsid w:val="00F61D58"/>
    <w:rsid w:val="00F62F16"/>
    <w:rsid w:val="00F657F1"/>
    <w:rsid w:val="00F66CEE"/>
    <w:rsid w:val="00F7227F"/>
    <w:rsid w:val="00F72DB8"/>
    <w:rsid w:val="00F72E58"/>
    <w:rsid w:val="00F74BDC"/>
    <w:rsid w:val="00F75BC1"/>
    <w:rsid w:val="00F77747"/>
    <w:rsid w:val="00F806CE"/>
    <w:rsid w:val="00F809C1"/>
    <w:rsid w:val="00F83CB7"/>
    <w:rsid w:val="00F84EB4"/>
    <w:rsid w:val="00F90608"/>
    <w:rsid w:val="00F91D8E"/>
    <w:rsid w:val="00F92322"/>
    <w:rsid w:val="00F95E12"/>
    <w:rsid w:val="00F97D79"/>
    <w:rsid w:val="00FA04D4"/>
    <w:rsid w:val="00FA0ECA"/>
    <w:rsid w:val="00FA1F7D"/>
    <w:rsid w:val="00FA25FC"/>
    <w:rsid w:val="00FA595A"/>
    <w:rsid w:val="00FA7888"/>
    <w:rsid w:val="00FB15F3"/>
    <w:rsid w:val="00FB1652"/>
    <w:rsid w:val="00FB3384"/>
    <w:rsid w:val="00FB520A"/>
    <w:rsid w:val="00FB658C"/>
    <w:rsid w:val="00FB7087"/>
    <w:rsid w:val="00FB7F19"/>
    <w:rsid w:val="00FC2783"/>
    <w:rsid w:val="00FC53F4"/>
    <w:rsid w:val="00FD39B7"/>
    <w:rsid w:val="00FE1A4F"/>
    <w:rsid w:val="00FE1DFE"/>
    <w:rsid w:val="00FE21FF"/>
    <w:rsid w:val="00FE3288"/>
    <w:rsid w:val="00FE387E"/>
    <w:rsid w:val="00FE3DEA"/>
    <w:rsid w:val="00FE6549"/>
    <w:rsid w:val="00FE6679"/>
    <w:rsid w:val="00FF03BB"/>
    <w:rsid w:val="00FF22F5"/>
    <w:rsid w:val="00FF2DA4"/>
    <w:rsid w:val="00FF3BDD"/>
    <w:rsid w:val="00FF447B"/>
    <w:rsid w:val="00FF64CD"/>
    <w:rsid w:val="00FF7B6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45CF4C"/>
  <w15:chartTrackingRefBased/>
  <w15:docId w15:val="{B23778E4-189E-40B7-80D8-CF792A4BE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keena" w:eastAsiaTheme="minorHAnsi" w:hAnsi="Skeena"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4D6B"/>
    <w:rPr>
      <w:rFonts w:asciiTheme="minorHAnsi" w:hAnsiTheme="minorHAnsi"/>
    </w:rPr>
  </w:style>
  <w:style w:type="paragraph" w:styleId="Heading1">
    <w:name w:val="heading 1"/>
    <w:basedOn w:val="Normal"/>
    <w:next w:val="Normal"/>
    <w:link w:val="Heading1Char"/>
    <w:uiPriority w:val="9"/>
    <w:qFormat/>
    <w:rsid w:val="00A44D6B"/>
    <w:pPr>
      <w:keepNext/>
      <w:keepLines/>
      <w:spacing w:before="360" w:after="80"/>
      <w:outlineLvl w:val="0"/>
    </w:pPr>
    <w:rPr>
      <w:rFonts w:ascii="Barlow Condensed" w:eastAsiaTheme="majorEastAsia" w:hAnsi="Barlow Condensed" w:cstheme="majorBidi"/>
      <w:b/>
      <w:caps/>
      <w:color w:val="076B3B"/>
      <w:sz w:val="40"/>
      <w:szCs w:val="40"/>
    </w:rPr>
  </w:style>
  <w:style w:type="paragraph" w:styleId="Heading2">
    <w:name w:val="heading 2"/>
    <w:basedOn w:val="Normal"/>
    <w:next w:val="Normal"/>
    <w:link w:val="Heading2Char"/>
    <w:uiPriority w:val="9"/>
    <w:unhideWhenUsed/>
    <w:qFormat/>
    <w:rsid w:val="00BA0C5B"/>
    <w:pPr>
      <w:keepNext/>
      <w:keepLines/>
      <w:spacing w:before="160" w:after="80"/>
      <w:outlineLvl w:val="1"/>
    </w:pPr>
    <w:rPr>
      <w:rFonts w:eastAsiaTheme="majorEastAsia" w:cstheme="majorBidi"/>
      <w:color w:val="076B3B"/>
      <w:sz w:val="32"/>
      <w:szCs w:val="32"/>
    </w:rPr>
  </w:style>
  <w:style w:type="paragraph" w:styleId="Heading3">
    <w:name w:val="heading 3"/>
    <w:basedOn w:val="Normal"/>
    <w:next w:val="Normal"/>
    <w:link w:val="Heading3Char"/>
    <w:uiPriority w:val="9"/>
    <w:semiHidden/>
    <w:unhideWhenUsed/>
    <w:qFormat/>
    <w:rsid w:val="00E80CE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80CE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80CE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80CE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80CE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80CE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80CE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4D6B"/>
    <w:rPr>
      <w:rFonts w:ascii="Barlow Condensed" w:eastAsiaTheme="majorEastAsia" w:hAnsi="Barlow Condensed" w:cstheme="majorBidi"/>
      <w:b/>
      <w:caps/>
      <w:color w:val="076B3B"/>
      <w:sz w:val="40"/>
      <w:szCs w:val="40"/>
    </w:rPr>
  </w:style>
  <w:style w:type="character" w:customStyle="1" w:styleId="Heading2Char">
    <w:name w:val="Heading 2 Char"/>
    <w:basedOn w:val="DefaultParagraphFont"/>
    <w:link w:val="Heading2"/>
    <w:uiPriority w:val="9"/>
    <w:rsid w:val="00BA0C5B"/>
    <w:rPr>
      <w:rFonts w:eastAsiaTheme="majorEastAsia" w:cstheme="majorBidi"/>
      <w:color w:val="076B3B"/>
      <w:sz w:val="32"/>
      <w:szCs w:val="32"/>
    </w:rPr>
  </w:style>
  <w:style w:type="character" w:customStyle="1" w:styleId="Heading3Char">
    <w:name w:val="Heading 3 Char"/>
    <w:basedOn w:val="DefaultParagraphFont"/>
    <w:link w:val="Heading3"/>
    <w:uiPriority w:val="9"/>
    <w:semiHidden/>
    <w:rsid w:val="00E80CE1"/>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80CE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E80CE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E80CE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E80CE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E80CE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E80CE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E80CE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0CE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0CE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80CE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E80CE1"/>
    <w:pPr>
      <w:spacing w:before="160"/>
      <w:jc w:val="center"/>
    </w:pPr>
    <w:rPr>
      <w:i/>
      <w:iCs/>
      <w:color w:val="404040" w:themeColor="text1" w:themeTint="BF"/>
    </w:rPr>
  </w:style>
  <w:style w:type="character" w:customStyle="1" w:styleId="QuoteChar">
    <w:name w:val="Quote Char"/>
    <w:basedOn w:val="DefaultParagraphFont"/>
    <w:link w:val="Quote"/>
    <w:uiPriority w:val="29"/>
    <w:rsid w:val="00E80CE1"/>
    <w:rPr>
      <w:i/>
      <w:iCs/>
      <w:color w:val="404040" w:themeColor="text1" w:themeTint="BF"/>
    </w:rPr>
  </w:style>
  <w:style w:type="paragraph" w:styleId="ListParagraph">
    <w:name w:val="List Paragraph"/>
    <w:basedOn w:val="Normal"/>
    <w:uiPriority w:val="34"/>
    <w:qFormat/>
    <w:rsid w:val="00E80CE1"/>
    <w:pPr>
      <w:ind w:left="720"/>
      <w:contextualSpacing/>
    </w:pPr>
  </w:style>
  <w:style w:type="character" w:styleId="IntenseEmphasis">
    <w:name w:val="Intense Emphasis"/>
    <w:basedOn w:val="DefaultParagraphFont"/>
    <w:uiPriority w:val="21"/>
    <w:qFormat/>
    <w:rsid w:val="00E80CE1"/>
    <w:rPr>
      <w:i/>
      <w:iCs/>
      <w:color w:val="0F4761" w:themeColor="accent1" w:themeShade="BF"/>
    </w:rPr>
  </w:style>
  <w:style w:type="paragraph" w:styleId="IntenseQuote">
    <w:name w:val="Intense Quote"/>
    <w:basedOn w:val="Normal"/>
    <w:next w:val="Normal"/>
    <w:link w:val="IntenseQuoteChar"/>
    <w:uiPriority w:val="30"/>
    <w:qFormat/>
    <w:rsid w:val="00E80CE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80CE1"/>
    <w:rPr>
      <w:i/>
      <w:iCs/>
      <w:color w:val="0F4761" w:themeColor="accent1" w:themeShade="BF"/>
    </w:rPr>
  </w:style>
  <w:style w:type="character" w:styleId="IntenseReference">
    <w:name w:val="Intense Reference"/>
    <w:basedOn w:val="DefaultParagraphFont"/>
    <w:uiPriority w:val="32"/>
    <w:qFormat/>
    <w:rsid w:val="00555883"/>
    <w:rPr>
      <w:b/>
      <w:bCs/>
      <w:smallCaps/>
      <w:color w:val="076B3B"/>
      <w:spacing w:val="5"/>
    </w:rPr>
  </w:style>
  <w:style w:type="paragraph" w:styleId="NoSpacing">
    <w:name w:val="No Spacing"/>
    <w:link w:val="NoSpacingChar"/>
    <w:uiPriority w:val="1"/>
    <w:qFormat/>
    <w:rsid w:val="006C0522"/>
    <w:pPr>
      <w:spacing w:after="0" w:line="240" w:lineRule="auto"/>
    </w:pPr>
    <w:rPr>
      <w:rFonts w:asciiTheme="minorHAnsi" w:eastAsiaTheme="minorEastAsia" w:hAnsiTheme="minorHAnsi"/>
      <w:kern w:val="0"/>
      <w:lang w:val="en-US"/>
      <w14:ligatures w14:val="none"/>
    </w:rPr>
  </w:style>
  <w:style w:type="character" w:customStyle="1" w:styleId="NoSpacingChar">
    <w:name w:val="No Spacing Char"/>
    <w:basedOn w:val="DefaultParagraphFont"/>
    <w:link w:val="NoSpacing"/>
    <w:uiPriority w:val="1"/>
    <w:rsid w:val="006C0522"/>
    <w:rPr>
      <w:rFonts w:asciiTheme="minorHAnsi" w:eastAsiaTheme="minorEastAsia" w:hAnsiTheme="minorHAnsi"/>
      <w:kern w:val="0"/>
      <w:lang w:val="en-US"/>
      <w14:ligatures w14:val="none"/>
    </w:rPr>
  </w:style>
  <w:style w:type="paragraph" w:styleId="TOCHeading">
    <w:name w:val="TOC Heading"/>
    <w:basedOn w:val="Heading1"/>
    <w:next w:val="Normal"/>
    <w:uiPriority w:val="39"/>
    <w:unhideWhenUsed/>
    <w:qFormat/>
    <w:rsid w:val="00CF091C"/>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CF091C"/>
    <w:pPr>
      <w:spacing w:after="100"/>
    </w:pPr>
  </w:style>
  <w:style w:type="character" w:styleId="Hyperlink">
    <w:name w:val="Hyperlink"/>
    <w:basedOn w:val="DefaultParagraphFont"/>
    <w:uiPriority w:val="99"/>
    <w:unhideWhenUsed/>
    <w:rsid w:val="00CF091C"/>
    <w:rPr>
      <w:color w:val="467886" w:themeColor="hyperlink"/>
      <w:u w:val="single"/>
    </w:rPr>
  </w:style>
  <w:style w:type="paragraph" w:styleId="Header">
    <w:name w:val="header"/>
    <w:basedOn w:val="Normal"/>
    <w:link w:val="HeaderChar"/>
    <w:uiPriority w:val="99"/>
    <w:unhideWhenUsed/>
    <w:rsid w:val="00CF09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091C"/>
  </w:style>
  <w:style w:type="paragraph" w:styleId="Footer">
    <w:name w:val="footer"/>
    <w:basedOn w:val="Normal"/>
    <w:link w:val="FooterChar"/>
    <w:uiPriority w:val="99"/>
    <w:unhideWhenUsed/>
    <w:rsid w:val="00CF09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091C"/>
  </w:style>
  <w:style w:type="paragraph" w:styleId="TOC2">
    <w:name w:val="toc 2"/>
    <w:basedOn w:val="Normal"/>
    <w:next w:val="Normal"/>
    <w:autoRedefine/>
    <w:uiPriority w:val="39"/>
    <w:unhideWhenUsed/>
    <w:rsid w:val="00A75E97"/>
    <w:pPr>
      <w:spacing w:after="100"/>
      <w:ind w:left="220"/>
    </w:pPr>
  </w:style>
  <w:style w:type="table" w:styleId="TableGrid">
    <w:name w:val="Table Grid"/>
    <w:basedOn w:val="TableNormal"/>
    <w:uiPriority w:val="39"/>
    <w:rsid w:val="002A22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B178D"/>
    <w:rPr>
      <w:b/>
      <w:bCs/>
    </w:rPr>
  </w:style>
  <w:style w:type="character" w:styleId="FollowedHyperlink">
    <w:name w:val="FollowedHyperlink"/>
    <w:basedOn w:val="DefaultParagraphFont"/>
    <w:uiPriority w:val="99"/>
    <w:semiHidden/>
    <w:unhideWhenUsed/>
    <w:rsid w:val="00B50DDB"/>
    <w:rPr>
      <w:color w:val="96607D"/>
      <w:u w:val="single"/>
    </w:rPr>
  </w:style>
  <w:style w:type="paragraph" w:customStyle="1" w:styleId="msonormal0">
    <w:name w:val="msonormal"/>
    <w:basedOn w:val="Normal"/>
    <w:rsid w:val="00B50DDB"/>
    <w:pPr>
      <w:spacing w:before="100" w:beforeAutospacing="1" w:after="100" w:afterAutospacing="1" w:line="240" w:lineRule="auto"/>
    </w:pPr>
    <w:rPr>
      <w:rFonts w:ascii="Times New Roman" w:eastAsia="Times New Roman" w:hAnsi="Times New Roman" w:cs="Times New Roman"/>
      <w:kern w:val="0"/>
      <w:sz w:val="24"/>
      <w:szCs w:val="24"/>
      <w:lang w:eastAsia="en-CA"/>
      <w14:ligatures w14:val="none"/>
    </w:rPr>
  </w:style>
  <w:style w:type="paragraph" w:customStyle="1" w:styleId="xl63">
    <w:name w:val="xl63"/>
    <w:basedOn w:val="Normal"/>
    <w:rsid w:val="00B50DDB"/>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CA"/>
      <w14:ligatures w14:val="none"/>
    </w:rPr>
  </w:style>
  <w:style w:type="paragraph" w:customStyle="1" w:styleId="xl64">
    <w:name w:val="xl64"/>
    <w:basedOn w:val="Normal"/>
    <w:rsid w:val="00B50DD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CA"/>
      <w14:ligatures w14:val="none"/>
    </w:rPr>
  </w:style>
  <w:style w:type="paragraph" w:customStyle="1" w:styleId="xl65">
    <w:name w:val="xl65"/>
    <w:basedOn w:val="Normal"/>
    <w:rsid w:val="00B50DDB"/>
    <w:pPr>
      <w:pBdr>
        <w:top w:val="single" w:sz="4" w:space="0" w:color="auto"/>
        <w:left w:val="single" w:sz="4" w:space="0" w:color="auto"/>
        <w:bottom w:val="single" w:sz="4" w:space="0" w:color="auto"/>
        <w:right w:val="single" w:sz="4" w:space="0" w:color="auto"/>
      </w:pBdr>
      <w:shd w:val="clear" w:color="000000" w:fill="DAF2D0"/>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CA"/>
      <w14:ligatures w14:val="none"/>
    </w:rPr>
  </w:style>
  <w:style w:type="paragraph" w:customStyle="1" w:styleId="xl66">
    <w:name w:val="xl66"/>
    <w:basedOn w:val="Normal"/>
    <w:rsid w:val="00A638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CA"/>
      <w14:ligatures w14:val="none"/>
    </w:rPr>
  </w:style>
  <w:style w:type="paragraph" w:customStyle="1" w:styleId="xl67">
    <w:name w:val="xl67"/>
    <w:basedOn w:val="Normal"/>
    <w:rsid w:val="00A638F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lang w:eastAsia="en-CA"/>
      <w14:ligatures w14:val="none"/>
    </w:rPr>
  </w:style>
  <w:style w:type="paragraph" w:customStyle="1" w:styleId="xl68">
    <w:name w:val="xl68"/>
    <w:basedOn w:val="Normal"/>
    <w:rsid w:val="00A638FB"/>
    <w:pPr>
      <w:pBdr>
        <w:top w:val="single" w:sz="4" w:space="0" w:color="auto"/>
        <w:left w:val="single" w:sz="4" w:space="0" w:color="auto"/>
        <w:bottom w:val="single" w:sz="4" w:space="0" w:color="auto"/>
        <w:right w:val="single" w:sz="4" w:space="0" w:color="auto"/>
      </w:pBdr>
      <w:shd w:val="clear" w:color="000000" w:fill="DAF2D0"/>
      <w:spacing w:before="100" w:beforeAutospacing="1" w:after="100" w:afterAutospacing="1" w:line="240" w:lineRule="auto"/>
      <w:jc w:val="center"/>
      <w:textAlignment w:val="top"/>
    </w:pPr>
    <w:rPr>
      <w:rFonts w:ascii="Times New Roman" w:eastAsia="Times New Roman" w:hAnsi="Times New Roman" w:cs="Times New Roman"/>
      <w:kern w:val="0"/>
      <w:sz w:val="24"/>
      <w:szCs w:val="24"/>
      <w:lang w:eastAsia="en-CA"/>
      <w14:ligatures w14:val="none"/>
    </w:rPr>
  </w:style>
  <w:style w:type="character" w:styleId="UnresolvedMention">
    <w:name w:val="Unresolved Mention"/>
    <w:basedOn w:val="DefaultParagraphFont"/>
    <w:uiPriority w:val="99"/>
    <w:semiHidden/>
    <w:unhideWhenUsed/>
    <w:rsid w:val="00875B85"/>
    <w:rPr>
      <w:color w:val="605E5C"/>
      <w:shd w:val="clear" w:color="auto" w:fill="E1DFDD"/>
    </w:rPr>
  </w:style>
  <w:style w:type="paragraph" w:styleId="Revision">
    <w:name w:val="Revision"/>
    <w:hidden/>
    <w:uiPriority w:val="99"/>
    <w:semiHidden/>
    <w:rsid w:val="00CA0480"/>
    <w:pPr>
      <w:spacing w:after="0" w:line="240" w:lineRule="auto"/>
    </w:pPr>
  </w:style>
  <w:style w:type="table" w:styleId="PlainTable1">
    <w:name w:val="Plain Table 1"/>
    <w:basedOn w:val="TableNormal"/>
    <w:uiPriority w:val="41"/>
    <w:rsid w:val="005A420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833845">
      <w:bodyDiv w:val="1"/>
      <w:marLeft w:val="0"/>
      <w:marRight w:val="0"/>
      <w:marTop w:val="0"/>
      <w:marBottom w:val="0"/>
      <w:divBdr>
        <w:top w:val="none" w:sz="0" w:space="0" w:color="auto"/>
        <w:left w:val="none" w:sz="0" w:space="0" w:color="auto"/>
        <w:bottom w:val="none" w:sz="0" w:space="0" w:color="auto"/>
        <w:right w:val="none" w:sz="0" w:space="0" w:color="auto"/>
      </w:divBdr>
    </w:div>
    <w:div w:id="512650149">
      <w:bodyDiv w:val="1"/>
      <w:marLeft w:val="0"/>
      <w:marRight w:val="0"/>
      <w:marTop w:val="0"/>
      <w:marBottom w:val="0"/>
      <w:divBdr>
        <w:top w:val="none" w:sz="0" w:space="0" w:color="auto"/>
        <w:left w:val="none" w:sz="0" w:space="0" w:color="auto"/>
        <w:bottom w:val="none" w:sz="0" w:space="0" w:color="auto"/>
        <w:right w:val="none" w:sz="0" w:space="0" w:color="auto"/>
      </w:divBdr>
    </w:div>
    <w:div w:id="701245793">
      <w:bodyDiv w:val="1"/>
      <w:marLeft w:val="0"/>
      <w:marRight w:val="0"/>
      <w:marTop w:val="0"/>
      <w:marBottom w:val="0"/>
      <w:divBdr>
        <w:top w:val="none" w:sz="0" w:space="0" w:color="auto"/>
        <w:left w:val="none" w:sz="0" w:space="0" w:color="auto"/>
        <w:bottom w:val="none" w:sz="0" w:space="0" w:color="auto"/>
        <w:right w:val="none" w:sz="0" w:space="0" w:color="auto"/>
      </w:divBdr>
    </w:div>
    <w:div w:id="742409052">
      <w:bodyDiv w:val="1"/>
      <w:marLeft w:val="0"/>
      <w:marRight w:val="0"/>
      <w:marTop w:val="0"/>
      <w:marBottom w:val="0"/>
      <w:divBdr>
        <w:top w:val="none" w:sz="0" w:space="0" w:color="auto"/>
        <w:left w:val="none" w:sz="0" w:space="0" w:color="auto"/>
        <w:bottom w:val="none" w:sz="0" w:space="0" w:color="auto"/>
        <w:right w:val="none" w:sz="0" w:space="0" w:color="auto"/>
      </w:divBdr>
    </w:div>
    <w:div w:id="864903779">
      <w:bodyDiv w:val="1"/>
      <w:marLeft w:val="0"/>
      <w:marRight w:val="0"/>
      <w:marTop w:val="0"/>
      <w:marBottom w:val="0"/>
      <w:divBdr>
        <w:top w:val="none" w:sz="0" w:space="0" w:color="auto"/>
        <w:left w:val="none" w:sz="0" w:space="0" w:color="auto"/>
        <w:bottom w:val="none" w:sz="0" w:space="0" w:color="auto"/>
        <w:right w:val="none" w:sz="0" w:space="0" w:color="auto"/>
      </w:divBdr>
    </w:div>
    <w:div w:id="900941094">
      <w:bodyDiv w:val="1"/>
      <w:marLeft w:val="0"/>
      <w:marRight w:val="0"/>
      <w:marTop w:val="0"/>
      <w:marBottom w:val="0"/>
      <w:divBdr>
        <w:top w:val="none" w:sz="0" w:space="0" w:color="auto"/>
        <w:left w:val="none" w:sz="0" w:space="0" w:color="auto"/>
        <w:bottom w:val="none" w:sz="0" w:space="0" w:color="auto"/>
        <w:right w:val="none" w:sz="0" w:space="0" w:color="auto"/>
      </w:divBdr>
    </w:div>
    <w:div w:id="1094546646">
      <w:bodyDiv w:val="1"/>
      <w:marLeft w:val="0"/>
      <w:marRight w:val="0"/>
      <w:marTop w:val="0"/>
      <w:marBottom w:val="0"/>
      <w:divBdr>
        <w:top w:val="none" w:sz="0" w:space="0" w:color="auto"/>
        <w:left w:val="none" w:sz="0" w:space="0" w:color="auto"/>
        <w:bottom w:val="none" w:sz="0" w:space="0" w:color="auto"/>
        <w:right w:val="none" w:sz="0" w:space="0" w:color="auto"/>
      </w:divBdr>
    </w:div>
    <w:div w:id="1218052408">
      <w:bodyDiv w:val="1"/>
      <w:marLeft w:val="0"/>
      <w:marRight w:val="0"/>
      <w:marTop w:val="0"/>
      <w:marBottom w:val="0"/>
      <w:divBdr>
        <w:top w:val="none" w:sz="0" w:space="0" w:color="auto"/>
        <w:left w:val="none" w:sz="0" w:space="0" w:color="auto"/>
        <w:bottom w:val="none" w:sz="0" w:space="0" w:color="auto"/>
        <w:right w:val="none" w:sz="0" w:space="0" w:color="auto"/>
      </w:divBdr>
    </w:div>
    <w:div w:id="1271399958">
      <w:bodyDiv w:val="1"/>
      <w:marLeft w:val="0"/>
      <w:marRight w:val="0"/>
      <w:marTop w:val="0"/>
      <w:marBottom w:val="0"/>
      <w:divBdr>
        <w:top w:val="none" w:sz="0" w:space="0" w:color="auto"/>
        <w:left w:val="none" w:sz="0" w:space="0" w:color="auto"/>
        <w:bottom w:val="none" w:sz="0" w:space="0" w:color="auto"/>
        <w:right w:val="none" w:sz="0" w:space="0" w:color="auto"/>
      </w:divBdr>
    </w:div>
    <w:div w:id="2065716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2.xml"/><Relationship Id="rId26" Type="http://schemas.openxmlformats.org/officeDocument/2006/relationships/image" Target="media/image13.png"/><Relationship Id="rId39" Type="http://schemas.openxmlformats.org/officeDocument/2006/relationships/header" Target="header1.xml"/><Relationship Id="rId21" Type="http://schemas.openxmlformats.org/officeDocument/2006/relationships/image" Target="media/image8.jpeg"/><Relationship Id="rId34" Type="http://schemas.openxmlformats.org/officeDocument/2006/relationships/image" Target="media/image21.jfif"/><Relationship Id="rId42"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hyperlink" Target="https://doi.org/10.14297/jpaap.v5i2.261" TargetMode="External"/><Relationship Id="rId40"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doi.org/10.1177/1521025117690159" TargetMode="External"/><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doi.org/10.1080/03075079.2020.1783525" TargetMode="External"/><Relationship Id="rId43"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chart" Target="charts/chart1.xml"/><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hyperlink" Target="https://doi.org/10.1177/146978741879851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00772795018623E-2"/>
          <c:y val="0.12516122984626921"/>
          <c:w val="0.56399884385975674"/>
          <c:h val="0.80354193443727617"/>
        </c:manualLayout>
      </c:layout>
      <c:pieChart>
        <c:varyColors val="1"/>
        <c:ser>
          <c:idx val="0"/>
          <c:order val="0"/>
          <c:tx>
            <c:strRef>
              <c:f>Sheet1!$B$1</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B60-47CF-8945-E62A5ABF4A0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B60-47CF-8945-E62A5ABF4A0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B60-47CF-8945-E62A5ABF4A0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B60-47CF-8945-E62A5ABF4A0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Enrolled in at least 1 Renison course</c:v>
                </c:pt>
                <c:pt idx="1">
                  <c:v>Enrolled in 2-3 Renison courses</c:v>
                </c:pt>
                <c:pt idx="2">
                  <c:v>Enrolled in 3-5 Renison courses</c:v>
                </c:pt>
                <c:pt idx="3">
                  <c:v>Not enrolled in Renison courses</c:v>
                </c:pt>
              </c:strCache>
            </c:strRef>
          </c:cat>
          <c:val>
            <c:numRef>
              <c:f>Sheet1!$B$2:$B$5</c:f>
              <c:numCache>
                <c:formatCode>General</c:formatCode>
                <c:ptCount val="4"/>
                <c:pt idx="0">
                  <c:v>31</c:v>
                </c:pt>
                <c:pt idx="1">
                  <c:v>27</c:v>
                </c:pt>
                <c:pt idx="2">
                  <c:v>22</c:v>
                </c:pt>
                <c:pt idx="3">
                  <c:v>20</c:v>
                </c:pt>
              </c:numCache>
            </c:numRef>
          </c:val>
          <c:extLst>
            <c:ext xmlns:c16="http://schemas.microsoft.com/office/drawing/2014/chart" uri="{C3380CC4-5D6E-409C-BE32-E72D297353CC}">
              <c16:uniqueId val="{00000008-9B60-47CF-8945-E62A5ABF4A0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58028150263197087"/>
          <c:y val="0.10794863795749779"/>
          <c:w val="0.41443318472843843"/>
          <c:h val="0.8315025518799055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1.900772795018623E-2"/>
          <c:y val="0.12516122984626921"/>
          <c:w val="0.56399884385975674"/>
          <c:h val="0.80354193443727617"/>
        </c:manualLayout>
      </c:layout>
      <c:barChart>
        <c:barDir val="bar"/>
        <c:grouping val="clustered"/>
        <c:varyColors val="0"/>
        <c:ser>
          <c:idx val="0"/>
          <c:order val="0"/>
          <c:tx>
            <c:strRef>
              <c:f>Sheet1!$B$1</c:f>
              <c:strCache>
                <c:ptCount val="1"/>
                <c:pt idx="0">
                  <c:v>Total</c:v>
                </c:pt>
              </c:strCache>
            </c:strRef>
          </c:tx>
          <c:spPr>
            <a:solidFill>
              <a:schemeClr val="accent3"/>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Renison Residents</c:v>
                </c:pt>
                <c:pt idx="1">
                  <c:v>International Students</c:v>
                </c:pt>
                <c:pt idx="2">
                  <c:v>Online Students</c:v>
                </c:pt>
                <c:pt idx="3">
                  <c:v>Mature Students</c:v>
                </c:pt>
              </c:strCache>
            </c:strRef>
          </c:cat>
          <c:val>
            <c:numRef>
              <c:f>Sheet1!$B$2:$B$5</c:f>
              <c:numCache>
                <c:formatCode>0%</c:formatCode>
                <c:ptCount val="4"/>
                <c:pt idx="0">
                  <c:v>0.15</c:v>
                </c:pt>
                <c:pt idx="1">
                  <c:v>0.12</c:v>
                </c:pt>
                <c:pt idx="2">
                  <c:v>0.1</c:v>
                </c:pt>
                <c:pt idx="3">
                  <c:v>0.1</c:v>
                </c:pt>
              </c:numCache>
            </c:numRef>
          </c:val>
          <c:extLst>
            <c:ext xmlns:c16="http://schemas.microsoft.com/office/drawing/2014/chart" uri="{C3380CC4-5D6E-409C-BE32-E72D297353CC}">
              <c16:uniqueId val="{00000000-A15F-46EA-8420-1B9AE4EFFC7B}"/>
            </c:ext>
          </c:extLst>
        </c:ser>
        <c:dLbls>
          <c:showLegendKey val="0"/>
          <c:showVal val="0"/>
          <c:showCatName val="0"/>
          <c:showSerName val="0"/>
          <c:showPercent val="0"/>
          <c:showBubbleSize val="0"/>
        </c:dLbls>
        <c:gapWidth val="150"/>
        <c:axId val="1572290656"/>
        <c:axId val="1572289696"/>
      </c:barChart>
      <c:catAx>
        <c:axId val="157229065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2289696"/>
        <c:crosses val="autoZero"/>
        <c:auto val="1"/>
        <c:lblAlgn val="ctr"/>
        <c:lblOffset val="100"/>
        <c:noMultiLvlLbl val="0"/>
      </c:catAx>
      <c:valAx>
        <c:axId val="15722896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72290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2025-05-30T00:00:00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03DB2179F5E1044994477F978EFB61A" ma:contentTypeVersion="19" ma:contentTypeDescription="Create a new document." ma:contentTypeScope="" ma:versionID="a1ee6cbd551b039f08086e302609aeca">
  <xsd:schema xmlns:xsd="http://www.w3.org/2001/XMLSchema" xmlns:xs="http://www.w3.org/2001/XMLSchema" xmlns:p="http://schemas.microsoft.com/office/2006/metadata/properties" xmlns:ns2="641d892c-4098-4427-b152-3c7fbf7f5cf4" xmlns:ns3="e1a9c729-9667-4b15-9405-647fe4a4e4c9" targetNamespace="http://schemas.microsoft.com/office/2006/metadata/properties" ma:root="true" ma:fieldsID="4b1c85da4be961ac76d3f859ba6e23ae" ns2:_="" ns3:_="">
    <xsd:import namespace="641d892c-4098-4427-b152-3c7fbf7f5cf4"/>
    <xsd:import namespace="e1a9c729-9667-4b15-9405-647fe4a4e4c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1d892c-4098-4427-b152-3c7fbf7f5cf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bf906fe-3e8e-4b22-a6fd-bde302b9218c"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1a9c729-9667-4b15-9405-647fe4a4e4c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3a5f7d3-1736-4fe7-8e24-725f29598288}" ma:internalName="TaxCatchAll" ma:showField="CatchAllData" ma:web="e1a9c729-9667-4b15-9405-647fe4a4e4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41d892c-4098-4427-b152-3c7fbf7f5cf4">
      <Terms xmlns="http://schemas.microsoft.com/office/infopath/2007/PartnerControls"/>
    </lcf76f155ced4ddcb4097134ff3c332f>
    <TaxCatchAll xmlns="e1a9c729-9667-4b15-9405-647fe4a4e4c9"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54163E5-9A62-4039-A0E2-7C6307EFEA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1d892c-4098-4427-b152-3c7fbf7f5cf4"/>
    <ds:schemaRef ds:uri="e1a9c729-9667-4b15-9405-647fe4a4e4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3518412-F356-4817-B88F-9CA83DFE1565}">
  <ds:schemaRefs>
    <ds:schemaRef ds:uri="http://schemas.microsoft.com/office/2006/metadata/properties"/>
    <ds:schemaRef ds:uri="http://schemas.microsoft.com/office/infopath/2007/PartnerControls"/>
    <ds:schemaRef ds:uri="641d892c-4098-4427-b152-3c7fbf7f5cf4"/>
    <ds:schemaRef ds:uri="e1a9c729-9667-4b15-9405-647fe4a4e4c9"/>
  </ds:schemaRefs>
</ds:datastoreItem>
</file>

<file path=customXml/itemProps4.xml><?xml version="1.0" encoding="utf-8"?>
<ds:datastoreItem xmlns:ds="http://schemas.openxmlformats.org/officeDocument/2006/customXml" ds:itemID="{761DFFD7-178A-48D3-91AD-71E65AA3377A}">
  <ds:schemaRefs>
    <ds:schemaRef ds:uri="http://schemas.microsoft.com/sharepoint/v3/contenttype/forms"/>
  </ds:schemaRefs>
</ds:datastoreItem>
</file>

<file path=customXml/itemProps5.xml><?xml version="1.0" encoding="utf-8"?>
<ds:datastoreItem xmlns:ds="http://schemas.openxmlformats.org/officeDocument/2006/customXml" ds:itemID="{1A505C67-C652-4C6E-A206-AD4FE6A9871E}">
  <ds:schemaRefs>
    <ds:schemaRef ds:uri="http://schemas.openxmlformats.org/officeDocument/2006/bibliography"/>
  </ds:schemaRefs>
</ds:datastoreItem>
</file>

<file path=docMetadata/LabelInfo.xml><?xml version="1.0" encoding="utf-8"?>
<clbl:labelList xmlns:clbl="http://schemas.microsoft.com/office/2020/mipLabelMetadata">
  <clbl:label id="{a9ee03e0-b78c-4998-8bf4-79b266b85105}" enabled="1" method="Standard" siteId="{723a5a87-f39a-4a22-9247-3fc240c01396}" removed="0"/>
</clbl:labelList>
</file>

<file path=docProps/app.xml><?xml version="1.0" encoding="utf-8"?>
<Properties xmlns="http://schemas.openxmlformats.org/officeDocument/2006/extended-properties" xmlns:vt="http://schemas.openxmlformats.org/officeDocument/2006/docPropsVTypes">
  <Template>Normal.dotm</Template>
  <TotalTime>1380</TotalTime>
  <Pages>62</Pages>
  <Words>18344</Words>
  <Characters>104565</Characters>
  <Application>Microsoft Office Word</Application>
  <DocSecurity>0</DocSecurity>
  <Lines>871</Lines>
  <Paragraphs>245</Paragraphs>
  <ScaleCrop>false</ScaleCrop>
  <HeadingPairs>
    <vt:vector size="2" baseType="variant">
      <vt:variant>
        <vt:lpstr>Title</vt:lpstr>
      </vt:variant>
      <vt:variant>
        <vt:i4>1</vt:i4>
      </vt:variant>
    </vt:vector>
  </HeadingPairs>
  <TitlesOfParts>
    <vt:vector size="1" baseType="lpstr">
      <vt:lpstr>Renison Learning Support Project</vt:lpstr>
    </vt:vector>
  </TitlesOfParts>
  <Company>Renison University College</Company>
  <LinksUpToDate>false</LinksUpToDate>
  <CharactersWithSpaces>122664</CharactersWithSpaces>
  <SharedDoc>false</SharedDoc>
  <HLinks>
    <vt:vector size="138" baseType="variant">
      <vt:variant>
        <vt:i4>1441876</vt:i4>
      </vt:variant>
      <vt:variant>
        <vt:i4>126</vt:i4>
      </vt:variant>
      <vt:variant>
        <vt:i4>0</vt:i4>
      </vt:variant>
      <vt:variant>
        <vt:i4>5</vt:i4>
      </vt:variant>
      <vt:variant>
        <vt:lpwstr>https://doi.org/10.1177/1469787418798517</vt:lpwstr>
      </vt:variant>
      <vt:variant>
        <vt:lpwstr/>
      </vt:variant>
      <vt:variant>
        <vt:i4>7667826</vt:i4>
      </vt:variant>
      <vt:variant>
        <vt:i4>123</vt:i4>
      </vt:variant>
      <vt:variant>
        <vt:i4>0</vt:i4>
      </vt:variant>
      <vt:variant>
        <vt:i4>5</vt:i4>
      </vt:variant>
      <vt:variant>
        <vt:lpwstr>https://doi.org/10.14297/jpaap.v5i2.261</vt:lpwstr>
      </vt:variant>
      <vt:variant>
        <vt:lpwstr/>
      </vt:variant>
      <vt:variant>
        <vt:i4>1376344</vt:i4>
      </vt:variant>
      <vt:variant>
        <vt:i4>120</vt:i4>
      </vt:variant>
      <vt:variant>
        <vt:i4>0</vt:i4>
      </vt:variant>
      <vt:variant>
        <vt:i4>5</vt:i4>
      </vt:variant>
      <vt:variant>
        <vt:lpwstr>https://doi.org/10.1177/1521025117690159</vt:lpwstr>
      </vt:variant>
      <vt:variant>
        <vt:lpwstr/>
      </vt:variant>
      <vt:variant>
        <vt:i4>917578</vt:i4>
      </vt:variant>
      <vt:variant>
        <vt:i4>117</vt:i4>
      </vt:variant>
      <vt:variant>
        <vt:i4>0</vt:i4>
      </vt:variant>
      <vt:variant>
        <vt:i4>5</vt:i4>
      </vt:variant>
      <vt:variant>
        <vt:lpwstr>https://doi.org/10.1080/03075079.2020.1783525</vt:lpwstr>
      </vt:variant>
      <vt:variant>
        <vt:lpwstr/>
      </vt:variant>
      <vt:variant>
        <vt:i4>1310770</vt:i4>
      </vt:variant>
      <vt:variant>
        <vt:i4>110</vt:i4>
      </vt:variant>
      <vt:variant>
        <vt:i4>0</vt:i4>
      </vt:variant>
      <vt:variant>
        <vt:i4>5</vt:i4>
      </vt:variant>
      <vt:variant>
        <vt:lpwstr/>
      </vt:variant>
      <vt:variant>
        <vt:lpwstr>_Toc199927842</vt:lpwstr>
      </vt:variant>
      <vt:variant>
        <vt:i4>1310770</vt:i4>
      </vt:variant>
      <vt:variant>
        <vt:i4>104</vt:i4>
      </vt:variant>
      <vt:variant>
        <vt:i4>0</vt:i4>
      </vt:variant>
      <vt:variant>
        <vt:i4>5</vt:i4>
      </vt:variant>
      <vt:variant>
        <vt:lpwstr/>
      </vt:variant>
      <vt:variant>
        <vt:lpwstr>_Toc199927841</vt:lpwstr>
      </vt:variant>
      <vt:variant>
        <vt:i4>1310770</vt:i4>
      </vt:variant>
      <vt:variant>
        <vt:i4>98</vt:i4>
      </vt:variant>
      <vt:variant>
        <vt:i4>0</vt:i4>
      </vt:variant>
      <vt:variant>
        <vt:i4>5</vt:i4>
      </vt:variant>
      <vt:variant>
        <vt:lpwstr/>
      </vt:variant>
      <vt:variant>
        <vt:lpwstr>_Toc199927840</vt:lpwstr>
      </vt:variant>
      <vt:variant>
        <vt:i4>1245234</vt:i4>
      </vt:variant>
      <vt:variant>
        <vt:i4>92</vt:i4>
      </vt:variant>
      <vt:variant>
        <vt:i4>0</vt:i4>
      </vt:variant>
      <vt:variant>
        <vt:i4>5</vt:i4>
      </vt:variant>
      <vt:variant>
        <vt:lpwstr/>
      </vt:variant>
      <vt:variant>
        <vt:lpwstr>_Toc199927839</vt:lpwstr>
      </vt:variant>
      <vt:variant>
        <vt:i4>1245234</vt:i4>
      </vt:variant>
      <vt:variant>
        <vt:i4>86</vt:i4>
      </vt:variant>
      <vt:variant>
        <vt:i4>0</vt:i4>
      </vt:variant>
      <vt:variant>
        <vt:i4>5</vt:i4>
      </vt:variant>
      <vt:variant>
        <vt:lpwstr/>
      </vt:variant>
      <vt:variant>
        <vt:lpwstr>_Toc199927838</vt:lpwstr>
      </vt:variant>
      <vt:variant>
        <vt:i4>1245234</vt:i4>
      </vt:variant>
      <vt:variant>
        <vt:i4>80</vt:i4>
      </vt:variant>
      <vt:variant>
        <vt:i4>0</vt:i4>
      </vt:variant>
      <vt:variant>
        <vt:i4>5</vt:i4>
      </vt:variant>
      <vt:variant>
        <vt:lpwstr/>
      </vt:variant>
      <vt:variant>
        <vt:lpwstr>_Toc199927837</vt:lpwstr>
      </vt:variant>
      <vt:variant>
        <vt:i4>1245234</vt:i4>
      </vt:variant>
      <vt:variant>
        <vt:i4>74</vt:i4>
      </vt:variant>
      <vt:variant>
        <vt:i4>0</vt:i4>
      </vt:variant>
      <vt:variant>
        <vt:i4>5</vt:i4>
      </vt:variant>
      <vt:variant>
        <vt:lpwstr/>
      </vt:variant>
      <vt:variant>
        <vt:lpwstr>_Toc199927836</vt:lpwstr>
      </vt:variant>
      <vt:variant>
        <vt:i4>1245234</vt:i4>
      </vt:variant>
      <vt:variant>
        <vt:i4>68</vt:i4>
      </vt:variant>
      <vt:variant>
        <vt:i4>0</vt:i4>
      </vt:variant>
      <vt:variant>
        <vt:i4>5</vt:i4>
      </vt:variant>
      <vt:variant>
        <vt:lpwstr/>
      </vt:variant>
      <vt:variant>
        <vt:lpwstr>_Toc199927835</vt:lpwstr>
      </vt:variant>
      <vt:variant>
        <vt:i4>1245234</vt:i4>
      </vt:variant>
      <vt:variant>
        <vt:i4>62</vt:i4>
      </vt:variant>
      <vt:variant>
        <vt:i4>0</vt:i4>
      </vt:variant>
      <vt:variant>
        <vt:i4>5</vt:i4>
      </vt:variant>
      <vt:variant>
        <vt:lpwstr/>
      </vt:variant>
      <vt:variant>
        <vt:lpwstr>_Toc199927834</vt:lpwstr>
      </vt:variant>
      <vt:variant>
        <vt:i4>1245234</vt:i4>
      </vt:variant>
      <vt:variant>
        <vt:i4>56</vt:i4>
      </vt:variant>
      <vt:variant>
        <vt:i4>0</vt:i4>
      </vt:variant>
      <vt:variant>
        <vt:i4>5</vt:i4>
      </vt:variant>
      <vt:variant>
        <vt:lpwstr/>
      </vt:variant>
      <vt:variant>
        <vt:lpwstr>_Toc199927833</vt:lpwstr>
      </vt:variant>
      <vt:variant>
        <vt:i4>1245234</vt:i4>
      </vt:variant>
      <vt:variant>
        <vt:i4>50</vt:i4>
      </vt:variant>
      <vt:variant>
        <vt:i4>0</vt:i4>
      </vt:variant>
      <vt:variant>
        <vt:i4>5</vt:i4>
      </vt:variant>
      <vt:variant>
        <vt:lpwstr/>
      </vt:variant>
      <vt:variant>
        <vt:lpwstr>_Toc199927832</vt:lpwstr>
      </vt:variant>
      <vt:variant>
        <vt:i4>1245234</vt:i4>
      </vt:variant>
      <vt:variant>
        <vt:i4>44</vt:i4>
      </vt:variant>
      <vt:variant>
        <vt:i4>0</vt:i4>
      </vt:variant>
      <vt:variant>
        <vt:i4>5</vt:i4>
      </vt:variant>
      <vt:variant>
        <vt:lpwstr/>
      </vt:variant>
      <vt:variant>
        <vt:lpwstr>_Toc199927831</vt:lpwstr>
      </vt:variant>
      <vt:variant>
        <vt:i4>1245234</vt:i4>
      </vt:variant>
      <vt:variant>
        <vt:i4>38</vt:i4>
      </vt:variant>
      <vt:variant>
        <vt:i4>0</vt:i4>
      </vt:variant>
      <vt:variant>
        <vt:i4>5</vt:i4>
      </vt:variant>
      <vt:variant>
        <vt:lpwstr/>
      </vt:variant>
      <vt:variant>
        <vt:lpwstr>_Toc199927830</vt:lpwstr>
      </vt:variant>
      <vt:variant>
        <vt:i4>1179698</vt:i4>
      </vt:variant>
      <vt:variant>
        <vt:i4>32</vt:i4>
      </vt:variant>
      <vt:variant>
        <vt:i4>0</vt:i4>
      </vt:variant>
      <vt:variant>
        <vt:i4>5</vt:i4>
      </vt:variant>
      <vt:variant>
        <vt:lpwstr/>
      </vt:variant>
      <vt:variant>
        <vt:lpwstr>_Toc199927829</vt:lpwstr>
      </vt:variant>
      <vt:variant>
        <vt:i4>1179698</vt:i4>
      </vt:variant>
      <vt:variant>
        <vt:i4>26</vt:i4>
      </vt:variant>
      <vt:variant>
        <vt:i4>0</vt:i4>
      </vt:variant>
      <vt:variant>
        <vt:i4>5</vt:i4>
      </vt:variant>
      <vt:variant>
        <vt:lpwstr/>
      </vt:variant>
      <vt:variant>
        <vt:lpwstr>_Toc199927828</vt:lpwstr>
      </vt:variant>
      <vt:variant>
        <vt:i4>1179698</vt:i4>
      </vt:variant>
      <vt:variant>
        <vt:i4>20</vt:i4>
      </vt:variant>
      <vt:variant>
        <vt:i4>0</vt:i4>
      </vt:variant>
      <vt:variant>
        <vt:i4>5</vt:i4>
      </vt:variant>
      <vt:variant>
        <vt:lpwstr/>
      </vt:variant>
      <vt:variant>
        <vt:lpwstr>_Toc199927827</vt:lpwstr>
      </vt:variant>
      <vt:variant>
        <vt:i4>1179698</vt:i4>
      </vt:variant>
      <vt:variant>
        <vt:i4>14</vt:i4>
      </vt:variant>
      <vt:variant>
        <vt:i4>0</vt:i4>
      </vt:variant>
      <vt:variant>
        <vt:i4>5</vt:i4>
      </vt:variant>
      <vt:variant>
        <vt:lpwstr/>
      </vt:variant>
      <vt:variant>
        <vt:lpwstr>_Toc199927826</vt:lpwstr>
      </vt:variant>
      <vt:variant>
        <vt:i4>1179698</vt:i4>
      </vt:variant>
      <vt:variant>
        <vt:i4>8</vt:i4>
      </vt:variant>
      <vt:variant>
        <vt:i4>0</vt:i4>
      </vt:variant>
      <vt:variant>
        <vt:i4>5</vt:i4>
      </vt:variant>
      <vt:variant>
        <vt:lpwstr/>
      </vt:variant>
      <vt:variant>
        <vt:lpwstr>_Toc199927825</vt:lpwstr>
      </vt:variant>
      <vt:variant>
        <vt:i4>1179698</vt:i4>
      </vt:variant>
      <vt:variant>
        <vt:i4>2</vt:i4>
      </vt:variant>
      <vt:variant>
        <vt:i4>0</vt:i4>
      </vt:variant>
      <vt:variant>
        <vt:i4>5</vt:i4>
      </vt:variant>
      <vt:variant>
        <vt:lpwstr/>
      </vt:variant>
      <vt:variant>
        <vt:lpwstr>_Toc199927824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Renison Learning Support Project</dc:title>
  <dc:subject>Report - Draft 1.0</dc:subject>
  <dc:creator>Andrew Dixon</dc:creator>
  <cp:keywords/>
  <dc:description/>
  <cp:lastModifiedBy>Ryan Connell</cp:lastModifiedBy>
  <cp:revision>114</cp:revision>
  <cp:lastPrinted>2025-07-31T19:23:00Z</cp:lastPrinted>
  <dcterms:created xsi:type="dcterms:W3CDTF">2025-07-18T17:14:00Z</dcterms:created>
  <dcterms:modified xsi:type="dcterms:W3CDTF">2025-08-01T20:44:00Z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0x010100703DB2179F5E1044994477F978EFB61A</vt:lpwstr>
  </property>
  <property fmtid="{D5CDD505-2E9C-101B-9397-08002B2CF9AE}" pid="3" name="MediaServiceImageTags">
    <vt:lpwstr/>
  </property>
</Properties>
</file>