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191E" w14:textId="46CB2C13" w:rsidR="00F9508F" w:rsidRPr="00403133" w:rsidRDefault="00403133" w:rsidP="00F9508F">
      <w:pPr>
        <w:pStyle w:val="Title"/>
        <w:jc w:val="center"/>
        <w:rPr>
          <w:rFonts w:ascii="Barlow Condensed" w:hAnsi="Barlow Condensed"/>
          <w:b/>
          <w:bCs/>
          <w:color w:val="538135" w:themeColor="accent6" w:themeShade="BF"/>
        </w:rPr>
      </w:pPr>
      <w:r w:rsidRPr="00403133">
        <w:rPr>
          <w:rFonts w:ascii="Barlow Condensed" w:hAnsi="Barlow Condensed"/>
          <w:b/>
          <w:bCs/>
          <w:color w:val="538135" w:themeColor="accent6" w:themeShade="BF"/>
        </w:rPr>
        <w:t>STUDENT EXPERIENCE AND HOUSING OPERATIONAL PLAN</w:t>
      </w:r>
    </w:p>
    <w:p w14:paraId="70CD712E" w14:textId="0926386A" w:rsidR="00F9508F" w:rsidRPr="00CB6963" w:rsidRDefault="007E2A42" w:rsidP="00F9508F">
      <w:pPr>
        <w:pStyle w:val="Subtitle"/>
        <w:jc w:val="center"/>
        <w:rPr>
          <w:color w:val="0070C0"/>
          <w:sz w:val="32"/>
          <w:szCs w:val="32"/>
        </w:rPr>
      </w:pPr>
      <w:r w:rsidRPr="00CB6963">
        <w:rPr>
          <w:color w:val="0070C0"/>
          <w:sz w:val="32"/>
          <w:szCs w:val="32"/>
        </w:rPr>
        <w:t xml:space="preserve">Renison </w:t>
      </w:r>
      <w:r w:rsidR="00F9508F" w:rsidRPr="00CB6963">
        <w:rPr>
          <w:color w:val="0070C0"/>
          <w:sz w:val="32"/>
          <w:szCs w:val="32"/>
        </w:rPr>
        <w:t>Strategic Plan 2024-2027</w:t>
      </w:r>
    </w:p>
    <w:p w14:paraId="6E69719E" w14:textId="40E8EC45" w:rsidR="00F9508F" w:rsidRDefault="00F9508F" w:rsidP="00482989">
      <w:pPr>
        <w:pStyle w:val="Heading1"/>
      </w:pPr>
      <w:r>
        <w:t xml:space="preserve">RENISON </w:t>
      </w:r>
      <w:r w:rsidR="00D4681F" w:rsidRPr="00482989">
        <w:t>PRIORITY</w:t>
      </w:r>
      <w:r w:rsidR="00307861">
        <w:t xml:space="preserve"> 1</w:t>
      </w:r>
      <w:r>
        <w:t>:</w:t>
      </w:r>
    </w:p>
    <w:p w14:paraId="5E38A41F" w14:textId="2005EC39" w:rsidR="00F9508F" w:rsidRPr="00307861" w:rsidRDefault="00A80090" w:rsidP="00307861">
      <w:pPr>
        <w:rPr>
          <w:sz w:val="28"/>
          <w:szCs w:val="24"/>
        </w:rPr>
      </w:pPr>
      <w:r w:rsidRPr="00307861">
        <w:rPr>
          <w:sz w:val="28"/>
          <w:szCs w:val="24"/>
        </w:rPr>
        <w:t xml:space="preserve">Nurture </w:t>
      </w:r>
      <w:r w:rsidR="00F26301" w:rsidRPr="00307861">
        <w:rPr>
          <w:sz w:val="28"/>
          <w:szCs w:val="24"/>
        </w:rPr>
        <w:t>transformative student leaders.</w:t>
      </w:r>
    </w:p>
    <w:p w14:paraId="6ECC8B1B" w14:textId="22F234B8" w:rsidR="00482989" w:rsidRDefault="00482989" w:rsidP="00482989">
      <w:pPr>
        <w:pStyle w:val="Heading1"/>
      </w:pPr>
      <w:r>
        <w:t>RENISON GOAL</w:t>
      </w:r>
    </w:p>
    <w:p w14:paraId="54DE3881" w14:textId="586C1EAD" w:rsidR="00192178" w:rsidRPr="0066168E" w:rsidRDefault="00D11156" w:rsidP="0066168E">
      <w:pPr>
        <w:rPr>
          <w:sz w:val="28"/>
          <w:szCs w:val="24"/>
        </w:rPr>
      </w:pPr>
      <w:r>
        <w:rPr>
          <w:sz w:val="28"/>
          <w:szCs w:val="24"/>
        </w:rPr>
        <w:t xml:space="preserve">1.1 </w:t>
      </w:r>
      <w:r w:rsidRPr="00D11156">
        <w:rPr>
          <w:sz w:val="28"/>
          <w:szCs w:val="24"/>
        </w:rPr>
        <w:t xml:space="preserve">Intentionally recruiting and appropriately supporting students and residents from under-represented communities. These students will then enrich the Renison environment through their diversity of culture, experience, socio-economic background, orientation, and community of origin. </w:t>
      </w:r>
    </w:p>
    <w:p w14:paraId="3DFD1E7E" w14:textId="77777777" w:rsidR="00F9508F" w:rsidRPr="00EE24F1" w:rsidRDefault="00F9508F" w:rsidP="00EE24F1">
      <w:pPr>
        <w:pStyle w:val="Heading2"/>
        <w:ind w:left="360"/>
        <w:rPr>
          <w:sz w:val="32"/>
          <w:szCs w:val="32"/>
        </w:rPr>
      </w:pPr>
      <w:r w:rsidRPr="00EE24F1">
        <w:rPr>
          <w:sz w:val="32"/>
          <w:szCs w:val="32"/>
        </w:rPr>
        <w:t>SUB-GOALS and OBJECTIVES:</w:t>
      </w:r>
    </w:p>
    <w:p w14:paraId="32878A76" w14:textId="484A7B22" w:rsidR="00F9508F" w:rsidRPr="009D7B64" w:rsidRDefault="0035657D" w:rsidP="002F62AD">
      <w:pPr>
        <w:pStyle w:val="ListParagraph"/>
        <w:numPr>
          <w:ilvl w:val="0"/>
          <w:numId w:val="1"/>
        </w:numPr>
        <w:rPr>
          <w:b/>
          <w:bCs/>
        </w:rPr>
      </w:pPr>
      <w:r>
        <w:rPr>
          <w:b/>
          <w:bCs/>
        </w:rPr>
        <w:t xml:space="preserve">Execute Student Belonging project that </w:t>
      </w:r>
      <w:r w:rsidR="009C17D1">
        <w:rPr>
          <w:b/>
          <w:bCs/>
        </w:rPr>
        <w:t xml:space="preserve">enhances areas of belonging, connection, and support for equity-deserving students. </w:t>
      </w:r>
    </w:p>
    <w:p w14:paraId="1097C68F" w14:textId="5C4E83B5" w:rsidR="009D7B64" w:rsidRPr="009D7B64" w:rsidRDefault="0017787D" w:rsidP="002F62AD">
      <w:pPr>
        <w:pStyle w:val="ListParagraph"/>
        <w:numPr>
          <w:ilvl w:val="0"/>
          <w:numId w:val="3"/>
        </w:numPr>
      </w:pPr>
      <w:bookmarkStart w:id="0" w:name="_Hlk143252118"/>
      <w:r>
        <w:t>Release “Renison: A Road Map for Student Belonging” report that outlines key action items for improvements</w:t>
      </w:r>
      <w:r w:rsidR="008C0BCA">
        <w:t xml:space="preserve">, targeting mature students, international students and English language learners, neurodivergent students, Black, Indigenous, and Racialized (BIR) students, and </w:t>
      </w:r>
      <w:r w:rsidR="006B059D">
        <w:t>2SLGBTQIA+ students.</w:t>
      </w:r>
      <w:r w:rsidR="00F9508F">
        <w:t xml:space="preserve"> </w:t>
      </w:r>
      <w:r w:rsidR="00F9508F" w:rsidRPr="008C0BCA">
        <w:rPr>
          <w:color w:val="FF0000"/>
        </w:rPr>
        <w:t>(</w:t>
      </w:r>
      <w:r w:rsidRPr="008C0BCA">
        <w:rPr>
          <w:color w:val="FF0000"/>
        </w:rPr>
        <w:t>Spring 2024</w:t>
      </w:r>
      <w:r w:rsidR="00F9508F" w:rsidRPr="008C0BCA">
        <w:rPr>
          <w:color w:val="FF0000"/>
        </w:rPr>
        <w:t>)</w:t>
      </w:r>
    </w:p>
    <w:p w14:paraId="172F7713" w14:textId="741EA4DE" w:rsidR="009D7B64" w:rsidRPr="006633D7" w:rsidRDefault="009205C4" w:rsidP="002F62AD">
      <w:pPr>
        <w:pStyle w:val="ListParagraph"/>
        <w:numPr>
          <w:ilvl w:val="0"/>
          <w:numId w:val="3"/>
        </w:numPr>
      </w:pPr>
      <w:r>
        <w:t xml:space="preserve">Pilot </w:t>
      </w:r>
      <w:r w:rsidR="00B20983">
        <w:t>key action items from report that target the development of a Link Inclusion Lounge at Renison</w:t>
      </w:r>
      <w:r w:rsidR="006633D7">
        <w:t xml:space="preserve">. </w:t>
      </w:r>
      <w:r w:rsidR="00F9508F" w:rsidRPr="009D7B64">
        <w:rPr>
          <w:color w:val="FF0000"/>
        </w:rPr>
        <w:t>(</w:t>
      </w:r>
      <w:r w:rsidR="008C0BCA">
        <w:rPr>
          <w:color w:val="FF0000"/>
        </w:rPr>
        <w:t>Fall 2025</w:t>
      </w:r>
      <w:r w:rsidR="00F9508F" w:rsidRPr="009D7B64">
        <w:rPr>
          <w:color w:val="FF0000"/>
        </w:rPr>
        <w:t>)</w:t>
      </w:r>
    </w:p>
    <w:p w14:paraId="7F0082E8" w14:textId="007DA01F" w:rsidR="006633D7" w:rsidRPr="009D7B64" w:rsidRDefault="006633D7" w:rsidP="002F62AD">
      <w:pPr>
        <w:pStyle w:val="ListParagraph"/>
        <w:numPr>
          <w:ilvl w:val="0"/>
          <w:numId w:val="3"/>
        </w:numPr>
      </w:pPr>
      <w:r>
        <w:t xml:space="preserve">Develop </w:t>
      </w:r>
      <w:r w:rsidR="00AF4A0C">
        <w:t>robust</w:t>
      </w:r>
      <w:r>
        <w:t xml:space="preserve"> event programming for equity-deserving student communities, and more support mechanisms.</w:t>
      </w:r>
      <w:r w:rsidRPr="006633D7">
        <w:rPr>
          <w:color w:val="FF0000"/>
        </w:rPr>
        <w:t xml:space="preserve"> </w:t>
      </w:r>
      <w:r w:rsidRPr="009D7B64">
        <w:rPr>
          <w:color w:val="FF0000"/>
        </w:rPr>
        <w:t>(</w:t>
      </w:r>
      <w:r>
        <w:rPr>
          <w:color w:val="FF0000"/>
        </w:rPr>
        <w:t>Fall 2024</w:t>
      </w:r>
      <w:r w:rsidRPr="009D7B64">
        <w:rPr>
          <w:color w:val="FF0000"/>
        </w:rPr>
        <w:t>)</w:t>
      </w:r>
    </w:p>
    <w:p w14:paraId="7E31E7B7" w14:textId="203BB2E0" w:rsidR="00F9508F" w:rsidRPr="00802620" w:rsidRDefault="006B059D" w:rsidP="002F62AD">
      <w:pPr>
        <w:pStyle w:val="ListParagraph"/>
        <w:numPr>
          <w:ilvl w:val="0"/>
          <w:numId w:val="3"/>
        </w:numPr>
      </w:pPr>
      <w:r>
        <w:t>Identify additional equity-deserving communities where gaps may exist for future support and growth</w:t>
      </w:r>
      <w:r w:rsidR="00F9508F">
        <w:t xml:space="preserve"> </w:t>
      </w:r>
      <w:r w:rsidR="00F9508F" w:rsidRPr="009D7B64">
        <w:rPr>
          <w:color w:val="FF0000"/>
        </w:rPr>
        <w:t>(</w:t>
      </w:r>
      <w:r>
        <w:rPr>
          <w:color w:val="FF0000"/>
        </w:rPr>
        <w:t>Winter 2026</w:t>
      </w:r>
      <w:r w:rsidR="00F9508F" w:rsidRPr="009D7B64">
        <w:rPr>
          <w:color w:val="FF0000"/>
        </w:rPr>
        <w:t>)</w:t>
      </w:r>
      <w:bookmarkEnd w:id="0"/>
    </w:p>
    <w:p w14:paraId="44ED6E6E" w14:textId="77777777" w:rsidR="00EA3C68" w:rsidRDefault="00EA3C68">
      <w:pPr>
        <w:rPr>
          <w:sz w:val="28"/>
          <w:szCs w:val="24"/>
        </w:rPr>
      </w:pPr>
      <w:r>
        <w:rPr>
          <w:sz w:val="28"/>
          <w:szCs w:val="24"/>
        </w:rPr>
        <w:br w:type="page"/>
      </w:r>
    </w:p>
    <w:p w14:paraId="0D182B2C" w14:textId="238BCABD" w:rsidR="004410F7" w:rsidRPr="0066168E" w:rsidRDefault="004410F7" w:rsidP="004410F7">
      <w:pPr>
        <w:rPr>
          <w:sz w:val="28"/>
          <w:szCs w:val="24"/>
        </w:rPr>
      </w:pPr>
      <w:r>
        <w:rPr>
          <w:sz w:val="28"/>
          <w:szCs w:val="24"/>
        </w:rPr>
        <w:lastRenderedPageBreak/>
        <w:t xml:space="preserve">1.2 </w:t>
      </w:r>
      <w:r w:rsidR="004354E9" w:rsidRPr="004354E9">
        <w:rPr>
          <w:sz w:val="28"/>
          <w:szCs w:val="24"/>
        </w:rPr>
        <w:t>Continuing to develop and improve student support systems which will enable Renison to nurture student success, health, and well-being, and reflect the needs of the diverse student population.</w:t>
      </w:r>
    </w:p>
    <w:p w14:paraId="733CE9A2" w14:textId="77777777" w:rsidR="004410F7" w:rsidRPr="00EE24F1" w:rsidRDefault="004410F7" w:rsidP="004410F7">
      <w:pPr>
        <w:pStyle w:val="Heading2"/>
        <w:ind w:left="360"/>
        <w:rPr>
          <w:sz w:val="32"/>
          <w:szCs w:val="32"/>
        </w:rPr>
      </w:pPr>
      <w:r w:rsidRPr="00EE24F1">
        <w:rPr>
          <w:sz w:val="32"/>
          <w:szCs w:val="32"/>
        </w:rPr>
        <w:t>SUB-GOALS and OBJECTIVES:</w:t>
      </w:r>
    </w:p>
    <w:p w14:paraId="02DBE3F7" w14:textId="6BD39121" w:rsidR="004410F7" w:rsidRPr="008050C9" w:rsidRDefault="002D43A3" w:rsidP="002F62AD">
      <w:pPr>
        <w:pStyle w:val="ListParagraph"/>
        <w:numPr>
          <w:ilvl w:val="0"/>
          <w:numId w:val="16"/>
        </w:numPr>
        <w:rPr>
          <w:b/>
          <w:bCs/>
        </w:rPr>
      </w:pPr>
      <w:r>
        <w:rPr>
          <w:b/>
          <w:bCs/>
        </w:rPr>
        <w:t xml:space="preserve">Understand needs and </w:t>
      </w:r>
      <w:r w:rsidR="002D59FD">
        <w:rPr>
          <w:b/>
          <w:bCs/>
        </w:rPr>
        <w:t>develop strong</w:t>
      </w:r>
      <w:r w:rsidR="00914CE1">
        <w:rPr>
          <w:b/>
          <w:bCs/>
        </w:rPr>
        <w:t xml:space="preserve">er Renison supports </w:t>
      </w:r>
      <w:r w:rsidR="007E4661">
        <w:rPr>
          <w:b/>
          <w:bCs/>
        </w:rPr>
        <w:t xml:space="preserve">related to learning skills and study skills for all Renison students. </w:t>
      </w:r>
    </w:p>
    <w:p w14:paraId="48C534CD" w14:textId="58759982" w:rsidR="004410F7" w:rsidRPr="009D7B64" w:rsidRDefault="007E4661" w:rsidP="002F62AD">
      <w:pPr>
        <w:pStyle w:val="ListParagraph"/>
        <w:numPr>
          <w:ilvl w:val="0"/>
          <w:numId w:val="19"/>
        </w:numPr>
      </w:pPr>
      <w:r w:rsidRPr="007E4661">
        <w:t xml:space="preserve">Conduct an environmental scan of learning skills and study skills support initiatives in AFIW, University of Waterloo, and colleges at other universities. </w:t>
      </w:r>
      <w:r w:rsidR="004410F7" w:rsidRPr="0050221C">
        <w:rPr>
          <w:color w:val="FF0000"/>
        </w:rPr>
        <w:t>(</w:t>
      </w:r>
      <w:r w:rsidR="005461D7" w:rsidRPr="0050221C">
        <w:rPr>
          <w:color w:val="FF0000"/>
        </w:rPr>
        <w:t>Winter 2025</w:t>
      </w:r>
      <w:r w:rsidR="004410F7" w:rsidRPr="0050221C">
        <w:rPr>
          <w:color w:val="FF0000"/>
        </w:rPr>
        <w:t>)</w:t>
      </w:r>
    </w:p>
    <w:p w14:paraId="50876D8C" w14:textId="164980CE" w:rsidR="004410F7" w:rsidRPr="009D7B64" w:rsidRDefault="005461D7" w:rsidP="002F62AD">
      <w:pPr>
        <w:pStyle w:val="ListParagraph"/>
        <w:numPr>
          <w:ilvl w:val="0"/>
          <w:numId w:val="19"/>
        </w:numPr>
      </w:pPr>
      <w:r>
        <w:t>Explore opportunities to evolve current-existing roles into a learning skills strategist position t</w:t>
      </w:r>
      <w:r w:rsidR="00386AF9">
        <w:t>hat could provide broader student support for the entire Renison community</w:t>
      </w:r>
      <w:r w:rsidR="004410F7">
        <w:t xml:space="preserve"> </w:t>
      </w:r>
      <w:r w:rsidR="004410F7" w:rsidRPr="0050221C">
        <w:rPr>
          <w:color w:val="FF0000"/>
        </w:rPr>
        <w:t>(</w:t>
      </w:r>
      <w:r w:rsidR="00386AF9" w:rsidRPr="0050221C">
        <w:rPr>
          <w:color w:val="FF0000"/>
        </w:rPr>
        <w:t>Fall 2025</w:t>
      </w:r>
      <w:r w:rsidR="004410F7" w:rsidRPr="0050221C">
        <w:rPr>
          <w:color w:val="FF0000"/>
        </w:rPr>
        <w:t>)</w:t>
      </w:r>
    </w:p>
    <w:p w14:paraId="4D652673" w14:textId="77777777" w:rsidR="00550095" w:rsidRPr="00550095" w:rsidRDefault="00705A9B" w:rsidP="00550095">
      <w:pPr>
        <w:pStyle w:val="ListParagraph"/>
        <w:numPr>
          <w:ilvl w:val="0"/>
          <w:numId w:val="19"/>
        </w:numPr>
      </w:pPr>
      <w:r>
        <w:t>Assess, evaluate</w:t>
      </w:r>
      <w:r w:rsidR="00E941FD">
        <w:t xml:space="preserve"> merits</w:t>
      </w:r>
      <w:r>
        <w:t xml:space="preserve">, and </w:t>
      </w:r>
      <w:r w:rsidR="00E941FD">
        <w:t>explore the introduction of peer academic leaders to provide enhance</w:t>
      </w:r>
      <w:r w:rsidR="00703F9E">
        <w:t>d</w:t>
      </w:r>
      <w:r w:rsidR="00E941FD">
        <w:t xml:space="preserve"> learning skills </w:t>
      </w:r>
      <w:r w:rsidR="00703F9E">
        <w:t xml:space="preserve">support </w:t>
      </w:r>
      <w:r w:rsidR="00E941FD">
        <w:t>for student community</w:t>
      </w:r>
      <w:r w:rsidR="00703F9E">
        <w:t xml:space="preserve"> in a centralized manner</w:t>
      </w:r>
      <w:r w:rsidR="00E941FD">
        <w:t xml:space="preserve">. </w:t>
      </w:r>
      <w:r w:rsidR="00E941FD">
        <w:rPr>
          <w:color w:val="FF0000"/>
        </w:rPr>
        <w:t>(Spring 2026</w:t>
      </w:r>
      <w:r w:rsidR="004410F7" w:rsidRPr="009D7B64">
        <w:rPr>
          <w:color w:val="FF0000"/>
        </w:rPr>
        <w:t>)</w:t>
      </w:r>
    </w:p>
    <w:p w14:paraId="217BEF73" w14:textId="77777777" w:rsidR="00550095" w:rsidRDefault="00550095" w:rsidP="00550095">
      <w:pPr>
        <w:pStyle w:val="ListParagraph"/>
        <w:numPr>
          <w:ilvl w:val="0"/>
          <w:numId w:val="16"/>
        </w:numPr>
        <w:rPr>
          <w:b/>
          <w:bCs/>
        </w:rPr>
      </w:pPr>
      <w:r>
        <w:rPr>
          <w:b/>
          <w:bCs/>
        </w:rPr>
        <w:t xml:space="preserve">Develop Renison’s involvement in the Moose Hide Campaign. </w:t>
      </w:r>
    </w:p>
    <w:p w14:paraId="7622A461" w14:textId="0C6D3158" w:rsidR="00ED40C4" w:rsidRPr="00550095" w:rsidRDefault="00ED40C4" w:rsidP="00550095">
      <w:pPr>
        <w:pStyle w:val="ListParagraph"/>
        <w:numPr>
          <w:ilvl w:val="2"/>
          <w:numId w:val="16"/>
        </w:numPr>
        <w:ind w:hanging="540"/>
      </w:pPr>
      <w:r w:rsidRPr="00550095">
        <w:t xml:space="preserve">Collaborate with Chaplaincy and ERC on the development of Renison’s involvement with the Moose Hide Campaign to </w:t>
      </w:r>
      <w:r w:rsidR="00550095" w:rsidRPr="00550095">
        <w:t xml:space="preserve">explore gender-based violence education for Renison students through an Indigenous lens. </w:t>
      </w:r>
      <w:r w:rsidR="00550095">
        <w:rPr>
          <w:color w:val="FF0000"/>
        </w:rPr>
        <w:t>(Spring 2025</w:t>
      </w:r>
      <w:r w:rsidR="00550095" w:rsidRPr="009D7B64">
        <w:rPr>
          <w:color w:val="FF0000"/>
        </w:rPr>
        <w:t>)</w:t>
      </w:r>
    </w:p>
    <w:p w14:paraId="3B6E5002" w14:textId="189F725B" w:rsidR="00247B2A" w:rsidRPr="0066168E" w:rsidRDefault="00247B2A" w:rsidP="00247B2A">
      <w:pPr>
        <w:rPr>
          <w:sz w:val="28"/>
          <w:szCs w:val="24"/>
        </w:rPr>
      </w:pPr>
      <w:r>
        <w:rPr>
          <w:sz w:val="28"/>
          <w:szCs w:val="24"/>
        </w:rPr>
        <w:t>1.</w:t>
      </w:r>
      <w:r w:rsidR="003F4638">
        <w:rPr>
          <w:sz w:val="28"/>
          <w:szCs w:val="24"/>
        </w:rPr>
        <w:t xml:space="preserve">3 </w:t>
      </w:r>
      <w:r w:rsidR="003F4638" w:rsidRPr="003F4638">
        <w:rPr>
          <w:sz w:val="28"/>
          <w:szCs w:val="24"/>
        </w:rPr>
        <w:t xml:space="preserve">Continuing to offer and enhance training opportunities for student leaders and opportunities for peer leadership and student employment at Renison </w:t>
      </w:r>
      <w:r w:rsidR="003F4638">
        <w:rPr>
          <w:sz w:val="28"/>
          <w:szCs w:val="24"/>
        </w:rPr>
        <w:t xml:space="preserve">University </w:t>
      </w:r>
      <w:r w:rsidR="003F4638" w:rsidRPr="003F4638">
        <w:rPr>
          <w:sz w:val="28"/>
          <w:szCs w:val="24"/>
        </w:rPr>
        <w:t>College.</w:t>
      </w:r>
    </w:p>
    <w:p w14:paraId="120022CA" w14:textId="77777777" w:rsidR="00247B2A" w:rsidRPr="00EE24F1" w:rsidRDefault="00247B2A" w:rsidP="00247B2A">
      <w:pPr>
        <w:pStyle w:val="Heading2"/>
        <w:ind w:left="360"/>
        <w:rPr>
          <w:sz w:val="32"/>
          <w:szCs w:val="32"/>
        </w:rPr>
      </w:pPr>
      <w:r w:rsidRPr="00EE24F1">
        <w:rPr>
          <w:sz w:val="32"/>
          <w:szCs w:val="32"/>
        </w:rPr>
        <w:t>SUB-GOALS and OBJECTIVES:</w:t>
      </w:r>
    </w:p>
    <w:p w14:paraId="2A434C7E" w14:textId="2FD69CB7" w:rsidR="00247B2A" w:rsidRPr="006D42F5" w:rsidRDefault="00F23E78" w:rsidP="002F62AD">
      <w:pPr>
        <w:pStyle w:val="ListParagraph"/>
        <w:numPr>
          <w:ilvl w:val="0"/>
          <w:numId w:val="18"/>
        </w:numPr>
        <w:rPr>
          <w:b/>
          <w:bCs/>
        </w:rPr>
      </w:pPr>
      <w:r>
        <w:rPr>
          <w:b/>
          <w:bCs/>
        </w:rPr>
        <w:t xml:space="preserve">Build a pathway for </w:t>
      </w:r>
      <w:r w:rsidR="00FA3D7B">
        <w:rPr>
          <w:b/>
          <w:bCs/>
        </w:rPr>
        <w:t xml:space="preserve">ongoing student staff training and </w:t>
      </w:r>
      <w:r w:rsidR="00653F7A">
        <w:rPr>
          <w:b/>
          <w:bCs/>
        </w:rPr>
        <w:t xml:space="preserve">development year-long. </w:t>
      </w:r>
    </w:p>
    <w:p w14:paraId="72DA3E95" w14:textId="1D1B30A2" w:rsidR="00247B2A" w:rsidRPr="009D7B64" w:rsidRDefault="00653F7A" w:rsidP="002F62AD">
      <w:pPr>
        <w:pStyle w:val="ListParagraph"/>
        <w:numPr>
          <w:ilvl w:val="0"/>
          <w:numId w:val="20"/>
        </w:numPr>
      </w:pPr>
      <w:r>
        <w:t>Explore on-campus training opportunities to partner and offer to student staff.</w:t>
      </w:r>
      <w:r w:rsidR="00247B2A">
        <w:t xml:space="preserve"> </w:t>
      </w:r>
      <w:r w:rsidR="00247B2A" w:rsidRPr="0050221C">
        <w:rPr>
          <w:color w:val="FF0000"/>
        </w:rPr>
        <w:t>(</w:t>
      </w:r>
      <w:r w:rsidR="000F5B31" w:rsidRPr="0050221C">
        <w:rPr>
          <w:color w:val="FF0000"/>
        </w:rPr>
        <w:t>Fall 2024</w:t>
      </w:r>
      <w:r w:rsidR="00247B2A" w:rsidRPr="0050221C">
        <w:rPr>
          <w:color w:val="FF0000"/>
        </w:rPr>
        <w:t>)</w:t>
      </w:r>
    </w:p>
    <w:p w14:paraId="399FDEE7" w14:textId="6D7B86D6" w:rsidR="00247B2A" w:rsidRPr="009D7B64" w:rsidRDefault="000F5B31" w:rsidP="002F62AD">
      <w:pPr>
        <w:pStyle w:val="ListParagraph"/>
        <w:numPr>
          <w:ilvl w:val="0"/>
          <w:numId w:val="20"/>
        </w:numPr>
      </w:pPr>
      <w:r>
        <w:t xml:space="preserve">Develop a </w:t>
      </w:r>
      <w:r w:rsidR="00511D9E">
        <w:t xml:space="preserve">centralized </w:t>
      </w:r>
      <w:r>
        <w:t xml:space="preserve">schedule for all </w:t>
      </w:r>
      <w:r w:rsidR="002256F3">
        <w:t xml:space="preserve">student staff training </w:t>
      </w:r>
      <w:proofErr w:type="gramStart"/>
      <w:r w:rsidR="002256F3">
        <w:t>that leverages opportunities</w:t>
      </w:r>
      <w:proofErr w:type="gramEnd"/>
      <w:r w:rsidR="002256F3">
        <w:t xml:space="preserve"> for cross-team collaboration</w:t>
      </w:r>
      <w:r w:rsidR="009520A5">
        <w:t>.</w:t>
      </w:r>
      <w:r w:rsidR="00247B2A">
        <w:t xml:space="preserve"> </w:t>
      </w:r>
      <w:r w:rsidR="00247B2A" w:rsidRPr="0050221C">
        <w:rPr>
          <w:color w:val="FF0000"/>
        </w:rPr>
        <w:t>(</w:t>
      </w:r>
      <w:r w:rsidR="009520A5" w:rsidRPr="0050221C">
        <w:rPr>
          <w:color w:val="FF0000"/>
        </w:rPr>
        <w:t>Spring 2025</w:t>
      </w:r>
      <w:r w:rsidR="00247B2A" w:rsidRPr="0050221C">
        <w:rPr>
          <w:color w:val="FF0000"/>
        </w:rPr>
        <w:t>)</w:t>
      </w:r>
    </w:p>
    <w:p w14:paraId="121D03A2" w14:textId="4AD03733" w:rsidR="00247B2A" w:rsidRPr="0050221C" w:rsidRDefault="0016251F" w:rsidP="002F62AD">
      <w:pPr>
        <w:pStyle w:val="ListParagraph"/>
        <w:numPr>
          <w:ilvl w:val="0"/>
          <w:numId w:val="18"/>
        </w:numPr>
        <w:rPr>
          <w:b/>
          <w:bCs/>
        </w:rPr>
      </w:pPr>
      <w:r w:rsidRPr="0050221C">
        <w:rPr>
          <w:b/>
          <w:bCs/>
        </w:rPr>
        <w:t xml:space="preserve">Strengthen leadership development </w:t>
      </w:r>
      <w:r w:rsidR="0005473F" w:rsidRPr="0050221C">
        <w:rPr>
          <w:b/>
          <w:bCs/>
        </w:rPr>
        <w:t>with the</w:t>
      </w:r>
      <w:r w:rsidRPr="0050221C">
        <w:rPr>
          <w:b/>
          <w:bCs/>
        </w:rPr>
        <w:t xml:space="preserve"> student leader</w:t>
      </w:r>
      <w:r w:rsidR="0005473F" w:rsidRPr="0050221C">
        <w:rPr>
          <w:b/>
          <w:bCs/>
        </w:rPr>
        <w:t>ship committees</w:t>
      </w:r>
      <w:r w:rsidR="00535E11" w:rsidRPr="0050221C">
        <w:rPr>
          <w:b/>
          <w:bCs/>
        </w:rPr>
        <w:t xml:space="preserve"> and introduce </w:t>
      </w:r>
      <w:r w:rsidR="00BA7E65" w:rsidRPr="0050221C">
        <w:rPr>
          <w:b/>
          <w:bCs/>
        </w:rPr>
        <w:t>more service-learning opportunities that have a transformative impact.</w:t>
      </w:r>
    </w:p>
    <w:p w14:paraId="7E2112AC" w14:textId="13D2EE11" w:rsidR="00247B2A" w:rsidRPr="006A50A0" w:rsidRDefault="0005473F" w:rsidP="002F62AD">
      <w:pPr>
        <w:pStyle w:val="ListParagraph"/>
        <w:numPr>
          <w:ilvl w:val="0"/>
          <w:numId w:val="21"/>
        </w:numPr>
      </w:pPr>
      <w:r>
        <w:t xml:space="preserve">Conduct research </w:t>
      </w:r>
      <w:r w:rsidR="00BA7E65">
        <w:t>into leadership development skill</w:t>
      </w:r>
      <w:r w:rsidR="00EA15E6">
        <w:t>-</w:t>
      </w:r>
      <w:r w:rsidR="00BA7E65">
        <w:t>building</w:t>
      </w:r>
      <w:r w:rsidR="00C0042E">
        <w:t xml:space="preserve"> to enhance</w:t>
      </w:r>
      <w:r w:rsidR="00E92E62">
        <w:t xml:space="preserve"> and increase involvement with</w:t>
      </w:r>
      <w:r w:rsidR="00C0042E">
        <w:t xml:space="preserve"> the student leadership </w:t>
      </w:r>
      <w:proofErr w:type="gramStart"/>
      <w:r w:rsidR="00C0042E">
        <w:t>committees</w:t>
      </w:r>
      <w:r w:rsidR="005E11FE">
        <w:t>,</w:t>
      </w:r>
      <w:r w:rsidR="00BA7E65">
        <w:t xml:space="preserve"> </w:t>
      </w:r>
      <w:r w:rsidR="00EA15E6">
        <w:t>and</w:t>
      </w:r>
      <w:proofErr w:type="gramEnd"/>
      <w:r w:rsidR="00EA15E6">
        <w:t xml:space="preserve"> compil</w:t>
      </w:r>
      <w:r w:rsidR="005E11FE">
        <w:t>e</w:t>
      </w:r>
      <w:r w:rsidR="00EA15E6">
        <w:t xml:space="preserve"> a resource database</w:t>
      </w:r>
      <w:r w:rsidR="005E11FE">
        <w:t xml:space="preserve"> with activities for meetings</w:t>
      </w:r>
      <w:r w:rsidR="00EA15E6">
        <w:t>.</w:t>
      </w:r>
      <w:r>
        <w:t xml:space="preserve"> </w:t>
      </w:r>
      <w:r w:rsidR="00247B2A">
        <w:t xml:space="preserve"> </w:t>
      </w:r>
      <w:r w:rsidR="00247B2A" w:rsidRPr="0050221C">
        <w:rPr>
          <w:color w:val="FF0000"/>
        </w:rPr>
        <w:t>(</w:t>
      </w:r>
      <w:r w:rsidR="00EA15E6" w:rsidRPr="0050221C">
        <w:rPr>
          <w:color w:val="FF0000"/>
        </w:rPr>
        <w:t>Fall 2025</w:t>
      </w:r>
      <w:r w:rsidR="00247B2A" w:rsidRPr="0050221C">
        <w:rPr>
          <w:color w:val="FF0000"/>
        </w:rPr>
        <w:t>)</w:t>
      </w:r>
    </w:p>
    <w:p w14:paraId="55D652DC" w14:textId="33878AA4" w:rsidR="00247B2A" w:rsidRPr="006A50A0" w:rsidRDefault="00EA15E6" w:rsidP="002F62AD">
      <w:pPr>
        <w:pStyle w:val="ListParagraph"/>
        <w:numPr>
          <w:ilvl w:val="0"/>
          <w:numId w:val="21"/>
        </w:numPr>
      </w:pPr>
      <w:r>
        <w:t xml:space="preserve">Explore </w:t>
      </w:r>
      <w:r w:rsidR="00E45A9F">
        <w:t xml:space="preserve">and implement </w:t>
      </w:r>
      <w:r w:rsidR="00BC5590">
        <w:t xml:space="preserve">opportunities to enhance service-learning opportunities both on-campus and within Waterloo region. </w:t>
      </w:r>
      <w:r w:rsidR="00BC5590" w:rsidRPr="0050221C">
        <w:rPr>
          <w:color w:val="FF0000"/>
        </w:rPr>
        <w:t>(Fall 2025</w:t>
      </w:r>
      <w:r w:rsidR="00247B2A" w:rsidRPr="0050221C">
        <w:rPr>
          <w:color w:val="FF0000"/>
        </w:rPr>
        <w:t>)</w:t>
      </w:r>
    </w:p>
    <w:p w14:paraId="15F5D5E5" w14:textId="1E03C8C3" w:rsidR="00247B2A" w:rsidRDefault="007B1EEE" w:rsidP="002F62AD">
      <w:pPr>
        <w:pStyle w:val="ListParagraph"/>
        <w:numPr>
          <w:ilvl w:val="0"/>
          <w:numId w:val="21"/>
        </w:numPr>
      </w:pPr>
      <w:r>
        <w:lastRenderedPageBreak/>
        <w:t xml:space="preserve">Work towards the development of a </w:t>
      </w:r>
      <w:r w:rsidR="00193352">
        <w:t xml:space="preserve">Renison student leadership conference, </w:t>
      </w:r>
      <w:r w:rsidR="006E03D7">
        <w:t>college-wide leadership development program, or training modules that can leverage Renison’s strength</w:t>
      </w:r>
      <w:r w:rsidR="00E92E62">
        <w:t>s</w:t>
      </w:r>
      <w:r w:rsidR="006E03D7">
        <w:t xml:space="preserve"> as a student leadership hub</w:t>
      </w:r>
      <w:r w:rsidR="00247B2A">
        <w:t xml:space="preserve">. </w:t>
      </w:r>
      <w:r w:rsidR="00247B2A" w:rsidRPr="006A50A0">
        <w:rPr>
          <w:color w:val="FF0000"/>
        </w:rPr>
        <w:t>(</w:t>
      </w:r>
      <w:r w:rsidR="00F95831">
        <w:rPr>
          <w:color w:val="FF0000"/>
        </w:rPr>
        <w:t>Fall 2027</w:t>
      </w:r>
      <w:r w:rsidR="00247B2A" w:rsidRPr="006A50A0">
        <w:rPr>
          <w:color w:val="FF0000"/>
        </w:rPr>
        <w:t>)</w:t>
      </w:r>
    </w:p>
    <w:p w14:paraId="131B64EC" w14:textId="32AD4BD2" w:rsidR="00247B2A" w:rsidRPr="0050221C" w:rsidRDefault="005405AC" w:rsidP="002F62AD">
      <w:pPr>
        <w:pStyle w:val="ListParagraph"/>
        <w:numPr>
          <w:ilvl w:val="0"/>
          <w:numId w:val="18"/>
        </w:numPr>
        <w:rPr>
          <w:b/>
          <w:bCs/>
        </w:rPr>
      </w:pPr>
      <w:r w:rsidRPr="0050221C">
        <w:rPr>
          <w:b/>
          <w:bCs/>
        </w:rPr>
        <w:t xml:space="preserve">Develop </w:t>
      </w:r>
      <w:r w:rsidR="00834915" w:rsidRPr="0050221C">
        <w:rPr>
          <w:b/>
          <w:bCs/>
        </w:rPr>
        <w:t>a Renison Student L</w:t>
      </w:r>
      <w:r w:rsidR="007A682C" w:rsidRPr="0050221C">
        <w:rPr>
          <w:b/>
          <w:bCs/>
        </w:rPr>
        <w:t>eadership History Project</w:t>
      </w:r>
      <w:r w:rsidR="00E22067" w:rsidRPr="0050221C">
        <w:rPr>
          <w:b/>
          <w:bCs/>
        </w:rPr>
        <w:t xml:space="preserve"> that will capture </w:t>
      </w:r>
      <w:r w:rsidR="004709F4" w:rsidRPr="0050221C">
        <w:rPr>
          <w:b/>
          <w:bCs/>
        </w:rPr>
        <w:t xml:space="preserve">student traditions, </w:t>
      </w:r>
      <w:r w:rsidR="00D40EAA" w:rsidRPr="0050221C">
        <w:rPr>
          <w:b/>
          <w:bCs/>
        </w:rPr>
        <w:t xml:space="preserve">student leadership contributions, </w:t>
      </w:r>
      <w:r w:rsidR="0025786F" w:rsidRPr="0050221C">
        <w:rPr>
          <w:b/>
          <w:bCs/>
        </w:rPr>
        <w:t xml:space="preserve">and </w:t>
      </w:r>
      <w:proofErr w:type="spellStart"/>
      <w:r w:rsidR="0025786F" w:rsidRPr="0050221C">
        <w:rPr>
          <w:b/>
          <w:bCs/>
        </w:rPr>
        <w:t>honour</w:t>
      </w:r>
      <w:proofErr w:type="spellEnd"/>
      <w:r w:rsidR="0025786F" w:rsidRPr="0050221C">
        <w:rPr>
          <w:b/>
          <w:bCs/>
        </w:rPr>
        <w:t xml:space="preserve"> past Renison student leaders in a visual way in the college.</w:t>
      </w:r>
    </w:p>
    <w:p w14:paraId="1CFB6417" w14:textId="2507E624" w:rsidR="00247B2A" w:rsidRPr="0066168E" w:rsidRDefault="00EB440D" w:rsidP="002F62AD">
      <w:pPr>
        <w:pStyle w:val="ListParagraph"/>
        <w:numPr>
          <w:ilvl w:val="0"/>
          <w:numId w:val="2"/>
        </w:numPr>
        <w:ind w:left="2160" w:hanging="720"/>
      </w:pPr>
      <w:r>
        <w:t>Gather</w:t>
      </w:r>
      <w:r w:rsidR="0025786F">
        <w:t xml:space="preserve"> material and content </w:t>
      </w:r>
      <w:r>
        <w:t xml:space="preserve">(student leader names, award winners, photos, videos, etc.) </w:t>
      </w:r>
      <w:r w:rsidR="0025786F">
        <w:t>to support the</w:t>
      </w:r>
      <w:r>
        <w:t xml:space="preserve"> project’s development</w:t>
      </w:r>
      <w:r w:rsidR="00247B2A">
        <w:t xml:space="preserve">. </w:t>
      </w:r>
      <w:r w:rsidR="00247B2A" w:rsidRPr="006A50A0">
        <w:rPr>
          <w:color w:val="FF0000"/>
        </w:rPr>
        <w:t>(</w:t>
      </w:r>
      <w:r>
        <w:rPr>
          <w:color w:val="FF0000"/>
        </w:rPr>
        <w:t>Spring 2026</w:t>
      </w:r>
      <w:r w:rsidR="00247B2A" w:rsidRPr="006A50A0">
        <w:rPr>
          <w:color w:val="FF0000"/>
        </w:rPr>
        <w:t>)</w:t>
      </w:r>
    </w:p>
    <w:p w14:paraId="44AD1D79" w14:textId="471F60B1" w:rsidR="00247B2A" w:rsidRDefault="00EB440D" w:rsidP="002F62AD">
      <w:pPr>
        <w:pStyle w:val="ListParagraph"/>
        <w:numPr>
          <w:ilvl w:val="0"/>
          <w:numId w:val="2"/>
        </w:numPr>
        <w:ind w:left="2160" w:hanging="720"/>
      </w:pPr>
      <w:r>
        <w:t>Finalize consensus through Renison-wide consultation on appropriate approaches to</w:t>
      </w:r>
      <w:r w:rsidR="0050221C">
        <w:t xml:space="preserve"> recognize Renison student traditions and celebrate student leader contributions</w:t>
      </w:r>
      <w:r w:rsidR="00247B2A">
        <w:t xml:space="preserve">. </w:t>
      </w:r>
      <w:r w:rsidR="00247B2A" w:rsidRPr="0066168E">
        <w:rPr>
          <w:color w:val="FF0000"/>
        </w:rPr>
        <w:t>(</w:t>
      </w:r>
      <w:r w:rsidR="0050221C">
        <w:rPr>
          <w:color w:val="FF0000"/>
        </w:rPr>
        <w:t>Winter 2027</w:t>
      </w:r>
      <w:r w:rsidR="00247B2A" w:rsidRPr="0066168E">
        <w:rPr>
          <w:color w:val="FF0000"/>
        </w:rPr>
        <w:t>)</w:t>
      </w:r>
    </w:p>
    <w:p w14:paraId="0FA94BF6" w14:textId="6A84171D" w:rsidR="00CA6958" w:rsidRPr="0066168E" w:rsidRDefault="00CA6958" w:rsidP="00CA6958">
      <w:pPr>
        <w:rPr>
          <w:sz w:val="28"/>
          <w:szCs w:val="24"/>
        </w:rPr>
      </w:pPr>
      <w:r>
        <w:rPr>
          <w:sz w:val="28"/>
          <w:szCs w:val="24"/>
        </w:rPr>
        <w:t xml:space="preserve">1.4 </w:t>
      </w:r>
      <w:r w:rsidR="00584CBC" w:rsidRPr="00584CBC">
        <w:rPr>
          <w:sz w:val="28"/>
          <w:szCs w:val="24"/>
        </w:rPr>
        <w:t>Continuing to strengthen our work with international students in support of the university’s internationalization goals.</w:t>
      </w:r>
    </w:p>
    <w:p w14:paraId="6CD3C7E6" w14:textId="77777777" w:rsidR="00CA6958" w:rsidRPr="00EE24F1" w:rsidRDefault="00CA6958" w:rsidP="00CA6958">
      <w:pPr>
        <w:pStyle w:val="Heading2"/>
        <w:ind w:left="360"/>
        <w:rPr>
          <w:sz w:val="32"/>
          <w:szCs w:val="32"/>
        </w:rPr>
      </w:pPr>
      <w:r w:rsidRPr="00EE24F1">
        <w:rPr>
          <w:sz w:val="32"/>
          <w:szCs w:val="32"/>
        </w:rPr>
        <w:t>SUB-GOALS and OBJECTIVES:</w:t>
      </w:r>
    </w:p>
    <w:p w14:paraId="13A8B0DA" w14:textId="67B135F6" w:rsidR="00CA6958" w:rsidRPr="00A374B3" w:rsidRDefault="00414BD6" w:rsidP="002F62AD">
      <w:pPr>
        <w:pStyle w:val="ListParagraph"/>
        <w:numPr>
          <w:ilvl w:val="0"/>
          <w:numId w:val="17"/>
        </w:numPr>
        <w:rPr>
          <w:b/>
          <w:bCs/>
        </w:rPr>
      </w:pPr>
      <w:r>
        <w:rPr>
          <w:b/>
          <w:bCs/>
        </w:rPr>
        <w:t xml:space="preserve">Develop and expand Homestay program partnerships with additional organizations to allow for expansion of </w:t>
      </w:r>
      <w:r w:rsidR="00BA7956">
        <w:rPr>
          <w:b/>
          <w:bCs/>
        </w:rPr>
        <w:t>accommodations for English Language Institute short-term programs.</w:t>
      </w:r>
    </w:p>
    <w:p w14:paraId="49955D0F" w14:textId="0E3771D3" w:rsidR="00CA6958" w:rsidRPr="009D7B64" w:rsidRDefault="00BA7956" w:rsidP="002F62AD">
      <w:pPr>
        <w:pStyle w:val="ListParagraph"/>
        <w:numPr>
          <w:ilvl w:val="0"/>
          <w:numId w:val="25"/>
        </w:numPr>
      </w:pPr>
      <w:r>
        <w:t xml:space="preserve">Research and consult with potential homestay partner organizations that can allow for expansion of </w:t>
      </w:r>
      <w:r w:rsidR="004859B0">
        <w:t xml:space="preserve">accommodations for ELI short-term program students. </w:t>
      </w:r>
      <w:r w:rsidR="00CA6958" w:rsidRPr="005B3EE5">
        <w:rPr>
          <w:color w:val="FF0000"/>
        </w:rPr>
        <w:t>(</w:t>
      </w:r>
      <w:r w:rsidR="004859B0" w:rsidRPr="005B3EE5">
        <w:rPr>
          <w:color w:val="FF0000"/>
        </w:rPr>
        <w:t>Spring 2024</w:t>
      </w:r>
      <w:r w:rsidR="00CA6958" w:rsidRPr="005B3EE5">
        <w:rPr>
          <w:color w:val="FF0000"/>
        </w:rPr>
        <w:t>)</w:t>
      </w:r>
    </w:p>
    <w:p w14:paraId="021FD554" w14:textId="5081812C" w:rsidR="00CA6958" w:rsidRPr="009D7B64" w:rsidRDefault="004859B0" w:rsidP="002F62AD">
      <w:pPr>
        <w:pStyle w:val="ListParagraph"/>
        <w:numPr>
          <w:ilvl w:val="0"/>
          <w:numId w:val="25"/>
        </w:numPr>
      </w:pPr>
      <w:r>
        <w:t xml:space="preserve">Pilot a group of short-term program students with a potential new homestay organization to </w:t>
      </w:r>
      <w:r w:rsidR="00804E78">
        <w:t>assess processes, procedures, and ensure adequate supports are in place.</w:t>
      </w:r>
      <w:r w:rsidR="00CA6958">
        <w:t xml:space="preserve"> </w:t>
      </w:r>
      <w:r w:rsidR="00CA6958" w:rsidRPr="005B3EE5">
        <w:rPr>
          <w:color w:val="FF0000"/>
        </w:rPr>
        <w:t>(</w:t>
      </w:r>
      <w:r w:rsidR="00681493">
        <w:rPr>
          <w:color w:val="FF0000"/>
        </w:rPr>
        <w:t>Winter</w:t>
      </w:r>
      <w:r w:rsidR="00804E78" w:rsidRPr="005B3EE5">
        <w:rPr>
          <w:color w:val="FF0000"/>
        </w:rPr>
        <w:t xml:space="preserve"> 202</w:t>
      </w:r>
      <w:r w:rsidR="00681493">
        <w:rPr>
          <w:color w:val="FF0000"/>
        </w:rPr>
        <w:t>5</w:t>
      </w:r>
      <w:r w:rsidR="00CA6958" w:rsidRPr="005B3EE5">
        <w:rPr>
          <w:color w:val="FF0000"/>
        </w:rPr>
        <w:t>)</w:t>
      </w:r>
    </w:p>
    <w:p w14:paraId="1A47B8EE" w14:textId="5C9069C0" w:rsidR="00CA6958" w:rsidRPr="005E7F56" w:rsidRDefault="00804E78" w:rsidP="002F62AD">
      <w:pPr>
        <w:pStyle w:val="ListParagraph"/>
        <w:numPr>
          <w:ilvl w:val="0"/>
          <w:numId w:val="25"/>
        </w:numPr>
      </w:pPr>
      <w:r>
        <w:t xml:space="preserve">Have a minimum of two homestay companies partnered with Renison who can provide effective and </w:t>
      </w:r>
      <w:proofErr w:type="gramStart"/>
      <w:r>
        <w:t>culturally-responsive</w:t>
      </w:r>
      <w:proofErr w:type="gramEnd"/>
      <w:r>
        <w:t xml:space="preserve"> homestay care and accommodations for ELI short-term program students</w:t>
      </w:r>
      <w:r w:rsidR="00CA6958">
        <w:t xml:space="preserve">. </w:t>
      </w:r>
      <w:r w:rsidR="00CA6958" w:rsidRPr="009D7B64">
        <w:rPr>
          <w:color w:val="FF0000"/>
        </w:rPr>
        <w:t>(</w:t>
      </w:r>
      <w:r>
        <w:rPr>
          <w:color w:val="FF0000"/>
        </w:rPr>
        <w:t>Spring 2025</w:t>
      </w:r>
      <w:r w:rsidR="00CA6958" w:rsidRPr="009D7B64">
        <w:rPr>
          <w:color w:val="FF0000"/>
        </w:rPr>
        <w:t>)</w:t>
      </w:r>
    </w:p>
    <w:p w14:paraId="4818EFAC" w14:textId="3819A7F1" w:rsidR="004410F7" w:rsidRPr="0077085A" w:rsidRDefault="005E7F56" w:rsidP="002F62AD">
      <w:pPr>
        <w:pStyle w:val="ListParagraph"/>
        <w:numPr>
          <w:ilvl w:val="0"/>
          <w:numId w:val="25"/>
        </w:numPr>
      </w:pPr>
      <w:r>
        <w:t xml:space="preserve">Continue building resources to support homestay student transition, including videos, web content, and orientation training. </w:t>
      </w:r>
      <w:r w:rsidRPr="00766D98">
        <w:rPr>
          <w:color w:val="FF0000"/>
        </w:rPr>
        <w:t>(</w:t>
      </w:r>
      <w:r>
        <w:rPr>
          <w:color w:val="FF0000"/>
        </w:rPr>
        <w:t>Spring 2025)</w:t>
      </w:r>
    </w:p>
    <w:p w14:paraId="572A230E" w14:textId="4F500116" w:rsidR="00D34C3C" w:rsidRPr="00B2769A" w:rsidRDefault="005970A6" w:rsidP="00B2769A">
      <w:pPr>
        <w:pStyle w:val="ListParagraph"/>
        <w:numPr>
          <w:ilvl w:val="0"/>
          <w:numId w:val="17"/>
        </w:numPr>
        <w:rPr>
          <w:b/>
          <w:bCs/>
        </w:rPr>
      </w:pPr>
      <w:r>
        <w:rPr>
          <w:b/>
          <w:bCs/>
        </w:rPr>
        <w:t xml:space="preserve">Investigate operationalizing supports </w:t>
      </w:r>
      <w:r w:rsidR="007C1272">
        <w:rPr>
          <w:b/>
          <w:bCs/>
        </w:rPr>
        <w:t xml:space="preserve">and programming to support the English </w:t>
      </w:r>
      <w:r w:rsidR="00D34C3C">
        <w:rPr>
          <w:b/>
          <w:bCs/>
        </w:rPr>
        <w:t xml:space="preserve">Language Institute’s U18 efforts. </w:t>
      </w:r>
    </w:p>
    <w:p w14:paraId="068FC31B" w14:textId="7A7F00B8" w:rsidR="00D34C3C" w:rsidRPr="009D7B64" w:rsidRDefault="00D34C3C" w:rsidP="00D34C3C">
      <w:pPr>
        <w:pStyle w:val="ListParagraph"/>
        <w:numPr>
          <w:ilvl w:val="0"/>
          <w:numId w:val="29"/>
        </w:numPr>
      </w:pPr>
      <w:r>
        <w:t xml:space="preserve">Research event programming, staff resourcing, </w:t>
      </w:r>
      <w:r w:rsidR="00943E16">
        <w:t>risk management procedures</w:t>
      </w:r>
      <w:r>
        <w:t xml:space="preserve">. </w:t>
      </w:r>
      <w:r w:rsidRPr="005B3EE5">
        <w:rPr>
          <w:color w:val="FF0000"/>
        </w:rPr>
        <w:t>(Spring 202</w:t>
      </w:r>
      <w:r w:rsidR="00B2769A">
        <w:rPr>
          <w:color w:val="FF0000"/>
        </w:rPr>
        <w:t>5</w:t>
      </w:r>
      <w:r w:rsidRPr="005B3EE5">
        <w:rPr>
          <w:color w:val="FF0000"/>
        </w:rPr>
        <w:t>)</w:t>
      </w:r>
    </w:p>
    <w:p w14:paraId="4469AA15" w14:textId="77777777" w:rsidR="004410F7" w:rsidRDefault="004410F7" w:rsidP="00516CD2">
      <w:pPr>
        <w:pBdr>
          <w:bottom w:val="single" w:sz="4" w:space="1" w:color="auto"/>
        </w:pBdr>
      </w:pPr>
    </w:p>
    <w:p w14:paraId="4A54E62B" w14:textId="77777777" w:rsidR="00EA3C68" w:rsidRDefault="00EA3C68">
      <w:pPr>
        <w:rPr>
          <w:rFonts w:asciiTheme="majorHAnsi" w:eastAsiaTheme="majorEastAsia" w:hAnsiTheme="majorHAnsi" w:cstheme="majorBidi"/>
          <w:color w:val="70AD47" w:themeColor="accent6"/>
          <w:sz w:val="32"/>
          <w:szCs w:val="32"/>
        </w:rPr>
      </w:pPr>
      <w:r>
        <w:br w:type="page"/>
      </w:r>
    </w:p>
    <w:p w14:paraId="14D8F9AD" w14:textId="63B24D85" w:rsidR="00A92A9C" w:rsidRDefault="00A92A9C" w:rsidP="00482989">
      <w:pPr>
        <w:pStyle w:val="Heading1"/>
      </w:pPr>
      <w:r>
        <w:lastRenderedPageBreak/>
        <w:t xml:space="preserve">RENISON </w:t>
      </w:r>
      <w:r w:rsidR="00785759">
        <w:t>PRIORITY</w:t>
      </w:r>
      <w:r w:rsidR="00307861">
        <w:t xml:space="preserve"> 2</w:t>
      </w:r>
      <w:r>
        <w:t>:</w:t>
      </w:r>
    </w:p>
    <w:p w14:paraId="62EF176B" w14:textId="47D206A0" w:rsidR="00A92A9C" w:rsidRPr="00307861" w:rsidRDefault="00F26301" w:rsidP="00307861">
      <w:pPr>
        <w:rPr>
          <w:sz w:val="28"/>
          <w:szCs w:val="24"/>
        </w:rPr>
      </w:pPr>
      <w:r w:rsidRPr="00307861">
        <w:rPr>
          <w:sz w:val="28"/>
          <w:szCs w:val="24"/>
        </w:rPr>
        <w:t>Embed Indigen</w:t>
      </w:r>
      <w:r w:rsidR="00713179" w:rsidRPr="00307861">
        <w:rPr>
          <w:sz w:val="28"/>
          <w:szCs w:val="24"/>
        </w:rPr>
        <w:t>ization, decolonization, and inclusion, diversity, and equity throughout all aspects of Renison life.</w:t>
      </w:r>
    </w:p>
    <w:p w14:paraId="4961DEDD" w14:textId="77777777" w:rsidR="0070074B" w:rsidRDefault="0070074B" w:rsidP="0070074B">
      <w:pPr>
        <w:pStyle w:val="Heading1"/>
      </w:pPr>
      <w:r>
        <w:t>RENISON GOAL</w:t>
      </w:r>
    </w:p>
    <w:p w14:paraId="4AAFAEE8" w14:textId="7B2A35B1" w:rsidR="0070074B" w:rsidRPr="0066168E" w:rsidRDefault="001E6077" w:rsidP="0070074B">
      <w:pPr>
        <w:rPr>
          <w:sz w:val="28"/>
          <w:szCs w:val="24"/>
        </w:rPr>
      </w:pPr>
      <w:r>
        <w:rPr>
          <w:sz w:val="28"/>
          <w:szCs w:val="24"/>
        </w:rPr>
        <w:t xml:space="preserve">2.5 </w:t>
      </w:r>
      <w:r w:rsidRPr="001E6077">
        <w:rPr>
          <w:sz w:val="28"/>
          <w:szCs w:val="24"/>
        </w:rPr>
        <w:t>Creating opportunities for students, staff, and faculty to engage with colleagues across difference.</w:t>
      </w:r>
    </w:p>
    <w:p w14:paraId="50D5E654" w14:textId="77777777" w:rsidR="0070074B" w:rsidRPr="00EE24F1" w:rsidRDefault="0070074B" w:rsidP="0070074B">
      <w:pPr>
        <w:pStyle w:val="Heading2"/>
        <w:ind w:left="360"/>
        <w:rPr>
          <w:sz w:val="32"/>
          <w:szCs w:val="32"/>
        </w:rPr>
      </w:pPr>
      <w:r w:rsidRPr="00EE24F1">
        <w:rPr>
          <w:sz w:val="32"/>
          <w:szCs w:val="32"/>
        </w:rPr>
        <w:t>SUB-GOALS and OBJECTIVES:</w:t>
      </w:r>
    </w:p>
    <w:p w14:paraId="38F1FB82" w14:textId="27D59723" w:rsidR="0070074B" w:rsidRPr="009D7B64" w:rsidRDefault="004E637B" w:rsidP="002F62AD">
      <w:pPr>
        <w:pStyle w:val="ListParagraph"/>
        <w:numPr>
          <w:ilvl w:val="0"/>
          <w:numId w:val="4"/>
        </w:numPr>
        <w:rPr>
          <w:b/>
          <w:bCs/>
        </w:rPr>
      </w:pPr>
      <w:r>
        <w:rPr>
          <w:b/>
          <w:bCs/>
        </w:rPr>
        <w:t xml:space="preserve">Introduce resources that support students on Renison’s college committees, including students </w:t>
      </w:r>
      <w:r w:rsidR="008E15E7">
        <w:rPr>
          <w:b/>
          <w:bCs/>
        </w:rPr>
        <w:t xml:space="preserve">with lived experience. </w:t>
      </w:r>
    </w:p>
    <w:p w14:paraId="364A7FA5" w14:textId="05F958B8" w:rsidR="0070074B" w:rsidRPr="009D7B64" w:rsidRDefault="008E15E7" w:rsidP="002F62AD">
      <w:pPr>
        <w:pStyle w:val="ListParagraph"/>
        <w:numPr>
          <w:ilvl w:val="0"/>
          <w:numId w:val="5"/>
        </w:numPr>
      </w:pPr>
      <w:r>
        <w:t>Release “Students on Renison College Committees” LEARN shell that shares learning for how to engage with faculty and staff on college committees</w:t>
      </w:r>
      <w:r w:rsidR="0070074B">
        <w:t xml:space="preserve">. </w:t>
      </w:r>
      <w:r w:rsidR="0070074B" w:rsidRPr="00766D98">
        <w:rPr>
          <w:color w:val="FF0000"/>
        </w:rPr>
        <w:t>(</w:t>
      </w:r>
      <w:r>
        <w:rPr>
          <w:color w:val="FF0000"/>
        </w:rPr>
        <w:t>Spring 2024</w:t>
      </w:r>
      <w:r w:rsidR="0070074B" w:rsidRPr="00766D98">
        <w:rPr>
          <w:color w:val="FF0000"/>
        </w:rPr>
        <w:t>)</w:t>
      </w:r>
    </w:p>
    <w:p w14:paraId="630FB97A" w14:textId="420B8402" w:rsidR="0070074B" w:rsidRPr="009D7B64" w:rsidRDefault="008E15E7" w:rsidP="002F62AD">
      <w:pPr>
        <w:pStyle w:val="ListParagraph"/>
        <w:numPr>
          <w:ilvl w:val="0"/>
          <w:numId w:val="5"/>
        </w:numPr>
      </w:pPr>
      <w:r>
        <w:t>Introduce college protocol for supporting and compensating students with lived experience on a college committee</w:t>
      </w:r>
      <w:r w:rsidR="0070074B">
        <w:t xml:space="preserve">. </w:t>
      </w:r>
      <w:r w:rsidR="0070074B" w:rsidRPr="009D7B64">
        <w:rPr>
          <w:color w:val="FF0000"/>
        </w:rPr>
        <w:t>(</w:t>
      </w:r>
      <w:r>
        <w:rPr>
          <w:color w:val="FF0000"/>
        </w:rPr>
        <w:t>Spring 2024</w:t>
      </w:r>
      <w:r w:rsidR="0070074B" w:rsidRPr="009D7B64">
        <w:rPr>
          <w:color w:val="FF0000"/>
        </w:rPr>
        <w:t>)</w:t>
      </w:r>
    </w:p>
    <w:p w14:paraId="6D4B63AB" w14:textId="2C5F11EA" w:rsidR="0070074B" w:rsidRPr="009453B3" w:rsidRDefault="008E15E7" w:rsidP="002F62AD">
      <w:pPr>
        <w:pStyle w:val="ListParagraph"/>
        <w:numPr>
          <w:ilvl w:val="0"/>
          <w:numId w:val="5"/>
        </w:numPr>
      </w:pPr>
      <w:r>
        <w:t>Launch training to Committee Lead(s) for effective support of students on college committees</w:t>
      </w:r>
      <w:r w:rsidR="0070074B">
        <w:t xml:space="preserve">. </w:t>
      </w:r>
      <w:r w:rsidR="0070074B" w:rsidRPr="009D7B64">
        <w:rPr>
          <w:color w:val="FF0000"/>
        </w:rPr>
        <w:t>(</w:t>
      </w:r>
      <w:r>
        <w:rPr>
          <w:color w:val="FF0000"/>
        </w:rPr>
        <w:t>Spring 2024</w:t>
      </w:r>
      <w:r w:rsidR="0070074B" w:rsidRPr="009D7B64">
        <w:rPr>
          <w:color w:val="FF0000"/>
        </w:rPr>
        <w:t>)</w:t>
      </w:r>
    </w:p>
    <w:p w14:paraId="4342E95C" w14:textId="59462B00" w:rsidR="009453B3" w:rsidRPr="00F9508F" w:rsidRDefault="009453B3" w:rsidP="002F62AD">
      <w:pPr>
        <w:pStyle w:val="ListParagraph"/>
        <w:numPr>
          <w:ilvl w:val="0"/>
          <w:numId w:val="5"/>
        </w:numPr>
      </w:pPr>
      <w:r>
        <w:t xml:space="preserve">Evaluate and assess launch of supports for ongoing enhancements and improvements. </w:t>
      </w:r>
      <w:r w:rsidRPr="009D7B64">
        <w:rPr>
          <w:color w:val="FF0000"/>
        </w:rPr>
        <w:t>(</w:t>
      </w:r>
      <w:r>
        <w:rPr>
          <w:color w:val="FF0000"/>
        </w:rPr>
        <w:t>Ongoing</w:t>
      </w:r>
      <w:r w:rsidRPr="009D7B64">
        <w:rPr>
          <w:color w:val="FF0000"/>
        </w:rPr>
        <w:t>)</w:t>
      </w:r>
    </w:p>
    <w:p w14:paraId="41861AD9" w14:textId="389A72B5" w:rsidR="001E6077" w:rsidRPr="0066168E" w:rsidRDefault="001E6077" w:rsidP="001E6077">
      <w:pPr>
        <w:rPr>
          <w:sz w:val="28"/>
          <w:szCs w:val="24"/>
        </w:rPr>
      </w:pPr>
      <w:r>
        <w:rPr>
          <w:sz w:val="28"/>
          <w:szCs w:val="24"/>
        </w:rPr>
        <w:t>2.</w:t>
      </w:r>
      <w:r w:rsidR="00A92CDF">
        <w:rPr>
          <w:sz w:val="28"/>
          <w:szCs w:val="24"/>
        </w:rPr>
        <w:t>7</w:t>
      </w:r>
      <w:r>
        <w:rPr>
          <w:sz w:val="28"/>
          <w:szCs w:val="24"/>
        </w:rPr>
        <w:t xml:space="preserve"> </w:t>
      </w:r>
      <w:r w:rsidR="00A92CDF" w:rsidRPr="00A92CDF">
        <w:rPr>
          <w:sz w:val="28"/>
          <w:szCs w:val="24"/>
        </w:rPr>
        <w:t>Offering unique supports that international students need to thrive at Renison and the University of Waterloo.</w:t>
      </w:r>
    </w:p>
    <w:p w14:paraId="50C0E0B4" w14:textId="77777777" w:rsidR="001E6077" w:rsidRPr="00EE24F1" w:rsidRDefault="001E6077" w:rsidP="001E6077">
      <w:pPr>
        <w:pStyle w:val="Heading2"/>
        <w:ind w:left="360"/>
        <w:rPr>
          <w:sz w:val="32"/>
          <w:szCs w:val="32"/>
        </w:rPr>
      </w:pPr>
      <w:r w:rsidRPr="00EE24F1">
        <w:rPr>
          <w:sz w:val="32"/>
          <w:szCs w:val="32"/>
        </w:rPr>
        <w:t>SUB-GOALS and OBJECTIVES:</w:t>
      </w:r>
    </w:p>
    <w:p w14:paraId="12794C7C" w14:textId="1BAABE65" w:rsidR="001E6077" w:rsidRPr="001979E6" w:rsidRDefault="00935980" w:rsidP="002F62AD">
      <w:pPr>
        <w:pStyle w:val="ListParagraph"/>
        <w:numPr>
          <w:ilvl w:val="0"/>
          <w:numId w:val="27"/>
        </w:numPr>
        <w:rPr>
          <w:b/>
          <w:bCs/>
        </w:rPr>
      </w:pPr>
      <w:r w:rsidRPr="001979E6">
        <w:rPr>
          <w:b/>
          <w:bCs/>
        </w:rPr>
        <w:t xml:space="preserve">Broaden supports in the Bridge to Academic Success in English (BASE) Living-Learning Community in Residence to become </w:t>
      </w:r>
      <w:r w:rsidR="00CF20F4" w:rsidRPr="001979E6">
        <w:rPr>
          <w:b/>
          <w:bCs/>
        </w:rPr>
        <w:t>“</w:t>
      </w:r>
      <w:r w:rsidRPr="001979E6">
        <w:rPr>
          <w:b/>
          <w:bCs/>
        </w:rPr>
        <w:t xml:space="preserve">BASE Global </w:t>
      </w:r>
      <w:r w:rsidR="00CF20F4" w:rsidRPr="001979E6">
        <w:rPr>
          <w:b/>
          <w:bCs/>
        </w:rPr>
        <w:t xml:space="preserve">Living-Learning Community” to support all international students in Residence. </w:t>
      </w:r>
    </w:p>
    <w:p w14:paraId="5277E486" w14:textId="4F070605" w:rsidR="001E6077" w:rsidRPr="009D7B64" w:rsidRDefault="00CF20F4" w:rsidP="002F62AD">
      <w:pPr>
        <w:pStyle w:val="ListParagraph"/>
        <w:numPr>
          <w:ilvl w:val="0"/>
          <w:numId w:val="26"/>
        </w:numPr>
      </w:pPr>
      <w:r>
        <w:t>Pilot international student-inclusive programming that includes both BASE students and international students in Residence in programming facilitated by LLC Peer Leader.</w:t>
      </w:r>
      <w:r w:rsidR="001E6077">
        <w:t xml:space="preserve"> </w:t>
      </w:r>
      <w:r w:rsidR="001E6077" w:rsidRPr="005B3EE5">
        <w:rPr>
          <w:color w:val="FF0000"/>
        </w:rPr>
        <w:t>(</w:t>
      </w:r>
      <w:r w:rsidRPr="005B3EE5">
        <w:rPr>
          <w:color w:val="FF0000"/>
        </w:rPr>
        <w:t>Fall 2024</w:t>
      </w:r>
      <w:r w:rsidR="001E6077" w:rsidRPr="005B3EE5">
        <w:rPr>
          <w:color w:val="FF0000"/>
        </w:rPr>
        <w:t>)</w:t>
      </w:r>
    </w:p>
    <w:p w14:paraId="3F7F6238" w14:textId="7AB01314" w:rsidR="001E6077" w:rsidRDefault="00CF20F4" w:rsidP="002F62AD">
      <w:pPr>
        <w:pStyle w:val="ListParagraph"/>
        <w:numPr>
          <w:ilvl w:val="0"/>
          <w:numId w:val="26"/>
        </w:numPr>
      </w:pPr>
      <w:r>
        <w:t xml:space="preserve">Identify additional gaps for broader support for international students in Residence, including </w:t>
      </w:r>
      <w:r w:rsidR="00913A42">
        <w:t>immigration advising workshops</w:t>
      </w:r>
      <w:r w:rsidR="00B52B1D">
        <w:t xml:space="preserve">. </w:t>
      </w:r>
      <w:r w:rsidR="001E6077" w:rsidRPr="005B3EE5">
        <w:rPr>
          <w:color w:val="FF0000"/>
        </w:rPr>
        <w:t>(</w:t>
      </w:r>
      <w:r w:rsidR="00913A42" w:rsidRPr="005B3EE5">
        <w:rPr>
          <w:color w:val="FF0000"/>
        </w:rPr>
        <w:t>Fall 2025</w:t>
      </w:r>
      <w:r w:rsidR="001E6077" w:rsidRPr="005B3EE5">
        <w:rPr>
          <w:color w:val="FF0000"/>
        </w:rPr>
        <w:t>)</w:t>
      </w:r>
    </w:p>
    <w:p w14:paraId="14E7CA19" w14:textId="32147E10" w:rsidR="001E6077" w:rsidRPr="006A50A0" w:rsidRDefault="00B52B1D" w:rsidP="002F62AD">
      <w:pPr>
        <w:pStyle w:val="ListParagraph"/>
        <w:numPr>
          <w:ilvl w:val="0"/>
          <w:numId w:val="27"/>
        </w:numPr>
        <w:rPr>
          <w:b/>
          <w:bCs/>
        </w:rPr>
      </w:pPr>
      <w:r>
        <w:rPr>
          <w:b/>
          <w:bCs/>
        </w:rPr>
        <w:t xml:space="preserve">Explore ways to build EDI-R training opportunities </w:t>
      </w:r>
      <w:r w:rsidR="00055D34">
        <w:rPr>
          <w:b/>
          <w:bCs/>
        </w:rPr>
        <w:t xml:space="preserve">for all Renison students, with a focus on international students acclimating to Canada’s diverse environment. </w:t>
      </w:r>
    </w:p>
    <w:p w14:paraId="1B40ED10" w14:textId="618C01B3" w:rsidR="001E6077" w:rsidRPr="006A50A0" w:rsidRDefault="00055D34" w:rsidP="002F62AD">
      <w:pPr>
        <w:pStyle w:val="ListParagraph"/>
        <w:numPr>
          <w:ilvl w:val="0"/>
          <w:numId w:val="6"/>
        </w:numPr>
        <w:ind w:left="2160" w:hanging="720"/>
      </w:pPr>
      <w:r>
        <w:t>Explore opportunities with the Office of Equity, Diversity, Inclusion, and Anti-Racism for workshop opportunities at Renison.</w:t>
      </w:r>
      <w:r w:rsidR="001E6077">
        <w:t xml:space="preserve"> </w:t>
      </w:r>
      <w:r w:rsidR="001E6077" w:rsidRPr="006A50A0">
        <w:rPr>
          <w:color w:val="FF0000"/>
        </w:rPr>
        <w:t>(</w:t>
      </w:r>
      <w:r>
        <w:rPr>
          <w:color w:val="FF0000"/>
        </w:rPr>
        <w:t>Winter 2026</w:t>
      </w:r>
      <w:r w:rsidR="001E6077" w:rsidRPr="006A50A0">
        <w:rPr>
          <w:color w:val="FF0000"/>
        </w:rPr>
        <w:t>)</w:t>
      </w:r>
    </w:p>
    <w:p w14:paraId="20D88CB3" w14:textId="7CB223DD" w:rsidR="001E6077" w:rsidRDefault="00274370" w:rsidP="002F62AD">
      <w:pPr>
        <w:pStyle w:val="ListParagraph"/>
        <w:numPr>
          <w:ilvl w:val="0"/>
          <w:numId w:val="6"/>
        </w:numPr>
        <w:ind w:left="2160" w:hanging="720"/>
      </w:pPr>
      <w:r>
        <w:t xml:space="preserve">Consult other in-house training opportunities that could be developed with support from English Language Institute. </w:t>
      </w:r>
      <w:r w:rsidR="001E6077" w:rsidRPr="006A50A0">
        <w:rPr>
          <w:color w:val="FF0000"/>
        </w:rPr>
        <w:t>(</w:t>
      </w:r>
      <w:r>
        <w:rPr>
          <w:color w:val="FF0000"/>
        </w:rPr>
        <w:t>Winter 2026</w:t>
      </w:r>
      <w:r w:rsidR="001E6077" w:rsidRPr="006A50A0">
        <w:rPr>
          <w:color w:val="FF0000"/>
        </w:rPr>
        <w:t>)</w:t>
      </w:r>
    </w:p>
    <w:p w14:paraId="2E9A7A1B" w14:textId="3D89EF99" w:rsidR="001E6077" w:rsidRPr="006A50A0" w:rsidRDefault="00122491" w:rsidP="002F62AD">
      <w:pPr>
        <w:pStyle w:val="ListParagraph"/>
        <w:numPr>
          <w:ilvl w:val="0"/>
          <w:numId w:val="27"/>
        </w:numPr>
        <w:rPr>
          <w:b/>
          <w:bCs/>
        </w:rPr>
      </w:pPr>
      <w:r>
        <w:rPr>
          <w:b/>
          <w:bCs/>
        </w:rPr>
        <w:lastRenderedPageBreak/>
        <w:t>Develop</w:t>
      </w:r>
      <w:r w:rsidR="005B1B96">
        <w:rPr>
          <w:b/>
          <w:bCs/>
        </w:rPr>
        <w:t xml:space="preserve"> stronger</w:t>
      </w:r>
      <w:r>
        <w:rPr>
          <w:b/>
          <w:bCs/>
        </w:rPr>
        <w:t xml:space="preserve"> event programming that celebrates cultural holidays and events</w:t>
      </w:r>
      <w:r w:rsidR="005B1B96">
        <w:rPr>
          <w:b/>
          <w:bCs/>
        </w:rPr>
        <w:t xml:space="preserve"> that brings international students together to connect and strengthen belonging.</w:t>
      </w:r>
    </w:p>
    <w:p w14:paraId="2E940D08" w14:textId="145EB6F0" w:rsidR="001E6077" w:rsidRPr="00516CD2" w:rsidRDefault="000E5150" w:rsidP="002F62AD">
      <w:pPr>
        <w:pStyle w:val="ListParagraph"/>
        <w:numPr>
          <w:ilvl w:val="0"/>
          <w:numId w:val="7"/>
        </w:numPr>
        <w:ind w:left="2160" w:hanging="720"/>
      </w:pPr>
      <w:r>
        <w:t>Collaborate with the SEAH BSW practicum students</w:t>
      </w:r>
      <w:r w:rsidR="009A617F">
        <w:t xml:space="preserve"> and Chaplaincy</w:t>
      </w:r>
      <w:r>
        <w:t xml:space="preserve"> to develop action plan that addresses cultural celebrations year-round</w:t>
      </w:r>
      <w:r w:rsidR="005B1B96">
        <w:t xml:space="preserve"> (ex. </w:t>
      </w:r>
      <w:r>
        <w:t>Diwali, Holi, National Indigenous Peoples Day,</w:t>
      </w:r>
      <w:r w:rsidR="005B1B96">
        <w:t xml:space="preserve"> Lunar New Year, Chinese Mid-Autumn Festival, etc.)</w:t>
      </w:r>
      <w:r w:rsidR="001E6077">
        <w:t xml:space="preserve"> </w:t>
      </w:r>
      <w:r w:rsidR="001E6077" w:rsidRPr="006A50A0">
        <w:rPr>
          <w:color w:val="FF0000"/>
        </w:rPr>
        <w:t>(</w:t>
      </w:r>
      <w:r w:rsidR="005B1B96">
        <w:rPr>
          <w:color w:val="FF0000"/>
        </w:rPr>
        <w:t>Ongoing</w:t>
      </w:r>
      <w:r w:rsidR="001E6077" w:rsidRPr="006A50A0">
        <w:rPr>
          <w:color w:val="FF0000"/>
        </w:rPr>
        <w:t>)</w:t>
      </w:r>
    </w:p>
    <w:p w14:paraId="4C33710F" w14:textId="77777777" w:rsidR="00516CD2" w:rsidRPr="00675370" w:rsidRDefault="00516CD2" w:rsidP="00516CD2">
      <w:pPr>
        <w:pBdr>
          <w:bottom w:val="single" w:sz="4" w:space="1" w:color="auto"/>
        </w:pBdr>
      </w:pPr>
    </w:p>
    <w:p w14:paraId="53008F3A" w14:textId="04A64FD1" w:rsidR="007E2A42" w:rsidRDefault="007E2A42" w:rsidP="00482989">
      <w:pPr>
        <w:pStyle w:val="Heading1"/>
      </w:pPr>
      <w:r>
        <w:t xml:space="preserve">RENISON </w:t>
      </w:r>
      <w:r w:rsidR="00785759">
        <w:t>PRIORITY</w:t>
      </w:r>
      <w:r w:rsidR="00307861">
        <w:t xml:space="preserve"> 3</w:t>
      </w:r>
      <w:r>
        <w:t>:</w:t>
      </w:r>
    </w:p>
    <w:p w14:paraId="578377C4" w14:textId="35DEC7B7" w:rsidR="007E2A42" w:rsidRPr="00307861" w:rsidRDefault="006D0D67" w:rsidP="00307861">
      <w:pPr>
        <w:rPr>
          <w:sz w:val="28"/>
          <w:szCs w:val="24"/>
        </w:rPr>
      </w:pPr>
      <w:r w:rsidRPr="00307861">
        <w:rPr>
          <w:sz w:val="28"/>
          <w:szCs w:val="24"/>
        </w:rPr>
        <w:t>Foster a strong, inclusive, and healthy community.</w:t>
      </w:r>
    </w:p>
    <w:p w14:paraId="17AEBCD0" w14:textId="77777777" w:rsidR="00675370" w:rsidRDefault="00675370" w:rsidP="00675370">
      <w:pPr>
        <w:pStyle w:val="Heading1"/>
      </w:pPr>
      <w:r>
        <w:t>RENISON GOAL</w:t>
      </w:r>
    </w:p>
    <w:p w14:paraId="258E2C64" w14:textId="6E1845BE" w:rsidR="00675370" w:rsidRPr="0066168E" w:rsidRDefault="00653ACC" w:rsidP="00675370">
      <w:pPr>
        <w:rPr>
          <w:sz w:val="28"/>
          <w:szCs w:val="24"/>
        </w:rPr>
      </w:pPr>
      <w:r>
        <w:rPr>
          <w:sz w:val="28"/>
          <w:szCs w:val="24"/>
        </w:rPr>
        <w:t xml:space="preserve">3.2 </w:t>
      </w:r>
      <w:r w:rsidRPr="00653ACC">
        <w:rPr>
          <w:sz w:val="28"/>
          <w:szCs w:val="24"/>
        </w:rPr>
        <w:t xml:space="preserve">Fostering more inclusive living, learning, and working environments in which members of the Renison community </w:t>
      </w:r>
      <w:proofErr w:type="gramStart"/>
      <w:r w:rsidRPr="00653ACC">
        <w:rPr>
          <w:sz w:val="28"/>
          <w:szCs w:val="24"/>
        </w:rPr>
        <w:t>are able to</w:t>
      </w:r>
      <w:proofErr w:type="gramEnd"/>
      <w:r w:rsidRPr="00653ACC">
        <w:rPr>
          <w:sz w:val="28"/>
          <w:szCs w:val="24"/>
        </w:rPr>
        <w:t xml:space="preserve"> participate authentically, with particular attention placed on inclusion of marginalized voices.</w:t>
      </w:r>
    </w:p>
    <w:p w14:paraId="5A49ADFA" w14:textId="77777777" w:rsidR="00675370" w:rsidRPr="00EE24F1" w:rsidRDefault="00675370" w:rsidP="00675370">
      <w:pPr>
        <w:pStyle w:val="Heading2"/>
        <w:ind w:left="360"/>
        <w:rPr>
          <w:sz w:val="32"/>
          <w:szCs w:val="32"/>
        </w:rPr>
      </w:pPr>
      <w:r w:rsidRPr="00EE24F1">
        <w:rPr>
          <w:sz w:val="32"/>
          <w:szCs w:val="32"/>
        </w:rPr>
        <w:t>SUB-GOALS and OBJECTIVES:</w:t>
      </w:r>
    </w:p>
    <w:p w14:paraId="57A42BC2" w14:textId="75D2FADD" w:rsidR="00675370" w:rsidRPr="009D7B64" w:rsidRDefault="004F594B" w:rsidP="002F62AD">
      <w:pPr>
        <w:pStyle w:val="ListParagraph"/>
        <w:numPr>
          <w:ilvl w:val="0"/>
          <w:numId w:val="8"/>
        </w:numPr>
        <w:rPr>
          <w:b/>
          <w:bCs/>
        </w:rPr>
      </w:pPr>
      <w:r>
        <w:rPr>
          <w:b/>
          <w:bCs/>
        </w:rPr>
        <w:t xml:space="preserve">Enhance </w:t>
      </w:r>
      <w:r w:rsidR="00F52538">
        <w:rPr>
          <w:b/>
          <w:bCs/>
        </w:rPr>
        <w:t xml:space="preserve">Fall Orientation Week programming, including more new student onboarding for both in-person and online degree students. </w:t>
      </w:r>
    </w:p>
    <w:p w14:paraId="502F8672" w14:textId="3A66D977" w:rsidR="00675370" w:rsidRPr="009D7B64" w:rsidRDefault="00D97663" w:rsidP="002F62AD">
      <w:pPr>
        <w:pStyle w:val="ListParagraph"/>
        <w:numPr>
          <w:ilvl w:val="0"/>
          <w:numId w:val="9"/>
        </w:numPr>
      </w:pPr>
      <w:r>
        <w:t xml:space="preserve">Collaborate with Waterloo Orientation, Registrar’s Office, Social Development Studies, School of Social Work, to facilitate </w:t>
      </w:r>
      <w:r w:rsidR="00C36076">
        <w:t xml:space="preserve">more transitional support during Orientation Week. </w:t>
      </w:r>
      <w:r w:rsidR="00675370" w:rsidRPr="00766D98">
        <w:rPr>
          <w:color w:val="FF0000"/>
        </w:rPr>
        <w:t>(</w:t>
      </w:r>
      <w:r w:rsidR="00C36076">
        <w:rPr>
          <w:color w:val="FF0000"/>
        </w:rPr>
        <w:t>Ongoing</w:t>
      </w:r>
      <w:r w:rsidR="00675370" w:rsidRPr="00766D98">
        <w:rPr>
          <w:color w:val="FF0000"/>
        </w:rPr>
        <w:t>)</w:t>
      </w:r>
    </w:p>
    <w:p w14:paraId="33FBF3EB" w14:textId="60B18C83" w:rsidR="00675370" w:rsidRPr="006A50A0" w:rsidRDefault="00F52538" w:rsidP="002F62AD">
      <w:pPr>
        <w:pStyle w:val="ListParagraph"/>
        <w:numPr>
          <w:ilvl w:val="0"/>
          <w:numId w:val="8"/>
        </w:numPr>
        <w:rPr>
          <w:b/>
          <w:bCs/>
        </w:rPr>
      </w:pPr>
      <w:r>
        <w:rPr>
          <w:b/>
          <w:bCs/>
        </w:rPr>
        <w:t>Polish the Residence Move-in Day process</w:t>
      </w:r>
      <w:r w:rsidR="00C14205">
        <w:rPr>
          <w:b/>
          <w:bCs/>
        </w:rPr>
        <w:t xml:space="preserve">es with more opportunities for student </w:t>
      </w:r>
      <w:r w:rsidR="00CF5C05">
        <w:rPr>
          <w:b/>
          <w:bCs/>
        </w:rPr>
        <w:t>engagement</w:t>
      </w:r>
      <w:r w:rsidR="00C14205">
        <w:rPr>
          <w:b/>
          <w:bCs/>
        </w:rPr>
        <w:t xml:space="preserve"> and community-building.</w:t>
      </w:r>
    </w:p>
    <w:p w14:paraId="63C94DF1" w14:textId="79280315" w:rsidR="00675370" w:rsidRPr="006A50A0" w:rsidRDefault="00EB5E21" w:rsidP="002F62AD">
      <w:pPr>
        <w:pStyle w:val="ListParagraph"/>
        <w:numPr>
          <w:ilvl w:val="0"/>
          <w:numId w:val="10"/>
        </w:numPr>
        <w:ind w:left="2160" w:hanging="720"/>
      </w:pPr>
      <w:r>
        <w:t>Implement Residence Move-in and Orientation Programs Assistant to support with Move-in Day and Orientation Week planning.</w:t>
      </w:r>
      <w:r w:rsidR="00675370">
        <w:t xml:space="preserve"> </w:t>
      </w:r>
      <w:r w:rsidR="00675370" w:rsidRPr="006A50A0">
        <w:rPr>
          <w:color w:val="FF0000"/>
        </w:rPr>
        <w:t>(</w:t>
      </w:r>
      <w:r>
        <w:rPr>
          <w:color w:val="FF0000"/>
        </w:rPr>
        <w:t>Fall 2024</w:t>
      </w:r>
      <w:r w:rsidR="00675370" w:rsidRPr="006A50A0">
        <w:rPr>
          <w:color w:val="FF0000"/>
        </w:rPr>
        <w:t>)</w:t>
      </w:r>
    </w:p>
    <w:p w14:paraId="3CC01302" w14:textId="670053D8" w:rsidR="00675370" w:rsidRPr="006A50A0" w:rsidRDefault="00EB5E21" w:rsidP="002F62AD">
      <w:pPr>
        <w:pStyle w:val="ListParagraph"/>
        <w:numPr>
          <w:ilvl w:val="0"/>
          <w:numId w:val="10"/>
        </w:numPr>
        <w:ind w:left="2160" w:hanging="720"/>
      </w:pPr>
      <w:r>
        <w:t xml:space="preserve">Assess ways to recruit student </w:t>
      </w:r>
      <w:r w:rsidR="006633CD">
        <w:t xml:space="preserve">and employee </w:t>
      </w:r>
      <w:r>
        <w:t>volunteers throughout Move-in Day to</w:t>
      </w:r>
      <w:r w:rsidR="006633CD">
        <w:t xml:space="preserve"> build a robust day of programming.</w:t>
      </w:r>
      <w:r>
        <w:t xml:space="preserve"> </w:t>
      </w:r>
      <w:r w:rsidR="00675370">
        <w:t xml:space="preserve"> </w:t>
      </w:r>
      <w:r w:rsidR="00675370" w:rsidRPr="006A50A0">
        <w:rPr>
          <w:color w:val="FF0000"/>
        </w:rPr>
        <w:t>(</w:t>
      </w:r>
      <w:r w:rsidR="006633CD">
        <w:rPr>
          <w:color w:val="FF0000"/>
        </w:rPr>
        <w:t>Fall 2025</w:t>
      </w:r>
      <w:r w:rsidR="00675370" w:rsidRPr="006A50A0">
        <w:rPr>
          <w:color w:val="FF0000"/>
        </w:rPr>
        <w:t>)</w:t>
      </w:r>
    </w:p>
    <w:p w14:paraId="3FDFCB3B" w14:textId="12001ED4" w:rsidR="00675370" w:rsidRPr="006A50A0" w:rsidRDefault="00D76D89" w:rsidP="002F62AD">
      <w:pPr>
        <w:pStyle w:val="ListParagraph"/>
        <w:numPr>
          <w:ilvl w:val="0"/>
          <w:numId w:val="8"/>
        </w:numPr>
        <w:rPr>
          <w:b/>
          <w:bCs/>
        </w:rPr>
      </w:pPr>
      <w:r>
        <w:rPr>
          <w:b/>
          <w:bCs/>
        </w:rPr>
        <w:t xml:space="preserve">Enhance residence roommate matching process, prioritizing </w:t>
      </w:r>
      <w:r w:rsidR="007C5841">
        <w:rPr>
          <w:b/>
          <w:bCs/>
        </w:rPr>
        <w:t>comfort and inclusion of equity-deserving students through the process.</w:t>
      </w:r>
    </w:p>
    <w:p w14:paraId="078478D1" w14:textId="392200AA" w:rsidR="00675370" w:rsidRPr="0066168E" w:rsidRDefault="0053365E" w:rsidP="002F62AD">
      <w:pPr>
        <w:pStyle w:val="ListParagraph"/>
        <w:numPr>
          <w:ilvl w:val="0"/>
          <w:numId w:val="11"/>
        </w:numPr>
        <w:ind w:left="2160" w:hanging="630"/>
      </w:pPr>
      <w:r>
        <w:t xml:space="preserve">Pilot new lifestyle questionnaire for residents to complete, with a prioritization on matching equity-deserving students to supportive </w:t>
      </w:r>
      <w:r w:rsidR="00A3209A">
        <w:t xml:space="preserve">floor </w:t>
      </w:r>
      <w:r>
        <w:t>communities</w:t>
      </w:r>
      <w:r w:rsidR="00675370">
        <w:t xml:space="preserve">. </w:t>
      </w:r>
      <w:r w:rsidR="00675370" w:rsidRPr="006A50A0">
        <w:rPr>
          <w:color w:val="FF0000"/>
        </w:rPr>
        <w:t>(</w:t>
      </w:r>
      <w:r>
        <w:rPr>
          <w:color w:val="FF0000"/>
        </w:rPr>
        <w:t>Spring 2024</w:t>
      </w:r>
      <w:r w:rsidR="00675370" w:rsidRPr="006A50A0">
        <w:rPr>
          <w:color w:val="FF0000"/>
        </w:rPr>
        <w:t>)</w:t>
      </w:r>
    </w:p>
    <w:p w14:paraId="7D629EA1" w14:textId="1FB1D3A2" w:rsidR="00653ACC" w:rsidRDefault="0053365E" w:rsidP="002F62AD">
      <w:pPr>
        <w:pStyle w:val="ListParagraph"/>
        <w:numPr>
          <w:ilvl w:val="0"/>
          <w:numId w:val="11"/>
        </w:numPr>
        <w:ind w:left="2160" w:hanging="630"/>
      </w:pPr>
      <w:r>
        <w:t xml:space="preserve">Develop content and procedures that empower students to be </w:t>
      </w:r>
      <w:r w:rsidR="00A3209A">
        <w:t xml:space="preserve">a </w:t>
      </w:r>
      <w:r>
        <w:t xml:space="preserve">mediator of their own </w:t>
      </w:r>
      <w:r w:rsidR="00ED6B3E">
        <w:t>roommate conflicts, with a roommate agreement form, formalized processes for conflicts, and web content to support students in navigating the process</w:t>
      </w:r>
      <w:r w:rsidR="00675370">
        <w:t xml:space="preserve">. </w:t>
      </w:r>
      <w:r w:rsidR="00675370" w:rsidRPr="0066168E">
        <w:rPr>
          <w:color w:val="FF0000"/>
        </w:rPr>
        <w:t>(</w:t>
      </w:r>
      <w:r w:rsidR="00ED6B3E">
        <w:rPr>
          <w:color w:val="FF0000"/>
        </w:rPr>
        <w:t>Spring 2025</w:t>
      </w:r>
      <w:r w:rsidR="00675370" w:rsidRPr="0066168E">
        <w:rPr>
          <w:color w:val="FF0000"/>
        </w:rPr>
        <w:t>)</w:t>
      </w:r>
    </w:p>
    <w:p w14:paraId="746EE254" w14:textId="6D377D16" w:rsidR="00C36076" w:rsidRPr="006A50A0" w:rsidRDefault="00C36076" w:rsidP="002F62AD">
      <w:pPr>
        <w:pStyle w:val="ListParagraph"/>
        <w:numPr>
          <w:ilvl w:val="0"/>
          <w:numId w:val="8"/>
        </w:numPr>
        <w:rPr>
          <w:b/>
          <w:bCs/>
        </w:rPr>
      </w:pPr>
      <w:r>
        <w:rPr>
          <w:b/>
          <w:bCs/>
        </w:rPr>
        <w:lastRenderedPageBreak/>
        <w:t xml:space="preserve">Broaden support for off-campus </w:t>
      </w:r>
      <w:r w:rsidR="00595E15">
        <w:rPr>
          <w:b/>
          <w:bCs/>
        </w:rPr>
        <w:t xml:space="preserve">and online degree </w:t>
      </w:r>
      <w:r>
        <w:rPr>
          <w:b/>
          <w:bCs/>
        </w:rPr>
        <w:t>students</w:t>
      </w:r>
      <w:r w:rsidR="006710A4">
        <w:rPr>
          <w:b/>
          <w:bCs/>
        </w:rPr>
        <w:t xml:space="preserve">, with a focus to strengthen connection and belonging for students who attend a minimum of one course at Renison. </w:t>
      </w:r>
    </w:p>
    <w:p w14:paraId="5CED9C7C" w14:textId="44AEAB4D" w:rsidR="00C36076" w:rsidRPr="006A50A0" w:rsidRDefault="006710A4" w:rsidP="002F62AD">
      <w:pPr>
        <w:pStyle w:val="ListParagraph"/>
        <w:numPr>
          <w:ilvl w:val="0"/>
          <w:numId w:val="10"/>
        </w:numPr>
        <w:ind w:left="2160" w:hanging="720"/>
      </w:pPr>
      <w:r>
        <w:t>Build off-campus</w:t>
      </w:r>
      <w:r w:rsidR="00595E15">
        <w:t xml:space="preserve"> and online</w:t>
      </w:r>
      <w:r>
        <w:t xml:space="preserve"> student specific programming, collaborating </w:t>
      </w:r>
      <w:r w:rsidR="00ED63C2">
        <w:t>with RASC.</w:t>
      </w:r>
      <w:r w:rsidR="00C36076">
        <w:t xml:space="preserve"> </w:t>
      </w:r>
      <w:r w:rsidR="00C36076" w:rsidRPr="006A50A0">
        <w:rPr>
          <w:color w:val="FF0000"/>
        </w:rPr>
        <w:t>(</w:t>
      </w:r>
      <w:r w:rsidR="00ED63C2">
        <w:rPr>
          <w:color w:val="FF0000"/>
        </w:rPr>
        <w:t>Fall 2025</w:t>
      </w:r>
      <w:r w:rsidR="00C36076" w:rsidRPr="006A50A0">
        <w:rPr>
          <w:color w:val="FF0000"/>
        </w:rPr>
        <w:t>)</w:t>
      </w:r>
    </w:p>
    <w:p w14:paraId="5F84604A" w14:textId="6C204AEB" w:rsidR="00C36076" w:rsidRDefault="00ED63C2" w:rsidP="002F62AD">
      <w:pPr>
        <w:pStyle w:val="ListParagraph"/>
        <w:numPr>
          <w:ilvl w:val="0"/>
          <w:numId w:val="10"/>
        </w:numPr>
        <w:ind w:left="2160" w:hanging="720"/>
      </w:pPr>
      <w:r>
        <w:t>Develop communication mechanisms that help students in Renison Residence transition to being an off-campus Renison student who is still part of our community.</w:t>
      </w:r>
      <w:r w:rsidR="00C36076">
        <w:t xml:space="preserve"> </w:t>
      </w:r>
      <w:r w:rsidR="00C36076" w:rsidRPr="006A50A0">
        <w:rPr>
          <w:color w:val="FF0000"/>
        </w:rPr>
        <w:t>(</w:t>
      </w:r>
      <w:r>
        <w:rPr>
          <w:color w:val="FF0000"/>
        </w:rPr>
        <w:t>Winter 2025</w:t>
      </w:r>
      <w:r w:rsidR="00C36076" w:rsidRPr="006A50A0">
        <w:rPr>
          <w:color w:val="FF0000"/>
        </w:rPr>
        <w:t>)</w:t>
      </w:r>
    </w:p>
    <w:p w14:paraId="4B619BDA" w14:textId="34AA5D45" w:rsidR="00653ACC" w:rsidRPr="0066168E" w:rsidRDefault="00653ACC" w:rsidP="00653ACC">
      <w:pPr>
        <w:rPr>
          <w:sz w:val="28"/>
          <w:szCs w:val="24"/>
        </w:rPr>
      </w:pPr>
      <w:r>
        <w:rPr>
          <w:sz w:val="28"/>
          <w:szCs w:val="24"/>
        </w:rPr>
        <w:t xml:space="preserve">3.3 </w:t>
      </w:r>
      <w:r w:rsidR="00AF3417" w:rsidRPr="00AF3417">
        <w:rPr>
          <w:sz w:val="28"/>
          <w:szCs w:val="24"/>
        </w:rPr>
        <w:t>Creating a culture that promotes and supports the emotional, cultural, spiritual, physical, and mental well-being of Renison’s students, staff, and faculty.</w:t>
      </w:r>
    </w:p>
    <w:p w14:paraId="7AA4E9D6" w14:textId="77777777" w:rsidR="00653ACC" w:rsidRPr="00EE24F1" w:rsidRDefault="00653ACC" w:rsidP="00653ACC">
      <w:pPr>
        <w:pStyle w:val="Heading2"/>
        <w:ind w:left="360"/>
        <w:rPr>
          <w:sz w:val="32"/>
          <w:szCs w:val="32"/>
        </w:rPr>
      </w:pPr>
      <w:r w:rsidRPr="00EE24F1">
        <w:rPr>
          <w:sz w:val="32"/>
          <w:szCs w:val="32"/>
        </w:rPr>
        <w:t>SUB-GOALS and OBJECTIVES:</w:t>
      </w:r>
    </w:p>
    <w:p w14:paraId="23ABA94F" w14:textId="6158FEFE" w:rsidR="00653ACC" w:rsidRPr="00D56A20" w:rsidRDefault="00206325" w:rsidP="002F62AD">
      <w:pPr>
        <w:pStyle w:val="ListParagraph"/>
        <w:numPr>
          <w:ilvl w:val="0"/>
          <w:numId w:val="22"/>
        </w:numPr>
        <w:rPr>
          <w:b/>
          <w:bCs/>
        </w:rPr>
      </w:pPr>
      <w:r w:rsidRPr="00D56A20">
        <w:rPr>
          <w:b/>
          <w:bCs/>
        </w:rPr>
        <w:t>Build outreach and support mechanisms when campus, local, and global tragedies/events occur.</w:t>
      </w:r>
    </w:p>
    <w:p w14:paraId="089B6E65" w14:textId="77777777" w:rsidR="00A3209A" w:rsidRPr="00A3209A" w:rsidRDefault="00C043F7" w:rsidP="002F62AD">
      <w:pPr>
        <w:pStyle w:val="ListParagraph"/>
        <w:numPr>
          <w:ilvl w:val="0"/>
          <w:numId w:val="28"/>
        </w:numPr>
      </w:pPr>
      <w:r w:rsidRPr="00C043F7">
        <w:t>Partner with Renison’s Student Advocacy and Wellness Committee t</w:t>
      </w:r>
      <w:r w:rsidR="00206325">
        <w:t xml:space="preserve">o identify </w:t>
      </w:r>
      <w:r w:rsidRPr="00C043F7">
        <w:t>procedures to mobilize student advocacy, support, community-building</w:t>
      </w:r>
      <w:r w:rsidR="00206325">
        <w:t xml:space="preserve"> in a prompt and pro-active manner.</w:t>
      </w:r>
      <w:r w:rsidR="00653ACC">
        <w:t xml:space="preserve"> </w:t>
      </w:r>
      <w:r w:rsidR="00653ACC" w:rsidRPr="00A3209A">
        <w:rPr>
          <w:color w:val="FF0000"/>
        </w:rPr>
        <w:t>(</w:t>
      </w:r>
      <w:r w:rsidR="00206325" w:rsidRPr="00A3209A">
        <w:rPr>
          <w:color w:val="FF0000"/>
        </w:rPr>
        <w:t>Spring 2025</w:t>
      </w:r>
      <w:r w:rsidR="00653ACC" w:rsidRPr="00A3209A">
        <w:rPr>
          <w:color w:val="FF0000"/>
        </w:rPr>
        <w:t>)</w:t>
      </w:r>
      <w:r w:rsidR="00A3209A">
        <w:rPr>
          <w:color w:val="FF0000"/>
        </w:rPr>
        <w:br/>
      </w:r>
    </w:p>
    <w:p w14:paraId="08924865" w14:textId="77777777" w:rsidR="00744183" w:rsidRPr="00744183" w:rsidRDefault="00EA5065" w:rsidP="002F62AD">
      <w:pPr>
        <w:pStyle w:val="ListParagraph"/>
        <w:numPr>
          <w:ilvl w:val="0"/>
          <w:numId w:val="22"/>
        </w:numPr>
      </w:pPr>
      <w:r w:rsidRPr="00A3209A">
        <w:rPr>
          <w:b/>
          <w:bCs/>
        </w:rPr>
        <w:t>Continue negotiations</w:t>
      </w:r>
      <w:r w:rsidR="000E51FC" w:rsidRPr="00A3209A">
        <w:rPr>
          <w:b/>
          <w:bCs/>
        </w:rPr>
        <w:t xml:space="preserve"> and advocating</w:t>
      </w:r>
      <w:r w:rsidRPr="00A3209A">
        <w:rPr>
          <w:b/>
          <w:bCs/>
        </w:rPr>
        <w:t xml:space="preserve"> with Campus Wellness</w:t>
      </w:r>
      <w:r w:rsidR="000E51FC" w:rsidRPr="00A3209A">
        <w:rPr>
          <w:b/>
          <w:bCs/>
        </w:rPr>
        <w:t xml:space="preserve"> for Renison students to access timely clinical support. </w:t>
      </w:r>
    </w:p>
    <w:p w14:paraId="45E29690" w14:textId="5846E4CB" w:rsidR="00653ACC" w:rsidRPr="00A3209A" w:rsidRDefault="00D66C9E" w:rsidP="002F62AD">
      <w:pPr>
        <w:pStyle w:val="ListParagraph"/>
        <w:numPr>
          <w:ilvl w:val="2"/>
          <w:numId w:val="22"/>
        </w:numPr>
        <w:tabs>
          <w:tab w:val="left" w:pos="2250"/>
        </w:tabs>
        <w:ind w:hanging="630"/>
      </w:pPr>
      <w:r>
        <w:t>Maintain ongoing communications with Campus Wellness to explore opportunities for clinical support at the college, including feasibility of MSW practicum students</w:t>
      </w:r>
      <w:r w:rsidR="00653ACC">
        <w:t xml:space="preserve">. </w:t>
      </w:r>
      <w:r w:rsidR="00653ACC" w:rsidRPr="00744183">
        <w:rPr>
          <w:color w:val="FF0000"/>
        </w:rPr>
        <w:t>(</w:t>
      </w:r>
      <w:r w:rsidRPr="00744183">
        <w:rPr>
          <w:color w:val="FF0000"/>
        </w:rPr>
        <w:t>Fall 2026</w:t>
      </w:r>
      <w:r w:rsidR="00653ACC" w:rsidRPr="00744183">
        <w:rPr>
          <w:color w:val="FF0000"/>
        </w:rPr>
        <w:t>)</w:t>
      </w:r>
    </w:p>
    <w:p w14:paraId="63FC2304" w14:textId="3BF30575" w:rsidR="00653ACC" w:rsidRDefault="0088031A" w:rsidP="002F62AD">
      <w:pPr>
        <w:pStyle w:val="ListParagraph"/>
        <w:numPr>
          <w:ilvl w:val="2"/>
          <w:numId w:val="22"/>
        </w:numPr>
        <w:ind w:hanging="720"/>
      </w:pPr>
      <w:r>
        <w:t>Ensure mechanisms are in place for Campus Wellness to intervene and provide group or one-on-one clinical support in the event of traumatic events at Renison.</w:t>
      </w:r>
      <w:r w:rsidR="00653ACC">
        <w:t xml:space="preserve"> </w:t>
      </w:r>
      <w:r w:rsidR="00653ACC" w:rsidRPr="00744183">
        <w:rPr>
          <w:color w:val="FF0000"/>
        </w:rPr>
        <w:t>(</w:t>
      </w:r>
      <w:r w:rsidRPr="00744183">
        <w:rPr>
          <w:color w:val="FF0000"/>
        </w:rPr>
        <w:t>Fall 2026</w:t>
      </w:r>
      <w:r w:rsidR="00653ACC" w:rsidRPr="00744183">
        <w:rPr>
          <w:color w:val="FF0000"/>
        </w:rPr>
        <w:t>)</w:t>
      </w:r>
    </w:p>
    <w:p w14:paraId="5433D80A" w14:textId="5F92C2FF" w:rsidR="00AF3417" w:rsidRPr="0066168E" w:rsidRDefault="00AF3417" w:rsidP="00AF3417">
      <w:pPr>
        <w:rPr>
          <w:sz w:val="28"/>
          <w:szCs w:val="24"/>
        </w:rPr>
      </w:pPr>
      <w:r>
        <w:rPr>
          <w:sz w:val="28"/>
          <w:szCs w:val="24"/>
        </w:rPr>
        <w:t xml:space="preserve">3.4 </w:t>
      </w:r>
      <w:r w:rsidRPr="00AF3417">
        <w:rPr>
          <w:sz w:val="28"/>
          <w:szCs w:val="24"/>
        </w:rPr>
        <w:t>Fostering a culture of collaboration that enhances communication and focuses on solving problems and challenges.</w:t>
      </w:r>
    </w:p>
    <w:p w14:paraId="63F3DC8F" w14:textId="77777777" w:rsidR="00AF3417" w:rsidRPr="00EE24F1" w:rsidRDefault="00AF3417" w:rsidP="00AF3417">
      <w:pPr>
        <w:pStyle w:val="Heading2"/>
        <w:ind w:left="360"/>
        <w:rPr>
          <w:sz w:val="32"/>
          <w:szCs w:val="32"/>
        </w:rPr>
      </w:pPr>
      <w:r w:rsidRPr="00EE24F1">
        <w:rPr>
          <w:sz w:val="32"/>
          <w:szCs w:val="32"/>
        </w:rPr>
        <w:t>SUB-GOALS and OBJECTIVES:</w:t>
      </w:r>
    </w:p>
    <w:p w14:paraId="1D614D7E" w14:textId="0205FBFA" w:rsidR="00AF3417" w:rsidRPr="00D56A20" w:rsidRDefault="0029757D" w:rsidP="002F62AD">
      <w:pPr>
        <w:pStyle w:val="ListParagraph"/>
        <w:numPr>
          <w:ilvl w:val="0"/>
          <w:numId w:val="23"/>
        </w:numPr>
        <w:rPr>
          <w:b/>
          <w:bCs/>
        </w:rPr>
      </w:pPr>
      <w:r w:rsidRPr="00D56A20">
        <w:rPr>
          <w:b/>
          <w:bCs/>
        </w:rPr>
        <w:t xml:space="preserve">Collaborate with SACE </w:t>
      </w:r>
      <w:r w:rsidR="00AA17C9">
        <w:rPr>
          <w:b/>
          <w:bCs/>
        </w:rPr>
        <w:t xml:space="preserve">Central and Marketing &amp; Recruitment </w:t>
      </w:r>
      <w:r w:rsidRPr="00D56A20">
        <w:rPr>
          <w:b/>
          <w:bCs/>
        </w:rPr>
        <w:t>on student communications</w:t>
      </w:r>
      <w:r w:rsidR="00D56A20" w:rsidRPr="00D56A20">
        <w:rPr>
          <w:b/>
          <w:bCs/>
        </w:rPr>
        <w:t>, social media management, and website content.</w:t>
      </w:r>
    </w:p>
    <w:p w14:paraId="38E691B2" w14:textId="1135CCDE" w:rsidR="00AF3417" w:rsidRPr="009D7B64" w:rsidRDefault="00F865F9" w:rsidP="002F62AD">
      <w:pPr>
        <w:pStyle w:val="ListParagraph"/>
        <w:numPr>
          <w:ilvl w:val="0"/>
          <w:numId w:val="24"/>
        </w:numPr>
      </w:pPr>
      <w:r>
        <w:t xml:space="preserve">Determine supports that SEAH requires from SACE related to each area. </w:t>
      </w:r>
      <w:r w:rsidR="00AF3417">
        <w:t xml:space="preserve"> </w:t>
      </w:r>
      <w:r w:rsidR="00AF3417" w:rsidRPr="00D56A20">
        <w:rPr>
          <w:color w:val="FF0000"/>
        </w:rPr>
        <w:t>(</w:t>
      </w:r>
      <w:r>
        <w:rPr>
          <w:color w:val="FF0000"/>
        </w:rPr>
        <w:t>Winter 2025</w:t>
      </w:r>
      <w:r w:rsidR="00AF3417" w:rsidRPr="00D56A20">
        <w:rPr>
          <w:color w:val="FF0000"/>
        </w:rPr>
        <w:t>)</w:t>
      </w:r>
    </w:p>
    <w:p w14:paraId="007038FA" w14:textId="219D1FE5" w:rsidR="00AF3417" w:rsidRPr="00AA17C9" w:rsidRDefault="00F865F9" w:rsidP="002F62AD">
      <w:pPr>
        <w:pStyle w:val="ListParagraph"/>
        <w:numPr>
          <w:ilvl w:val="0"/>
          <w:numId w:val="24"/>
        </w:numPr>
      </w:pPr>
      <w:r>
        <w:t>Implement student communications plan</w:t>
      </w:r>
      <w:r w:rsidR="00867298">
        <w:t xml:space="preserve"> with SACE</w:t>
      </w:r>
      <w:r w:rsidR="00AF3417">
        <w:t xml:space="preserve">. </w:t>
      </w:r>
      <w:r w:rsidR="00AF3417" w:rsidRPr="00D56A20">
        <w:rPr>
          <w:color w:val="FF0000"/>
        </w:rPr>
        <w:t>(</w:t>
      </w:r>
      <w:r w:rsidR="00867298">
        <w:rPr>
          <w:color w:val="FF0000"/>
        </w:rPr>
        <w:t>Winter 2026</w:t>
      </w:r>
      <w:r w:rsidR="00AF3417" w:rsidRPr="00D56A20">
        <w:rPr>
          <w:color w:val="FF0000"/>
        </w:rPr>
        <w:t>)</w:t>
      </w:r>
    </w:p>
    <w:p w14:paraId="36887386" w14:textId="2C46E6CE" w:rsidR="00AA17C9" w:rsidRPr="009D7B64" w:rsidRDefault="00B24D95" w:rsidP="002F62AD">
      <w:pPr>
        <w:pStyle w:val="ListParagraph"/>
        <w:numPr>
          <w:ilvl w:val="0"/>
          <w:numId w:val="24"/>
        </w:numPr>
      </w:pPr>
      <w:r w:rsidRPr="00B24D95">
        <w:t>Partner with Marketing &amp; Recruitment and SACE Central to develop a Residence Marketing &amp; Communications Plan.</w:t>
      </w:r>
      <w:r>
        <w:rPr>
          <w:color w:val="FF0000"/>
        </w:rPr>
        <w:t xml:space="preserve"> (Spring 2025)</w:t>
      </w:r>
    </w:p>
    <w:p w14:paraId="0340F2B4" w14:textId="77777777" w:rsidR="00516CD2" w:rsidRPr="00675370" w:rsidRDefault="00516CD2" w:rsidP="00516CD2">
      <w:pPr>
        <w:pBdr>
          <w:bottom w:val="single" w:sz="4" w:space="1" w:color="auto"/>
        </w:pBdr>
      </w:pPr>
    </w:p>
    <w:p w14:paraId="752F2E60" w14:textId="68DFA6C1" w:rsidR="007E2A42" w:rsidRDefault="007E2A42" w:rsidP="00482989">
      <w:pPr>
        <w:pStyle w:val="Heading1"/>
      </w:pPr>
      <w:r>
        <w:lastRenderedPageBreak/>
        <w:t xml:space="preserve">RENISON </w:t>
      </w:r>
      <w:r w:rsidR="00785759">
        <w:t>PRIORITY</w:t>
      </w:r>
      <w:r w:rsidR="00307861">
        <w:t xml:space="preserve"> 4</w:t>
      </w:r>
      <w:r>
        <w:t>:</w:t>
      </w:r>
    </w:p>
    <w:p w14:paraId="2E131A94" w14:textId="1DE02F0F" w:rsidR="007E2A42" w:rsidRPr="00307861" w:rsidRDefault="00CB6963" w:rsidP="00307861">
      <w:pPr>
        <w:rPr>
          <w:sz w:val="28"/>
          <w:szCs w:val="24"/>
        </w:rPr>
      </w:pPr>
      <w:r w:rsidRPr="00307861">
        <w:rPr>
          <w:sz w:val="28"/>
          <w:szCs w:val="24"/>
        </w:rPr>
        <w:t>Continue to be an inspirational place of teaching, research, and learning.</w:t>
      </w:r>
    </w:p>
    <w:p w14:paraId="7C2B1287" w14:textId="77777777" w:rsidR="00675370" w:rsidRDefault="00675370" w:rsidP="00675370">
      <w:pPr>
        <w:pStyle w:val="Heading1"/>
      </w:pPr>
      <w:r>
        <w:t>RENISON GOAL</w:t>
      </w:r>
    </w:p>
    <w:p w14:paraId="1B72C7A5" w14:textId="648031A0" w:rsidR="00675370" w:rsidRPr="0066168E" w:rsidRDefault="00ED2A0A" w:rsidP="00675370">
      <w:pPr>
        <w:rPr>
          <w:sz w:val="28"/>
          <w:szCs w:val="24"/>
        </w:rPr>
      </w:pPr>
      <w:r>
        <w:rPr>
          <w:sz w:val="28"/>
          <w:szCs w:val="24"/>
        </w:rPr>
        <w:t xml:space="preserve">4.4 </w:t>
      </w:r>
      <w:r w:rsidRPr="00ED2A0A">
        <w:rPr>
          <w:sz w:val="28"/>
          <w:szCs w:val="24"/>
        </w:rPr>
        <w:t>Maintaining our commitment to serving and enriching the full student experience and ensuring that in addition to academic and professional growth our students are able to explore spiritual, psychological, and inner maturity and development.</w:t>
      </w:r>
    </w:p>
    <w:p w14:paraId="1D61CF7F" w14:textId="77777777" w:rsidR="00675370" w:rsidRPr="00EE24F1" w:rsidRDefault="00675370" w:rsidP="00675370">
      <w:pPr>
        <w:pStyle w:val="Heading2"/>
        <w:ind w:left="360"/>
        <w:rPr>
          <w:sz w:val="32"/>
          <w:szCs w:val="32"/>
        </w:rPr>
      </w:pPr>
      <w:r w:rsidRPr="00EE24F1">
        <w:rPr>
          <w:sz w:val="32"/>
          <w:szCs w:val="32"/>
        </w:rPr>
        <w:t>SUB-GOALS and OBJECTIVES:</w:t>
      </w:r>
    </w:p>
    <w:p w14:paraId="4C620AB6" w14:textId="7CE29B81" w:rsidR="00675370" w:rsidRPr="009D7B64" w:rsidRDefault="00ED5102" w:rsidP="002F62AD">
      <w:pPr>
        <w:pStyle w:val="ListParagraph"/>
        <w:numPr>
          <w:ilvl w:val="0"/>
          <w:numId w:val="12"/>
        </w:numPr>
        <w:rPr>
          <w:b/>
          <w:bCs/>
        </w:rPr>
      </w:pPr>
      <w:r>
        <w:rPr>
          <w:b/>
          <w:bCs/>
        </w:rPr>
        <w:t>Introduce</w:t>
      </w:r>
      <w:r w:rsidR="00CB5B29">
        <w:rPr>
          <w:b/>
          <w:bCs/>
        </w:rPr>
        <w:t xml:space="preserve"> two (2)</w:t>
      </w:r>
      <w:r>
        <w:rPr>
          <w:b/>
          <w:bCs/>
        </w:rPr>
        <w:t xml:space="preserve"> BSW Practicum Placement opportunities into Student Experience and Housing that partner academic learning with </w:t>
      </w:r>
      <w:r w:rsidR="00A34E68">
        <w:rPr>
          <w:b/>
          <w:bCs/>
        </w:rPr>
        <w:t>co-curricular development to support equity-deserving students at Renison.</w:t>
      </w:r>
    </w:p>
    <w:p w14:paraId="6841BE35" w14:textId="17CC0B66" w:rsidR="00675370" w:rsidRPr="009D7B64" w:rsidRDefault="00CB5B29" w:rsidP="002F62AD">
      <w:pPr>
        <w:pStyle w:val="ListParagraph"/>
        <w:numPr>
          <w:ilvl w:val="0"/>
          <w:numId w:val="13"/>
        </w:numPr>
      </w:pPr>
      <w:r>
        <w:t>Conduct hiring of BSW practicum placements</w:t>
      </w:r>
      <w:r w:rsidR="000A3705">
        <w:t>.</w:t>
      </w:r>
      <w:r w:rsidR="00675370">
        <w:t xml:space="preserve"> </w:t>
      </w:r>
      <w:r w:rsidR="00675370" w:rsidRPr="00766D98">
        <w:rPr>
          <w:color w:val="FF0000"/>
        </w:rPr>
        <w:t>(</w:t>
      </w:r>
      <w:r w:rsidR="000A3705">
        <w:rPr>
          <w:color w:val="FF0000"/>
        </w:rPr>
        <w:t>Spring 2024</w:t>
      </w:r>
      <w:r w:rsidR="00675370" w:rsidRPr="00766D98">
        <w:rPr>
          <w:color w:val="FF0000"/>
        </w:rPr>
        <w:t>)</w:t>
      </w:r>
    </w:p>
    <w:p w14:paraId="3D2AEC24" w14:textId="45F05F74" w:rsidR="00675370" w:rsidRPr="009D7B64" w:rsidRDefault="000A3705" w:rsidP="002F62AD">
      <w:pPr>
        <w:pStyle w:val="ListParagraph"/>
        <w:numPr>
          <w:ilvl w:val="0"/>
          <w:numId w:val="13"/>
        </w:numPr>
      </w:pPr>
      <w:r>
        <w:t>Launch BSW practicum placements responsible for programming to equity-deserving student communities and providing training for student leader development.</w:t>
      </w:r>
      <w:r w:rsidR="00675370">
        <w:t xml:space="preserve"> </w:t>
      </w:r>
      <w:r w:rsidR="00675370" w:rsidRPr="009D7B64">
        <w:rPr>
          <w:color w:val="FF0000"/>
        </w:rPr>
        <w:t>(</w:t>
      </w:r>
      <w:r>
        <w:rPr>
          <w:color w:val="FF0000"/>
        </w:rPr>
        <w:t>Fall 2024</w:t>
      </w:r>
      <w:r w:rsidR="00675370" w:rsidRPr="009D7B64">
        <w:rPr>
          <w:color w:val="FF0000"/>
        </w:rPr>
        <w:t>)</w:t>
      </w:r>
    </w:p>
    <w:p w14:paraId="44E8023A" w14:textId="359A5F2D" w:rsidR="00675370" w:rsidRPr="00516CD2" w:rsidRDefault="000A3705" w:rsidP="002F62AD">
      <w:pPr>
        <w:pStyle w:val="ListParagraph"/>
        <w:numPr>
          <w:ilvl w:val="0"/>
          <w:numId w:val="13"/>
        </w:numPr>
      </w:pPr>
      <w:r>
        <w:t xml:space="preserve">Assess viability of BSW practicum placements and </w:t>
      </w:r>
      <w:r w:rsidR="00C72F5C">
        <w:t>continuance of the program in following year.</w:t>
      </w:r>
      <w:r w:rsidR="00675370">
        <w:t xml:space="preserve"> </w:t>
      </w:r>
      <w:r w:rsidR="00675370" w:rsidRPr="009D7B64">
        <w:rPr>
          <w:color w:val="FF0000"/>
        </w:rPr>
        <w:t>(</w:t>
      </w:r>
      <w:r w:rsidR="00D4698E">
        <w:rPr>
          <w:color w:val="FF0000"/>
        </w:rPr>
        <w:t>Spring 2025</w:t>
      </w:r>
      <w:r w:rsidR="00675370" w:rsidRPr="009D7B64">
        <w:rPr>
          <w:color w:val="FF0000"/>
        </w:rPr>
        <w:t>)</w:t>
      </w:r>
    </w:p>
    <w:p w14:paraId="30856507" w14:textId="77777777" w:rsidR="00516CD2" w:rsidRPr="00675370" w:rsidRDefault="00516CD2" w:rsidP="00516CD2">
      <w:pPr>
        <w:pBdr>
          <w:bottom w:val="single" w:sz="4" w:space="1" w:color="auto"/>
        </w:pBdr>
      </w:pPr>
    </w:p>
    <w:p w14:paraId="20891676" w14:textId="6EA8A835" w:rsidR="007E2A42" w:rsidRDefault="007E2A42" w:rsidP="00482989">
      <w:pPr>
        <w:pStyle w:val="Heading1"/>
      </w:pPr>
      <w:r>
        <w:t xml:space="preserve">RENISON </w:t>
      </w:r>
      <w:r w:rsidR="0070074B">
        <w:t>PRIORITY</w:t>
      </w:r>
      <w:r w:rsidR="00307861">
        <w:t xml:space="preserve"> 5</w:t>
      </w:r>
      <w:r>
        <w:t>:</w:t>
      </w:r>
    </w:p>
    <w:p w14:paraId="462F7699" w14:textId="499BBF7B" w:rsidR="007E2A42" w:rsidRPr="00307861" w:rsidRDefault="00CB6963" w:rsidP="00307861">
      <w:pPr>
        <w:rPr>
          <w:sz w:val="28"/>
          <w:szCs w:val="24"/>
        </w:rPr>
      </w:pPr>
      <w:r w:rsidRPr="00307861">
        <w:rPr>
          <w:sz w:val="28"/>
          <w:szCs w:val="24"/>
        </w:rPr>
        <w:t>Establish institutional sustainability.</w:t>
      </w:r>
    </w:p>
    <w:p w14:paraId="2C088CD9" w14:textId="77777777" w:rsidR="00675370" w:rsidRDefault="00675370" w:rsidP="00675370">
      <w:pPr>
        <w:pStyle w:val="Heading1"/>
      </w:pPr>
      <w:r>
        <w:t>RENISON GOAL</w:t>
      </w:r>
    </w:p>
    <w:p w14:paraId="5F1024CA" w14:textId="3BED7F0B" w:rsidR="00675370" w:rsidRPr="0066168E" w:rsidRDefault="00644857" w:rsidP="00675370">
      <w:pPr>
        <w:rPr>
          <w:sz w:val="28"/>
          <w:szCs w:val="24"/>
        </w:rPr>
      </w:pPr>
      <w:r>
        <w:rPr>
          <w:sz w:val="28"/>
          <w:szCs w:val="24"/>
        </w:rPr>
        <w:t xml:space="preserve">5.2 </w:t>
      </w:r>
      <w:r w:rsidRPr="00644857">
        <w:rPr>
          <w:sz w:val="28"/>
          <w:szCs w:val="24"/>
        </w:rPr>
        <w:t>Ensuring that the College’s facilities, including residence rooms, public areas, student spaces, meeting rooms, and classrooms are maintained, upgraded, and expanded as necessary to meet the needs of our students, staff, faculty, and instructors.</w:t>
      </w:r>
    </w:p>
    <w:p w14:paraId="09604FEC" w14:textId="77777777" w:rsidR="00675370" w:rsidRPr="00EE24F1" w:rsidRDefault="00675370" w:rsidP="00675370">
      <w:pPr>
        <w:pStyle w:val="Heading2"/>
        <w:ind w:left="360"/>
        <w:rPr>
          <w:sz w:val="32"/>
          <w:szCs w:val="32"/>
        </w:rPr>
      </w:pPr>
      <w:r w:rsidRPr="00EE24F1">
        <w:rPr>
          <w:sz w:val="32"/>
          <w:szCs w:val="32"/>
        </w:rPr>
        <w:t>SUB-GOALS and OBJECTIVES:</w:t>
      </w:r>
    </w:p>
    <w:p w14:paraId="4EE6D1D9" w14:textId="40D28609" w:rsidR="00675370" w:rsidRPr="009D7B64" w:rsidRDefault="00B834C4" w:rsidP="002F62AD">
      <w:pPr>
        <w:pStyle w:val="ListParagraph"/>
        <w:numPr>
          <w:ilvl w:val="0"/>
          <w:numId w:val="14"/>
        </w:numPr>
        <w:rPr>
          <w:b/>
          <w:bCs/>
        </w:rPr>
      </w:pPr>
      <w:r>
        <w:rPr>
          <w:b/>
          <w:bCs/>
        </w:rPr>
        <w:t>Collaborate with Facilities Management and VP-SACE to identify priorities for residence rooms/hallways/washroom</w:t>
      </w:r>
      <w:r w:rsidR="00B46DEA">
        <w:rPr>
          <w:b/>
          <w:bCs/>
        </w:rPr>
        <w:t xml:space="preserve">, </w:t>
      </w:r>
      <w:r>
        <w:rPr>
          <w:b/>
          <w:bCs/>
        </w:rPr>
        <w:t>student space improvements</w:t>
      </w:r>
      <w:r w:rsidR="00B46DEA">
        <w:rPr>
          <w:b/>
          <w:bCs/>
        </w:rPr>
        <w:t xml:space="preserve">, and </w:t>
      </w:r>
      <w:r w:rsidR="00B85749">
        <w:rPr>
          <w:b/>
          <w:bCs/>
        </w:rPr>
        <w:t>future residence growth.</w:t>
      </w:r>
    </w:p>
    <w:p w14:paraId="080D45C1" w14:textId="5875875E" w:rsidR="00675370" w:rsidRPr="00E0334E" w:rsidRDefault="00B834C4" w:rsidP="002F62AD">
      <w:pPr>
        <w:pStyle w:val="ListParagraph"/>
        <w:numPr>
          <w:ilvl w:val="0"/>
          <w:numId w:val="15"/>
        </w:numPr>
      </w:pPr>
      <w:r>
        <w:t>Identify and action improvements to the</w:t>
      </w:r>
      <w:r w:rsidR="005952A2">
        <w:t xml:space="preserve"> Moose Room and Link Inclusion Lounge spaces.</w:t>
      </w:r>
      <w:r w:rsidR="00675370">
        <w:t xml:space="preserve"> </w:t>
      </w:r>
      <w:r w:rsidR="00675370" w:rsidRPr="00766D98">
        <w:rPr>
          <w:color w:val="FF0000"/>
        </w:rPr>
        <w:t>(</w:t>
      </w:r>
      <w:r w:rsidR="005952A2">
        <w:rPr>
          <w:color w:val="FF0000"/>
        </w:rPr>
        <w:t>Spring 2024</w:t>
      </w:r>
      <w:r w:rsidR="00675370" w:rsidRPr="00766D98">
        <w:rPr>
          <w:color w:val="FF0000"/>
        </w:rPr>
        <w:t>)</w:t>
      </w:r>
    </w:p>
    <w:p w14:paraId="47FE2725" w14:textId="51520CBF" w:rsidR="00E0334E" w:rsidRDefault="00E0334E" w:rsidP="002F62AD">
      <w:pPr>
        <w:pStyle w:val="ListParagraph"/>
        <w:numPr>
          <w:ilvl w:val="0"/>
          <w:numId w:val="15"/>
        </w:numPr>
      </w:pPr>
      <w:r>
        <w:lastRenderedPageBreak/>
        <w:t xml:space="preserve">Gather student feedback (surveys, consultations), and regularly communicate this information to identify priorities for respective projects. </w:t>
      </w:r>
      <w:r w:rsidRPr="00E0334E">
        <w:rPr>
          <w:color w:val="FF0000"/>
        </w:rPr>
        <w:t>(</w:t>
      </w:r>
      <w:r w:rsidR="005D78DC">
        <w:rPr>
          <w:color w:val="FF0000"/>
        </w:rPr>
        <w:t>Fall 2027</w:t>
      </w:r>
      <w:r w:rsidRPr="00E0334E">
        <w:rPr>
          <w:color w:val="FF0000"/>
        </w:rPr>
        <w:t>)</w:t>
      </w:r>
    </w:p>
    <w:p w14:paraId="4BC555F1" w14:textId="58377D65" w:rsidR="00675370" w:rsidRDefault="005952A2" w:rsidP="002F62AD">
      <w:pPr>
        <w:pStyle w:val="ListParagraph"/>
        <w:numPr>
          <w:ilvl w:val="0"/>
          <w:numId w:val="15"/>
        </w:numPr>
      </w:pPr>
      <w:r>
        <w:t>Support VP-SACE and Facilities Management with projects related to residence room/hallway/washroom upgrades</w:t>
      </w:r>
      <w:r w:rsidR="00B85749">
        <w:t xml:space="preserve"> and/or </w:t>
      </w:r>
      <w:r w:rsidR="00460647">
        <w:t>growth</w:t>
      </w:r>
      <w:r>
        <w:t xml:space="preserve">. </w:t>
      </w:r>
      <w:r w:rsidR="00E0334E" w:rsidRPr="00E0334E">
        <w:rPr>
          <w:color w:val="FF0000"/>
        </w:rPr>
        <w:t>(</w:t>
      </w:r>
      <w:r w:rsidR="005D78DC">
        <w:rPr>
          <w:color w:val="FF0000"/>
        </w:rPr>
        <w:t>Fall 2027</w:t>
      </w:r>
      <w:r w:rsidR="00E0334E" w:rsidRPr="00E0334E">
        <w:rPr>
          <w:color w:val="FF0000"/>
        </w:rPr>
        <w:t>)</w:t>
      </w:r>
    </w:p>
    <w:p w14:paraId="09C41B22" w14:textId="77777777" w:rsidR="00675370" w:rsidRPr="00675370" w:rsidRDefault="00675370" w:rsidP="00516CD2">
      <w:pPr>
        <w:pBdr>
          <w:bottom w:val="single" w:sz="4" w:space="1" w:color="auto"/>
        </w:pBdr>
        <w:rPr>
          <w:sz w:val="28"/>
          <w:szCs w:val="24"/>
        </w:rPr>
      </w:pPr>
    </w:p>
    <w:p w14:paraId="292E4333" w14:textId="54E20E7B" w:rsidR="00F9508F" w:rsidRPr="00475D4E" w:rsidRDefault="00F9508F" w:rsidP="00482989">
      <w:pPr>
        <w:pStyle w:val="Heading1"/>
      </w:pPr>
      <w:r w:rsidRPr="00475D4E">
        <w:t>CONTACT PERSON:</w:t>
      </w:r>
    </w:p>
    <w:p w14:paraId="5761C6BD" w14:textId="33C4B021" w:rsidR="00FA21A1" w:rsidRPr="00FA21A1" w:rsidRDefault="00EF6DBB" w:rsidP="00707D44">
      <w:r>
        <w:t>Ryan Connell</w:t>
      </w:r>
      <w:r w:rsidR="005444BA">
        <w:br/>
      </w:r>
      <w:r>
        <w:t>Assistant Director, Student Experience and Housing</w:t>
      </w:r>
      <w:r w:rsidR="005444BA">
        <w:br/>
      </w:r>
      <w:hyperlink r:id="rId11" w:history="1">
        <w:r w:rsidR="000542CF" w:rsidRPr="00C723AD">
          <w:rPr>
            <w:rStyle w:val="Hyperlink"/>
          </w:rPr>
          <w:t>ryan.connell@uwaterloo.ca</w:t>
        </w:r>
      </w:hyperlink>
      <w:r>
        <w:t xml:space="preserve"> </w:t>
      </w:r>
      <w:r w:rsidR="00403133">
        <w:br/>
      </w:r>
      <w:r w:rsidR="004337D5">
        <w:rPr>
          <w:b/>
          <w:bCs/>
        </w:rPr>
        <w:br/>
      </w:r>
      <w:r w:rsidR="00FA21A1">
        <w:rPr>
          <w:b/>
          <w:bCs/>
        </w:rPr>
        <w:t xml:space="preserve">Last Updated: </w:t>
      </w:r>
      <w:r w:rsidR="009B630E">
        <w:t>Ju</w:t>
      </w:r>
      <w:r w:rsidR="0051480C">
        <w:t>ly 15, 2024</w:t>
      </w:r>
    </w:p>
    <w:sectPr w:rsidR="00FA21A1" w:rsidRPr="00FA21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332C" w14:textId="77777777" w:rsidR="00403133" w:rsidRDefault="00403133" w:rsidP="00403133">
      <w:pPr>
        <w:spacing w:after="0" w:line="240" w:lineRule="auto"/>
      </w:pPr>
      <w:r>
        <w:separator/>
      </w:r>
    </w:p>
  </w:endnote>
  <w:endnote w:type="continuationSeparator" w:id="0">
    <w:p w14:paraId="4CED679C" w14:textId="77777777" w:rsidR="00403133" w:rsidRDefault="00403133" w:rsidP="0040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Condensed">
    <w:panose1 w:val="00000506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9B3D" w14:textId="70CB72C2" w:rsidR="00EA3C68" w:rsidRDefault="00EA3C68" w:rsidP="00EA3C68">
    <w:pPr>
      <w:pStyle w:val="Footer"/>
      <w:jc w:val="right"/>
    </w:pPr>
    <w:r>
      <w:rPr>
        <w:noProof/>
        <w14:ligatures w14:val="standardContextual"/>
      </w:rPr>
      <w:drawing>
        <wp:inline distT="0" distB="0" distL="0" distR="0" wp14:anchorId="47FE76B0" wp14:editId="081C06D9">
          <wp:extent cx="1030406" cy="325727"/>
          <wp:effectExtent l="0" t="0" r="0" b="0"/>
          <wp:docPr id="122277710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7710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5209" cy="3335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1113" w14:textId="77777777" w:rsidR="00403133" w:rsidRDefault="00403133" w:rsidP="00403133">
      <w:pPr>
        <w:spacing w:after="0" w:line="240" w:lineRule="auto"/>
      </w:pPr>
      <w:r>
        <w:separator/>
      </w:r>
    </w:p>
  </w:footnote>
  <w:footnote w:type="continuationSeparator" w:id="0">
    <w:p w14:paraId="3ECC74A7" w14:textId="77777777" w:rsidR="00403133" w:rsidRDefault="00403133" w:rsidP="00403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48D"/>
    <w:multiLevelType w:val="hybridMultilevel"/>
    <w:tmpl w:val="60FAE2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D04F0"/>
    <w:multiLevelType w:val="hybridMultilevel"/>
    <w:tmpl w:val="3B78FC84"/>
    <w:lvl w:ilvl="0" w:tplc="A4A03A3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C4905"/>
    <w:multiLevelType w:val="hybridMultilevel"/>
    <w:tmpl w:val="58448020"/>
    <w:lvl w:ilvl="0" w:tplc="E146E2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654EB8"/>
    <w:multiLevelType w:val="hybridMultilevel"/>
    <w:tmpl w:val="A420C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B05FB"/>
    <w:multiLevelType w:val="hybridMultilevel"/>
    <w:tmpl w:val="5844802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BAC4A56"/>
    <w:multiLevelType w:val="hybridMultilevel"/>
    <w:tmpl w:val="B3A44A6C"/>
    <w:lvl w:ilvl="0" w:tplc="BEF69E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E5226E"/>
    <w:multiLevelType w:val="hybridMultilevel"/>
    <w:tmpl w:val="20BC2440"/>
    <w:lvl w:ilvl="0" w:tplc="C1DA54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9E0FCD"/>
    <w:multiLevelType w:val="hybridMultilevel"/>
    <w:tmpl w:val="CA164D00"/>
    <w:lvl w:ilvl="0" w:tplc="FFFFFFFF">
      <w:start w:val="1"/>
      <w:numFmt w:val="lowerRoman"/>
      <w:lvlText w:val="%1."/>
      <w:lvlJc w:val="left"/>
      <w:pPr>
        <w:ind w:left="1800" w:hanging="36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9BE0E88"/>
    <w:multiLevelType w:val="hybridMultilevel"/>
    <w:tmpl w:val="60FAE2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5EB9"/>
    <w:multiLevelType w:val="hybridMultilevel"/>
    <w:tmpl w:val="3AD69B1C"/>
    <w:lvl w:ilvl="0" w:tplc="FFFFFFFF">
      <w:start w:val="1"/>
      <w:numFmt w:val="lowerRoman"/>
      <w:lvlText w:val="%1."/>
      <w:lvlJc w:val="left"/>
      <w:pPr>
        <w:ind w:left="1800" w:hanging="360"/>
      </w:pPr>
      <w:rPr>
        <w:rFonts w:asciiTheme="minorHAnsi" w:eastAsiaTheme="minorHAnsi" w:hAnsiTheme="minorHAnsi" w:cstheme="minorBidi"/>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C240DBB"/>
    <w:multiLevelType w:val="hybridMultilevel"/>
    <w:tmpl w:val="60FAE2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7E6D74"/>
    <w:multiLevelType w:val="hybridMultilevel"/>
    <w:tmpl w:val="CA164D00"/>
    <w:lvl w:ilvl="0" w:tplc="6310EB6C">
      <w:start w:val="1"/>
      <w:numFmt w:val="lowerRoman"/>
      <w:lvlText w:val="%1."/>
      <w:lvlJc w:val="left"/>
      <w:pPr>
        <w:ind w:left="1800" w:hanging="36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0817C9A"/>
    <w:multiLevelType w:val="hybridMultilevel"/>
    <w:tmpl w:val="5844802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6174ACE"/>
    <w:multiLevelType w:val="hybridMultilevel"/>
    <w:tmpl w:val="16064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F43C7"/>
    <w:multiLevelType w:val="hybridMultilevel"/>
    <w:tmpl w:val="5844802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9F24961"/>
    <w:multiLevelType w:val="hybridMultilevel"/>
    <w:tmpl w:val="60FAE2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50F40"/>
    <w:multiLevelType w:val="hybridMultilevel"/>
    <w:tmpl w:val="701681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F76B9"/>
    <w:multiLevelType w:val="hybridMultilevel"/>
    <w:tmpl w:val="51E899BE"/>
    <w:lvl w:ilvl="0" w:tplc="8E32A3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F9404F"/>
    <w:multiLevelType w:val="hybridMultilevel"/>
    <w:tmpl w:val="60FAE2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5270C2"/>
    <w:multiLevelType w:val="hybridMultilevel"/>
    <w:tmpl w:val="C4AC9D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B4B75"/>
    <w:multiLevelType w:val="hybridMultilevel"/>
    <w:tmpl w:val="3AD69B1C"/>
    <w:lvl w:ilvl="0" w:tplc="FFFFFFFF">
      <w:start w:val="1"/>
      <w:numFmt w:val="lowerRoman"/>
      <w:lvlText w:val="%1."/>
      <w:lvlJc w:val="left"/>
      <w:pPr>
        <w:ind w:left="1800" w:hanging="360"/>
      </w:pPr>
      <w:rPr>
        <w:rFonts w:asciiTheme="minorHAnsi" w:eastAsiaTheme="minorHAnsi" w:hAnsiTheme="minorHAnsi" w:cstheme="minorBidi"/>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3B3397C"/>
    <w:multiLevelType w:val="hybridMultilevel"/>
    <w:tmpl w:val="5DA2868A"/>
    <w:lvl w:ilvl="0" w:tplc="C1FC58A6">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54D0F"/>
    <w:multiLevelType w:val="hybridMultilevel"/>
    <w:tmpl w:val="5844802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5808791F"/>
    <w:multiLevelType w:val="hybridMultilevel"/>
    <w:tmpl w:val="2C367726"/>
    <w:lvl w:ilvl="0" w:tplc="8BB4D8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3B3B82"/>
    <w:multiLevelType w:val="hybridMultilevel"/>
    <w:tmpl w:val="CA164D00"/>
    <w:lvl w:ilvl="0" w:tplc="FFFFFFFF">
      <w:start w:val="1"/>
      <w:numFmt w:val="lowerRoman"/>
      <w:lvlText w:val="%1."/>
      <w:lvlJc w:val="left"/>
      <w:pPr>
        <w:ind w:left="1800" w:hanging="36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6B746E5"/>
    <w:multiLevelType w:val="hybridMultilevel"/>
    <w:tmpl w:val="C9B6E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F0EB5"/>
    <w:multiLevelType w:val="hybridMultilevel"/>
    <w:tmpl w:val="D2DA9D1C"/>
    <w:lvl w:ilvl="0" w:tplc="8DC8D1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C7022B"/>
    <w:multiLevelType w:val="hybridMultilevel"/>
    <w:tmpl w:val="3B78FC84"/>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BFA7580"/>
    <w:multiLevelType w:val="hybridMultilevel"/>
    <w:tmpl w:val="88D6168C"/>
    <w:lvl w:ilvl="0" w:tplc="21AA035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1878649">
    <w:abstractNumId w:val="8"/>
  </w:num>
  <w:num w:numId="2" w16cid:durableId="1444494426">
    <w:abstractNumId w:val="11"/>
  </w:num>
  <w:num w:numId="3" w16cid:durableId="524094653">
    <w:abstractNumId w:val="2"/>
  </w:num>
  <w:num w:numId="4" w16cid:durableId="25183058">
    <w:abstractNumId w:val="10"/>
  </w:num>
  <w:num w:numId="5" w16cid:durableId="2132552369">
    <w:abstractNumId w:val="22"/>
  </w:num>
  <w:num w:numId="6" w16cid:durableId="579486415">
    <w:abstractNumId w:val="9"/>
  </w:num>
  <w:num w:numId="7" w16cid:durableId="1551108577">
    <w:abstractNumId w:val="7"/>
  </w:num>
  <w:num w:numId="8" w16cid:durableId="1140922361">
    <w:abstractNumId w:val="15"/>
  </w:num>
  <w:num w:numId="9" w16cid:durableId="1721517514">
    <w:abstractNumId w:val="12"/>
  </w:num>
  <w:num w:numId="10" w16cid:durableId="491531882">
    <w:abstractNumId w:val="20"/>
  </w:num>
  <w:num w:numId="11" w16cid:durableId="562955126">
    <w:abstractNumId w:val="24"/>
  </w:num>
  <w:num w:numId="12" w16cid:durableId="95297550">
    <w:abstractNumId w:val="0"/>
  </w:num>
  <w:num w:numId="13" w16cid:durableId="1960409839">
    <w:abstractNumId w:val="14"/>
  </w:num>
  <w:num w:numId="14" w16cid:durableId="1459495614">
    <w:abstractNumId w:val="18"/>
  </w:num>
  <w:num w:numId="15" w16cid:durableId="233584630">
    <w:abstractNumId w:val="4"/>
  </w:num>
  <w:num w:numId="16" w16cid:durableId="2137723320">
    <w:abstractNumId w:val="19"/>
  </w:num>
  <w:num w:numId="17" w16cid:durableId="612979341">
    <w:abstractNumId w:val="16"/>
  </w:num>
  <w:num w:numId="18" w16cid:durableId="826673467">
    <w:abstractNumId w:val="3"/>
  </w:num>
  <w:num w:numId="19" w16cid:durableId="1568758653">
    <w:abstractNumId w:val="28"/>
  </w:num>
  <w:num w:numId="20" w16cid:durableId="2028479815">
    <w:abstractNumId w:val="17"/>
  </w:num>
  <w:num w:numId="21" w16cid:durableId="200096153">
    <w:abstractNumId w:val="5"/>
  </w:num>
  <w:num w:numId="22" w16cid:durableId="1469132788">
    <w:abstractNumId w:val="21"/>
  </w:num>
  <w:num w:numId="23" w16cid:durableId="1317303000">
    <w:abstractNumId w:val="13"/>
  </w:num>
  <w:num w:numId="24" w16cid:durableId="891426498">
    <w:abstractNumId w:val="23"/>
  </w:num>
  <w:num w:numId="25" w16cid:durableId="62216873">
    <w:abstractNumId w:val="1"/>
  </w:num>
  <w:num w:numId="26" w16cid:durableId="2137529760">
    <w:abstractNumId w:val="26"/>
  </w:num>
  <w:num w:numId="27" w16cid:durableId="776214114">
    <w:abstractNumId w:val="25"/>
  </w:num>
  <w:num w:numId="28" w16cid:durableId="768045666">
    <w:abstractNumId w:val="6"/>
  </w:num>
  <w:num w:numId="29" w16cid:durableId="129428812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8F"/>
    <w:rsid w:val="000101C1"/>
    <w:rsid w:val="0004152A"/>
    <w:rsid w:val="00045B21"/>
    <w:rsid w:val="000542CF"/>
    <w:rsid w:val="0005473F"/>
    <w:rsid w:val="00055D34"/>
    <w:rsid w:val="00085AC6"/>
    <w:rsid w:val="000A138F"/>
    <w:rsid w:val="000A3705"/>
    <w:rsid w:val="000C4C2D"/>
    <w:rsid w:val="000D1C03"/>
    <w:rsid w:val="000E5150"/>
    <w:rsid w:val="000E51FC"/>
    <w:rsid w:val="000F5B31"/>
    <w:rsid w:val="001069B2"/>
    <w:rsid w:val="001162E9"/>
    <w:rsid w:val="00122491"/>
    <w:rsid w:val="0016251F"/>
    <w:rsid w:val="00173EA7"/>
    <w:rsid w:val="0017787D"/>
    <w:rsid w:val="00192178"/>
    <w:rsid w:val="00193352"/>
    <w:rsid w:val="001979E6"/>
    <w:rsid w:val="001A4047"/>
    <w:rsid w:val="001E6077"/>
    <w:rsid w:val="00206325"/>
    <w:rsid w:val="0022066A"/>
    <w:rsid w:val="002256F3"/>
    <w:rsid w:val="00247B2A"/>
    <w:rsid w:val="0025786F"/>
    <w:rsid w:val="00274370"/>
    <w:rsid w:val="00291093"/>
    <w:rsid w:val="0029757D"/>
    <w:rsid w:val="002D43A3"/>
    <w:rsid w:val="002D59FD"/>
    <w:rsid w:val="002E45F4"/>
    <w:rsid w:val="002F3B35"/>
    <w:rsid w:val="002F62AD"/>
    <w:rsid w:val="00307861"/>
    <w:rsid w:val="003108C6"/>
    <w:rsid w:val="00310B83"/>
    <w:rsid w:val="00350DF0"/>
    <w:rsid w:val="0035657D"/>
    <w:rsid w:val="00386AF9"/>
    <w:rsid w:val="003F4638"/>
    <w:rsid w:val="00403133"/>
    <w:rsid w:val="00414BD6"/>
    <w:rsid w:val="004337D5"/>
    <w:rsid w:val="004354E9"/>
    <w:rsid w:val="004410F7"/>
    <w:rsid w:val="00460647"/>
    <w:rsid w:val="004709F4"/>
    <w:rsid w:val="00482989"/>
    <w:rsid w:val="004859B0"/>
    <w:rsid w:val="004A3515"/>
    <w:rsid w:val="004E637B"/>
    <w:rsid w:val="004F594B"/>
    <w:rsid w:val="0050221C"/>
    <w:rsid w:val="00511D9E"/>
    <w:rsid w:val="0051480C"/>
    <w:rsid w:val="00516CD2"/>
    <w:rsid w:val="00530D02"/>
    <w:rsid w:val="0053365E"/>
    <w:rsid w:val="00535E11"/>
    <w:rsid w:val="005405AC"/>
    <w:rsid w:val="005444BA"/>
    <w:rsid w:val="00545FD3"/>
    <w:rsid w:val="005461D7"/>
    <w:rsid w:val="00550095"/>
    <w:rsid w:val="00577283"/>
    <w:rsid w:val="00584CBC"/>
    <w:rsid w:val="005854A7"/>
    <w:rsid w:val="005952A2"/>
    <w:rsid w:val="00595E15"/>
    <w:rsid w:val="005970A6"/>
    <w:rsid w:val="005B1B96"/>
    <w:rsid w:val="005B3EE5"/>
    <w:rsid w:val="005C3534"/>
    <w:rsid w:val="005D78DC"/>
    <w:rsid w:val="005E11FE"/>
    <w:rsid w:val="005E7F56"/>
    <w:rsid w:val="006139E6"/>
    <w:rsid w:val="00644857"/>
    <w:rsid w:val="00653ACC"/>
    <w:rsid w:val="00653F7A"/>
    <w:rsid w:val="00655C0D"/>
    <w:rsid w:val="0066168E"/>
    <w:rsid w:val="006633CD"/>
    <w:rsid w:val="006633D7"/>
    <w:rsid w:val="006710A4"/>
    <w:rsid w:val="00675370"/>
    <w:rsid w:val="00681493"/>
    <w:rsid w:val="00696714"/>
    <w:rsid w:val="006A50A0"/>
    <w:rsid w:val="006B059D"/>
    <w:rsid w:val="006D0D67"/>
    <w:rsid w:val="006D42F5"/>
    <w:rsid w:val="006E03D7"/>
    <w:rsid w:val="006E2653"/>
    <w:rsid w:val="0070074B"/>
    <w:rsid w:val="00703F9E"/>
    <w:rsid w:val="00705A9B"/>
    <w:rsid w:val="00707D44"/>
    <w:rsid w:val="00713179"/>
    <w:rsid w:val="007348F8"/>
    <w:rsid w:val="00742945"/>
    <w:rsid w:val="00744183"/>
    <w:rsid w:val="00745645"/>
    <w:rsid w:val="00752334"/>
    <w:rsid w:val="0077085A"/>
    <w:rsid w:val="00785759"/>
    <w:rsid w:val="007A682C"/>
    <w:rsid w:val="007B1EEE"/>
    <w:rsid w:val="007C1272"/>
    <w:rsid w:val="007C5841"/>
    <w:rsid w:val="007E2A42"/>
    <w:rsid w:val="007E4661"/>
    <w:rsid w:val="00802620"/>
    <w:rsid w:val="00804E78"/>
    <w:rsid w:val="008050C9"/>
    <w:rsid w:val="00834915"/>
    <w:rsid w:val="00867298"/>
    <w:rsid w:val="0088031A"/>
    <w:rsid w:val="008C0BCA"/>
    <w:rsid w:val="008D2872"/>
    <w:rsid w:val="008E15E7"/>
    <w:rsid w:val="008F12A6"/>
    <w:rsid w:val="008F46BC"/>
    <w:rsid w:val="00913A42"/>
    <w:rsid w:val="00914CE1"/>
    <w:rsid w:val="009205C4"/>
    <w:rsid w:val="00935980"/>
    <w:rsid w:val="00943E16"/>
    <w:rsid w:val="009453B3"/>
    <w:rsid w:val="009520A5"/>
    <w:rsid w:val="00981B4A"/>
    <w:rsid w:val="00986C1B"/>
    <w:rsid w:val="009A5BE2"/>
    <w:rsid w:val="009A617F"/>
    <w:rsid w:val="009A6FD0"/>
    <w:rsid w:val="009B630E"/>
    <w:rsid w:val="009C17D1"/>
    <w:rsid w:val="009D7B64"/>
    <w:rsid w:val="00A10E21"/>
    <w:rsid w:val="00A20BAF"/>
    <w:rsid w:val="00A245BA"/>
    <w:rsid w:val="00A3209A"/>
    <w:rsid w:val="00A34E68"/>
    <w:rsid w:val="00A374B3"/>
    <w:rsid w:val="00A80090"/>
    <w:rsid w:val="00A92A9C"/>
    <w:rsid w:val="00A92CDF"/>
    <w:rsid w:val="00AA17C9"/>
    <w:rsid w:val="00AD4393"/>
    <w:rsid w:val="00AE6EB2"/>
    <w:rsid w:val="00AF3417"/>
    <w:rsid w:val="00AF4A0C"/>
    <w:rsid w:val="00B20983"/>
    <w:rsid w:val="00B24D95"/>
    <w:rsid w:val="00B2769A"/>
    <w:rsid w:val="00B46DEA"/>
    <w:rsid w:val="00B52B1D"/>
    <w:rsid w:val="00B834C4"/>
    <w:rsid w:val="00B85749"/>
    <w:rsid w:val="00BA7956"/>
    <w:rsid w:val="00BA7E65"/>
    <w:rsid w:val="00BC3801"/>
    <w:rsid w:val="00BC5590"/>
    <w:rsid w:val="00BD4ECE"/>
    <w:rsid w:val="00BE51BD"/>
    <w:rsid w:val="00C0042E"/>
    <w:rsid w:val="00C043F7"/>
    <w:rsid w:val="00C14205"/>
    <w:rsid w:val="00C15D50"/>
    <w:rsid w:val="00C31682"/>
    <w:rsid w:val="00C36076"/>
    <w:rsid w:val="00C439BC"/>
    <w:rsid w:val="00C44EE7"/>
    <w:rsid w:val="00C6574E"/>
    <w:rsid w:val="00C72F5C"/>
    <w:rsid w:val="00C808D9"/>
    <w:rsid w:val="00CA6958"/>
    <w:rsid w:val="00CB5B29"/>
    <w:rsid w:val="00CB6963"/>
    <w:rsid w:val="00CE06AF"/>
    <w:rsid w:val="00CF20F4"/>
    <w:rsid w:val="00CF5C05"/>
    <w:rsid w:val="00D02E6E"/>
    <w:rsid w:val="00D11156"/>
    <w:rsid w:val="00D34C3C"/>
    <w:rsid w:val="00D40EAA"/>
    <w:rsid w:val="00D4681F"/>
    <w:rsid w:val="00D4698E"/>
    <w:rsid w:val="00D56A20"/>
    <w:rsid w:val="00D66C9E"/>
    <w:rsid w:val="00D76D89"/>
    <w:rsid w:val="00D97663"/>
    <w:rsid w:val="00DE785E"/>
    <w:rsid w:val="00E0334E"/>
    <w:rsid w:val="00E12704"/>
    <w:rsid w:val="00E12F66"/>
    <w:rsid w:val="00E22067"/>
    <w:rsid w:val="00E2485B"/>
    <w:rsid w:val="00E45A9F"/>
    <w:rsid w:val="00E92E62"/>
    <w:rsid w:val="00E941FD"/>
    <w:rsid w:val="00EA15E6"/>
    <w:rsid w:val="00EA3C68"/>
    <w:rsid w:val="00EA5065"/>
    <w:rsid w:val="00EB2489"/>
    <w:rsid w:val="00EB3894"/>
    <w:rsid w:val="00EB440D"/>
    <w:rsid w:val="00EB5E21"/>
    <w:rsid w:val="00ED2A0A"/>
    <w:rsid w:val="00ED40C4"/>
    <w:rsid w:val="00ED5102"/>
    <w:rsid w:val="00ED63C2"/>
    <w:rsid w:val="00ED6B3E"/>
    <w:rsid w:val="00EE24F1"/>
    <w:rsid w:val="00EF6DBB"/>
    <w:rsid w:val="00F16B3D"/>
    <w:rsid w:val="00F23E78"/>
    <w:rsid w:val="00F25A9F"/>
    <w:rsid w:val="00F26301"/>
    <w:rsid w:val="00F52538"/>
    <w:rsid w:val="00F5297E"/>
    <w:rsid w:val="00F5506E"/>
    <w:rsid w:val="00F6697E"/>
    <w:rsid w:val="00F865F9"/>
    <w:rsid w:val="00F9508F"/>
    <w:rsid w:val="00F95831"/>
    <w:rsid w:val="00FA21A1"/>
    <w:rsid w:val="00FA28DE"/>
    <w:rsid w:val="00FA3D7B"/>
    <w:rsid w:val="00FB2D99"/>
    <w:rsid w:val="00FE452B"/>
    <w:rsid w:val="00FE4863"/>
    <w:rsid w:val="00FF0982"/>
    <w:rsid w:val="01B385CC"/>
    <w:rsid w:val="1295990B"/>
    <w:rsid w:val="6D52E1A2"/>
    <w:rsid w:val="733FA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864EB"/>
  <w15:chartTrackingRefBased/>
  <w15:docId w15:val="{557CC4E3-6BDA-4AB7-9EEC-87054DBA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8F"/>
    <w:rPr>
      <w:kern w:val="0"/>
      <w:sz w:val="24"/>
      <w14:ligatures w14:val="none"/>
    </w:rPr>
  </w:style>
  <w:style w:type="paragraph" w:styleId="Heading1">
    <w:name w:val="heading 1"/>
    <w:basedOn w:val="Normal"/>
    <w:next w:val="Normal"/>
    <w:link w:val="Heading1Char"/>
    <w:uiPriority w:val="9"/>
    <w:qFormat/>
    <w:rsid w:val="00482989"/>
    <w:pPr>
      <w:keepNext/>
      <w:keepLines/>
      <w:spacing w:before="240" w:after="0"/>
      <w:outlineLvl w:val="0"/>
    </w:pPr>
    <w:rPr>
      <w:rFonts w:asciiTheme="majorHAnsi" w:eastAsiaTheme="majorEastAsia" w:hAnsiTheme="majorHAnsi" w:cstheme="majorBidi"/>
      <w:color w:val="70AD47" w:themeColor="accent6"/>
      <w:sz w:val="32"/>
      <w:szCs w:val="32"/>
    </w:rPr>
  </w:style>
  <w:style w:type="paragraph" w:styleId="Heading2">
    <w:name w:val="heading 2"/>
    <w:basedOn w:val="Normal"/>
    <w:next w:val="Normal"/>
    <w:link w:val="Heading2Char"/>
    <w:uiPriority w:val="9"/>
    <w:unhideWhenUsed/>
    <w:qFormat/>
    <w:rsid w:val="00EE2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989"/>
    <w:rPr>
      <w:rFonts w:asciiTheme="majorHAnsi" w:eastAsiaTheme="majorEastAsia" w:hAnsiTheme="majorHAnsi" w:cstheme="majorBidi"/>
      <w:color w:val="70AD47" w:themeColor="accent6"/>
      <w:kern w:val="0"/>
      <w:sz w:val="32"/>
      <w:szCs w:val="32"/>
      <w14:ligatures w14:val="none"/>
    </w:rPr>
  </w:style>
  <w:style w:type="paragraph" w:styleId="Title">
    <w:name w:val="Title"/>
    <w:basedOn w:val="Normal"/>
    <w:next w:val="Normal"/>
    <w:link w:val="TitleChar"/>
    <w:uiPriority w:val="10"/>
    <w:qFormat/>
    <w:rsid w:val="00F95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8F"/>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9508F"/>
    <w:pPr>
      <w:ind w:left="720"/>
      <w:contextualSpacing/>
    </w:pPr>
  </w:style>
  <w:style w:type="paragraph" w:styleId="Subtitle">
    <w:name w:val="Subtitle"/>
    <w:basedOn w:val="Normal"/>
    <w:next w:val="Normal"/>
    <w:link w:val="SubtitleChar"/>
    <w:uiPriority w:val="11"/>
    <w:qFormat/>
    <w:rsid w:val="00F9508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9508F"/>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EE24F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70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DBB"/>
    <w:rPr>
      <w:color w:val="0563C1" w:themeColor="hyperlink"/>
      <w:u w:val="single"/>
    </w:rPr>
  </w:style>
  <w:style w:type="character" w:styleId="UnresolvedMention">
    <w:name w:val="Unresolved Mention"/>
    <w:basedOn w:val="DefaultParagraphFont"/>
    <w:uiPriority w:val="99"/>
    <w:semiHidden/>
    <w:unhideWhenUsed/>
    <w:rsid w:val="00EF6DBB"/>
    <w:rPr>
      <w:color w:val="605E5C"/>
      <w:shd w:val="clear" w:color="auto" w:fill="E1DFDD"/>
    </w:rPr>
  </w:style>
  <w:style w:type="paragraph" w:styleId="Header">
    <w:name w:val="header"/>
    <w:basedOn w:val="Normal"/>
    <w:link w:val="HeaderChar"/>
    <w:uiPriority w:val="99"/>
    <w:unhideWhenUsed/>
    <w:rsid w:val="00403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33"/>
    <w:rPr>
      <w:kern w:val="0"/>
      <w:sz w:val="24"/>
      <w14:ligatures w14:val="none"/>
    </w:rPr>
  </w:style>
  <w:style w:type="paragraph" w:styleId="Footer">
    <w:name w:val="footer"/>
    <w:basedOn w:val="Normal"/>
    <w:link w:val="FooterChar"/>
    <w:uiPriority w:val="99"/>
    <w:unhideWhenUsed/>
    <w:rsid w:val="00403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13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connell@uwaterloo.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f216aca-4679-4af9-a6d1-193b44d547c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EAA15CE179014F8A682A7EB1687679" ma:contentTypeVersion="8" ma:contentTypeDescription="Create a new document." ma:contentTypeScope="" ma:versionID="ac556a13f92671300cca2fc39fe7dfd0">
  <xsd:schema xmlns:xsd="http://www.w3.org/2001/XMLSchema" xmlns:xs="http://www.w3.org/2001/XMLSchema" xmlns:p="http://schemas.microsoft.com/office/2006/metadata/properties" xmlns:ns2="4ef5bea9-a32d-4ba6-844d-47868e0c66f7" xmlns:ns3="af216aca-4679-4af9-a6d1-193b44d547cf" targetNamespace="http://schemas.microsoft.com/office/2006/metadata/properties" ma:root="true" ma:fieldsID="507cf85506c3c7caaa5e052cf2eb0370" ns2:_="" ns3:_="">
    <xsd:import namespace="4ef5bea9-a32d-4ba6-844d-47868e0c66f7"/>
    <xsd:import namespace="af216aca-4679-4af9-a6d1-193b44d54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5bea9-a32d-4ba6-844d-47868e0c6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16aca-4679-4af9-a6d1-193b44d547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D36D0-A7CB-4EB0-A760-3566BB66447D}">
  <ds:schemaRefs>
    <ds:schemaRef ds:uri="http://schemas.openxmlformats.org/officeDocument/2006/bibliography"/>
  </ds:schemaRefs>
</ds:datastoreItem>
</file>

<file path=customXml/itemProps2.xml><?xml version="1.0" encoding="utf-8"?>
<ds:datastoreItem xmlns:ds="http://schemas.openxmlformats.org/officeDocument/2006/customXml" ds:itemID="{EF0BCCB2-8042-4708-8F67-1BE200048646}">
  <ds:schemaRefs>
    <ds:schemaRef ds:uri="http://schemas.microsoft.com/office/2006/metadata/properties"/>
    <ds:schemaRef ds:uri="http://schemas.microsoft.com/office/infopath/2007/PartnerControls"/>
    <ds:schemaRef ds:uri="af216aca-4679-4af9-a6d1-193b44d547cf"/>
  </ds:schemaRefs>
</ds:datastoreItem>
</file>

<file path=customXml/itemProps3.xml><?xml version="1.0" encoding="utf-8"?>
<ds:datastoreItem xmlns:ds="http://schemas.openxmlformats.org/officeDocument/2006/customXml" ds:itemID="{A6492EA8-73EB-4DE8-A0BC-CDD4D551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5bea9-a32d-4ba6-844d-47868e0c66f7"/>
    <ds:schemaRef ds:uri="af216aca-4679-4af9-a6d1-193b44d54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E944F-B416-4C24-BEB1-C0978DCD9D28}">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Vonk</dc:creator>
  <cp:keywords/>
  <dc:description/>
  <cp:lastModifiedBy>Ryan Connell</cp:lastModifiedBy>
  <cp:revision>5</cp:revision>
  <cp:lastPrinted>2024-06-17T17:11:00Z</cp:lastPrinted>
  <dcterms:created xsi:type="dcterms:W3CDTF">2025-05-14T16:44:00Z</dcterms:created>
  <dcterms:modified xsi:type="dcterms:W3CDTF">2025-05-14T16:52:00Z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0x0101003FEAA15CE179014F8A682A7EB1687679</vt:lpwstr>
  </property>
  <property fmtid="{D5CDD505-2E9C-101B-9397-08002B2CF9AE}" pid="3" name="MediaServiceImageTags">
    <vt:lpwstr/>
  </property>
  <property fmtid="{D5CDD505-2E9C-101B-9397-08002B2CF9AE}" pid="4" name="Order">
    <vt:r8>199900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