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C885" w14:textId="517D6D81" w:rsidR="009A1ED4" w:rsidRPr="006D2C6F" w:rsidRDefault="00A52998" w:rsidP="006D2C6F">
      <w:pPr>
        <w:jc w:val="center"/>
        <w:rPr>
          <w:b/>
          <w:bCs/>
          <w:sz w:val="24"/>
          <w:szCs w:val="24"/>
        </w:rPr>
      </w:pPr>
      <w:r w:rsidRPr="00A52998">
        <w:rPr>
          <w:rFonts w:cs="Arial"/>
          <w:noProof/>
        </w:rPr>
        <mc:AlternateContent>
          <mc:Choice Requires="wps">
            <w:drawing>
              <wp:anchor distT="45720" distB="45720" distL="114300" distR="114300" simplePos="0" relativeHeight="251659264" behindDoc="0" locked="0" layoutInCell="1" allowOverlap="1" wp14:anchorId="22C0B78D" wp14:editId="42F167FF">
                <wp:simplePos x="0" y="0"/>
                <wp:positionH relativeFrom="column">
                  <wp:posOffset>0</wp:posOffset>
                </wp:positionH>
                <wp:positionV relativeFrom="paragraph">
                  <wp:posOffset>314325</wp:posOffset>
                </wp:positionV>
                <wp:extent cx="6067425" cy="140462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14:paraId="7B02857D" w14:textId="16ECACCD" w:rsidR="00A52998" w:rsidRPr="00C23A0F" w:rsidRDefault="00A52998" w:rsidP="00A52998">
                            <w:pPr>
                              <w:pStyle w:val="BodyText3"/>
                              <w:rPr>
                                <w:rFonts w:cs="Arial"/>
                                <w:color w:val="FF0000"/>
                              </w:rPr>
                            </w:pPr>
                            <w:r>
                              <w:rPr>
                                <w:rFonts w:cs="Arial"/>
                              </w:rPr>
                              <w:t>THIS CONTENT TO BE DELETED: Prior to departure for any authorized fieldwork i</w:t>
                            </w:r>
                            <w:r w:rsidRPr="00A01A72">
                              <w:rPr>
                                <w:rFonts w:cs="Arial"/>
                              </w:rPr>
                              <w:t xml:space="preserve">nformation </w:t>
                            </w:r>
                            <w:r>
                              <w:rPr>
                                <w:rFonts w:cs="Arial"/>
                              </w:rPr>
                              <w:t xml:space="preserve">should be </w:t>
                            </w:r>
                            <w:r w:rsidRPr="00A01A72">
                              <w:rPr>
                                <w:rFonts w:cs="Arial"/>
                              </w:rPr>
                              <w:t xml:space="preserve">clearly documented </w:t>
                            </w:r>
                            <w:r>
                              <w:rPr>
                                <w:rFonts w:cs="Arial"/>
                              </w:rPr>
                              <w:t xml:space="preserve">and distributed </w:t>
                            </w:r>
                            <w:r w:rsidRPr="00A01A72">
                              <w:rPr>
                                <w:rFonts w:cs="Arial"/>
                              </w:rPr>
                              <w:t>to participants</w:t>
                            </w:r>
                            <w:r>
                              <w:rPr>
                                <w:rFonts w:cs="Arial"/>
                              </w:rPr>
                              <w:t>. This template can be used to develop a briefing plan</w:t>
                            </w:r>
                            <w:r w:rsidR="000852F8">
                              <w:rPr>
                                <w:rFonts w:cs="Arial"/>
                              </w:rPr>
                              <w:t>.</w:t>
                            </w:r>
                          </w:p>
                          <w:p w14:paraId="2AC80E56" w14:textId="77777777" w:rsidR="00A52998" w:rsidRPr="00A01A72" w:rsidRDefault="00A52998" w:rsidP="00A52998">
                            <w:pPr>
                              <w:ind w:right="84"/>
                              <w:rPr>
                                <w:rFonts w:ascii="Arial" w:hAnsi="Arial" w:cs="Arial"/>
                              </w:rPr>
                            </w:pPr>
                          </w:p>
                          <w:p w14:paraId="1A964FAF" w14:textId="77274A57" w:rsidR="00A52998" w:rsidRDefault="00A52998" w:rsidP="00A52998">
                            <w:r w:rsidRPr="00A52998">
                              <w:rPr>
                                <w:rFonts w:ascii="Arial" w:hAnsi="Arial" w:cs="Arial"/>
                                <w:i/>
                                <w:iCs/>
                              </w:rPr>
                              <w:t xml:space="preserve">The information to be included in this form will vary depending on the type and duration of the activity.  Further guidance for organizers of Field Work activities is available in the </w:t>
                            </w:r>
                            <w:hyperlink r:id="rId5" w:history="1">
                              <w:r w:rsidRPr="000852F8">
                                <w:rPr>
                                  <w:rStyle w:val="Hyperlink"/>
                                  <w:rFonts w:ascii="Arial" w:hAnsi="Arial" w:cs="Arial"/>
                                  <w:i/>
                                  <w:iCs/>
                                </w:rPr>
                                <w:t>Field Work Planning Guidelines</w:t>
                              </w:r>
                            </w:hyperlink>
                            <w:r w:rsidR="000852F8">
                              <w:rPr>
                                <w:rFonts w:ascii="Arial" w:hAnsi="Arial" w:cs="Arial"/>
                                <w:i/>
                                <w:iCs/>
                              </w:rPr>
                              <w:t>.</w:t>
                            </w:r>
                            <w:r w:rsidRPr="00A52998">
                              <w:rPr>
                                <w:rFonts w:ascii="Arial" w:hAnsi="Arial" w:cs="Arial"/>
                                <w:i/>
                                <w:iCs/>
                              </w:rPr>
                              <w:t>.</w:t>
                            </w:r>
                            <w:r>
                              <w:rPr>
                                <w:rFonts w:ascii="Arial" w:hAnsi="Arial" w:cs="Arial"/>
                                <w:i/>
                                <w:iCs/>
                              </w:rPr>
                              <w:t xml:space="preserve"> </w:t>
                            </w:r>
                            <w:r w:rsidRPr="00A52998">
                              <w:rPr>
                                <w:rFonts w:ascii="Arial" w:hAnsi="Arial" w:cs="Arial"/>
                                <w:i/>
                                <w:iCs/>
                              </w:rPr>
                              <w:t xml:space="preserve">The </w:t>
                            </w:r>
                            <w:r>
                              <w:rPr>
                                <w:rFonts w:ascii="Arial" w:hAnsi="Arial" w:cs="Arial"/>
                                <w:i/>
                                <w:iCs/>
                              </w:rPr>
                              <w:t>below</w:t>
                            </w:r>
                            <w:r w:rsidRPr="00A52998">
                              <w:rPr>
                                <w:rFonts w:ascii="Arial" w:hAnsi="Arial" w:cs="Arial"/>
                                <w:i/>
                                <w:iCs/>
                              </w:rPr>
                              <w:t xml:space="preserve"> list is not exhaustive and is to provide guidance only. </w:t>
                            </w:r>
                            <w:r w:rsidR="000852F8">
                              <w:rPr>
                                <w:rFonts w:ascii="Arial" w:hAnsi="Arial" w:cs="Arial"/>
                                <w:i/>
                                <w:iCs/>
                              </w:rPr>
                              <w:t xml:space="preserve">Further guidance may be requested from the Safety Office.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C0B78D" id="_x0000_t202" coordsize="21600,21600" o:spt="202" path="m,l,21600r21600,l21600,xe">
                <v:stroke joinstyle="miter"/>
                <v:path gradientshapeok="t" o:connecttype="rect"/>
              </v:shapetype>
              <v:shape id="Text Box 2" o:spid="_x0000_s1026" type="#_x0000_t202" style="position:absolute;left:0;text-align:left;margin-left:0;margin-top:24.75pt;width:47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">
                <v:textbox style="mso-fit-shape-to-text:t">
                  <w:txbxContent>
                    <w:p w14:paraId="7B02857D" w14:textId="16ECACCD" w:rsidR="00A52998" w:rsidRPr="00C23A0F" w:rsidRDefault="00A52998" w:rsidP="00A52998">
                      <w:pPr>
                        <w:pStyle w:val="BodyText3"/>
                        <w:rPr>
                          <w:rFonts w:cs="Arial"/>
                          <w:color w:val="FF0000"/>
                        </w:rPr>
                      </w:pPr>
                      <w:r>
                        <w:rPr>
                          <w:rFonts w:cs="Arial"/>
                        </w:rPr>
                        <w:t>THIS CONTENT TO BE DELETED: Prior to departure for any authorized fieldwork i</w:t>
                      </w:r>
                      <w:r w:rsidRPr="00A01A72">
                        <w:rPr>
                          <w:rFonts w:cs="Arial"/>
                        </w:rPr>
                        <w:t xml:space="preserve">nformation </w:t>
                      </w:r>
                      <w:r>
                        <w:rPr>
                          <w:rFonts w:cs="Arial"/>
                        </w:rPr>
                        <w:t xml:space="preserve">should be </w:t>
                      </w:r>
                      <w:r w:rsidRPr="00A01A72">
                        <w:rPr>
                          <w:rFonts w:cs="Arial"/>
                        </w:rPr>
                        <w:t xml:space="preserve">clearly documented </w:t>
                      </w:r>
                      <w:r>
                        <w:rPr>
                          <w:rFonts w:cs="Arial"/>
                        </w:rPr>
                        <w:t xml:space="preserve">and distributed </w:t>
                      </w:r>
                      <w:r w:rsidRPr="00A01A72">
                        <w:rPr>
                          <w:rFonts w:cs="Arial"/>
                        </w:rPr>
                        <w:t>to participants</w:t>
                      </w:r>
                      <w:r>
                        <w:rPr>
                          <w:rFonts w:cs="Arial"/>
                        </w:rPr>
                        <w:t>. This template can be used to develop a briefing plan</w:t>
                      </w:r>
                      <w:r w:rsidR="000852F8">
                        <w:rPr>
                          <w:rFonts w:cs="Arial"/>
                        </w:rPr>
                        <w:t>.</w:t>
                      </w:r>
                    </w:p>
                    <w:p w14:paraId="2AC80E56" w14:textId="77777777" w:rsidR="00A52998" w:rsidRPr="00A01A72" w:rsidRDefault="00A52998" w:rsidP="00A52998">
                      <w:pPr>
                        <w:ind w:right="84"/>
                        <w:rPr>
                          <w:rFonts w:ascii="Arial" w:hAnsi="Arial" w:cs="Arial"/>
                        </w:rPr>
                      </w:pPr>
                    </w:p>
                    <w:p w14:paraId="1A964FAF" w14:textId="77274A57" w:rsidR="00A52998" w:rsidRDefault="00A52998" w:rsidP="00A52998">
                      <w:r w:rsidRPr="00A52998">
                        <w:rPr>
                          <w:rFonts w:ascii="Arial" w:hAnsi="Arial" w:cs="Arial"/>
                          <w:i/>
                          <w:iCs/>
                        </w:rPr>
                        <w:t xml:space="preserve">The information to be included in this form will vary depending on the type and duration of the activity.  Further guidance for organizers of Field Work activities is available in the </w:t>
                      </w:r>
                      <w:hyperlink r:id="rId6" w:history="1">
                        <w:r w:rsidRPr="000852F8">
                          <w:rPr>
                            <w:rStyle w:val="Hyperlink"/>
                            <w:rFonts w:ascii="Arial" w:hAnsi="Arial" w:cs="Arial"/>
                            <w:i/>
                            <w:iCs/>
                          </w:rPr>
                          <w:t>Field Work Planning Guidelines</w:t>
                        </w:r>
                      </w:hyperlink>
                      <w:r w:rsidR="000852F8">
                        <w:rPr>
                          <w:rFonts w:ascii="Arial" w:hAnsi="Arial" w:cs="Arial"/>
                          <w:i/>
                          <w:iCs/>
                        </w:rPr>
                        <w:t>.</w:t>
                      </w:r>
                      <w:r w:rsidRPr="00A52998">
                        <w:rPr>
                          <w:rFonts w:ascii="Arial" w:hAnsi="Arial" w:cs="Arial"/>
                          <w:i/>
                          <w:iCs/>
                        </w:rPr>
                        <w:t>.</w:t>
                      </w:r>
                      <w:r>
                        <w:rPr>
                          <w:rFonts w:ascii="Arial" w:hAnsi="Arial" w:cs="Arial"/>
                          <w:i/>
                          <w:iCs/>
                        </w:rPr>
                        <w:t xml:space="preserve"> </w:t>
                      </w:r>
                      <w:r w:rsidRPr="00A52998">
                        <w:rPr>
                          <w:rFonts w:ascii="Arial" w:hAnsi="Arial" w:cs="Arial"/>
                          <w:i/>
                          <w:iCs/>
                        </w:rPr>
                        <w:t xml:space="preserve">The </w:t>
                      </w:r>
                      <w:r>
                        <w:rPr>
                          <w:rFonts w:ascii="Arial" w:hAnsi="Arial" w:cs="Arial"/>
                          <w:i/>
                          <w:iCs/>
                        </w:rPr>
                        <w:t>below</w:t>
                      </w:r>
                      <w:r w:rsidRPr="00A52998">
                        <w:rPr>
                          <w:rFonts w:ascii="Arial" w:hAnsi="Arial" w:cs="Arial"/>
                          <w:i/>
                          <w:iCs/>
                        </w:rPr>
                        <w:t xml:space="preserve"> list is not exhaustive and is to provide guidance only. </w:t>
                      </w:r>
                      <w:r w:rsidR="000852F8">
                        <w:rPr>
                          <w:rFonts w:ascii="Arial" w:hAnsi="Arial" w:cs="Arial"/>
                          <w:i/>
                          <w:iCs/>
                        </w:rPr>
                        <w:t xml:space="preserve">Further guidance may be requested from the Safety Office. </w:t>
                      </w:r>
                    </w:p>
                  </w:txbxContent>
                </v:textbox>
                <w10:wrap type="square"/>
              </v:shape>
            </w:pict>
          </mc:Fallback>
        </mc:AlternateContent>
      </w:r>
      <w:r w:rsidR="006D2C6F">
        <w:rPr>
          <w:b/>
          <w:bCs/>
          <w:sz w:val="24"/>
          <w:szCs w:val="24"/>
        </w:rPr>
        <w:t xml:space="preserve">Field Work </w:t>
      </w:r>
      <w:r w:rsidR="006D2C6F" w:rsidRPr="006D2C6F">
        <w:rPr>
          <w:b/>
          <w:bCs/>
          <w:sz w:val="24"/>
          <w:szCs w:val="24"/>
        </w:rPr>
        <w:t>Participant Pre-Departure Briefing</w:t>
      </w:r>
      <w:r w:rsidR="006D2C6F">
        <w:rPr>
          <w:b/>
          <w:bCs/>
          <w:sz w:val="24"/>
          <w:szCs w:val="24"/>
        </w:rPr>
        <w:t xml:space="preserve"> </w:t>
      </w:r>
    </w:p>
    <w:p w14:paraId="113B68DC" w14:textId="639B223D" w:rsidR="00A52998" w:rsidRDefault="00A52998" w:rsidP="00A52998">
      <w:pPr>
        <w:rPr>
          <w:rFonts w:cs="Arial"/>
        </w:rPr>
      </w:pPr>
    </w:p>
    <w:tbl>
      <w:tblPr>
        <w:tblStyle w:val="TableGrid"/>
        <w:tblW w:w="9625" w:type="dxa"/>
        <w:tblLook w:val="04A0" w:firstRow="1" w:lastRow="0" w:firstColumn="1" w:lastColumn="0" w:noHBand="0" w:noVBand="1"/>
      </w:tblPr>
      <w:tblGrid>
        <w:gridCol w:w="4765"/>
        <w:gridCol w:w="4860"/>
      </w:tblGrid>
      <w:tr w:rsidR="00A52998" w14:paraId="42DEE41D" w14:textId="77777777" w:rsidTr="00A52998">
        <w:tc>
          <w:tcPr>
            <w:tcW w:w="9625" w:type="dxa"/>
            <w:gridSpan w:val="2"/>
          </w:tcPr>
          <w:p w14:paraId="17AF806F" w14:textId="00A388EA" w:rsidR="00A52998" w:rsidRDefault="00A52998" w:rsidP="006D2C6F">
            <w:pPr>
              <w:tabs>
                <w:tab w:val="left" w:pos="2268"/>
              </w:tabs>
              <w:ind w:right="-2"/>
              <w:rPr>
                <w:rFonts w:ascii="Arial" w:hAnsi="Arial" w:cs="Arial"/>
              </w:rPr>
            </w:pPr>
            <w:r w:rsidRPr="00D14F23">
              <w:rPr>
                <w:rFonts w:ascii="Arial" w:hAnsi="Arial" w:cs="Arial"/>
              </w:rPr>
              <w:t>Field</w:t>
            </w:r>
            <w:r w:rsidR="000852F8">
              <w:rPr>
                <w:rFonts w:ascii="Arial" w:hAnsi="Arial" w:cs="Arial"/>
              </w:rPr>
              <w:t xml:space="preserve"> W</w:t>
            </w:r>
            <w:r w:rsidRPr="00D14F23">
              <w:rPr>
                <w:rFonts w:ascii="Arial" w:hAnsi="Arial" w:cs="Arial"/>
              </w:rPr>
              <w:t xml:space="preserve">ork </w:t>
            </w:r>
            <w:r>
              <w:rPr>
                <w:rFonts w:ascii="Arial" w:hAnsi="Arial" w:cs="Arial"/>
              </w:rPr>
              <w:t>a</w:t>
            </w:r>
            <w:r w:rsidRPr="00D14F23">
              <w:rPr>
                <w:rFonts w:ascii="Arial" w:hAnsi="Arial" w:cs="Arial"/>
              </w:rPr>
              <w:t>ctivity:</w:t>
            </w:r>
            <w:r>
              <w:rPr>
                <w:rFonts w:ascii="Arial" w:hAnsi="Arial" w:cs="Arial"/>
              </w:rPr>
              <w:t xml:space="preserve">            </w:t>
            </w:r>
          </w:p>
        </w:tc>
      </w:tr>
      <w:tr w:rsidR="00A52998" w14:paraId="05766756" w14:textId="77777777" w:rsidTr="00A52998">
        <w:tc>
          <w:tcPr>
            <w:tcW w:w="9625" w:type="dxa"/>
            <w:gridSpan w:val="2"/>
          </w:tcPr>
          <w:p w14:paraId="261EC4F3" w14:textId="508D499B" w:rsidR="00A52998" w:rsidRDefault="00A52998" w:rsidP="006D2C6F">
            <w:pPr>
              <w:tabs>
                <w:tab w:val="left" w:pos="2268"/>
              </w:tabs>
              <w:ind w:right="-2"/>
              <w:rPr>
                <w:rFonts w:ascii="Arial" w:hAnsi="Arial" w:cs="Arial"/>
              </w:rPr>
            </w:pPr>
            <w:r w:rsidRPr="00D14F23">
              <w:rPr>
                <w:rFonts w:ascii="Arial" w:hAnsi="Arial" w:cs="Arial"/>
                <w:bCs/>
              </w:rPr>
              <w:t>Field</w:t>
            </w:r>
            <w:r w:rsidR="000852F8">
              <w:rPr>
                <w:rFonts w:ascii="Arial" w:hAnsi="Arial" w:cs="Arial"/>
                <w:bCs/>
              </w:rPr>
              <w:t xml:space="preserve"> W</w:t>
            </w:r>
            <w:r w:rsidRPr="00D14F23">
              <w:rPr>
                <w:rFonts w:ascii="Arial" w:hAnsi="Arial" w:cs="Arial"/>
                <w:bCs/>
              </w:rPr>
              <w:t>ork location</w:t>
            </w:r>
            <w:r>
              <w:rPr>
                <w:rFonts w:ascii="Arial" w:hAnsi="Arial" w:cs="Arial"/>
                <w:bCs/>
              </w:rPr>
              <w:t>:</w:t>
            </w:r>
          </w:p>
        </w:tc>
      </w:tr>
      <w:tr w:rsidR="00A52998" w14:paraId="0548D6C5" w14:textId="77777777" w:rsidTr="00A52998">
        <w:tc>
          <w:tcPr>
            <w:tcW w:w="4765" w:type="dxa"/>
          </w:tcPr>
          <w:p w14:paraId="2A67058A" w14:textId="43D7B33A" w:rsidR="00A52998" w:rsidRDefault="00A52998" w:rsidP="006D2C6F">
            <w:pPr>
              <w:tabs>
                <w:tab w:val="left" w:pos="2268"/>
              </w:tabs>
              <w:ind w:right="-2"/>
              <w:rPr>
                <w:rFonts w:ascii="Arial" w:hAnsi="Arial" w:cs="Arial"/>
              </w:rPr>
            </w:pPr>
            <w:r w:rsidRPr="00D14F23">
              <w:rPr>
                <w:rFonts w:ascii="Arial" w:hAnsi="Arial" w:cs="Arial"/>
              </w:rPr>
              <w:t xml:space="preserve">Date(s) of </w:t>
            </w:r>
            <w:r>
              <w:rPr>
                <w:rFonts w:ascii="Arial" w:hAnsi="Arial" w:cs="Arial"/>
              </w:rPr>
              <w:t>a</w:t>
            </w:r>
            <w:r w:rsidRPr="00D14F23">
              <w:rPr>
                <w:rFonts w:ascii="Arial" w:hAnsi="Arial" w:cs="Arial"/>
              </w:rPr>
              <w:t>ctivity</w:t>
            </w:r>
            <w:r>
              <w:rPr>
                <w:rFonts w:ascii="Arial" w:hAnsi="Arial" w:cs="Arial"/>
              </w:rPr>
              <w:t>:</w:t>
            </w:r>
          </w:p>
        </w:tc>
        <w:tc>
          <w:tcPr>
            <w:tcW w:w="4860" w:type="dxa"/>
          </w:tcPr>
          <w:p w14:paraId="4D4C5AEB" w14:textId="32283F1E" w:rsidR="00A52998" w:rsidRDefault="00A52998" w:rsidP="006D2C6F">
            <w:pPr>
              <w:tabs>
                <w:tab w:val="left" w:pos="2268"/>
              </w:tabs>
              <w:ind w:right="-2"/>
              <w:rPr>
                <w:rFonts w:ascii="Arial" w:hAnsi="Arial" w:cs="Arial"/>
              </w:rPr>
            </w:pPr>
            <w:r w:rsidRPr="00D14F23">
              <w:rPr>
                <w:rFonts w:ascii="Arial" w:hAnsi="Arial" w:cs="Arial"/>
                <w:bCs/>
              </w:rPr>
              <w:t>Course (if applicable):</w:t>
            </w:r>
            <w:r>
              <w:rPr>
                <w:rFonts w:ascii="Arial" w:hAnsi="Arial" w:cs="Arial"/>
                <w:bCs/>
              </w:rPr>
              <w:t xml:space="preserve">        </w:t>
            </w:r>
          </w:p>
        </w:tc>
      </w:tr>
      <w:tr w:rsidR="00A52998" w14:paraId="136B0094" w14:textId="77777777" w:rsidTr="00A52998">
        <w:tc>
          <w:tcPr>
            <w:tcW w:w="4765" w:type="dxa"/>
          </w:tcPr>
          <w:p w14:paraId="5663FE89" w14:textId="0F71BEA6" w:rsidR="00A52998" w:rsidRDefault="00A52998" w:rsidP="006D2C6F">
            <w:pPr>
              <w:tabs>
                <w:tab w:val="left" w:pos="2268"/>
              </w:tabs>
              <w:ind w:right="-2"/>
              <w:rPr>
                <w:rFonts w:ascii="Arial" w:hAnsi="Arial" w:cs="Arial"/>
              </w:rPr>
            </w:pPr>
            <w:r>
              <w:rPr>
                <w:rFonts w:ascii="Arial" w:hAnsi="Arial" w:cs="Arial"/>
              </w:rPr>
              <w:t>Responsible Department</w:t>
            </w:r>
            <w:r w:rsidRPr="00D14F23">
              <w:rPr>
                <w:rFonts w:ascii="Arial" w:hAnsi="Arial" w:cs="Arial"/>
              </w:rPr>
              <w:t>:</w:t>
            </w:r>
          </w:p>
        </w:tc>
        <w:tc>
          <w:tcPr>
            <w:tcW w:w="4860" w:type="dxa"/>
          </w:tcPr>
          <w:p w14:paraId="5528A5BC" w14:textId="77777777" w:rsidR="00A52998" w:rsidRDefault="00A52998" w:rsidP="006D2C6F">
            <w:pPr>
              <w:tabs>
                <w:tab w:val="left" w:pos="2268"/>
              </w:tabs>
              <w:ind w:right="-2"/>
              <w:rPr>
                <w:rFonts w:ascii="Arial" w:hAnsi="Arial" w:cs="Arial"/>
              </w:rPr>
            </w:pPr>
          </w:p>
        </w:tc>
      </w:tr>
      <w:tr w:rsidR="00A52998" w14:paraId="3DBFE0D5" w14:textId="77777777" w:rsidTr="00A52998">
        <w:tc>
          <w:tcPr>
            <w:tcW w:w="9625" w:type="dxa"/>
            <w:gridSpan w:val="2"/>
          </w:tcPr>
          <w:p w14:paraId="660A8C93" w14:textId="5042AE9B" w:rsidR="00A52998" w:rsidRDefault="00A52998" w:rsidP="00A52998">
            <w:pPr>
              <w:ind w:right="84"/>
              <w:rPr>
                <w:rFonts w:ascii="Arial" w:hAnsi="Arial" w:cs="Arial"/>
              </w:rPr>
            </w:pPr>
            <w:r w:rsidRPr="00D14F23">
              <w:rPr>
                <w:rFonts w:ascii="Arial" w:hAnsi="Arial" w:cs="Arial"/>
                <w:bCs/>
              </w:rPr>
              <w:t>Field</w:t>
            </w:r>
            <w:r w:rsidR="000852F8">
              <w:rPr>
                <w:rFonts w:ascii="Arial" w:hAnsi="Arial" w:cs="Arial"/>
                <w:bCs/>
              </w:rPr>
              <w:t xml:space="preserve"> W</w:t>
            </w:r>
            <w:r w:rsidRPr="00D14F23">
              <w:rPr>
                <w:rFonts w:ascii="Arial" w:hAnsi="Arial" w:cs="Arial"/>
                <w:bCs/>
              </w:rPr>
              <w:t xml:space="preserve">ork type:     </w:t>
            </w:r>
            <w:r>
              <w:rPr>
                <w:rFonts w:ascii="Arial" w:hAnsi="Arial" w:cs="Arial"/>
                <w:bCs/>
              </w:rPr>
              <w:t xml:space="preserve">   </w:t>
            </w:r>
            <w:r w:rsidRPr="00D14F23">
              <w:rPr>
                <w:rFonts w:ascii="Arial" w:hAnsi="Arial" w:cs="Arial"/>
              </w:rPr>
              <w:t xml:space="preserve">Undergraduate </w:t>
            </w:r>
            <w:r>
              <w:rPr>
                <w:rFonts w:ascii="Arial" w:hAnsi="Arial" w:cs="Arial"/>
              </w:rPr>
              <w:t xml:space="preserve">       G</w:t>
            </w:r>
            <w:r w:rsidRPr="00D14F23">
              <w:rPr>
                <w:rFonts w:ascii="Arial" w:hAnsi="Arial" w:cs="Arial"/>
              </w:rPr>
              <w:t xml:space="preserve">raduate </w:t>
            </w:r>
            <w:r>
              <w:rPr>
                <w:rFonts w:ascii="Arial" w:hAnsi="Arial" w:cs="Arial"/>
              </w:rPr>
              <w:t xml:space="preserve">       </w:t>
            </w:r>
            <w:r w:rsidRPr="00D14F23">
              <w:rPr>
                <w:rFonts w:ascii="Arial" w:hAnsi="Arial" w:cs="Arial"/>
              </w:rPr>
              <w:t xml:space="preserve">Research </w:t>
            </w:r>
            <w:r>
              <w:rPr>
                <w:rFonts w:ascii="Arial" w:hAnsi="Arial" w:cs="Arial"/>
              </w:rPr>
              <w:t xml:space="preserve">         </w:t>
            </w:r>
            <w:r w:rsidRPr="00D14F23">
              <w:rPr>
                <w:rFonts w:ascii="Arial" w:hAnsi="Arial" w:cs="Arial"/>
              </w:rPr>
              <w:t>Other:</w:t>
            </w:r>
            <w:r>
              <w:rPr>
                <w:rFonts w:ascii="Arial" w:hAnsi="Arial" w:cs="Arial"/>
              </w:rPr>
              <w:t xml:space="preserve"> </w:t>
            </w:r>
          </w:p>
        </w:tc>
      </w:tr>
      <w:tr w:rsidR="00A52998" w14:paraId="550F193C" w14:textId="77777777" w:rsidTr="00A52998">
        <w:tc>
          <w:tcPr>
            <w:tcW w:w="4765" w:type="dxa"/>
          </w:tcPr>
          <w:p w14:paraId="385A543E" w14:textId="7F971620" w:rsidR="00A52998" w:rsidRPr="00D14F23" w:rsidRDefault="00A52998" w:rsidP="006D2C6F">
            <w:pPr>
              <w:tabs>
                <w:tab w:val="left" w:pos="2268"/>
              </w:tabs>
              <w:ind w:right="-2"/>
              <w:rPr>
                <w:rFonts w:ascii="Arial" w:hAnsi="Arial" w:cs="Arial"/>
                <w:bCs/>
              </w:rPr>
            </w:pPr>
            <w:r>
              <w:rPr>
                <w:rFonts w:ascii="Arial" w:hAnsi="Arial" w:cs="Arial"/>
              </w:rPr>
              <w:t>Field</w:t>
            </w:r>
            <w:r w:rsidR="000852F8">
              <w:rPr>
                <w:rFonts w:ascii="Arial" w:hAnsi="Arial" w:cs="Arial"/>
              </w:rPr>
              <w:t xml:space="preserve"> W</w:t>
            </w:r>
            <w:r>
              <w:rPr>
                <w:rFonts w:ascii="Arial" w:hAnsi="Arial" w:cs="Arial"/>
              </w:rPr>
              <w:t xml:space="preserve">ork Supervisor:         </w:t>
            </w:r>
          </w:p>
        </w:tc>
        <w:tc>
          <w:tcPr>
            <w:tcW w:w="4860" w:type="dxa"/>
          </w:tcPr>
          <w:p w14:paraId="7C5E9F38" w14:textId="762AC322" w:rsidR="00A52998" w:rsidRDefault="00A52998" w:rsidP="006D2C6F">
            <w:pPr>
              <w:tabs>
                <w:tab w:val="left" w:pos="2268"/>
              </w:tabs>
              <w:ind w:right="-2"/>
              <w:rPr>
                <w:rFonts w:ascii="Arial" w:hAnsi="Arial" w:cs="Arial"/>
              </w:rPr>
            </w:pPr>
            <w:r w:rsidRPr="00D14F23">
              <w:rPr>
                <w:rFonts w:ascii="Arial" w:hAnsi="Arial" w:cs="Arial"/>
                <w:bCs/>
              </w:rPr>
              <w:t>Contact No:</w:t>
            </w:r>
            <w:r>
              <w:rPr>
                <w:rFonts w:ascii="Arial" w:hAnsi="Arial" w:cs="Arial"/>
                <w:bCs/>
              </w:rPr>
              <w:t xml:space="preserve"> </w:t>
            </w:r>
            <w:r w:rsidRPr="00D14F23">
              <w:rPr>
                <w:rFonts w:ascii="Arial" w:hAnsi="Arial" w:cs="Arial"/>
                <w:bCs/>
              </w:rPr>
              <w:t xml:space="preserve"> </w:t>
            </w:r>
          </w:p>
        </w:tc>
      </w:tr>
      <w:tr w:rsidR="000852F8" w14:paraId="28E24ADA" w14:textId="77777777" w:rsidTr="00A52998">
        <w:tc>
          <w:tcPr>
            <w:tcW w:w="4765" w:type="dxa"/>
          </w:tcPr>
          <w:p w14:paraId="18038EAE" w14:textId="3F9073B4" w:rsidR="000852F8" w:rsidRDefault="000852F8" w:rsidP="000852F8">
            <w:pPr>
              <w:tabs>
                <w:tab w:val="left" w:pos="2268"/>
              </w:tabs>
              <w:ind w:right="-2"/>
              <w:rPr>
                <w:rFonts w:ascii="Arial" w:hAnsi="Arial" w:cs="Arial"/>
              </w:rPr>
            </w:pPr>
            <w:r>
              <w:rPr>
                <w:rFonts w:ascii="Arial" w:hAnsi="Arial" w:cs="Arial"/>
              </w:rPr>
              <w:t xml:space="preserve">Field Work </w:t>
            </w:r>
            <w:r>
              <w:rPr>
                <w:rFonts w:ascii="Arial" w:hAnsi="Arial" w:cs="Arial"/>
              </w:rPr>
              <w:t>Leader</w:t>
            </w:r>
            <w:r>
              <w:rPr>
                <w:rFonts w:ascii="Arial" w:hAnsi="Arial" w:cs="Arial"/>
              </w:rPr>
              <w:t xml:space="preserve">:         </w:t>
            </w:r>
          </w:p>
        </w:tc>
        <w:tc>
          <w:tcPr>
            <w:tcW w:w="4860" w:type="dxa"/>
          </w:tcPr>
          <w:p w14:paraId="5B856E38" w14:textId="0405CBB1" w:rsidR="000852F8" w:rsidRPr="00D14F23" w:rsidRDefault="000852F8" w:rsidP="000852F8">
            <w:pPr>
              <w:tabs>
                <w:tab w:val="left" w:pos="2268"/>
              </w:tabs>
              <w:ind w:right="-2"/>
              <w:rPr>
                <w:rFonts w:ascii="Arial" w:hAnsi="Arial" w:cs="Arial"/>
                <w:bCs/>
              </w:rPr>
            </w:pPr>
            <w:r w:rsidRPr="00D14F23">
              <w:rPr>
                <w:rFonts w:ascii="Arial" w:hAnsi="Arial" w:cs="Arial"/>
                <w:bCs/>
              </w:rPr>
              <w:t>Contact No:</w:t>
            </w:r>
            <w:r>
              <w:rPr>
                <w:rFonts w:ascii="Arial" w:hAnsi="Arial" w:cs="Arial"/>
                <w:bCs/>
              </w:rPr>
              <w:t xml:space="preserve"> </w:t>
            </w:r>
            <w:r w:rsidRPr="00D14F23">
              <w:rPr>
                <w:rFonts w:ascii="Arial" w:hAnsi="Arial" w:cs="Arial"/>
                <w:bCs/>
              </w:rPr>
              <w:t xml:space="preserve"> </w:t>
            </w:r>
          </w:p>
        </w:tc>
      </w:tr>
    </w:tbl>
    <w:p w14:paraId="09C06196" w14:textId="77777777" w:rsidR="006D2C6F" w:rsidRDefault="006D2C6F" w:rsidP="006D2C6F">
      <w:pPr>
        <w:ind w:right="84"/>
        <w:rPr>
          <w:rFonts w:ascii="Arial" w:hAnsi="Arial" w:cs="Arial"/>
        </w:rPr>
      </w:pPr>
    </w:p>
    <w:p w14:paraId="0DDFCCB3" w14:textId="77777777" w:rsidR="006D2C6F" w:rsidRPr="00A01A72" w:rsidRDefault="006D2C6F" w:rsidP="006D2C6F">
      <w:pPr>
        <w:ind w:right="84"/>
        <w:rPr>
          <w:rFonts w:ascii="Arial" w:hAnsi="Arial" w:cs="Arial"/>
          <w:b/>
        </w:rPr>
      </w:pPr>
      <w:r w:rsidRPr="00A01A72">
        <w:rPr>
          <w:rFonts w:ascii="Arial" w:hAnsi="Arial" w:cs="Arial"/>
          <w:b/>
        </w:rPr>
        <w:t>Suggested information headings</w:t>
      </w:r>
    </w:p>
    <w:p w14:paraId="5DBC9B4F" w14:textId="77777777" w:rsidR="006D2C6F" w:rsidRPr="00A01A72" w:rsidRDefault="006D2C6F" w:rsidP="006D2C6F">
      <w:pPr>
        <w:ind w:right="84"/>
        <w:rPr>
          <w:rFonts w:ascii="Arial" w:hAnsi="Arial" w:cs="Arial"/>
        </w:rPr>
      </w:pPr>
    </w:p>
    <w:p w14:paraId="279F0CF4" w14:textId="77777777" w:rsidR="006D2C6F" w:rsidRPr="00700B87" w:rsidRDefault="006D2C6F" w:rsidP="006D2C6F">
      <w:pPr>
        <w:numPr>
          <w:ilvl w:val="0"/>
          <w:numId w:val="1"/>
        </w:numPr>
        <w:ind w:right="84"/>
        <w:rPr>
          <w:rFonts w:ascii="Arial" w:hAnsi="Arial" w:cs="Arial"/>
        </w:rPr>
      </w:pPr>
      <w:r w:rsidRPr="00700B87">
        <w:rPr>
          <w:rFonts w:ascii="Arial" w:hAnsi="Arial" w:cs="Arial"/>
          <w:bCs/>
        </w:rPr>
        <w:t>Fieldwork description and g</w:t>
      </w:r>
      <w:r w:rsidRPr="00700B87">
        <w:rPr>
          <w:rFonts w:ascii="Arial" w:hAnsi="Arial" w:cs="Arial"/>
        </w:rPr>
        <w:t xml:space="preserve">eneral information </w:t>
      </w:r>
    </w:p>
    <w:p w14:paraId="1BC0ABA8" w14:textId="77777777" w:rsidR="006D2C6F" w:rsidRPr="00700B87" w:rsidRDefault="006D2C6F" w:rsidP="006D2C6F">
      <w:pPr>
        <w:numPr>
          <w:ilvl w:val="0"/>
          <w:numId w:val="1"/>
        </w:numPr>
        <w:ind w:right="84"/>
        <w:rPr>
          <w:rFonts w:ascii="Arial" w:hAnsi="Arial" w:cs="Arial"/>
        </w:rPr>
      </w:pPr>
      <w:r w:rsidRPr="00700B87">
        <w:rPr>
          <w:rFonts w:ascii="Arial" w:hAnsi="Arial" w:cs="Arial"/>
        </w:rPr>
        <w:t>Travel arrangements</w:t>
      </w:r>
    </w:p>
    <w:p w14:paraId="49861CA7" w14:textId="77777777" w:rsidR="006D2C6F" w:rsidRPr="00700B87" w:rsidRDefault="006D2C6F" w:rsidP="006D2C6F">
      <w:pPr>
        <w:numPr>
          <w:ilvl w:val="0"/>
          <w:numId w:val="1"/>
        </w:numPr>
        <w:tabs>
          <w:tab w:val="num" w:pos="567"/>
        </w:tabs>
        <w:ind w:right="84"/>
        <w:rPr>
          <w:rFonts w:ascii="Arial" w:hAnsi="Arial" w:cs="Arial"/>
        </w:rPr>
      </w:pPr>
      <w:r w:rsidRPr="00700B87">
        <w:rPr>
          <w:rFonts w:ascii="Arial" w:hAnsi="Arial" w:cs="Arial"/>
        </w:rPr>
        <w:t xml:space="preserve">   Catering information</w:t>
      </w:r>
    </w:p>
    <w:p w14:paraId="39061D97" w14:textId="77777777" w:rsidR="006D2C6F" w:rsidRPr="00700B87" w:rsidRDefault="006D2C6F" w:rsidP="006D2C6F">
      <w:pPr>
        <w:numPr>
          <w:ilvl w:val="0"/>
          <w:numId w:val="1"/>
        </w:numPr>
        <w:tabs>
          <w:tab w:val="num" w:pos="567"/>
        </w:tabs>
        <w:ind w:right="84"/>
        <w:rPr>
          <w:rFonts w:ascii="Arial" w:hAnsi="Arial" w:cs="Arial"/>
        </w:rPr>
      </w:pPr>
      <w:r w:rsidRPr="00700B87">
        <w:rPr>
          <w:rFonts w:ascii="Arial" w:hAnsi="Arial" w:cs="Arial"/>
        </w:rPr>
        <w:t xml:space="preserve">   Accommodation arrangements</w:t>
      </w:r>
    </w:p>
    <w:p w14:paraId="3AAA0B6A" w14:textId="77777777" w:rsidR="006D2C6F" w:rsidRPr="00700B87" w:rsidRDefault="006D2C6F" w:rsidP="006D2C6F">
      <w:pPr>
        <w:numPr>
          <w:ilvl w:val="0"/>
          <w:numId w:val="1"/>
        </w:numPr>
        <w:tabs>
          <w:tab w:val="num" w:pos="567"/>
        </w:tabs>
        <w:ind w:right="84"/>
        <w:rPr>
          <w:rFonts w:ascii="Arial" w:hAnsi="Arial" w:cs="Arial"/>
        </w:rPr>
      </w:pPr>
      <w:r w:rsidRPr="00700B87">
        <w:rPr>
          <w:rFonts w:ascii="Arial" w:hAnsi="Arial" w:cs="Arial"/>
        </w:rPr>
        <w:t xml:space="preserve">  </w:t>
      </w:r>
      <w:r>
        <w:rPr>
          <w:rFonts w:ascii="Arial" w:hAnsi="Arial" w:cs="Arial"/>
        </w:rPr>
        <w:t xml:space="preserve"> </w:t>
      </w:r>
      <w:r w:rsidRPr="00700B87">
        <w:rPr>
          <w:rFonts w:ascii="Arial" w:hAnsi="Arial" w:cs="Arial"/>
          <w:bCs/>
        </w:rPr>
        <w:t xml:space="preserve">Expected </w:t>
      </w:r>
      <w:r>
        <w:rPr>
          <w:rFonts w:ascii="Arial" w:hAnsi="Arial" w:cs="Arial"/>
          <w:bCs/>
        </w:rPr>
        <w:t>w</w:t>
      </w:r>
      <w:r w:rsidRPr="00700B87">
        <w:rPr>
          <w:rFonts w:ascii="Arial" w:hAnsi="Arial" w:cs="Arial"/>
          <w:bCs/>
        </w:rPr>
        <w:t xml:space="preserve">eather </w:t>
      </w:r>
      <w:r>
        <w:rPr>
          <w:rFonts w:ascii="Arial" w:hAnsi="Arial" w:cs="Arial"/>
          <w:bCs/>
        </w:rPr>
        <w:t>c</w:t>
      </w:r>
      <w:r w:rsidRPr="00700B87">
        <w:rPr>
          <w:rFonts w:ascii="Arial" w:hAnsi="Arial" w:cs="Arial"/>
          <w:bCs/>
        </w:rPr>
        <w:t xml:space="preserve">onditions  </w:t>
      </w:r>
    </w:p>
    <w:p w14:paraId="2884A804" w14:textId="77777777" w:rsidR="006D2C6F" w:rsidRPr="00700B87" w:rsidRDefault="006D2C6F" w:rsidP="006D2C6F">
      <w:pPr>
        <w:numPr>
          <w:ilvl w:val="0"/>
          <w:numId w:val="1"/>
        </w:numPr>
        <w:ind w:right="84"/>
        <w:rPr>
          <w:rFonts w:ascii="Arial" w:hAnsi="Arial" w:cs="Arial"/>
        </w:rPr>
      </w:pPr>
      <w:r w:rsidRPr="00700B87">
        <w:rPr>
          <w:rFonts w:ascii="Arial" w:hAnsi="Arial" w:cs="Arial"/>
        </w:rPr>
        <w:t>Equipment</w:t>
      </w:r>
      <w:r>
        <w:rPr>
          <w:rFonts w:ascii="Arial" w:hAnsi="Arial" w:cs="Arial"/>
        </w:rPr>
        <w:t xml:space="preserve">, </w:t>
      </w:r>
      <w:proofErr w:type="gramStart"/>
      <w:r w:rsidRPr="00700B87">
        <w:rPr>
          <w:rFonts w:ascii="Arial" w:hAnsi="Arial" w:cs="Arial"/>
        </w:rPr>
        <w:t>PPE</w:t>
      </w:r>
      <w:proofErr w:type="gramEnd"/>
      <w:r w:rsidRPr="00700B87">
        <w:rPr>
          <w:rFonts w:ascii="Arial" w:hAnsi="Arial" w:cs="Arial"/>
        </w:rPr>
        <w:t xml:space="preserve"> </w:t>
      </w:r>
      <w:r>
        <w:rPr>
          <w:rFonts w:ascii="Arial" w:hAnsi="Arial" w:cs="Arial"/>
        </w:rPr>
        <w:t>and any s</w:t>
      </w:r>
      <w:r w:rsidRPr="00700B87">
        <w:rPr>
          <w:rFonts w:ascii="Arial" w:hAnsi="Arial" w:cs="Arial"/>
        </w:rPr>
        <w:t xml:space="preserve">pecialist </w:t>
      </w:r>
      <w:r>
        <w:rPr>
          <w:rFonts w:ascii="Arial" w:hAnsi="Arial" w:cs="Arial"/>
        </w:rPr>
        <w:t>s</w:t>
      </w:r>
      <w:r w:rsidRPr="00700B87">
        <w:rPr>
          <w:rFonts w:ascii="Arial" w:hAnsi="Arial" w:cs="Arial"/>
          <w:bCs/>
        </w:rPr>
        <w:t>afety equipment</w:t>
      </w:r>
      <w:r>
        <w:rPr>
          <w:rFonts w:ascii="Arial" w:hAnsi="Arial" w:cs="Arial"/>
          <w:bCs/>
        </w:rPr>
        <w:t xml:space="preserve"> </w:t>
      </w:r>
      <w:r w:rsidRPr="00700B87">
        <w:rPr>
          <w:rFonts w:ascii="Arial" w:hAnsi="Arial" w:cs="Arial"/>
        </w:rPr>
        <w:t xml:space="preserve">    </w:t>
      </w:r>
    </w:p>
    <w:p w14:paraId="042E7860" w14:textId="77777777" w:rsidR="006D2C6F" w:rsidRPr="00700B87" w:rsidRDefault="006D2C6F" w:rsidP="006D2C6F">
      <w:pPr>
        <w:numPr>
          <w:ilvl w:val="0"/>
          <w:numId w:val="1"/>
        </w:numPr>
        <w:ind w:right="84"/>
        <w:rPr>
          <w:rFonts w:ascii="Arial" w:hAnsi="Arial" w:cs="Arial"/>
        </w:rPr>
      </w:pPr>
      <w:r w:rsidRPr="00700B87">
        <w:rPr>
          <w:rFonts w:ascii="Arial" w:hAnsi="Arial" w:cs="Arial"/>
        </w:rPr>
        <w:t>Clothing and special needs relevant to conditions</w:t>
      </w:r>
    </w:p>
    <w:p w14:paraId="05CCA2F7" w14:textId="77777777" w:rsidR="006D2C6F" w:rsidRPr="00406AE7" w:rsidRDefault="006D2C6F" w:rsidP="006D2C6F">
      <w:pPr>
        <w:numPr>
          <w:ilvl w:val="0"/>
          <w:numId w:val="1"/>
        </w:numPr>
        <w:tabs>
          <w:tab w:val="num" w:pos="567"/>
        </w:tabs>
        <w:ind w:right="84"/>
        <w:rPr>
          <w:rFonts w:ascii="Arial" w:hAnsi="Arial" w:cs="Arial"/>
        </w:rPr>
      </w:pPr>
      <w:r w:rsidRPr="00406AE7">
        <w:rPr>
          <w:rFonts w:ascii="Arial" w:hAnsi="Arial" w:cs="Arial"/>
          <w:bCs/>
        </w:rPr>
        <w:t xml:space="preserve">   Hazard management</w:t>
      </w:r>
      <w:r>
        <w:rPr>
          <w:rFonts w:ascii="Arial" w:hAnsi="Arial" w:cs="Arial"/>
          <w:bCs/>
        </w:rPr>
        <w:br/>
      </w:r>
      <w:r w:rsidRPr="00406AE7">
        <w:rPr>
          <w:rFonts w:ascii="Arial" w:hAnsi="Arial" w:cs="Arial"/>
          <w:bCs/>
        </w:rPr>
        <w:t>a.  Overall level of WHS risk associated with activity:  High   Medium   Low</w:t>
      </w:r>
    </w:p>
    <w:p w14:paraId="16949807" w14:textId="77777777" w:rsidR="006D2C6F" w:rsidRDefault="006D2C6F" w:rsidP="006D2C6F">
      <w:pPr>
        <w:pStyle w:val="Default"/>
        <w:ind w:left="720" w:right="84"/>
        <w:rPr>
          <w:color w:val="auto"/>
          <w:sz w:val="20"/>
          <w:szCs w:val="20"/>
        </w:rPr>
      </w:pPr>
      <w:r w:rsidRPr="00406AE7">
        <w:rPr>
          <w:color w:val="auto"/>
          <w:sz w:val="20"/>
          <w:szCs w:val="20"/>
        </w:rPr>
        <w:t>b.  Hazards associated with the field activity and control methods</w:t>
      </w:r>
    </w:p>
    <w:p w14:paraId="5D990428" w14:textId="77777777" w:rsidR="006D2C6F" w:rsidRDefault="006D2C6F" w:rsidP="006D2C6F">
      <w:pPr>
        <w:pStyle w:val="Default"/>
        <w:ind w:left="284" w:right="84"/>
        <w:rPr>
          <w:color w:val="auto"/>
          <w:sz w:val="20"/>
          <w:szCs w:val="20"/>
        </w:rPr>
      </w:pPr>
      <w:r>
        <w:rPr>
          <w:color w:val="auto"/>
          <w:sz w:val="20"/>
          <w:szCs w:val="20"/>
        </w:rPr>
        <w:t xml:space="preserve">  9.   </w:t>
      </w:r>
      <w:r w:rsidRPr="00406AE7">
        <w:rPr>
          <w:color w:val="auto"/>
          <w:sz w:val="20"/>
          <w:szCs w:val="20"/>
        </w:rPr>
        <w:t xml:space="preserve">First Aid </w:t>
      </w:r>
      <w:r>
        <w:rPr>
          <w:color w:val="auto"/>
          <w:sz w:val="20"/>
          <w:szCs w:val="20"/>
        </w:rPr>
        <w:t>i</w:t>
      </w:r>
      <w:r w:rsidRPr="00406AE7">
        <w:rPr>
          <w:color w:val="auto"/>
          <w:sz w:val="20"/>
          <w:szCs w:val="20"/>
        </w:rPr>
        <w:t xml:space="preserve">nformation  </w:t>
      </w:r>
    </w:p>
    <w:p w14:paraId="52415489" w14:textId="77777777" w:rsidR="006D2C6F" w:rsidRDefault="006D2C6F" w:rsidP="00A52998">
      <w:pPr>
        <w:pStyle w:val="Default"/>
        <w:ind w:left="288" w:right="86"/>
        <w:rPr>
          <w:bCs/>
          <w:color w:val="auto"/>
          <w:sz w:val="20"/>
          <w:szCs w:val="20"/>
        </w:rPr>
      </w:pPr>
      <w:r>
        <w:rPr>
          <w:color w:val="auto"/>
          <w:sz w:val="20"/>
          <w:szCs w:val="20"/>
        </w:rPr>
        <w:t xml:space="preserve"> 10.  </w:t>
      </w:r>
      <w:r w:rsidRPr="00406AE7">
        <w:rPr>
          <w:color w:val="auto"/>
          <w:sz w:val="20"/>
          <w:szCs w:val="20"/>
        </w:rPr>
        <w:t xml:space="preserve">Communication systems </w:t>
      </w:r>
      <w:r w:rsidRPr="00180D8B">
        <w:t>[</w:t>
      </w:r>
      <w:r w:rsidRPr="00C61577">
        <w:rPr>
          <w:sz w:val="20"/>
          <w:szCs w:val="20"/>
        </w:rPr>
        <w:t>Mobile</w:t>
      </w:r>
      <w:r>
        <w:t xml:space="preserve"> </w:t>
      </w:r>
      <w:r w:rsidRPr="00C61577">
        <w:rPr>
          <w:sz w:val="20"/>
          <w:szCs w:val="20"/>
        </w:rPr>
        <w:t xml:space="preserve">phone / </w:t>
      </w:r>
      <w:r w:rsidRPr="00C61577">
        <w:rPr>
          <w:bCs/>
          <w:color w:val="auto"/>
          <w:sz w:val="20"/>
          <w:szCs w:val="20"/>
        </w:rPr>
        <w:t>Sat</w:t>
      </w:r>
      <w:r w:rsidRPr="00C61577">
        <w:rPr>
          <w:bCs/>
          <w:sz w:val="20"/>
          <w:szCs w:val="20"/>
        </w:rPr>
        <w:t>ellite</w:t>
      </w:r>
      <w:r w:rsidRPr="00180D8B">
        <w:rPr>
          <w:bCs/>
          <w:color w:val="auto"/>
          <w:sz w:val="20"/>
          <w:szCs w:val="20"/>
        </w:rPr>
        <w:t xml:space="preserve"> </w:t>
      </w:r>
      <w:r>
        <w:rPr>
          <w:bCs/>
          <w:color w:val="auto"/>
          <w:sz w:val="20"/>
          <w:szCs w:val="20"/>
        </w:rPr>
        <w:t>p</w:t>
      </w:r>
      <w:r w:rsidRPr="00180D8B">
        <w:rPr>
          <w:bCs/>
          <w:color w:val="auto"/>
          <w:sz w:val="20"/>
          <w:szCs w:val="20"/>
        </w:rPr>
        <w:t>hone</w:t>
      </w:r>
      <w:r w:rsidRPr="00180D8B">
        <w:rPr>
          <w:bCs/>
        </w:rPr>
        <w:t xml:space="preserve"> / </w:t>
      </w:r>
      <w:r w:rsidRPr="00180D8B">
        <w:rPr>
          <w:bCs/>
          <w:color w:val="auto"/>
          <w:sz w:val="20"/>
          <w:szCs w:val="20"/>
        </w:rPr>
        <w:t>Signalling device</w:t>
      </w:r>
      <w:r w:rsidRPr="00180D8B">
        <w:rPr>
          <w:bCs/>
        </w:rPr>
        <w:t>]</w:t>
      </w:r>
      <w:r w:rsidRPr="00406AE7">
        <w:rPr>
          <w:bCs/>
          <w:color w:val="auto"/>
          <w:sz w:val="20"/>
          <w:szCs w:val="20"/>
        </w:rPr>
        <w:t xml:space="preserve">  </w:t>
      </w:r>
    </w:p>
    <w:p w14:paraId="2F54FC17" w14:textId="77777777" w:rsidR="006D2C6F" w:rsidRDefault="006D2C6F" w:rsidP="006D2C6F">
      <w:pPr>
        <w:pStyle w:val="Default"/>
        <w:ind w:left="284" w:right="84"/>
        <w:rPr>
          <w:bCs/>
          <w:color w:val="auto"/>
          <w:sz w:val="20"/>
          <w:szCs w:val="20"/>
        </w:rPr>
      </w:pPr>
      <w:r>
        <w:rPr>
          <w:bCs/>
          <w:color w:val="auto"/>
          <w:sz w:val="20"/>
          <w:szCs w:val="20"/>
        </w:rPr>
        <w:t xml:space="preserve"> 11. </w:t>
      </w:r>
      <w:r w:rsidRPr="00406AE7">
        <w:rPr>
          <w:bCs/>
          <w:color w:val="auto"/>
          <w:sz w:val="20"/>
          <w:szCs w:val="20"/>
        </w:rPr>
        <w:t xml:space="preserve"> </w:t>
      </w:r>
      <w:r>
        <w:rPr>
          <w:bCs/>
          <w:color w:val="auto"/>
          <w:sz w:val="20"/>
          <w:szCs w:val="20"/>
        </w:rPr>
        <w:t>Reporting and contact procedures for r</w:t>
      </w:r>
      <w:r w:rsidRPr="00C23A0F">
        <w:rPr>
          <w:sz w:val="20"/>
          <w:szCs w:val="20"/>
        </w:rPr>
        <w:t>emote fieldwork</w:t>
      </w:r>
      <w:r>
        <w:rPr>
          <w:sz w:val="20"/>
          <w:szCs w:val="20"/>
        </w:rPr>
        <w:t xml:space="preserve"> </w:t>
      </w:r>
    </w:p>
    <w:p w14:paraId="6A57BC8B" w14:textId="77777777" w:rsidR="006D2C6F" w:rsidRDefault="006D2C6F" w:rsidP="006D2C6F">
      <w:pPr>
        <w:pStyle w:val="Default"/>
        <w:ind w:left="284" w:right="84"/>
        <w:rPr>
          <w:color w:val="auto"/>
          <w:sz w:val="20"/>
          <w:szCs w:val="20"/>
        </w:rPr>
      </w:pPr>
      <w:r>
        <w:rPr>
          <w:bCs/>
          <w:color w:val="auto"/>
          <w:sz w:val="20"/>
          <w:szCs w:val="20"/>
        </w:rPr>
        <w:t xml:space="preserve"> 12   </w:t>
      </w:r>
      <w:r w:rsidRPr="00406AE7">
        <w:rPr>
          <w:color w:val="auto"/>
          <w:sz w:val="20"/>
          <w:szCs w:val="20"/>
        </w:rPr>
        <w:t>Student or volunteer responsibilities</w:t>
      </w:r>
    </w:p>
    <w:p w14:paraId="42E9178F" w14:textId="77777777" w:rsidR="006D2C6F" w:rsidRPr="00406AE7" w:rsidRDefault="006D2C6F" w:rsidP="006D2C6F">
      <w:pPr>
        <w:pStyle w:val="Default"/>
        <w:ind w:left="284" w:right="84"/>
        <w:rPr>
          <w:color w:val="auto"/>
          <w:sz w:val="20"/>
          <w:szCs w:val="20"/>
        </w:rPr>
      </w:pPr>
      <w:r>
        <w:rPr>
          <w:color w:val="auto"/>
          <w:sz w:val="20"/>
          <w:szCs w:val="20"/>
        </w:rPr>
        <w:t xml:space="preserve"> 13.  </w:t>
      </w:r>
      <w:r w:rsidRPr="00406AE7">
        <w:rPr>
          <w:color w:val="auto"/>
          <w:sz w:val="20"/>
          <w:szCs w:val="20"/>
        </w:rPr>
        <w:t xml:space="preserve">Alcohol and </w:t>
      </w:r>
      <w:r>
        <w:rPr>
          <w:color w:val="auto"/>
          <w:sz w:val="20"/>
          <w:szCs w:val="20"/>
        </w:rPr>
        <w:t>smoking r</w:t>
      </w:r>
      <w:r w:rsidRPr="00406AE7">
        <w:rPr>
          <w:color w:val="auto"/>
          <w:sz w:val="20"/>
          <w:szCs w:val="20"/>
        </w:rPr>
        <w:t>ules</w:t>
      </w:r>
    </w:p>
    <w:p w14:paraId="0339947B" w14:textId="77777777" w:rsidR="006D2C6F" w:rsidRPr="00C23A0F" w:rsidRDefault="006D2C6F" w:rsidP="006D2C6F">
      <w:pPr>
        <w:ind w:left="360" w:right="84"/>
        <w:rPr>
          <w:rFonts w:ascii="Arial" w:hAnsi="Arial" w:cs="Arial"/>
        </w:rPr>
      </w:pPr>
      <w:r>
        <w:rPr>
          <w:rFonts w:ascii="Arial" w:hAnsi="Arial" w:cs="Arial"/>
        </w:rPr>
        <w:t>14.  Exclusion policy for u</w:t>
      </w:r>
      <w:r w:rsidRPr="00C23A0F">
        <w:rPr>
          <w:rFonts w:ascii="Arial" w:hAnsi="Arial" w:cs="Arial"/>
        </w:rPr>
        <w:t xml:space="preserve">nsafe </w:t>
      </w:r>
      <w:r>
        <w:rPr>
          <w:rFonts w:ascii="Arial" w:hAnsi="Arial" w:cs="Arial"/>
        </w:rPr>
        <w:t>b</w:t>
      </w:r>
      <w:r w:rsidRPr="00C23A0F">
        <w:rPr>
          <w:rFonts w:ascii="Arial" w:hAnsi="Arial" w:cs="Arial"/>
        </w:rPr>
        <w:t>ehaviour</w:t>
      </w:r>
    </w:p>
    <w:p w14:paraId="5301E9C1" w14:textId="77777777" w:rsidR="006D2C6F" w:rsidRDefault="006D2C6F" w:rsidP="006D2C6F">
      <w:pPr>
        <w:ind w:left="360" w:right="84"/>
        <w:rPr>
          <w:rFonts w:ascii="Arial" w:hAnsi="Arial" w:cs="Arial"/>
          <w:bCs/>
        </w:rPr>
      </w:pPr>
      <w:r>
        <w:rPr>
          <w:rFonts w:ascii="Arial" w:hAnsi="Arial" w:cs="Arial"/>
        </w:rPr>
        <w:t xml:space="preserve">15.  </w:t>
      </w:r>
      <w:r w:rsidRPr="00C23A0F">
        <w:rPr>
          <w:rFonts w:ascii="Arial" w:hAnsi="Arial" w:cs="Arial"/>
        </w:rPr>
        <w:t xml:space="preserve">Emergency </w:t>
      </w:r>
      <w:r>
        <w:rPr>
          <w:rFonts w:ascii="Arial" w:hAnsi="Arial" w:cs="Arial"/>
        </w:rPr>
        <w:t>r</w:t>
      </w:r>
      <w:r w:rsidRPr="00C23A0F">
        <w:rPr>
          <w:rFonts w:ascii="Arial" w:hAnsi="Arial" w:cs="Arial"/>
        </w:rPr>
        <w:t xml:space="preserve">esponse </w:t>
      </w:r>
      <w:r>
        <w:rPr>
          <w:rFonts w:ascii="Arial" w:hAnsi="Arial" w:cs="Arial"/>
        </w:rPr>
        <w:t>p</w:t>
      </w:r>
      <w:r w:rsidRPr="00C23A0F">
        <w:rPr>
          <w:rFonts w:ascii="Arial" w:hAnsi="Arial" w:cs="Arial"/>
        </w:rPr>
        <w:t>rocedures [Inc</w:t>
      </w:r>
      <w:r>
        <w:rPr>
          <w:rFonts w:ascii="Arial" w:hAnsi="Arial" w:cs="Arial"/>
        </w:rPr>
        <w:t>.</w:t>
      </w:r>
      <w:r w:rsidRPr="00C23A0F">
        <w:rPr>
          <w:rFonts w:ascii="Arial" w:hAnsi="Arial" w:cs="Arial"/>
        </w:rPr>
        <w:t xml:space="preserve"> A/hrs / </w:t>
      </w:r>
      <w:r w:rsidRPr="00C23A0F">
        <w:rPr>
          <w:rFonts w:ascii="Arial" w:hAnsi="Arial" w:cs="Arial"/>
          <w:bCs/>
        </w:rPr>
        <w:t>Emergency Contact Person: Contact No:]</w:t>
      </w:r>
    </w:p>
    <w:p w14:paraId="0B717E5D" w14:textId="77777777" w:rsidR="006D2C6F" w:rsidRDefault="006D2C6F" w:rsidP="006D2C6F">
      <w:pPr>
        <w:ind w:left="360" w:right="84"/>
        <w:rPr>
          <w:rFonts w:ascii="Arial" w:hAnsi="Arial" w:cs="Arial"/>
          <w:bCs/>
        </w:rPr>
      </w:pPr>
      <w:r>
        <w:rPr>
          <w:rFonts w:ascii="Arial" w:hAnsi="Arial" w:cs="Arial"/>
          <w:bCs/>
        </w:rPr>
        <w:t xml:space="preserve">16.  </w:t>
      </w:r>
      <w:r w:rsidRPr="00C23A0F">
        <w:rPr>
          <w:rFonts w:ascii="Arial" w:hAnsi="Arial" w:cs="Arial"/>
        </w:rPr>
        <w:t>Suggested relevant vaccinations</w:t>
      </w:r>
      <w:r w:rsidRPr="00C23A0F">
        <w:rPr>
          <w:rFonts w:ascii="Arial" w:hAnsi="Arial" w:cs="Arial"/>
          <w:bCs/>
        </w:rPr>
        <w:t xml:space="preserve"> </w:t>
      </w:r>
    </w:p>
    <w:p w14:paraId="1C0979D3" w14:textId="77777777" w:rsidR="006D2C6F" w:rsidRDefault="006D2C6F" w:rsidP="006D2C6F">
      <w:pPr>
        <w:tabs>
          <w:tab w:val="num" w:pos="567"/>
        </w:tabs>
        <w:ind w:left="360" w:right="84"/>
        <w:rPr>
          <w:rFonts w:ascii="Arial" w:hAnsi="Arial" w:cs="Arial"/>
          <w:bCs/>
        </w:rPr>
      </w:pPr>
      <w:r>
        <w:rPr>
          <w:rFonts w:ascii="Arial" w:hAnsi="Arial" w:cs="Arial"/>
          <w:bCs/>
        </w:rPr>
        <w:t xml:space="preserve">17.  </w:t>
      </w:r>
      <w:r w:rsidRPr="00C23A0F">
        <w:rPr>
          <w:rFonts w:ascii="Arial" w:hAnsi="Arial" w:cs="Arial"/>
          <w:bCs/>
        </w:rPr>
        <w:t xml:space="preserve">Mandatory </w:t>
      </w:r>
      <w:r>
        <w:rPr>
          <w:rFonts w:ascii="Arial" w:hAnsi="Arial" w:cs="Arial"/>
          <w:bCs/>
        </w:rPr>
        <w:t>q</w:t>
      </w:r>
      <w:r w:rsidRPr="00C23A0F">
        <w:rPr>
          <w:rFonts w:ascii="Arial" w:hAnsi="Arial" w:cs="Arial"/>
          <w:bCs/>
        </w:rPr>
        <w:t xml:space="preserve">ualifications, </w:t>
      </w:r>
      <w:proofErr w:type="gramStart"/>
      <w:r>
        <w:rPr>
          <w:rFonts w:ascii="Arial" w:hAnsi="Arial" w:cs="Arial"/>
          <w:bCs/>
        </w:rPr>
        <w:t>l</w:t>
      </w:r>
      <w:r w:rsidRPr="00C23A0F">
        <w:rPr>
          <w:rFonts w:ascii="Arial" w:hAnsi="Arial" w:cs="Arial"/>
          <w:bCs/>
        </w:rPr>
        <w:t>icences</w:t>
      </w:r>
      <w:proofErr w:type="gramEnd"/>
      <w:r w:rsidRPr="00C23A0F">
        <w:rPr>
          <w:rFonts w:ascii="Arial" w:hAnsi="Arial" w:cs="Arial"/>
          <w:bCs/>
        </w:rPr>
        <w:t xml:space="preserve"> and </w:t>
      </w:r>
      <w:r>
        <w:rPr>
          <w:rFonts w:ascii="Arial" w:hAnsi="Arial" w:cs="Arial"/>
          <w:bCs/>
        </w:rPr>
        <w:t>t</w:t>
      </w:r>
      <w:r w:rsidRPr="00C23A0F">
        <w:rPr>
          <w:rFonts w:ascii="Arial" w:hAnsi="Arial" w:cs="Arial"/>
          <w:bCs/>
        </w:rPr>
        <w:t>raining</w:t>
      </w:r>
    </w:p>
    <w:p w14:paraId="3293446F" w14:textId="77777777" w:rsidR="006D2C6F" w:rsidRDefault="006D2C6F" w:rsidP="006D2C6F">
      <w:pPr>
        <w:tabs>
          <w:tab w:val="num" w:pos="567"/>
        </w:tabs>
        <w:ind w:left="360" w:right="84"/>
        <w:rPr>
          <w:rFonts w:ascii="Arial" w:hAnsi="Arial" w:cs="Arial"/>
        </w:rPr>
      </w:pPr>
      <w:r>
        <w:rPr>
          <w:rFonts w:ascii="Arial" w:hAnsi="Arial" w:cs="Arial"/>
          <w:bCs/>
        </w:rPr>
        <w:t xml:space="preserve">18.  </w:t>
      </w:r>
      <w:r w:rsidRPr="00C23A0F">
        <w:rPr>
          <w:rFonts w:ascii="Arial" w:hAnsi="Arial" w:cs="Arial"/>
        </w:rPr>
        <w:t>Other r</w:t>
      </w:r>
      <w:r>
        <w:rPr>
          <w:rFonts w:ascii="Arial" w:hAnsi="Arial" w:cs="Arial"/>
        </w:rPr>
        <w:t>elevant WHS p</w:t>
      </w:r>
      <w:r w:rsidRPr="00C23A0F">
        <w:rPr>
          <w:rFonts w:ascii="Arial" w:hAnsi="Arial" w:cs="Arial"/>
        </w:rPr>
        <w:t>rocedures</w:t>
      </w:r>
      <w:r>
        <w:rPr>
          <w:rFonts w:ascii="Arial" w:hAnsi="Arial" w:cs="Arial"/>
        </w:rPr>
        <w:t>.</w:t>
      </w:r>
    </w:p>
    <w:p w14:paraId="56B51351" w14:textId="3BA3C171" w:rsidR="006D2C6F" w:rsidRDefault="006D2C6F" w:rsidP="006D2C6F">
      <w:pPr>
        <w:tabs>
          <w:tab w:val="num" w:pos="567"/>
        </w:tabs>
        <w:ind w:left="360" w:right="84"/>
        <w:rPr>
          <w:rFonts w:ascii="Arial" w:hAnsi="Arial" w:cs="Arial"/>
        </w:rPr>
      </w:pPr>
    </w:p>
    <w:p w14:paraId="1440EF8F" w14:textId="01B8DB26" w:rsidR="000852F8" w:rsidRPr="00E87C98" w:rsidRDefault="000852F8" w:rsidP="006D2C6F">
      <w:pPr>
        <w:tabs>
          <w:tab w:val="num" w:pos="567"/>
        </w:tabs>
        <w:ind w:left="360" w:right="84"/>
        <w:rPr>
          <w:rFonts w:ascii="Arial" w:hAnsi="Arial" w:cs="Arial"/>
          <w:bCs/>
        </w:rPr>
      </w:pPr>
    </w:p>
    <w:p w14:paraId="7BB2DEB7" w14:textId="77777777" w:rsidR="006D2C6F" w:rsidRDefault="006D2C6F" w:rsidP="006D2C6F">
      <w:pPr>
        <w:rPr>
          <w:rFonts w:ascii="Arial" w:hAnsi="Arial" w:cs="Arial"/>
          <w:i/>
        </w:rPr>
      </w:pPr>
    </w:p>
    <w:p w14:paraId="4A315E5B" w14:textId="77777777" w:rsidR="006D2C6F" w:rsidRPr="00180D8B" w:rsidRDefault="006D2C6F" w:rsidP="006D2C6F">
      <w:pPr>
        <w:rPr>
          <w:rFonts w:ascii="Arial" w:hAnsi="Arial" w:cs="Arial"/>
        </w:rPr>
      </w:pPr>
    </w:p>
    <w:p w14:paraId="34996BE1" w14:textId="77777777" w:rsidR="006D2C6F" w:rsidRDefault="006D2C6F"/>
    <w:sectPr w:rsidR="006D2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11D72"/>
    <w:multiLevelType w:val="hybridMultilevel"/>
    <w:tmpl w:val="C6BE0EBA"/>
    <w:lvl w:ilvl="0" w:tplc="61683F0E">
      <w:start w:val="1"/>
      <w:numFmt w:val="decimal"/>
      <w:lvlText w:val="%1."/>
      <w:lvlJc w:val="left"/>
      <w:pPr>
        <w:tabs>
          <w:tab w:val="num" w:pos="720"/>
        </w:tabs>
        <w:ind w:left="720" w:hanging="360"/>
      </w:pPr>
      <w:rPr>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926498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6F"/>
    <w:rsid w:val="000852F8"/>
    <w:rsid w:val="006D2C6F"/>
    <w:rsid w:val="009A1ED4"/>
    <w:rsid w:val="00A5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7AEC"/>
  <w15:chartTrackingRefBased/>
  <w15:docId w15:val="{CF7B600B-F909-45C8-A373-F655AA29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C6F"/>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2C6F"/>
    <w:rPr>
      <w:color w:val="0000FF"/>
      <w:u w:val="single"/>
    </w:rPr>
  </w:style>
  <w:style w:type="paragraph" w:styleId="BodyText3">
    <w:name w:val="Body Text 3"/>
    <w:basedOn w:val="Normal"/>
    <w:link w:val="BodyText3Char"/>
    <w:rsid w:val="006D2C6F"/>
    <w:pPr>
      <w:ind w:right="84"/>
    </w:pPr>
    <w:rPr>
      <w:rFonts w:ascii="Arial" w:hAnsi="Arial"/>
      <w:i/>
    </w:rPr>
  </w:style>
  <w:style w:type="character" w:customStyle="1" w:styleId="BodyText3Char">
    <w:name w:val="Body Text 3 Char"/>
    <w:basedOn w:val="DefaultParagraphFont"/>
    <w:link w:val="BodyText3"/>
    <w:rsid w:val="006D2C6F"/>
    <w:rPr>
      <w:rFonts w:ascii="Arial" w:eastAsia="Times New Roman" w:hAnsi="Arial" w:cs="Times New Roman"/>
      <w:i/>
      <w:sz w:val="20"/>
      <w:szCs w:val="20"/>
      <w:lang w:val="en-AU"/>
    </w:rPr>
  </w:style>
  <w:style w:type="paragraph" w:customStyle="1" w:styleId="Default">
    <w:name w:val="Default"/>
    <w:rsid w:val="006D2C6F"/>
    <w:pPr>
      <w:autoSpaceDE w:val="0"/>
      <w:autoSpaceDN w:val="0"/>
      <w:adjustRightInd w:val="0"/>
      <w:spacing w:after="0" w:line="240" w:lineRule="auto"/>
    </w:pPr>
    <w:rPr>
      <w:rFonts w:ascii="Arial" w:eastAsia="Calibri" w:hAnsi="Arial" w:cs="Arial"/>
      <w:color w:val="000000"/>
      <w:sz w:val="24"/>
      <w:szCs w:val="24"/>
      <w:lang w:val="en-AU"/>
    </w:rPr>
  </w:style>
  <w:style w:type="table" w:styleId="TableGrid">
    <w:name w:val="Table Grid"/>
    <w:basedOn w:val="TableNormal"/>
    <w:uiPriority w:val="39"/>
    <w:rsid w:val="00A5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aterloo.ca/safety-office/occupational-health-safety/fieldwork/planning" TargetMode="External"/><Relationship Id="rId5" Type="http://schemas.openxmlformats.org/officeDocument/2006/relationships/hyperlink" Target="https://uwaterloo.ca/safety-office/occupational-health-safety/fieldwork/plan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Windsor</dc:creator>
  <cp:keywords/>
  <dc:description/>
  <cp:lastModifiedBy>Kate Windsor</cp:lastModifiedBy>
  <cp:revision>3</cp:revision>
  <dcterms:created xsi:type="dcterms:W3CDTF">2022-11-11T19:20:00Z</dcterms:created>
  <dcterms:modified xsi:type="dcterms:W3CDTF">2022-12-02T16:08:00Z</dcterms:modified>
</cp:coreProperties>
</file>