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2DBC" w14:textId="582A8123" w:rsidR="00746AD7" w:rsidRPr="00746AD7" w:rsidRDefault="00746AD7" w:rsidP="00746AD7">
      <w:pPr>
        <w:shd w:val="clear" w:color="auto" w:fill="FFFFFF"/>
        <w:jc w:val="center"/>
        <w:outlineLvl w:val="1"/>
        <w:rPr>
          <w:rFonts w:ascii="Arial" w:hAnsi="Arial" w:cs="Arial"/>
          <w:b/>
          <w:bCs/>
          <w:color w:val="084C6F"/>
          <w:sz w:val="28"/>
          <w:szCs w:val="28"/>
        </w:rPr>
      </w:pPr>
      <w:r w:rsidRPr="00746AD7">
        <w:rPr>
          <w:rFonts w:ascii="Arial" w:hAnsi="Arial" w:cs="Arial"/>
          <w:b/>
          <w:bCs/>
          <w:color w:val="084C6F"/>
          <w:sz w:val="28"/>
          <w:szCs w:val="28"/>
        </w:rPr>
        <w:t>ENBUS 652/GEMCC 650</w:t>
      </w:r>
      <w:r w:rsidRPr="00746AD7">
        <w:rPr>
          <w:rFonts w:ascii="Arial" w:hAnsi="Arial" w:cs="Arial"/>
          <w:sz w:val="28"/>
          <w:szCs w:val="28"/>
        </w:rPr>
        <w:t xml:space="preserve"> </w:t>
      </w:r>
      <w:r w:rsidRPr="00746AD7">
        <w:rPr>
          <w:rFonts w:ascii="Arial" w:hAnsi="Arial" w:cs="Arial"/>
          <w:b/>
          <w:bCs/>
          <w:color w:val="084C6F"/>
          <w:sz w:val="28"/>
          <w:szCs w:val="28"/>
        </w:rPr>
        <w:t>Business and Climate Change</w:t>
      </w:r>
    </w:p>
    <w:p w14:paraId="6159D527" w14:textId="01E9E990" w:rsidR="00746AD7" w:rsidRPr="00746AD7" w:rsidRDefault="00746AD7" w:rsidP="00746AD7">
      <w:pPr>
        <w:shd w:val="clear" w:color="auto" w:fill="FFFFFF"/>
        <w:spacing w:before="450" w:after="150"/>
        <w:outlineLvl w:val="1"/>
        <w:rPr>
          <w:rFonts w:ascii="Arial" w:hAnsi="Arial" w:cs="Arial"/>
          <w:b/>
          <w:bCs/>
          <w:color w:val="084C6F"/>
        </w:rPr>
      </w:pPr>
      <w:r w:rsidRPr="00746AD7">
        <w:rPr>
          <w:rFonts w:ascii="Arial" w:hAnsi="Arial" w:cs="Arial"/>
          <w:b/>
          <w:bCs/>
          <w:color w:val="084C6F"/>
        </w:rPr>
        <w:t>Description</w:t>
      </w:r>
    </w:p>
    <w:p w14:paraId="4E531CE6" w14:textId="77777777" w:rsidR="00746AD7" w:rsidRPr="00746AD7" w:rsidRDefault="00746AD7" w:rsidP="00746AD7">
      <w:pPr>
        <w:shd w:val="clear" w:color="auto" w:fill="FFFFFF"/>
        <w:spacing w:before="150" w:after="150"/>
        <w:ind w:left="225"/>
        <w:rPr>
          <w:rFonts w:ascii="Arial" w:hAnsi="Arial" w:cs="Arial"/>
          <w:color w:val="3B3F45"/>
        </w:rPr>
      </w:pPr>
      <w:r w:rsidRPr="00746AD7">
        <w:rPr>
          <w:rFonts w:ascii="Arial" w:hAnsi="Arial" w:cs="Arial"/>
          <w:color w:val="3B3F45"/>
        </w:rPr>
        <w:t>Companies’ competitiveness will be increasingly determined by their capacity to manage and mitigate their exposure to climate-change risks, while also recognizing new opportunities for profit. This course examines the various risks and opportunities that climate change and climate policies create for businesses at every step of the value chain, including finance, operations, and marketing. The course also explains how climate change affects businesses in various sectors including the insurance sector, financial services, small and medium-sized enterprises, and start-ups. Introducing numerous real-word examples, case studies, and practical tools, the course provides actionable information and skills for corporate decision-makers.</w:t>
      </w:r>
    </w:p>
    <w:p w14:paraId="65887453" w14:textId="77777777" w:rsidR="00746AD7" w:rsidRPr="00746AD7" w:rsidRDefault="00746AD7" w:rsidP="00746AD7">
      <w:pPr>
        <w:shd w:val="clear" w:color="auto" w:fill="FFFFFF"/>
        <w:spacing w:before="450" w:after="150"/>
        <w:outlineLvl w:val="1"/>
        <w:rPr>
          <w:rFonts w:ascii="Arial" w:hAnsi="Arial" w:cs="Arial"/>
          <w:b/>
          <w:bCs/>
          <w:color w:val="084C6F"/>
        </w:rPr>
      </w:pPr>
      <w:r w:rsidRPr="00746AD7">
        <w:rPr>
          <w:rFonts w:ascii="Arial" w:hAnsi="Arial" w:cs="Arial"/>
          <w:b/>
          <w:bCs/>
          <w:color w:val="084C6F"/>
        </w:rPr>
        <w:t>Learning Outcomes</w:t>
      </w:r>
    </w:p>
    <w:p w14:paraId="3EE38D03" w14:textId="77777777" w:rsidR="00746AD7" w:rsidRPr="00746AD7" w:rsidRDefault="00746AD7" w:rsidP="00746AD7">
      <w:pPr>
        <w:shd w:val="clear" w:color="auto" w:fill="FFFFFF"/>
        <w:spacing w:before="150" w:after="150"/>
        <w:ind w:left="225"/>
        <w:rPr>
          <w:rFonts w:ascii="Arial" w:hAnsi="Arial" w:cs="Arial"/>
          <w:color w:val="3B3F45"/>
        </w:rPr>
      </w:pPr>
      <w:r w:rsidRPr="00746AD7">
        <w:rPr>
          <w:rFonts w:ascii="Arial" w:hAnsi="Arial" w:cs="Arial"/>
          <w:color w:val="3B3F45"/>
        </w:rPr>
        <w:t>By the end of the course, you should be able to:</w:t>
      </w:r>
    </w:p>
    <w:p w14:paraId="3AA58568" w14:textId="77777777" w:rsidR="00746AD7" w:rsidRPr="00746AD7" w:rsidRDefault="00746AD7" w:rsidP="00746AD7">
      <w:pPr>
        <w:numPr>
          <w:ilvl w:val="0"/>
          <w:numId w:val="1"/>
        </w:numPr>
        <w:shd w:val="clear" w:color="auto" w:fill="FFFFFF"/>
        <w:spacing w:before="100" w:beforeAutospacing="1" w:after="100" w:afterAutospacing="1"/>
        <w:ind w:left="600"/>
        <w:rPr>
          <w:rFonts w:ascii="Arial" w:hAnsi="Arial" w:cs="Arial"/>
          <w:color w:val="3B3F45"/>
        </w:rPr>
      </w:pPr>
      <w:r w:rsidRPr="00746AD7">
        <w:rPr>
          <w:rFonts w:ascii="Arial" w:hAnsi="Arial" w:cs="Arial"/>
          <w:color w:val="3B3F45"/>
        </w:rPr>
        <w:t>describe the key business risks and opportunities associated with climate change;</w:t>
      </w:r>
    </w:p>
    <w:p w14:paraId="7AFBAE09" w14:textId="77777777" w:rsidR="00746AD7" w:rsidRPr="00746AD7" w:rsidRDefault="00746AD7" w:rsidP="00746AD7">
      <w:pPr>
        <w:numPr>
          <w:ilvl w:val="0"/>
          <w:numId w:val="1"/>
        </w:numPr>
        <w:shd w:val="clear" w:color="auto" w:fill="FFFFFF"/>
        <w:spacing w:before="100" w:beforeAutospacing="1" w:after="100" w:afterAutospacing="1"/>
        <w:ind w:left="600"/>
        <w:rPr>
          <w:rFonts w:ascii="Arial" w:hAnsi="Arial" w:cs="Arial"/>
          <w:color w:val="3B3F45"/>
        </w:rPr>
      </w:pPr>
      <w:r w:rsidRPr="00746AD7">
        <w:rPr>
          <w:rFonts w:ascii="Arial" w:hAnsi="Arial" w:cs="Arial"/>
          <w:color w:val="3B3F45"/>
        </w:rPr>
        <w:t>name and critically discuss measures that companies can take to manage climate risks and exploit the opportunities;</w:t>
      </w:r>
    </w:p>
    <w:p w14:paraId="24508582" w14:textId="77777777" w:rsidR="00746AD7" w:rsidRPr="00746AD7" w:rsidRDefault="00746AD7" w:rsidP="00746AD7">
      <w:pPr>
        <w:numPr>
          <w:ilvl w:val="0"/>
          <w:numId w:val="1"/>
        </w:numPr>
        <w:shd w:val="clear" w:color="auto" w:fill="FFFFFF"/>
        <w:spacing w:before="100" w:beforeAutospacing="1" w:after="100" w:afterAutospacing="1"/>
        <w:ind w:left="600"/>
        <w:rPr>
          <w:rFonts w:ascii="Arial" w:hAnsi="Arial" w:cs="Arial"/>
          <w:color w:val="3B3F45"/>
        </w:rPr>
      </w:pPr>
      <w:r w:rsidRPr="00746AD7">
        <w:rPr>
          <w:rFonts w:ascii="Arial" w:hAnsi="Arial" w:cs="Arial"/>
          <w:color w:val="3B3F45"/>
        </w:rPr>
        <w:t>explain the unique challenges and opportunities that climate change presents for small and medium-sized companies and start-ups;</w:t>
      </w:r>
    </w:p>
    <w:p w14:paraId="401E97FB" w14:textId="77777777" w:rsidR="00746AD7" w:rsidRPr="00746AD7" w:rsidRDefault="00746AD7" w:rsidP="00746AD7">
      <w:pPr>
        <w:numPr>
          <w:ilvl w:val="0"/>
          <w:numId w:val="1"/>
        </w:numPr>
        <w:shd w:val="clear" w:color="auto" w:fill="FFFFFF"/>
        <w:spacing w:before="100" w:beforeAutospacing="1" w:after="100" w:afterAutospacing="1"/>
        <w:ind w:left="600"/>
        <w:rPr>
          <w:rFonts w:ascii="Arial" w:hAnsi="Arial" w:cs="Arial"/>
          <w:color w:val="3B3F45"/>
        </w:rPr>
      </w:pPr>
      <w:r w:rsidRPr="00746AD7">
        <w:rPr>
          <w:rFonts w:ascii="Arial" w:hAnsi="Arial" w:cs="Arial"/>
          <w:color w:val="3B3F45"/>
        </w:rPr>
        <w:t>integrate climate change in your decision-making on business operations, finances, marketing; corporate relationships outside of the university in innovative and creative ways; and</w:t>
      </w:r>
    </w:p>
    <w:p w14:paraId="07FD4A11" w14:textId="4F09984E" w:rsidR="00746AD7" w:rsidRPr="00746AD7" w:rsidRDefault="00746AD7" w:rsidP="00746AD7">
      <w:pPr>
        <w:numPr>
          <w:ilvl w:val="0"/>
          <w:numId w:val="1"/>
        </w:numPr>
        <w:shd w:val="clear" w:color="auto" w:fill="FFFFFF"/>
        <w:spacing w:before="100" w:beforeAutospacing="1" w:after="100" w:afterAutospacing="1"/>
        <w:ind w:left="600"/>
        <w:rPr>
          <w:rFonts w:ascii="Arial" w:hAnsi="Arial" w:cs="Arial"/>
          <w:color w:val="3B3F45"/>
        </w:rPr>
      </w:pPr>
      <w:r w:rsidRPr="00746AD7">
        <w:rPr>
          <w:rFonts w:ascii="Arial" w:hAnsi="Arial" w:cs="Arial"/>
          <w:color w:val="3B3F45"/>
        </w:rPr>
        <w:t>locate resources, organizations, and initiatives that provide cutting edge information about corporate mitigation and adaptation for your future reference.</w:t>
      </w:r>
    </w:p>
    <w:p w14:paraId="52AF7013" w14:textId="4358B341" w:rsidR="00746AD7" w:rsidRPr="00746AD7" w:rsidRDefault="00746AD7" w:rsidP="00746AD7">
      <w:pPr>
        <w:shd w:val="clear" w:color="auto" w:fill="FFFFFF"/>
        <w:spacing w:before="450" w:after="150"/>
        <w:outlineLvl w:val="1"/>
        <w:rPr>
          <w:rFonts w:ascii="Arial" w:hAnsi="Arial" w:cs="Arial"/>
          <w:b/>
          <w:bCs/>
          <w:color w:val="084C6F"/>
        </w:rPr>
      </w:pPr>
      <w:r w:rsidRPr="00746AD7">
        <w:rPr>
          <w:rFonts w:ascii="Arial" w:hAnsi="Arial" w:cs="Arial"/>
          <w:b/>
          <w:bCs/>
          <w:color w:val="084C6F"/>
        </w:rPr>
        <w:t>Grades Breakdown</w:t>
      </w:r>
    </w:p>
    <w:tbl>
      <w:tblPr>
        <w:tblW w:w="9356" w:type="dxa"/>
        <w:tblInd w:w="-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Description w:val="Grade Breakdown"/>
      </w:tblPr>
      <w:tblGrid>
        <w:gridCol w:w="5573"/>
        <w:gridCol w:w="3783"/>
      </w:tblGrid>
      <w:tr w:rsidR="00746AD7" w:rsidRPr="00746AD7" w14:paraId="4E4F4723" w14:textId="77777777" w:rsidTr="00746AD7">
        <w:tc>
          <w:tcPr>
            <w:tcW w:w="5573" w:type="dxa"/>
            <w:tcBorders>
              <w:top w:val="single" w:sz="6" w:space="0" w:color="DDDDDD"/>
              <w:left w:val="single" w:sz="6" w:space="0" w:color="DDDDDD"/>
              <w:bottom w:val="single" w:sz="6" w:space="0" w:color="DDDDDD"/>
              <w:right w:val="single" w:sz="6" w:space="0" w:color="DDDDDD"/>
            </w:tcBorders>
            <w:shd w:val="clear" w:color="auto" w:fill="CECFBA"/>
            <w:tcMar>
              <w:top w:w="120" w:type="dxa"/>
              <w:left w:w="120" w:type="dxa"/>
              <w:bottom w:w="120" w:type="dxa"/>
              <w:right w:w="120" w:type="dxa"/>
            </w:tcMar>
            <w:hideMark/>
          </w:tcPr>
          <w:p w14:paraId="1D137AA7" w14:textId="77777777" w:rsidR="00746AD7" w:rsidRPr="00746AD7" w:rsidRDefault="00746AD7">
            <w:pPr>
              <w:rPr>
                <w:rFonts w:ascii="Arial" w:hAnsi="Arial" w:cs="Arial"/>
                <w:b/>
                <w:bCs/>
                <w:color w:val="000000"/>
              </w:rPr>
            </w:pPr>
            <w:r w:rsidRPr="00746AD7">
              <w:rPr>
                <w:rFonts w:ascii="Arial" w:hAnsi="Arial" w:cs="Arial"/>
                <w:b/>
                <w:bCs/>
                <w:color w:val="000000"/>
              </w:rPr>
              <w:t>Activities and Assignments</w:t>
            </w:r>
          </w:p>
        </w:tc>
        <w:tc>
          <w:tcPr>
            <w:tcW w:w="3783" w:type="dxa"/>
            <w:tcBorders>
              <w:top w:val="single" w:sz="6" w:space="0" w:color="DDDDDD"/>
              <w:left w:val="single" w:sz="6" w:space="0" w:color="DDDDDD"/>
              <w:bottom w:val="single" w:sz="6" w:space="0" w:color="DDDDDD"/>
              <w:right w:val="single" w:sz="6" w:space="0" w:color="DDDDDD"/>
            </w:tcBorders>
            <w:shd w:val="clear" w:color="auto" w:fill="CECFBA"/>
            <w:noWrap/>
            <w:tcMar>
              <w:top w:w="120" w:type="dxa"/>
              <w:left w:w="120" w:type="dxa"/>
              <w:bottom w:w="120" w:type="dxa"/>
              <w:right w:w="120" w:type="dxa"/>
            </w:tcMar>
            <w:hideMark/>
          </w:tcPr>
          <w:p w14:paraId="0F551690" w14:textId="77777777" w:rsidR="00746AD7" w:rsidRPr="00746AD7" w:rsidRDefault="00746AD7">
            <w:pPr>
              <w:rPr>
                <w:rFonts w:ascii="Arial" w:hAnsi="Arial" w:cs="Arial"/>
                <w:b/>
                <w:bCs/>
                <w:color w:val="000000"/>
              </w:rPr>
            </w:pPr>
            <w:r w:rsidRPr="00746AD7">
              <w:rPr>
                <w:rFonts w:ascii="Arial" w:hAnsi="Arial" w:cs="Arial"/>
                <w:b/>
                <w:bCs/>
                <w:color w:val="000000"/>
              </w:rPr>
              <w:t>Weight</w:t>
            </w:r>
          </w:p>
        </w:tc>
      </w:tr>
      <w:tr w:rsidR="00746AD7" w:rsidRPr="00746AD7" w14:paraId="051B0C33" w14:textId="77777777" w:rsidTr="00746AD7">
        <w:tc>
          <w:tcPr>
            <w:tcW w:w="55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68E5BA" w14:textId="77777777" w:rsidR="00746AD7" w:rsidRPr="00746AD7" w:rsidRDefault="00746AD7">
            <w:pPr>
              <w:rPr>
                <w:rFonts w:ascii="Arial" w:hAnsi="Arial" w:cs="Arial"/>
                <w:color w:val="30302F"/>
              </w:rPr>
            </w:pPr>
            <w:r w:rsidRPr="00746AD7">
              <w:rPr>
                <w:rFonts w:ascii="Arial" w:hAnsi="Arial" w:cs="Arial"/>
                <w:color w:val="30302F"/>
              </w:rPr>
              <w:t>Introduce Yourself</w:t>
            </w:r>
          </w:p>
        </w:tc>
        <w:tc>
          <w:tcPr>
            <w:tcW w:w="37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41EC83" w14:textId="77777777" w:rsidR="00746AD7" w:rsidRPr="00746AD7" w:rsidRDefault="00746AD7">
            <w:pPr>
              <w:rPr>
                <w:rFonts w:ascii="Arial" w:hAnsi="Arial" w:cs="Arial"/>
                <w:color w:val="30302F"/>
              </w:rPr>
            </w:pPr>
            <w:r w:rsidRPr="00746AD7">
              <w:rPr>
                <w:rFonts w:ascii="Arial" w:hAnsi="Arial" w:cs="Arial"/>
                <w:color w:val="30302F"/>
              </w:rPr>
              <w:t>Ungraded</w:t>
            </w:r>
          </w:p>
        </w:tc>
      </w:tr>
      <w:tr w:rsidR="00746AD7" w:rsidRPr="00746AD7" w14:paraId="1BAC7BC1" w14:textId="77777777" w:rsidTr="00746AD7">
        <w:tc>
          <w:tcPr>
            <w:tcW w:w="55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AFB340" w14:textId="30337310" w:rsidR="00746AD7" w:rsidRPr="00746AD7" w:rsidRDefault="00746AD7">
            <w:pPr>
              <w:rPr>
                <w:rFonts w:ascii="Arial" w:hAnsi="Arial" w:cs="Arial"/>
                <w:color w:val="30302F"/>
              </w:rPr>
            </w:pPr>
            <w:r w:rsidRPr="00746AD7">
              <w:rPr>
                <w:rFonts w:ascii="Arial" w:hAnsi="Arial" w:cs="Arial"/>
                <w:color w:val="30302F"/>
              </w:rPr>
              <w:t>Weekly Assignments (</w:t>
            </w:r>
            <w:r w:rsidR="00D22401">
              <w:rPr>
                <w:rFonts w:ascii="Arial" w:hAnsi="Arial" w:cs="Arial"/>
                <w:color w:val="30302F"/>
              </w:rPr>
              <w:t>5</w:t>
            </w:r>
            <w:r w:rsidRPr="00746AD7">
              <w:rPr>
                <w:rFonts w:ascii="Arial" w:hAnsi="Arial" w:cs="Arial"/>
                <w:color w:val="30302F"/>
              </w:rPr>
              <w:t xml:space="preserve"> x </w:t>
            </w:r>
            <w:r w:rsidR="00D22401">
              <w:rPr>
                <w:rFonts w:ascii="Arial" w:hAnsi="Arial" w:cs="Arial"/>
                <w:color w:val="30302F"/>
              </w:rPr>
              <w:t>10</w:t>
            </w:r>
            <w:r w:rsidRPr="00746AD7">
              <w:rPr>
                <w:rFonts w:ascii="Arial" w:hAnsi="Arial" w:cs="Arial"/>
                <w:color w:val="30302F"/>
              </w:rPr>
              <w:t>% each)</w:t>
            </w:r>
          </w:p>
        </w:tc>
        <w:tc>
          <w:tcPr>
            <w:tcW w:w="37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7C9D54" w14:textId="77777777" w:rsidR="00746AD7" w:rsidRPr="00746AD7" w:rsidRDefault="00746AD7">
            <w:pPr>
              <w:rPr>
                <w:rFonts w:ascii="Arial" w:hAnsi="Arial" w:cs="Arial"/>
                <w:color w:val="30302F"/>
              </w:rPr>
            </w:pPr>
            <w:r w:rsidRPr="00746AD7">
              <w:rPr>
                <w:rStyle w:val="Strong"/>
                <w:rFonts w:ascii="Arial" w:hAnsi="Arial" w:cs="Arial"/>
                <w:color w:val="30302F"/>
              </w:rPr>
              <w:t>50%</w:t>
            </w:r>
          </w:p>
        </w:tc>
      </w:tr>
      <w:tr w:rsidR="00746AD7" w:rsidRPr="00746AD7" w14:paraId="52E5B8DD" w14:textId="77777777" w:rsidTr="00746AD7">
        <w:tc>
          <w:tcPr>
            <w:tcW w:w="55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146598" w14:textId="77777777" w:rsidR="00746AD7" w:rsidRPr="00746AD7" w:rsidRDefault="00746AD7">
            <w:pPr>
              <w:rPr>
                <w:rFonts w:ascii="Arial" w:hAnsi="Arial" w:cs="Arial"/>
                <w:color w:val="30302F"/>
              </w:rPr>
            </w:pPr>
            <w:r w:rsidRPr="00746AD7">
              <w:rPr>
                <w:rFonts w:ascii="Arial" w:hAnsi="Arial" w:cs="Arial"/>
                <w:color w:val="30302F"/>
              </w:rPr>
              <w:t>Digging Deeper Discussions (3 x 10% each)</w:t>
            </w:r>
          </w:p>
        </w:tc>
        <w:tc>
          <w:tcPr>
            <w:tcW w:w="37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8A40D4" w14:textId="77777777" w:rsidR="00746AD7" w:rsidRPr="00746AD7" w:rsidRDefault="00746AD7">
            <w:pPr>
              <w:rPr>
                <w:rFonts w:ascii="Arial" w:hAnsi="Arial" w:cs="Arial"/>
                <w:color w:val="30302F"/>
              </w:rPr>
            </w:pPr>
            <w:r w:rsidRPr="00746AD7">
              <w:rPr>
                <w:rStyle w:val="Strong"/>
                <w:rFonts w:ascii="Arial" w:hAnsi="Arial" w:cs="Arial"/>
                <w:color w:val="30302F"/>
              </w:rPr>
              <w:t>30%</w:t>
            </w:r>
          </w:p>
        </w:tc>
      </w:tr>
      <w:tr w:rsidR="00746AD7" w:rsidRPr="00746AD7" w14:paraId="76DBA349" w14:textId="77777777" w:rsidTr="00746AD7">
        <w:tc>
          <w:tcPr>
            <w:tcW w:w="55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F1EACD" w14:textId="77777777" w:rsidR="00746AD7" w:rsidRPr="00746AD7" w:rsidRDefault="00746AD7">
            <w:pPr>
              <w:rPr>
                <w:rFonts w:ascii="Arial" w:hAnsi="Arial" w:cs="Arial"/>
                <w:color w:val="30302F"/>
              </w:rPr>
            </w:pPr>
            <w:r w:rsidRPr="00746AD7">
              <w:rPr>
                <w:rFonts w:ascii="Arial" w:hAnsi="Arial" w:cs="Arial"/>
                <w:color w:val="30302F"/>
              </w:rPr>
              <w:t>Final Project</w:t>
            </w:r>
          </w:p>
        </w:tc>
        <w:tc>
          <w:tcPr>
            <w:tcW w:w="37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C98AB8" w14:textId="77777777" w:rsidR="00746AD7" w:rsidRPr="00746AD7" w:rsidRDefault="00746AD7">
            <w:pPr>
              <w:rPr>
                <w:rFonts w:ascii="Arial" w:hAnsi="Arial" w:cs="Arial"/>
                <w:color w:val="30302F"/>
              </w:rPr>
            </w:pPr>
            <w:r w:rsidRPr="00746AD7">
              <w:rPr>
                <w:rStyle w:val="Strong"/>
                <w:rFonts w:ascii="Arial" w:hAnsi="Arial" w:cs="Arial"/>
                <w:color w:val="30302F"/>
              </w:rPr>
              <w:t>20%</w:t>
            </w:r>
          </w:p>
        </w:tc>
      </w:tr>
    </w:tbl>
    <w:p w14:paraId="348EDD5A" w14:textId="77777777" w:rsidR="0081186A" w:rsidRDefault="0081186A" w:rsidP="00746AD7">
      <w:pPr>
        <w:shd w:val="clear" w:color="auto" w:fill="FFFFFF"/>
        <w:spacing w:before="450" w:after="150"/>
        <w:outlineLvl w:val="1"/>
        <w:rPr>
          <w:rFonts w:ascii="Arial" w:hAnsi="Arial" w:cs="Arial"/>
          <w:b/>
          <w:bCs/>
          <w:color w:val="084C6F"/>
        </w:rPr>
      </w:pPr>
    </w:p>
    <w:p w14:paraId="7D4C769E" w14:textId="77777777" w:rsidR="0081186A" w:rsidRDefault="0081186A" w:rsidP="00746AD7">
      <w:pPr>
        <w:shd w:val="clear" w:color="auto" w:fill="FFFFFF"/>
        <w:spacing w:before="450" w:after="150"/>
        <w:outlineLvl w:val="1"/>
        <w:rPr>
          <w:rFonts w:ascii="Arial" w:hAnsi="Arial" w:cs="Arial"/>
          <w:b/>
          <w:bCs/>
          <w:color w:val="084C6F"/>
        </w:rPr>
      </w:pPr>
    </w:p>
    <w:p w14:paraId="6FAF2DDB" w14:textId="796F9184" w:rsidR="00746AD7" w:rsidRPr="00746AD7" w:rsidRDefault="00746AD7" w:rsidP="00746AD7">
      <w:pPr>
        <w:shd w:val="clear" w:color="auto" w:fill="FFFFFF"/>
        <w:spacing w:before="450" w:after="150"/>
        <w:outlineLvl w:val="1"/>
        <w:rPr>
          <w:rFonts w:ascii="Arial" w:hAnsi="Arial" w:cs="Arial"/>
          <w:b/>
          <w:bCs/>
          <w:color w:val="084C6F"/>
        </w:rPr>
      </w:pPr>
      <w:r w:rsidRPr="00746AD7">
        <w:rPr>
          <w:rFonts w:ascii="Arial" w:hAnsi="Arial" w:cs="Arial"/>
          <w:b/>
          <w:bCs/>
          <w:color w:val="084C6F"/>
        </w:rPr>
        <w:lastRenderedPageBreak/>
        <w:t>Course Schedule</w:t>
      </w:r>
    </w:p>
    <w:tbl>
      <w:tblPr>
        <w:tblW w:w="9356" w:type="dxa"/>
        <w:tblInd w:w="-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Description w:val="The Course Schedule provides an overview of your course and may include a list of topics covered, assigned readings, and activities and assignments with their respective due dates and weightings."/>
      </w:tblPr>
      <w:tblGrid>
        <w:gridCol w:w="1642"/>
        <w:gridCol w:w="1954"/>
        <w:gridCol w:w="2454"/>
        <w:gridCol w:w="3306"/>
      </w:tblGrid>
      <w:tr w:rsidR="00746AD7" w:rsidRPr="00746AD7" w14:paraId="71095864" w14:textId="77777777" w:rsidTr="002E5816">
        <w:tc>
          <w:tcPr>
            <w:tcW w:w="1642" w:type="dxa"/>
            <w:tcBorders>
              <w:top w:val="single" w:sz="6" w:space="0" w:color="DDDDDD"/>
              <w:left w:val="single" w:sz="6" w:space="0" w:color="DDDDDD"/>
              <w:bottom w:val="single" w:sz="6" w:space="0" w:color="DDDDDD"/>
              <w:right w:val="single" w:sz="6" w:space="0" w:color="DDDDDD"/>
            </w:tcBorders>
            <w:shd w:val="clear" w:color="auto" w:fill="CECFBA"/>
            <w:tcMar>
              <w:top w:w="120" w:type="dxa"/>
              <w:left w:w="120" w:type="dxa"/>
              <w:bottom w:w="120" w:type="dxa"/>
              <w:right w:w="120" w:type="dxa"/>
            </w:tcMar>
            <w:hideMark/>
          </w:tcPr>
          <w:p w14:paraId="2EFBC258" w14:textId="77777777" w:rsidR="00746AD7" w:rsidRPr="00746AD7" w:rsidRDefault="00746AD7" w:rsidP="00746AD7">
            <w:pPr>
              <w:jc w:val="center"/>
              <w:rPr>
                <w:rFonts w:ascii="Arial" w:hAnsi="Arial" w:cs="Arial"/>
                <w:b/>
                <w:bCs/>
                <w:color w:val="000000"/>
              </w:rPr>
            </w:pPr>
            <w:r w:rsidRPr="00746AD7">
              <w:rPr>
                <w:rFonts w:ascii="Arial" w:hAnsi="Arial" w:cs="Arial"/>
                <w:b/>
                <w:bCs/>
                <w:color w:val="000000"/>
              </w:rPr>
              <w:t>Week</w:t>
            </w:r>
          </w:p>
        </w:tc>
        <w:tc>
          <w:tcPr>
            <w:tcW w:w="1954" w:type="dxa"/>
            <w:tcBorders>
              <w:top w:val="single" w:sz="6" w:space="0" w:color="DDDDDD"/>
              <w:left w:val="single" w:sz="6" w:space="0" w:color="DDDDDD"/>
              <w:bottom w:val="single" w:sz="6" w:space="0" w:color="DDDDDD"/>
              <w:right w:val="single" w:sz="6" w:space="0" w:color="DDDDDD"/>
            </w:tcBorders>
            <w:shd w:val="clear" w:color="auto" w:fill="CECFBA"/>
            <w:tcMar>
              <w:top w:w="120" w:type="dxa"/>
              <w:left w:w="120" w:type="dxa"/>
              <w:bottom w:w="120" w:type="dxa"/>
              <w:right w:w="120" w:type="dxa"/>
            </w:tcMar>
            <w:hideMark/>
          </w:tcPr>
          <w:p w14:paraId="0B5B6CCF" w14:textId="77777777" w:rsidR="00746AD7" w:rsidRPr="00746AD7" w:rsidRDefault="00746AD7" w:rsidP="00746AD7">
            <w:pPr>
              <w:jc w:val="center"/>
              <w:rPr>
                <w:rFonts w:ascii="Arial" w:hAnsi="Arial" w:cs="Arial"/>
                <w:b/>
                <w:bCs/>
                <w:color w:val="000000"/>
              </w:rPr>
            </w:pPr>
            <w:r w:rsidRPr="00746AD7">
              <w:rPr>
                <w:rFonts w:ascii="Arial" w:hAnsi="Arial" w:cs="Arial"/>
                <w:b/>
                <w:bCs/>
                <w:color w:val="000000"/>
              </w:rPr>
              <w:t>Activities and Assignments</w:t>
            </w:r>
          </w:p>
        </w:tc>
        <w:tc>
          <w:tcPr>
            <w:tcW w:w="2454" w:type="dxa"/>
            <w:tcBorders>
              <w:top w:val="single" w:sz="6" w:space="0" w:color="DDDDDD"/>
              <w:left w:val="single" w:sz="6" w:space="0" w:color="DDDDDD"/>
              <w:bottom w:val="single" w:sz="6" w:space="0" w:color="DDDDDD"/>
              <w:right w:val="single" w:sz="6" w:space="0" w:color="DDDDDD"/>
            </w:tcBorders>
            <w:shd w:val="clear" w:color="auto" w:fill="CECFBA"/>
            <w:tcMar>
              <w:top w:w="120" w:type="dxa"/>
              <w:left w:w="120" w:type="dxa"/>
              <w:bottom w:w="120" w:type="dxa"/>
              <w:right w:w="120" w:type="dxa"/>
            </w:tcMar>
            <w:hideMark/>
          </w:tcPr>
          <w:p w14:paraId="4D69F593" w14:textId="77777777" w:rsidR="00746AD7" w:rsidRPr="00746AD7" w:rsidRDefault="00746AD7" w:rsidP="00746AD7">
            <w:pPr>
              <w:jc w:val="center"/>
              <w:rPr>
                <w:rFonts w:ascii="Arial" w:hAnsi="Arial" w:cs="Arial"/>
                <w:b/>
                <w:bCs/>
                <w:color w:val="000000"/>
              </w:rPr>
            </w:pPr>
            <w:r w:rsidRPr="00746AD7">
              <w:rPr>
                <w:rFonts w:ascii="Arial" w:hAnsi="Arial" w:cs="Arial"/>
                <w:b/>
                <w:bCs/>
                <w:color w:val="000000"/>
              </w:rPr>
              <w:t>Due Date</w:t>
            </w:r>
          </w:p>
        </w:tc>
        <w:tc>
          <w:tcPr>
            <w:tcW w:w="3306" w:type="dxa"/>
            <w:tcBorders>
              <w:top w:val="single" w:sz="6" w:space="0" w:color="DDDDDD"/>
              <w:left w:val="single" w:sz="6" w:space="0" w:color="DDDDDD"/>
              <w:bottom w:val="single" w:sz="6" w:space="0" w:color="DDDDDD"/>
              <w:right w:val="single" w:sz="6" w:space="0" w:color="DDDDDD"/>
            </w:tcBorders>
            <w:shd w:val="clear" w:color="auto" w:fill="CECFBA"/>
            <w:tcMar>
              <w:top w:w="120" w:type="dxa"/>
              <w:left w:w="120" w:type="dxa"/>
              <w:bottom w:w="120" w:type="dxa"/>
              <w:right w:w="120" w:type="dxa"/>
            </w:tcMar>
            <w:hideMark/>
          </w:tcPr>
          <w:p w14:paraId="74FEE0F7" w14:textId="77777777" w:rsidR="00746AD7" w:rsidRPr="00746AD7" w:rsidRDefault="00746AD7" w:rsidP="00746AD7">
            <w:pPr>
              <w:jc w:val="center"/>
              <w:rPr>
                <w:rFonts w:ascii="Arial" w:hAnsi="Arial" w:cs="Arial"/>
                <w:b/>
                <w:bCs/>
                <w:color w:val="000000"/>
              </w:rPr>
            </w:pPr>
            <w:r w:rsidRPr="00746AD7">
              <w:rPr>
                <w:rFonts w:ascii="Arial" w:hAnsi="Arial" w:cs="Arial"/>
                <w:b/>
                <w:bCs/>
                <w:color w:val="000000"/>
              </w:rPr>
              <w:t>Weight</w:t>
            </w:r>
          </w:p>
        </w:tc>
      </w:tr>
      <w:tr w:rsidR="00746AD7" w:rsidRPr="00746AD7" w14:paraId="004BE540"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90ED7E" w14:textId="48660F00" w:rsidR="00746AD7" w:rsidRPr="00746AD7" w:rsidRDefault="002E5816" w:rsidP="00746AD7">
            <w:pPr>
              <w:jc w:val="center"/>
              <w:rPr>
                <w:rFonts w:ascii="Arial" w:hAnsi="Arial" w:cs="Arial"/>
                <w:color w:val="000000"/>
              </w:rPr>
            </w:pPr>
            <w:r w:rsidRPr="002E5816">
              <w:rPr>
                <w:rFonts w:ascii="Arial" w:hAnsi="Arial" w:cs="Arial"/>
                <w:color w:val="000000" w:themeColor="text1"/>
              </w:rPr>
              <w:t>Week 1: Introduction to Climate Change and Business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F3A34F" w14:textId="18DB2B0F" w:rsidR="00746AD7" w:rsidRPr="00746AD7" w:rsidRDefault="002E5816" w:rsidP="00746AD7">
            <w:pPr>
              <w:rPr>
                <w:rFonts w:ascii="Arial" w:hAnsi="Arial" w:cs="Arial"/>
                <w:color w:val="30302F"/>
              </w:rPr>
            </w:pPr>
            <w:r w:rsidRPr="002E5816">
              <w:rPr>
                <w:rFonts w:ascii="Arial" w:hAnsi="Arial" w:cs="Arial"/>
                <w:color w:val="30302F"/>
              </w:rPr>
              <w:t>Introduce Yourself</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CCF1CD" w14:textId="77777777" w:rsidR="00746AD7" w:rsidRPr="00746AD7" w:rsidRDefault="00746AD7" w:rsidP="00746AD7">
            <w:pPr>
              <w:rPr>
                <w:rFonts w:ascii="Arial" w:hAnsi="Arial" w:cs="Arial"/>
                <w:color w:val="30302F"/>
              </w:rPr>
            </w:pPr>
            <w:r w:rsidRPr="00746AD7">
              <w:rPr>
                <w:rFonts w:ascii="Arial" w:hAnsi="Arial" w:cs="Arial"/>
                <w:color w:val="30302F"/>
              </w:rPr>
              <w:t>Monday, May 17,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653917" w14:textId="77777777" w:rsidR="00746AD7" w:rsidRPr="00746AD7" w:rsidRDefault="00746AD7" w:rsidP="00746AD7">
            <w:pPr>
              <w:rPr>
                <w:rFonts w:ascii="Arial" w:hAnsi="Arial" w:cs="Arial"/>
                <w:color w:val="30302F"/>
              </w:rPr>
            </w:pPr>
            <w:r w:rsidRPr="00746AD7">
              <w:rPr>
                <w:rFonts w:ascii="Arial" w:hAnsi="Arial" w:cs="Arial"/>
                <w:color w:val="30302F"/>
              </w:rPr>
              <w:t>Ungraded</w:t>
            </w:r>
          </w:p>
        </w:tc>
      </w:tr>
      <w:tr w:rsidR="00746AD7" w:rsidRPr="00746AD7" w14:paraId="4423C3EE"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AA67D13" w14:textId="77777777" w:rsidR="00746AD7" w:rsidRPr="00746AD7" w:rsidRDefault="00746AD7" w:rsidP="00746AD7">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1934E9" w14:textId="7626C196" w:rsidR="00746AD7" w:rsidRPr="00746AD7" w:rsidRDefault="002E5816" w:rsidP="00746AD7">
            <w:pPr>
              <w:rPr>
                <w:rFonts w:ascii="Arial" w:hAnsi="Arial" w:cs="Arial"/>
                <w:color w:val="30302F"/>
              </w:rPr>
            </w:pPr>
            <w:r w:rsidRPr="002E5816">
              <w:rPr>
                <w:rFonts w:ascii="Arial" w:hAnsi="Arial" w:cs="Arial"/>
                <w:color w:val="30302F"/>
              </w:rPr>
              <w:t>Weekly Assignment 1</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20FB7C5" w14:textId="77777777" w:rsidR="00746AD7" w:rsidRPr="00746AD7" w:rsidRDefault="00746AD7" w:rsidP="00746AD7">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09D455" w14:textId="77777777" w:rsidR="00746AD7" w:rsidRPr="00746AD7" w:rsidRDefault="00746AD7" w:rsidP="00746AD7">
            <w:pPr>
              <w:rPr>
                <w:rFonts w:ascii="Arial" w:hAnsi="Arial" w:cs="Arial"/>
                <w:color w:val="30302F"/>
              </w:rPr>
            </w:pPr>
            <w:r w:rsidRPr="00746AD7">
              <w:rPr>
                <w:rFonts w:ascii="Arial" w:hAnsi="Arial" w:cs="Arial"/>
                <w:color w:val="30302F"/>
              </w:rPr>
              <w:t>Choose </w:t>
            </w:r>
            <w:r w:rsidRPr="00746AD7">
              <w:rPr>
                <w:rFonts w:ascii="Arial" w:hAnsi="Arial" w:cs="Arial"/>
                <w:b/>
                <w:bCs/>
                <w:color w:val="30302F"/>
              </w:rPr>
              <w:t>5</w:t>
            </w:r>
            <w:r w:rsidRPr="00746AD7">
              <w:rPr>
                <w:rFonts w:ascii="Arial" w:hAnsi="Arial" w:cs="Arial"/>
                <w:color w:val="30302F"/>
              </w:rPr>
              <w:t> Weekly Assignments worth </w:t>
            </w:r>
            <w:r w:rsidRPr="00746AD7">
              <w:rPr>
                <w:rFonts w:ascii="Arial" w:hAnsi="Arial" w:cs="Arial"/>
                <w:b/>
                <w:bCs/>
                <w:color w:val="30302F"/>
              </w:rPr>
              <w:t>10% each</w:t>
            </w:r>
          </w:p>
        </w:tc>
      </w:tr>
      <w:tr w:rsidR="00746AD7" w:rsidRPr="00746AD7" w14:paraId="0B55E743"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B204F76" w14:textId="77777777" w:rsidR="00746AD7" w:rsidRPr="00746AD7" w:rsidRDefault="00746AD7" w:rsidP="00746AD7">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953F15" w14:textId="6F03B7A5" w:rsidR="00746AD7" w:rsidRPr="00746AD7" w:rsidRDefault="002E5816" w:rsidP="00746AD7">
            <w:pPr>
              <w:rPr>
                <w:rFonts w:ascii="Arial" w:hAnsi="Arial" w:cs="Arial"/>
                <w:color w:val="30302F"/>
              </w:rPr>
            </w:pPr>
            <w:r w:rsidRPr="002E5816">
              <w:rPr>
                <w:rFonts w:ascii="Arial" w:hAnsi="Arial" w:cs="Arial"/>
                <w:color w:val="30302F"/>
              </w:rPr>
              <w:t>Digging Deeper Discussions 1</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5A1BA9C" w14:textId="77777777" w:rsidR="00746AD7" w:rsidRPr="00746AD7" w:rsidRDefault="00746AD7" w:rsidP="00746AD7">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80AC11" w14:textId="77777777" w:rsidR="00746AD7" w:rsidRPr="00746AD7" w:rsidRDefault="00746AD7" w:rsidP="00746AD7">
            <w:pPr>
              <w:rPr>
                <w:rFonts w:ascii="Arial" w:hAnsi="Arial" w:cs="Arial"/>
                <w:color w:val="30302F"/>
              </w:rPr>
            </w:pPr>
            <w:r w:rsidRPr="00746AD7">
              <w:rPr>
                <w:rFonts w:ascii="Arial" w:hAnsi="Arial" w:cs="Arial"/>
                <w:color w:val="30302F"/>
              </w:rPr>
              <w:t>Choose </w:t>
            </w:r>
            <w:r w:rsidRPr="00746AD7">
              <w:rPr>
                <w:rFonts w:ascii="Arial" w:hAnsi="Arial" w:cs="Arial"/>
                <w:b/>
                <w:bCs/>
                <w:color w:val="30302F"/>
              </w:rPr>
              <w:t>3</w:t>
            </w:r>
            <w:r w:rsidRPr="00746AD7">
              <w:rPr>
                <w:rFonts w:ascii="Arial" w:hAnsi="Arial" w:cs="Arial"/>
                <w:color w:val="30302F"/>
              </w:rPr>
              <w:t> Digging Deeper Discussions worth </w:t>
            </w:r>
            <w:r w:rsidRPr="00746AD7">
              <w:rPr>
                <w:rFonts w:ascii="Arial" w:hAnsi="Arial" w:cs="Arial"/>
                <w:b/>
                <w:bCs/>
                <w:color w:val="30302F"/>
              </w:rPr>
              <w:t>10% each</w:t>
            </w:r>
          </w:p>
        </w:tc>
      </w:tr>
      <w:tr w:rsidR="002E5816" w:rsidRPr="00746AD7" w14:paraId="4ACDE66D"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95BC12" w14:textId="6D51B34C" w:rsidR="002E5816" w:rsidRPr="00746AD7" w:rsidRDefault="002E5816" w:rsidP="002E5816">
            <w:pPr>
              <w:jc w:val="center"/>
              <w:rPr>
                <w:rFonts w:ascii="Arial" w:hAnsi="Arial" w:cs="Arial"/>
                <w:color w:val="000000"/>
              </w:rPr>
            </w:pPr>
            <w:r w:rsidRPr="002E5816">
              <w:rPr>
                <w:rFonts w:ascii="Arial" w:hAnsi="Arial" w:cs="Arial"/>
                <w:color w:val="000000"/>
              </w:rPr>
              <w:t>Week 2: Climate Risk Part I: Physical Impacts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5CEA5D" w14:textId="424AFA58" w:rsidR="002E5816" w:rsidRPr="00746AD7" w:rsidRDefault="002E5816" w:rsidP="002E5816">
            <w:pPr>
              <w:rPr>
                <w:rFonts w:ascii="Arial" w:hAnsi="Arial" w:cs="Arial"/>
                <w:color w:val="30302F"/>
              </w:rPr>
            </w:pPr>
            <w:r w:rsidRPr="002E5816">
              <w:rPr>
                <w:rFonts w:ascii="Arial" w:hAnsi="Arial" w:cs="Arial"/>
                <w:color w:val="30302F"/>
              </w:rPr>
              <w:t xml:space="preserve">Weekly Assignment </w:t>
            </w:r>
            <w:r>
              <w:rPr>
                <w:rFonts w:ascii="Arial" w:hAnsi="Arial" w:cs="Arial"/>
                <w:color w:val="30302F"/>
              </w:rPr>
              <w:t>2</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97B3F3" w14:textId="77777777" w:rsidR="002E5816" w:rsidRPr="00746AD7" w:rsidRDefault="002E5816" w:rsidP="002E5816">
            <w:pPr>
              <w:rPr>
                <w:rFonts w:ascii="Arial" w:hAnsi="Arial" w:cs="Arial"/>
                <w:color w:val="30302F"/>
              </w:rPr>
            </w:pPr>
            <w:r w:rsidRPr="00746AD7">
              <w:rPr>
                <w:rFonts w:ascii="Arial" w:hAnsi="Arial" w:cs="Arial"/>
                <w:b/>
                <w:bCs/>
                <w:color w:val="30302F"/>
              </w:rPr>
              <w:t>Tuesday, May 25,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DF33AA" w14:textId="77777777" w:rsidR="002E5816" w:rsidRPr="00746AD7" w:rsidRDefault="002E5816" w:rsidP="002E5816">
            <w:pPr>
              <w:rPr>
                <w:rFonts w:ascii="Arial" w:hAnsi="Arial" w:cs="Arial"/>
                <w:color w:val="30302F"/>
              </w:rPr>
            </w:pPr>
          </w:p>
        </w:tc>
      </w:tr>
      <w:tr w:rsidR="002E5816" w:rsidRPr="00746AD7" w14:paraId="1B09E2BE"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80DC0CF"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AA9D8B" w14:textId="3F3EFC2C"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2</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66A96E5" w14:textId="77777777" w:rsidR="002E5816" w:rsidRPr="00746AD7" w:rsidRDefault="002E5816" w:rsidP="002E5816">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2B87EA"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2E5816" w:rsidRPr="00746AD7" w14:paraId="4AC145C2"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4C587B" w14:textId="7B598943" w:rsidR="002E5816" w:rsidRPr="00746AD7" w:rsidRDefault="002E5816" w:rsidP="002E5816">
            <w:pPr>
              <w:jc w:val="center"/>
              <w:rPr>
                <w:rFonts w:ascii="Arial" w:hAnsi="Arial" w:cs="Arial"/>
                <w:color w:val="000000"/>
              </w:rPr>
            </w:pPr>
            <w:r w:rsidRPr="002E5816">
              <w:rPr>
                <w:rFonts w:ascii="Arial" w:hAnsi="Arial" w:cs="Arial"/>
                <w:color w:val="000000"/>
              </w:rPr>
              <w:t>Week 3: Climate Risk Part II: Non-Physical Impacts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EB4F22" w14:textId="001DBDDB" w:rsidR="002E5816" w:rsidRPr="00746AD7" w:rsidRDefault="002E5816" w:rsidP="002E5816">
            <w:pPr>
              <w:rPr>
                <w:rFonts w:ascii="Arial" w:hAnsi="Arial" w:cs="Arial"/>
                <w:color w:val="30302F"/>
              </w:rPr>
            </w:pPr>
            <w:r w:rsidRPr="002E5816">
              <w:rPr>
                <w:rFonts w:ascii="Arial" w:hAnsi="Arial" w:cs="Arial"/>
                <w:color w:val="30302F"/>
              </w:rPr>
              <w:t xml:space="preserve">Weekly Assignment </w:t>
            </w:r>
            <w:r>
              <w:rPr>
                <w:rFonts w:ascii="Arial" w:hAnsi="Arial" w:cs="Arial"/>
                <w:color w:val="30302F"/>
              </w:rPr>
              <w:t>3</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47AD22" w14:textId="77777777" w:rsidR="002E5816" w:rsidRPr="00746AD7" w:rsidRDefault="002E5816" w:rsidP="002E5816">
            <w:pPr>
              <w:rPr>
                <w:rFonts w:ascii="Arial" w:hAnsi="Arial" w:cs="Arial"/>
                <w:color w:val="30302F"/>
              </w:rPr>
            </w:pPr>
            <w:r w:rsidRPr="00746AD7">
              <w:rPr>
                <w:rFonts w:ascii="Arial" w:hAnsi="Arial" w:cs="Arial"/>
                <w:color w:val="30302F"/>
              </w:rPr>
              <w:t>Monday, May 31,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C9CCC4" w14:textId="77777777" w:rsidR="002E5816" w:rsidRPr="00746AD7" w:rsidRDefault="002E5816" w:rsidP="002E5816">
            <w:pPr>
              <w:rPr>
                <w:rFonts w:ascii="Arial" w:hAnsi="Arial" w:cs="Arial"/>
                <w:color w:val="30302F"/>
              </w:rPr>
            </w:pPr>
          </w:p>
        </w:tc>
      </w:tr>
      <w:tr w:rsidR="002E5816" w:rsidRPr="00746AD7" w14:paraId="620EDD2A"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39DF30C"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820FD2" w14:textId="49C7F17F"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3</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1A59386" w14:textId="77777777" w:rsidR="002E5816" w:rsidRPr="00746AD7" w:rsidRDefault="002E5816" w:rsidP="002E5816">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196A46"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2E5816" w:rsidRPr="00746AD7" w14:paraId="619BC6E8"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F477703" w14:textId="6D74D6A8" w:rsidR="002E5816" w:rsidRPr="00746AD7" w:rsidRDefault="002E5816" w:rsidP="002E5816">
            <w:pPr>
              <w:jc w:val="center"/>
              <w:rPr>
                <w:rFonts w:ascii="Arial" w:hAnsi="Arial" w:cs="Arial"/>
                <w:color w:val="000000"/>
              </w:rPr>
            </w:pPr>
            <w:r w:rsidRPr="002E5816">
              <w:rPr>
                <w:rFonts w:ascii="Arial" w:hAnsi="Arial" w:cs="Arial"/>
                <w:color w:val="000000"/>
              </w:rPr>
              <w:t>Week 4: Carbon Pricing and Business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AD975E" w14:textId="0BBC3F0C" w:rsidR="002E5816" w:rsidRPr="00746AD7" w:rsidRDefault="002E5816" w:rsidP="002E5816">
            <w:pPr>
              <w:rPr>
                <w:rFonts w:ascii="Arial" w:hAnsi="Arial" w:cs="Arial"/>
                <w:color w:val="30302F"/>
              </w:rPr>
            </w:pPr>
            <w:r w:rsidRPr="002E5816">
              <w:rPr>
                <w:rFonts w:ascii="Arial" w:hAnsi="Arial" w:cs="Arial"/>
                <w:color w:val="30302F"/>
              </w:rPr>
              <w:t xml:space="preserve">Weekly Assignment </w:t>
            </w:r>
            <w:r>
              <w:rPr>
                <w:rFonts w:ascii="Arial" w:hAnsi="Arial" w:cs="Arial"/>
                <w:color w:val="30302F"/>
              </w:rPr>
              <w:t>4</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94AC91" w14:textId="77777777" w:rsidR="002E5816" w:rsidRPr="00746AD7" w:rsidRDefault="002E5816" w:rsidP="002E5816">
            <w:pPr>
              <w:rPr>
                <w:rFonts w:ascii="Arial" w:hAnsi="Arial" w:cs="Arial"/>
                <w:color w:val="30302F"/>
              </w:rPr>
            </w:pPr>
            <w:r w:rsidRPr="00746AD7">
              <w:rPr>
                <w:rFonts w:ascii="Arial" w:hAnsi="Arial" w:cs="Arial"/>
                <w:color w:val="30302F"/>
              </w:rPr>
              <w:t>Monday, June 7,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AD1217" w14:textId="77777777" w:rsidR="002E5816" w:rsidRPr="00746AD7" w:rsidRDefault="002E5816" w:rsidP="002E5816">
            <w:pPr>
              <w:rPr>
                <w:rFonts w:ascii="Arial" w:hAnsi="Arial" w:cs="Arial"/>
                <w:color w:val="30302F"/>
              </w:rPr>
            </w:pPr>
          </w:p>
        </w:tc>
      </w:tr>
      <w:tr w:rsidR="002E5816" w:rsidRPr="00746AD7" w14:paraId="426CA861"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02AA838"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84426F" w14:textId="47A168AA"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4</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FF59136" w14:textId="77777777" w:rsidR="002E5816" w:rsidRPr="00746AD7" w:rsidRDefault="002E5816" w:rsidP="002E5816">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D0AC3E"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2E5816" w:rsidRPr="00746AD7" w14:paraId="00A4AE18"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84739E" w14:textId="465A82AF" w:rsidR="002E5816" w:rsidRPr="00746AD7" w:rsidRDefault="002E5816" w:rsidP="002E5816">
            <w:pPr>
              <w:jc w:val="center"/>
              <w:rPr>
                <w:rFonts w:ascii="Arial" w:hAnsi="Arial" w:cs="Arial"/>
                <w:color w:val="000000"/>
              </w:rPr>
            </w:pPr>
            <w:r w:rsidRPr="002E5816">
              <w:rPr>
                <w:rFonts w:ascii="Arial" w:hAnsi="Arial" w:cs="Arial"/>
                <w:color w:val="000000"/>
              </w:rPr>
              <w:t>Week 5: Corporate Greenhouse Gas Management</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546132" w14:textId="6730F093" w:rsidR="002E5816" w:rsidRPr="00746AD7" w:rsidRDefault="002E5816" w:rsidP="002E5816">
            <w:pPr>
              <w:rPr>
                <w:rFonts w:ascii="Arial" w:hAnsi="Arial" w:cs="Arial"/>
                <w:color w:val="30302F"/>
              </w:rPr>
            </w:pPr>
            <w:r w:rsidRPr="002E5816">
              <w:rPr>
                <w:rFonts w:ascii="Arial" w:hAnsi="Arial" w:cs="Arial"/>
                <w:color w:val="30302F"/>
              </w:rPr>
              <w:t xml:space="preserve">Weekly Assignment </w:t>
            </w:r>
            <w:r>
              <w:rPr>
                <w:rFonts w:ascii="Arial" w:hAnsi="Arial" w:cs="Arial"/>
                <w:color w:val="30302F"/>
              </w:rPr>
              <w:t>5</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218B1C" w14:textId="77777777" w:rsidR="002E5816" w:rsidRPr="00746AD7" w:rsidRDefault="002E5816" w:rsidP="002E5816">
            <w:pPr>
              <w:rPr>
                <w:rFonts w:ascii="Arial" w:hAnsi="Arial" w:cs="Arial"/>
                <w:color w:val="30302F"/>
              </w:rPr>
            </w:pPr>
            <w:r w:rsidRPr="00746AD7">
              <w:rPr>
                <w:rFonts w:ascii="Arial" w:hAnsi="Arial" w:cs="Arial"/>
                <w:color w:val="30302F"/>
              </w:rPr>
              <w:t>Monday, June 14,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E2AA1B" w14:textId="77777777" w:rsidR="002E5816" w:rsidRPr="00746AD7" w:rsidRDefault="002E5816" w:rsidP="002E5816">
            <w:pPr>
              <w:rPr>
                <w:rFonts w:ascii="Arial" w:hAnsi="Arial" w:cs="Arial"/>
                <w:color w:val="30302F"/>
              </w:rPr>
            </w:pPr>
          </w:p>
        </w:tc>
      </w:tr>
      <w:tr w:rsidR="002E5816" w:rsidRPr="00746AD7" w14:paraId="342CD4E9"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8B791DB"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634ECF" w14:textId="5B2604CC"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5</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DD32EBF" w14:textId="77777777" w:rsidR="002E5816" w:rsidRPr="00746AD7" w:rsidRDefault="002E5816" w:rsidP="002E5816">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B51D2A"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746AD7" w:rsidRPr="00746AD7" w14:paraId="2E1DB70E" w14:textId="77777777" w:rsidTr="002E5816">
        <w:tc>
          <w:tcPr>
            <w:tcW w:w="16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F0C3D7" w14:textId="5B0FE383" w:rsidR="00746AD7" w:rsidRPr="00746AD7" w:rsidRDefault="002E5816" w:rsidP="00746AD7">
            <w:pPr>
              <w:jc w:val="center"/>
              <w:rPr>
                <w:rFonts w:ascii="Arial" w:hAnsi="Arial" w:cs="Arial"/>
                <w:color w:val="000000"/>
              </w:rPr>
            </w:pPr>
            <w:r w:rsidRPr="002E5816">
              <w:rPr>
                <w:rFonts w:ascii="Arial" w:hAnsi="Arial" w:cs="Arial"/>
                <w:color w:val="000000"/>
              </w:rPr>
              <w:t>Week 6: Climate Change and Business Operations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95D6BD" w14:textId="0A814573" w:rsidR="00746AD7" w:rsidRPr="00746AD7" w:rsidRDefault="002E5816" w:rsidP="00746AD7">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6</w:t>
            </w:r>
          </w:p>
        </w:tc>
        <w:tc>
          <w:tcPr>
            <w:tcW w:w="24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5BDD04" w14:textId="77777777" w:rsidR="00746AD7" w:rsidRPr="00746AD7" w:rsidRDefault="00746AD7" w:rsidP="00746AD7">
            <w:pPr>
              <w:rPr>
                <w:rFonts w:ascii="Arial" w:hAnsi="Arial" w:cs="Arial"/>
                <w:color w:val="30302F"/>
              </w:rPr>
            </w:pPr>
            <w:r w:rsidRPr="00746AD7">
              <w:rPr>
                <w:rFonts w:ascii="Arial" w:hAnsi="Arial" w:cs="Arial"/>
                <w:color w:val="30302F"/>
              </w:rPr>
              <w:t>Monday, June 21,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3A9973" w14:textId="77777777" w:rsidR="00746AD7" w:rsidRPr="00746AD7" w:rsidRDefault="00746AD7" w:rsidP="00746AD7">
            <w:pPr>
              <w:rPr>
                <w:rFonts w:ascii="Arial" w:hAnsi="Arial" w:cs="Arial"/>
                <w:color w:val="30302F"/>
              </w:rPr>
            </w:pPr>
            <w:r w:rsidRPr="00746AD7">
              <w:rPr>
                <w:rFonts w:ascii="Arial" w:hAnsi="Arial" w:cs="Arial"/>
                <w:color w:val="30302F"/>
              </w:rPr>
              <w:t> </w:t>
            </w:r>
          </w:p>
        </w:tc>
      </w:tr>
      <w:tr w:rsidR="002E5816" w:rsidRPr="00746AD7" w14:paraId="5FD253BF"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046B9A" w14:textId="07A04991" w:rsidR="002E5816" w:rsidRPr="00746AD7" w:rsidRDefault="002E5816" w:rsidP="002E5816">
            <w:pPr>
              <w:jc w:val="center"/>
              <w:rPr>
                <w:rFonts w:ascii="Arial" w:hAnsi="Arial" w:cs="Arial"/>
                <w:color w:val="000000"/>
              </w:rPr>
            </w:pPr>
            <w:r w:rsidRPr="002E5816">
              <w:rPr>
                <w:rFonts w:ascii="Arial" w:hAnsi="Arial" w:cs="Arial"/>
                <w:color w:val="000000"/>
              </w:rPr>
              <w:lastRenderedPageBreak/>
              <w:t>Week 7: Climate Change and Financial Markets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A0D2C7" w14:textId="7F0B84DE" w:rsidR="002E5816" w:rsidRPr="00746AD7" w:rsidRDefault="002E5816" w:rsidP="002E5816">
            <w:pPr>
              <w:rPr>
                <w:rFonts w:ascii="Arial" w:hAnsi="Arial" w:cs="Arial"/>
                <w:color w:val="30302F"/>
              </w:rPr>
            </w:pPr>
            <w:r w:rsidRPr="002E5816">
              <w:rPr>
                <w:rFonts w:ascii="Arial" w:hAnsi="Arial" w:cs="Arial"/>
                <w:color w:val="30302F"/>
              </w:rPr>
              <w:t xml:space="preserve">Weekly Assignment </w:t>
            </w:r>
            <w:r>
              <w:rPr>
                <w:rFonts w:ascii="Arial" w:hAnsi="Arial" w:cs="Arial"/>
                <w:color w:val="30302F"/>
              </w:rPr>
              <w:t>7</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C30259" w14:textId="77777777" w:rsidR="002E5816" w:rsidRPr="00746AD7" w:rsidRDefault="002E5816" w:rsidP="002E5816">
            <w:pPr>
              <w:rPr>
                <w:rFonts w:ascii="Arial" w:hAnsi="Arial" w:cs="Arial"/>
                <w:color w:val="30302F"/>
              </w:rPr>
            </w:pPr>
            <w:r w:rsidRPr="00746AD7">
              <w:rPr>
                <w:rFonts w:ascii="Arial" w:hAnsi="Arial" w:cs="Arial"/>
                <w:color w:val="30302F"/>
              </w:rPr>
              <w:t>Monday, June 28,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3DD2F1" w14:textId="77777777" w:rsidR="002E5816" w:rsidRPr="00746AD7" w:rsidRDefault="002E5816" w:rsidP="002E5816">
            <w:pPr>
              <w:rPr>
                <w:rFonts w:ascii="Arial" w:hAnsi="Arial" w:cs="Arial"/>
                <w:color w:val="30302F"/>
              </w:rPr>
            </w:pPr>
          </w:p>
        </w:tc>
      </w:tr>
      <w:tr w:rsidR="002E5816" w:rsidRPr="00746AD7" w14:paraId="1ADDF6AA"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2E3AB51"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300F9B" w14:textId="13CCA961"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7</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5D3643B" w14:textId="77777777" w:rsidR="002E5816" w:rsidRPr="00746AD7" w:rsidRDefault="002E5816" w:rsidP="002E5816">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B90ABF"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2E5816" w:rsidRPr="00746AD7" w14:paraId="1176375C"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4C90DA" w14:textId="1E7DF619" w:rsidR="002E5816" w:rsidRPr="00746AD7" w:rsidRDefault="002E5816" w:rsidP="002E5816">
            <w:pPr>
              <w:jc w:val="center"/>
              <w:rPr>
                <w:rFonts w:ascii="Arial" w:hAnsi="Arial" w:cs="Arial"/>
                <w:color w:val="000000"/>
              </w:rPr>
            </w:pPr>
            <w:r w:rsidRPr="002E5816">
              <w:rPr>
                <w:rFonts w:ascii="Arial" w:hAnsi="Arial" w:cs="Arial"/>
                <w:color w:val="000000"/>
              </w:rPr>
              <w:t>Week 8: Climate Change and the Insurance Industry</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5DE4C5" w14:textId="3B3F7195" w:rsidR="002E5816" w:rsidRPr="00746AD7" w:rsidRDefault="002E5816" w:rsidP="002E5816">
            <w:pPr>
              <w:rPr>
                <w:rFonts w:ascii="Arial" w:hAnsi="Arial" w:cs="Arial"/>
                <w:color w:val="30302F"/>
              </w:rPr>
            </w:pPr>
            <w:r w:rsidRPr="002E5816">
              <w:rPr>
                <w:rFonts w:ascii="Arial" w:hAnsi="Arial" w:cs="Arial"/>
                <w:color w:val="30302F"/>
              </w:rPr>
              <w:t xml:space="preserve">Weekly Assignment </w:t>
            </w:r>
            <w:r>
              <w:rPr>
                <w:rFonts w:ascii="Arial" w:hAnsi="Arial" w:cs="Arial"/>
                <w:color w:val="30302F"/>
              </w:rPr>
              <w:t>8</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1E30C8" w14:textId="77777777" w:rsidR="002E5816" w:rsidRPr="00746AD7" w:rsidRDefault="002E5816" w:rsidP="002E5816">
            <w:pPr>
              <w:rPr>
                <w:rFonts w:ascii="Arial" w:hAnsi="Arial" w:cs="Arial"/>
                <w:color w:val="30302F"/>
              </w:rPr>
            </w:pPr>
            <w:r w:rsidRPr="00746AD7">
              <w:rPr>
                <w:rFonts w:ascii="Arial" w:hAnsi="Arial" w:cs="Arial"/>
                <w:color w:val="30302F"/>
              </w:rPr>
              <w:t>Monday, July 5,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4252FB" w14:textId="77777777" w:rsidR="002E5816" w:rsidRPr="00746AD7" w:rsidRDefault="002E5816" w:rsidP="002E5816">
            <w:pPr>
              <w:rPr>
                <w:rFonts w:ascii="Arial" w:hAnsi="Arial" w:cs="Arial"/>
                <w:color w:val="30302F"/>
              </w:rPr>
            </w:pPr>
          </w:p>
        </w:tc>
      </w:tr>
      <w:tr w:rsidR="002E5816" w:rsidRPr="00746AD7" w14:paraId="1C22D8A2"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F368588"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ADACB0" w14:textId="5A1D8B2E"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8</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6C6C68F" w14:textId="77777777" w:rsidR="002E5816" w:rsidRPr="00746AD7" w:rsidRDefault="002E5816" w:rsidP="002E5816">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BC47FF"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2E5816" w:rsidRPr="00746AD7" w14:paraId="58D61844"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DD6DE7" w14:textId="049EB0BF" w:rsidR="002E5816" w:rsidRPr="00746AD7" w:rsidRDefault="002E5816" w:rsidP="002E5816">
            <w:pPr>
              <w:jc w:val="center"/>
              <w:rPr>
                <w:rFonts w:ascii="Arial" w:hAnsi="Arial" w:cs="Arial"/>
                <w:color w:val="000000"/>
              </w:rPr>
            </w:pPr>
            <w:r w:rsidRPr="002E5816">
              <w:rPr>
                <w:rFonts w:ascii="Arial" w:hAnsi="Arial" w:cs="Arial"/>
                <w:color w:val="000000"/>
              </w:rPr>
              <w:t>Week 9: Climate Change and Green Marketing</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CE39D1" w14:textId="3B3EE6BA" w:rsidR="002E5816" w:rsidRPr="00746AD7" w:rsidRDefault="002E5816" w:rsidP="002E5816">
            <w:pPr>
              <w:rPr>
                <w:rFonts w:ascii="Arial" w:hAnsi="Arial" w:cs="Arial"/>
                <w:color w:val="30302F"/>
              </w:rPr>
            </w:pPr>
            <w:r w:rsidRPr="002E5816">
              <w:rPr>
                <w:rFonts w:ascii="Arial" w:hAnsi="Arial" w:cs="Arial"/>
                <w:color w:val="30302F"/>
              </w:rPr>
              <w:t xml:space="preserve">Weekly Assignment </w:t>
            </w:r>
            <w:r>
              <w:rPr>
                <w:rFonts w:ascii="Arial" w:hAnsi="Arial" w:cs="Arial"/>
                <w:color w:val="30302F"/>
              </w:rPr>
              <w:t>9</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8CED5A" w14:textId="77777777" w:rsidR="002E5816" w:rsidRPr="00746AD7" w:rsidRDefault="002E5816" w:rsidP="002E5816">
            <w:pPr>
              <w:rPr>
                <w:rFonts w:ascii="Arial" w:hAnsi="Arial" w:cs="Arial"/>
                <w:color w:val="30302F"/>
              </w:rPr>
            </w:pPr>
            <w:r w:rsidRPr="00746AD7">
              <w:rPr>
                <w:rFonts w:ascii="Arial" w:hAnsi="Arial" w:cs="Arial"/>
                <w:color w:val="30302F"/>
              </w:rPr>
              <w:t>Monday, July 12,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7A7B39" w14:textId="77777777" w:rsidR="002E5816" w:rsidRPr="00746AD7" w:rsidRDefault="002E5816" w:rsidP="002E5816">
            <w:pPr>
              <w:rPr>
                <w:rFonts w:ascii="Arial" w:hAnsi="Arial" w:cs="Arial"/>
                <w:color w:val="30302F"/>
              </w:rPr>
            </w:pPr>
          </w:p>
        </w:tc>
      </w:tr>
      <w:tr w:rsidR="002E5816" w:rsidRPr="00746AD7" w14:paraId="783954B7"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86DCB63"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050E9" w14:textId="137A0E37"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9</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DCCBA1C" w14:textId="77777777" w:rsidR="002E5816" w:rsidRPr="00746AD7" w:rsidRDefault="002E5816" w:rsidP="002E5816">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0C983E"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2E5816" w:rsidRPr="00746AD7" w14:paraId="55C21AA5"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73FAA6" w14:textId="37ABAF7E" w:rsidR="002E5816" w:rsidRPr="00746AD7" w:rsidRDefault="002E5816" w:rsidP="002E5816">
            <w:pPr>
              <w:jc w:val="center"/>
              <w:rPr>
                <w:rFonts w:ascii="Arial" w:hAnsi="Arial" w:cs="Arial"/>
                <w:color w:val="000000"/>
              </w:rPr>
            </w:pPr>
            <w:r w:rsidRPr="002E5816">
              <w:rPr>
                <w:rFonts w:ascii="Arial" w:hAnsi="Arial" w:cs="Arial"/>
                <w:color w:val="000000"/>
              </w:rPr>
              <w:t>Week 10: Business Partnerships for Climate Change Management</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638A0B" w14:textId="6674D6AD" w:rsidR="002E5816" w:rsidRPr="00746AD7" w:rsidRDefault="002E5816" w:rsidP="002E5816">
            <w:pPr>
              <w:rPr>
                <w:rFonts w:ascii="Arial" w:hAnsi="Arial" w:cs="Arial"/>
                <w:color w:val="30302F"/>
              </w:rPr>
            </w:pPr>
            <w:r w:rsidRPr="002E5816">
              <w:rPr>
                <w:rFonts w:ascii="Arial" w:hAnsi="Arial" w:cs="Arial"/>
                <w:color w:val="30302F"/>
              </w:rPr>
              <w:t xml:space="preserve">Weekly Assignment </w:t>
            </w:r>
            <w:r>
              <w:rPr>
                <w:rFonts w:ascii="Arial" w:hAnsi="Arial" w:cs="Arial"/>
                <w:color w:val="30302F"/>
              </w:rPr>
              <w:t>10</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B3BCBC" w14:textId="77777777" w:rsidR="002E5816" w:rsidRPr="00746AD7" w:rsidRDefault="002E5816" w:rsidP="002E5816">
            <w:pPr>
              <w:rPr>
                <w:rFonts w:ascii="Arial" w:hAnsi="Arial" w:cs="Arial"/>
                <w:color w:val="30302F"/>
              </w:rPr>
            </w:pPr>
            <w:r w:rsidRPr="00746AD7">
              <w:rPr>
                <w:rFonts w:ascii="Arial" w:hAnsi="Arial" w:cs="Arial"/>
                <w:color w:val="30302F"/>
              </w:rPr>
              <w:t>Monday, July 19,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5C51FD" w14:textId="77777777" w:rsidR="002E5816" w:rsidRPr="00746AD7" w:rsidRDefault="002E5816" w:rsidP="002E5816">
            <w:pPr>
              <w:rPr>
                <w:rFonts w:ascii="Arial" w:hAnsi="Arial" w:cs="Arial"/>
                <w:color w:val="30302F"/>
              </w:rPr>
            </w:pPr>
          </w:p>
        </w:tc>
      </w:tr>
      <w:tr w:rsidR="002E5816" w:rsidRPr="00746AD7" w14:paraId="5298FD5B"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2850D93"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668DE2" w14:textId="00A2D3B8"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10</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A5DC389" w14:textId="77777777" w:rsidR="002E5816" w:rsidRPr="00746AD7" w:rsidRDefault="002E5816" w:rsidP="002E5816">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232D99"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2E5816" w:rsidRPr="00746AD7" w14:paraId="6363F8C6"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3C5D6E" w14:textId="0432996C" w:rsidR="002E5816" w:rsidRPr="00746AD7" w:rsidRDefault="002E5816" w:rsidP="002E5816">
            <w:pPr>
              <w:jc w:val="center"/>
              <w:rPr>
                <w:rFonts w:ascii="Arial" w:hAnsi="Arial" w:cs="Arial"/>
                <w:color w:val="000000"/>
              </w:rPr>
            </w:pPr>
            <w:r w:rsidRPr="002E5816">
              <w:rPr>
                <w:rFonts w:ascii="Arial" w:hAnsi="Arial" w:cs="Arial"/>
                <w:color w:val="000000"/>
              </w:rPr>
              <w:t>Week 11: Climate Change and Small Businesses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D928D6" w14:textId="14E9CDE9" w:rsidR="002E5816" w:rsidRPr="00746AD7" w:rsidRDefault="002E5816" w:rsidP="002E5816">
            <w:pPr>
              <w:rPr>
                <w:rFonts w:ascii="Arial" w:hAnsi="Arial" w:cs="Arial"/>
                <w:color w:val="30302F"/>
              </w:rPr>
            </w:pPr>
            <w:r w:rsidRPr="002E5816">
              <w:rPr>
                <w:rFonts w:ascii="Arial" w:hAnsi="Arial" w:cs="Arial"/>
                <w:color w:val="30302F"/>
              </w:rPr>
              <w:t xml:space="preserve">Weekly Assignment </w:t>
            </w:r>
            <w:r>
              <w:rPr>
                <w:rFonts w:ascii="Arial" w:hAnsi="Arial" w:cs="Arial"/>
                <w:color w:val="30302F"/>
              </w:rPr>
              <w:t>11</w:t>
            </w:r>
          </w:p>
        </w:tc>
        <w:tc>
          <w:tcPr>
            <w:tcW w:w="2454"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009ED0" w14:textId="77777777" w:rsidR="002E5816" w:rsidRPr="00746AD7" w:rsidRDefault="002E5816" w:rsidP="002E5816">
            <w:pPr>
              <w:rPr>
                <w:rFonts w:ascii="Arial" w:hAnsi="Arial" w:cs="Arial"/>
                <w:color w:val="30302F"/>
              </w:rPr>
            </w:pPr>
            <w:r w:rsidRPr="00746AD7">
              <w:rPr>
                <w:rFonts w:ascii="Arial" w:hAnsi="Arial" w:cs="Arial"/>
                <w:color w:val="30302F"/>
              </w:rPr>
              <w:t>Monday, July 26,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D9822D" w14:textId="77777777" w:rsidR="002E5816" w:rsidRPr="00746AD7" w:rsidRDefault="002E5816" w:rsidP="002E5816">
            <w:pPr>
              <w:rPr>
                <w:rFonts w:ascii="Arial" w:hAnsi="Arial" w:cs="Arial"/>
                <w:color w:val="30302F"/>
              </w:rPr>
            </w:pPr>
          </w:p>
        </w:tc>
      </w:tr>
      <w:tr w:rsidR="002E5816" w:rsidRPr="00746AD7" w14:paraId="6EBB12FF"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D4BAAA9"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DEC9FF" w14:textId="06EC6B50"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11</w:t>
            </w:r>
          </w:p>
        </w:tc>
        <w:tc>
          <w:tcPr>
            <w:tcW w:w="2454"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FF802BE" w14:textId="77777777" w:rsidR="002E5816" w:rsidRPr="00746AD7" w:rsidRDefault="002E5816" w:rsidP="002E5816">
            <w:pPr>
              <w:rPr>
                <w:rFonts w:ascii="Arial" w:hAnsi="Arial" w:cs="Arial"/>
                <w:color w:val="30302F"/>
              </w:rPr>
            </w:pP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8E1B53"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2E5816" w:rsidRPr="00746AD7" w14:paraId="2834580C" w14:textId="77777777" w:rsidTr="002E5816">
        <w:tc>
          <w:tcPr>
            <w:tcW w:w="164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D4A44B" w14:textId="49D81CBC" w:rsidR="002E5816" w:rsidRPr="00746AD7" w:rsidRDefault="002E5816" w:rsidP="002E5816">
            <w:pPr>
              <w:jc w:val="center"/>
              <w:rPr>
                <w:rFonts w:ascii="Arial" w:hAnsi="Arial" w:cs="Arial"/>
                <w:color w:val="000000"/>
              </w:rPr>
            </w:pPr>
            <w:r w:rsidRPr="002E5816">
              <w:rPr>
                <w:rFonts w:ascii="Arial" w:hAnsi="Arial" w:cs="Arial"/>
                <w:color w:val="000000"/>
              </w:rPr>
              <w:t>Week 12: Climate Change and Start-ups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AF9B34" w14:textId="12865ACA" w:rsidR="002E5816" w:rsidRPr="00746AD7" w:rsidRDefault="002E5816" w:rsidP="002E5816">
            <w:pPr>
              <w:rPr>
                <w:rFonts w:ascii="Arial" w:hAnsi="Arial" w:cs="Arial"/>
                <w:color w:val="30302F"/>
              </w:rPr>
            </w:pPr>
            <w:r w:rsidRPr="002E5816">
              <w:rPr>
                <w:rFonts w:ascii="Arial" w:hAnsi="Arial" w:cs="Arial"/>
                <w:color w:val="30302F"/>
              </w:rPr>
              <w:t xml:space="preserve">Digging Deeper Discussions </w:t>
            </w:r>
            <w:r>
              <w:rPr>
                <w:rFonts w:ascii="Arial" w:hAnsi="Arial" w:cs="Arial"/>
                <w:color w:val="30302F"/>
              </w:rPr>
              <w:t>12</w:t>
            </w:r>
          </w:p>
        </w:tc>
        <w:tc>
          <w:tcPr>
            <w:tcW w:w="24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E1D815" w14:textId="77777777" w:rsidR="002E5816" w:rsidRPr="00746AD7" w:rsidRDefault="002E5816" w:rsidP="002E5816">
            <w:pPr>
              <w:rPr>
                <w:rFonts w:ascii="Arial" w:hAnsi="Arial" w:cs="Arial"/>
                <w:color w:val="30302F"/>
              </w:rPr>
            </w:pPr>
            <w:r w:rsidRPr="00746AD7">
              <w:rPr>
                <w:rFonts w:ascii="Arial" w:hAnsi="Arial" w:cs="Arial"/>
                <w:b/>
                <w:bCs/>
                <w:color w:val="30302F"/>
              </w:rPr>
              <w:t>Tuesday, August 3,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2B6E55" w14:textId="77777777" w:rsidR="002E5816" w:rsidRPr="00746AD7" w:rsidRDefault="002E5816" w:rsidP="002E5816">
            <w:pPr>
              <w:rPr>
                <w:rFonts w:ascii="Arial" w:hAnsi="Arial" w:cs="Arial"/>
                <w:color w:val="30302F"/>
              </w:rPr>
            </w:pPr>
            <w:r w:rsidRPr="00746AD7">
              <w:rPr>
                <w:rFonts w:ascii="Arial" w:hAnsi="Arial" w:cs="Arial"/>
                <w:color w:val="30302F"/>
              </w:rPr>
              <w:t> </w:t>
            </w:r>
          </w:p>
        </w:tc>
      </w:tr>
      <w:tr w:rsidR="002E5816" w:rsidRPr="00746AD7" w14:paraId="162753C7" w14:textId="77777777" w:rsidTr="002E5816">
        <w:tc>
          <w:tcPr>
            <w:tcW w:w="1642" w:type="dxa"/>
            <w:vMerge/>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B227B6E" w14:textId="77777777" w:rsidR="002E5816" w:rsidRPr="00746AD7" w:rsidRDefault="002E5816" w:rsidP="002E5816">
            <w:pPr>
              <w:rPr>
                <w:rFonts w:ascii="Arial" w:hAnsi="Arial" w:cs="Arial"/>
                <w:color w:val="000000"/>
              </w:rPr>
            </w:pP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E61834" w14:textId="2E3DDFCF" w:rsidR="002E5816" w:rsidRPr="00746AD7" w:rsidRDefault="002E5816" w:rsidP="002E5816">
            <w:pPr>
              <w:rPr>
                <w:rFonts w:ascii="Arial" w:hAnsi="Arial" w:cs="Arial"/>
                <w:color w:val="30302F"/>
              </w:rPr>
            </w:pPr>
            <w:r w:rsidRPr="002E5816">
              <w:rPr>
                <w:rFonts w:ascii="Arial" w:hAnsi="Arial" w:cs="Arial"/>
                <w:color w:val="30302F"/>
              </w:rPr>
              <w:t>Final Project</w:t>
            </w:r>
          </w:p>
        </w:tc>
        <w:tc>
          <w:tcPr>
            <w:tcW w:w="24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3B7CCD" w14:textId="77777777" w:rsidR="002E5816" w:rsidRPr="00746AD7" w:rsidRDefault="002E5816" w:rsidP="002E5816">
            <w:pPr>
              <w:rPr>
                <w:rFonts w:ascii="Arial" w:hAnsi="Arial" w:cs="Arial"/>
                <w:color w:val="30302F"/>
              </w:rPr>
            </w:pPr>
            <w:r w:rsidRPr="00746AD7">
              <w:rPr>
                <w:rFonts w:ascii="Arial" w:hAnsi="Arial" w:cs="Arial"/>
                <w:b/>
                <w:bCs/>
                <w:color w:val="30302F"/>
              </w:rPr>
              <w:t>Tuesday, August 3, 2021 at 11:59 PM</w:t>
            </w:r>
          </w:p>
        </w:tc>
        <w:tc>
          <w:tcPr>
            <w:tcW w:w="33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F8C55" w14:textId="77777777" w:rsidR="002E5816" w:rsidRPr="00746AD7" w:rsidRDefault="002E5816" w:rsidP="002E5816">
            <w:pPr>
              <w:rPr>
                <w:rFonts w:ascii="Arial" w:hAnsi="Arial" w:cs="Arial"/>
                <w:color w:val="30302F"/>
              </w:rPr>
            </w:pPr>
            <w:r w:rsidRPr="00746AD7">
              <w:rPr>
                <w:rFonts w:ascii="Arial" w:hAnsi="Arial" w:cs="Arial"/>
                <w:b/>
                <w:bCs/>
                <w:color w:val="30302F"/>
              </w:rPr>
              <w:t>20%</w:t>
            </w:r>
          </w:p>
        </w:tc>
      </w:tr>
    </w:tbl>
    <w:p w14:paraId="7DC5A3EC" w14:textId="77777777" w:rsidR="00746AD7" w:rsidRPr="00746AD7" w:rsidRDefault="00746AD7" w:rsidP="00746AD7">
      <w:pPr>
        <w:spacing w:before="150" w:after="150"/>
        <w:ind w:left="450"/>
        <w:rPr>
          <w:rFonts w:ascii="Arial" w:hAnsi="Arial" w:cs="Arial"/>
          <w:color w:val="3B3F45"/>
        </w:rPr>
      </w:pPr>
      <w:r w:rsidRPr="00746AD7">
        <w:rPr>
          <w:rFonts w:ascii="Arial" w:hAnsi="Arial" w:cs="Arial"/>
          <w:b/>
          <w:bCs/>
          <w:color w:val="3B3F45"/>
        </w:rPr>
        <w:t>Note:</w:t>
      </w:r>
      <w:r w:rsidRPr="00746AD7">
        <w:rPr>
          <w:rFonts w:ascii="Arial" w:hAnsi="Arial" w:cs="Arial"/>
          <w:color w:val="3B3F45"/>
        </w:rPr>
        <w:t> You must achieve a final grade of at least 60% to pass this course.</w:t>
      </w:r>
    </w:p>
    <w:p w14:paraId="48A34312" w14:textId="77777777" w:rsidR="00746AD7" w:rsidRPr="00746AD7" w:rsidRDefault="00746AD7" w:rsidP="00746AD7">
      <w:pPr>
        <w:shd w:val="clear" w:color="auto" w:fill="FFFFFF"/>
        <w:spacing w:before="150" w:after="150"/>
        <w:ind w:left="225"/>
        <w:rPr>
          <w:rFonts w:ascii="Arial" w:hAnsi="Arial" w:cs="Arial"/>
          <w:color w:val="3B3F45"/>
        </w:rPr>
      </w:pPr>
    </w:p>
    <w:p w14:paraId="04137CE8" w14:textId="77777777" w:rsidR="00CA2FC0" w:rsidRPr="00746AD7" w:rsidRDefault="00CA2FC0">
      <w:pPr>
        <w:rPr>
          <w:rFonts w:ascii="Arial" w:hAnsi="Arial" w:cs="Arial"/>
        </w:rPr>
      </w:pPr>
    </w:p>
    <w:sectPr w:rsidR="00CA2FC0" w:rsidRPr="00746AD7" w:rsidSect="00EF1A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2B343E"/>
    <w:multiLevelType w:val="multilevel"/>
    <w:tmpl w:val="F022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NrU0tjQytzCwNDJV0lEKTi0uzszPAykwrAUAHgoMSCwAAAA="/>
  </w:docVars>
  <w:rsids>
    <w:rsidRoot w:val="00746AD7"/>
    <w:rsid w:val="002E5816"/>
    <w:rsid w:val="00746AD7"/>
    <w:rsid w:val="0081186A"/>
    <w:rsid w:val="00CA2FC0"/>
    <w:rsid w:val="00D22401"/>
    <w:rsid w:val="00EF1A3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105C"/>
  <w15:chartTrackingRefBased/>
  <w15:docId w15:val="{E2D53F9B-3136-9D4E-B4ED-5A6418DD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AD7"/>
    <w:rPr>
      <w:rFonts w:ascii="Times New Roman" w:eastAsia="Times New Roman" w:hAnsi="Times New Roman" w:cs="Times New Roman"/>
    </w:rPr>
  </w:style>
  <w:style w:type="paragraph" w:styleId="Heading2">
    <w:name w:val="heading 2"/>
    <w:basedOn w:val="Normal"/>
    <w:link w:val="Heading2Char"/>
    <w:uiPriority w:val="9"/>
    <w:qFormat/>
    <w:rsid w:val="00746AD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46AD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AD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6AD7"/>
    <w:pPr>
      <w:spacing w:before="100" w:beforeAutospacing="1" w:after="100" w:afterAutospacing="1"/>
    </w:pPr>
  </w:style>
  <w:style w:type="character" w:styleId="Emphasis">
    <w:name w:val="Emphasis"/>
    <w:basedOn w:val="DefaultParagraphFont"/>
    <w:uiPriority w:val="20"/>
    <w:qFormat/>
    <w:rsid w:val="00746AD7"/>
    <w:rPr>
      <w:i/>
      <w:iCs/>
    </w:rPr>
  </w:style>
  <w:style w:type="character" w:styleId="Hyperlink">
    <w:name w:val="Hyperlink"/>
    <w:basedOn w:val="DefaultParagraphFont"/>
    <w:uiPriority w:val="99"/>
    <w:unhideWhenUsed/>
    <w:rsid w:val="00746AD7"/>
    <w:rPr>
      <w:color w:val="0000FF"/>
      <w:u w:val="single"/>
    </w:rPr>
  </w:style>
  <w:style w:type="character" w:customStyle="1" w:styleId="apple-converted-space">
    <w:name w:val="apple-converted-space"/>
    <w:basedOn w:val="DefaultParagraphFont"/>
    <w:rsid w:val="00746AD7"/>
  </w:style>
  <w:style w:type="character" w:styleId="Strong">
    <w:name w:val="Strong"/>
    <w:basedOn w:val="DefaultParagraphFont"/>
    <w:uiPriority w:val="22"/>
    <w:qFormat/>
    <w:rsid w:val="00746AD7"/>
    <w:rPr>
      <w:b/>
      <w:bCs/>
    </w:rPr>
  </w:style>
  <w:style w:type="character" w:customStyle="1" w:styleId="Heading3Char">
    <w:name w:val="Heading 3 Char"/>
    <w:basedOn w:val="DefaultParagraphFont"/>
    <w:link w:val="Heading3"/>
    <w:uiPriority w:val="9"/>
    <w:semiHidden/>
    <w:rsid w:val="00746AD7"/>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2E5816"/>
    <w:rPr>
      <w:color w:val="605E5C"/>
      <w:shd w:val="clear" w:color="auto" w:fill="E1DFDD"/>
    </w:rPr>
  </w:style>
  <w:style w:type="paragraph" w:styleId="BalloonText">
    <w:name w:val="Balloon Text"/>
    <w:basedOn w:val="Normal"/>
    <w:link w:val="BalloonTextChar"/>
    <w:uiPriority w:val="99"/>
    <w:semiHidden/>
    <w:unhideWhenUsed/>
    <w:rsid w:val="002E5816"/>
    <w:rPr>
      <w:sz w:val="18"/>
      <w:szCs w:val="18"/>
    </w:rPr>
  </w:style>
  <w:style w:type="character" w:customStyle="1" w:styleId="BalloonTextChar">
    <w:name w:val="Balloon Text Char"/>
    <w:basedOn w:val="DefaultParagraphFont"/>
    <w:link w:val="BalloonText"/>
    <w:uiPriority w:val="99"/>
    <w:semiHidden/>
    <w:rsid w:val="002E581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727862">
      <w:bodyDiv w:val="1"/>
      <w:marLeft w:val="0"/>
      <w:marRight w:val="0"/>
      <w:marTop w:val="0"/>
      <w:marBottom w:val="0"/>
      <w:divBdr>
        <w:top w:val="none" w:sz="0" w:space="0" w:color="auto"/>
        <w:left w:val="none" w:sz="0" w:space="0" w:color="auto"/>
        <w:bottom w:val="none" w:sz="0" w:space="0" w:color="auto"/>
        <w:right w:val="none" w:sz="0" w:space="0" w:color="auto"/>
      </w:divBdr>
      <w:divsChild>
        <w:div w:id="977219738">
          <w:marLeft w:val="0"/>
          <w:marRight w:val="0"/>
          <w:marTop w:val="0"/>
          <w:marBottom w:val="0"/>
          <w:divBdr>
            <w:top w:val="none" w:sz="0" w:space="0" w:color="auto"/>
            <w:left w:val="none" w:sz="0" w:space="0" w:color="auto"/>
            <w:bottom w:val="none" w:sz="0" w:space="0" w:color="auto"/>
            <w:right w:val="none" w:sz="0" w:space="0" w:color="auto"/>
          </w:divBdr>
          <w:divsChild>
            <w:div w:id="1682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5440">
      <w:bodyDiv w:val="1"/>
      <w:marLeft w:val="0"/>
      <w:marRight w:val="0"/>
      <w:marTop w:val="0"/>
      <w:marBottom w:val="0"/>
      <w:divBdr>
        <w:top w:val="none" w:sz="0" w:space="0" w:color="auto"/>
        <w:left w:val="none" w:sz="0" w:space="0" w:color="auto"/>
        <w:bottom w:val="none" w:sz="0" w:space="0" w:color="auto"/>
        <w:right w:val="none" w:sz="0" w:space="0" w:color="auto"/>
      </w:divBdr>
    </w:div>
    <w:div w:id="1229145019">
      <w:bodyDiv w:val="1"/>
      <w:marLeft w:val="0"/>
      <w:marRight w:val="0"/>
      <w:marTop w:val="0"/>
      <w:marBottom w:val="0"/>
      <w:divBdr>
        <w:top w:val="none" w:sz="0" w:space="0" w:color="auto"/>
        <w:left w:val="none" w:sz="0" w:space="0" w:color="auto"/>
        <w:bottom w:val="none" w:sz="0" w:space="0" w:color="auto"/>
        <w:right w:val="none" w:sz="0" w:space="0" w:color="auto"/>
      </w:divBdr>
      <w:divsChild>
        <w:div w:id="1096828269">
          <w:marLeft w:val="-225"/>
          <w:marRight w:val="-225"/>
          <w:marTop w:val="0"/>
          <w:marBottom w:val="0"/>
          <w:divBdr>
            <w:top w:val="none" w:sz="0" w:space="0" w:color="auto"/>
            <w:left w:val="none" w:sz="0" w:space="0" w:color="auto"/>
            <w:bottom w:val="none" w:sz="0" w:space="0" w:color="auto"/>
            <w:right w:val="none" w:sz="0" w:space="0" w:color="auto"/>
          </w:divBdr>
          <w:divsChild>
            <w:div w:id="1864325081">
              <w:marLeft w:val="0"/>
              <w:marRight w:val="0"/>
              <w:marTop w:val="0"/>
              <w:marBottom w:val="0"/>
              <w:divBdr>
                <w:top w:val="none" w:sz="0" w:space="0" w:color="auto"/>
                <w:left w:val="none" w:sz="0" w:space="0" w:color="auto"/>
                <w:bottom w:val="none" w:sz="0" w:space="0" w:color="auto"/>
                <w:right w:val="none" w:sz="0" w:space="0" w:color="auto"/>
              </w:divBdr>
            </w:div>
          </w:divsChild>
        </w:div>
        <w:div w:id="62488043">
          <w:marLeft w:val="-225"/>
          <w:marRight w:val="-225"/>
          <w:marTop w:val="0"/>
          <w:marBottom w:val="0"/>
          <w:divBdr>
            <w:top w:val="none" w:sz="0" w:space="0" w:color="auto"/>
            <w:left w:val="none" w:sz="0" w:space="0" w:color="auto"/>
            <w:bottom w:val="none" w:sz="0" w:space="0" w:color="auto"/>
            <w:right w:val="none" w:sz="0" w:space="0" w:color="auto"/>
          </w:divBdr>
          <w:divsChild>
            <w:div w:id="13277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997">
      <w:bodyDiv w:val="1"/>
      <w:marLeft w:val="0"/>
      <w:marRight w:val="0"/>
      <w:marTop w:val="0"/>
      <w:marBottom w:val="0"/>
      <w:divBdr>
        <w:top w:val="none" w:sz="0" w:space="0" w:color="auto"/>
        <w:left w:val="none" w:sz="0" w:space="0" w:color="auto"/>
        <w:bottom w:val="none" w:sz="0" w:space="0" w:color="auto"/>
        <w:right w:val="none" w:sz="0" w:space="0" w:color="auto"/>
      </w:divBdr>
      <w:divsChild>
        <w:div w:id="1934974670">
          <w:marLeft w:val="-105"/>
          <w:marRight w:val="-105"/>
          <w:marTop w:val="0"/>
          <w:marBottom w:val="0"/>
          <w:divBdr>
            <w:top w:val="none" w:sz="0" w:space="0" w:color="auto"/>
            <w:left w:val="none" w:sz="0" w:space="0" w:color="auto"/>
            <w:bottom w:val="none" w:sz="0" w:space="0" w:color="auto"/>
            <w:right w:val="none" w:sz="0" w:space="0" w:color="auto"/>
          </w:divBdr>
          <w:divsChild>
            <w:div w:id="348143320">
              <w:marLeft w:val="0"/>
              <w:marRight w:val="0"/>
              <w:marTop w:val="0"/>
              <w:marBottom w:val="0"/>
              <w:divBdr>
                <w:top w:val="none" w:sz="0" w:space="0" w:color="auto"/>
                <w:left w:val="none" w:sz="0" w:space="0" w:color="auto"/>
                <w:bottom w:val="none" w:sz="0" w:space="0" w:color="auto"/>
                <w:right w:val="none" w:sz="0" w:space="0" w:color="auto"/>
              </w:divBdr>
              <w:divsChild>
                <w:div w:id="20215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2752">
          <w:marLeft w:val="0"/>
          <w:marRight w:val="0"/>
          <w:marTop w:val="0"/>
          <w:marBottom w:val="0"/>
          <w:divBdr>
            <w:top w:val="none" w:sz="0" w:space="0" w:color="auto"/>
            <w:left w:val="none" w:sz="0" w:space="0" w:color="auto"/>
            <w:bottom w:val="none" w:sz="0" w:space="0" w:color="auto"/>
            <w:right w:val="none" w:sz="0" w:space="0" w:color="auto"/>
          </w:divBdr>
          <w:divsChild>
            <w:div w:id="6761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Saveena Patara</cp:lastModifiedBy>
  <cp:revision>4</cp:revision>
  <dcterms:created xsi:type="dcterms:W3CDTF">2021-04-23T14:36:00Z</dcterms:created>
  <dcterms:modified xsi:type="dcterms:W3CDTF">2021-06-15T13:06:00Z</dcterms:modified>
</cp:coreProperties>
</file>