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E6FD3" w14:textId="39649DDA" w:rsidR="00A65D48" w:rsidRPr="005F4C71" w:rsidRDefault="0001028A" w:rsidP="00C35C1D">
      <w:pPr>
        <w:jc w:val="both"/>
        <w:rPr>
          <w:rFonts w:ascii="Calibri" w:hAnsi="Calibri" w:cs="Calibri"/>
        </w:rPr>
      </w:pPr>
      <w:r w:rsidRPr="005F4C71">
        <w:rPr>
          <w:rFonts w:ascii="Calibri" w:hAnsi="Calibri" w:cs="Calibri"/>
          <w:noProof/>
          <w:u w:val="single"/>
        </w:rPr>
        <w:drawing>
          <wp:inline distT="0" distB="0" distL="0" distR="0" wp14:anchorId="64087BAD" wp14:editId="004BA06B">
            <wp:extent cx="4751852" cy="1639389"/>
            <wp:effectExtent l="0" t="0" r="0" b="0"/>
            <wp:docPr id="5" name="Picture 5" descr="C:\Users\gryder\AppData\Local\Temp\7zO40B04700\Waterloo_ENV_Enviro_Ent_Dev_Logo_rgb_redu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yder\AppData\Local\Temp\7zO40B04700\Waterloo_ENV_Enviro_Ent_Dev_Logo_rgb_reduc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0442" cy="1652703"/>
                    </a:xfrm>
                    <a:prstGeom prst="rect">
                      <a:avLst/>
                    </a:prstGeom>
                    <a:noFill/>
                    <a:ln>
                      <a:noFill/>
                    </a:ln>
                  </pic:spPr>
                </pic:pic>
              </a:graphicData>
            </a:graphic>
          </wp:inline>
        </w:drawing>
      </w:r>
    </w:p>
    <w:p w14:paraId="5F902EEA" w14:textId="72C9ECFD" w:rsidR="0001028A" w:rsidRPr="005F4C71" w:rsidRDefault="0001028A" w:rsidP="00C35C1D">
      <w:pPr>
        <w:autoSpaceDE w:val="0"/>
        <w:autoSpaceDN w:val="0"/>
        <w:adjustRightInd w:val="0"/>
        <w:spacing w:after="240" w:line="460" w:lineRule="atLeast"/>
        <w:jc w:val="both"/>
        <w:rPr>
          <w:rFonts w:ascii="Calibri" w:hAnsi="Calibri" w:cs="Calibri"/>
          <w:b/>
          <w:bCs/>
          <w:color w:val="000000"/>
        </w:rPr>
      </w:pPr>
    </w:p>
    <w:p w14:paraId="73E3D528" w14:textId="354BF6D1" w:rsidR="00896300" w:rsidRPr="00E93A91" w:rsidRDefault="00896300" w:rsidP="00C35C1D">
      <w:pPr>
        <w:pStyle w:val="Heading1"/>
        <w:jc w:val="both"/>
        <w:rPr>
          <w:rStyle w:val="Emphasis"/>
          <w:rFonts w:ascii="Calibri" w:hAnsi="Calibri" w:cs="Calibri"/>
          <w:b/>
          <w:bCs/>
          <w:color w:val="000000"/>
        </w:rPr>
      </w:pPr>
      <w:r w:rsidRPr="00E93A91">
        <w:rPr>
          <w:rFonts w:ascii="Calibri" w:hAnsi="Calibri" w:cs="Calibri"/>
          <w:b/>
          <w:bCs/>
        </w:rPr>
        <w:t>Acknowledgement</w:t>
      </w:r>
    </w:p>
    <w:p w14:paraId="47958C0A" w14:textId="42CAA9E0" w:rsidR="00F93509" w:rsidRPr="005F4C71" w:rsidRDefault="00F93509" w:rsidP="00C35C1D">
      <w:pPr>
        <w:jc w:val="both"/>
        <w:rPr>
          <w:rFonts w:ascii="Calibri" w:hAnsi="Calibri" w:cs="Calibri"/>
          <w:i/>
          <w:iCs/>
        </w:rPr>
      </w:pPr>
      <w:r w:rsidRPr="005F4C71">
        <w:rPr>
          <w:rStyle w:val="Emphasis"/>
          <w:rFonts w:ascii="Calibri" w:hAnsi="Calibri" w:cs="Calibri"/>
          <w:color w:val="000000"/>
        </w:rPr>
        <w:t>We acknowledge that we live and work on the traditional territory of ‎ the Neutral, Anishinaabeg and Haudenosaunee peoples. The University of Waterloo is situated on the Haldimand Tract, the land promised to the Six Nations that includes six miles on each side of the Grand River. </w:t>
      </w:r>
    </w:p>
    <w:p w14:paraId="7BF8C211" w14:textId="77777777" w:rsidR="00F93509" w:rsidRPr="005F4C71" w:rsidRDefault="00F93509" w:rsidP="00C35C1D">
      <w:pPr>
        <w:jc w:val="both"/>
        <w:rPr>
          <w:rFonts w:ascii="Calibri" w:hAnsi="Calibri" w:cs="Calibri"/>
        </w:rPr>
      </w:pPr>
    </w:p>
    <w:p w14:paraId="3BF206FF" w14:textId="5B22C298" w:rsidR="0001028A" w:rsidRPr="00E93A91" w:rsidRDefault="0001028A" w:rsidP="00C35C1D">
      <w:pPr>
        <w:pStyle w:val="Heading1"/>
        <w:jc w:val="both"/>
        <w:rPr>
          <w:rFonts w:ascii="Calibri" w:hAnsi="Calibri" w:cs="Calibri"/>
          <w:b/>
          <w:bCs/>
        </w:rPr>
      </w:pPr>
      <w:r w:rsidRPr="00E93A91">
        <w:rPr>
          <w:rFonts w:ascii="Calibri" w:hAnsi="Calibri" w:cs="Calibri"/>
          <w:b/>
          <w:bCs/>
        </w:rPr>
        <w:t xml:space="preserve">INDEV 401 - International Development Placement 1 </w:t>
      </w:r>
    </w:p>
    <w:p w14:paraId="4F033482" w14:textId="0A358338" w:rsidR="0001028A" w:rsidRPr="005F4C71" w:rsidRDefault="0001028A" w:rsidP="00C35C1D">
      <w:pPr>
        <w:autoSpaceDE w:val="0"/>
        <w:autoSpaceDN w:val="0"/>
        <w:adjustRightInd w:val="0"/>
        <w:spacing w:after="240" w:line="360" w:lineRule="atLeast"/>
        <w:jc w:val="both"/>
        <w:rPr>
          <w:rFonts w:ascii="Calibri" w:hAnsi="Calibri" w:cs="Calibri"/>
          <w:color w:val="000000"/>
        </w:rPr>
      </w:pPr>
      <w:r w:rsidRPr="005F4C71">
        <w:rPr>
          <w:rFonts w:ascii="Calibri" w:hAnsi="Calibri" w:cs="Calibri"/>
          <w:color w:val="000000"/>
        </w:rPr>
        <w:t>Fall Term 20</w:t>
      </w:r>
      <w:r w:rsidR="00E2769A" w:rsidRPr="005F4C71">
        <w:rPr>
          <w:rFonts w:ascii="Calibri" w:hAnsi="Calibri" w:cs="Calibri"/>
          <w:color w:val="000000"/>
        </w:rPr>
        <w:t>20</w:t>
      </w:r>
      <w:r w:rsidRPr="005F4C71">
        <w:rPr>
          <w:rFonts w:ascii="MS Gothic" w:eastAsia="MS Gothic" w:hAnsi="MS Gothic" w:cs="MS Gothic" w:hint="eastAsia"/>
          <w:color w:val="000000"/>
        </w:rPr>
        <w:t> </w:t>
      </w:r>
      <w:r w:rsidRPr="005F4C71">
        <w:rPr>
          <w:rFonts w:ascii="Calibri" w:hAnsi="Calibri" w:cs="Calibri"/>
          <w:color w:val="000000"/>
        </w:rPr>
        <w:t>Academic Units 1.5</w:t>
      </w:r>
      <w:r w:rsidRPr="005F4C71">
        <w:rPr>
          <w:rFonts w:ascii="MS Gothic" w:eastAsia="MS Gothic" w:hAnsi="MS Gothic" w:cs="MS Gothic" w:hint="eastAsia"/>
          <w:color w:val="000000"/>
        </w:rPr>
        <w:t> </w:t>
      </w:r>
      <w:r w:rsidRPr="005F4C71">
        <w:rPr>
          <w:rFonts w:ascii="Calibri" w:hAnsi="Calibri" w:cs="Calibri"/>
          <w:color w:val="000000"/>
        </w:rPr>
        <w:t>Course Duration: Sep</w:t>
      </w:r>
      <w:r w:rsidR="00607574" w:rsidRPr="005F4C71">
        <w:rPr>
          <w:rFonts w:ascii="Calibri" w:hAnsi="Calibri" w:cs="Calibri"/>
          <w:color w:val="000000"/>
        </w:rPr>
        <w:t>t</w:t>
      </w:r>
      <w:r w:rsidRPr="005F4C71">
        <w:rPr>
          <w:rFonts w:ascii="Calibri" w:hAnsi="Calibri" w:cs="Calibri"/>
          <w:color w:val="000000"/>
        </w:rPr>
        <w:t xml:space="preserve"> </w:t>
      </w:r>
      <w:r w:rsidR="00607574" w:rsidRPr="005F4C71">
        <w:rPr>
          <w:rFonts w:ascii="Calibri" w:hAnsi="Calibri" w:cs="Calibri"/>
          <w:color w:val="000000"/>
        </w:rPr>
        <w:t>0</w:t>
      </w:r>
      <w:r w:rsidR="00C206BF" w:rsidRPr="005F4C71">
        <w:rPr>
          <w:rFonts w:ascii="Calibri" w:hAnsi="Calibri" w:cs="Calibri"/>
          <w:color w:val="000000"/>
        </w:rPr>
        <w:t>8</w:t>
      </w:r>
      <w:r w:rsidR="00607574" w:rsidRPr="005F4C71">
        <w:rPr>
          <w:rFonts w:ascii="Calibri" w:hAnsi="Calibri" w:cs="Calibri"/>
          <w:color w:val="000000"/>
        </w:rPr>
        <w:t xml:space="preserve"> to</w:t>
      </w:r>
      <w:r w:rsidRPr="005F4C71">
        <w:rPr>
          <w:rFonts w:ascii="Calibri" w:hAnsi="Calibri" w:cs="Calibri"/>
          <w:color w:val="000000"/>
        </w:rPr>
        <w:t xml:space="preserve"> Dec </w:t>
      </w:r>
      <w:r w:rsidR="00607574" w:rsidRPr="005F4C71">
        <w:rPr>
          <w:rFonts w:ascii="Calibri" w:hAnsi="Calibri" w:cs="Calibri"/>
          <w:color w:val="000000"/>
        </w:rPr>
        <w:t>0</w:t>
      </w:r>
      <w:r w:rsidR="00E2769A" w:rsidRPr="005F4C71">
        <w:rPr>
          <w:rFonts w:ascii="Calibri" w:hAnsi="Calibri" w:cs="Calibri"/>
          <w:color w:val="000000"/>
        </w:rPr>
        <w:t>7</w:t>
      </w:r>
      <w:r w:rsidRPr="005F4C71">
        <w:rPr>
          <w:rFonts w:ascii="Calibri" w:hAnsi="Calibri" w:cs="Calibri"/>
          <w:color w:val="000000"/>
        </w:rPr>
        <w:t>, 20</w:t>
      </w:r>
      <w:r w:rsidR="00C206BF" w:rsidRPr="005F4C71">
        <w:rPr>
          <w:rFonts w:ascii="Calibri" w:hAnsi="Calibri" w:cs="Calibri"/>
          <w:color w:val="000000"/>
        </w:rPr>
        <w:t>20</w:t>
      </w:r>
      <w:r w:rsidRPr="005F4C71">
        <w:rPr>
          <w:rFonts w:ascii="MS Gothic" w:eastAsia="MS Gothic" w:hAnsi="MS Gothic" w:cs="MS Gothic" w:hint="eastAsia"/>
          <w:color w:val="000000"/>
        </w:rPr>
        <w:t> </w:t>
      </w:r>
      <w:r w:rsidRPr="005F4C71">
        <w:rPr>
          <w:rFonts w:ascii="Calibri" w:hAnsi="Calibri" w:cs="Calibri"/>
          <w:color w:val="000000"/>
        </w:rPr>
        <w:t>Prerequisite: INDEV 476</w:t>
      </w:r>
      <w:r w:rsidRPr="005F4C71">
        <w:rPr>
          <w:rFonts w:ascii="MS Gothic" w:eastAsia="MS Gothic" w:hAnsi="MS Gothic" w:cs="MS Gothic" w:hint="eastAsia"/>
          <w:color w:val="000000"/>
        </w:rPr>
        <w:t> </w:t>
      </w:r>
      <w:r w:rsidRPr="005F4C71">
        <w:rPr>
          <w:rFonts w:ascii="Calibri" w:hAnsi="Calibri" w:cs="Calibri"/>
          <w:color w:val="000000"/>
        </w:rPr>
        <w:t>Field</w:t>
      </w:r>
      <w:r w:rsidR="00E2769A" w:rsidRPr="005F4C71">
        <w:rPr>
          <w:rFonts w:ascii="Calibri" w:hAnsi="Calibri" w:cs="Calibri"/>
          <w:color w:val="000000"/>
        </w:rPr>
        <w:t xml:space="preserve"> and/or E-volunteering </w:t>
      </w:r>
      <w:r w:rsidRPr="005F4C71">
        <w:rPr>
          <w:rFonts w:ascii="Calibri" w:hAnsi="Calibri" w:cs="Calibri"/>
          <w:color w:val="000000"/>
        </w:rPr>
        <w:t>Placement actual start/end dates will vary by country and host organization</w:t>
      </w:r>
      <w:r w:rsidR="007720F9" w:rsidRPr="005F4C71">
        <w:rPr>
          <w:rFonts w:ascii="Calibri" w:hAnsi="Calibri" w:cs="Calibri"/>
          <w:color w:val="000000"/>
        </w:rPr>
        <w:t xml:space="preserve"> and W</w:t>
      </w:r>
      <w:r w:rsidRPr="005F4C71">
        <w:rPr>
          <w:rFonts w:ascii="Calibri" w:hAnsi="Calibri" w:cs="Calibri"/>
          <w:color w:val="000000"/>
        </w:rPr>
        <w:t xml:space="preserve">USC contractual requirements. </w:t>
      </w:r>
    </w:p>
    <w:p w14:paraId="49025131" w14:textId="77777777" w:rsidR="0001028A" w:rsidRPr="00E93A91" w:rsidRDefault="0001028A" w:rsidP="00C35C1D">
      <w:pPr>
        <w:pStyle w:val="Heading1"/>
        <w:jc w:val="both"/>
        <w:rPr>
          <w:rFonts w:ascii="Calibri" w:hAnsi="Calibri" w:cs="Calibri"/>
          <w:b/>
          <w:bCs/>
        </w:rPr>
      </w:pPr>
      <w:r w:rsidRPr="00E93A91">
        <w:rPr>
          <w:rFonts w:ascii="Calibri" w:hAnsi="Calibri" w:cs="Calibri"/>
          <w:b/>
          <w:bCs/>
        </w:rPr>
        <w:t xml:space="preserve">INDEV 402 - International Development Placement 2 </w:t>
      </w:r>
    </w:p>
    <w:p w14:paraId="78F1A934" w14:textId="45FB2528" w:rsidR="0001028A" w:rsidRPr="005F4C71" w:rsidRDefault="0001028A" w:rsidP="00C35C1D">
      <w:pPr>
        <w:autoSpaceDE w:val="0"/>
        <w:autoSpaceDN w:val="0"/>
        <w:adjustRightInd w:val="0"/>
        <w:spacing w:after="240" w:line="360" w:lineRule="atLeast"/>
        <w:jc w:val="both"/>
        <w:rPr>
          <w:rFonts w:ascii="Calibri" w:hAnsi="Calibri" w:cs="Calibri"/>
          <w:color w:val="000000"/>
        </w:rPr>
      </w:pPr>
      <w:r w:rsidRPr="005F4C71">
        <w:rPr>
          <w:rFonts w:ascii="Calibri" w:hAnsi="Calibri" w:cs="Calibri"/>
          <w:color w:val="000000"/>
        </w:rPr>
        <w:t>Winter Term 20</w:t>
      </w:r>
      <w:r w:rsidR="00E2769A" w:rsidRPr="005F4C71">
        <w:rPr>
          <w:rFonts w:ascii="Calibri" w:hAnsi="Calibri" w:cs="Calibri"/>
          <w:color w:val="000000"/>
        </w:rPr>
        <w:t>21</w:t>
      </w:r>
      <w:r w:rsidRPr="005F4C71">
        <w:rPr>
          <w:rFonts w:ascii="MS Gothic" w:eastAsia="MS Gothic" w:hAnsi="MS Gothic" w:cs="MS Gothic" w:hint="eastAsia"/>
          <w:color w:val="000000"/>
        </w:rPr>
        <w:t> </w:t>
      </w:r>
      <w:r w:rsidRPr="005F4C71">
        <w:rPr>
          <w:rFonts w:ascii="Calibri" w:hAnsi="Calibri" w:cs="Calibri"/>
          <w:color w:val="000000"/>
        </w:rPr>
        <w:t>Academic Units 1.5</w:t>
      </w:r>
      <w:r w:rsidRPr="005F4C71">
        <w:rPr>
          <w:rFonts w:ascii="MS Gothic" w:eastAsia="MS Gothic" w:hAnsi="MS Gothic" w:cs="MS Gothic" w:hint="eastAsia"/>
          <w:color w:val="000000"/>
        </w:rPr>
        <w:t> </w:t>
      </w:r>
      <w:r w:rsidRPr="005F4C71">
        <w:rPr>
          <w:rFonts w:ascii="Calibri" w:hAnsi="Calibri" w:cs="Calibri"/>
          <w:color w:val="000000"/>
        </w:rPr>
        <w:t xml:space="preserve">Course Duration: Jan </w:t>
      </w:r>
      <w:r w:rsidR="00607574" w:rsidRPr="005F4C71">
        <w:rPr>
          <w:rFonts w:ascii="Calibri" w:hAnsi="Calibri" w:cs="Calibri"/>
          <w:color w:val="000000"/>
        </w:rPr>
        <w:t>06</w:t>
      </w:r>
      <w:r w:rsidRPr="005F4C71">
        <w:rPr>
          <w:rFonts w:ascii="Calibri" w:hAnsi="Calibri" w:cs="Calibri"/>
          <w:color w:val="000000"/>
        </w:rPr>
        <w:t xml:space="preserve"> to </w:t>
      </w:r>
      <w:r w:rsidR="003767B7" w:rsidRPr="005F4C71">
        <w:rPr>
          <w:rFonts w:ascii="Calibri" w:hAnsi="Calibri" w:cs="Calibri"/>
          <w:color w:val="000000"/>
        </w:rPr>
        <w:t>April 08</w:t>
      </w:r>
      <w:r w:rsidRPr="005F4C71">
        <w:rPr>
          <w:rFonts w:ascii="Calibri" w:hAnsi="Calibri" w:cs="Calibri"/>
          <w:color w:val="000000"/>
        </w:rPr>
        <w:t>, 20</w:t>
      </w:r>
      <w:r w:rsidR="003767B7" w:rsidRPr="005F4C71">
        <w:rPr>
          <w:rFonts w:ascii="Calibri" w:hAnsi="Calibri" w:cs="Calibri"/>
          <w:color w:val="000000"/>
        </w:rPr>
        <w:t>21</w:t>
      </w:r>
      <w:r w:rsidR="00607574" w:rsidRPr="005F4C71">
        <w:rPr>
          <w:rFonts w:ascii="Calibri" w:eastAsia="MS Gothic" w:hAnsi="Calibri" w:cs="Calibri"/>
          <w:color w:val="000000"/>
        </w:rPr>
        <w:t>.</w:t>
      </w:r>
      <w:r w:rsidR="003767B7" w:rsidRPr="005F4C71">
        <w:rPr>
          <w:rFonts w:ascii="Calibri" w:eastAsia="MS Gothic" w:hAnsi="Calibri" w:cs="Calibri"/>
          <w:color w:val="000000"/>
        </w:rPr>
        <w:t xml:space="preserve">** Please note that the details for the </w:t>
      </w:r>
      <w:r w:rsidRPr="005F4C71">
        <w:rPr>
          <w:rFonts w:ascii="Calibri" w:hAnsi="Calibri" w:cs="Calibri"/>
          <w:color w:val="000000"/>
        </w:rPr>
        <w:t>Mandatory Capstone Week</w:t>
      </w:r>
      <w:r w:rsidR="00E2769A" w:rsidRPr="005F4C71">
        <w:rPr>
          <w:rFonts w:ascii="Calibri" w:hAnsi="Calibri" w:cs="Calibri"/>
          <w:color w:val="000000"/>
        </w:rPr>
        <w:t xml:space="preserve"> </w:t>
      </w:r>
      <w:r w:rsidR="003767B7" w:rsidRPr="005F4C71">
        <w:rPr>
          <w:rFonts w:ascii="Calibri" w:hAnsi="Calibri" w:cs="Calibri"/>
          <w:color w:val="000000"/>
        </w:rPr>
        <w:t xml:space="preserve">Program </w:t>
      </w:r>
      <w:r w:rsidR="00E2769A" w:rsidRPr="005F4C71">
        <w:rPr>
          <w:rFonts w:ascii="Calibri" w:hAnsi="Calibri" w:cs="Calibri"/>
          <w:color w:val="000000"/>
        </w:rPr>
        <w:t>at St. Paul’s University College</w:t>
      </w:r>
      <w:r w:rsidR="00C206BF" w:rsidRPr="005F4C71">
        <w:rPr>
          <w:rFonts w:ascii="Calibri" w:hAnsi="Calibri" w:cs="Calibri"/>
          <w:color w:val="000000"/>
        </w:rPr>
        <w:t xml:space="preserve"> </w:t>
      </w:r>
      <w:r w:rsidR="00CC2FD5" w:rsidRPr="005F4C71">
        <w:rPr>
          <w:rFonts w:ascii="Calibri" w:hAnsi="Calibri" w:cs="Calibri"/>
          <w:color w:val="000000"/>
        </w:rPr>
        <w:t xml:space="preserve">are </w:t>
      </w:r>
      <w:r w:rsidR="00C206BF" w:rsidRPr="005F4C71">
        <w:rPr>
          <w:rFonts w:ascii="Calibri" w:hAnsi="Calibri" w:cs="Calibri"/>
          <w:color w:val="000000"/>
        </w:rPr>
        <w:t>to be confirmed</w:t>
      </w:r>
      <w:r w:rsidR="00607574" w:rsidRPr="005F4C71">
        <w:rPr>
          <w:rFonts w:ascii="Calibri" w:hAnsi="Calibri" w:cs="Calibri"/>
          <w:color w:val="000000"/>
        </w:rPr>
        <w:t>.</w:t>
      </w:r>
    </w:p>
    <w:p w14:paraId="4490D93D" w14:textId="77777777" w:rsidR="00C35C1D" w:rsidRPr="004C5155" w:rsidRDefault="00C35C1D" w:rsidP="00C35C1D">
      <w:pPr>
        <w:autoSpaceDE w:val="0"/>
        <w:autoSpaceDN w:val="0"/>
        <w:adjustRightInd w:val="0"/>
        <w:spacing w:after="240" w:line="360" w:lineRule="atLeast"/>
        <w:jc w:val="both"/>
        <w:rPr>
          <w:rFonts w:ascii="Calibri" w:hAnsi="Calibri" w:cs="Calibri"/>
          <w:color w:val="000000"/>
        </w:rPr>
      </w:pPr>
      <w:r w:rsidRPr="004C5155">
        <w:rPr>
          <w:rFonts w:ascii="Calibri" w:hAnsi="Calibri" w:cs="Calibri"/>
          <w:b/>
          <w:bCs/>
        </w:rPr>
        <w:t>Instructor</w:t>
      </w:r>
      <w:r w:rsidRPr="004C5155">
        <w:rPr>
          <w:rFonts w:ascii="Calibri" w:hAnsi="Calibri" w:cs="Calibri"/>
          <w:color w:val="000000"/>
        </w:rPr>
        <w:t xml:space="preserve">: John Abraham, Rm 221 St. Paul’s University College </w:t>
      </w:r>
    </w:p>
    <w:p w14:paraId="0F0827C8" w14:textId="77777777" w:rsidR="00C35C1D" w:rsidRPr="004C5155" w:rsidRDefault="00C35C1D" w:rsidP="00C35C1D">
      <w:pPr>
        <w:autoSpaceDE w:val="0"/>
        <w:autoSpaceDN w:val="0"/>
        <w:adjustRightInd w:val="0"/>
        <w:spacing w:after="240" w:line="360" w:lineRule="atLeast"/>
        <w:jc w:val="both"/>
        <w:rPr>
          <w:rFonts w:ascii="Calibri" w:hAnsi="Calibri" w:cs="Calibri"/>
          <w:color w:val="000000"/>
        </w:rPr>
      </w:pPr>
      <w:r w:rsidRPr="004C5155">
        <w:rPr>
          <w:rFonts w:ascii="Calibri" w:hAnsi="Calibri" w:cs="Calibri"/>
          <w:b/>
          <w:bCs/>
        </w:rPr>
        <w:t>Communication</w:t>
      </w:r>
      <w:r w:rsidRPr="004C5155">
        <w:rPr>
          <w:rFonts w:ascii="Calibri" w:hAnsi="Calibri" w:cs="Calibri"/>
          <w:color w:val="000000"/>
        </w:rPr>
        <w:t xml:space="preserve">: Please use your uwaterloo email to contact me at </w:t>
      </w:r>
      <w:hyperlink r:id="rId8" w:history="1">
        <w:r w:rsidRPr="004C5155">
          <w:rPr>
            <w:rStyle w:val="Hyperlink"/>
            <w:rFonts w:ascii="Calibri" w:hAnsi="Calibri" w:cs="Calibri"/>
          </w:rPr>
          <w:t>j9abraha@uwaterloo.ca</w:t>
        </w:r>
      </w:hyperlink>
      <w:r w:rsidRPr="004C5155">
        <w:rPr>
          <w:rFonts w:ascii="Calibri" w:hAnsi="Calibri" w:cs="Calibri"/>
          <w:color w:val="0B4CB4"/>
        </w:rPr>
        <w:t xml:space="preserve">. </w:t>
      </w:r>
      <w:r w:rsidRPr="004C5155">
        <w:rPr>
          <w:rFonts w:ascii="Calibri" w:hAnsi="Calibri" w:cs="Calibri"/>
          <w:color w:val="000000" w:themeColor="text1"/>
        </w:rPr>
        <w:t xml:space="preserve">Please add INDEV 302 to the subject line. </w:t>
      </w:r>
    </w:p>
    <w:p w14:paraId="1257EE55" w14:textId="77777777" w:rsidR="0001028A" w:rsidRPr="005F4C71" w:rsidRDefault="0001028A" w:rsidP="00C35C1D">
      <w:pPr>
        <w:autoSpaceDE w:val="0"/>
        <w:autoSpaceDN w:val="0"/>
        <w:adjustRightInd w:val="0"/>
        <w:spacing w:after="240" w:line="360" w:lineRule="atLeast"/>
        <w:jc w:val="both"/>
        <w:rPr>
          <w:rFonts w:ascii="Calibri" w:hAnsi="Calibri" w:cs="Calibri"/>
          <w:color w:val="000000"/>
        </w:rPr>
      </w:pPr>
      <w:r w:rsidRPr="005F4C71">
        <w:rPr>
          <w:rFonts w:ascii="Calibri" w:hAnsi="Calibri" w:cs="Calibri"/>
          <w:i/>
          <w:iCs/>
          <w:color w:val="000000"/>
        </w:rPr>
        <w:t xml:space="preserve">Note: Additional details for INDEV 402 will be posted on LEARN first day of Winter Term. Unless noted otherwise, all 401/402 assignments must be submitted by Dropbox on 401/402 LEARN; further instruction for assignments is found under Content, assessment rubrics posted under Rubrics. </w:t>
      </w:r>
    </w:p>
    <w:p w14:paraId="54FFBCC5" w14:textId="77777777" w:rsidR="00E93A91" w:rsidRDefault="00E93A91" w:rsidP="00C35C1D">
      <w:pPr>
        <w:autoSpaceDE w:val="0"/>
        <w:autoSpaceDN w:val="0"/>
        <w:adjustRightInd w:val="0"/>
        <w:spacing w:after="240" w:line="460" w:lineRule="atLeast"/>
        <w:jc w:val="both"/>
        <w:rPr>
          <w:rFonts w:ascii="Calibri" w:hAnsi="Calibri" w:cs="Calibri"/>
          <w:b/>
          <w:bCs/>
          <w:color w:val="000000"/>
        </w:rPr>
      </w:pPr>
    </w:p>
    <w:p w14:paraId="0513B295" w14:textId="0F449473" w:rsidR="00FC50EA" w:rsidRPr="00E93A91" w:rsidRDefault="00FC50EA" w:rsidP="00C35C1D">
      <w:pPr>
        <w:pStyle w:val="Heading1"/>
        <w:jc w:val="both"/>
        <w:rPr>
          <w:rFonts w:ascii="Calibri" w:hAnsi="Calibri" w:cs="Calibri"/>
          <w:b/>
          <w:bCs/>
        </w:rPr>
      </w:pPr>
      <w:r w:rsidRPr="00E93A91">
        <w:rPr>
          <w:rFonts w:ascii="Calibri" w:hAnsi="Calibri" w:cs="Calibri"/>
          <w:b/>
          <w:bCs/>
        </w:rPr>
        <w:lastRenderedPageBreak/>
        <w:t xml:space="preserve">Course outline </w:t>
      </w:r>
    </w:p>
    <w:p w14:paraId="14CF4853" w14:textId="77777777" w:rsidR="00E93A91" w:rsidRDefault="00E93A91" w:rsidP="00C35C1D">
      <w:pPr>
        <w:pStyle w:val="Heading2"/>
        <w:jc w:val="both"/>
        <w:rPr>
          <w:rFonts w:ascii="Calibri" w:hAnsi="Calibri" w:cs="Calibri"/>
          <w:b/>
          <w:bCs/>
        </w:rPr>
      </w:pPr>
    </w:p>
    <w:p w14:paraId="6D530BC0" w14:textId="71F9BCDC" w:rsidR="00FC50EA" w:rsidRPr="00E93A91" w:rsidRDefault="00FC50EA" w:rsidP="00C35C1D">
      <w:pPr>
        <w:pStyle w:val="Heading2"/>
        <w:jc w:val="both"/>
        <w:rPr>
          <w:rFonts w:ascii="Calibri" w:hAnsi="Calibri" w:cs="Calibri"/>
          <w:b/>
          <w:bCs/>
        </w:rPr>
      </w:pPr>
      <w:r w:rsidRPr="00E93A91">
        <w:rPr>
          <w:rFonts w:ascii="Calibri" w:hAnsi="Calibri" w:cs="Calibri"/>
          <w:b/>
          <w:bCs/>
        </w:rPr>
        <w:t xml:space="preserve">1. Course Summary </w:t>
      </w:r>
    </w:p>
    <w:p w14:paraId="227C59AB" w14:textId="78657E27" w:rsidR="00954CB2" w:rsidRPr="00954CB2" w:rsidRDefault="00954CB2" w:rsidP="00954CB2">
      <w:pPr>
        <w:autoSpaceDE w:val="0"/>
        <w:autoSpaceDN w:val="0"/>
        <w:adjustRightInd w:val="0"/>
        <w:spacing w:after="240" w:line="360" w:lineRule="atLeast"/>
        <w:jc w:val="both"/>
        <w:rPr>
          <w:rFonts w:ascii="Calibri" w:hAnsi="Calibri" w:cs="Calibri"/>
          <w:color w:val="000000"/>
        </w:rPr>
      </w:pPr>
      <w:r>
        <w:rPr>
          <w:rFonts w:ascii="Calibri" w:hAnsi="Calibri" w:cs="Calibri"/>
          <w:color w:val="000000"/>
        </w:rPr>
        <w:t xml:space="preserve">This course will focus on the students’ placement experience and support this process through </w:t>
      </w:r>
      <w:r>
        <w:rPr>
          <w:rFonts w:ascii="Calibri" w:hAnsi="Calibri" w:cs="Calibri"/>
          <w:color w:val="000000"/>
        </w:rPr>
        <w:t xml:space="preserve">regular touch points, </w:t>
      </w:r>
      <w:r>
        <w:rPr>
          <w:rFonts w:ascii="Calibri" w:hAnsi="Calibri" w:cs="Calibri"/>
          <w:color w:val="000000"/>
        </w:rPr>
        <w:t>individual reflection assignments</w:t>
      </w:r>
      <w:r>
        <w:rPr>
          <w:rFonts w:ascii="Calibri" w:hAnsi="Calibri" w:cs="Calibri"/>
          <w:color w:val="000000"/>
        </w:rPr>
        <w:t xml:space="preserve"> and</w:t>
      </w:r>
      <w:r>
        <w:rPr>
          <w:rFonts w:ascii="Calibri" w:hAnsi="Calibri" w:cs="Calibri"/>
          <w:color w:val="000000"/>
        </w:rPr>
        <w:t xml:space="preserve"> group debriefs.</w:t>
      </w:r>
      <w:r>
        <w:rPr>
          <w:rFonts w:ascii="Calibri" w:hAnsi="Calibri" w:cs="Calibri"/>
          <w:color w:val="000000"/>
        </w:rPr>
        <w:t xml:space="preserve"> More substantial assignments will be due at the end of </w:t>
      </w:r>
      <w:r w:rsidR="00DD4541">
        <w:rPr>
          <w:rFonts w:ascii="Calibri" w:hAnsi="Calibri" w:cs="Calibri"/>
          <w:color w:val="000000"/>
        </w:rPr>
        <w:t>each semester</w:t>
      </w:r>
      <w:r>
        <w:rPr>
          <w:rFonts w:ascii="Calibri" w:hAnsi="Calibri" w:cs="Calibri"/>
          <w:color w:val="000000"/>
        </w:rPr>
        <w:t xml:space="preserve"> and will focus on synthesis, professional development and knowledge dissemination.</w:t>
      </w:r>
    </w:p>
    <w:p w14:paraId="73174BF7" w14:textId="77777777" w:rsidR="00954CB2" w:rsidRPr="00954CB2" w:rsidRDefault="00954CB2" w:rsidP="00954CB2">
      <w:pPr>
        <w:rPr>
          <w:lang w:val="en-CA"/>
        </w:rPr>
      </w:pPr>
    </w:p>
    <w:p w14:paraId="66ECAF2F" w14:textId="14EEA6A9" w:rsidR="00E35880" w:rsidRPr="00E93A91" w:rsidRDefault="00E35880" w:rsidP="00E35880">
      <w:pPr>
        <w:pStyle w:val="Heading3"/>
        <w:jc w:val="both"/>
        <w:rPr>
          <w:rFonts w:ascii="Calibri" w:hAnsi="Calibri" w:cs="Calibri"/>
          <w:b/>
          <w:bCs/>
        </w:rPr>
      </w:pPr>
      <w:r>
        <w:rPr>
          <w:rFonts w:ascii="Calibri" w:hAnsi="Calibri" w:cs="Calibri"/>
          <w:b/>
          <w:bCs/>
        </w:rPr>
        <w:t>Background</w:t>
      </w:r>
    </w:p>
    <w:p w14:paraId="25F6C0FC" w14:textId="6A7A934D" w:rsidR="00FC50EA" w:rsidRPr="005F4C71" w:rsidRDefault="00FC50EA" w:rsidP="00C35C1D">
      <w:pPr>
        <w:autoSpaceDE w:val="0"/>
        <w:autoSpaceDN w:val="0"/>
        <w:adjustRightInd w:val="0"/>
        <w:spacing w:after="240" w:line="360" w:lineRule="atLeast"/>
        <w:jc w:val="both"/>
        <w:rPr>
          <w:rFonts w:ascii="Calibri" w:hAnsi="Calibri" w:cs="Calibri"/>
          <w:color w:val="000000"/>
        </w:rPr>
      </w:pPr>
      <w:r w:rsidRPr="005F4C71">
        <w:rPr>
          <w:rFonts w:ascii="Calibri" w:hAnsi="Calibri" w:cs="Calibri"/>
          <w:color w:val="000000"/>
        </w:rPr>
        <w:t>INDEV 401 and 402 together consist of a</w:t>
      </w:r>
      <w:r w:rsidR="00F7027F" w:rsidRPr="005F4C71">
        <w:rPr>
          <w:rFonts w:ascii="Calibri" w:hAnsi="Calibri" w:cs="Calibri"/>
          <w:color w:val="000000"/>
        </w:rPr>
        <w:t xml:space="preserve"> total</w:t>
      </w:r>
      <w:r w:rsidRPr="005F4C71">
        <w:rPr>
          <w:rFonts w:ascii="Calibri" w:hAnsi="Calibri" w:cs="Calibri"/>
          <w:color w:val="000000"/>
        </w:rPr>
        <w:t xml:space="preserve"> </w:t>
      </w:r>
      <w:r w:rsidR="00C206BF" w:rsidRPr="005F4C71">
        <w:rPr>
          <w:rFonts w:ascii="Calibri" w:hAnsi="Calibri" w:cs="Calibri"/>
          <w:color w:val="000000"/>
        </w:rPr>
        <w:t>eight</w:t>
      </w:r>
      <w:r w:rsidRPr="005F4C71">
        <w:rPr>
          <w:rFonts w:ascii="Calibri" w:hAnsi="Calibri" w:cs="Calibri"/>
          <w:color w:val="000000"/>
        </w:rPr>
        <w:t>-month international field</w:t>
      </w:r>
      <w:r w:rsidR="00F7027F" w:rsidRPr="005F4C71">
        <w:rPr>
          <w:rFonts w:ascii="Calibri" w:hAnsi="Calibri" w:cs="Calibri"/>
          <w:color w:val="000000"/>
        </w:rPr>
        <w:t xml:space="preserve"> and/or e-volunteering </w:t>
      </w:r>
      <w:r w:rsidRPr="005F4C71">
        <w:rPr>
          <w:rFonts w:ascii="Calibri" w:hAnsi="Calibri" w:cs="Calibri"/>
          <w:color w:val="000000"/>
        </w:rPr>
        <w:t>placement supplemented with graded assignments and a Capstone program</w:t>
      </w:r>
      <w:r w:rsidR="00F7027F" w:rsidRPr="005F4C71">
        <w:rPr>
          <w:rFonts w:ascii="Calibri" w:hAnsi="Calibri" w:cs="Calibri"/>
          <w:color w:val="000000"/>
        </w:rPr>
        <w:t xml:space="preserve"> (to be determined)</w:t>
      </w:r>
      <w:r w:rsidRPr="005F4C71">
        <w:rPr>
          <w:rFonts w:ascii="Calibri" w:hAnsi="Calibri" w:cs="Calibri"/>
          <w:color w:val="000000"/>
        </w:rPr>
        <w:t xml:space="preserve"> following the</w:t>
      </w:r>
      <w:r w:rsidR="00196813" w:rsidRPr="005F4C71">
        <w:rPr>
          <w:rFonts w:ascii="Calibri" w:hAnsi="Calibri" w:cs="Calibri"/>
          <w:color w:val="000000"/>
        </w:rPr>
        <w:t xml:space="preserve"> conclusion of the</w:t>
      </w:r>
      <w:r w:rsidRPr="005F4C71">
        <w:rPr>
          <w:rFonts w:ascii="Calibri" w:hAnsi="Calibri" w:cs="Calibri"/>
          <w:color w:val="000000"/>
        </w:rPr>
        <w:t xml:space="preserve"> students’</w:t>
      </w:r>
      <w:r w:rsidR="00196813" w:rsidRPr="005F4C71">
        <w:rPr>
          <w:rFonts w:ascii="Calibri" w:hAnsi="Calibri" w:cs="Calibri"/>
          <w:color w:val="000000"/>
        </w:rPr>
        <w:t xml:space="preserve"> placements</w:t>
      </w:r>
      <w:r w:rsidRPr="005F4C71">
        <w:rPr>
          <w:rFonts w:ascii="Calibri" w:hAnsi="Calibri" w:cs="Calibri"/>
          <w:color w:val="000000"/>
        </w:rPr>
        <w:t>. During the placement, students are required to fulfil work duties in accordance with the timeframe, terms and conditions of their volunteer contracts with our placement providers. At the end of the field placemen</w:t>
      </w:r>
      <w:r w:rsidR="00F7027F" w:rsidRPr="005F4C71">
        <w:rPr>
          <w:rFonts w:ascii="Calibri" w:hAnsi="Calibri" w:cs="Calibri"/>
          <w:color w:val="000000"/>
        </w:rPr>
        <w:t>t</w:t>
      </w:r>
      <w:r w:rsidRPr="005F4C71">
        <w:rPr>
          <w:rFonts w:ascii="Calibri" w:hAnsi="Calibri" w:cs="Calibri"/>
          <w:color w:val="000000"/>
        </w:rPr>
        <w:t xml:space="preserve">, students </w:t>
      </w:r>
      <w:r w:rsidR="00F7027F" w:rsidRPr="005F4C71">
        <w:rPr>
          <w:rFonts w:ascii="Calibri" w:hAnsi="Calibri" w:cs="Calibri"/>
          <w:color w:val="000000"/>
        </w:rPr>
        <w:t>will complete a</w:t>
      </w:r>
      <w:r w:rsidRPr="005F4C71">
        <w:rPr>
          <w:rFonts w:ascii="Calibri" w:hAnsi="Calibri" w:cs="Calibri"/>
          <w:color w:val="000000"/>
        </w:rPr>
        <w:t xml:space="preserve"> mandatory debriefing and Capstone program</w:t>
      </w:r>
      <w:r w:rsidR="00F7027F" w:rsidRPr="005F4C71">
        <w:rPr>
          <w:rFonts w:ascii="Calibri" w:hAnsi="Calibri" w:cs="Calibri"/>
          <w:color w:val="000000"/>
        </w:rPr>
        <w:t>, tentatively to be</w:t>
      </w:r>
      <w:r w:rsidRPr="005F4C71">
        <w:rPr>
          <w:rFonts w:ascii="Calibri" w:hAnsi="Calibri" w:cs="Calibri"/>
          <w:color w:val="000000"/>
        </w:rPr>
        <w:t xml:space="preserve"> held at St. Paul’s University College during the last week of April</w:t>
      </w:r>
      <w:r w:rsidR="006E2596" w:rsidRPr="005F4C71">
        <w:rPr>
          <w:rFonts w:ascii="Calibri" w:hAnsi="Calibri" w:cs="Calibri"/>
          <w:color w:val="000000"/>
        </w:rPr>
        <w:t xml:space="preserve"> (April 2</w:t>
      </w:r>
      <w:r w:rsidR="00F7027F" w:rsidRPr="005F4C71">
        <w:rPr>
          <w:rFonts w:ascii="Calibri" w:hAnsi="Calibri" w:cs="Calibri"/>
          <w:color w:val="000000"/>
        </w:rPr>
        <w:t>6</w:t>
      </w:r>
      <w:r w:rsidR="006E2596" w:rsidRPr="005F4C71">
        <w:rPr>
          <w:rFonts w:ascii="Calibri" w:hAnsi="Calibri" w:cs="Calibri"/>
          <w:color w:val="000000"/>
        </w:rPr>
        <w:t>-</w:t>
      </w:r>
      <w:r w:rsidR="00F7027F" w:rsidRPr="005F4C71">
        <w:rPr>
          <w:rFonts w:ascii="Calibri" w:hAnsi="Calibri" w:cs="Calibri"/>
          <w:color w:val="000000"/>
        </w:rPr>
        <w:t>30</w:t>
      </w:r>
      <w:r w:rsidR="006E2596" w:rsidRPr="005F4C71">
        <w:rPr>
          <w:rFonts w:ascii="Calibri" w:hAnsi="Calibri" w:cs="Calibri"/>
          <w:color w:val="000000"/>
        </w:rPr>
        <w:t>)</w:t>
      </w:r>
      <w:r w:rsidRPr="005F4C71">
        <w:rPr>
          <w:rFonts w:ascii="Calibri" w:hAnsi="Calibri" w:cs="Calibri"/>
          <w:color w:val="000000"/>
        </w:rPr>
        <w:t xml:space="preserve">. </w:t>
      </w:r>
    </w:p>
    <w:p w14:paraId="50F2DB78" w14:textId="7D3B519B" w:rsidR="00FC50EA" w:rsidRPr="005F4C71" w:rsidRDefault="00FC50EA" w:rsidP="00C35C1D">
      <w:pPr>
        <w:autoSpaceDE w:val="0"/>
        <w:autoSpaceDN w:val="0"/>
        <w:adjustRightInd w:val="0"/>
        <w:spacing w:after="240" w:line="360" w:lineRule="atLeast"/>
        <w:jc w:val="both"/>
        <w:rPr>
          <w:rFonts w:ascii="Calibri" w:hAnsi="Calibri" w:cs="Calibri"/>
          <w:color w:val="000000"/>
        </w:rPr>
      </w:pPr>
      <w:r w:rsidRPr="005F4C71">
        <w:rPr>
          <w:rFonts w:ascii="Calibri" w:hAnsi="Calibri" w:cs="Calibri"/>
          <w:color w:val="000000"/>
        </w:rPr>
        <w:t xml:space="preserve">The international field placement course (INDEV 401 and 402) is a required component of the Bachelor of Environmental Studies – International Development (BES-INDEV) Practice Specialization. The importance placed on the placement reflects the University of Waterloo’s commitment to the internationalization of education and learning through experience. </w:t>
      </w:r>
    </w:p>
    <w:p w14:paraId="06563D52" w14:textId="39DD22B9" w:rsidR="00FC50EA" w:rsidRPr="005F4C71" w:rsidRDefault="00FC50EA" w:rsidP="00C35C1D">
      <w:pPr>
        <w:autoSpaceDE w:val="0"/>
        <w:autoSpaceDN w:val="0"/>
        <w:adjustRightInd w:val="0"/>
        <w:spacing w:after="240" w:line="360" w:lineRule="atLeast"/>
        <w:jc w:val="both"/>
        <w:rPr>
          <w:rFonts w:ascii="Calibri" w:hAnsi="Calibri" w:cs="Calibri"/>
          <w:color w:val="000000"/>
        </w:rPr>
      </w:pPr>
      <w:r w:rsidRPr="005F4C71">
        <w:rPr>
          <w:rFonts w:ascii="Calibri" w:hAnsi="Calibri" w:cs="Calibri"/>
          <w:color w:val="000000"/>
        </w:rPr>
        <w:t xml:space="preserve">INDEV supports the Canadian Bureau of International Education’s stated purpose for internationalization, which is to educate students to become global citizens with “attributes of openness to and understanding of other worldviews, empathy for people with different backgrounds and experience to oneself, the capacity to value diversity, and respect for indigenous peoples and knowledge.” (Gough et al, 2016) The 401/402 course aims to help students develop and demonstrate these attributes of global citizenship and prepare for careers in the demanding field of international development. </w:t>
      </w:r>
    </w:p>
    <w:p w14:paraId="357B27FD" w14:textId="58442447" w:rsidR="00FC50EA" w:rsidRPr="00E93A91" w:rsidRDefault="00FC50EA" w:rsidP="00C35C1D">
      <w:pPr>
        <w:pStyle w:val="Heading3"/>
        <w:jc w:val="both"/>
        <w:rPr>
          <w:rFonts w:ascii="Calibri" w:hAnsi="Calibri" w:cs="Calibri"/>
          <w:b/>
          <w:bCs/>
        </w:rPr>
      </w:pPr>
      <w:r w:rsidRPr="00E93A91">
        <w:rPr>
          <w:rFonts w:ascii="Calibri" w:hAnsi="Calibri" w:cs="Calibri"/>
          <w:b/>
          <w:bCs/>
        </w:rPr>
        <w:t xml:space="preserve">Objectives </w:t>
      </w:r>
    </w:p>
    <w:p w14:paraId="50B9ED66" w14:textId="77777777" w:rsidR="00FC50EA" w:rsidRPr="005F4C71" w:rsidRDefault="00FC50EA" w:rsidP="00C35C1D">
      <w:pPr>
        <w:autoSpaceDE w:val="0"/>
        <w:autoSpaceDN w:val="0"/>
        <w:adjustRightInd w:val="0"/>
        <w:spacing w:after="240" w:line="360" w:lineRule="atLeast"/>
        <w:jc w:val="both"/>
        <w:rPr>
          <w:rFonts w:ascii="Calibri" w:hAnsi="Calibri" w:cs="Calibri"/>
          <w:color w:val="000000"/>
        </w:rPr>
      </w:pPr>
      <w:r w:rsidRPr="005F4C71">
        <w:rPr>
          <w:rFonts w:ascii="Calibri" w:hAnsi="Calibri" w:cs="Calibri"/>
          <w:color w:val="000000"/>
        </w:rPr>
        <w:t xml:space="preserve">This course is designed to provide students with the opportunity to advance and acquire knowledge, skills and intercultural competencies, including: </w:t>
      </w:r>
    </w:p>
    <w:p w14:paraId="698F85A3" w14:textId="77777777" w:rsidR="00E93A91" w:rsidRDefault="00FB2321" w:rsidP="00C35C1D">
      <w:pPr>
        <w:pStyle w:val="ListParagraph"/>
        <w:numPr>
          <w:ilvl w:val="0"/>
          <w:numId w:val="14"/>
        </w:numPr>
        <w:autoSpaceDE w:val="0"/>
        <w:autoSpaceDN w:val="0"/>
        <w:adjustRightInd w:val="0"/>
        <w:spacing w:after="240" w:line="320" w:lineRule="atLeast"/>
        <w:jc w:val="both"/>
        <w:rPr>
          <w:rFonts w:ascii="Calibri" w:hAnsi="Calibri" w:cs="Calibri"/>
          <w:color w:val="000000"/>
        </w:rPr>
      </w:pPr>
      <w:r w:rsidRPr="00E93A91">
        <w:rPr>
          <w:rFonts w:ascii="Calibri" w:hAnsi="Calibri" w:cs="Calibri"/>
          <w:color w:val="000000"/>
        </w:rPr>
        <w:t>p</w:t>
      </w:r>
      <w:r w:rsidR="00FC50EA" w:rsidRPr="00E93A91">
        <w:rPr>
          <w:rFonts w:ascii="Calibri" w:hAnsi="Calibri" w:cs="Calibri"/>
          <w:color w:val="000000"/>
        </w:rPr>
        <w:t>ractical insight</w:t>
      </w:r>
      <w:r w:rsidRPr="00E93A91">
        <w:rPr>
          <w:rFonts w:ascii="Calibri" w:hAnsi="Calibri" w:cs="Calibri"/>
          <w:color w:val="000000"/>
        </w:rPr>
        <w:t>s</w:t>
      </w:r>
      <w:r w:rsidR="00FC50EA" w:rsidRPr="00E93A91">
        <w:rPr>
          <w:rFonts w:ascii="Calibri" w:hAnsi="Calibri" w:cs="Calibri"/>
          <w:color w:val="000000"/>
        </w:rPr>
        <w:t xml:space="preserve"> into the</w:t>
      </w:r>
      <w:r w:rsidR="002708AA" w:rsidRPr="00E93A91">
        <w:rPr>
          <w:rFonts w:ascii="Calibri" w:hAnsi="Calibri" w:cs="Calibri"/>
          <w:color w:val="000000"/>
        </w:rPr>
        <w:t xml:space="preserve"> </w:t>
      </w:r>
      <w:r w:rsidR="00FC50EA" w:rsidRPr="00E93A91">
        <w:rPr>
          <w:rFonts w:ascii="Calibri" w:hAnsi="Calibri" w:cs="Calibri"/>
          <w:color w:val="000000"/>
        </w:rPr>
        <w:t>lived realities and struggles of people living under difficult conditions</w:t>
      </w:r>
    </w:p>
    <w:p w14:paraId="7D5727FC" w14:textId="77777777" w:rsidR="00E93A91" w:rsidRDefault="00EE6D32" w:rsidP="00C35C1D">
      <w:pPr>
        <w:pStyle w:val="ListParagraph"/>
        <w:numPr>
          <w:ilvl w:val="0"/>
          <w:numId w:val="14"/>
        </w:numPr>
        <w:autoSpaceDE w:val="0"/>
        <w:autoSpaceDN w:val="0"/>
        <w:adjustRightInd w:val="0"/>
        <w:spacing w:after="240" w:line="320" w:lineRule="atLeast"/>
        <w:jc w:val="both"/>
        <w:rPr>
          <w:rFonts w:ascii="Calibri" w:hAnsi="Calibri" w:cs="Calibri"/>
          <w:color w:val="000000"/>
        </w:rPr>
      </w:pPr>
      <w:r w:rsidRPr="00E93A91">
        <w:rPr>
          <w:rFonts w:ascii="Calibri" w:hAnsi="Calibri" w:cs="Calibri"/>
          <w:color w:val="000000"/>
        </w:rPr>
        <w:lastRenderedPageBreak/>
        <w:t>appreciation of the complexity of policy challenges nested within overlapping political, social, economic, cultural and environmental factors</w:t>
      </w:r>
    </w:p>
    <w:p w14:paraId="582A64FD" w14:textId="77777777" w:rsidR="00E93A91" w:rsidRDefault="00FC50EA" w:rsidP="00C35C1D">
      <w:pPr>
        <w:pStyle w:val="ListParagraph"/>
        <w:numPr>
          <w:ilvl w:val="0"/>
          <w:numId w:val="14"/>
        </w:numPr>
        <w:autoSpaceDE w:val="0"/>
        <w:autoSpaceDN w:val="0"/>
        <w:adjustRightInd w:val="0"/>
        <w:spacing w:after="240" w:line="320" w:lineRule="atLeast"/>
        <w:jc w:val="both"/>
        <w:rPr>
          <w:rFonts w:ascii="Calibri" w:hAnsi="Calibri" w:cs="Calibri"/>
          <w:color w:val="000000"/>
        </w:rPr>
      </w:pPr>
      <w:r w:rsidRPr="00E93A91">
        <w:rPr>
          <w:rFonts w:ascii="Calibri" w:hAnsi="Calibri" w:cs="Calibri"/>
          <w:color w:val="000000"/>
        </w:rPr>
        <w:t xml:space="preserve">personal capacity to </w:t>
      </w:r>
      <w:r w:rsidR="00B11888" w:rsidRPr="00E93A91">
        <w:rPr>
          <w:rFonts w:ascii="Calibri" w:hAnsi="Calibri" w:cs="Calibri"/>
          <w:color w:val="000000"/>
        </w:rPr>
        <w:t xml:space="preserve">understand needs, </w:t>
      </w:r>
      <w:r w:rsidRPr="00E93A91">
        <w:rPr>
          <w:rFonts w:ascii="Calibri" w:hAnsi="Calibri" w:cs="Calibri"/>
          <w:color w:val="000000"/>
        </w:rPr>
        <w:t>support</w:t>
      </w:r>
      <w:r w:rsidR="00FB2321" w:rsidRPr="00E93A91">
        <w:rPr>
          <w:rFonts w:ascii="Calibri" w:hAnsi="Calibri" w:cs="Calibri"/>
          <w:color w:val="000000"/>
        </w:rPr>
        <w:t xml:space="preserve"> </w:t>
      </w:r>
      <w:r w:rsidR="00B11888" w:rsidRPr="00E93A91">
        <w:rPr>
          <w:rFonts w:ascii="Calibri" w:hAnsi="Calibri" w:cs="Calibri"/>
          <w:color w:val="000000"/>
        </w:rPr>
        <w:t xml:space="preserve">ongoing efforts </w:t>
      </w:r>
      <w:r w:rsidR="00FB2321" w:rsidRPr="00E93A91">
        <w:rPr>
          <w:rFonts w:ascii="Calibri" w:hAnsi="Calibri" w:cs="Calibri"/>
          <w:color w:val="000000"/>
        </w:rPr>
        <w:t>and work alongside</w:t>
      </w:r>
      <w:r w:rsidRPr="00E93A91">
        <w:rPr>
          <w:rFonts w:ascii="Calibri" w:hAnsi="Calibri" w:cs="Calibri"/>
          <w:color w:val="000000"/>
        </w:rPr>
        <w:t xml:space="preserve"> local actors working for social justice, environmental sustainability and inclusive economies. </w:t>
      </w:r>
    </w:p>
    <w:p w14:paraId="3091DEBA" w14:textId="6D71102E" w:rsidR="00EE6D32" w:rsidRPr="00E93A91" w:rsidRDefault="00E93A91" w:rsidP="00C35C1D">
      <w:pPr>
        <w:pStyle w:val="ListParagraph"/>
        <w:numPr>
          <w:ilvl w:val="0"/>
          <w:numId w:val="14"/>
        </w:numPr>
        <w:autoSpaceDE w:val="0"/>
        <w:autoSpaceDN w:val="0"/>
        <w:adjustRightInd w:val="0"/>
        <w:spacing w:after="240" w:line="320" w:lineRule="atLeast"/>
        <w:jc w:val="both"/>
        <w:rPr>
          <w:rFonts w:ascii="Calibri" w:hAnsi="Calibri" w:cs="Calibri"/>
          <w:color w:val="000000"/>
        </w:rPr>
      </w:pPr>
      <w:r>
        <w:rPr>
          <w:rFonts w:ascii="Calibri" w:hAnsi="Calibri" w:cs="Calibri"/>
          <w:color w:val="000000"/>
        </w:rPr>
        <w:t>i</w:t>
      </w:r>
      <w:r w:rsidR="00EE6D32" w:rsidRPr="00E93A91">
        <w:rPr>
          <w:rFonts w:ascii="Calibri" w:hAnsi="Calibri" w:cs="Calibri"/>
          <w:color w:val="000000"/>
        </w:rPr>
        <w:t xml:space="preserve">ncreased personal awareness and competencies in professionalism while working as part of a team </w:t>
      </w:r>
    </w:p>
    <w:p w14:paraId="0F41F28E" w14:textId="77777777" w:rsidR="00EE6D32" w:rsidRPr="005F4C71" w:rsidRDefault="00EE6D32" w:rsidP="00C35C1D">
      <w:pPr>
        <w:autoSpaceDE w:val="0"/>
        <w:autoSpaceDN w:val="0"/>
        <w:adjustRightInd w:val="0"/>
        <w:spacing w:after="240" w:line="320" w:lineRule="atLeast"/>
        <w:jc w:val="both"/>
        <w:rPr>
          <w:rFonts w:ascii="Calibri" w:hAnsi="Calibri" w:cs="Calibri"/>
          <w:color w:val="000000"/>
        </w:rPr>
      </w:pPr>
    </w:p>
    <w:p w14:paraId="393741B3" w14:textId="77777777" w:rsidR="00FC50EA" w:rsidRPr="00E93A91" w:rsidRDefault="00FC50EA" w:rsidP="00C35C1D">
      <w:pPr>
        <w:pStyle w:val="Heading3"/>
        <w:jc w:val="both"/>
        <w:rPr>
          <w:rFonts w:ascii="Calibri" w:hAnsi="Calibri" w:cs="Calibri"/>
          <w:b/>
          <w:bCs/>
        </w:rPr>
      </w:pPr>
      <w:r w:rsidRPr="00E93A91">
        <w:rPr>
          <w:rFonts w:ascii="Calibri" w:hAnsi="Calibri" w:cs="Calibri"/>
          <w:b/>
          <w:bCs/>
        </w:rPr>
        <w:t xml:space="preserve">Role of course instructor </w:t>
      </w:r>
    </w:p>
    <w:p w14:paraId="17E054CF" w14:textId="678C41B4" w:rsidR="00FC50EA" w:rsidRPr="005F4C71" w:rsidRDefault="00FC50EA" w:rsidP="00C35C1D">
      <w:pPr>
        <w:autoSpaceDE w:val="0"/>
        <w:autoSpaceDN w:val="0"/>
        <w:adjustRightInd w:val="0"/>
        <w:spacing w:after="240" w:line="360" w:lineRule="atLeast"/>
        <w:jc w:val="both"/>
        <w:rPr>
          <w:rFonts w:ascii="Calibri" w:hAnsi="Calibri" w:cs="Calibri"/>
          <w:color w:val="000000"/>
        </w:rPr>
      </w:pPr>
      <w:r w:rsidRPr="005F4C71">
        <w:rPr>
          <w:rFonts w:ascii="Calibri" w:hAnsi="Calibri" w:cs="Calibri"/>
          <w:color w:val="000000"/>
        </w:rPr>
        <w:t>The course instructor has over a decade experience working with NGOs</w:t>
      </w:r>
      <w:r w:rsidR="006E2596" w:rsidRPr="005F4C71">
        <w:rPr>
          <w:rFonts w:ascii="Calibri" w:hAnsi="Calibri" w:cs="Calibri"/>
          <w:color w:val="000000"/>
        </w:rPr>
        <w:t>, universities</w:t>
      </w:r>
      <w:r w:rsidRPr="005F4C71">
        <w:rPr>
          <w:rFonts w:ascii="Calibri" w:hAnsi="Calibri" w:cs="Calibri"/>
          <w:color w:val="000000"/>
        </w:rPr>
        <w:t xml:space="preserve"> and </w:t>
      </w:r>
      <w:r w:rsidR="006E2596" w:rsidRPr="005F4C71">
        <w:rPr>
          <w:rFonts w:ascii="Calibri" w:hAnsi="Calibri" w:cs="Calibri"/>
          <w:color w:val="000000"/>
        </w:rPr>
        <w:t xml:space="preserve">other </w:t>
      </w:r>
      <w:r w:rsidRPr="005F4C71">
        <w:rPr>
          <w:rFonts w:ascii="Calibri" w:hAnsi="Calibri" w:cs="Calibri"/>
          <w:color w:val="000000"/>
        </w:rPr>
        <w:t xml:space="preserve">partner organizations in Canada and across the </w:t>
      </w:r>
      <w:r w:rsidR="006E2596" w:rsidRPr="005F4C71">
        <w:rPr>
          <w:rFonts w:ascii="Calibri" w:hAnsi="Calibri" w:cs="Calibri"/>
          <w:color w:val="000000"/>
        </w:rPr>
        <w:t>G</w:t>
      </w:r>
      <w:r w:rsidRPr="005F4C71">
        <w:rPr>
          <w:rFonts w:ascii="Calibri" w:hAnsi="Calibri" w:cs="Calibri"/>
          <w:color w:val="000000"/>
        </w:rPr>
        <w:t>lobal South. He will assume responsibility for the day-to-day implementation of the WUSC</w:t>
      </w:r>
      <w:r w:rsidR="00EE6D32" w:rsidRPr="005F4C71">
        <w:rPr>
          <w:rFonts w:ascii="Calibri" w:hAnsi="Calibri" w:cs="Calibri"/>
          <w:color w:val="000000"/>
        </w:rPr>
        <w:t xml:space="preserve"> and </w:t>
      </w:r>
      <w:r w:rsidR="004959C4" w:rsidRPr="005F4C71">
        <w:rPr>
          <w:rFonts w:ascii="Calibri" w:hAnsi="Calibri" w:cs="Calibri"/>
          <w:color w:val="000000"/>
        </w:rPr>
        <w:t>CECI</w:t>
      </w:r>
      <w:r w:rsidR="00EE6D32" w:rsidRPr="005F4C71">
        <w:rPr>
          <w:rFonts w:ascii="Calibri" w:hAnsi="Calibri" w:cs="Calibri"/>
          <w:color w:val="000000"/>
        </w:rPr>
        <w:t xml:space="preserve"> </w:t>
      </w:r>
      <w:r w:rsidRPr="005F4C71">
        <w:rPr>
          <w:rFonts w:ascii="Calibri" w:hAnsi="Calibri" w:cs="Calibri"/>
          <w:color w:val="000000"/>
        </w:rPr>
        <w:t xml:space="preserve">INDEV partnership on behalf of the University. In this dual role as instructor and placement supervisor, the aim is to ensure students are adequately prepared for </w:t>
      </w:r>
      <w:r w:rsidR="00D67160" w:rsidRPr="005F4C71">
        <w:rPr>
          <w:rFonts w:ascii="Calibri" w:hAnsi="Calibri" w:cs="Calibri"/>
          <w:color w:val="000000"/>
        </w:rPr>
        <w:t xml:space="preserve">their </w:t>
      </w:r>
      <w:r w:rsidRPr="005F4C71">
        <w:rPr>
          <w:rFonts w:ascii="Calibri" w:hAnsi="Calibri" w:cs="Calibri"/>
          <w:color w:val="000000"/>
        </w:rPr>
        <w:t>international</w:t>
      </w:r>
      <w:r w:rsidR="00D67160" w:rsidRPr="005F4C71">
        <w:rPr>
          <w:rFonts w:ascii="Calibri" w:hAnsi="Calibri" w:cs="Calibri"/>
          <w:color w:val="000000"/>
        </w:rPr>
        <w:t xml:space="preserve"> and remote</w:t>
      </w:r>
      <w:r w:rsidRPr="005F4C71">
        <w:rPr>
          <w:rFonts w:ascii="Calibri" w:hAnsi="Calibri" w:cs="Calibri"/>
          <w:color w:val="000000"/>
        </w:rPr>
        <w:t xml:space="preserve"> work experience, and have appropriate levels of guidance and oversight from the program as well as from our placement providers and their local partner/host organizations. </w:t>
      </w:r>
    </w:p>
    <w:p w14:paraId="14224871" w14:textId="0734ADD8" w:rsidR="00FC50EA" w:rsidRPr="005F4C71" w:rsidRDefault="00FC50EA" w:rsidP="00C35C1D">
      <w:pPr>
        <w:autoSpaceDE w:val="0"/>
        <w:autoSpaceDN w:val="0"/>
        <w:adjustRightInd w:val="0"/>
        <w:spacing w:after="240" w:line="360" w:lineRule="atLeast"/>
        <w:jc w:val="both"/>
        <w:rPr>
          <w:rFonts w:ascii="Calibri" w:hAnsi="Calibri" w:cs="Calibri"/>
          <w:color w:val="000000"/>
        </w:rPr>
      </w:pPr>
      <w:r w:rsidRPr="005F4C71">
        <w:rPr>
          <w:rFonts w:ascii="Calibri" w:hAnsi="Calibri" w:cs="Calibri"/>
          <w:color w:val="000000"/>
        </w:rPr>
        <w:t xml:space="preserve">During the placement, the course instructor is available to offer guidance to students </w:t>
      </w:r>
      <w:r w:rsidR="001B1568" w:rsidRPr="005F4C71">
        <w:rPr>
          <w:rFonts w:ascii="Calibri" w:hAnsi="Calibri" w:cs="Calibri"/>
          <w:color w:val="000000"/>
        </w:rPr>
        <w:t>remotely</w:t>
      </w:r>
      <w:r w:rsidRPr="005F4C71">
        <w:rPr>
          <w:rFonts w:ascii="Calibri" w:hAnsi="Calibri" w:cs="Calibri"/>
          <w:color w:val="000000"/>
        </w:rPr>
        <w:t xml:space="preserve"> and to encourage students to develop their own set of practices to enhance their experience. Such practices may include: staying engaged, posing and discussing questions with others, investigating issues of interest, resolving workplace issues through positive communication, reflecting daily or weekly in a journal, connecting personal experiences to the broader context for development, and paying attention to language, expression, mistakes, successes and context. </w:t>
      </w:r>
    </w:p>
    <w:p w14:paraId="54BAAB76" w14:textId="1426CEC0" w:rsidR="00A65D48" w:rsidRPr="005F4C71" w:rsidRDefault="00FC50EA" w:rsidP="00C35C1D">
      <w:pPr>
        <w:autoSpaceDE w:val="0"/>
        <w:autoSpaceDN w:val="0"/>
        <w:adjustRightInd w:val="0"/>
        <w:spacing w:after="240" w:line="360" w:lineRule="atLeast"/>
        <w:jc w:val="both"/>
        <w:rPr>
          <w:rFonts w:ascii="Calibri" w:hAnsi="Calibri" w:cs="Calibri"/>
          <w:color w:val="000000"/>
        </w:rPr>
      </w:pPr>
      <w:r w:rsidRPr="005F4C71">
        <w:rPr>
          <w:rFonts w:ascii="Calibri" w:hAnsi="Calibri" w:cs="Calibri"/>
          <w:color w:val="000000"/>
        </w:rPr>
        <w:t>The instructor will normally discuss the student’s progress one-on-one, meet WUSC</w:t>
      </w:r>
      <w:r w:rsidR="001B1568" w:rsidRPr="005F4C71">
        <w:rPr>
          <w:rFonts w:ascii="Calibri" w:hAnsi="Calibri" w:cs="Calibri"/>
          <w:color w:val="000000"/>
        </w:rPr>
        <w:t xml:space="preserve"> and/or </w:t>
      </w:r>
      <w:r w:rsidR="004959C4" w:rsidRPr="005F4C71">
        <w:rPr>
          <w:rFonts w:ascii="Calibri" w:hAnsi="Calibri" w:cs="Calibri"/>
          <w:color w:val="000000"/>
        </w:rPr>
        <w:t>CECI</w:t>
      </w:r>
      <w:r w:rsidRPr="005F4C71">
        <w:rPr>
          <w:rFonts w:ascii="Calibri" w:hAnsi="Calibri" w:cs="Calibri"/>
          <w:color w:val="000000"/>
        </w:rPr>
        <w:t xml:space="preserve"> in-country staff, his/her supervisor and co-workers to learn about the host organization’s work, and encourage the student to explore opportunities to advance his/her learning and professional networking during the placement. </w:t>
      </w:r>
    </w:p>
    <w:p w14:paraId="26113C5F" w14:textId="15A41B74" w:rsidR="00334E99" w:rsidRPr="00E93A91" w:rsidRDefault="00334E99" w:rsidP="00C35C1D">
      <w:pPr>
        <w:pStyle w:val="Heading2"/>
        <w:jc w:val="both"/>
        <w:rPr>
          <w:rFonts w:ascii="Calibri" w:hAnsi="Calibri" w:cs="Calibri"/>
          <w:b/>
          <w:bCs/>
          <w:i/>
        </w:rPr>
      </w:pPr>
      <w:r w:rsidRPr="00E93A91">
        <w:rPr>
          <w:rFonts w:ascii="Calibri" w:hAnsi="Calibri" w:cs="Calibri"/>
          <w:b/>
          <w:bCs/>
        </w:rPr>
        <w:t xml:space="preserve">2. Field Placement Overview    </w:t>
      </w:r>
    </w:p>
    <w:p w14:paraId="7E45DE4D" w14:textId="77777777" w:rsidR="00334E99" w:rsidRPr="00E93A91" w:rsidRDefault="00334E99" w:rsidP="00C35C1D">
      <w:pPr>
        <w:pStyle w:val="Heading3"/>
        <w:jc w:val="both"/>
        <w:rPr>
          <w:rFonts w:ascii="Calibri" w:hAnsi="Calibri" w:cs="Calibri"/>
          <w:b/>
          <w:bCs/>
        </w:rPr>
      </w:pPr>
      <w:r w:rsidRPr="00E93A91">
        <w:rPr>
          <w:rFonts w:ascii="Calibri" w:hAnsi="Calibri" w:cs="Calibri"/>
          <w:b/>
          <w:bCs/>
        </w:rPr>
        <w:t xml:space="preserve">Experiential learning by design </w:t>
      </w:r>
    </w:p>
    <w:p w14:paraId="71FA8A4D" w14:textId="6C5906F5" w:rsidR="00334E99" w:rsidRPr="005F4C71" w:rsidRDefault="00334E99" w:rsidP="00C35C1D">
      <w:pPr>
        <w:autoSpaceDE w:val="0"/>
        <w:autoSpaceDN w:val="0"/>
        <w:adjustRightInd w:val="0"/>
        <w:spacing w:after="240" w:line="360" w:lineRule="atLeast"/>
        <w:jc w:val="both"/>
        <w:rPr>
          <w:rFonts w:ascii="Calibri" w:hAnsi="Calibri" w:cs="Calibri"/>
          <w:color w:val="000000"/>
        </w:rPr>
      </w:pPr>
      <w:r w:rsidRPr="005F4C71">
        <w:rPr>
          <w:rFonts w:ascii="Calibri" w:hAnsi="Calibri" w:cs="Calibri"/>
          <w:color w:val="000000"/>
        </w:rPr>
        <w:t>Experiential Learning (EL) is usually defined as the process of learning through a progression from action</w:t>
      </w:r>
      <w:r w:rsidR="001A33A4" w:rsidRPr="005F4C71">
        <w:rPr>
          <w:rFonts w:ascii="Calibri" w:hAnsi="Calibri" w:cs="Calibri"/>
          <w:color w:val="000000"/>
        </w:rPr>
        <w:t xml:space="preserve"> to critical</w:t>
      </w:r>
      <w:r w:rsidRPr="005F4C71">
        <w:rPr>
          <w:rFonts w:ascii="Calibri" w:hAnsi="Calibri" w:cs="Calibri"/>
          <w:color w:val="000000"/>
        </w:rPr>
        <w:t xml:space="preserve"> reflection and </w:t>
      </w:r>
      <w:r w:rsidR="001A33A4" w:rsidRPr="005F4C71">
        <w:rPr>
          <w:rFonts w:ascii="Calibri" w:hAnsi="Calibri" w:cs="Calibri"/>
          <w:color w:val="000000"/>
        </w:rPr>
        <w:t>then a revised course of action</w:t>
      </w:r>
      <w:r w:rsidRPr="005F4C71">
        <w:rPr>
          <w:rFonts w:ascii="Calibri" w:hAnsi="Calibri" w:cs="Calibri"/>
          <w:color w:val="000000"/>
        </w:rPr>
        <w:t xml:space="preserve">. In the course students will use the EL approach to assess their own progress, such as making a record of their activities and to reflect on their significance using a variety of criteria. </w:t>
      </w:r>
    </w:p>
    <w:p w14:paraId="0450953C" w14:textId="70DDA4FF" w:rsidR="00334E99" w:rsidRPr="005F4C71" w:rsidRDefault="00334E99" w:rsidP="00C35C1D">
      <w:pPr>
        <w:spacing w:before="100" w:beforeAutospacing="1" w:after="100" w:afterAutospacing="1"/>
        <w:jc w:val="both"/>
        <w:rPr>
          <w:rFonts w:ascii="Calibri" w:hAnsi="Calibri" w:cs="Calibri"/>
          <w:color w:val="000000"/>
        </w:rPr>
      </w:pPr>
      <w:r w:rsidRPr="005F4C71">
        <w:rPr>
          <w:rFonts w:ascii="Calibri" w:hAnsi="Calibri" w:cs="Calibri"/>
          <w:color w:val="000000"/>
        </w:rPr>
        <w:t xml:space="preserve">This field placement consists of </w:t>
      </w:r>
      <w:r w:rsidR="00D83E5F" w:rsidRPr="005F4C71">
        <w:rPr>
          <w:rFonts w:ascii="Calibri" w:hAnsi="Calibri" w:cs="Calibri"/>
          <w:color w:val="000000"/>
        </w:rPr>
        <w:t xml:space="preserve">eight </w:t>
      </w:r>
      <w:r w:rsidRPr="005F4C71">
        <w:rPr>
          <w:rFonts w:ascii="Calibri" w:hAnsi="Calibri" w:cs="Calibri"/>
          <w:color w:val="000000"/>
        </w:rPr>
        <w:t xml:space="preserve">consecutive months following the university timeframe from September to </w:t>
      </w:r>
      <w:r w:rsidR="005F57ED" w:rsidRPr="005F4C71">
        <w:rPr>
          <w:rFonts w:ascii="Calibri" w:hAnsi="Calibri" w:cs="Calibri"/>
          <w:color w:val="000000"/>
        </w:rPr>
        <w:t>April</w:t>
      </w:r>
      <w:r w:rsidRPr="005F4C71">
        <w:rPr>
          <w:rFonts w:ascii="Calibri" w:hAnsi="Calibri" w:cs="Calibri"/>
          <w:color w:val="000000"/>
        </w:rPr>
        <w:t xml:space="preserve">. The length of the placement is intentional and important for </w:t>
      </w:r>
      <w:r w:rsidRPr="005F4C71">
        <w:rPr>
          <w:rFonts w:ascii="Calibri" w:hAnsi="Calibri" w:cs="Calibri"/>
          <w:color w:val="000000"/>
        </w:rPr>
        <w:lastRenderedPageBreak/>
        <w:t xml:space="preserve">experiential learning. Students need time to adapt to </w:t>
      </w:r>
      <w:r w:rsidR="002A5D63" w:rsidRPr="005F4C71">
        <w:rPr>
          <w:rFonts w:ascii="Calibri" w:hAnsi="Calibri" w:cs="Calibri"/>
          <w:color w:val="000000"/>
        </w:rPr>
        <w:t>working in partnership with a</w:t>
      </w:r>
      <w:r w:rsidRPr="005F4C71">
        <w:rPr>
          <w:rFonts w:ascii="Calibri" w:hAnsi="Calibri" w:cs="Calibri"/>
          <w:color w:val="000000"/>
        </w:rPr>
        <w:t xml:space="preserve"> different cultur</w:t>
      </w:r>
      <w:r w:rsidR="002A5D63" w:rsidRPr="005F4C71">
        <w:rPr>
          <w:rFonts w:ascii="Calibri" w:hAnsi="Calibri" w:cs="Calibri"/>
          <w:color w:val="000000"/>
        </w:rPr>
        <w:t>al context</w:t>
      </w:r>
      <w:r w:rsidRPr="005F4C71">
        <w:rPr>
          <w:rFonts w:ascii="Calibri" w:hAnsi="Calibri" w:cs="Calibri"/>
          <w:color w:val="000000"/>
        </w:rPr>
        <w:t xml:space="preserve"> and integrate into</w:t>
      </w:r>
      <w:r w:rsidR="00A60CEC" w:rsidRPr="005F4C71">
        <w:rPr>
          <w:rFonts w:ascii="Calibri" w:hAnsi="Calibri" w:cs="Calibri"/>
          <w:color w:val="000000"/>
        </w:rPr>
        <w:t xml:space="preserve"> working with</w:t>
      </w:r>
      <w:r w:rsidRPr="005F4C71">
        <w:rPr>
          <w:rFonts w:ascii="Calibri" w:hAnsi="Calibri" w:cs="Calibri"/>
          <w:color w:val="000000"/>
        </w:rPr>
        <w:t xml:space="preserve"> what can often be a challenging work environment subject to frequent disruptions caused by political upheaval, power outages, public sector strikes, etc. Within the </w:t>
      </w:r>
      <w:r w:rsidR="005F57ED" w:rsidRPr="005F4C71">
        <w:rPr>
          <w:rFonts w:ascii="Calibri" w:hAnsi="Calibri" w:cs="Calibri"/>
          <w:color w:val="000000"/>
        </w:rPr>
        <w:t>eight</w:t>
      </w:r>
      <w:r w:rsidRPr="005F4C71">
        <w:rPr>
          <w:rFonts w:ascii="Calibri" w:hAnsi="Calibri" w:cs="Calibri"/>
          <w:color w:val="000000"/>
        </w:rPr>
        <w:t xml:space="preserve">-month timeframe, the course expectation is that students have the time to adapt, build relationships within their host organization, and apply or acquire a combination of knowledge, energy, ideas, skills and creativity to advance the host organization’s mission and impact and learn how to be effective within their roles at the host organization. </w:t>
      </w:r>
    </w:p>
    <w:p w14:paraId="731B6170" w14:textId="63AD2425" w:rsidR="00334E99" w:rsidRPr="00E93A91" w:rsidRDefault="00334E99" w:rsidP="00C35C1D">
      <w:pPr>
        <w:pStyle w:val="Heading3"/>
        <w:jc w:val="both"/>
        <w:rPr>
          <w:rFonts w:ascii="Calibri" w:hAnsi="Calibri" w:cs="Calibri"/>
          <w:b/>
          <w:bCs/>
        </w:rPr>
      </w:pPr>
      <w:r w:rsidRPr="00E93A91">
        <w:rPr>
          <w:rFonts w:ascii="Calibri" w:hAnsi="Calibri" w:cs="Calibri"/>
          <w:b/>
          <w:bCs/>
        </w:rPr>
        <w:t xml:space="preserve">Partnership for sustainable development </w:t>
      </w:r>
    </w:p>
    <w:p w14:paraId="7C760C68" w14:textId="557F236C" w:rsidR="00334E99" w:rsidRPr="005F4C71" w:rsidRDefault="00334E99" w:rsidP="00C35C1D">
      <w:p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 xml:space="preserve">Through partnership with WUSC and its sister organization, CECI, INDEV strives to ensure that students are matched to host organizations that share the INDEV vision of building a more just and sustainable world through an approach that is collaborative, ethical, and inclusive. </w:t>
      </w:r>
      <w:r w:rsidR="000117D5" w:rsidRPr="005F4C71">
        <w:rPr>
          <w:rFonts w:ascii="Calibri" w:hAnsi="Calibri" w:cs="Calibri"/>
          <w:color w:val="000000"/>
          <w:lang w:val="en"/>
        </w:rPr>
        <w:t xml:space="preserve">Students </w:t>
      </w:r>
      <w:r w:rsidR="00962DFE" w:rsidRPr="005F4C71">
        <w:rPr>
          <w:rFonts w:ascii="Calibri" w:hAnsi="Calibri" w:cs="Calibri"/>
          <w:color w:val="000000"/>
          <w:lang w:val="en"/>
        </w:rPr>
        <w:t>undertaking</w:t>
      </w:r>
      <w:r w:rsidR="000117D5" w:rsidRPr="005F4C71">
        <w:rPr>
          <w:rFonts w:ascii="Calibri" w:hAnsi="Calibri" w:cs="Calibri"/>
          <w:color w:val="000000"/>
          <w:lang w:val="en"/>
        </w:rPr>
        <w:t xml:space="preserve"> their placement under the ‘Arrange own Field Placement’</w:t>
      </w:r>
      <w:r w:rsidR="00C021A2" w:rsidRPr="005F4C71">
        <w:rPr>
          <w:rFonts w:ascii="Calibri" w:hAnsi="Calibri" w:cs="Calibri"/>
          <w:color w:val="000000"/>
          <w:lang w:val="en"/>
        </w:rPr>
        <w:t xml:space="preserve"> (AoFP)</w:t>
      </w:r>
      <w:r w:rsidR="000117D5" w:rsidRPr="005F4C71">
        <w:rPr>
          <w:rFonts w:ascii="Calibri" w:hAnsi="Calibri" w:cs="Calibri"/>
          <w:color w:val="000000"/>
          <w:lang w:val="en"/>
        </w:rPr>
        <w:t xml:space="preserve"> provision are encouraged to read this syllabus and </w:t>
      </w:r>
      <w:r w:rsidR="00432BD0" w:rsidRPr="005F4C71">
        <w:rPr>
          <w:rFonts w:ascii="Calibri" w:hAnsi="Calibri" w:cs="Calibri"/>
          <w:color w:val="000000"/>
          <w:lang w:val="en"/>
        </w:rPr>
        <w:t>arrange for a placement exper</w:t>
      </w:r>
      <w:r w:rsidR="00697A0B" w:rsidRPr="005F4C71">
        <w:rPr>
          <w:rFonts w:ascii="Calibri" w:hAnsi="Calibri" w:cs="Calibri"/>
          <w:color w:val="000000"/>
          <w:lang w:val="en"/>
        </w:rPr>
        <w:t>i</w:t>
      </w:r>
      <w:r w:rsidR="00432BD0" w:rsidRPr="005F4C71">
        <w:rPr>
          <w:rFonts w:ascii="Calibri" w:hAnsi="Calibri" w:cs="Calibri"/>
          <w:color w:val="000000"/>
          <w:lang w:val="en"/>
        </w:rPr>
        <w:t>ence with their proposed in-country partner that</w:t>
      </w:r>
      <w:r w:rsidR="00697A0B" w:rsidRPr="005F4C71">
        <w:rPr>
          <w:rFonts w:ascii="Calibri" w:hAnsi="Calibri" w:cs="Calibri"/>
          <w:color w:val="000000"/>
          <w:lang w:val="en"/>
        </w:rPr>
        <w:t xml:space="preserve"> id modeled on </w:t>
      </w:r>
      <w:r w:rsidR="00432BD0" w:rsidRPr="005F4C71">
        <w:rPr>
          <w:rFonts w:ascii="Calibri" w:hAnsi="Calibri" w:cs="Calibri"/>
          <w:color w:val="000000"/>
          <w:lang w:val="en"/>
        </w:rPr>
        <w:t xml:space="preserve">the goals and </w:t>
      </w:r>
      <w:r w:rsidR="00697A0B" w:rsidRPr="005F4C71">
        <w:rPr>
          <w:rFonts w:ascii="Calibri" w:hAnsi="Calibri" w:cs="Calibri"/>
          <w:color w:val="000000"/>
          <w:lang w:val="en"/>
        </w:rPr>
        <w:t>operation of this program.</w:t>
      </w:r>
      <w:r w:rsidR="00C021A2" w:rsidRPr="005F4C71">
        <w:rPr>
          <w:rFonts w:ascii="Calibri" w:hAnsi="Calibri" w:cs="Calibri"/>
          <w:color w:val="000000"/>
          <w:lang w:val="en"/>
        </w:rPr>
        <w:t xml:space="preserve"> In the case of the AoFP option, the instructor will advise students on </w:t>
      </w:r>
      <w:r w:rsidR="00330594" w:rsidRPr="005F4C71">
        <w:rPr>
          <w:rFonts w:ascii="Calibri" w:hAnsi="Calibri" w:cs="Calibri"/>
          <w:color w:val="000000"/>
          <w:lang w:val="en"/>
        </w:rPr>
        <w:t xml:space="preserve">the development of their proposed </w:t>
      </w:r>
      <w:r w:rsidR="009406FA" w:rsidRPr="005F4C71">
        <w:rPr>
          <w:rFonts w:ascii="Calibri" w:hAnsi="Calibri" w:cs="Calibri"/>
          <w:color w:val="000000"/>
          <w:lang w:val="en"/>
        </w:rPr>
        <w:t>placement</w:t>
      </w:r>
      <w:r w:rsidR="00330594" w:rsidRPr="005F4C71">
        <w:rPr>
          <w:rFonts w:ascii="Calibri" w:hAnsi="Calibri" w:cs="Calibri"/>
          <w:color w:val="000000"/>
          <w:lang w:val="en"/>
        </w:rPr>
        <w:t xml:space="preserve">, but the </w:t>
      </w:r>
      <w:r w:rsidR="00F52115" w:rsidRPr="005F4C71">
        <w:rPr>
          <w:rFonts w:ascii="Calibri" w:hAnsi="Calibri" w:cs="Calibri"/>
          <w:color w:val="000000"/>
          <w:lang w:val="en"/>
        </w:rPr>
        <w:t>placement will function purely through an agreement between the student and the host organization</w:t>
      </w:r>
      <w:r w:rsidR="009406FA" w:rsidRPr="005F4C71">
        <w:rPr>
          <w:rFonts w:ascii="Calibri" w:hAnsi="Calibri" w:cs="Calibri"/>
          <w:color w:val="000000"/>
          <w:lang w:val="en"/>
        </w:rPr>
        <w:t>.</w:t>
      </w:r>
      <w:r w:rsidR="00F52115" w:rsidRPr="005F4C71">
        <w:rPr>
          <w:rFonts w:ascii="Calibri" w:hAnsi="Calibri" w:cs="Calibri"/>
          <w:color w:val="000000"/>
          <w:lang w:val="en"/>
        </w:rPr>
        <w:t xml:space="preserve"> </w:t>
      </w:r>
      <w:r w:rsidR="00A806F4" w:rsidRPr="005F4C71">
        <w:rPr>
          <w:rFonts w:ascii="Calibri" w:hAnsi="Calibri" w:cs="Calibri"/>
          <w:color w:val="000000"/>
          <w:lang w:val="en"/>
        </w:rPr>
        <w:t xml:space="preserve">The student will be responsible to secure </w:t>
      </w:r>
      <w:r w:rsidR="00CB0B4E" w:rsidRPr="005F4C71">
        <w:rPr>
          <w:rFonts w:ascii="Calibri" w:hAnsi="Calibri" w:cs="Calibri"/>
          <w:color w:val="000000"/>
          <w:lang w:val="en"/>
        </w:rPr>
        <w:t xml:space="preserve">all necessary pre-departure </w:t>
      </w:r>
      <w:r w:rsidR="00C76E72" w:rsidRPr="005F4C71">
        <w:rPr>
          <w:rFonts w:ascii="Calibri" w:hAnsi="Calibri" w:cs="Calibri"/>
          <w:color w:val="000000"/>
          <w:lang w:val="en"/>
        </w:rPr>
        <w:t xml:space="preserve">preparations (e.g. immunizations, </w:t>
      </w:r>
      <w:r w:rsidR="001C6929" w:rsidRPr="005F4C71">
        <w:rPr>
          <w:rFonts w:ascii="Calibri" w:hAnsi="Calibri" w:cs="Calibri"/>
          <w:color w:val="000000"/>
          <w:lang w:val="en"/>
        </w:rPr>
        <w:t xml:space="preserve">visas, </w:t>
      </w:r>
      <w:r w:rsidR="00C76E72" w:rsidRPr="005F4C71">
        <w:rPr>
          <w:rFonts w:ascii="Calibri" w:hAnsi="Calibri" w:cs="Calibri"/>
          <w:color w:val="000000"/>
          <w:lang w:val="en"/>
        </w:rPr>
        <w:t xml:space="preserve">flight bookings) </w:t>
      </w:r>
      <w:r w:rsidR="00CB0B4E" w:rsidRPr="005F4C71">
        <w:rPr>
          <w:rFonts w:ascii="Calibri" w:hAnsi="Calibri" w:cs="Calibri"/>
          <w:color w:val="000000"/>
          <w:lang w:val="en"/>
        </w:rPr>
        <w:t xml:space="preserve">and in-country </w:t>
      </w:r>
      <w:r w:rsidR="00C76E72" w:rsidRPr="005F4C71">
        <w:rPr>
          <w:rFonts w:ascii="Calibri" w:hAnsi="Calibri" w:cs="Calibri"/>
          <w:color w:val="000000"/>
          <w:lang w:val="en"/>
        </w:rPr>
        <w:t xml:space="preserve">provisions (e.g. safe and adequate accommodations, transportation) </w:t>
      </w:r>
      <w:r w:rsidR="002A25DC" w:rsidRPr="005F4C71">
        <w:rPr>
          <w:rFonts w:ascii="Calibri" w:hAnsi="Calibri" w:cs="Calibri"/>
          <w:color w:val="000000"/>
          <w:lang w:val="en"/>
        </w:rPr>
        <w:t xml:space="preserve">for the successful completion of their placements. </w:t>
      </w:r>
    </w:p>
    <w:p w14:paraId="57C6E266" w14:textId="7531569C" w:rsidR="00334E99" w:rsidRPr="005F4C71" w:rsidRDefault="00334E99" w:rsidP="00C35C1D">
      <w:pPr>
        <w:spacing w:before="100" w:beforeAutospacing="1" w:after="100" w:afterAutospacing="1"/>
        <w:jc w:val="both"/>
        <w:rPr>
          <w:rFonts w:ascii="Calibri" w:hAnsi="Calibri" w:cs="Calibri"/>
          <w:color w:val="000000"/>
        </w:rPr>
      </w:pPr>
      <w:r w:rsidRPr="005F4C71">
        <w:rPr>
          <w:rFonts w:ascii="Calibri" w:hAnsi="Calibri" w:cs="Calibri"/>
          <w:color w:val="000000"/>
          <w:lang w:val="en"/>
        </w:rPr>
        <w:t>In 3B Term, INDEV students are matched to a field placement with a local partner organization in a developing country through our placement provider, World University Service of Canada (WUSC)</w:t>
      </w:r>
      <w:r w:rsidR="001D5AD4" w:rsidRPr="005F4C71">
        <w:rPr>
          <w:rFonts w:ascii="Calibri" w:hAnsi="Calibri" w:cs="Calibri"/>
          <w:color w:val="000000"/>
          <w:lang w:val="en"/>
        </w:rPr>
        <w:t xml:space="preserve"> and/or </w:t>
      </w:r>
      <w:r w:rsidR="001D5AD4" w:rsidRPr="005F4C71">
        <w:rPr>
          <w:rFonts w:ascii="Calibri" w:hAnsi="Calibri" w:cs="Calibri"/>
          <w:color w:val="000000"/>
        </w:rPr>
        <w:t>Centre for International Studies and Cooperation</w:t>
      </w:r>
      <w:r w:rsidR="001D5AD4" w:rsidRPr="005F4C71">
        <w:rPr>
          <w:rFonts w:ascii="Calibri" w:hAnsi="Calibri" w:cs="Calibri"/>
          <w:color w:val="000000"/>
          <w:lang w:val="en"/>
        </w:rPr>
        <w:t xml:space="preserve"> (CECI)</w:t>
      </w:r>
      <w:r w:rsidRPr="005F4C71">
        <w:rPr>
          <w:rFonts w:ascii="Calibri" w:hAnsi="Calibri" w:cs="Calibri"/>
          <w:color w:val="000000"/>
          <w:lang w:val="en"/>
        </w:rPr>
        <w:t xml:space="preserve">. WUSC and CECI have decades of experience in volunteer-sending and managing aid-funded development programs, with offices in 14 developing countries within Asia, Africa and South America. Both organizations share the INDEV commitment to building greater human capital for sustainable development and believe that experiential learning is an essential component of preparing university students to help build a fairer, more sustainable world. </w:t>
      </w:r>
    </w:p>
    <w:p w14:paraId="03E83D33" w14:textId="7F6E358F" w:rsidR="00334E99" w:rsidRPr="005F4C71" w:rsidRDefault="001D5AD4" w:rsidP="00C35C1D">
      <w:p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These</w:t>
      </w:r>
      <w:r w:rsidR="00334E99" w:rsidRPr="005F4C71">
        <w:rPr>
          <w:rFonts w:ascii="Calibri" w:hAnsi="Calibri" w:cs="Calibri"/>
          <w:color w:val="000000"/>
          <w:lang w:val="en"/>
        </w:rPr>
        <w:t xml:space="preserve"> partner organizations typically expose students to work that relates to one or more of the United Nations’ sustainable development goals (SDGs). The SDGS consist of 17 goals </w:t>
      </w:r>
      <w:hyperlink r:id="rId9" w:history="1">
        <w:r w:rsidR="00334E99" w:rsidRPr="005F4C71">
          <w:rPr>
            <w:rStyle w:val="Hyperlink"/>
            <w:rFonts w:ascii="Calibri" w:hAnsi="Calibri" w:cs="Calibri"/>
            <w:lang w:val="en"/>
          </w:rPr>
          <w:t>https://sustainabledevelopment.un.org</w:t>
        </w:r>
      </w:hyperlink>
      <w:r w:rsidR="00334E99" w:rsidRPr="005F4C71">
        <w:rPr>
          <w:rFonts w:ascii="Calibri" w:hAnsi="Calibri" w:cs="Calibri"/>
          <w:color w:val="000000"/>
          <w:lang w:val="en"/>
        </w:rPr>
        <w:t xml:space="preserve"> aimed at building sustainable cities and communities, and protecting the environment through local, national and global initiatives. </w:t>
      </w:r>
    </w:p>
    <w:p w14:paraId="7F806E58" w14:textId="04A386D8" w:rsidR="00334E99" w:rsidRPr="005F4C71" w:rsidRDefault="001D5AD4" w:rsidP="00C35C1D">
      <w:p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In-country</w:t>
      </w:r>
      <w:r w:rsidR="00334E99" w:rsidRPr="005F4C71">
        <w:rPr>
          <w:rFonts w:ascii="Calibri" w:hAnsi="Calibri" w:cs="Calibri"/>
          <w:color w:val="000000"/>
          <w:lang w:val="en"/>
        </w:rPr>
        <w:t xml:space="preserve"> partners selected for INDEV placements may be involved in more than one sector, which may include: building sustainability and public participation into tourism development and disaster recovery, providing business training for youth, supporting fair trade and organic agriculture producers with marketing and other support services, evaluating environmental change, or developing advocacy and fundraising materials for marginalized groups of citizens. </w:t>
      </w:r>
    </w:p>
    <w:p w14:paraId="7D16153C" w14:textId="59A42738" w:rsidR="00334E99" w:rsidRPr="005F4C71" w:rsidRDefault="00334E99" w:rsidP="00C35C1D">
      <w:pPr>
        <w:jc w:val="both"/>
        <w:rPr>
          <w:rFonts w:ascii="Calibri" w:hAnsi="Calibri" w:cs="Calibri"/>
          <w:color w:val="000000"/>
          <w:lang w:val="en"/>
        </w:rPr>
      </w:pPr>
      <w:r w:rsidRPr="005F4C71">
        <w:rPr>
          <w:rFonts w:ascii="Calibri" w:hAnsi="Calibri" w:cs="Calibri"/>
          <w:color w:val="000000"/>
          <w:lang w:val="en"/>
        </w:rPr>
        <w:t>Under its institutional agreement with INDEV/University of Waterloo, local partners are required to provide INDEV students-WUSC</w:t>
      </w:r>
      <w:r w:rsidR="000117D5" w:rsidRPr="005F4C71">
        <w:rPr>
          <w:rFonts w:ascii="Calibri" w:hAnsi="Calibri" w:cs="Calibri"/>
          <w:color w:val="000000"/>
          <w:lang w:val="en"/>
        </w:rPr>
        <w:t xml:space="preserve"> and</w:t>
      </w:r>
      <w:r w:rsidR="004959C4" w:rsidRPr="005F4C71">
        <w:rPr>
          <w:rFonts w:ascii="Calibri" w:hAnsi="Calibri" w:cs="Calibri"/>
          <w:color w:val="000000"/>
          <w:lang w:val="en"/>
        </w:rPr>
        <w:t>/</w:t>
      </w:r>
      <w:r w:rsidR="000117D5" w:rsidRPr="005F4C71">
        <w:rPr>
          <w:rFonts w:ascii="Calibri" w:hAnsi="Calibri" w:cs="Calibri"/>
          <w:color w:val="000000"/>
          <w:lang w:val="en"/>
        </w:rPr>
        <w:t xml:space="preserve">or </w:t>
      </w:r>
      <w:r w:rsidR="004959C4" w:rsidRPr="005F4C71">
        <w:rPr>
          <w:rFonts w:ascii="Calibri" w:hAnsi="Calibri" w:cs="Calibri"/>
          <w:color w:val="000000"/>
          <w:lang w:val="en"/>
        </w:rPr>
        <w:t>CECI</w:t>
      </w:r>
      <w:r w:rsidRPr="005F4C71">
        <w:rPr>
          <w:rFonts w:ascii="Calibri" w:hAnsi="Calibri" w:cs="Calibri"/>
          <w:color w:val="000000"/>
          <w:lang w:val="en"/>
        </w:rPr>
        <w:t xml:space="preserve"> volunteers the following for INDEV placements: </w:t>
      </w:r>
    </w:p>
    <w:p w14:paraId="533994F5" w14:textId="77777777" w:rsidR="00334E99" w:rsidRPr="005F4C71" w:rsidRDefault="00334E99" w:rsidP="00C35C1D">
      <w:pPr>
        <w:jc w:val="both"/>
        <w:rPr>
          <w:rFonts w:ascii="Calibri" w:hAnsi="Calibri" w:cs="Calibri"/>
          <w:color w:val="000000"/>
          <w:lang w:val="en"/>
        </w:rPr>
      </w:pPr>
    </w:p>
    <w:p w14:paraId="63146613" w14:textId="418EB2DB" w:rsidR="00334E99" w:rsidRPr="005F4C71" w:rsidRDefault="00B50017" w:rsidP="00C35C1D">
      <w:pPr>
        <w:pStyle w:val="ListParagraph"/>
        <w:numPr>
          <w:ilvl w:val="0"/>
          <w:numId w:val="3"/>
        </w:numPr>
        <w:jc w:val="both"/>
        <w:rPr>
          <w:rFonts w:ascii="Calibri" w:hAnsi="Calibri" w:cs="Calibri"/>
          <w:color w:val="000000"/>
          <w:lang w:val="en"/>
        </w:rPr>
      </w:pPr>
      <w:r w:rsidRPr="005F4C71">
        <w:rPr>
          <w:rFonts w:ascii="Calibri" w:hAnsi="Calibri" w:cs="Calibri"/>
          <w:color w:val="000000"/>
          <w:lang w:val="en"/>
        </w:rPr>
        <w:t xml:space="preserve">Where applicable, </w:t>
      </w:r>
      <w:r w:rsidR="00334E99" w:rsidRPr="005F4C71">
        <w:rPr>
          <w:rFonts w:ascii="Calibri" w:hAnsi="Calibri" w:cs="Calibri"/>
          <w:color w:val="000000"/>
          <w:lang w:val="en"/>
        </w:rPr>
        <w:t>a safe and secure workspace</w:t>
      </w:r>
      <w:r w:rsidR="00051271" w:rsidRPr="005F4C71">
        <w:rPr>
          <w:rFonts w:ascii="Calibri" w:hAnsi="Calibri" w:cs="Calibri"/>
          <w:color w:val="000000"/>
          <w:lang w:val="en"/>
        </w:rPr>
        <w:t xml:space="preserve"> in-country</w:t>
      </w:r>
    </w:p>
    <w:p w14:paraId="209CD666" w14:textId="77777777" w:rsidR="00334E99" w:rsidRPr="005F4C71" w:rsidRDefault="00334E99" w:rsidP="00C35C1D">
      <w:pPr>
        <w:pStyle w:val="ListParagraph"/>
        <w:numPr>
          <w:ilvl w:val="0"/>
          <w:numId w:val="3"/>
        </w:numPr>
        <w:jc w:val="both"/>
        <w:rPr>
          <w:rFonts w:ascii="Calibri" w:hAnsi="Calibri" w:cs="Calibri"/>
          <w:color w:val="000000"/>
          <w:lang w:val="en"/>
        </w:rPr>
      </w:pPr>
      <w:r w:rsidRPr="005F4C71">
        <w:rPr>
          <w:rFonts w:ascii="Calibri" w:hAnsi="Calibri" w:cs="Calibri"/>
          <w:color w:val="000000"/>
          <w:lang w:val="en"/>
        </w:rPr>
        <w:t xml:space="preserve">orientation to the workplace and organizational culture </w:t>
      </w:r>
    </w:p>
    <w:p w14:paraId="3BD9C552" w14:textId="77777777" w:rsidR="00334E99" w:rsidRPr="005F4C71" w:rsidRDefault="00334E99" w:rsidP="00C35C1D">
      <w:pPr>
        <w:pStyle w:val="ListParagraph"/>
        <w:numPr>
          <w:ilvl w:val="0"/>
          <w:numId w:val="3"/>
        </w:numPr>
        <w:jc w:val="both"/>
        <w:rPr>
          <w:rFonts w:ascii="Calibri" w:hAnsi="Calibri" w:cs="Calibri"/>
          <w:color w:val="000000"/>
          <w:lang w:val="en"/>
        </w:rPr>
      </w:pPr>
      <w:r w:rsidRPr="005F4C71">
        <w:rPr>
          <w:rFonts w:ascii="Calibri" w:hAnsi="Calibri" w:cs="Calibri"/>
          <w:color w:val="000000"/>
          <w:lang w:val="en"/>
        </w:rPr>
        <w:t>some degree of responsibility assigned to the student for a specific job or task</w:t>
      </w:r>
    </w:p>
    <w:p w14:paraId="2C73B275" w14:textId="2DA2B54C" w:rsidR="00334E99" w:rsidRPr="005F4C71" w:rsidRDefault="00051271" w:rsidP="00C35C1D">
      <w:pPr>
        <w:pStyle w:val="ListParagraph"/>
        <w:numPr>
          <w:ilvl w:val="0"/>
          <w:numId w:val="3"/>
        </w:numPr>
        <w:jc w:val="both"/>
        <w:rPr>
          <w:rFonts w:ascii="Calibri" w:hAnsi="Calibri" w:cs="Calibri"/>
          <w:color w:val="000000"/>
          <w:lang w:val="en"/>
        </w:rPr>
      </w:pPr>
      <w:r w:rsidRPr="005F4C71">
        <w:rPr>
          <w:rFonts w:ascii="Calibri" w:hAnsi="Calibri" w:cs="Calibri"/>
          <w:color w:val="000000"/>
          <w:lang w:val="en"/>
        </w:rPr>
        <w:t xml:space="preserve">where relevant, the </w:t>
      </w:r>
      <w:r w:rsidR="00334E99" w:rsidRPr="005F4C71">
        <w:rPr>
          <w:rFonts w:ascii="Calibri" w:hAnsi="Calibri" w:cs="Calibri"/>
          <w:color w:val="000000"/>
          <w:lang w:val="en"/>
        </w:rPr>
        <w:t xml:space="preserve">opportunity to participate in field trips and/or collaborate with co-workers; and  </w:t>
      </w:r>
    </w:p>
    <w:p w14:paraId="2F26FE99" w14:textId="02B539E7" w:rsidR="00AC428E" w:rsidRPr="005F4C71" w:rsidRDefault="00334E99" w:rsidP="00C35C1D">
      <w:pPr>
        <w:pStyle w:val="ListParagraph"/>
        <w:numPr>
          <w:ilvl w:val="0"/>
          <w:numId w:val="3"/>
        </w:numPr>
        <w:jc w:val="both"/>
        <w:rPr>
          <w:rFonts w:ascii="Calibri" w:hAnsi="Calibri" w:cs="Calibri"/>
          <w:color w:val="000000"/>
          <w:lang w:val="en"/>
        </w:rPr>
      </w:pPr>
      <w:r w:rsidRPr="005F4C71">
        <w:rPr>
          <w:rFonts w:ascii="Calibri" w:hAnsi="Calibri" w:cs="Calibri"/>
          <w:color w:val="000000"/>
          <w:lang w:val="en"/>
        </w:rPr>
        <w:t>a supervisor and coworker(s) assigned to work with the student.</w:t>
      </w:r>
    </w:p>
    <w:p w14:paraId="30287802" w14:textId="156DC4E3" w:rsidR="00334E99" w:rsidRPr="00E93A91" w:rsidRDefault="00334E99" w:rsidP="00C35C1D">
      <w:pPr>
        <w:pStyle w:val="Heading3"/>
        <w:jc w:val="both"/>
        <w:rPr>
          <w:rFonts w:ascii="Calibri" w:hAnsi="Calibri" w:cs="Calibri"/>
          <w:b/>
          <w:bCs/>
        </w:rPr>
      </w:pPr>
      <w:r w:rsidRPr="00E93A91">
        <w:rPr>
          <w:rFonts w:ascii="Calibri" w:hAnsi="Calibri" w:cs="Calibri"/>
          <w:b/>
          <w:bCs/>
        </w:rPr>
        <w:t xml:space="preserve">Application and matching process    </w:t>
      </w:r>
    </w:p>
    <w:p w14:paraId="1B90BEDE" w14:textId="0AF42F07" w:rsidR="00334E99" w:rsidRPr="005F4C71" w:rsidRDefault="00334E99" w:rsidP="00C35C1D">
      <w:p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In 3B Term, INDEV students are required to submit a general application for field placement to WUSC</w:t>
      </w:r>
      <w:r w:rsidR="00896300" w:rsidRPr="005F4C71">
        <w:rPr>
          <w:rFonts w:ascii="Calibri" w:hAnsi="Calibri" w:cs="Calibri"/>
          <w:color w:val="000000"/>
          <w:lang w:val="en"/>
        </w:rPr>
        <w:t xml:space="preserve"> and</w:t>
      </w:r>
      <w:r w:rsidR="00E84947" w:rsidRPr="005F4C71">
        <w:rPr>
          <w:rFonts w:ascii="Calibri" w:hAnsi="Calibri" w:cs="Calibri"/>
          <w:color w:val="000000"/>
          <w:lang w:val="en"/>
        </w:rPr>
        <w:t>/</w:t>
      </w:r>
      <w:r w:rsidR="00896300" w:rsidRPr="005F4C71">
        <w:rPr>
          <w:rFonts w:ascii="Calibri" w:hAnsi="Calibri" w:cs="Calibri"/>
          <w:color w:val="000000"/>
          <w:lang w:val="en"/>
        </w:rPr>
        <w:t xml:space="preserve">or </w:t>
      </w:r>
      <w:r w:rsidR="00E84947" w:rsidRPr="005F4C71">
        <w:rPr>
          <w:rFonts w:ascii="Calibri" w:hAnsi="Calibri" w:cs="Calibri"/>
          <w:color w:val="000000"/>
          <w:lang w:val="en"/>
        </w:rPr>
        <w:t>CECI</w:t>
      </w:r>
      <w:r w:rsidRPr="005F4C71">
        <w:rPr>
          <w:rFonts w:ascii="Calibri" w:hAnsi="Calibri" w:cs="Calibri"/>
          <w:color w:val="000000"/>
          <w:lang w:val="en"/>
        </w:rPr>
        <w:t xml:space="preserve"> and participate in at least one interview and other activities as directed. Once the student’s skills and interests are assessed, students are matched by WUSC</w:t>
      </w:r>
      <w:r w:rsidR="00A16D96" w:rsidRPr="005F4C71">
        <w:rPr>
          <w:rFonts w:ascii="Calibri" w:hAnsi="Calibri" w:cs="Calibri"/>
          <w:color w:val="000000"/>
          <w:lang w:val="en"/>
        </w:rPr>
        <w:t xml:space="preserve"> and</w:t>
      </w:r>
      <w:r w:rsidRPr="005F4C71">
        <w:rPr>
          <w:rFonts w:ascii="Calibri" w:hAnsi="Calibri" w:cs="Calibri"/>
          <w:color w:val="000000"/>
          <w:lang w:val="en"/>
        </w:rPr>
        <w:t>/</w:t>
      </w:r>
      <w:r w:rsidR="00A16D96" w:rsidRPr="005F4C71">
        <w:rPr>
          <w:rFonts w:ascii="Calibri" w:hAnsi="Calibri" w:cs="Calibri"/>
          <w:color w:val="000000"/>
          <w:lang w:val="en"/>
        </w:rPr>
        <w:t xml:space="preserve">or </w:t>
      </w:r>
      <w:r w:rsidR="004573B2" w:rsidRPr="005F4C71">
        <w:rPr>
          <w:rFonts w:ascii="Calibri" w:hAnsi="Calibri" w:cs="Calibri"/>
          <w:color w:val="000000"/>
          <w:lang w:val="en"/>
        </w:rPr>
        <w:t>CECI</w:t>
      </w:r>
      <w:r w:rsidRPr="005F4C71">
        <w:rPr>
          <w:rFonts w:ascii="Calibri" w:hAnsi="Calibri" w:cs="Calibri"/>
          <w:color w:val="000000"/>
          <w:lang w:val="en"/>
        </w:rPr>
        <w:t xml:space="preserve"> to a shortlist of host organizations identified by WUSC</w:t>
      </w:r>
      <w:r w:rsidR="00A16D96" w:rsidRPr="005F4C71">
        <w:rPr>
          <w:rFonts w:ascii="Calibri" w:hAnsi="Calibri" w:cs="Calibri"/>
          <w:color w:val="000000"/>
          <w:lang w:val="en"/>
        </w:rPr>
        <w:t xml:space="preserve"> and</w:t>
      </w:r>
      <w:r w:rsidR="004573B2" w:rsidRPr="005F4C71">
        <w:rPr>
          <w:rFonts w:ascii="Calibri" w:hAnsi="Calibri" w:cs="Calibri"/>
          <w:color w:val="000000"/>
          <w:lang w:val="en"/>
        </w:rPr>
        <w:t>/</w:t>
      </w:r>
      <w:r w:rsidR="00A16D96" w:rsidRPr="005F4C71">
        <w:rPr>
          <w:rFonts w:ascii="Calibri" w:hAnsi="Calibri" w:cs="Calibri"/>
          <w:color w:val="000000"/>
          <w:lang w:val="en"/>
        </w:rPr>
        <w:t xml:space="preserve">or </w:t>
      </w:r>
      <w:r w:rsidR="004573B2" w:rsidRPr="005F4C71">
        <w:rPr>
          <w:rFonts w:ascii="Calibri" w:hAnsi="Calibri" w:cs="Calibri"/>
          <w:color w:val="000000"/>
          <w:lang w:val="en"/>
        </w:rPr>
        <w:t>CECI</w:t>
      </w:r>
      <w:r w:rsidRPr="005F4C71">
        <w:rPr>
          <w:rFonts w:ascii="Calibri" w:hAnsi="Calibri" w:cs="Calibri"/>
          <w:color w:val="000000"/>
          <w:lang w:val="en"/>
        </w:rPr>
        <w:t xml:space="preserve"> and INDEV. Countries available for placement</w:t>
      </w:r>
      <w:r w:rsidR="00514B81" w:rsidRPr="005F4C71">
        <w:rPr>
          <w:rFonts w:ascii="Calibri" w:hAnsi="Calibri" w:cs="Calibri"/>
          <w:color w:val="000000"/>
          <w:lang w:val="en"/>
        </w:rPr>
        <w:t xml:space="preserve"> may</w:t>
      </w:r>
      <w:r w:rsidRPr="005F4C71">
        <w:rPr>
          <w:rFonts w:ascii="Calibri" w:hAnsi="Calibri" w:cs="Calibri"/>
          <w:color w:val="000000"/>
          <w:lang w:val="en"/>
        </w:rPr>
        <w:t> vary year to year and are subject to change without notice.</w:t>
      </w:r>
      <w:r w:rsidR="00526C16" w:rsidRPr="005F4C71">
        <w:rPr>
          <w:rFonts w:ascii="Calibri" w:hAnsi="Calibri" w:cs="Calibri"/>
          <w:color w:val="000000"/>
          <w:lang w:val="en"/>
        </w:rPr>
        <w:t xml:space="preserve"> Under the AoFP provision, students must present</w:t>
      </w:r>
      <w:r w:rsidR="00896300" w:rsidRPr="005F4C71">
        <w:rPr>
          <w:rFonts w:ascii="Calibri" w:hAnsi="Calibri" w:cs="Calibri"/>
          <w:color w:val="000000"/>
          <w:lang w:val="en"/>
        </w:rPr>
        <w:t xml:space="preserve"> to the instructor</w:t>
      </w:r>
      <w:r w:rsidR="00526C16" w:rsidRPr="005F4C71">
        <w:rPr>
          <w:rFonts w:ascii="Calibri" w:hAnsi="Calibri" w:cs="Calibri"/>
          <w:color w:val="000000"/>
          <w:lang w:val="en"/>
        </w:rPr>
        <w:t xml:space="preserve"> a compelling case as to why they </w:t>
      </w:r>
      <w:r w:rsidR="00214AFB" w:rsidRPr="005F4C71">
        <w:rPr>
          <w:rFonts w:ascii="Calibri" w:hAnsi="Calibri" w:cs="Calibri"/>
          <w:color w:val="000000"/>
          <w:lang w:val="en"/>
        </w:rPr>
        <w:t xml:space="preserve">believe </w:t>
      </w:r>
      <w:r w:rsidR="003058CF" w:rsidRPr="005F4C71">
        <w:rPr>
          <w:rFonts w:ascii="Calibri" w:hAnsi="Calibri" w:cs="Calibri"/>
          <w:color w:val="000000"/>
          <w:lang w:val="en"/>
        </w:rPr>
        <w:t xml:space="preserve">that such an arrangement can provide them with </w:t>
      </w:r>
      <w:r w:rsidR="00131BBA" w:rsidRPr="005F4C71">
        <w:rPr>
          <w:rFonts w:ascii="Calibri" w:hAnsi="Calibri" w:cs="Calibri"/>
          <w:color w:val="000000"/>
          <w:lang w:val="en"/>
        </w:rPr>
        <w:t>a unique opportunity for their own vocational goals</w:t>
      </w:r>
      <w:r w:rsidR="00F9109E" w:rsidRPr="005F4C71">
        <w:rPr>
          <w:rFonts w:ascii="Calibri" w:hAnsi="Calibri" w:cs="Calibri"/>
          <w:color w:val="000000"/>
          <w:lang w:val="en"/>
        </w:rPr>
        <w:t xml:space="preserve"> and interests</w:t>
      </w:r>
      <w:r w:rsidR="00EE5AC2" w:rsidRPr="005F4C71">
        <w:rPr>
          <w:rFonts w:ascii="Calibri" w:hAnsi="Calibri" w:cs="Calibri"/>
          <w:color w:val="000000"/>
          <w:lang w:val="en"/>
        </w:rPr>
        <w:t xml:space="preserve"> and their </w:t>
      </w:r>
      <w:r w:rsidR="00D60D51" w:rsidRPr="005F4C71">
        <w:rPr>
          <w:rFonts w:ascii="Calibri" w:hAnsi="Calibri" w:cs="Calibri"/>
          <w:color w:val="000000"/>
          <w:lang w:val="en"/>
        </w:rPr>
        <w:t xml:space="preserve">likelihood to succeed in such a placement, given such attributes as </w:t>
      </w:r>
      <w:r w:rsidR="00896300" w:rsidRPr="005F4C71">
        <w:rPr>
          <w:rFonts w:ascii="Calibri" w:hAnsi="Calibri" w:cs="Calibri"/>
          <w:color w:val="000000"/>
          <w:lang w:val="en"/>
        </w:rPr>
        <w:t>the students’</w:t>
      </w:r>
      <w:r w:rsidR="00D60D51" w:rsidRPr="005F4C71">
        <w:rPr>
          <w:rFonts w:ascii="Calibri" w:hAnsi="Calibri" w:cs="Calibri"/>
          <w:color w:val="000000"/>
          <w:lang w:val="en"/>
        </w:rPr>
        <w:t xml:space="preserve"> deep familiarity with the local cultures and languages</w:t>
      </w:r>
      <w:r w:rsidR="00F8562B" w:rsidRPr="005F4C71">
        <w:rPr>
          <w:rFonts w:ascii="Calibri" w:hAnsi="Calibri" w:cs="Calibri"/>
          <w:color w:val="000000"/>
          <w:lang w:val="en"/>
        </w:rPr>
        <w:t xml:space="preserve"> and</w:t>
      </w:r>
      <w:r w:rsidR="00896300" w:rsidRPr="005F4C71">
        <w:rPr>
          <w:rFonts w:ascii="Calibri" w:hAnsi="Calibri" w:cs="Calibri"/>
          <w:color w:val="000000"/>
          <w:lang w:val="en"/>
        </w:rPr>
        <w:t>/or longstanding</w:t>
      </w:r>
      <w:r w:rsidR="00D60D51" w:rsidRPr="005F4C71">
        <w:rPr>
          <w:rFonts w:ascii="Calibri" w:hAnsi="Calibri" w:cs="Calibri"/>
          <w:color w:val="000000"/>
          <w:lang w:val="en"/>
        </w:rPr>
        <w:t xml:space="preserve"> </w:t>
      </w:r>
      <w:r w:rsidR="000864E5" w:rsidRPr="005F4C71">
        <w:rPr>
          <w:rFonts w:ascii="Calibri" w:hAnsi="Calibri" w:cs="Calibri"/>
          <w:color w:val="000000"/>
          <w:lang w:val="en"/>
        </w:rPr>
        <w:t>family</w:t>
      </w:r>
      <w:r w:rsidR="00F8562B" w:rsidRPr="005F4C71">
        <w:rPr>
          <w:rFonts w:ascii="Calibri" w:hAnsi="Calibri" w:cs="Calibri"/>
          <w:color w:val="000000"/>
          <w:lang w:val="en"/>
        </w:rPr>
        <w:t>/personal</w:t>
      </w:r>
      <w:r w:rsidR="000864E5" w:rsidRPr="005F4C71">
        <w:rPr>
          <w:rFonts w:ascii="Calibri" w:hAnsi="Calibri" w:cs="Calibri"/>
          <w:color w:val="000000"/>
          <w:lang w:val="en"/>
        </w:rPr>
        <w:t xml:space="preserve"> ties to the proposed </w:t>
      </w:r>
      <w:r w:rsidR="00F8562B" w:rsidRPr="005F4C71">
        <w:rPr>
          <w:rFonts w:ascii="Calibri" w:hAnsi="Calibri" w:cs="Calibri"/>
          <w:color w:val="000000"/>
          <w:lang w:val="en"/>
        </w:rPr>
        <w:t>placement location.</w:t>
      </w:r>
    </w:p>
    <w:p w14:paraId="1AF711D5" w14:textId="77777777" w:rsidR="00334E99" w:rsidRPr="005F4C71" w:rsidRDefault="00334E99" w:rsidP="00C35C1D">
      <w:pPr>
        <w:spacing w:before="100" w:beforeAutospacing="1" w:after="100" w:afterAutospacing="1"/>
        <w:jc w:val="both"/>
        <w:rPr>
          <w:rStyle w:val="Hyperlink"/>
          <w:rFonts w:ascii="Calibri" w:hAnsi="Calibri" w:cs="Calibri"/>
          <w:lang w:val="en"/>
        </w:rPr>
      </w:pPr>
      <w:r w:rsidRPr="005F4C71">
        <w:rPr>
          <w:rFonts w:ascii="Calibri" w:hAnsi="Calibri" w:cs="Calibri"/>
          <w:color w:val="000000"/>
          <w:lang w:val="en"/>
        </w:rPr>
        <w:t>Students will not be assigned to any country or region with a security risk level of three or four issued by the Government of Canada. For more information about the Government of Canada’s travel advisories and security risk assessments, refer to the Government of Canada’s Travel Advisory website here:</w:t>
      </w:r>
      <w:bookmarkStart w:id="0" w:name="Local_partner_organizations"/>
      <w:bookmarkEnd w:id="0"/>
      <w:r w:rsidRPr="005F4C71">
        <w:rPr>
          <w:rFonts w:ascii="Calibri" w:hAnsi="Calibri" w:cs="Calibri"/>
          <w:color w:val="000000"/>
          <w:lang w:val="en"/>
        </w:rPr>
        <w:t xml:space="preserve"> </w:t>
      </w:r>
      <w:hyperlink r:id="rId10" w:history="1">
        <w:r w:rsidRPr="005F4C71">
          <w:rPr>
            <w:rStyle w:val="Hyperlink"/>
            <w:rFonts w:ascii="Calibri" w:hAnsi="Calibri" w:cs="Calibri"/>
            <w:lang w:val="en"/>
          </w:rPr>
          <w:t>https://travel.gc.ca/travelling/advisories</w:t>
        </w:r>
      </w:hyperlink>
    </w:p>
    <w:p w14:paraId="1373E14A" w14:textId="0AB3339C" w:rsidR="00334E99" w:rsidRPr="005F4C71" w:rsidRDefault="00334E99" w:rsidP="00C35C1D">
      <w:p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Once the match occurs, final approval is made by the local partner organization.  This process can take several weeks to months. Through this process the student is consulted about the scope and terms of the placement to ensure the match is appropriate. After a placement is approved by all parties, including the student, WUSC</w:t>
      </w:r>
      <w:r w:rsidR="00F8562B" w:rsidRPr="005F4C71">
        <w:rPr>
          <w:rFonts w:ascii="Calibri" w:hAnsi="Calibri" w:cs="Calibri"/>
          <w:color w:val="000000"/>
          <w:lang w:val="en"/>
        </w:rPr>
        <w:t xml:space="preserve"> and</w:t>
      </w:r>
      <w:r w:rsidR="004573B2" w:rsidRPr="005F4C71">
        <w:rPr>
          <w:rFonts w:ascii="Calibri" w:hAnsi="Calibri" w:cs="Calibri"/>
          <w:color w:val="000000"/>
          <w:lang w:val="en"/>
        </w:rPr>
        <w:t>/</w:t>
      </w:r>
      <w:r w:rsidR="00F8562B" w:rsidRPr="005F4C71">
        <w:rPr>
          <w:rFonts w:ascii="Calibri" w:hAnsi="Calibri" w:cs="Calibri"/>
          <w:color w:val="000000"/>
          <w:lang w:val="en"/>
        </w:rPr>
        <w:t xml:space="preserve">or </w:t>
      </w:r>
      <w:r w:rsidR="004573B2" w:rsidRPr="005F4C71">
        <w:rPr>
          <w:rFonts w:ascii="Calibri" w:hAnsi="Calibri" w:cs="Calibri"/>
          <w:color w:val="000000"/>
          <w:lang w:val="en"/>
        </w:rPr>
        <w:t>CECI</w:t>
      </w:r>
      <w:r w:rsidRPr="005F4C71">
        <w:rPr>
          <w:rFonts w:ascii="Calibri" w:hAnsi="Calibri" w:cs="Calibri"/>
          <w:color w:val="000000"/>
          <w:lang w:val="en"/>
        </w:rPr>
        <w:t xml:space="preserve"> will issue a detailed contract for the student to sign, normally during the pre-departure training. This contract governs the field placement period from departure to return to Canada.</w:t>
      </w:r>
      <w:r w:rsidR="00F8562B" w:rsidRPr="005F4C71">
        <w:rPr>
          <w:rFonts w:ascii="Calibri" w:hAnsi="Calibri" w:cs="Calibri"/>
          <w:color w:val="000000"/>
          <w:lang w:val="en"/>
        </w:rPr>
        <w:t xml:space="preserve"> Students under the AoFP provision, </w:t>
      </w:r>
      <w:r w:rsidR="00A806F4" w:rsidRPr="005F4C71">
        <w:rPr>
          <w:rFonts w:ascii="Calibri" w:hAnsi="Calibri" w:cs="Calibri"/>
          <w:color w:val="000000"/>
          <w:lang w:val="en"/>
        </w:rPr>
        <w:t>are advised to</w:t>
      </w:r>
      <w:r w:rsidR="00F8562B" w:rsidRPr="005F4C71">
        <w:rPr>
          <w:rFonts w:ascii="Calibri" w:hAnsi="Calibri" w:cs="Calibri"/>
          <w:color w:val="000000"/>
          <w:lang w:val="en"/>
        </w:rPr>
        <w:t xml:space="preserve"> obtain in writing from the local partner </w:t>
      </w:r>
      <w:r w:rsidR="00A806F4" w:rsidRPr="005F4C71">
        <w:rPr>
          <w:rFonts w:ascii="Calibri" w:hAnsi="Calibri" w:cs="Calibri"/>
          <w:color w:val="000000"/>
          <w:lang w:val="en"/>
        </w:rPr>
        <w:t>a</w:t>
      </w:r>
      <w:r w:rsidR="004834E5" w:rsidRPr="005F4C71">
        <w:rPr>
          <w:rFonts w:ascii="Calibri" w:hAnsi="Calibri" w:cs="Calibri"/>
          <w:color w:val="000000"/>
          <w:lang w:val="en"/>
        </w:rPr>
        <w:t xml:space="preserve"> </w:t>
      </w:r>
      <w:r w:rsidR="00E06BC4" w:rsidRPr="005F4C71">
        <w:rPr>
          <w:rFonts w:ascii="Calibri" w:hAnsi="Calibri" w:cs="Calibri"/>
          <w:color w:val="000000"/>
          <w:lang w:val="en"/>
        </w:rPr>
        <w:t xml:space="preserve">detailed </w:t>
      </w:r>
      <w:r w:rsidR="004834E5" w:rsidRPr="005F4C71">
        <w:rPr>
          <w:rFonts w:ascii="Calibri" w:hAnsi="Calibri" w:cs="Calibri"/>
          <w:color w:val="000000"/>
          <w:lang w:val="en"/>
        </w:rPr>
        <w:t>job profile</w:t>
      </w:r>
      <w:r w:rsidR="002F2EDF" w:rsidRPr="005F4C71">
        <w:rPr>
          <w:rFonts w:ascii="Calibri" w:hAnsi="Calibri" w:cs="Calibri"/>
          <w:color w:val="000000"/>
          <w:lang w:val="en"/>
        </w:rPr>
        <w:t xml:space="preserve"> and timeline</w:t>
      </w:r>
      <w:r w:rsidR="004834E5" w:rsidRPr="005F4C71">
        <w:rPr>
          <w:rFonts w:ascii="Calibri" w:hAnsi="Calibri" w:cs="Calibri"/>
          <w:color w:val="000000"/>
          <w:lang w:val="en"/>
        </w:rPr>
        <w:t xml:space="preserve"> listing </w:t>
      </w:r>
      <w:r w:rsidR="00E06BC4" w:rsidRPr="005F4C71">
        <w:rPr>
          <w:rFonts w:ascii="Calibri" w:hAnsi="Calibri" w:cs="Calibri"/>
          <w:color w:val="000000"/>
          <w:lang w:val="en"/>
        </w:rPr>
        <w:t>the students’</w:t>
      </w:r>
      <w:r w:rsidR="000E441B" w:rsidRPr="005F4C71">
        <w:rPr>
          <w:rFonts w:ascii="Calibri" w:hAnsi="Calibri" w:cs="Calibri"/>
          <w:color w:val="000000"/>
          <w:lang w:val="en"/>
        </w:rPr>
        <w:t xml:space="preserve"> </w:t>
      </w:r>
      <w:r w:rsidR="00E06BC4" w:rsidRPr="005F4C71">
        <w:rPr>
          <w:rFonts w:ascii="Calibri" w:hAnsi="Calibri" w:cs="Calibri"/>
          <w:color w:val="000000"/>
          <w:lang w:val="en"/>
        </w:rPr>
        <w:t xml:space="preserve">responsibilities, </w:t>
      </w:r>
      <w:r w:rsidR="00715A2E" w:rsidRPr="005F4C71">
        <w:rPr>
          <w:rFonts w:ascii="Calibri" w:hAnsi="Calibri" w:cs="Calibri"/>
          <w:color w:val="000000"/>
          <w:lang w:val="en"/>
        </w:rPr>
        <w:t xml:space="preserve">expectations of the employer and student, </w:t>
      </w:r>
      <w:r w:rsidR="002F2EDF" w:rsidRPr="005F4C71">
        <w:rPr>
          <w:rFonts w:ascii="Calibri" w:hAnsi="Calibri" w:cs="Calibri"/>
          <w:color w:val="000000"/>
          <w:lang w:val="en"/>
        </w:rPr>
        <w:t xml:space="preserve">reporting structure, </w:t>
      </w:r>
      <w:r w:rsidR="004F1FB9" w:rsidRPr="005F4C71">
        <w:rPr>
          <w:rFonts w:ascii="Calibri" w:hAnsi="Calibri" w:cs="Calibri"/>
          <w:color w:val="000000"/>
          <w:lang w:val="en"/>
        </w:rPr>
        <w:t xml:space="preserve">work-related </w:t>
      </w:r>
      <w:r w:rsidR="00715A2E" w:rsidRPr="005F4C71">
        <w:rPr>
          <w:rFonts w:ascii="Calibri" w:hAnsi="Calibri" w:cs="Calibri"/>
          <w:color w:val="000000"/>
          <w:lang w:val="en"/>
        </w:rPr>
        <w:t>provisions</w:t>
      </w:r>
      <w:r w:rsidR="000E441B" w:rsidRPr="005F4C71">
        <w:rPr>
          <w:rFonts w:ascii="Calibri" w:hAnsi="Calibri" w:cs="Calibri"/>
          <w:color w:val="000000"/>
          <w:lang w:val="en"/>
        </w:rPr>
        <w:t xml:space="preserve"> (e.g. office, transportation and accommodat</w:t>
      </w:r>
      <w:r w:rsidR="00CA0B82" w:rsidRPr="005F4C71">
        <w:rPr>
          <w:rFonts w:ascii="Calibri" w:hAnsi="Calibri" w:cs="Calibri"/>
          <w:color w:val="000000"/>
          <w:lang w:val="en"/>
        </w:rPr>
        <w:t>i</w:t>
      </w:r>
      <w:r w:rsidR="000E441B" w:rsidRPr="005F4C71">
        <w:rPr>
          <w:rFonts w:ascii="Calibri" w:hAnsi="Calibri" w:cs="Calibri"/>
          <w:color w:val="000000"/>
          <w:lang w:val="en"/>
        </w:rPr>
        <w:t xml:space="preserve">on </w:t>
      </w:r>
      <w:r w:rsidR="00CA0B82" w:rsidRPr="005F4C71">
        <w:rPr>
          <w:rFonts w:ascii="Calibri" w:hAnsi="Calibri" w:cs="Calibri"/>
          <w:color w:val="000000"/>
          <w:lang w:val="en"/>
        </w:rPr>
        <w:t>during</w:t>
      </w:r>
      <w:r w:rsidR="000E441B" w:rsidRPr="005F4C71">
        <w:rPr>
          <w:rFonts w:ascii="Calibri" w:hAnsi="Calibri" w:cs="Calibri"/>
          <w:color w:val="000000"/>
          <w:lang w:val="en"/>
        </w:rPr>
        <w:t xml:space="preserve"> field</w:t>
      </w:r>
      <w:r w:rsidR="00CA0B82" w:rsidRPr="005F4C71">
        <w:rPr>
          <w:rFonts w:ascii="Calibri" w:hAnsi="Calibri" w:cs="Calibri"/>
          <w:color w:val="000000"/>
          <w:lang w:val="en"/>
        </w:rPr>
        <w:t>work</w:t>
      </w:r>
      <w:r w:rsidR="000E441B" w:rsidRPr="005F4C71">
        <w:rPr>
          <w:rFonts w:ascii="Calibri" w:hAnsi="Calibri" w:cs="Calibri"/>
          <w:color w:val="000000"/>
          <w:lang w:val="en"/>
        </w:rPr>
        <w:t>)</w:t>
      </w:r>
      <w:r w:rsidR="004F1FB9" w:rsidRPr="005F4C71">
        <w:rPr>
          <w:rFonts w:ascii="Calibri" w:hAnsi="Calibri" w:cs="Calibri"/>
          <w:color w:val="000000"/>
          <w:lang w:val="en"/>
        </w:rPr>
        <w:t xml:space="preserve"> and provisions for the students’ safety and security.</w:t>
      </w:r>
      <w:r w:rsidR="00E70D79" w:rsidRPr="005F4C71">
        <w:rPr>
          <w:rFonts w:ascii="Calibri" w:hAnsi="Calibri" w:cs="Calibri"/>
          <w:color w:val="000000"/>
          <w:lang w:val="en"/>
        </w:rPr>
        <w:t xml:space="preserve"> Whil</w:t>
      </w:r>
      <w:r w:rsidR="008C7EC9" w:rsidRPr="005F4C71">
        <w:rPr>
          <w:rFonts w:ascii="Calibri" w:hAnsi="Calibri" w:cs="Calibri"/>
          <w:color w:val="000000"/>
          <w:lang w:val="en"/>
        </w:rPr>
        <w:t>e</w:t>
      </w:r>
      <w:r w:rsidR="00E70D79" w:rsidRPr="005F4C71">
        <w:rPr>
          <w:rFonts w:ascii="Calibri" w:hAnsi="Calibri" w:cs="Calibri"/>
          <w:color w:val="000000"/>
          <w:lang w:val="en"/>
        </w:rPr>
        <w:t xml:space="preserve"> the instructor can advise </w:t>
      </w:r>
      <w:r w:rsidR="008C7EC9" w:rsidRPr="005F4C71">
        <w:rPr>
          <w:rFonts w:ascii="Calibri" w:hAnsi="Calibri" w:cs="Calibri"/>
          <w:color w:val="000000"/>
          <w:lang w:val="en"/>
        </w:rPr>
        <w:t>the student</w:t>
      </w:r>
      <w:r w:rsidR="005E734D" w:rsidRPr="005F4C71">
        <w:rPr>
          <w:rFonts w:ascii="Calibri" w:hAnsi="Calibri" w:cs="Calibri"/>
          <w:color w:val="000000"/>
          <w:lang w:val="en"/>
        </w:rPr>
        <w:t>s</w:t>
      </w:r>
      <w:r w:rsidR="008C7EC9" w:rsidRPr="005F4C71">
        <w:rPr>
          <w:rFonts w:ascii="Calibri" w:hAnsi="Calibri" w:cs="Calibri"/>
          <w:color w:val="000000"/>
          <w:lang w:val="en"/>
        </w:rPr>
        <w:t xml:space="preserve"> </w:t>
      </w:r>
      <w:r w:rsidR="00E70D79" w:rsidRPr="005F4C71">
        <w:rPr>
          <w:rFonts w:ascii="Calibri" w:hAnsi="Calibri" w:cs="Calibri"/>
          <w:color w:val="000000"/>
          <w:lang w:val="en"/>
        </w:rPr>
        <w:t>on</w:t>
      </w:r>
      <w:r w:rsidR="00A4366B" w:rsidRPr="005F4C71">
        <w:rPr>
          <w:rFonts w:ascii="Calibri" w:hAnsi="Calibri" w:cs="Calibri"/>
          <w:color w:val="000000"/>
          <w:lang w:val="en"/>
        </w:rPr>
        <w:t xml:space="preserve"> the development of</w:t>
      </w:r>
      <w:r w:rsidR="00E70D79" w:rsidRPr="005F4C71">
        <w:rPr>
          <w:rFonts w:ascii="Calibri" w:hAnsi="Calibri" w:cs="Calibri"/>
          <w:color w:val="000000"/>
          <w:lang w:val="en"/>
        </w:rPr>
        <w:t xml:space="preserve"> this agreement</w:t>
      </w:r>
      <w:r w:rsidR="008C7EC9" w:rsidRPr="005F4C71">
        <w:rPr>
          <w:rFonts w:ascii="Calibri" w:hAnsi="Calibri" w:cs="Calibri"/>
          <w:color w:val="000000"/>
          <w:lang w:val="en"/>
        </w:rPr>
        <w:t>, the</w:t>
      </w:r>
      <w:r w:rsidR="005E734D" w:rsidRPr="005F4C71">
        <w:rPr>
          <w:rFonts w:ascii="Calibri" w:hAnsi="Calibri" w:cs="Calibri"/>
          <w:color w:val="000000"/>
          <w:lang w:val="en"/>
        </w:rPr>
        <w:t xml:space="preserve"> students are reminded that the</w:t>
      </w:r>
      <w:r w:rsidR="008C7EC9" w:rsidRPr="005F4C71">
        <w:rPr>
          <w:rFonts w:ascii="Calibri" w:hAnsi="Calibri" w:cs="Calibri"/>
          <w:color w:val="000000"/>
          <w:lang w:val="en"/>
        </w:rPr>
        <w:t xml:space="preserve"> university will not be a party to the agreement</w:t>
      </w:r>
      <w:r w:rsidR="00292567" w:rsidRPr="005F4C71">
        <w:rPr>
          <w:rFonts w:ascii="Calibri" w:hAnsi="Calibri" w:cs="Calibri"/>
          <w:color w:val="000000"/>
          <w:lang w:val="en"/>
        </w:rPr>
        <w:t xml:space="preserve"> </w:t>
      </w:r>
      <w:r w:rsidR="008B23C3" w:rsidRPr="005F4C71">
        <w:rPr>
          <w:rFonts w:ascii="Calibri" w:hAnsi="Calibri" w:cs="Calibri"/>
          <w:color w:val="000000"/>
          <w:lang w:val="en"/>
        </w:rPr>
        <w:t xml:space="preserve">and that the agreement </w:t>
      </w:r>
      <w:r w:rsidR="00292567" w:rsidRPr="005F4C71">
        <w:rPr>
          <w:rFonts w:ascii="Calibri" w:hAnsi="Calibri" w:cs="Calibri"/>
          <w:color w:val="000000"/>
          <w:lang w:val="en"/>
        </w:rPr>
        <w:t xml:space="preserve">will be </w:t>
      </w:r>
      <w:r w:rsidR="004736F2" w:rsidRPr="005F4C71">
        <w:rPr>
          <w:rFonts w:ascii="Calibri" w:hAnsi="Calibri" w:cs="Calibri"/>
          <w:color w:val="000000"/>
          <w:lang w:val="en"/>
        </w:rPr>
        <w:t>sole</w:t>
      </w:r>
      <w:r w:rsidR="00A4366B" w:rsidRPr="005F4C71">
        <w:rPr>
          <w:rFonts w:ascii="Calibri" w:hAnsi="Calibri" w:cs="Calibri"/>
          <w:color w:val="000000"/>
          <w:lang w:val="en"/>
        </w:rPr>
        <w:t>l</w:t>
      </w:r>
      <w:r w:rsidR="004736F2" w:rsidRPr="005F4C71">
        <w:rPr>
          <w:rFonts w:ascii="Calibri" w:hAnsi="Calibri" w:cs="Calibri"/>
          <w:color w:val="000000"/>
          <w:lang w:val="en"/>
        </w:rPr>
        <w:t>y between the student and the proposed host organization</w:t>
      </w:r>
      <w:r w:rsidR="00EE5716" w:rsidRPr="005F4C71">
        <w:rPr>
          <w:rFonts w:ascii="Calibri" w:hAnsi="Calibri" w:cs="Calibri"/>
          <w:color w:val="000000"/>
          <w:lang w:val="en"/>
        </w:rPr>
        <w:t>.</w:t>
      </w:r>
      <w:r w:rsidR="008C7EC9" w:rsidRPr="005F4C71">
        <w:rPr>
          <w:rFonts w:ascii="Calibri" w:hAnsi="Calibri" w:cs="Calibri"/>
          <w:color w:val="000000"/>
          <w:lang w:val="en"/>
        </w:rPr>
        <w:t xml:space="preserve"> </w:t>
      </w:r>
    </w:p>
    <w:p w14:paraId="5F967D3E" w14:textId="77777777" w:rsidR="00334E99" w:rsidRPr="00E93A91" w:rsidRDefault="00334E99" w:rsidP="00C35C1D">
      <w:pPr>
        <w:pStyle w:val="Heading3"/>
        <w:jc w:val="both"/>
        <w:rPr>
          <w:rFonts w:ascii="Calibri" w:hAnsi="Calibri" w:cs="Calibri"/>
          <w:b/>
          <w:bCs/>
        </w:rPr>
      </w:pPr>
      <w:bookmarkStart w:id="1" w:name="Student_mandates"/>
      <w:bookmarkEnd w:id="1"/>
      <w:r w:rsidRPr="00E93A91">
        <w:rPr>
          <w:rFonts w:ascii="Calibri" w:hAnsi="Calibri" w:cs="Calibri"/>
          <w:b/>
          <w:bCs/>
        </w:rPr>
        <w:t>Placement mandates and expectations</w:t>
      </w:r>
    </w:p>
    <w:p w14:paraId="2B4F978E" w14:textId="441D6674" w:rsidR="00334E99" w:rsidRPr="005F4C71" w:rsidRDefault="00334E99" w:rsidP="00C35C1D">
      <w:p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 xml:space="preserve">Students are expected to carry out </w:t>
      </w:r>
      <w:r w:rsidR="008C2121" w:rsidRPr="005F4C71">
        <w:rPr>
          <w:rFonts w:ascii="Calibri" w:hAnsi="Calibri" w:cs="Calibri"/>
          <w:color w:val="000000"/>
          <w:lang w:val="en"/>
        </w:rPr>
        <w:t>their</w:t>
      </w:r>
      <w:r w:rsidRPr="005F4C71">
        <w:rPr>
          <w:rFonts w:ascii="Calibri" w:hAnsi="Calibri" w:cs="Calibri"/>
          <w:color w:val="000000"/>
          <w:lang w:val="en"/>
        </w:rPr>
        <w:t xml:space="preserve"> assigned duties to the best of </w:t>
      </w:r>
      <w:r w:rsidR="008325D9" w:rsidRPr="005F4C71">
        <w:rPr>
          <w:rFonts w:ascii="Calibri" w:hAnsi="Calibri" w:cs="Calibri"/>
          <w:color w:val="000000"/>
          <w:lang w:val="en"/>
        </w:rPr>
        <w:t>their</w:t>
      </w:r>
      <w:r w:rsidRPr="005F4C71">
        <w:rPr>
          <w:rFonts w:ascii="Calibri" w:hAnsi="Calibri" w:cs="Calibri"/>
          <w:color w:val="000000"/>
          <w:lang w:val="en"/>
        </w:rPr>
        <w:t xml:space="preserve"> abilities, without remuneration, both to receive academic credit for the experience, and as a service to the host </w:t>
      </w:r>
      <w:r w:rsidRPr="005F4C71">
        <w:rPr>
          <w:rFonts w:ascii="Calibri" w:hAnsi="Calibri" w:cs="Calibri"/>
          <w:color w:val="000000"/>
          <w:lang w:val="en"/>
        </w:rPr>
        <w:lastRenderedPageBreak/>
        <w:t xml:space="preserve">organization. </w:t>
      </w:r>
      <w:r w:rsidR="000E4865" w:rsidRPr="005F4C71">
        <w:rPr>
          <w:rFonts w:ascii="Calibri" w:hAnsi="Calibri" w:cs="Calibri"/>
          <w:color w:val="000000"/>
          <w:lang w:val="en"/>
        </w:rPr>
        <w:t>This year, the</w:t>
      </w:r>
      <w:r w:rsidR="00693A6D" w:rsidRPr="005F4C71">
        <w:rPr>
          <w:rFonts w:ascii="Calibri" w:hAnsi="Calibri" w:cs="Calibri"/>
          <w:color w:val="000000"/>
          <w:lang w:val="en"/>
        </w:rPr>
        <w:t xml:space="preserve"> WUSC and/or CECI</w:t>
      </w:r>
      <w:r w:rsidR="000E4865" w:rsidRPr="005F4C71">
        <w:rPr>
          <w:rFonts w:ascii="Calibri" w:hAnsi="Calibri" w:cs="Calibri"/>
          <w:color w:val="000000"/>
          <w:lang w:val="en"/>
        </w:rPr>
        <w:t xml:space="preserve"> placements will consist of two </w:t>
      </w:r>
      <w:r w:rsidR="007F0A17" w:rsidRPr="005F4C71">
        <w:rPr>
          <w:rFonts w:ascii="Calibri" w:hAnsi="Calibri" w:cs="Calibri"/>
          <w:color w:val="000000"/>
          <w:lang w:val="en"/>
        </w:rPr>
        <w:t xml:space="preserve">consecutive </w:t>
      </w:r>
      <w:r w:rsidR="000E4865" w:rsidRPr="005F4C71">
        <w:rPr>
          <w:rFonts w:ascii="Calibri" w:hAnsi="Calibri" w:cs="Calibri"/>
          <w:color w:val="000000"/>
          <w:lang w:val="en"/>
        </w:rPr>
        <w:t xml:space="preserve">4-month </w:t>
      </w:r>
      <w:r w:rsidR="007F0A17" w:rsidRPr="005F4C71">
        <w:rPr>
          <w:rFonts w:ascii="Calibri" w:hAnsi="Calibri" w:cs="Calibri"/>
          <w:color w:val="000000"/>
          <w:lang w:val="en"/>
        </w:rPr>
        <w:t>positions, possibly with d</w:t>
      </w:r>
      <w:r w:rsidR="00E64B0D" w:rsidRPr="005F4C71">
        <w:rPr>
          <w:rFonts w:ascii="Calibri" w:hAnsi="Calibri" w:cs="Calibri"/>
          <w:color w:val="000000"/>
          <w:lang w:val="en"/>
        </w:rPr>
        <w:t>ifferent</w:t>
      </w:r>
      <w:r w:rsidR="00C6251E" w:rsidRPr="005F4C71">
        <w:rPr>
          <w:rFonts w:ascii="Calibri" w:hAnsi="Calibri" w:cs="Calibri"/>
          <w:color w:val="000000"/>
          <w:lang w:val="en"/>
        </w:rPr>
        <w:t xml:space="preserve"> </w:t>
      </w:r>
      <w:r w:rsidR="007F0A17" w:rsidRPr="005F4C71">
        <w:rPr>
          <w:rFonts w:ascii="Calibri" w:hAnsi="Calibri" w:cs="Calibri"/>
          <w:color w:val="000000"/>
          <w:lang w:val="en"/>
        </w:rPr>
        <w:t xml:space="preserve">organizations. </w:t>
      </w:r>
    </w:p>
    <w:p w14:paraId="2775E8DF" w14:textId="4832CF42" w:rsidR="00334E99" w:rsidRPr="005F4C71" w:rsidRDefault="00334E99" w:rsidP="00C35C1D">
      <w:p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 xml:space="preserve">Students normally receive a brief outline of the work assignment or mandate during </w:t>
      </w:r>
      <w:r w:rsidR="00C97C5C" w:rsidRPr="005F4C71">
        <w:rPr>
          <w:rFonts w:ascii="Calibri" w:hAnsi="Calibri" w:cs="Calibri"/>
          <w:color w:val="000000"/>
          <w:lang w:val="en"/>
        </w:rPr>
        <w:t xml:space="preserve">or shortly after </w:t>
      </w:r>
      <w:r w:rsidRPr="005F4C71">
        <w:rPr>
          <w:rFonts w:ascii="Calibri" w:hAnsi="Calibri" w:cs="Calibri"/>
          <w:color w:val="000000"/>
          <w:lang w:val="en"/>
        </w:rPr>
        <w:t xml:space="preserve">4A Spring Term. Assignments may be subject to change without notice and are expected to evolve once the student has met with </w:t>
      </w:r>
      <w:r w:rsidR="004B33DB" w:rsidRPr="005F4C71">
        <w:rPr>
          <w:rFonts w:ascii="Calibri" w:hAnsi="Calibri" w:cs="Calibri"/>
          <w:color w:val="000000"/>
          <w:lang w:val="en"/>
        </w:rPr>
        <w:t>their</w:t>
      </w:r>
      <w:r w:rsidR="002F4B32" w:rsidRPr="005F4C71">
        <w:rPr>
          <w:rFonts w:ascii="Calibri" w:hAnsi="Calibri" w:cs="Calibri"/>
          <w:color w:val="000000"/>
          <w:lang w:val="en"/>
        </w:rPr>
        <w:t xml:space="preserve"> in-country</w:t>
      </w:r>
      <w:r w:rsidRPr="005F4C71">
        <w:rPr>
          <w:rFonts w:ascii="Calibri" w:hAnsi="Calibri" w:cs="Calibri"/>
          <w:color w:val="000000"/>
          <w:lang w:val="en"/>
        </w:rPr>
        <w:t xml:space="preserve"> team. Mandates are typically not developed in detail until the host organization and student have met and reviewed the host organization’s needs and priorities in light of the student’s particular interests and capabilities. </w:t>
      </w:r>
    </w:p>
    <w:p w14:paraId="1029DA7B" w14:textId="62F04244" w:rsidR="00E55EFD" w:rsidRPr="005F4C71" w:rsidRDefault="00334E99" w:rsidP="00C35C1D">
      <w:p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Once the s</w:t>
      </w:r>
      <w:r w:rsidR="00EA2408" w:rsidRPr="005F4C71">
        <w:rPr>
          <w:rFonts w:ascii="Calibri" w:hAnsi="Calibri" w:cs="Calibri"/>
          <w:color w:val="000000"/>
          <w:lang w:val="en"/>
        </w:rPr>
        <w:t>emester begins</w:t>
      </w:r>
      <w:r w:rsidRPr="005F4C71">
        <w:rPr>
          <w:rFonts w:ascii="Calibri" w:hAnsi="Calibri" w:cs="Calibri"/>
          <w:color w:val="000000"/>
          <w:lang w:val="en"/>
        </w:rPr>
        <w:t xml:space="preserve">, a work plan is initiated through discussion with his/her local supervisor </w:t>
      </w:r>
      <w:r w:rsidR="00EA2408" w:rsidRPr="005F4C71">
        <w:rPr>
          <w:rFonts w:ascii="Calibri" w:hAnsi="Calibri" w:cs="Calibri"/>
          <w:color w:val="000000"/>
          <w:lang w:val="en"/>
        </w:rPr>
        <w:t>and WUSC and/or CECI</w:t>
      </w:r>
      <w:r w:rsidRPr="005F4C71">
        <w:rPr>
          <w:rFonts w:ascii="Calibri" w:hAnsi="Calibri" w:cs="Calibri"/>
          <w:color w:val="000000"/>
          <w:lang w:val="en"/>
        </w:rPr>
        <w:t xml:space="preserve"> representative(s). The students</w:t>
      </w:r>
      <w:r w:rsidR="00E02D8C" w:rsidRPr="005F4C71">
        <w:rPr>
          <w:rFonts w:ascii="Calibri" w:hAnsi="Calibri" w:cs="Calibri"/>
          <w:color w:val="000000"/>
          <w:lang w:val="en"/>
        </w:rPr>
        <w:t>’</w:t>
      </w:r>
      <w:r w:rsidRPr="005F4C71">
        <w:rPr>
          <w:rFonts w:ascii="Calibri" w:hAnsi="Calibri" w:cs="Calibri"/>
          <w:color w:val="000000"/>
          <w:lang w:val="en"/>
        </w:rPr>
        <w:t xml:space="preserve"> role and responsibilities are expected to evolve over time and will depend on the individual student’s capacity and interests as well as the priorities of the local partner organization during the placement period. The student may request a consultation with the course instructor about his/her mandate at any point during the placement with the understanding that the student’s first points of contact for discussing mandate challenges (and opportunities) should be the host organization supervisor, followed by the WUSC</w:t>
      </w:r>
      <w:r w:rsidR="00E02D8C" w:rsidRPr="005F4C71">
        <w:rPr>
          <w:rFonts w:ascii="Calibri" w:hAnsi="Calibri" w:cs="Calibri"/>
          <w:color w:val="000000"/>
          <w:lang w:val="en"/>
        </w:rPr>
        <w:t xml:space="preserve"> and</w:t>
      </w:r>
      <w:r w:rsidR="004573B2" w:rsidRPr="005F4C71">
        <w:rPr>
          <w:rFonts w:ascii="Calibri" w:hAnsi="Calibri" w:cs="Calibri"/>
          <w:color w:val="000000"/>
          <w:lang w:val="en"/>
        </w:rPr>
        <w:t>/</w:t>
      </w:r>
      <w:r w:rsidR="00E02D8C" w:rsidRPr="005F4C71">
        <w:rPr>
          <w:rFonts w:ascii="Calibri" w:hAnsi="Calibri" w:cs="Calibri"/>
          <w:color w:val="000000"/>
          <w:lang w:val="en"/>
        </w:rPr>
        <w:t xml:space="preserve">or </w:t>
      </w:r>
      <w:r w:rsidR="004573B2" w:rsidRPr="005F4C71">
        <w:rPr>
          <w:rFonts w:ascii="Calibri" w:hAnsi="Calibri" w:cs="Calibri"/>
          <w:color w:val="000000"/>
          <w:lang w:val="en"/>
        </w:rPr>
        <w:t>CECI</w:t>
      </w:r>
      <w:r w:rsidRPr="005F4C71">
        <w:rPr>
          <w:rFonts w:ascii="Calibri" w:hAnsi="Calibri" w:cs="Calibri"/>
          <w:color w:val="000000"/>
          <w:lang w:val="en"/>
        </w:rPr>
        <w:t xml:space="preserve"> in-country team (volunteer support coordinator and/or the country director). </w:t>
      </w:r>
    </w:p>
    <w:p w14:paraId="15B98CCF" w14:textId="77777777" w:rsidR="00334E99" w:rsidRPr="00E93A91" w:rsidRDefault="00334E99" w:rsidP="00C35C1D">
      <w:pPr>
        <w:pStyle w:val="Heading3"/>
        <w:jc w:val="both"/>
        <w:rPr>
          <w:rFonts w:ascii="Calibri" w:hAnsi="Calibri" w:cs="Calibri"/>
          <w:b/>
          <w:bCs/>
        </w:rPr>
      </w:pPr>
      <w:r w:rsidRPr="00E93A91">
        <w:rPr>
          <w:rFonts w:ascii="Calibri" w:hAnsi="Calibri" w:cs="Calibri"/>
          <w:b/>
          <w:bCs/>
        </w:rPr>
        <w:t xml:space="preserve">Work duties </w:t>
      </w:r>
    </w:p>
    <w:p w14:paraId="0A5BAB75" w14:textId="77777777" w:rsidR="00334E99" w:rsidRPr="005F4C71" w:rsidRDefault="00334E99" w:rsidP="00C35C1D">
      <w:p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Work duties may include:</w:t>
      </w:r>
    </w:p>
    <w:p w14:paraId="79CD5B34" w14:textId="77777777" w:rsidR="00334E99" w:rsidRPr="005F4C71" w:rsidRDefault="00334E99" w:rsidP="00C35C1D">
      <w:pPr>
        <w:pStyle w:val="ListParagraph"/>
        <w:numPr>
          <w:ilvl w:val="0"/>
          <w:numId w:val="4"/>
        </w:num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 xml:space="preserve">Assisting an ongoing project or initiative </w:t>
      </w:r>
    </w:p>
    <w:p w14:paraId="5630C077" w14:textId="77777777" w:rsidR="00334E99" w:rsidRPr="005F4C71" w:rsidRDefault="00334E99" w:rsidP="00C35C1D">
      <w:pPr>
        <w:pStyle w:val="ListParagraph"/>
        <w:numPr>
          <w:ilvl w:val="0"/>
          <w:numId w:val="4"/>
        </w:num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Developing a new initiative or special project</w:t>
      </w:r>
    </w:p>
    <w:p w14:paraId="275488B2" w14:textId="77777777" w:rsidR="00334E99" w:rsidRPr="005F4C71" w:rsidRDefault="00334E99" w:rsidP="00C35C1D">
      <w:pPr>
        <w:pStyle w:val="ListParagraph"/>
        <w:numPr>
          <w:ilvl w:val="0"/>
          <w:numId w:val="4"/>
        </w:num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Writing/editing reports and funding proposals</w:t>
      </w:r>
    </w:p>
    <w:p w14:paraId="710CEAFB" w14:textId="77777777" w:rsidR="00334E99" w:rsidRPr="005F4C71" w:rsidRDefault="00334E99" w:rsidP="00C35C1D">
      <w:pPr>
        <w:pStyle w:val="ListParagraph"/>
        <w:numPr>
          <w:ilvl w:val="0"/>
          <w:numId w:val="4"/>
        </w:num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Interviewing people and/or designing/implementing surveys to collect data/feedback</w:t>
      </w:r>
    </w:p>
    <w:p w14:paraId="179F829E" w14:textId="77777777" w:rsidR="00334E99" w:rsidRPr="005F4C71" w:rsidRDefault="00334E99" w:rsidP="00C35C1D">
      <w:pPr>
        <w:pStyle w:val="ListParagraph"/>
        <w:numPr>
          <w:ilvl w:val="0"/>
          <w:numId w:val="4"/>
        </w:num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Using multi-media tools to document local development program impacts</w:t>
      </w:r>
    </w:p>
    <w:p w14:paraId="5D629C5F" w14:textId="77777777" w:rsidR="00334E99" w:rsidRPr="005F4C71" w:rsidRDefault="00334E99" w:rsidP="00C35C1D">
      <w:pPr>
        <w:pStyle w:val="ListParagraph"/>
        <w:numPr>
          <w:ilvl w:val="0"/>
          <w:numId w:val="4"/>
        </w:num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Collecting and/or compiling environmental data</w:t>
      </w:r>
    </w:p>
    <w:p w14:paraId="2B15D276" w14:textId="77777777" w:rsidR="00334E99" w:rsidRPr="005F4C71" w:rsidRDefault="00334E99" w:rsidP="00C35C1D">
      <w:pPr>
        <w:pStyle w:val="ListParagraph"/>
        <w:numPr>
          <w:ilvl w:val="0"/>
          <w:numId w:val="4"/>
        </w:num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Preparing team presentations</w:t>
      </w:r>
    </w:p>
    <w:p w14:paraId="7F37CC8F" w14:textId="77777777" w:rsidR="00334E99" w:rsidRPr="005F4C71" w:rsidRDefault="00334E99" w:rsidP="00C35C1D">
      <w:pPr>
        <w:pStyle w:val="ListParagraph"/>
        <w:numPr>
          <w:ilvl w:val="0"/>
          <w:numId w:val="4"/>
        </w:num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Researching, sharing or evaluating practice or opportunities for problem-solving</w:t>
      </w:r>
    </w:p>
    <w:p w14:paraId="1AAF8608" w14:textId="77777777" w:rsidR="00334E99" w:rsidRPr="005F4C71" w:rsidRDefault="00334E99" w:rsidP="00C35C1D">
      <w:pPr>
        <w:pStyle w:val="ListParagraph"/>
        <w:numPr>
          <w:ilvl w:val="0"/>
          <w:numId w:val="4"/>
        </w:num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Exchanging knowledge and ideas on sustainability</w:t>
      </w:r>
    </w:p>
    <w:p w14:paraId="5AB5B2F4" w14:textId="77777777" w:rsidR="00334E99" w:rsidRPr="005F4C71" w:rsidRDefault="00334E99" w:rsidP="00C35C1D">
      <w:pPr>
        <w:pStyle w:val="ListParagraph"/>
        <w:numPr>
          <w:ilvl w:val="0"/>
          <w:numId w:val="4"/>
        </w:num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Organizing studies and conferences</w:t>
      </w:r>
    </w:p>
    <w:p w14:paraId="079F1083" w14:textId="77777777" w:rsidR="00334E99" w:rsidRPr="005F4C71" w:rsidRDefault="00334E99" w:rsidP="00C35C1D">
      <w:pPr>
        <w:pStyle w:val="ListParagraph"/>
        <w:numPr>
          <w:ilvl w:val="0"/>
          <w:numId w:val="4"/>
        </w:num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 xml:space="preserve">Enhancing participatory approaches </w:t>
      </w:r>
    </w:p>
    <w:p w14:paraId="7C492B35" w14:textId="77777777" w:rsidR="00334E99" w:rsidRPr="005F4C71" w:rsidRDefault="00334E99" w:rsidP="00C35C1D">
      <w:pPr>
        <w:pStyle w:val="ListParagraph"/>
        <w:numPr>
          <w:ilvl w:val="0"/>
          <w:numId w:val="4"/>
        </w:num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 xml:space="preserve">Developing websites and databases to aid organizational goals </w:t>
      </w:r>
    </w:p>
    <w:p w14:paraId="1E0B843F" w14:textId="77777777" w:rsidR="00334E99" w:rsidRPr="005F4C71" w:rsidRDefault="00334E99" w:rsidP="00C35C1D">
      <w:pPr>
        <w:pStyle w:val="ListParagraph"/>
        <w:numPr>
          <w:ilvl w:val="0"/>
          <w:numId w:val="4"/>
        </w:num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Bringing fresh ideas and perspectives to trainings related to development and environmental challenges</w:t>
      </w:r>
    </w:p>
    <w:p w14:paraId="3ADD1F42" w14:textId="77777777" w:rsidR="00334E99" w:rsidRPr="00E93A91" w:rsidRDefault="00334E99" w:rsidP="00C35C1D">
      <w:pPr>
        <w:pStyle w:val="Heading3"/>
        <w:jc w:val="both"/>
        <w:rPr>
          <w:rFonts w:ascii="Calibri" w:hAnsi="Calibri" w:cs="Calibri"/>
          <w:b/>
          <w:bCs/>
        </w:rPr>
      </w:pPr>
      <w:r w:rsidRPr="00E93A91">
        <w:rPr>
          <w:rFonts w:ascii="Calibri" w:hAnsi="Calibri" w:cs="Calibri"/>
          <w:b/>
          <w:bCs/>
        </w:rPr>
        <w:t xml:space="preserve">Student health and safety  </w:t>
      </w:r>
    </w:p>
    <w:p w14:paraId="5004ED8F" w14:textId="12271DB4" w:rsidR="00334E99" w:rsidRPr="005F4C71" w:rsidRDefault="00334E99" w:rsidP="00C35C1D">
      <w:p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INDEV recognizes that travel to and living/working in</w:t>
      </w:r>
      <w:r w:rsidR="00007F0F" w:rsidRPr="005F4C71">
        <w:rPr>
          <w:rFonts w:ascii="Calibri" w:hAnsi="Calibri" w:cs="Calibri"/>
          <w:color w:val="000000"/>
          <w:lang w:val="en"/>
        </w:rPr>
        <w:t xml:space="preserve"> or remotely with a partner in</w:t>
      </w:r>
      <w:r w:rsidRPr="005F4C71">
        <w:rPr>
          <w:rFonts w:ascii="Calibri" w:hAnsi="Calibri" w:cs="Calibri"/>
          <w:color w:val="000000"/>
          <w:lang w:val="en"/>
        </w:rPr>
        <w:t xml:space="preserve"> a foreign country for </w:t>
      </w:r>
      <w:r w:rsidR="00007F0F" w:rsidRPr="005F4C71">
        <w:rPr>
          <w:rFonts w:ascii="Calibri" w:hAnsi="Calibri" w:cs="Calibri"/>
          <w:color w:val="000000"/>
          <w:lang w:val="en"/>
        </w:rPr>
        <w:t>eight</w:t>
      </w:r>
      <w:r w:rsidRPr="005F4C71">
        <w:rPr>
          <w:rFonts w:ascii="Calibri" w:hAnsi="Calibri" w:cs="Calibri"/>
          <w:color w:val="000000"/>
          <w:lang w:val="en"/>
        </w:rPr>
        <w:t xml:space="preserve"> months </w:t>
      </w:r>
      <w:r w:rsidR="00007F0F" w:rsidRPr="005F4C71">
        <w:rPr>
          <w:rFonts w:ascii="Calibri" w:hAnsi="Calibri" w:cs="Calibri"/>
          <w:color w:val="000000"/>
          <w:lang w:val="en"/>
        </w:rPr>
        <w:t xml:space="preserve">may </w:t>
      </w:r>
      <w:r w:rsidRPr="005F4C71">
        <w:rPr>
          <w:rFonts w:ascii="Calibri" w:hAnsi="Calibri" w:cs="Calibri"/>
          <w:color w:val="000000"/>
          <w:lang w:val="en"/>
        </w:rPr>
        <w:t xml:space="preserve">present certain health and safety risks, and environmental hazards particular to the country and region of placement. INDEV and its placement providers are </w:t>
      </w:r>
      <w:r w:rsidRPr="005F4C71">
        <w:rPr>
          <w:rFonts w:ascii="Calibri" w:hAnsi="Calibri" w:cs="Calibri"/>
          <w:color w:val="000000"/>
          <w:lang w:val="en"/>
        </w:rPr>
        <w:lastRenderedPageBreak/>
        <w:t xml:space="preserve">committed to safeguarding student health, safety and security while travelling to/from and living/working in the field placement country. The institutional partnership with WUSC and CECI is instrumental for managing risks associated with international travel and work and ensuring students are adequately prepared prior to departure, are properly insured, and supported by in-country staff throughout the </w:t>
      </w:r>
      <w:r w:rsidR="00007F0F" w:rsidRPr="005F4C71">
        <w:rPr>
          <w:rFonts w:ascii="Calibri" w:hAnsi="Calibri" w:cs="Calibri"/>
          <w:color w:val="000000"/>
          <w:lang w:val="en"/>
        </w:rPr>
        <w:t xml:space="preserve">eight </w:t>
      </w:r>
      <w:r w:rsidRPr="005F4C71">
        <w:rPr>
          <w:rFonts w:ascii="Calibri" w:hAnsi="Calibri" w:cs="Calibri"/>
          <w:color w:val="000000"/>
          <w:lang w:val="en"/>
        </w:rPr>
        <w:t xml:space="preserve">months. Our mutual goal is to ensure students have access to the information, services and expertise they need to maintain their health and safety and are trained to know what to do in any adverse situation that may arise (accidents, injury, theft, illness, etc.). A key element of this preparation is the mandatory pre-departure training normally held in Ottawa several weeks prior to departure. Students are also required to comply with the University of Waterloo’s requirements for safety abroad and emergencies, details of which are provided during 4A Spring Term by Waterloo International. </w:t>
      </w:r>
      <w:r w:rsidR="00CB0BCA" w:rsidRPr="005F4C71">
        <w:rPr>
          <w:rFonts w:ascii="Calibri" w:hAnsi="Calibri" w:cs="Calibri"/>
          <w:color w:val="000000"/>
          <w:lang w:val="en"/>
        </w:rPr>
        <w:t>S</w:t>
      </w:r>
      <w:r w:rsidR="00CE718D" w:rsidRPr="005F4C71">
        <w:rPr>
          <w:rFonts w:ascii="Calibri" w:hAnsi="Calibri" w:cs="Calibri"/>
          <w:color w:val="000000"/>
          <w:lang w:val="en"/>
        </w:rPr>
        <w:t xml:space="preserve">tudents in on placement under the AoFP provision, </w:t>
      </w:r>
      <w:r w:rsidR="00CB0BCA" w:rsidRPr="005F4C71">
        <w:rPr>
          <w:rFonts w:ascii="Calibri" w:hAnsi="Calibri" w:cs="Calibri"/>
          <w:color w:val="000000"/>
          <w:lang w:val="en"/>
        </w:rPr>
        <w:t xml:space="preserve">are encouraged to </w:t>
      </w:r>
      <w:r w:rsidR="002D5BBE" w:rsidRPr="005F4C71">
        <w:rPr>
          <w:rFonts w:ascii="Calibri" w:hAnsi="Calibri" w:cs="Calibri"/>
          <w:color w:val="000000"/>
          <w:lang w:val="en"/>
        </w:rPr>
        <w:t xml:space="preserve">secure commitments form their host organization in writing </w:t>
      </w:r>
      <w:r w:rsidR="0067046D" w:rsidRPr="005F4C71">
        <w:rPr>
          <w:rFonts w:ascii="Calibri" w:hAnsi="Calibri" w:cs="Calibri"/>
          <w:color w:val="000000"/>
          <w:lang w:val="en"/>
        </w:rPr>
        <w:t xml:space="preserve">to ensure that </w:t>
      </w:r>
      <w:r w:rsidR="00323822" w:rsidRPr="005F4C71">
        <w:rPr>
          <w:rFonts w:ascii="Calibri" w:hAnsi="Calibri" w:cs="Calibri"/>
          <w:color w:val="000000"/>
          <w:lang w:val="en"/>
        </w:rPr>
        <w:t>information, services and expertise they need to maintain their health and safety and are trained to know what to do in any adverse situation that may arise (accidents, injury, theft, illness, etc.).</w:t>
      </w:r>
      <w:r w:rsidR="00AA19BB" w:rsidRPr="005F4C71">
        <w:rPr>
          <w:rFonts w:ascii="Calibri" w:hAnsi="Calibri" w:cs="Calibri"/>
          <w:color w:val="000000"/>
          <w:lang w:val="en"/>
        </w:rPr>
        <w:t xml:space="preserve"> This may include pre-departure and/or in-country training. </w:t>
      </w:r>
    </w:p>
    <w:p w14:paraId="681A64D5" w14:textId="77777777" w:rsidR="00334E99" w:rsidRPr="00E93A91" w:rsidRDefault="00334E99" w:rsidP="00C35C1D">
      <w:pPr>
        <w:pStyle w:val="Heading3"/>
        <w:jc w:val="both"/>
        <w:rPr>
          <w:rFonts w:ascii="Calibri" w:hAnsi="Calibri" w:cs="Calibri"/>
          <w:b/>
          <w:bCs/>
        </w:rPr>
      </w:pPr>
      <w:r w:rsidRPr="00E93A91">
        <w:rPr>
          <w:rFonts w:ascii="Calibri" w:hAnsi="Calibri" w:cs="Calibri"/>
          <w:b/>
          <w:bCs/>
        </w:rPr>
        <w:t xml:space="preserve">Costs </w:t>
      </w:r>
    </w:p>
    <w:p w14:paraId="579B3012" w14:textId="46760321" w:rsidR="00334E99" w:rsidRPr="005F4C71" w:rsidRDefault="00334E99" w:rsidP="00C35C1D">
      <w:pPr>
        <w:spacing w:before="100" w:beforeAutospacing="1" w:after="100" w:afterAutospacing="1"/>
        <w:jc w:val="both"/>
        <w:rPr>
          <w:rStyle w:val="Hyperlink"/>
          <w:rFonts w:ascii="Calibri" w:hAnsi="Calibri" w:cs="Calibri"/>
          <w:lang w:val="en"/>
        </w:rPr>
      </w:pPr>
      <w:r w:rsidRPr="005F4C71">
        <w:rPr>
          <w:rFonts w:ascii="Calibri" w:hAnsi="Calibri" w:cs="Calibri"/>
          <w:color w:val="000000"/>
          <w:lang w:val="en"/>
        </w:rPr>
        <w:t xml:space="preserve">Extra costs </w:t>
      </w:r>
      <w:r w:rsidR="00AA19BB" w:rsidRPr="005F4C71">
        <w:rPr>
          <w:rFonts w:ascii="Calibri" w:hAnsi="Calibri" w:cs="Calibri"/>
          <w:color w:val="000000"/>
          <w:lang w:val="en"/>
        </w:rPr>
        <w:t xml:space="preserve">may </w:t>
      </w:r>
      <w:r w:rsidRPr="005F4C71">
        <w:rPr>
          <w:rFonts w:ascii="Calibri" w:hAnsi="Calibri" w:cs="Calibri"/>
          <w:color w:val="000000"/>
          <w:lang w:val="en"/>
        </w:rPr>
        <w:t xml:space="preserve">apply to both INDEV 401 and INDEV 402 and are subject to change without notice. Extra costs refer to costs over and above tuition, including return airfare, visas, accommodation, and in-country living expenses. Our placement providers make every effort to keep placement costs to a minimum however costs are subject to change without notice due to factors beyond the control of the university or the placement providers. </w:t>
      </w:r>
      <w:r w:rsidR="00695893" w:rsidRPr="005F4C71">
        <w:rPr>
          <w:rFonts w:ascii="Calibri" w:hAnsi="Calibri" w:cs="Calibri"/>
          <w:color w:val="000000"/>
          <w:lang w:val="en"/>
        </w:rPr>
        <w:t>Ordinarily,</w:t>
      </w:r>
      <w:r w:rsidRPr="005F4C71">
        <w:rPr>
          <w:rFonts w:ascii="Calibri" w:hAnsi="Calibri" w:cs="Calibri"/>
          <w:color w:val="000000"/>
          <w:lang w:val="en"/>
        </w:rPr>
        <w:t xml:space="preserve"> details on costs and services, and awards provided by the university to offset field placement costs, </w:t>
      </w:r>
      <w:r w:rsidR="00695893" w:rsidRPr="005F4C71">
        <w:rPr>
          <w:rFonts w:ascii="Calibri" w:hAnsi="Calibri" w:cs="Calibri"/>
          <w:color w:val="000000"/>
          <w:lang w:val="en"/>
        </w:rPr>
        <w:t>may be found</w:t>
      </w:r>
      <w:r w:rsidRPr="005F4C71">
        <w:rPr>
          <w:rFonts w:ascii="Calibri" w:hAnsi="Calibri" w:cs="Calibri"/>
          <w:color w:val="000000"/>
          <w:lang w:val="en"/>
        </w:rPr>
        <w:t xml:space="preserve"> here:</w:t>
      </w:r>
      <w:r w:rsidR="00DF4B72" w:rsidRPr="005F4C71">
        <w:rPr>
          <w:rFonts w:ascii="Calibri" w:hAnsi="Calibri" w:cs="Calibri"/>
        </w:rPr>
        <w:t xml:space="preserve"> </w:t>
      </w:r>
      <w:hyperlink r:id="rId11" w:history="1">
        <w:r w:rsidR="00DF4B72" w:rsidRPr="005F4C71">
          <w:rPr>
            <w:rStyle w:val="Hyperlink"/>
            <w:rFonts w:ascii="Calibri" w:hAnsi="Calibri" w:cs="Calibri"/>
            <w:lang w:val="en"/>
          </w:rPr>
          <w:t>https://uwaterloo.ca/school-environment-enterprise-development/undergraduate/international-development/field-placements/field-placement-policies</w:t>
        </w:r>
      </w:hyperlink>
    </w:p>
    <w:p w14:paraId="54318B21" w14:textId="464DC71B" w:rsidR="00695893" w:rsidRPr="005F4C71" w:rsidRDefault="00695893" w:rsidP="00C35C1D">
      <w:p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 NOTE: Given the unusual circumstances of the current academic year, particularly with relation to travel restrictions, WUSC has agreed to waive placement fees for as long as students remain in Canada. Placement fees will only apply if the students travel to the field at any point during their placements and will be calculated in proportion to the time they will be in the field.**</w:t>
      </w:r>
    </w:p>
    <w:p w14:paraId="79AF27F5" w14:textId="6B9C6257" w:rsidR="00695893" w:rsidRPr="005F4C71" w:rsidRDefault="00695893" w:rsidP="00C35C1D">
      <w:pPr>
        <w:spacing w:before="100" w:beforeAutospacing="1" w:after="100" w:afterAutospacing="1"/>
        <w:jc w:val="both"/>
        <w:rPr>
          <w:rFonts w:ascii="Calibri" w:hAnsi="Calibri" w:cs="Calibri"/>
          <w:color w:val="0563C1" w:themeColor="hyperlink"/>
          <w:u w:val="single"/>
          <w:lang w:val="en"/>
        </w:rPr>
      </w:pPr>
      <w:r w:rsidRPr="005F4C71">
        <w:rPr>
          <w:rFonts w:ascii="Calibri" w:hAnsi="Calibri" w:cs="Calibri"/>
          <w:color w:val="000000"/>
          <w:lang w:val="en"/>
        </w:rPr>
        <w:t xml:space="preserve">Students under the AoFP provision are encouraged to discuss and clarify </w:t>
      </w:r>
      <w:r w:rsidR="008748DA" w:rsidRPr="005F4C71">
        <w:rPr>
          <w:rFonts w:ascii="Calibri" w:hAnsi="Calibri" w:cs="Calibri"/>
          <w:color w:val="000000"/>
          <w:lang w:val="en"/>
        </w:rPr>
        <w:t>with their pro</w:t>
      </w:r>
      <w:r w:rsidR="002E473B" w:rsidRPr="005F4C71">
        <w:rPr>
          <w:rFonts w:ascii="Calibri" w:hAnsi="Calibri" w:cs="Calibri"/>
          <w:color w:val="000000"/>
          <w:lang w:val="en"/>
        </w:rPr>
        <w:t>p</w:t>
      </w:r>
      <w:r w:rsidR="008748DA" w:rsidRPr="005F4C71">
        <w:rPr>
          <w:rFonts w:ascii="Calibri" w:hAnsi="Calibri" w:cs="Calibri"/>
          <w:color w:val="000000"/>
          <w:lang w:val="en"/>
        </w:rPr>
        <w:t>o</w:t>
      </w:r>
      <w:r w:rsidR="002E473B" w:rsidRPr="005F4C71">
        <w:rPr>
          <w:rFonts w:ascii="Calibri" w:hAnsi="Calibri" w:cs="Calibri"/>
          <w:color w:val="000000"/>
          <w:lang w:val="en"/>
        </w:rPr>
        <w:t>s</w:t>
      </w:r>
      <w:r w:rsidR="008748DA" w:rsidRPr="005F4C71">
        <w:rPr>
          <w:rFonts w:ascii="Calibri" w:hAnsi="Calibri" w:cs="Calibri"/>
          <w:color w:val="000000"/>
          <w:lang w:val="en"/>
        </w:rPr>
        <w:t xml:space="preserve">ed host organization, </w:t>
      </w:r>
      <w:r w:rsidRPr="005F4C71">
        <w:rPr>
          <w:rFonts w:ascii="Calibri" w:hAnsi="Calibri" w:cs="Calibri"/>
          <w:color w:val="000000"/>
          <w:lang w:val="en"/>
        </w:rPr>
        <w:t>a</w:t>
      </w:r>
      <w:r w:rsidR="002E473B" w:rsidRPr="005F4C71">
        <w:rPr>
          <w:rFonts w:ascii="Calibri" w:hAnsi="Calibri" w:cs="Calibri"/>
          <w:color w:val="000000"/>
          <w:lang w:val="en"/>
        </w:rPr>
        <w:t>ll</w:t>
      </w:r>
      <w:r w:rsidRPr="005F4C71">
        <w:rPr>
          <w:rFonts w:ascii="Calibri" w:hAnsi="Calibri" w:cs="Calibri"/>
          <w:color w:val="000000"/>
          <w:lang w:val="en"/>
        </w:rPr>
        <w:t xml:space="preserve"> expectations around </w:t>
      </w:r>
      <w:r w:rsidR="00504F89" w:rsidRPr="005F4C71">
        <w:rPr>
          <w:rFonts w:ascii="Calibri" w:hAnsi="Calibri" w:cs="Calibri"/>
          <w:color w:val="000000"/>
          <w:lang w:val="en"/>
        </w:rPr>
        <w:t>the</w:t>
      </w:r>
      <w:r w:rsidR="007E2ED8" w:rsidRPr="005F4C71">
        <w:rPr>
          <w:rFonts w:ascii="Calibri" w:hAnsi="Calibri" w:cs="Calibri"/>
          <w:color w:val="000000"/>
          <w:lang w:val="en"/>
        </w:rPr>
        <w:t xml:space="preserve"> any</w:t>
      </w:r>
      <w:r w:rsidR="00504F89" w:rsidRPr="005F4C71">
        <w:rPr>
          <w:rFonts w:ascii="Calibri" w:hAnsi="Calibri" w:cs="Calibri"/>
          <w:color w:val="000000"/>
          <w:lang w:val="en"/>
        </w:rPr>
        <w:t xml:space="preserve"> cos</w:t>
      </w:r>
      <w:r w:rsidR="001F65F8" w:rsidRPr="005F4C71">
        <w:rPr>
          <w:rFonts w:ascii="Calibri" w:hAnsi="Calibri" w:cs="Calibri"/>
          <w:color w:val="000000"/>
          <w:lang w:val="en"/>
        </w:rPr>
        <w:t>ts associated with the placement</w:t>
      </w:r>
      <w:r w:rsidR="007E2ED8" w:rsidRPr="005F4C71">
        <w:rPr>
          <w:rFonts w:ascii="Calibri" w:hAnsi="Calibri" w:cs="Calibri"/>
          <w:color w:val="000000"/>
          <w:lang w:val="en"/>
        </w:rPr>
        <w:t xml:space="preserve">, including but not limited to flights, visas, transportation, immunizations, insurance and accommodations. </w:t>
      </w:r>
    </w:p>
    <w:p w14:paraId="77900391" w14:textId="6AD64D32" w:rsidR="00334E99" w:rsidRPr="00E93A91" w:rsidRDefault="00334E99" w:rsidP="00C35C1D">
      <w:pPr>
        <w:pStyle w:val="Heading2"/>
        <w:jc w:val="both"/>
        <w:rPr>
          <w:rFonts w:ascii="Calibri" w:hAnsi="Calibri" w:cs="Calibri"/>
          <w:b/>
          <w:bCs/>
        </w:rPr>
      </w:pPr>
      <w:r w:rsidRPr="00E93A91">
        <w:rPr>
          <w:rFonts w:ascii="Calibri" w:hAnsi="Calibri" w:cs="Calibri"/>
          <w:b/>
          <w:bCs/>
        </w:rPr>
        <w:t xml:space="preserve">3. Learning Outcomes </w:t>
      </w:r>
    </w:p>
    <w:p w14:paraId="23BEA635" w14:textId="639AFB5A" w:rsidR="00B35AF0" w:rsidRDefault="00334E99" w:rsidP="00C35C1D">
      <w:pPr>
        <w:spacing w:before="100" w:beforeAutospacing="1" w:after="100" w:afterAutospacing="1"/>
        <w:jc w:val="both"/>
        <w:rPr>
          <w:rFonts w:ascii="Calibri" w:hAnsi="Calibri" w:cs="Calibri"/>
          <w:color w:val="000000"/>
          <w:lang w:val="en"/>
        </w:rPr>
      </w:pPr>
      <w:r w:rsidRPr="005F4C71">
        <w:rPr>
          <w:rFonts w:ascii="Calibri" w:hAnsi="Calibri" w:cs="Calibri"/>
          <w:color w:val="000000"/>
          <w:lang w:val="en"/>
        </w:rPr>
        <w:t xml:space="preserve">Learning outcomes associated with placement are difficult to predict because no two students develop the same emotional or intellectual capabilities and competencies while on placement nor are two placements ever quite the same. However, the course is designed to support an ethical and collaborative approach to learning by setting boundaries, conveying expectations and striving to ensure that each student has an appropriate level of guidance, oversight and support </w:t>
      </w:r>
      <w:r w:rsidRPr="005F4C71">
        <w:rPr>
          <w:rFonts w:ascii="Calibri" w:hAnsi="Calibri" w:cs="Calibri"/>
          <w:color w:val="000000"/>
          <w:lang w:val="en"/>
        </w:rPr>
        <w:lastRenderedPageBreak/>
        <w:t>services in-country.</w:t>
      </w:r>
      <w:r w:rsidR="00C46EBA" w:rsidRPr="005F4C71">
        <w:rPr>
          <w:rFonts w:ascii="Calibri" w:hAnsi="Calibri" w:cs="Calibri"/>
          <w:color w:val="000000"/>
          <w:lang w:val="en"/>
        </w:rPr>
        <w:t xml:space="preserve"> </w:t>
      </w:r>
      <w:r w:rsidRPr="005F4C71">
        <w:rPr>
          <w:rFonts w:ascii="Calibri" w:hAnsi="Calibri" w:cs="Calibri"/>
          <w:color w:val="000000"/>
          <w:lang w:val="en"/>
        </w:rPr>
        <w:t xml:space="preserve">Through the placement experience and course assignments students are expected to develop their own unique set of knowledge, skills and competencies for working effectively with local actors in different cultures. </w:t>
      </w:r>
      <w:r w:rsidR="00C46EBA" w:rsidRPr="005F4C71">
        <w:rPr>
          <w:rFonts w:ascii="Calibri" w:hAnsi="Calibri" w:cs="Calibri"/>
          <w:color w:val="000000"/>
          <w:lang w:val="en"/>
        </w:rPr>
        <w:t>Such skills could include intercultural competencies, critical assessment and reflection, working in teams effectively, communications, problem solving and analysis using methods appropriate to the particular context.</w:t>
      </w:r>
    </w:p>
    <w:p w14:paraId="4BA98AB5" w14:textId="77777777" w:rsidR="00E93A91" w:rsidRPr="005F4C71" w:rsidRDefault="00E93A91" w:rsidP="00C35C1D">
      <w:pPr>
        <w:spacing w:before="100" w:beforeAutospacing="1" w:after="100" w:afterAutospacing="1"/>
        <w:jc w:val="both"/>
        <w:rPr>
          <w:rFonts w:ascii="Calibri" w:hAnsi="Calibri" w:cs="Calibri"/>
          <w:color w:val="000000"/>
          <w:lang w:val="en"/>
        </w:rPr>
      </w:pPr>
    </w:p>
    <w:p w14:paraId="03B8FAE3" w14:textId="5622771E" w:rsidR="00C46EBA" w:rsidRDefault="00C46EBA" w:rsidP="00C35C1D">
      <w:pPr>
        <w:pStyle w:val="Heading2"/>
        <w:jc w:val="both"/>
        <w:rPr>
          <w:rFonts w:ascii="Calibri" w:hAnsi="Calibri" w:cs="Calibri"/>
          <w:b/>
          <w:bCs/>
        </w:rPr>
      </w:pPr>
      <w:r w:rsidRPr="00E93A91">
        <w:rPr>
          <w:rFonts w:ascii="Calibri" w:hAnsi="Calibri" w:cs="Calibri"/>
          <w:b/>
          <w:bCs/>
        </w:rPr>
        <w:t xml:space="preserve">4. Course Components </w:t>
      </w:r>
    </w:p>
    <w:p w14:paraId="0340AF8A" w14:textId="77777777" w:rsidR="00E93A91" w:rsidRPr="00E93A91" w:rsidRDefault="00E93A91" w:rsidP="00C35C1D">
      <w:pPr>
        <w:jc w:val="both"/>
        <w:rPr>
          <w:lang w:val="en-CA"/>
        </w:rPr>
      </w:pPr>
    </w:p>
    <w:tbl>
      <w:tblPr>
        <w:tblStyle w:val="TableGrid"/>
        <w:tblW w:w="9625" w:type="dxa"/>
        <w:tblLook w:val="04A0" w:firstRow="1" w:lastRow="0" w:firstColumn="1" w:lastColumn="0" w:noHBand="0" w:noVBand="1"/>
      </w:tblPr>
      <w:tblGrid>
        <w:gridCol w:w="1989"/>
        <w:gridCol w:w="7636"/>
      </w:tblGrid>
      <w:tr w:rsidR="00C46EBA" w:rsidRPr="005F4C71" w14:paraId="1B22AFC3" w14:textId="77777777" w:rsidTr="0035407E">
        <w:tc>
          <w:tcPr>
            <w:tcW w:w="1989" w:type="dxa"/>
          </w:tcPr>
          <w:p w14:paraId="6A7D81EC" w14:textId="77777777" w:rsidR="00C46EBA" w:rsidRPr="005F4C71" w:rsidRDefault="00C46EBA" w:rsidP="00C35C1D">
            <w:pPr>
              <w:jc w:val="both"/>
              <w:rPr>
                <w:rFonts w:ascii="Calibri" w:hAnsi="Calibri" w:cs="Calibri"/>
                <w:b/>
              </w:rPr>
            </w:pPr>
            <w:r w:rsidRPr="005F4C71">
              <w:rPr>
                <w:rFonts w:ascii="Calibri" w:hAnsi="Calibri" w:cs="Calibri"/>
                <w:b/>
              </w:rPr>
              <w:t>Course component</w:t>
            </w:r>
          </w:p>
        </w:tc>
        <w:tc>
          <w:tcPr>
            <w:tcW w:w="7636" w:type="dxa"/>
          </w:tcPr>
          <w:p w14:paraId="6BEE220F" w14:textId="77777777" w:rsidR="00C46EBA" w:rsidRPr="005F4C71" w:rsidRDefault="00C46EBA" w:rsidP="00C35C1D">
            <w:pPr>
              <w:jc w:val="both"/>
              <w:rPr>
                <w:rFonts w:ascii="Calibri" w:hAnsi="Calibri" w:cs="Calibri"/>
                <w:b/>
              </w:rPr>
            </w:pPr>
            <w:r w:rsidRPr="005F4C71">
              <w:rPr>
                <w:rFonts w:ascii="Calibri" w:hAnsi="Calibri" w:cs="Calibri"/>
                <w:b/>
              </w:rPr>
              <w:t>What skills and competencies will students have the opportunity to demonstrate/practice/develop?</w:t>
            </w:r>
          </w:p>
          <w:p w14:paraId="299D85CC" w14:textId="77777777" w:rsidR="00C46EBA" w:rsidRPr="005F4C71" w:rsidRDefault="00C46EBA" w:rsidP="00C35C1D">
            <w:pPr>
              <w:jc w:val="both"/>
              <w:rPr>
                <w:rFonts w:ascii="Calibri" w:hAnsi="Calibri" w:cs="Calibri"/>
              </w:rPr>
            </w:pPr>
          </w:p>
        </w:tc>
      </w:tr>
      <w:tr w:rsidR="00C46EBA" w:rsidRPr="005F4C71" w14:paraId="1F76EDB6" w14:textId="77777777" w:rsidTr="0035407E">
        <w:tc>
          <w:tcPr>
            <w:tcW w:w="1989" w:type="dxa"/>
          </w:tcPr>
          <w:p w14:paraId="1CBD9EB7" w14:textId="77777777" w:rsidR="00C46EBA" w:rsidRPr="005F4C71" w:rsidRDefault="00C46EBA" w:rsidP="00C35C1D">
            <w:pPr>
              <w:jc w:val="both"/>
              <w:rPr>
                <w:rFonts w:ascii="Calibri" w:hAnsi="Calibri" w:cs="Calibri"/>
                <w:b/>
              </w:rPr>
            </w:pPr>
          </w:p>
          <w:p w14:paraId="6426BB74" w14:textId="77777777" w:rsidR="004573B2" w:rsidRPr="005F4C71" w:rsidRDefault="00C46EBA" w:rsidP="00C35C1D">
            <w:pPr>
              <w:jc w:val="both"/>
              <w:rPr>
                <w:rFonts w:ascii="Calibri" w:hAnsi="Calibri" w:cs="Calibri"/>
                <w:b/>
              </w:rPr>
            </w:pPr>
            <w:r w:rsidRPr="005F4C71">
              <w:rPr>
                <w:rFonts w:ascii="Calibri" w:hAnsi="Calibri" w:cs="Calibri"/>
                <w:b/>
              </w:rPr>
              <w:t xml:space="preserve">401/402 </w:t>
            </w:r>
          </w:p>
          <w:p w14:paraId="5BD5AB2D" w14:textId="7F3323EB" w:rsidR="004573B2" w:rsidRPr="005F4C71" w:rsidRDefault="00C46EBA" w:rsidP="00C35C1D">
            <w:pPr>
              <w:jc w:val="both"/>
              <w:rPr>
                <w:rFonts w:ascii="Calibri" w:hAnsi="Calibri" w:cs="Calibri"/>
                <w:b/>
              </w:rPr>
            </w:pPr>
            <w:r w:rsidRPr="005F4C71">
              <w:rPr>
                <w:rFonts w:ascii="Calibri" w:hAnsi="Calibri" w:cs="Calibri"/>
                <w:b/>
              </w:rPr>
              <w:t>Placement</w:t>
            </w:r>
          </w:p>
          <w:p w14:paraId="25D50FB2" w14:textId="77777777" w:rsidR="005370BF" w:rsidRPr="005F4C71" w:rsidRDefault="00C46EBA" w:rsidP="00C35C1D">
            <w:pPr>
              <w:jc w:val="both"/>
              <w:rPr>
                <w:rFonts w:ascii="Calibri" w:hAnsi="Calibri" w:cs="Calibri"/>
                <w:b/>
              </w:rPr>
            </w:pPr>
            <w:r w:rsidRPr="005F4C71">
              <w:rPr>
                <w:rFonts w:ascii="Calibri" w:hAnsi="Calibri" w:cs="Calibri"/>
                <w:b/>
              </w:rPr>
              <w:t>WUSC</w:t>
            </w:r>
            <w:r w:rsidR="004573B2" w:rsidRPr="005F4C71">
              <w:rPr>
                <w:rFonts w:ascii="Calibri" w:hAnsi="Calibri" w:cs="Calibri"/>
                <w:b/>
              </w:rPr>
              <w:t>/CECI</w:t>
            </w:r>
            <w:r w:rsidR="005370BF" w:rsidRPr="005F4C71">
              <w:rPr>
                <w:rFonts w:ascii="Calibri" w:hAnsi="Calibri" w:cs="Calibri"/>
                <w:b/>
              </w:rPr>
              <w:t>/</w:t>
            </w:r>
          </w:p>
          <w:p w14:paraId="0ED30EA0" w14:textId="5CF45E5D" w:rsidR="005370BF" w:rsidRPr="005F4C71" w:rsidRDefault="005370BF" w:rsidP="00C35C1D">
            <w:pPr>
              <w:jc w:val="both"/>
              <w:rPr>
                <w:rFonts w:ascii="Calibri" w:hAnsi="Calibri" w:cs="Calibri"/>
                <w:b/>
              </w:rPr>
            </w:pPr>
            <w:r w:rsidRPr="005F4C71">
              <w:rPr>
                <w:rFonts w:ascii="Calibri" w:hAnsi="Calibri" w:cs="Calibri"/>
                <w:b/>
              </w:rPr>
              <w:t>AoFP</w:t>
            </w:r>
          </w:p>
          <w:p w14:paraId="317E81E9" w14:textId="3FDFFBFE" w:rsidR="00C46EBA" w:rsidRPr="005F4C71" w:rsidRDefault="00C46EBA" w:rsidP="00C35C1D">
            <w:pPr>
              <w:jc w:val="both"/>
              <w:rPr>
                <w:rFonts w:ascii="Calibri" w:hAnsi="Calibri" w:cs="Calibri"/>
                <w:b/>
              </w:rPr>
            </w:pPr>
            <w:r w:rsidRPr="005F4C71">
              <w:rPr>
                <w:rFonts w:ascii="Calibri" w:hAnsi="Calibri" w:cs="Calibri"/>
                <w:b/>
              </w:rPr>
              <w:t>contract</w:t>
            </w:r>
            <w:r w:rsidR="00B35AF0" w:rsidRPr="005F4C71">
              <w:rPr>
                <w:rFonts w:ascii="Calibri" w:hAnsi="Calibri" w:cs="Calibri"/>
                <w:b/>
              </w:rPr>
              <w:t>, Biweekly reports</w:t>
            </w:r>
          </w:p>
          <w:p w14:paraId="5D4AA0A8" w14:textId="77777777" w:rsidR="00C46EBA" w:rsidRPr="005F4C71" w:rsidRDefault="00C46EBA" w:rsidP="00C35C1D">
            <w:pPr>
              <w:jc w:val="both"/>
              <w:rPr>
                <w:rFonts w:ascii="Calibri" w:hAnsi="Calibri" w:cs="Calibri"/>
                <w:b/>
              </w:rPr>
            </w:pPr>
          </w:p>
          <w:p w14:paraId="13024525" w14:textId="77777777" w:rsidR="00C46EBA" w:rsidRPr="005F4C71" w:rsidRDefault="00C46EBA" w:rsidP="00C35C1D">
            <w:pPr>
              <w:pStyle w:val="ListParagraph"/>
              <w:jc w:val="both"/>
              <w:rPr>
                <w:rFonts w:ascii="Calibri" w:hAnsi="Calibri" w:cs="Calibri"/>
              </w:rPr>
            </w:pPr>
          </w:p>
        </w:tc>
        <w:tc>
          <w:tcPr>
            <w:tcW w:w="7636" w:type="dxa"/>
          </w:tcPr>
          <w:p w14:paraId="15D1C7E0" w14:textId="7207B8A9" w:rsidR="00C46EBA" w:rsidRPr="005F4C71" w:rsidRDefault="00523DB0" w:rsidP="00C35C1D">
            <w:pPr>
              <w:jc w:val="both"/>
              <w:rPr>
                <w:rFonts w:ascii="Calibri" w:hAnsi="Calibri" w:cs="Calibri"/>
                <w:b/>
              </w:rPr>
            </w:pPr>
            <w:r w:rsidRPr="005F4C71">
              <w:rPr>
                <w:rFonts w:ascii="Calibri" w:hAnsi="Calibri" w:cs="Calibri"/>
                <w:b/>
              </w:rPr>
              <w:t>Intercultural competencies</w:t>
            </w:r>
          </w:p>
          <w:p w14:paraId="2BEDA4D5" w14:textId="77777777" w:rsidR="00C46EBA" w:rsidRPr="005F4C71" w:rsidRDefault="00C46EBA" w:rsidP="00C35C1D">
            <w:pPr>
              <w:pStyle w:val="ListParagraph"/>
              <w:numPr>
                <w:ilvl w:val="0"/>
                <w:numId w:val="6"/>
              </w:numPr>
              <w:jc w:val="both"/>
              <w:rPr>
                <w:rFonts w:ascii="Calibri" w:hAnsi="Calibri" w:cs="Calibri"/>
              </w:rPr>
            </w:pPr>
            <w:r w:rsidRPr="005F4C71">
              <w:rPr>
                <w:rFonts w:ascii="Calibri" w:hAnsi="Calibri" w:cs="Calibri"/>
              </w:rPr>
              <w:t>adaptation skills</w:t>
            </w:r>
          </w:p>
          <w:p w14:paraId="56D94BA8" w14:textId="77777777" w:rsidR="00C46EBA" w:rsidRPr="005F4C71" w:rsidRDefault="00C46EBA" w:rsidP="00C35C1D">
            <w:pPr>
              <w:pStyle w:val="ListParagraph"/>
              <w:numPr>
                <w:ilvl w:val="0"/>
                <w:numId w:val="6"/>
              </w:numPr>
              <w:jc w:val="both"/>
              <w:rPr>
                <w:rFonts w:ascii="Calibri" w:hAnsi="Calibri" w:cs="Calibri"/>
              </w:rPr>
            </w:pPr>
            <w:r w:rsidRPr="005F4C71">
              <w:rPr>
                <w:rFonts w:ascii="Calibri" w:hAnsi="Calibri" w:cs="Calibri"/>
              </w:rPr>
              <w:t>attitudes of respect, humility, willingness to learn, self-confidence</w:t>
            </w:r>
          </w:p>
          <w:p w14:paraId="6938426C" w14:textId="77777777" w:rsidR="00C46EBA" w:rsidRPr="005F4C71" w:rsidRDefault="00C46EBA" w:rsidP="00C35C1D">
            <w:pPr>
              <w:pStyle w:val="ListParagraph"/>
              <w:numPr>
                <w:ilvl w:val="0"/>
                <w:numId w:val="6"/>
              </w:numPr>
              <w:jc w:val="both"/>
              <w:rPr>
                <w:rFonts w:ascii="Calibri" w:hAnsi="Calibri" w:cs="Calibri"/>
              </w:rPr>
            </w:pPr>
            <w:r w:rsidRPr="005F4C71">
              <w:rPr>
                <w:rFonts w:ascii="Calibri" w:hAnsi="Calibri" w:cs="Calibri"/>
              </w:rPr>
              <w:t>understanding of the concept of culture</w:t>
            </w:r>
          </w:p>
          <w:p w14:paraId="2E5913A2" w14:textId="77777777" w:rsidR="00C46EBA" w:rsidRPr="005F4C71" w:rsidRDefault="00C46EBA" w:rsidP="00C35C1D">
            <w:pPr>
              <w:pStyle w:val="ListParagraph"/>
              <w:numPr>
                <w:ilvl w:val="0"/>
                <w:numId w:val="6"/>
              </w:numPr>
              <w:jc w:val="both"/>
              <w:rPr>
                <w:rFonts w:ascii="Calibri" w:hAnsi="Calibri" w:cs="Calibri"/>
              </w:rPr>
            </w:pPr>
            <w:r w:rsidRPr="005F4C71">
              <w:rPr>
                <w:rFonts w:ascii="Calibri" w:hAnsi="Calibri" w:cs="Calibri"/>
              </w:rPr>
              <w:t xml:space="preserve">knowledge of host organization, country and culture </w:t>
            </w:r>
          </w:p>
          <w:p w14:paraId="2A5304FF" w14:textId="77777777" w:rsidR="00C46EBA" w:rsidRPr="005F4C71" w:rsidRDefault="00C46EBA" w:rsidP="00C35C1D">
            <w:pPr>
              <w:pStyle w:val="ListParagraph"/>
              <w:numPr>
                <w:ilvl w:val="0"/>
                <w:numId w:val="6"/>
              </w:numPr>
              <w:jc w:val="both"/>
              <w:rPr>
                <w:rFonts w:ascii="Calibri" w:hAnsi="Calibri" w:cs="Calibri"/>
              </w:rPr>
            </w:pPr>
            <w:r w:rsidRPr="005F4C71">
              <w:rPr>
                <w:rFonts w:ascii="Calibri" w:hAnsi="Calibri" w:cs="Calibri"/>
              </w:rPr>
              <w:t>self-knowledge</w:t>
            </w:r>
          </w:p>
          <w:p w14:paraId="4DF367A1" w14:textId="77777777" w:rsidR="00C46EBA" w:rsidRPr="005F4C71" w:rsidRDefault="00C46EBA" w:rsidP="00C35C1D">
            <w:pPr>
              <w:pStyle w:val="ListParagraph"/>
              <w:numPr>
                <w:ilvl w:val="0"/>
                <w:numId w:val="6"/>
              </w:numPr>
              <w:jc w:val="both"/>
              <w:rPr>
                <w:rFonts w:ascii="Calibri" w:hAnsi="Calibri" w:cs="Calibri"/>
              </w:rPr>
            </w:pPr>
            <w:r w:rsidRPr="005F4C71">
              <w:rPr>
                <w:rFonts w:ascii="Calibri" w:hAnsi="Calibri" w:cs="Calibri"/>
              </w:rPr>
              <w:t xml:space="preserve">intercultural communication </w:t>
            </w:r>
          </w:p>
          <w:p w14:paraId="0DDB5FC9" w14:textId="77777777" w:rsidR="00C46EBA" w:rsidRPr="005F4C71" w:rsidRDefault="00C46EBA" w:rsidP="00C35C1D">
            <w:pPr>
              <w:jc w:val="both"/>
              <w:rPr>
                <w:rFonts w:ascii="Calibri" w:hAnsi="Calibri" w:cs="Calibri"/>
              </w:rPr>
            </w:pPr>
            <w:r w:rsidRPr="005F4C71">
              <w:rPr>
                <w:rFonts w:ascii="Calibri" w:hAnsi="Calibri" w:cs="Calibri"/>
              </w:rPr>
              <w:t xml:space="preserve">       -      organizational skills </w:t>
            </w:r>
          </w:p>
          <w:p w14:paraId="33F662C2" w14:textId="77777777" w:rsidR="00C46EBA" w:rsidRPr="005F4C71" w:rsidRDefault="00C46EBA" w:rsidP="00C35C1D">
            <w:pPr>
              <w:jc w:val="both"/>
              <w:rPr>
                <w:rFonts w:ascii="Calibri" w:hAnsi="Calibri" w:cs="Calibri"/>
              </w:rPr>
            </w:pPr>
          </w:p>
          <w:p w14:paraId="02CCA73D" w14:textId="05E82AA3" w:rsidR="00C46EBA" w:rsidRPr="005F4C71" w:rsidRDefault="00C46EBA" w:rsidP="00C35C1D">
            <w:pPr>
              <w:jc w:val="both"/>
              <w:rPr>
                <w:rFonts w:ascii="Calibri" w:hAnsi="Calibri" w:cs="Calibri"/>
                <w:b/>
              </w:rPr>
            </w:pPr>
            <w:r w:rsidRPr="005F4C71">
              <w:rPr>
                <w:rFonts w:ascii="Calibri" w:hAnsi="Calibri" w:cs="Calibri"/>
                <w:b/>
              </w:rPr>
              <w:t>A</w:t>
            </w:r>
            <w:r w:rsidR="00523DB0" w:rsidRPr="005F4C71">
              <w:rPr>
                <w:rFonts w:ascii="Calibri" w:hAnsi="Calibri" w:cs="Calibri"/>
                <w:b/>
              </w:rPr>
              <w:t>nalysis</w:t>
            </w:r>
            <w:r w:rsidRPr="005F4C71">
              <w:rPr>
                <w:rFonts w:ascii="Calibri" w:hAnsi="Calibri" w:cs="Calibri"/>
                <w:b/>
              </w:rPr>
              <w:t xml:space="preserve"> </w:t>
            </w:r>
          </w:p>
          <w:p w14:paraId="003892F9" w14:textId="77777777" w:rsidR="00C46EBA" w:rsidRPr="005F4C71" w:rsidRDefault="00C46EBA" w:rsidP="00C35C1D">
            <w:pPr>
              <w:pStyle w:val="ListParagraph"/>
              <w:numPr>
                <w:ilvl w:val="0"/>
                <w:numId w:val="6"/>
              </w:numPr>
              <w:jc w:val="both"/>
              <w:rPr>
                <w:rFonts w:ascii="Calibri" w:hAnsi="Calibri" w:cs="Calibri"/>
                <w:b/>
              </w:rPr>
            </w:pPr>
            <w:r w:rsidRPr="005F4C71">
              <w:rPr>
                <w:rFonts w:ascii="Calibri" w:hAnsi="Calibri" w:cs="Calibri"/>
              </w:rPr>
              <w:t xml:space="preserve">analyzing complex issues from a social, economic and environmental perspective at the same time </w:t>
            </w:r>
          </w:p>
          <w:p w14:paraId="156B1CB3" w14:textId="77777777" w:rsidR="00C46EBA" w:rsidRPr="005F4C71" w:rsidRDefault="00C46EBA" w:rsidP="00C35C1D">
            <w:pPr>
              <w:pStyle w:val="ListParagraph"/>
              <w:numPr>
                <w:ilvl w:val="0"/>
                <w:numId w:val="6"/>
              </w:numPr>
              <w:jc w:val="both"/>
              <w:rPr>
                <w:rFonts w:ascii="Calibri" w:hAnsi="Calibri" w:cs="Calibri"/>
                <w:b/>
              </w:rPr>
            </w:pPr>
            <w:r w:rsidRPr="005F4C71">
              <w:rPr>
                <w:rFonts w:ascii="Calibri" w:hAnsi="Calibri" w:cs="Calibri"/>
              </w:rPr>
              <w:t>identifying constraints and opportunities in at least one sector</w:t>
            </w:r>
          </w:p>
          <w:p w14:paraId="4938B904" w14:textId="77777777" w:rsidR="00C46EBA" w:rsidRPr="005F4C71" w:rsidRDefault="00C46EBA" w:rsidP="00C35C1D">
            <w:pPr>
              <w:pStyle w:val="ListParagraph"/>
              <w:numPr>
                <w:ilvl w:val="0"/>
                <w:numId w:val="6"/>
              </w:numPr>
              <w:jc w:val="both"/>
              <w:rPr>
                <w:rFonts w:ascii="Calibri" w:hAnsi="Calibri" w:cs="Calibri"/>
                <w:b/>
              </w:rPr>
            </w:pPr>
            <w:r w:rsidRPr="005F4C71">
              <w:rPr>
                <w:rFonts w:ascii="Calibri" w:hAnsi="Calibri" w:cs="Calibri"/>
              </w:rPr>
              <w:t>evaluating what constitutes best practise</w:t>
            </w:r>
          </w:p>
          <w:p w14:paraId="201EAEAA" w14:textId="77777777" w:rsidR="00C46EBA" w:rsidRPr="005F4C71" w:rsidRDefault="00C46EBA" w:rsidP="00C35C1D">
            <w:pPr>
              <w:pStyle w:val="ListParagraph"/>
              <w:numPr>
                <w:ilvl w:val="0"/>
                <w:numId w:val="6"/>
              </w:numPr>
              <w:jc w:val="both"/>
              <w:rPr>
                <w:rFonts w:ascii="Calibri" w:hAnsi="Calibri" w:cs="Calibri"/>
                <w:b/>
              </w:rPr>
            </w:pPr>
            <w:r w:rsidRPr="005F4C71">
              <w:rPr>
                <w:rFonts w:ascii="Calibri" w:hAnsi="Calibri" w:cs="Calibri"/>
              </w:rPr>
              <w:t>building evidence for what works and what doesn’t</w:t>
            </w:r>
          </w:p>
          <w:p w14:paraId="541F6BED" w14:textId="77777777" w:rsidR="00C46EBA" w:rsidRPr="005F4C71" w:rsidRDefault="00C46EBA" w:rsidP="00C35C1D">
            <w:pPr>
              <w:jc w:val="both"/>
              <w:rPr>
                <w:rFonts w:ascii="Calibri" w:hAnsi="Calibri" w:cs="Calibri"/>
                <w:b/>
              </w:rPr>
            </w:pPr>
          </w:p>
          <w:p w14:paraId="0FE69A3C" w14:textId="77777777" w:rsidR="00523DB0" w:rsidRPr="005F4C71" w:rsidRDefault="00C46EBA" w:rsidP="00C35C1D">
            <w:pPr>
              <w:jc w:val="both"/>
              <w:rPr>
                <w:rFonts w:ascii="Calibri" w:hAnsi="Calibri" w:cs="Calibri"/>
                <w:b/>
              </w:rPr>
            </w:pPr>
            <w:r w:rsidRPr="005F4C71">
              <w:rPr>
                <w:rFonts w:ascii="Calibri" w:hAnsi="Calibri" w:cs="Calibri"/>
                <w:b/>
              </w:rPr>
              <w:t>P</w:t>
            </w:r>
            <w:r w:rsidR="00523DB0" w:rsidRPr="005F4C71">
              <w:rPr>
                <w:rFonts w:ascii="Calibri" w:hAnsi="Calibri" w:cs="Calibri"/>
                <w:b/>
              </w:rPr>
              <w:t>roblem Solving</w:t>
            </w:r>
          </w:p>
          <w:p w14:paraId="4BB7A956" w14:textId="6AFCBC9E" w:rsidR="00523DB0" w:rsidRPr="005F4C71" w:rsidRDefault="00523DB0" w:rsidP="00C35C1D">
            <w:pPr>
              <w:pStyle w:val="ListParagraph"/>
              <w:numPr>
                <w:ilvl w:val="0"/>
                <w:numId w:val="6"/>
              </w:numPr>
              <w:jc w:val="both"/>
              <w:rPr>
                <w:rFonts w:ascii="Calibri" w:hAnsi="Calibri" w:cs="Calibri"/>
                <w:b/>
                <w:u w:val="single"/>
              </w:rPr>
            </w:pPr>
            <w:r w:rsidRPr="005F4C71">
              <w:rPr>
                <w:rFonts w:ascii="Calibri" w:hAnsi="Calibri" w:cs="Calibri"/>
              </w:rPr>
              <w:t xml:space="preserve">developing a strategy to achieve a specific goal, recognizing social, economic and environmental dimensions </w:t>
            </w:r>
          </w:p>
          <w:p w14:paraId="15430D7D" w14:textId="77777777" w:rsidR="00C46EBA" w:rsidRPr="005F4C71" w:rsidRDefault="00C46EBA" w:rsidP="00C35C1D">
            <w:pPr>
              <w:pStyle w:val="ListParagraph"/>
              <w:numPr>
                <w:ilvl w:val="0"/>
                <w:numId w:val="6"/>
              </w:numPr>
              <w:jc w:val="both"/>
              <w:rPr>
                <w:rFonts w:ascii="Calibri" w:hAnsi="Calibri" w:cs="Calibri"/>
                <w:color w:val="000000"/>
                <w:lang w:val="en"/>
              </w:rPr>
            </w:pPr>
            <w:r w:rsidRPr="005F4C71">
              <w:rPr>
                <w:rFonts w:ascii="Calibri" w:hAnsi="Calibri" w:cs="Calibri"/>
              </w:rPr>
              <w:t xml:space="preserve">working with local actors to define problems and solutions </w:t>
            </w:r>
          </w:p>
          <w:p w14:paraId="486934B3" w14:textId="77777777" w:rsidR="00C46EBA" w:rsidRPr="005F4C71" w:rsidRDefault="00C46EBA" w:rsidP="00C35C1D">
            <w:pPr>
              <w:pStyle w:val="ListParagraph"/>
              <w:numPr>
                <w:ilvl w:val="0"/>
                <w:numId w:val="6"/>
              </w:numPr>
              <w:jc w:val="both"/>
              <w:rPr>
                <w:rFonts w:ascii="Calibri" w:hAnsi="Calibri" w:cs="Calibri"/>
                <w:color w:val="000000"/>
                <w:lang w:val="en"/>
              </w:rPr>
            </w:pPr>
            <w:r w:rsidRPr="005F4C71">
              <w:rPr>
                <w:rFonts w:ascii="Calibri" w:hAnsi="Calibri" w:cs="Calibri"/>
              </w:rPr>
              <w:t>collaborating with others to come up with more sustainable approaches, or strategies for undoing past harm or injustice</w:t>
            </w:r>
          </w:p>
          <w:p w14:paraId="2D3D3069" w14:textId="388FCD37" w:rsidR="00C46EBA" w:rsidRPr="005F4C71" w:rsidRDefault="00C46EBA" w:rsidP="00C35C1D">
            <w:pPr>
              <w:jc w:val="both"/>
              <w:rPr>
                <w:rFonts w:ascii="Calibri" w:hAnsi="Calibri" w:cs="Calibri"/>
              </w:rPr>
            </w:pPr>
          </w:p>
        </w:tc>
      </w:tr>
      <w:tr w:rsidR="0035407E" w:rsidRPr="005F4C71" w14:paraId="1920A84F" w14:textId="77777777" w:rsidTr="0035407E">
        <w:tc>
          <w:tcPr>
            <w:tcW w:w="1989" w:type="dxa"/>
          </w:tcPr>
          <w:p w14:paraId="1ECEBB67" w14:textId="77777777" w:rsidR="0035407E" w:rsidRPr="005F4C71" w:rsidRDefault="0035407E" w:rsidP="00C35C1D">
            <w:pPr>
              <w:jc w:val="both"/>
              <w:rPr>
                <w:rFonts w:ascii="Calibri" w:hAnsi="Calibri" w:cs="Calibri"/>
                <w:b/>
              </w:rPr>
            </w:pPr>
          </w:p>
          <w:p w14:paraId="77E46393" w14:textId="77777777" w:rsidR="0035407E" w:rsidRPr="005F4C71" w:rsidRDefault="0035407E" w:rsidP="00C35C1D">
            <w:pPr>
              <w:jc w:val="both"/>
              <w:rPr>
                <w:rFonts w:ascii="Calibri" w:hAnsi="Calibri" w:cs="Calibri"/>
                <w:b/>
              </w:rPr>
            </w:pPr>
            <w:r w:rsidRPr="005F4C71">
              <w:rPr>
                <w:rFonts w:ascii="Calibri" w:hAnsi="Calibri" w:cs="Calibri"/>
                <w:b/>
              </w:rPr>
              <w:t xml:space="preserve">Reflective </w:t>
            </w:r>
          </w:p>
          <w:p w14:paraId="6D544036" w14:textId="77777777" w:rsidR="0035407E" w:rsidRPr="005F4C71" w:rsidRDefault="0035407E" w:rsidP="00C35C1D">
            <w:pPr>
              <w:jc w:val="both"/>
              <w:rPr>
                <w:rFonts w:ascii="Calibri" w:hAnsi="Calibri" w:cs="Calibri"/>
                <w:b/>
              </w:rPr>
            </w:pPr>
            <w:r w:rsidRPr="005F4C71">
              <w:rPr>
                <w:rFonts w:ascii="Calibri" w:hAnsi="Calibri" w:cs="Calibri"/>
                <w:b/>
              </w:rPr>
              <w:t>Assignments</w:t>
            </w:r>
          </w:p>
          <w:p w14:paraId="5E26623D" w14:textId="30274379" w:rsidR="0035407E" w:rsidRPr="005F4C71" w:rsidRDefault="0035407E" w:rsidP="00C35C1D">
            <w:pPr>
              <w:jc w:val="both"/>
              <w:rPr>
                <w:rFonts w:ascii="Calibri" w:hAnsi="Calibri" w:cs="Calibri"/>
                <w:b/>
              </w:rPr>
            </w:pPr>
          </w:p>
        </w:tc>
        <w:tc>
          <w:tcPr>
            <w:tcW w:w="7636" w:type="dxa"/>
          </w:tcPr>
          <w:p w14:paraId="171F3561" w14:textId="77777777" w:rsidR="00B35AF0" w:rsidRPr="005F4C71" w:rsidRDefault="00B35AF0" w:rsidP="00C35C1D">
            <w:pPr>
              <w:jc w:val="both"/>
              <w:rPr>
                <w:rFonts w:ascii="Calibri" w:hAnsi="Calibri" w:cs="Calibri"/>
                <w:b/>
              </w:rPr>
            </w:pPr>
          </w:p>
          <w:p w14:paraId="762B784C" w14:textId="7FC080EE" w:rsidR="0035407E" w:rsidRPr="005F4C71" w:rsidRDefault="0035407E" w:rsidP="00C35C1D">
            <w:pPr>
              <w:jc w:val="both"/>
              <w:rPr>
                <w:rFonts w:ascii="Calibri" w:hAnsi="Calibri" w:cs="Calibri"/>
                <w:b/>
              </w:rPr>
            </w:pPr>
            <w:r w:rsidRPr="005F4C71">
              <w:rPr>
                <w:rFonts w:ascii="Calibri" w:hAnsi="Calibri" w:cs="Calibri"/>
                <w:b/>
              </w:rPr>
              <w:t>Intentional and critical reflection</w:t>
            </w:r>
          </w:p>
          <w:p w14:paraId="76417964" w14:textId="75B504D3" w:rsidR="00B35AF0" w:rsidRPr="005F4C71" w:rsidRDefault="0035407E" w:rsidP="00C35C1D">
            <w:pPr>
              <w:pStyle w:val="ListParagraph"/>
              <w:numPr>
                <w:ilvl w:val="0"/>
                <w:numId w:val="5"/>
              </w:numPr>
              <w:jc w:val="both"/>
              <w:rPr>
                <w:rFonts w:ascii="Calibri" w:hAnsi="Calibri" w:cs="Calibri"/>
              </w:rPr>
            </w:pPr>
            <w:r w:rsidRPr="005F4C71">
              <w:rPr>
                <w:rFonts w:ascii="Calibri" w:hAnsi="Calibri" w:cs="Calibri"/>
              </w:rPr>
              <w:t xml:space="preserve">integrating </w:t>
            </w:r>
            <w:r w:rsidR="00C404D3" w:rsidRPr="005F4C71">
              <w:rPr>
                <w:rFonts w:ascii="Calibri" w:hAnsi="Calibri" w:cs="Calibri"/>
              </w:rPr>
              <w:t xml:space="preserve">and making sense of new </w:t>
            </w:r>
            <w:r w:rsidRPr="005F4C71">
              <w:rPr>
                <w:rFonts w:ascii="Calibri" w:hAnsi="Calibri" w:cs="Calibri"/>
              </w:rPr>
              <w:t>professional, cultural</w:t>
            </w:r>
            <w:r w:rsidR="00181165" w:rsidRPr="005F4C71">
              <w:rPr>
                <w:rFonts w:ascii="Calibri" w:hAnsi="Calibri" w:cs="Calibri"/>
              </w:rPr>
              <w:t xml:space="preserve"> and social </w:t>
            </w:r>
            <w:r w:rsidR="00C404D3" w:rsidRPr="005F4C71">
              <w:rPr>
                <w:rFonts w:ascii="Calibri" w:hAnsi="Calibri" w:cs="Calibri"/>
              </w:rPr>
              <w:t>experiences</w:t>
            </w:r>
          </w:p>
          <w:p w14:paraId="5AE54D14" w14:textId="059728A0" w:rsidR="00181165" w:rsidRPr="005F4C71" w:rsidRDefault="00C404D3" w:rsidP="00C35C1D">
            <w:pPr>
              <w:pStyle w:val="ListParagraph"/>
              <w:numPr>
                <w:ilvl w:val="0"/>
                <w:numId w:val="5"/>
              </w:numPr>
              <w:jc w:val="both"/>
              <w:rPr>
                <w:rFonts w:ascii="Calibri" w:hAnsi="Calibri" w:cs="Calibri"/>
              </w:rPr>
            </w:pPr>
            <w:r w:rsidRPr="005F4C71">
              <w:rPr>
                <w:rFonts w:ascii="Calibri" w:hAnsi="Calibri" w:cs="Calibri"/>
              </w:rPr>
              <w:t>appreciating the impact of social and cultural practices as well as the actions of organizations</w:t>
            </w:r>
            <w:r w:rsidR="00603A6D" w:rsidRPr="005F4C71">
              <w:rPr>
                <w:rFonts w:ascii="Calibri" w:hAnsi="Calibri" w:cs="Calibri"/>
              </w:rPr>
              <w:t xml:space="preserve"> that engage with them</w:t>
            </w:r>
          </w:p>
          <w:p w14:paraId="2B74F900" w14:textId="60FA1D43" w:rsidR="0035407E" w:rsidRPr="005F4C71" w:rsidRDefault="0035407E" w:rsidP="00C35C1D">
            <w:pPr>
              <w:pStyle w:val="ListParagraph"/>
              <w:numPr>
                <w:ilvl w:val="0"/>
                <w:numId w:val="5"/>
              </w:numPr>
              <w:jc w:val="both"/>
              <w:rPr>
                <w:rFonts w:ascii="Calibri" w:hAnsi="Calibri" w:cs="Calibri"/>
              </w:rPr>
            </w:pPr>
            <w:r w:rsidRPr="005F4C71">
              <w:rPr>
                <w:rFonts w:ascii="Calibri" w:hAnsi="Calibri" w:cs="Calibri"/>
              </w:rPr>
              <w:t>interrogating personal biases, assumptions and values</w:t>
            </w:r>
          </w:p>
          <w:p w14:paraId="5FA177A8" w14:textId="77777777" w:rsidR="00B35AF0" w:rsidRPr="005F4C71" w:rsidRDefault="00B35AF0" w:rsidP="00C35C1D">
            <w:pPr>
              <w:ind w:left="360"/>
              <w:jc w:val="both"/>
              <w:rPr>
                <w:rFonts w:ascii="Calibri" w:hAnsi="Calibri" w:cs="Calibri"/>
              </w:rPr>
            </w:pPr>
          </w:p>
          <w:p w14:paraId="0193AB56" w14:textId="77777777" w:rsidR="0035407E" w:rsidRPr="005F4C71" w:rsidRDefault="0035407E" w:rsidP="00C35C1D">
            <w:pPr>
              <w:jc w:val="both"/>
              <w:rPr>
                <w:rFonts w:ascii="Calibri" w:hAnsi="Calibri" w:cs="Calibri"/>
              </w:rPr>
            </w:pPr>
          </w:p>
        </w:tc>
      </w:tr>
      <w:tr w:rsidR="0035407E" w:rsidRPr="005F4C71" w14:paraId="46A8937D" w14:textId="77777777" w:rsidTr="0035407E">
        <w:tc>
          <w:tcPr>
            <w:tcW w:w="1989" w:type="dxa"/>
          </w:tcPr>
          <w:p w14:paraId="308A101F" w14:textId="77777777" w:rsidR="0035407E" w:rsidRPr="005F4C71" w:rsidRDefault="0035407E" w:rsidP="00C35C1D">
            <w:pPr>
              <w:jc w:val="both"/>
              <w:rPr>
                <w:rFonts w:ascii="Calibri" w:hAnsi="Calibri" w:cs="Calibri"/>
                <w:b/>
              </w:rPr>
            </w:pPr>
          </w:p>
          <w:p w14:paraId="3B994729" w14:textId="07774A9C" w:rsidR="0035407E" w:rsidRPr="005F4C71" w:rsidRDefault="005370BF" w:rsidP="00C35C1D">
            <w:pPr>
              <w:jc w:val="both"/>
              <w:rPr>
                <w:rFonts w:ascii="Calibri" w:hAnsi="Calibri" w:cs="Calibri"/>
                <w:b/>
              </w:rPr>
            </w:pPr>
            <w:r w:rsidRPr="005F4C71">
              <w:rPr>
                <w:rFonts w:ascii="Calibri" w:hAnsi="Calibri" w:cs="Calibri"/>
                <w:b/>
              </w:rPr>
              <w:t>Blogs</w:t>
            </w:r>
            <w:r w:rsidR="00A90F79" w:rsidRPr="005F4C71">
              <w:rPr>
                <w:rFonts w:ascii="Calibri" w:hAnsi="Calibri" w:cs="Calibri"/>
                <w:b/>
              </w:rPr>
              <w:t>, videos</w:t>
            </w:r>
            <w:r w:rsidRPr="005F4C71">
              <w:rPr>
                <w:rFonts w:ascii="Calibri" w:hAnsi="Calibri" w:cs="Calibri"/>
                <w:b/>
              </w:rPr>
              <w:t xml:space="preserve"> or other public facing communication</w:t>
            </w:r>
            <w:r w:rsidR="001C025C" w:rsidRPr="005F4C71">
              <w:rPr>
                <w:rFonts w:ascii="Calibri" w:hAnsi="Calibri" w:cs="Calibri"/>
                <w:b/>
              </w:rPr>
              <w:t xml:space="preserve"> assignments</w:t>
            </w:r>
          </w:p>
          <w:p w14:paraId="024BB7D4" w14:textId="77777777" w:rsidR="0035407E" w:rsidRPr="005F4C71" w:rsidRDefault="0035407E" w:rsidP="00C35C1D">
            <w:pPr>
              <w:jc w:val="both"/>
              <w:rPr>
                <w:rFonts w:ascii="Calibri" w:hAnsi="Calibri" w:cs="Calibri"/>
                <w:b/>
              </w:rPr>
            </w:pPr>
          </w:p>
        </w:tc>
        <w:tc>
          <w:tcPr>
            <w:tcW w:w="7636" w:type="dxa"/>
          </w:tcPr>
          <w:p w14:paraId="52CCE19E" w14:textId="77777777" w:rsidR="0035407E" w:rsidRPr="005F4C71" w:rsidRDefault="0035407E" w:rsidP="00C35C1D">
            <w:pPr>
              <w:jc w:val="both"/>
              <w:rPr>
                <w:rFonts w:ascii="Calibri" w:hAnsi="Calibri" w:cs="Calibri"/>
                <w:b/>
              </w:rPr>
            </w:pPr>
            <w:r w:rsidRPr="005F4C71">
              <w:rPr>
                <w:rFonts w:ascii="Calibri" w:hAnsi="Calibri" w:cs="Calibri"/>
                <w:b/>
              </w:rPr>
              <w:t>Written communication and critical reflection</w:t>
            </w:r>
          </w:p>
          <w:p w14:paraId="18F842D1" w14:textId="46B68C92" w:rsidR="0035407E" w:rsidRPr="005F4C71" w:rsidRDefault="00A90F79" w:rsidP="00C35C1D">
            <w:pPr>
              <w:pStyle w:val="ListParagraph"/>
              <w:numPr>
                <w:ilvl w:val="0"/>
                <w:numId w:val="5"/>
              </w:numPr>
              <w:jc w:val="both"/>
              <w:rPr>
                <w:rFonts w:ascii="Calibri" w:hAnsi="Calibri" w:cs="Calibri"/>
              </w:rPr>
            </w:pPr>
            <w:r w:rsidRPr="005F4C71">
              <w:rPr>
                <w:rFonts w:ascii="Calibri" w:hAnsi="Calibri" w:cs="Calibri"/>
              </w:rPr>
              <w:t>communicating</w:t>
            </w:r>
            <w:r w:rsidR="0035407E" w:rsidRPr="005F4C71">
              <w:rPr>
                <w:rFonts w:ascii="Calibri" w:hAnsi="Calibri" w:cs="Calibri"/>
              </w:rPr>
              <w:t xml:space="preserve"> </w:t>
            </w:r>
            <w:r w:rsidRPr="005F4C71">
              <w:rPr>
                <w:rFonts w:ascii="Calibri" w:hAnsi="Calibri" w:cs="Calibri"/>
              </w:rPr>
              <w:t xml:space="preserve">compellingly and </w:t>
            </w:r>
            <w:r w:rsidR="00701100" w:rsidRPr="005F4C71">
              <w:rPr>
                <w:rFonts w:ascii="Calibri" w:hAnsi="Calibri" w:cs="Calibri"/>
              </w:rPr>
              <w:t>p</w:t>
            </w:r>
            <w:r w:rsidR="0035407E" w:rsidRPr="005F4C71">
              <w:rPr>
                <w:rFonts w:ascii="Calibri" w:hAnsi="Calibri" w:cs="Calibri"/>
              </w:rPr>
              <w:t xml:space="preserve">ersuasively and purposefully for non-academic audiences </w:t>
            </w:r>
          </w:p>
          <w:p w14:paraId="07280C4B" w14:textId="77777777" w:rsidR="0035407E" w:rsidRPr="005F4C71" w:rsidRDefault="0035407E" w:rsidP="00C35C1D">
            <w:pPr>
              <w:pStyle w:val="ListParagraph"/>
              <w:numPr>
                <w:ilvl w:val="0"/>
                <w:numId w:val="5"/>
              </w:numPr>
              <w:jc w:val="both"/>
              <w:rPr>
                <w:rFonts w:ascii="Calibri" w:hAnsi="Calibri" w:cs="Calibri"/>
              </w:rPr>
            </w:pPr>
            <w:r w:rsidRPr="005F4C71">
              <w:rPr>
                <w:rFonts w:ascii="Calibri" w:hAnsi="Calibri" w:cs="Calibri"/>
              </w:rPr>
              <w:t>analyzing local actors, host organization, country, culture, environment</w:t>
            </w:r>
          </w:p>
          <w:p w14:paraId="266C4DD9" w14:textId="77777777" w:rsidR="0035407E" w:rsidRPr="005F4C71" w:rsidRDefault="0035407E" w:rsidP="00C35C1D">
            <w:pPr>
              <w:pStyle w:val="ListParagraph"/>
              <w:numPr>
                <w:ilvl w:val="0"/>
                <w:numId w:val="5"/>
              </w:numPr>
              <w:jc w:val="both"/>
              <w:rPr>
                <w:rFonts w:ascii="Calibri" w:hAnsi="Calibri" w:cs="Calibri"/>
              </w:rPr>
            </w:pPr>
            <w:r w:rsidRPr="005F4C71">
              <w:rPr>
                <w:rFonts w:ascii="Calibri" w:hAnsi="Calibri" w:cs="Calibri"/>
              </w:rPr>
              <w:t xml:space="preserve">reflecting on personal biases and assumptions </w:t>
            </w:r>
          </w:p>
          <w:p w14:paraId="23F344F1" w14:textId="77777777" w:rsidR="0035407E" w:rsidRPr="005F4C71" w:rsidRDefault="0035407E" w:rsidP="00C35C1D">
            <w:pPr>
              <w:jc w:val="both"/>
              <w:rPr>
                <w:rFonts w:ascii="Calibri" w:hAnsi="Calibri" w:cs="Calibri"/>
                <w:b/>
              </w:rPr>
            </w:pPr>
          </w:p>
        </w:tc>
      </w:tr>
      <w:tr w:rsidR="0035407E" w:rsidRPr="005F4C71" w14:paraId="798F8F5A" w14:textId="77777777" w:rsidTr="0035407E">
        <w:tc>
          <w:tcPr>
            <w:tcW w:w="1989" w:type="dxa"/>
          </w:tcPr>
          <w:p w14:paraId="6AFDB399" w14:textId="77777777" w:rsidR="001A26FB" w:rsidRPr="005F4C71" w:rsidRDefault="001A26FB" w:rsidP="00C35C1D">
            <w:pPr>
              <w:jc w:val="both"/>
              <w:rPr>
                <w:rFonts w:ascii="Calibri" w:hAnsi="Calibri" w:cs="Calibri"/>
                <w:b/>
              </w:rPr>
            </w:pPr>
          </w:p>
          <w:p w14:paraId="1FB82B84" w14:textId="30C0AEC6" w:rsidR="0035407E" w:rsidRPr="005F4C71" w:rsidRDefault="0035407E" w:rsidP="00C35C1D">
            <w:pPr>
              <w:jc w:val="both"/>
              <w:rPr>
                <w:rFonts w:ascii="Calibri" w:hAnsi="Calibri" w:cs="Calibri"/>
                <w:b/>
              </w:rPr>
            </w:pPr>
            <w:r w:rsidRPr="005F4C71">
              <w:rPr>
                <w:rFonts w:ascii="Calibri" w:hAnsi="Calibri" w:cs="Calibri"/>
                <w:b/>
              </w:rPr>
              <w:t>Interview Assignment</w:t>
            </w:r>
          </w:p>
          <w:p w14:paraId="705778D6" w14:textId="75BE4709" w:rsidR="0035407E" w:rsidRPr="005F4C71" w:rsidRDefault="0035407E" w:rsidP="00C35C1D">
            <w:pPr>
              <w:jc w:val="both"/>
              <w:rPr>
                <w:rFonts w:ascii="Calibri" w:hAnsi="Calibri" w:cs="Calibri"/>
                <w:b/>
              </w:rPr>
            </w:pPr>
          </w:p>
        </w:tc>
        <w:tc>
          <w:tcPr>
            <w:tcW w:w="7636" w:type="dxa"/>
          </w:tcPr>
          <w:p w14:paraId="3FFD7475" w14:textId="77777777" w:rsidR="00B35AF0" w:rsidRPr="005F4C71" w:rsidRDefault="00B35AF0" w:rsidP="00C35C1D">
            <w:pPr>
              <w:jc w:val="both"/>
              <w:rPr>
                <w:rFonts w:ascii="Calibri" w:hAnsi="Calibri" w:cs="Calibri"/>
                <w:b/>
              </w:rPr>
            </w:pPr>
          </w:p>
          <w:p w14:paraId="2141EFBA" w14:textId="234F9B17" w:rsidR="0035407E" w:rsidRPr="005F4C71" w:rsidRDefault="001A26FB" w:rsidP="00C35C1D">
            <w:pPr>
              <w:jc w:val="both"/>
              <w:rPr>
                <w:rFonts w:ascii="Calibri" w:hAnsi="Calibri" w:cs="Calibri"/>
                <w:b/>
              </w:rPr>
            </w:pPr>
            <w:r w:rsidRPr="005F4C71">
              <w:rPr>
                <w:rFonts w:ascii="Calibri" w:hAnsi="Calibri" w:cs="Calibri"/>
                <w:b/>
              </w:rPr>
              <w:t xml:space="preserve">Research and </w:t>
            </w:r>
            <w:r w:rsidR="00644DDF" w:rsidRPr="005F4C71">
              <w:rPr>
                <w:rFonts w:ascii="Calibri" w:hAnsi="Calibri" w:cs="Calibri"/>
                <w:b/>
              </w:rPr>
              <w:t>career advancement</w:t>
            </w:r>
          </w:p>
          <w:p w14:paraId="1DA14052" w14:textId="6CFBA4B8" w:rsidR="00644DDF" w:rsidRPr="005F4C71" w:rsidRDefault="002338B4" w:rsidP="00C35C1D">
            <w:pPr>
              <w:pStyle w:val="ListParagraph"/>
              <w:numPr>
                <w:ilvl w:val="0"/>
                <w:numId w:val="5"/>
              </w:numPr>
              <w:jc w:val="both"/>
              <w:rPr>
                <w:rFonts w:ascii="Calibri" w:hAnsi="Calibri" w:cs="Calibri"/>
              </w:rPr>
            </w:pPr>
            <w:r w:rsidRPr="005F4C71">
              <w:rPr>
                <w:rFonts w:ascii="Calibri" w:hAnsi="Calibri" w:cs="Calibri"/>
              </w:rPr>
              <w:t>d</w:t>
            </w:r>
            <w:r w:rsidR="00A45200" w:rsidRPr="005F4C71">
              <w:rPr>
                <w:rFonts w:ascii="Calibri" w:hAnsi="Calibri" w:cs="Calibri"/>
              </w:rPr>
              <w:t xml:space="preserve">ata collection, </w:t>
            </w:r>
            <w:r w:rsidR="00644DDF" w:rsidRPr="005F4C71">
              <w:rPr>
                <w:rFonts w:ascii="Calibri" w:hAnsi="Calibri" w:cs="Calibri"/>
              </w:rPr>
              <w:t>recording</w:t>
            </w:r>
            <w:r w:rsidR="00A45200" w:rsidRPr="005F4C71">
              <w:rPr>
                <w:rFonts w:ascii="Calibri" w:hAnsi="Calibri" w:cs="Calibri"/>
              </w:rPr>
              <w:t xml:space="preserve"> and analysis</w:t>
            </w:r>
          </w:p>
          <w:p w14:paraId="0F08CD38" w14:textId="670E0C3B" w:rsidR="00644DDF" w:rsidRPr="005F4C71" w:rsidRDefault="002338B4" w:rsidP="00C35C1D">
            <w:pPr>
              <w:pStyle w:val="ListParagraph"/>
              <w:numPr>
                <w:ilvl w:val="0"/>
                <w:numId w:val="5"/>
              </w:numPr>
              <w:jc w:val="both"/>
              <w:rPr>
                <w:rFonts w:ascii="Calibri" w:hAnsi="Calibri" w:cs="Calibri"/>
              </w:rPr>
            </w:pPr>
            <w:r w:rsidRPr="005F4C71">
              <w:rPr>
                <w:rFonts w:ascii="Calibri" w:hAnsi="Calibri" w:cs="Calibri"/>
              </w:rPr>
              <w:t>s</w:t>
            </w:r>
            <w:r w:rsidR="00644DDF" w:rsidRPr="005F4C71">
              <w:rPr>
                <w:rFonts w:ascii="Calibri" w:hAnsi="Calibri" w:cs="Calibri"/>
              </w:rPr>
              <w:t>ynthesizing</w:t>
            </w:r>
            <w:r w:rsidR="00BD09A6" w:rsidRPr="005F4C71">
              <w:rPr>
                <w:rFonts w:ascii="Calibri" w:hAnsi="Calibri" w:cs="Calibri"/>
              </w:rPr>
              <w:t xml:space="preserve"> professional</w:t>
            </w:r>
            <w:r w:rsidR="00644DDF" w:rsidRPr="005F4C71">
              <w:rPr>
                <w:rFonts w:ascii="Calibri" w:hAnsi="Calibri" w:cs="Calibri"/>
              </w:rPr>
              <w:t xml:space="preserve"> perspectives from diverse contexts</w:t>
            </w:r>
          </w:p>
          <w:p w14:paraId="04A36ED0" w14:textId="2029AC99" w:rsidR="00644DDF" w:rsidRPr="005F4C71" w:rsidRDefault="009608D3" w:rsidP="00C35C1D">
            <w:pPr>
              <w:pStyle w:val="ListParagraph"/>
              <w:numPr>
                <w:ilvl w:val="0"/>
                <w:numId w:val="5"/>
              </w:numPr>
              <w:jc w:val="both"/>
              <w:rPr>
                <w:rFonts w:ascii="Calibri" w:hAnsi="Calibri" w:cs="Calibri"/>
              </w:rPr>
            </w:pPr>
            <w:r w:rsidRPr="005F4C71">
              <w:rPr>
                <w:rFonts w:ascii="Calibri" w:hAnsi="Calibri" w:cs="Calibri"/>
              </w:rPr>
              <w:t>engagement with potential</w:t>
            </w:r>
            <w:r w:rsidR="002338B4" w:rsidRPr="005F4C71">
              <w:rPr>
                <w:rFonts w:ascii="Calibri" w:hAnsi="Calibri" w:cs="Calibri"/>
              </w:rPr>
              <w:t xml:space="preserve"> future</w:t>
            </w:r>
            <w:r w:rsidRPr="005F4C71">
              <w:rPr>
                <w:rFonts w:ascii="Calibri" w:hAnsi="Calibri" w:cs="Calibri"/>
              </w:rPr>
              <w:t xml:space="preserve"> employment sector</w:t>
            </w:r>
          </w:p>
          <w:p w14:paraId="66C39DF4" w14:textId="2C8FBC92" w:rsidR="00644DDF" w:rsidRPr="005F4C71" w:rsidRDefault="00644DDF" w:rsidP="00C35C1D">
            <w:pPr>
              <w:jc w:val="both"/>
              <w:rPr>
                <w:rFonts w:ascii="Calibri" w:hAnsi="Calibri" w:cs="Calibri"/>
                <w:b/>
              </w:rPr>
            </w:pPr>
          </w:p>
        </w:tc>
      </w:tr>
      <w:tr w:rsidR="0035407E" w:rsidRPr="005F4C71" w14:paraId="76FF5215" w14:textId="77777777" w:rsidTr="0035407E">
        <w:tc>
          <w:tcPr>
            <w:tcW w:w="1989" w:type="dxa"/>
          </w:tcPr>
          <w:p w14:paraId="4C2EF641" w14:textId="77777777" w:rsidR="0035407E" w:rsidRPr="005F4C71" w:rsidRDefault="0035407E" w:rsidP="00C35C1D">
            <w:pPr>
              <w:jc w:val="both"/>
              <w:rPr>
                <w:rFonts w:ascii="Calibri" w:hAnsi="Calibri" w:cs="Calibri"/>
                <w:b/>
              </w:rPr>
            </w:pPr>
          </w:p>
          <w:p w14:paraId="40A9FF45" w14:textId="77777777" w:rsidR="0035407E" w:rsidRPr="005F4C71" w:rsidRDefault="0035407E" w:rsidP="00C35C1D">
            <w:pPr>
              <w:jc w:val="both"/>
              <w:rPr>
                <w:rFonts w:ascii="Calibri" w:hAnsi="Calibri" w:cs="Calibri"/>
                <w:b/>
              </w:rPr>
            </w:pPr>
            <w:r w:rsidRPr="005F4C71">
              <w:rPr>
                <w:rFonts w:ascii="Calibri" w:hAnsi="Calibri" w:cs="Calibri"/>
                <w:b/>
              </w:rPr>
              <w:t xml:space="preserve">401 Work Experience Report </w:t>
            </w:r>
          </w:p>
          <w:p w14:paraId="54B2C3DF" w14:textId="77777777" w:rsidR="0035407E" w:rsidRPr="005F4C71" w:rsidRDefault="0035407E" w:rsidP="00C35C1D">
            <w:pPr>
              <w:jc w:val="both"/>
              <w:rPr>
                <w:rFonts w:ascii="Calibri" w:hAnsi="Calibri" w:cs="Calibri"/>
              </w:rPr>
            </w:pPr>
          </w:p>
        </w:tc>
        <w:tc>
          <w:tcPr>
            <w:tcW w:w="7636" w:type="dxa"/>
          </w:tcPr>
          <w:p w14:paraId="22DA17AB" w14:textId="77777777" w:rsidR="002F3693" w:rsidRPr="005F4C71" w:rsidRDefault="002F3693" w:rsidP="00C35C1D">
            <w:pPr>
              <w:jc w:val="both"/>
              <w:rPr>
                <w:rFonts w:ascii="Calibri" w:hAnsi="Calibri" w:cs="Calibri"/>
                <w:b/>
              </w:rPr>
            </w:pPr>
          </w:p>
          <w:p w14:paraId="4FEAB16D" w14:textId="666A9B70" w:rsidR="0035407E" w:rsidRPr="005F4C71" w:rsidRDefault="0035407E" w:rsidP="00C35C1D">
            <w:pPr>
              <w:jc w:val="both"/>
              <w:rPr>
                <w:rFonts w:ascii="Calibri" w:hAnsi="Calibri" w:cs="Calibri"/>
                <w:b/>
              </w:rPr>
            </w:pPr>
            <w:r w:rsidRPr="005F4C71">
              <w:rPr>
                <w:rFonts w:ascii="Calibri" w:hAnsi="Calibri" w:cs="Calibri"/>
                <w:b/>
              </w:rPr>
              <w:t>Written communication</w:t>
            </w:r>
          </w:p>
          <w:p w14:paraId="79A593BC" w14:textId="77777777" w:rsidR="0035407E" w:rsidRPr="005F4C71" w:rsidRDefault="0035407E" w:rsidP="00C35C1D">
            <w:pPr>
              <w:pStyle w:val="ListParagraph"/>
              <w:numPr>
                <w:ilvl w:val="0"/>
                <w:numId w:val="5"/>
              </w:numPr>
              <w:jc w:val="both"/>
              <w:rPr>
                <w:rFonts w:ascii="Calibri" w:hAnsi="Calibri" w:cs="Calibri"/>
              </w:rPr>
            </w:pPr>
            <w:r w:rsidRPr="005F4C71">
              <w:rPr>
                <w:rFonts w:ascii="Calibri" w:hAnsi="Calibri" w:cs="Calibri"/>
              </w:rPr>
              <w:t>providing evidence of sector learning</w:t>
            </w:r>
          </w:p>
          <w:p w14:paraId="60219E23" w14:textId="77777777" w:rsidR="0035407E" w:rsidRPr="005F4C71" w:rsidRDefault="0035407E" w:rsidP="00C35C1D">
            <w:pPr>
              <w:pStyle w:val="ListParagraph"/>
              <w:numPr>
                <w:ilvl w:val="0"/>
                <w:numId w:val="5"/>
              </w:numPr>
              <w:jc w:val="both"/>
              <w:rPr>
                <w:rFonts w:ascii="Calibri" w:hAnsi="Calibri" w:cs="Calibri"/>
              </w:rPr>
            </w:pPr>
            <w:r w:rsidRPr="005F4C71">
              <w:rPr>
                <w:rFonts w:ascii="Calibri" w:hAnsi="Calibri" w:cs="Calibri"/>
              </w:rPr>
              <w:t>identifying constraints and opportunities in at least one sector related to host organization</w:t>
            </w:r>
          </w:p>
          <w:p w14:paraId="04BC94E3" w14:textId="77777777" w:rsidR="0035407E" w:rsidRPr="005F4C71" w:rsidRDefault="0035407E" w:rsidP="00C35C1D">
            <w:pPr>
              <w:jc w:val="both"/>
              <w:rPr>
                <w:rFonts w:ascii="Calibri" w:hAnsi="Calibri" w:cs="Calibri"/>
              </w:rPr>
            </w:pPr>
          </w:p>
          <w:p w14:paraId="51A878B8" w14:textId="77777777" w:rsidR="0035407E" w:rsidRPr="005F4C71" w:rsidRDefault="0035407E" w:rsidP="00C35C1D">
            <w:pPr>
              <w:jc w:val="both"/>
              <w:rPr>
                <w:rFonts w:ascii="Calibri" w:hAnsi="Calibri" w:cs="Calibri"/>
              </w:rPr>
            </w:pPr>
            <w:r w:rsidRPr="005F4C71">
              <w:rPr>
                <w:rFonts w:ascii="Calibri" w:hAnsi="Calibri" w:cs="Calibri"/>
                <w:b/>
              </w:rPr>
              <w:t>Critical reflection</w:t>
            </w:r>
            <w:r w:rsidRPr="005F4C71">
              <w:rPr>
                <w:rFonts w:ascii="Calibri" w:hAnsi="Calibri" w:cs="Calibri"/>
              </w:rPr>
              <w:t xml:space="preserve"> </w:t>
            </w:r>
          </w:p>
          <w:p w14:paraId="472C03C9" w14:textId="77777777" w:rsidR="0035407E" w:rsidRPr="005F4C71" w:rsidRDefault="0035407E" w:rsidP="00C35C1D">
            <w:pPr>
              <w:pStyle w:val="ListParagraph"/>
              <w:numPr>
                <w:ilvl w:val="0"/>
                <w:numId w:val="5"/>
              </w:numPr>
              <w:jc w:val="both"/>
              <w:rPr>
                <w:rFonts w:ascii="Calibri" w:hAnsi="Calibri" w:cs="Calibri"/>
              </w:rPr>
            </w:pPr>
            <w:r w:rsidRPr="005F4C71">
              <w:rPr>
                <w:rFonts w:ascii="Calibri" w:hAnsi="Calibri" w:cs="Calibri"/>
              </w:rPr>
              <w:t>assessing learning progress and skills development</w:t>
            </w:r>
          </w:p>
          <w:p w14:paraId="7E9A00CB" w14:textId="77777777" w:rsidR="0035407E" w:rsidRPr="005F4C71" w:rsidRDefault="0035407E" w:rsidP="00C35C1D">
            <w:pPr>
              <w:pStyle w:val="ListParagraph"/>
              <w:numPr>
                <w:ilvl w:val="0"/>
                <w:numId w:val="5"/>
              </w:numPr>
              <w:jc w:val="both"/>
              <w:rPr>
                <w:rFonts w:ascii="Calibri" w:hAnsi="Calibri" w:cs="Calibri"/>
              </w:rPr>
            </w:pPr>
            <w:r w:rsidRPr="005F4C71">
              <w:rPr>
                <w:rFonts w:ascii="Calibri" w:hAnsi="Calibri" w:cs="Calibri"/>
              </w:rPr>
              <w:t xml:space="preserve">evaluating or advocating for best practise </w:t>
            </w:r>
          </w:p>
          <w:p w14:paraId="751D7696" w14:textId="77777777" w:rsidR="0035407E" w:rsidRPr="005F4C71" w:rsidRDefault="0035407E" w:rsidP="00C35C1D">
            <w:pPr>
              <w:pStyle w:val="ListParagraph"/>
              <w:numPr>
                <w:ilvl w:val="0"/>
                <w:numId w:val="5"/>
              </w:numPr>
              <w:jc w:val="both"/>
              <w:rPr>
                <w:rFonts w:ascii="Calibri" w:hAnsi="Calibri" w:cs="Calibri"/>
              </w:rPr>
            </w:pPr>
            <w:r w:rsidRPr="005F4C71">
              <w:rPr>
                <w:rFonts w:ascii="Calibri" w:hAnsi="Calibri" w:cs="Calibri"/>
              </w:rPr>
              <w:t>thinking about ways of doing things more sustainably</w:t>
            </w:r>
          </w:p>
          <w:p w14:paraId="065B48AA" w14:textId="77777777" w:rsidR="0035407E" w:rsidRPr="005F4C71" w:rsidRDefault="0035407E" w:rsidP="00C35C1D">
            <w:pPr>
              <w:jc w:val="both"/>
              <w:rPr>
                <w:rFonts w:ascii="Calibri" w:hAnsi="Calibri" w:cs="Calibri"/>
              </w:rPr>
            </w:pPr>
          </w:p>
        </w:tc>
      </w:tr>
      <w:tr w:rsidR="0035407E" w:rsidRPr="005F4C71" w14:paraId="494BF0AE" w14:textId="77777777" w:rsidTr="0035407E">
        <w:tc>
          <w:tcPr>
            <w:tcW w:w="1989" w:type="dxa"/>
          </w:tcPr>
          <w:p w14:paraId="3BFCF5E7" w14:textId="77777777" w:rsidR="0035407E" w:rsidRPr="005F4C71" w:rsidRDefault="0035407E" w:rsidP="00C35C1D">
            <w:pPr>
              <w:jc w:val="both"/>
              <w:rPr>
                <w:rFonts w:ascii="Calibri" w:hAnsi="Calibri" w:cs="Calibri"/>
                <w:b/>
              </w:rPr>
            </w:pPr>
          </w:p>
          <w:p w14:paraId="72726593" w14:textId="77777777" w:rsidR="0035407E" w:rsidRPr="005F4C71" w:rsidRDefault="0035407E" w:rsidP="00C35C1D">
            <w:pPr>
              <w:jc w:val="both"/>
              <w:rPr>
                <w:rFonts w:ascii="Calibri" w:hAnsi="Calibri" w:cs="Calibri"/>
                <w:b/>
              </w:rPr>
            </w:pPr>
            <w:r w:rsidRPr="005F4C71">
              <w:rPr>
                <w:rFonts w:ascii="Calibri" w:hAnsi="Calibri" w:cs="Calibri"/>
                <w:b/>
              </w:rPr>
              <w:t xml:space="preserve">402 Capstone Presentation </w:t>
            </w:r>
          </w:p>
          <w:p w14:paraId="29AF9D42" w14:textId="77777777" w:rsidR="0035407E" w:rsidRPr="005F4C71" w:rsidRDefault="0035407E" w:rsidP="00C35C1D">
            <w:pPr>
              <w:jc w:val="both"/>
              <w:rPr>
                <w:rFonts w:ascii="Calibri" w:hAnsi="Calibri" w:cs="Calibri"/>
                <w:b/>
              </w:rPr>
            </w:pPr>
          </w:p>
          <w:p w14:paraId="5130B355" w14:textId="77777777" w:rsidR="0035407E" w:rsidRPr="005F4C71" w:rsidRDefault="0035407E" w:rsidP="00C35C1D">
            <w:pPr>
              <w:jc w:val="both"/>
              <w:rPr>
                <w:rFonts w:ascii="Calibri" w:hAnsi="Calibri" w:cs="Calibri"/>
                <w:b/>
              </w:rPr>
            </w:pPr>
          </w:p>
        </w:tc>
        <w:tc>
          <w:tcPr>
            <w:tcW w:w="7636" w:type="dxa"/>
          </w:tcPr>
          <w:p w14:paraId="32FD6538" w14:textId="77777777" w:rsidR="002F3693" w:rsidRPr="005F4C71" w:rsidRDefault="002F3693" w:rsidP="00C35C1D">
            <w:pPr>
              <w:jc w:val="both"/>
              <w:rPr>
                <w:rFonts w:ascii="Calibri" w:hAnsi="Calibri" w:cs="Calibri"/>
                <w:b/>
              </w:rPr>
            </w:pPr>
          </w:p>
          <w:p w14:paraId="03546867" w14:textId="23CAB7E4" w:rsidR="0035407E" w:rsidRPr="005F4C71" w:rsidRDefault="0035407E" w:rsidP="00C35C1D">
            <w:pPr>
              <w:jc w:val="both"/>
              <w:rPr>
                <w:rFonts w:ascii="Calibri" w:hAnsi="Calibri" w:cs="Calibri"/>
                <w:b/>
              </w:rPr>
            </w:pPr>
            <w:r w:rsidRPr="005F4C71">
              <w:rPr>
                <w:rFonts w:ascii="Calibri" w:hAnsi="Calibri" w:cs="Calibri"/>
                <w:b/>
              </w:rPr>
              <w:t xml:space="preserve">Integrative learning </w:t>
            </w:r>
          </w:p>
          <w:p w14:paraId="5835F0F6" w14:textId="77777777" w:rsidR="0035407E" w:rsidRPr="005F4C71" w:rsidRDefault="0035407E" w:rsidP="00C35C1D">
            <w:pPr>
              <w:pStyle w:val="ListParagraph"/>
              <w:numPr>
                <w:ilvl w:val="0"/>
                <w:numId w:val="5"/>
              </w:numPr>
              <w:jc w:val="both"/>
              <w:rPr>
                <w:rFonts w:ascii="Calibri" w:hAnsi="Calibri" w:cs="Calibri"/>
              </w:rPr>
            </w:pPr>
            <w:r w:rsidRPr="005F4C71">
              <w:rPr>
                <w:rFonts w:ascii="Calibri" w:hAnsi="Calibri" w:cs="Calibri"/>
              </w:rPr>
              <w:t xml:space="preserve">connecting relevant experience with academic knowledge of sustainable development </w:t>
            </w:r>
          </w:p>
          <w:p w14:paraId="2869FA64" w14:textId="77777777" w:rsidR="0035407E" w:rsidRPr="005F4C71" w:rsidRDefault="0035407E" w:rsidP="00C35C1D">
            <w:pPr>
              <w:pStyle w:val="ListParagraph"/>
              <w:numPr>
                <w:ilvl w:val="0"/>
                <w:numId w:val="5"/>
              </w:numPr>
              <w:jc w:val="both"/>
              <w:rPr>
                <w:rFonts w:ascii="Calibri" w:hAnsi="Calibri" w:cs="Calibri"/>
              </w:rPr>
            </w:pPr>
            <w:r w:rsidRPr="005F4C71">
              <w:rPr>
                <w:rFonts w:ascii="Calibri" w:hAnsi="Calibri" w:cs="Calibri"/>
              </w:rPr>
              <w:t xml:space="preserve">demonstrating knowledge of at least one sector’s approach and impact </w:t>
            </w:r>
          </w:p>
          <w:p w14:paraId="04B7A3D3" w14:textId="77777777" w:rsidR="0035407E" w:rsidRPr="005F4C71" w:rsidRDefault="0035407E" w:rsidP="00C35C1D">
            <w:pPr>
              <w:pStyle w:val="ListParagraph"/>
              <w:numPr>
                <w:ilvl w:val="0"/>
                <w:numId w:val="5"/>
              </w:numPr>
              <w:jc w:val="both"/>
              <w:rPr>
                <w:rFonts w:ascii="Calibri" w:hAnsi="Calibri" w:cs="Calibri"/>
              </w:rPr>
            </w:pPr>
            <w:r w:rsidRPr="005F4C71">
              <w:rPr>
                <w:rFonts w:ascii="Calibri" w:hAnsi="Calibri" w:cs="Calibri"/>
              </w:rPr>
              <w:t xml:space="preserve">applying skills and competencies to solving a difficult problem or exploring complex issues in an original way </w:t>
            </w:r>
          </w:p>
          <w:p w14:paraId="141492CC" w14:textId="77777777" w:rsidR="0035407E" w:rsidRPr="005F4C71" w:rsidRDefault="0035407E" w:rsidP="00C35C1D">
            <w:pPr>
              <w:pStyle w:val="ListParagraph"/>
              <w:numPr>
                <w:ilvl w:val="0"/>
                <w:numId w:val="5"/>
              </w:numPr>
              <w:autoSpaceDE w:val="0"/>
              <w:autoSpaceDN w:val="0"/>
              <w:adjustRightInd w:val="0"/>
              <w:jc w:val="both"/>
              <w:rPr>
                <w:rFonts w:ascii="Calibri" w:hAnsi="Calibri" w:cs="Calibri"/>
              </w:rPr>
            </w:pPr>
            <w:r w:rsidRPr="005F4C71">
              <w:rPr>
                <w:rFonts w:ascii="Calibri" w:hAnsi="Calibri" w:cs="Calibri"/>
              </w:rPr>
              <w:t xml:space="preserve">producing the assignment in a way that enhances meaning and pays attention to local language, thought and expression. </w:t>
            </w:r>
          </w:p>
          <w:p w14:paraId="745057F9" w14:textId="77777777" w:rsidR="0035407E" w:rsidRPr="005F4C71" w:rsidRDefault="0035407E" w:rsidP="00C35C1D">
            <w:pPr>
              <w:pStyle w:val="ListParagraph"/>
              <w:autoSpaceDE w:val="0"/>
              <w:autoSpaceDN w:val="0"/>
              <w:adjustRightInd w:val="0"/>
              <w:jc w:val="both"/>
              <w:rPr>
                <w:rFonts w:ascii="Calibri" w:hAnsi="Calibri" w:cs="Calibri"/>
              </w:rPr>
            </w:pPr>
          </w:p>
        </w:tc>
      </w:tr>
    </w:tbl>
    <w:p w14:paraId="27410065" w14:textId="643BA0EB" w:rsidR="00C46EBA" w:rsidRPr="005F4C71" w:rsidRDefault="00C46EBA" w:rsidP="00C35C1D">
      <w:pPr>
        <w:spacing w:before="100" w:beforeAutospacing="1" w:after="100" w:afterAutospacing="1"/>
        <w:jc w:val="both"/>
        <w:rPr>
          <w:rFonts w:ascii="Calibri" w:hAnsi="Calibri" w:cs="Calibri"/>
          <w:color w:val="000000"/>
          <w:lang w:val="en"/>
        </w:rPr>
      </w:pPr>
    </w:p>
    <w:p w14:paraId="5E993614" w14:textId="19DFC60E" w:rsidR="00701100" w:rsidRDefault="00701100" w:rsidP="00C35C1D">
      <w:pPr>
        <w:spacing w:before="100" w:beforeAutospacing="1" w:after="100" w:afterAutospacing="1"/>
        <w:jc w:val="both"/>
        <w:rPr>
          <w:rFonts w:ascii="Calibri" w:hAnsi="Calibri" w:cs="Calibri"/>
          <w:color w:val="000000"/>
          <w:lang w:val="en"/>
        </w:rPr>
      </w:pPr>
    </w:p>
    <w:p w14:paraId="38BDD1F1" w14:textId="77777777" w:rsidR="00C35C1D" w:rsidRPr="005F4C71" w:rsidRDefault="00C35C1D" w:rsidP="00C35C1D">
      <w:pPr>
        <w:spacing w:before="100" w:beforeAutospacing="1" w:after="100" w:afterAutospacing="1"/>
        <w:jc w:val="both"/>
        <w:rPr>
          <w:rFonts w:ascii="Calibri" w:hAnsi="Calibri" w:cs="Calibri"/>
          <w:color w:val="000000"/>
          <w:lang w:val="en"/>
        </w:rPr>
      </w:pPr>
    </w:p>
    <w:p w14:paraId="7A9BF12A" w14:textId="4B7FBED6" w:rsidR="00701100" w:rsidRPr="005F4C71" w:rsidRDefault="00701100" w:rsidP="00C35C1D">
      <w:pPr>
        <w:spacing w:before="100" w:beforeAutospacing="1" w:after="100" w:afterAutospacing="1"/>
        <w:jc w:val="both"/>
        <w:rPr>
          <w:rFonts w:ascii="Calibri" w:hAnsi="Calibri" w:cs="Calibri"/>
          <w:color w:val="000000"/>
          <w:lang w:val="en"/>
        </w:rPr>
      </w:pPr>
    </w:p>
    <w:p w14:paraId="7EC8E4D7" w14:textId="14AC10C4" w:rsidR="00701100" w:rsidRDefault="00701100" w:rsidP="00C35C1D">
      <w:pPr>
        <w:spacing w:before="100" w:beforeAutospacing="1" w:after="100" w:afterAutospacing="1"/>
        <w:jc w:val="both"/>
        <w:rPr>
          <w:rFonts w:ascii="Calibri" w:hAnsi="Calibri" w:cs="Calibri"/>
          <w:color w:val="000000"/>
          <w:lang w:val="en"/>
        </w:rPr>
      </w:pPr>
    </w:p>
    <w:p w14:paraId="280BF99C" w14:textId="6E73974E" w:rsidR="00E93A91" w:rsidRDefault="00E93A91" w:rsidP="00C35C1D">
      <w:pPr>
        <w:spacing w:before="100" w:beforeAutospacing="1" w:after="100" w:afterAutospacing="1"/>
        <w:jc w:val="both"/>
        <w:rPr>
          <w:rFonts w:ascii="Calibri" w:hAnsi="Calibri" w:cs="Calibri"/>
          <w:color w:val="000000"/>
          <w:lang w:val="en"/>
        </w:rPr>
      </w:pPr>
    </w:p>
    <w:p w14:paraId="63809008" w14:textId="77777777" w:rsidR="00E93A91" w:rsidRPr="005F4C71" w:rsidRDefault="00E93A91" w:rsidP="00C35C1D">
      <w:pPr>
        <w:spacing w:before="100" w:beforeAutospacing="1" w:after="100" w:afterAutospacing="1"/>
        <w:jc w:val="both"/>
        <w:rPr>
          <w:rFonts w:ascii="Calibri" w:hAnsi="Calibri" w:cs="Calibri"/>
          <w:color w:val="000000"/>
          <w:lang w:val="en"/>
        </w:rPr>
      </w:pPr>
    </w:p>
    <w:p w14:paraId="08F8F657" w14:textId="6515715D" w:rsidR="00E46FB1" w:rsidRPr="00E93A91" w:rsidRDefault="00C46EBA" w:rsidP="00C35C1D">
      <w:pPr>
        <w:pStyle w:val="Heading2"/>
        <w:jc w:val="both"/>
        <w:rPr>
          <w:rFonts w:ascii="Calibri" w:hAnsi="Calibri" w:cs="Calibri"/>
          <w:b/>
          <w:bCs/>
        </w:rPr>
      </w:pPr>
      <w:r w:rsidRPr="00E93A91">
        <w:rPr>
          <w:rFonts w:ascii="Calibri" w:hAnsi="Calibri" w:cs="Calibri"/>
          <w:b/>
          <w:bCs/>
        </w:rPr>
        <w:t xml:space="preserve">5. Course Assessment </w:t>
      </w:r>
    </w:p>
    <w:p w14:paraId="63C7A414" w14:textId="77777777" w:rsidR="00C46EBA" w:rsidRPr="005F4C71" w:rsidRDefault="00C46EBA" w:rsidP="00C35C1D">
      <w:pPr>
        <w:jc w:val="both"/>
        <w:rPr>
          <w:rFonts w:ascii="Calibri" w:hAnsi="Calibri" w:cs="Calibri"/>
          <w:b/>
        </w:rPr>
      </w:pPr>
    </w:p>
    <w:tbl>
      <w:tblPr>
        <w:tblStyle w:val="TableGrid"/>
        <w:tblW w:w="9625" w:type="dxa"/>
        <w:tblLook w:val="04A0" w:firstRow="1" w:lastRow="0" w:firstColumn="1" w:lastColumn="0" w:noHBand="0" w:noVBand="1"/>
      </w:tblPr>
      <w:tblGrid>
        <w:gridCol w:w="1804"/>
        <w:gridCol w:w="1002"/>
        <w:gridCol w:w="1366"/>
        <w:gridCol w:w="5453"/>
      </w:tblGrid>
      <w:tr w:rsidR="002E773C" w:rsidRPr="005F4C71" w14:paraId="581A7BFA" w14:textId="77777777" w:rsidTr="002E773C">
        <w:tc>
          <w:tcPr>
            <w:tcW w:w="9625" w:type="dxa"/>
            <w:gridSpan w:val="4"/>
          </w:tcPr>
          <w:p w14:paraId="6B501770" w14:textId="630C3B0D" w:rsidR="002E773C" w:rsidRPr="005F4C71" w:rsidRDefault="002E773C" w:rsidP="00C35C1D">
            <w:pPr>
              <w:jc w:val="both"/>
              <w:rPr>
                <w:rFonts w:ascii="Calibri" w:hAnsi="Calibri" w:cs="Calibri"/>
                <w:b/>
              </w:rPr>
            </w:pPr>
            <w:r w:rsidRPr="005F4C71">
              <w:rPr>
                <w:rFonts w:ascii="Calibri" w:hAnsi="Calibri" w:cs="Calibri"/>
                <w:b/>
              </w:rPr>
              <w:t>INDEV 401</w:t>
            </w:r>
          </w:p>
        </w:tc>
      </w:tr>
      <w:tr w:rsidR="002E773C" w:rsidRPr="005F4C71" w14:paraId="31C6B718" w14:textId="77777777" w:rsidTr="002E773C">
        <w:tc>
          <w:tcPr>
            <w:tcW w:w="1804" w:type="dxa"/>
          </w:tcPr>
          <w:p w14:paraId="2676BA48" w14:textId="45D4A800" w:rsidR="002E773C" w:rsidRPr="005F4C71" w:rsidRDefault="002E773C" w:rsidP="00C35C1D">
            <w:pPr>
              <w:jc w:val="both"/>
              <w:rPr>
                <w:rFonts w:ascii="Calibri" w:hAnsi="Calibri" w:cs="Calibri"/>
              </w:rPr>
            </w:pPr>
            <w:r w:rsidRPr="005F4C71">
              <w:rPr>
                <w:rFonts w:ascii="Calibri" w:hAnsi="Calibri" w:cs="Calibri"/>
              </w:rPr>
              <w:t>Assignment</w:t>
            </w:r>
          </w:p>
        </w:tc>
        <w:tc>
          <w:tcPr>
            <w:tcW w:w="1002" w:type="dxa"/>
          </w:tcPr>
          <w:p w14:paraId="33D5286F" w14:textId="0D4E3344" w:rsidR="002E773C" w:rsidRPr="005F4C71" w:rsidRDefault="002E773C" w:rsidP="00C35C1D">
            <w:pPr>
              <w:jc w:val="both"/>
              <w:rPr>
                <w:rFonts w:ascii="Calibri" w:hAnsi="Calibri" w:cs="Calibri"/>
              </w:rPr>
            </w:pPr>
            <w:r w:rsidRPr="005F4C71">
              <w:rPr>
                <w:rFonts w:ascii="Calibri" w:hAnsi="Calibri" w:cs="Calibri"/>
              </w:rPr>
              <w:t>Weight</w:t>
            </w:r>
          </w:p>
        </w:tc>
        <w:tc>
          <w:tcPr>
            <w:tcW w:w="1366" w:type="dxa"/>
          </w:tcPr>
          <w:p w14:paraId="137D00B8" w14:textId="5F38C1D6" w:rsidR="002E773C" w:rsidRPr="005F4C71" w:rsidRDefault="002E773C" w:rsidP="00C35C1D">
            <w:pPr>
              <w:jc w:val="both"/>
              <w:rPr>
                <w:rFonts w:ascii="Calibri" w:hAnsi="Calibri" w:cs="Calibri"/>
              </w:rPr>
            </w:pPr>
            <w:r w:rsidRPr="005F4C71">
              <w:rPr>
                <w:rFonts w:ascii="Calibri" w:hAnsi="Calibri" w:cs="Calibri"/>
              </w:rPr>
              <w:t>Due Date</w:t>
            </w:r>
          </w:p>
        </w:tc>
        <w:tc>
          <w:tcPr>
            <w:tcW w:w="5453" w:type="dxa"/>
          </w:tcPr>
          <w:p w14:paraId="6A462DC0" w14:textId="684A277E" w:rsidR="002E773C" w:rsidRPr="005F4C71" w:rsidRDefault="002E773C" w:rsidP="00C35C1D">
            <w:pPr>
              <w:jc w:val="both"/>
              <w:rPr>
                <w:rFonts w:ascii="Calibri" w:hAnsi="Calibri" w:cs="Calibri"/>
              </w:rPr>
            </w:pPr>
            <w:r w:rsidRPr="005F4C71">
              <w:rPr>
                <w:rFonts w:ascii="Calibri" w:hAnsi="Calibri" w:cs="Calibri"/>
              </w:rPr>
              <w:t>Description</w:t>
            </w:r>
          </w:p>
        </w:tc>
      </w:tr>
      <w:tr w:rsidR="002E773C" w:rsidRPr="005F4C71" w14:paraId="22718F51" w14:textId="77777777" w:rsidTr="002E773C">
        <w:tc>
          <w:tcPr>
            <w:tcW w:w="1804" w:type="dxa"/>
          </w:tcPr>
          <w:p w14:paraId="7A9ABEF7" w14:textId="77777777" w:rsidR="002E773C" w:rsidRPr="005F4C71" w:rsidRDefault="002E773C" w:rsidP="00C35C1D">
            <w:pPr>
              <w:jc w:val="both"/>
              <w:rPr>
                <w:rFonts w:ascii="Calibri" w:hAnsi="Calibri" w:cs="Calibri"/>
              </w:rPr>
            </w:pPr>
            <w:r w:rsidRPr="005F4C71">
              <w:rPr>
                <w:rFonts w:ascii="Calibri" w:hAnsi="Calibri" w:cs="Calibri"/>
              </w:rPr>
              <w:t>Field Placement/</w:t>
            </w:r>
          </w:p>
          <w:p w14:paraId="35F8191E" w14:textId="77777777" w:rsidR="00701100" w:rsidRPr="005F4C71" w:rsidRDefault="002E773C" w:rsidP="00C35C1D">
            <w:pPr>
              <w:jc w:val="both"/>
              <w:rPr>
                <w:rFonts w:ascii="Calibri" w:hAnsi="Calibri" w:cs="Calibri"/>
              </w:rPr>
            </w:pPr>
            <w:r w:rsidRPr="005F4C71">
              <w:rPr>
                <w:rFonts w:ascii="Calibri" w:hAnsi="Calibri" w:cs="Calibri"/>
              </w:rPr>
              <w:t>WUSC/CECI</w:t>
            </w:r>
            <w:r w:rsidR="00701100" w:rsidRPr="005F4C71">
              <w:rPr>
                <w:rFonts w:ascii="Calibri" w:hAnsi="Calibri" w:cs="Calibri"/>
              </w:rPr>
              <w:t>/</w:t>
            </w:r>
          </w:p>
          <w:p w14:paraId="0DC1852A" w14:textId="01E690AE" w:rsidR="002E773C" w:rsidRPr="005F4C71" w:rsidRDefault="002E773C" w:rsidP="00C35C1D">
            <w:pPr>
              <w:jc w:val="both"/>
              <w:rPr>
                <w:rFonts w:ascii="Calibri" w:hAnsi="Calibri" w:cs="Calibri"/>
              </w:rPr>
            </w:pPr>
            <w:r w:rsidRPr="005F4C71">
              <w:rPr>
                <w:rFonts w:ascii="Calibri" w:hAnsi="Calibri" w:cs="Calibri"/>
              </w:rPr>
              <w:t>Contract;</w:t>
            </w:r>
            <w:r w:rsidR="00C25471" w:rsidRPr="005F4C71">
              <w:rPr>
                <w:rFonts w:ascii="Calibri" w:hAnsi="Calibri" w:cs="Calibri"/>
              </w:rPr>
              <w:t xml:space="preserve"> AoFP;</w:t>
            </w:r>
          </w:p>
          <w:p w14:paraId="2F6AE804" w14:textId="0A95D16E" w:rsidR="002E773C" w:rsidRPr="005F4C71" w:rsidRDefault="002E773C" w:rsidP="00C35C1D">
            <w:pPr>
              <w:jc w:val="both"/>
              <w:rPr>
                <w:rFonts w:ascii="Calibri" w:hAnsi="Calibri" w:cs="Calibri"/>
              </w:rPr>
            </w:pPr>
            <w:r w:rsidRPr="005F4C71">
              <w:rPr>
                <w:rFonts w:ascii="Calibri" w:hAnsi="Calibri" w:cs="Calibri"/>
              </w:rPr>
              <w:t>Biweekly Reports</w:t>
            </w:r>
          </w:p>
        </w:tc>
        <w:tc>
          <w:tcPr>
            <w:tcW w:w="1002" w:type="dxa"/>
          </w:tcPr>
          <w:p w14:paraId="3353A231" w14:textId="3D758E88" w:rsidR="002E773C" w:rsidRPr="005F4C71" w:rsidRDefault="002E773C" w:rsidP="00C35C1D">
            <w:pPr>
              <w:jc w:val="both"/>
              <w:rPr>
                <w:rFonts w:ascii="Calibri" w:hAnsi="Calibri" w:cs="Calibri"/>
              </w:rPr>
            </w:pPr>
            <w:r w:rsidRPr="005F4C71">
              <w:rPr>
                <w:rFonts w:ascii="Calibri" w:hAnsi="Calibri" w:cs="Calibri"/>
              </w:rPr>
              <w:t>40%</w:t>
            </w:r>
          </w:p>
        </w:tc>
        <w:tc>
          <w:tcPr>
            <w:tcW w:w="1366" w:type="dxa"/>
          </w:tcPr>
          <w:p w14:paraId="2A82093E" w14:textId="501B678C" w:rsidR="002E773C" w:rsidRPr="005F4C71" w:rsidRDefault="002E773C" w:rsidP="00C35C1D">
            <w:pPr>
              <w:jc w:val="both"/>
              <w:rPr>
                <w:rFonts w:ascii="Calibri" w:hAnsi="Calibri" w:cs="Calibri"/>
              </w:rPr>
            </w:pPr>
            <w:r w:rsidRPr="005F4C71">
              <w:rPr>
                <w:rFonts w:ascii="Calibri" w:hAnsi="Calibri" w:cs="Calibri"/>
              </w:rPr>
              <w:t>biweekly</w:t>
            </w:r>
          </w:p>
        </w:tc>
        <w:tc>
          <w:tcPr>
            <w:tcW w:w="5453" w:type="dxa"/>
          </w:tcPr>
          <w:p w14:paraId="1E5BA50A" w14:textId="42DDBDF1" w:rsidR="002E773C" w:rsidRPr="005F4C71" w:rsidRDefault="002E773C" w:rsidP="00C35C1D">
            <w:pPr>
              <w:autoSpaceDE w:val="0"/>
              <w:autoSpaceDN w:val="0"/>
              <w:adjustRightInd w:val="0"/>
              <w:spacing w:after="240" w:line="360" w:lineRule="atLeast"/>
              <w:jc w:val="both"/>
              <w:rPr>
                <w:rFonts w:ascii="Calibri" w:hAnsi="Calibri" w:cs="Calibri"/>
                <w:color w:val="000000"/>
              </w:rPr>
            </w:pPr>
            <w:r w:rsidRPr="005F4C71">
              <w:rPr>
                <w:rFonts w:ascii="Calibri" w:hAnsi="Calibri" w:cs="Calibri"/>
                <w:color w:val="000000"/>
              </w:rPr>
              <w:t>This grade will be awarded on successful completion of the first 4-months of the WUSC</w:t>
            </w:r>
            <w:r w:rsidR="00C25471" w:rsidRPr="005F4C71">
              <w:rPr>
                <w:rFonts w:ascii="Calibri" w:hAnsi="Calibri" w:cs="Calibri"/>
                <w:color w:val="000000"/>
              </w:rPr>
              <w:t xml:space="preserve"> and/or </w:t>
            </w:r>
            <w:r w:rsidRPr="005F4C71">
              <w:rPr>
                <w:rFonts w:ascii="Calibri" w:hAnsi="Calibri" w:cs="Calibri"/>
                <w:color w:val="000000"/>
              </w:rPr>
              <w:t>CECI</w:t>
            </w:r>
            <w:r w:rsidR="00C25471" w:rsidRPr="005F4C71">
              <w:rPr>
                <w:rFonts w:ascii="Calibri" w:hAnsi="Calibri" w:cs="Calibri"/>
                <w:color w:val="000000"/>
              </w:rPr>
              <w:t xml:space="preserve"> and/of AoFP</w:t>
            </w:r>
            <w:r w:rsidRPr="005F4C71">
              <w:rPr>
                <w:rFonts w:ascii="Calibri" w:hAnsi="Calibri" w:cs="Calibri"/>
                <w:color w:val="000000"/>
              </w:rPr>
              <w:t xml:space="preserve"> </w:t>
            </w:r>
            <w:r w:rsidR="00C25471" w:rsidRPr="005F4C71">
              <w:rPr>
                <w:rFonts w:ascii="Calibri" w:hAnsi="Calibri" w:cs="Calibri"/>
                <w:color w:val="000000"/>
              </w:rPr>
              <w:t>placement</w:t>
            </w:r>
            <w:r w:rsidRPr="005F4C71">
              <w:rPr>
                <w:rFonts w:ascii="Calibri" w:hAnsi="Calibri" w:cs="Calibri"/>
                <w:color w:val="000000"/>
              </w:rPr>
              <w:t>. Successful completion will require students to fulfil their work duties and time commitments in accordance with the volunteer contract and standards. You will also be asked to regularly submit a short biweekly report on Dropbox, indicating your progress. A template for these reports will be provided.</w:t>
            </w:r>
            <w:r w:rsidR="00206EF2">
              <w:rPr>
                <w:rFonts w:ascii="Calibri" w:hAnsi="Calibri" w:cs="Calibri"/>
                <w:color w:val="000000"/>
              </w:rPr>
              <w:t xml:space="preserve"> The week after these reports are submitted, students will meet online with the instructor at a mutually agreed time for a group debrief (see below). </w:t>
            </w:r>
          </w:p>
          <w:p w14:paraId="3CD72742" w14:textId="77777777" w:rsidR="002E773C" w:rsidRPr="005F4C71" w:rsidRDefault="002E773C" w:rsidP="00C35C1D">
            <w:pPr>
              <w:jc w:val="both"/>
              <w:rPr>
                <w:rFonts w:ascii="Calibri" w:hAnsi="Calibri" w:cs="Calibri"/>
                <w:color w:val="000000"/>
              </w:rPr>
            </w:pPr>
            <w:r w:rsidRPr="005F4C71">
              <w:rPr>
                <w:rFonts w:ascii="Calibri" w:hAnsi="Calibri" w:cs="Calibri"/>
                <w:color w:val="000000"/>
              </w:rPr>
              <w:t>Please note that partial c</w:t>
            </w:r>
            <w:r w:rsidRPr="005F4C71">
              <w:rPr>
                <w:rFonts w:ascii="Calibri" w:hAnsi="Calibri" w:cs="Calibri"/>
                <w:color w:val="000000"/>
              </w:rPr>
              <w:softHyphen/>
            </w:r>
            <w:r w:rsidRPr="005F4C71">
              <w:rPr>
                <w:rFonts w:ascii="Calibri" w:hAnsi="Calibri" w:cs="Calibri"/>
                <w:color w:val="000000"/>
              </w:rPr>
              <w:softHyphen/>
            </w:r>
            <w:r w:rsidRPr="005F4C71">
              <w:rPr>
                <w:rFonts w:ascii="Calibri" w:hAnsi="Calibri" w:cs="Calibri"/>
                <w:color w:val="000000"/>
              </w:rPr>
              <w:softHyphen/>
            </w:r>
            <w:r w:rsidRPr="005F4C71">
              <w:rPr>
                <w:rFonts w:ascii="Calibri" w:hAnsi="Calibri" w:cs="Calibri"/>
                <w:color w:val="000000"/>
              </w:rPr>
              <w:softHyphen/>
            </w:r>
            <w:r w:rsidRPr="005F4C71">
              <w:rPr>
                <w:rFonts w:ascii="Calibri" w:hAnsi="Calibri" w:cs="Calibri"/>
                <w:color w:val="000000"/>
              </w:rPr>
              <w:softHyphen/>
            </w:r>
            <w:r w:rsidRPr="005F4C71">
              <w:rPr>
                <w:rFonts w:ascii="Calibri" w:hAnsi="Calibri" w:cs="Calibri"/>
                <w:color w:val="000000"/>
              </w:rPr>
              <w:softHyphen/>
            </w:r>
            <w:r w:rsidRPr="005F4C71">
              <w:rPr>
                <w:rFonts w:ascii="Calibri" w:hAnsi="Calibri" w:cs="Calibri"/>
                <w:color w:val="000000"/>
              </w:rPr>
              <w:softHyphen/>
            </w:r>
            <w:r w:rsidRPr="005F4C71">
              <w:rPr>
                <w:rFonts w:ascii="Calibri" w:hAnsi="Calibri" w:cs="Calibri"/>
                <w:color w:val="000000"/>
              </w:rPr>
              <w:softHyphen/>
              <w:t>ompletion will be graded as Incomplete. Marks may be deducted for unsanctioned work absence or performance issues.</w:t>
            </w:r>
          </w:p>
          <w:p w14:paraId="7EC355C2" w14:textId="77777777" w:rsidR="002E773C" w:rsidRPr="005F4C71" w:rsidRDefault="002E773C" w:rsidP="00C35C1D">
            <w:pPr>
              <w:autoSpaceDE w:val="0"/>
              <w:autoSpaceDN w:val="0"/>
              <w:adjustRightInd w:val="0"/>
              <w:spacing w:after="240" w:line="360" w:lineRule="atLeast"/>
              <w:jc w:val="both"/>
              <w:rPr>
                <w:rFonts w:ascii="Calibri" w:hAnsi="Calibri" w:cs="Calibri"/>
                <w:color w:val="000000"/>
              </w:rPr>
            </w:pPr>
          </w:p>
        </w:tc>
      </w:tr>
      <w:tr w:rsidR="002E773C" w:rsidRPr="005F4C71" w14:paraId="70B274F2" w14:textId="77777777" w:rsidTr="002E773C">
        <w:tc>
          <w:tcPr>
            <w:tcW w:w="1804" w:type="dxa"/>
          </w:tcPr>
          <w:p w14:paraId="7993DFC7" w14:textId="25E59FC4" w:rsidR="002E773C" w:rsidRPr="005F4C71" w:rsidRDefault="002E773C" w:rsidP="00C35C1D">
            <w:pPr>
              <w:jc w:val="both"/>
              <w:rPr>
                <w:rFonts w:ascii="Calibri" w:hAnsi="Calibri" w:cs="Calibri"/>
              </w:rPr>
            </w:pPr>
            <w:r w:rsidRPr="005F4C71">
              <w:rPr>
                <w:rFonts w:ascii="Calibri" w:hAnsi="Calibri" w:cs="Calibri"/>
              </w:rPr>
              <w:t>Reflective Assignments*</w:t>
            </w:r>
          </w:p>
        </w:tc>
        <w:tc>
          <w:tcPr>
            <w:tcW w:w="1002" w:type="dxa"/>
          </w:tcPr>
          <w:p w14:paraId="1020BF17" w14:textId="77777777" w:rsidR="002E773C" w:rsidRPr="005F4C71" w:rsidRDefault="002E773C" w:rsidP="00C35C1D">
            <w:pPr>
              <w:jc w:val="both"/>
              <w:rPr>
                <w:rFonts w:ascii="Calibri" w:hAnsi="Calibri" w:cs="Calibri"/>
              </w:rPr>
            </w:pPr>
            <w:r w:rsidRPr="005F4C71">
              <w:rPr>
                <w:rFonts w:ascii="Calibri" w:hAnsi="Calibri" w:cs="Calibri"/>
              </w:rPr>
              <w:t>20%</w:t>
            </w:r>
          </w:p>
          <w:p w14:paraId="38FCCED4" w14:textId="059D7EEF" w:rsidR="002E773C" w:rsidRPr="005F4C71" w:rsidRDefault="002E773C" w:rsidP="00C35C1D">
            <w:pPr>
              <w:jc w:val="both"/>
              <w:rPr>
                <w:rFonts w:ascii="Calibri" w:hAnsi="Calibri" w:cs="Calibri"/>
              </w:rPr>
            </w:pPr>
            <w:r w:rsidRPr="005F4C71">
              <w:rPr>
                <w:rFonts w:ascii="Calibri" w:hAnsi="Calibri" w:cs="Calibri"/>
              </w:rPr>
              <w:t>(10%x2)</w:t>
            </w:r>
          </w:p>
        </w:tc>
        <w:tc>
          <w:tcPr>
            <w:tcW w:w="1366" w:type="dxa"/>
          </w:tcPr>
          <w:p w14:paraId="5F5AF805" w14:textId="00F1F3A9" w:rsidR="002E773C" w:rsidRPr="005F4C71" w:rsidRDefault="002E773C" w:rsidP="00C35C1D">
            <w:pPr>
              <w:jc w:val="both"/>
              <w:rPr>
                <w:rFonts w:ascii="Calibri" w:hAnsi="Calibri" w:cs="Calibri"/>
              </w:rPr>
            </w:pPr>
            <w:r w:rsidRPr="005F4C71">
              <w:rPr>
                <w:rFonts w:ascii="Calibri" w:hAnsi="Calibri" w:cs="Calibri"/>
              </w:rPr>
              <w:t>October</w:t>
            </w:r>
          </w:p>
          <w:p w14:paraId="55976678" w14:textId="00D7CD9B" w:rsidR="002E773C" w:rsidRPr="005F4C71" w:rsidRDefault="002E773C" w:rsidP="00C35C1D">
            <w:pPr>
              <w:jc w:val="both"/>
              <w:rPr>
                <w:rFonts w:ascii="Calibri" w:hAnsi="Calibri" w:cs="Calibri"/>
              </w:rPr>
            </w:pPr>
            <w:r w:rsidRPr="005F4C71">
              <w:rPr>
                <w:rFonts w:ascii="Calibri" w:hAnsi="Calibri" w:cs="Calibri"/>
              </w:rPr>
              <w:t>November</w:t>
            </w:r>
          </w:p>
        </w:tc>
        <w:tc>
          <w:tcPr>
            <w:tcW w:w="5453" w:type="dxa"/>
          </w:tcPr>
          <w:p w14:paraId="04D9F245" w14:textId="77777777" w:rsidR="002E773C" w:rsidRPr="005F4C71" w:rsidRDefault="002E773C" w:rsidP="00C35C1D">
            <w:pPr>
              <w:jc w:val="both"/>
              <w:rPr>
                <w:rFonts w:ascii="Calibri" w:hAnsi="Calibri" w:cs="Calibri"/>
              </w:rPr>
            </w:pPr>
            <w:r w:rsidRPr="005F4C71">
              <w:rPr>
                <w:rFonts w:ascii="Calibri" w:hAnsi="Calibri" w:cs="Calibri"/>
              </w:rPr>
              <w:t xml:space="preserve">As students engage with their placement related responsibilities, they will be asked to reflect on how they are being impacted by their experiences and how they are responding to them. Each assignment will address a separate theme. </w:t>
            </w:r>
            <w:r w:rsidRPr="005F4C71">
              <w:rPr>
                <w:rFonts w:ascii="Calibri" w:hAnsi="Calibri" w:cs="Calibri"/>
                <w:color w:val="000000"/>
              </w:rPr>
              <w:t>Submit to INDEV 401 Dropbox on LEARN</w:t>
            </w:r>
          </w:p>
          <w:p w14:paraId="6125E15A" w14:textId="77777777" w:rsidR="002E773C" w:rsidRPr="005F4C71" w:rsidRDefault="002E773C" w:rsidP="00C35C1D">
            <w:pPr>
              <w:jc w:val="both"/>
              <w:rPr>
                <w:rFonts w:ascii="Calibri" w:hAnsi="Calibri" w:cs="Calibri"/>
              </w:rPr>
            </w:pPr>
          </w:p>
        </w:tc>
      </w:tr>
      <w:tr w:rsidR="002E773C" w:rsidRPr="005F4C71" w14:paraId="74E4F329" w14:textId="05432166" w:rsidTr="002E773C">
        <w:tc>
          <w:tcPr>
            <w:tcW w:w="1804" w:type="dxa"/>
          </w:tcPr>
          <w:p w14:paraId="093D4BA6" w14:textId="2A5783E4" w:rsidR="002E773C" w:rsidRPr="005F4C71" w:rsidRDefault="002E773C" w:rsidP="00C35C1D">
            <w:pPr>
              <w:jc w:val="both"/>
              <w:rPr>
                <w:rFonts w:ascii="Calibri" w:hAnsi="Calibri" w:cs="Calibri"/>
              </w:rPr>
            </w:pPr>
            <w:r w:rsidRPr="005F4C71">
              <w:rPr>
                <w:rFonts w:ascii="Calibri" w:hAnsi="Calibri" w:cs="Calibri"/>
              </w:rPr>
              <w:t xml:space="preserve">Biweekly Meetings </w:t>
            </w:r>
          </w:p>
        </w:tc>
        <w:tc>
          <w:tcPr>
            <w:tcW w:w="1002" w:type="dxa"/>
          </w:tcPr>
          <w:p w14:paraId="0F8BC9CB" w14:textId="53183401" w:rsidR="002E773C" w:rsidRPr="005F4C71" w:rsidRDefault="001A4410" w:rsidP="00C35C1D">
            <w:pPr>
              <w:jc w:val="both"/>
              <w:rPr>
                <w:rFonts w:ascii="Calibri" w:hAnsi="Calibri" w:cs="Calibri"/>
              </w:rPr>
            </w:pPr>
            <w:r w:rsidRPr="005F4C71">
              <w:rPr>
                <w:rFonts w:ascii="Calibri" w:hAnsi="Calibri" w:cs="Calibri"/>
              </w:rPr>
              <w:t>2</w:t>
            </w:r>
            <w:r w:rsidR="002E773C" w:rsidRPr="005F4C71">
              <w:rPr>
                <w:rFonts w:ascii="Calibri" w:hAnsi="Calibri" w:cs="Calibri"/>
              </w:rPr>
              <w:t>0%</w:t>
            </w:r>
          </w:p>
        </w:tc>
        <w:tc>
          <w:tcPr>
            <w:tcW w:w="1366" w:type="dxa"/>
          </w:tcPr>
          <w:p w14:paraId="00C923DA" w14:textId="1E3570DE" w:rsidR="002E773C" w:rsidRPr="005F4C71" w:rsidRDefault="002E773C" w:rsidP="00C35C1D">
            <w:pPr>
              <w:jc w:val="both"/>
              <w:rPr>
                <w:rFonts w:ascii="Calibri" w:hAnsi="Calibri" w:cs="Calibri"/>
              </w:rPr>
            </w:pPr>
            <w:r w:rsidRPr="005F4C71">
              <w:rPr>
                <w:rFonts w:ascii="Calibri" w:hAnsi="Calibri" w:cs="Calibri"/>
              </w:rPr>
              <w:t>September-December</w:t>
            </w:r>
          </w:p>
        </w:tc>
        <w:tc>
          <w:tcPr>
            <w:tcW w:w="5453" w:type="dxa"/>
          </w:tcPr>
          <w:p w14:paraId="7B650883" w14:textId="5B049225" w:rsidR="002E773C" w:rsidRPr="005F4C71" w:rsidRDefault="00781A67" w:rsidP="00C35C1D">
            <w:pPr>
              <w:jc w:val="both"/>
              <w:rPr>
                <w:rFonts w:ascii="Calibri" w:hAnsi="Calibri" w:cs="Calibri"/>
              </w:rPr>
            </w:pPr>
            <w:r w:rsidRPr="005F4C71">
              <w:rPr>
                <w:rFonts w:ascii="Calibri" w:hAnsi="Calibri" w:cs="Calibri"/>
              </w:rPr>
              <w:t>Students will meet as a group with the professor</w:t>
            </w:r>
            <w:r w:rsidR="001A4410" w:rsidRPr="005F4C71">
              <w:rPr>
                <w:rFonts w:ascii="Calibri" w:hAnsi="Calibri" w:cs="Calibri"/>
              </w:rPr>
              <w:t xml:space="preserve"> for an hour every other week</w:t>
            </w:r>
            <w:r w:rsidRPr="005F4C71">
              <w:rPr>
                <w:rFonts w:ascii="Calibri" w:hAnsi="Calibri" w:cs="Calibri"/>
              </w:rPr>
              <w:t xml:space="preserve"> to debrief</w:t>
            </w:r>
            <w:r w:rsidR="00177767" w:rsidRPr="005F4C71">
              <w:rPr>
                <w:rFonts w:ascii="Calibri" w:hAnsi="Calibri" w:cs="Calibri"/>
              </w:rPr>
              <w:t xml:space="preserve"> and discus</w:t>
            </w:r>
            <w:r w:rsidR="001A4410" w:rsidRPr="005F4C71">
              <w:rPr>
                <w:rFonts w:ascii="Calibri" w:hAnsi="Calibri" w:cs="Calibri"/>
              </w:rPr>
              <w:t>s</w:t>
            </w:r>
            <w:r w:rsidR="00177767" w:rsidRPr="005F4C71">
              <w:rPr>
                <w:rFonts w:ascii="Calibri" w:hAnsi="Calibri" w:cs="Calibri"/>
              </w:rPr>
              <w:t xml:space="preserve"> the biweekly reports</w:t>
            </w:r>
            <w:r w:rsidR="001A4410" w:rsidRPr="005F4C71">
              <w:rPr>
                <w:rFonts w:ascii="Calibri" w:hAnsi="Calibri" w:cs="Calibri"/>
              </w:rPr>
              <w:t xml:space="preserve">. These meetings will be arranged at a mutually agreeable time and </w:t>
            </w:r>
            <w:r w:rsidR="006D3002" w:rsidRPr="005F4C71">
              <w:rPr>
                <w:rFonts w:ascii="Calibri" w:hAnsi="Calibri" w:cs="Calibri"/>
              </w:rPr>
              <w:t xml:space="preserve">staggered a week after reports are submitted. </w:t>
            </w:r>
          </w:p>
        </w:tc>
      </w:tr>
      <w:tr w:rsidR="002E773C" w:rsidRPr="005F4C71" w14:paraId="4AC96D01" w14:textId="77777777" w:rsidTr="002E773C">
        <w:tc>
          <w:tcPr>
            <w:tcW w:w="1804" w:type="dxa"/>
          </w:tcPr>
          <w:p w14:paraId="0E51679B" w14:textId="7034E37B" w:rsidR="002E773C" w:rsidRPr="005F4C71" w:rsidRDefault="002E773C" w:rsidP="00C35C1D">
            <w:pPr>
              <w:jc w:val="both"/>
              <w:rPr>
                <w:rFonts w:ascii="Calibri" w:hAnsi="Calibri" w:cs="Calibri"/>
              </w:rPr>
            </w:pPr>
            <w:r w:rsidRPr="005F4C71">
              <w:rPr>
                <w:rFonts w:ascii="Calibri" w:hAnsi="Calibri" w:cs="Calibri"/>
              </w:rPr>
              <w:lastRenderedPageBreak/>
              <w:t>Term Report</w:t>
            </w:r>
          </w:p>
        </w:tc>
        <w:tc>
          <w:tcPr>
            <w:tcW w:w="1002" w:type="dxa"/>
          </w:tcPr>
          <w:p w14:paraId="64005496" w14:textId="2418BED9" w:rsidR="002E773C" w:rsidRPr="005F4C71" w:rsidRDefault="001A4410" w:rsidP="00C35C1D">
            <w:pPr>
              <w:jc w:val="both"/>
              <w:rPr>
                <w:rFonts w:ascii="Calibri" w:hAnsi="Calibri" w:cs="Calibri"/>
              </w:rPr>
            </w:pPr>
            <w:r w:rsidRPr="005F4C71">
              <w:rPr>
                <w:rFonts w:ascii="Calibri" w:hAnsi="Calibri" w:cs="Calibri"/>
              </w:rPr>
              <w:t>20</w:t>
            </w:r>
            <w:r w:rsidR="002E773C" w:rsidRPr="005F4C71">
              <w:rPr>
                <w:rFonts w:ascii="Calibri" w:hAnsi="Calibri" w:cs="Calibri"/>
              </w:rPr>
              <w:t>%</w:t>
            </w:r>
          </w:p>
        </w:tc>
        <w:tc>
          <w:tcPr>
            <w:tcW w:w="1366" w:type="dxa"/>
          </w:tcPr>
          <w:p w14:paraId="7BB9EFEE" w14:textId="2CC0AFA9" w:rsidR="002E773C" w:rsidRPr="005F4C71" w:rsidRDefault="002E773C" w:rsidP="00C35C1D">
            <w:pPr>
              <w:jc w:val="both"/>
              <w:rPr>
                <w:rFonts w:ascii="Calibri" w:hAnsi="Calibri" w:cs="Calibri"/>
              </w:rPr>
            </w:pPr>
            <w:r w:rsidRPr="005F4C71">
              <w:rPr>
                <w:rFonts w:ascii="Calibri" w:hAnsi="Calibri" w:cs="Calibri"/>
              </w:rPr>
              <w:t>December 07</w:t>
            </w:r>
          </w:p>
        </w:tc>
        <w:tc>
          <w:tcPr>
            <w:tcW w:w="5453" w:type="dxa"/>
          </w:tcPr>
          <w:p w14:paraId="2363630F" w14:textId="77777777" w:rsidR="002E773C" w:rsidRPr="005F4C71" w:rsidRDefault="002E773C" w:rsidP="00C35C1D">
            <w:pPr>
              <w:jc w:val="both"/>
              <w:rPr>
                <w:rFonts w:ascii="Calibri" w:hAnsi="Calibri" w:cs="Calibri"/>
                <w:color w:val="000000"/>
              </w:rPr>
            </w:pPr>
            <w:r w:rsidRPr="005F4C71">
              <w:rPr>
                <w:rFonts w:ascii="Calibri" w:hAnsi="Calibri" w:cs="Calibri"/>
                <w:color w:val="000000"/>
              </w:rPr>
              <w:t xml:space="preserve">Using your reflective assignments and biweekly reports, you will complete a term report using the INDEV 401/402 Work Experience Report Template. Submit to INDEV 401 Dropbox on LEARN. </w:t>
            </w:r>
          </w:p>
          <w:p w14:paraId="3FD09AF0" w14:textId="77777777" w:rsidR="002E773C" w:rsidRPr="005F4C71" w:rsidRDefault="002E773C" w:rsidP="00C35C1D">
            <w:pPr>
              <w:jc w:val="both"/>
              <w:rPr>
                <w:rFonts w:ascii="Calibri" w:hAnsi="Calibri" w:cs="Calibri"/>
                <w:color w:val="000000"/>
              </w:rPr>
            </w:pPr>
          </w:p>
        </w:tc>
      </w:tr>
    </w:tbl>
    <w:p w14:paraId="2C678A38" w14:textId="6CE83338" w:rsidR="00E46FB1" w:rsidRPr="005F4C71" w:rsidRDefault="00BC4683" w:rsidP="00C35C1D">
      <w:pPr>
        <w:jc w:val="both"/>
        <w:rPr>
          <w:rFonts w:ascii="Calibri" w:hAnsi="Calibri" w:cs="Calibri"/>
        </w:rPr>
      </w:pPr>
      <w:r w:rsidRPr="005F4C71">
        <w:rPr>
          <w:rFonts w:ascii="Calibri" w:hAnsi="Calibri" w:cs="Calibri"/>
        </w:rPr>
        <w:t xml:space="preserve">* </w:t>
      </w:r>
      <w:r w:rsidRPr="005F4C71">
        <w:rPr>
          <w:rFonts w:ascii="Calibri" w:hAnsi="Calibri" w:cs="Calibri"/>
          <w:i/>
        </w:rPr>
        <w:t>Based on the approach designed by Dr. Edmund Pries, Wilfrid Laurier University.</w:t>
      </w:r>
    </w:p>
    <w:p w14:paraId="76B571F7" w14:textId="42FFAC58" w:rsidR="00064545" w:rsidRPr="005F4C71" w:rsidRDefault="00064545" w:rsidP="00C35C1D">
      <w:pPr>
        <w:jc w:val="both"/>
        <w:rPr>
          <w:rFonts w:ascii="Calibri" w:hAnsi="Calibri" w:cs="Calibri"/>
        </w:rPr>
      </w:pPr>
    </w:p>
    <w:p w14:paraId="6583782B" w14:textId="77777777" w:rsidR="00142A87" w:rsidRPr="005F4C71" w:rsidRDefault="00142A87" w:rsidP="00C35C1D">
      <w:pPr>
        <w:jc w:val="both"/>
        <w:rPr>
          <w:rFonts w:ascii="Calibri" w:hAnsi="Calibri" w:cs="Calibri"/>
        </w:rPr>
      </w:pPr>
    </w:p>
    <w:p w14:paraId="29E20BB1" w14:textId="66E596E8" w:rsidR="00064545" w:rsidRPr="005F4C71" w:rsidRDefault="00064545" w:rsidP="00C35C1D">
      <w:pPr>
        <w:jc w:val="both"/>
        <w:rPr>
          <w:rFonts w:ascii="Calibri" w:hAnsi="Calibri" w:cs="Calibri"/>
          <w:b/>
        </w:rPr>
      </w:pPr>
    </w:p>
    <w:p w14:paraId="10DB23B1" w14:textId="77777777" w:rsidR="002F3693" w:rsidRPr="005F4C71" w:rsidRDefault="002F3693" w:rsidP="00C35C1D">
      <w:pPr>
        <w:jc w:val="both"/>
        <w:rPr>
          <w:rFonts w:ascii="Calibri" w:hAnsi="Calibri" w:cs="Calibri"/>
          <w:b/>
        </w:rPr>
      </w:pPr>
    </w:p>
    <w:tbl>
      <w:tblPr>
        <w:tblStyle w:val="TableGrid"/>
        <w:tblW w:w="10060" w:type="dxa"/>
        <w:tblLook w:val="04A0" w:firstRow="1" w:lastRow="0" w:firstColumn="1" w:lastColumn="0" w:noHBand="0" w:noVBand="1"/>
      </w:tblPr>
      <w:tblGrid>
        <w:gridCol w:w="1785"/>
        <w:gridCol w:w="993"/>
        <w:gridCol w:w="1456"/>
        <w:gridCol w:w="5826"/>
      </w:tblGrid>
      <w:tr w:rsidR="00064545" w:rsidRPr="005F4C71" w14:paraId="44E7370D" w14:textId="77777777" w:rsidTr="00C45E1C">
        <w:tc>
          <w:tcPr>
            <w:tcW w:w="10060" w:type="dxa"/>
            <w:gridSpan w:val="4"/>
          </w:tcPr>
          <w:p w14:paraId="5FE73B9F" w14:textId="7750A63C" w:rsidR="00064545" w:rsidRPr="005F4C71" w:rsidRDefault="00064545" w:rsidP="00C35C1D">
            <w:pPr>
              <w:jc w:val="both"/>
              <w:rPr>
                <w:rFonts w:ascii="Calibri" w:hAnsi="Calibri" w:cs="Calibri"/>
                <w:b/>
              </w:rPr>
            </w:pPr>
            <w:r w:rsidRPr="005F4C71">
              <w:rPr>
                <w:rFonts w:ascii="Calibri" w:hAnsi="Calibri" w:cs="Calibri"/>
                <w:b/>
              </w:rPr>
              <w:t>INDEV 402</w:t>
            </w:r>
          </w:p>
        </w:tc>
      </w:tr>
      <w:tr w:rsidR="00064545" w:rsidRPr="005F4C71" w14:paraId="1C907D34" w14:textId="77777777" w:rsidTr="00FE627D">
        <w:tc>
          <w:tcPr>
            <w:tcW w:w="1785" w:type="dxa"/>
          </w:tcPr>
          <w:p w14:paraId="7537C3F6" w14:textId="77777777" w:rsidR="00064545" w:rsidRPr="005F4C71" w:rsidRDefault="00064545" w:rsidP="00C35C1D">
            <w:pPr>
              <w:jc w:val="both"/>
              <w:rPr>
                <w:rFonts w:ascii="Calibri" w:hAnsi="Calibri" w:cs="Calibri"/>
              </w:rPr>
            </w:pPr>
            <w:r w:rsidRPr="005F4C71">
              <w:rPr>
                <w:rFonts w:ascii="Calibri" w:hAnsi="Calibri" w:cs="Calibri"/>
              </w:rPr>
              <w:t>Assignment</w:t>
            </w:r>
          </w:p>
        </w:tc>
        <w:tc>
          <w:tcPr>
            <w:tcW w:w="993" w:type="dxa"/>
          </w:tcPr>
          <w:p w14:paraId="7765B730" w14:textId="77777777" w:rsidR="00064545" w:rsidRPr="005F4C71" w:rsidRDefault="00064545" w:rsidP="00C35C1D">
            <w:pPr>
              <w:jc w:val="both"/>
              <w:rPr>
                <w:rFonts w:ascii="Calibri" w:hAnsi="Calibri" w:cs="Calibri"/>
              </w:rPr>
            </w:pPr>
            <w:r w:rsidRPr="005F4C71">
              <w:rPr>
                <w:rFonts w:ascii="Calibri" w:hAnsi="Calibri" w:cs="Calibri"/>
              </w:rPr>
              <w:t>Weight</w:t>
            </w:r>
          </w:p>
        </w:tc>
        <w:tc>
          <w:tcPr>
            <w:tcW w:w="1456" w:type="dxa"/>
          </w:tcPr>
          <w:p w14:paraId="1431B256" w14:textId="77777777" w:rsidR="00064545" w:rsidRPr="005F4C71" w:rsidRDefault="00064545" w:rsidP="00C35C1D">
            <w:pPr>
              <w:jc w:val="both"/>
              <w:rPr>
                <w:rFonts w:ascii="Calibri" w:hAnsi="Calibri" w:cs="Calibri"/>
              </w:rPr>
            </w:pPr>
            <w:r w:rsidRPr="005F4C71">
              <w:rPr>
                <w:rFonts w:ascii="Calibri" w:hAnsi="Calibri" w:cs="Calibri"/>
              </w:rPr>
              <w:t>Due Date</w:t>
            </w:r>
          </w:p>
        </w:tc>
        <w:tc>
          <w:tcPr>
            <w:tcW w:w="5826" w:type="dxa"/>
          </w:tcPr>
          <w:p w14:paraId="5193577F" w14:textId="77777777" w:rsidR="00064545" w:rsidRPr="005F4C71" w:rsidRDefault="00064545" w:rsidP="00C35C1D">
            <w:pPr>
              <w:jc w:val="both"/>
              <w:rPr>
                <w:rFonts w:ascii="Calibri" w:hAnsi="Calibri" w:cs="Calibri"/>
              </w:rPr>
            </w:pPr>
            <w:r w:rsidRPr="005F4C71">
              <w:rPr>
                <w:rFonts w:ascii="Calibri" w:hAnsi="Calibri" w:cs="Calibri"/>
              </w:rPr>
              <w:t>Description</w:t>
            </w:r>
          </w:p>
        </w:tc>
      </w:tr>
      <w:tr w:rsidR="00064545" w:rsidRPr="005F4C71" w14:paraId="308A9AAF" w14:textId="77777777" w:rsidTr="00FE627D">
        <w:tc>
          <w:tcPr>
            <w:tcW w:w="1785" w:type="dxa"/>
          </w:tcPr>
          <w:p w14:paraId="1B383D80" w14:textId="77777777" w:rsidR="00030A7E" w:rsidRPr="005F4C71" w:rsidRDefault="00030A7E" w:rsidP="00C35C1D">
            <w:pPr>
              <w:jc w:val="both"/>
              <w:rPr>
                <w:rFonts w:ascii="Calibri" w:hAnsi="Calibri" w:cs="Calibri"/>
              </w:rPr>
            </w:pPr>
            <w:r w:rsidRPr="005F4C71">
              <w:rPr>
                <w:rFonts w:ascii="Calibri" w:hAnsi="Calibri" w:cs="Calibri"/>
              </w:rPr>
              <w:t>Field Placement/</w:t>
            </w:r>
          </w:p>
          <w:p w14:paraId="579C1AC9" w14:textId="77777777" w:rsidR="00030A7E" w:rsidRPr="005F4C71" w:rsidRDefault="00030A7E" w:rsidP="00C35C1D">
            <w:pPr>
              <w:jc w:val="both"/>
              <w:rPr>
                <w:rFonts w:ascii="Calibri" w:hAnsi="Calibri" w:cs="Calibri"/>
              </w:rPr>
            </w:pPr>
            <w:r w:rsidRPr="005F4C71">
              <w:rPr>
                <w:rFonts w:ascii="Calibri" w:hAnsi="Calibri" w:cs="Calibri"/>
              </w:rPr>
              <w:t>WUSC/CECI/</w:t>
            </w:r>
          </w:p>
          <w:p w14:paraId="1ABC6F35" w14:textId="77777777" w:rsidR="00030A7E" w:rsidRPr="005F4C71" w:rsidRDefault="00030A7E" w:rsidP="00C35C1D">
            <w:pPr>
              <w:jc w:val="both"/>
              <w:rPr>
                <w:rFonts w:ascii="Calibri" w:hAnsi="Calibri" w:cs="Calibri"/>
              </w:rPr>
            </w:pPr>
            <w:r w:rsidRPr="005F4C71">
              <w:rPr>
                <w:rFonts w:ascii="Calibri" w:hAnsi="Calibri" w:cs="Calibri"/>
              </w:rPr>
              <w:t>Contract; AoFP;</w:t>
            </w:r>
          </w:p>
          <w:p w14:paraId="5AE47CD5" w14:textId="4A030418" w:rsidR="007720F9" w:rsidRPr="005F4C71" w:rsidRDefault="00030A7E" w:rsidP="00C35C1D">
            <w:pPr>
              <w:jc w:val="both"/>
              <w:rPr>
                <w:rFonts w:ascii="Calibri" w:hAnsi="Calibri" w:cs="Calibri"/>
              </w:rPr>
            </w:pPr>
            <w:r w:rsidRPr="005F4C71">
              <w:rPr>
                <w:rFonts w:ascii="Calibri" w:hAnsi="Calibri" w:cs="Calibri"/>
              </w:rPr>
              <w:t>Biweekly Reports</w:t>
            </w:r>
          </w:p>
        </w:tc>
        <w:tc>
          <w:tcPr>
            <w:tcW w:w="993" w:type="dxa"/>
          </w:tcPr>
          <w:p w14:paraId="0A95ED18" w14:textId="25D24509" w:rsidR="00064545" w:rsidRPr="005F4C71" w:rsidRDefault="00D95E94" w:rsidP="00C35C1D">
            <w:pPr>
              <w:jc w:val="both"/>
              <w:rPr>
                <w:rFonts w:ascii="Calibri" w:hAnsi="Calibri" w:cs="Calibri"/>
              </w:rPr>
            </w:pPr>
            <w:r>
              <w:rPr>
                <w:rFonts w:ascii="Calibri" w:hAnsi="Calibri" w:cs="Calibri"/>
              </w:rPr>
              <w:t>4</w:t>
            </w:r>
            <w:r w:rsidR="00064545" w:rsidRPr="005F4C71">
              <w:rPr>
                <w:rFonts w:ascii="Calibri" w:hAnsi="Calibri" w:cs="Calibri"/>
              </w:rPr>
              <w:t>0%</w:t>
            </w:r>
          </w:p>
        </w:tc>
        <w:tc>
          <w:tcPr>
            <w:tcW w:w="1456" w:type="dxa"/>
          </w:tcPr>
          <w:p w14:paraId="34B572E8" w14:textId="77777777" w:rsidR="00064545" w:rsidRPr="005F4C71" w:rsidRDefault="00064545" w:rsidP="00C35C1D">
            <w:pPr>
              <w:jc w:val="both"/>
              <w:rPr>
                <w:rFonts w:ascii="Calibri" w:hAnsi="Calibri" w:cs="Calibri"/>
              </w:rPr>
            </w:pPr>
            <w:r w:rsidRPr="005F4C71">
              <w:rPr>
                <w:rFonts w:ascii="Calibri" w:hAnsi="Calibri" w:cs="Calibri"/>
              </w:rPr>
              <w:t>biweekly</w:t>
            </w:r>
          </w:p>
        </w:tc>
        <w:tc>
          <w:tcPr>
            <w:tcW w:w="5826" w:type="dxa"/>
          </w:tcPr>
          <w:p w14:paraId="3006092C" w14:textId="7EF6712E" w:rsidR="00064545" w:rsidRPr="005F4C71" w:rsidRDefault="00064545" w:rsidP="00C35C1D">
            <w:pPr>
              <w:autoSpaceDE w:val="0"/>
              <w:autoSpaceDN w:val="0"/>
              <w:adjustRightInd w:val="0"/>
              <w:spacing w:after="240" w:line="360" w:lineRule="atLeast"/>
              <w:jc w:val="both"/>
              <w:rPr>
                <w:rFonts w:ascii="Calibri" w:hAnsi="Calibri" w:cs="Calibri"/>
                <w:color w:val="000000"/>
              </w:rPr>
            </w:pPr>
            <w:r w:rsidRPr="005F4C71">
              <w:rPr>
                <w:rFonts w:ascii="Calibri" w:hAnsi="Calibri" w:cs="Calibri"/>
                <w:color w:val="000000"/>
              </w:rPr>
              <w:t xml:space="preserve">This grade will be awarded on successful completion of the </w:t>
            </w:r>
            <w:r w:rsidR="00DA5F19" w:rsidRPr="005F4C71">
              <w:rPr>
                <w:rFonts w:ascii="Calibri" w:hAnsi="Calibri" w:cs="Calibri"/>
                <w:color w:val="000000"/>
              </w:rPr>
              <w:t>second term</w:t>
            </w:r>
            <w:r w:rsidRPr="005F4C71">
              <w:rPr>
                <w:rFonts w:ascii="Calibri" w:hAnsi="Calibri" w:cs="Calibri"/>
                <w:color w:val="000000"/>
              </w:rPr>
              <w:t xml:space="preserve"> of the WUSC</w:t>
            </w:r>
            <w:r w:rsidR="007720F9" w:rsidRPr="005F4C71">
              <w:rPr>
                <w:rFonts w:ascii="Calibri" w:hAnsi="Calibri" w:cs="Calibri"/>
                <w:color w:val="000000"/>
              </w:rPr>
              <w:t>/CECI</w:t>
            </w:r>
            <w:r w:rsidRPr="005F4C71">
              <w:rPr>
                <w:rFonts w:ascii="Calibri" w:hAnsi="Calibri" w:cs="Calibri"/>
                <w:color w:val="000000"/>
              </w:rPr>
              <w:t xml:space="preserve"> contract. Successful completion will require students to fulfil their work duties and time commitments in accordance with the WUSC</w:t>
            </w:r>
            <w:r w:rsidR="007720F9" w:rsidRPr="005F4C71">
              <w:rPr>
                <w:rFonts w:ascii="Calibri" w:hAnsi="Calibri" w:cs="Calibri"/>
                <w:color w:val="000000"/>
              </w:rPr>
              <w:t>/CECI</w:t>
            </w:r>
            <w:r w:rsidRPr="005F4C71">
              <w:rPr>
                <w:rFonts w:ascii="Calibri" w:hAnsi="Calibri" w:cs="Calibri"/>
                <w:color w:val="000000"/>
              </w:rPr>
              <w:t xml:space="preserve"> volunteer contract and standards. You will also be asked to regularly submit a short biweekly report on Dropbox, indicating your progress. A template for these reports will be provided.</w:t>
            </w:r>
            <w:r w:rsidR="00206EF2">
              <w:rPr>
                <w:rFonts w:ascii="Calibri" w:hAnsi="Calibri" w:cs="Calibri"/>
                <w:color w:val="000000"/>
              </w:rPr>
              <w:t xml:space="preserve"> </w:t>
            </w:r>
            <w:r w:rsidR="00206EF2">
              <w:rPr>
                <w:rFonts w:ascii="Calibri" w:hAnsi="Calibri" w:cs="Calibri"/>
                <w:color w:val="000000"/>
              </w:rPr>
              <w:t>The week after these reports are submitted, students will meet online with the instructor at a mutually agreed time for a group debrief</w:t>
            </w:r>
            <w:r w:rsidR="00206EF2">
              <w:rPr>
                <w:rFonts w:ascii="Calibri" w:hAnsi="Calibri" w:cs="Calibri"/>
                <w:color w:val="000000"/>
              </w:rPr>
              <w:t xml:space="preserve"> (see below)</w:t>
            </w:r>
            <w:r w:rsidR="00206EF2">
              <w:rPr>
                <w:rFonts w:ascii="Calibri" w:hAnsi="Calibri" w:cs="Calibri"/>
                <w:color w:val="000000"/>
              </w:rPr>
              <w:t xml:space="preserve">. </w:t>
            </w:r>
          </w:p>
          <w:p w14:paraId="6D894B2B" w14:textId="77777777" w:rsidR="00064545" w:rsidRPr="005F4C71" w:rsidRDefault="00064545" w:rsidP="00C35C1D">
            <w:pPr>
              <w:jc w:val="both"/>
              <w:rPr>
                <w:rFonts w:ascii="Calibri" w:hAnsi="Calibri" w:cs="Calibri"/>
                <w:color w:val="000000"/>
              </w:rPr>
            </w:pPr>
            <w:r w:rsidRPr="005F4C71">
              <w:rPr>
                <w:rFonts w:ascii="Calibri" w:hAnsi="Calibri" w:cs="Calibri"/>
                <w:color w:val="000000"/>
              </w:rPr>
              <w:t>Please note that partial c</w:t>
            </w:r>
            <w:r w:rsidRPr="005F4C71">
              <w:rPr>
                <w:rFonts w:ascii="Calibri" w:hAnsi="Calibri" w:cs="Calibri"/>
                <w:color w:val="000000"/>
              </w:rPr>
              <w:softHyphen/>
            </w:r>
            <w:r w:rsidRPr="005F4C71">
              <w:rPr>
                <w:rFonts w:ascii="Calibri" w:hAnsi="Calibri" w:cs="Calibri"/>
                <w:color w:val="000000"/>
              </w:rPr>
              <w:softHyphen/>
            </w:r>
            <w:r w:rsidRPr="005F4C71">
              <w:rPr>
                <w:rFonts w:ascii="Calibri" w:hAnsi="Calibri" w:cs="Calibri"/>
                <w:color w:val="000000"/>
              </w:rPr>
              <w:softHyphen/>
            </w:r>
            <w:r w:rsidRPr="005F4C71">
              <w:rPr>
                <w:rFonts w:ascii="Calibri" w:hAnsi="Calibri" w:cs="Calibri"/>
                <w:color w:val="000000"/>
              </w:rPr>
              <w:softHyphen/>
            </w:r>
            <w:r w:rsidRPr="005F4C71">
              <w:rPr>
                <w:rFonts w:ascii="Calibri" w:hAnsi="Calibri" w:cs="Calibri"/>
                <w:color w:val="000000"/>
              </w:rPr>
              <w:softHyphen/>
            </w:r>
            <w:r w:rsidRPr="005F4C71">
              <w:rPr>
                <w:rFonts w:ascii="Calibri" w:hAnsi="Calibri" w:cs="Calibri"/>
                <w:color w:val="000000"/>
              </w:rPr>
              <w:softHyphen/>
            </w:r>
            <w:r w:rsidRPr="005F4C71">
              <w:rPr>
                <w:rFonts w:ascii="Calibri" w:hAnsi="Calibri" w:cs="Calibri"/>
                <w:color w:val="000000"/>
              </w:rPr>
              <w:softHyphen/>
            </w:r>
            <w:r w:rsidRPr="005F4C71">
              <w:rPr>
                <w:rFonts w:ascii="Calibri" w:hAnsi="Calibri" w:cs="Calibri"/>
                <w:color w:val="000000"/>
              </w:rPr>
              <w:softHyphen/>
              <w:t>ompletion will be graded as Incomplete. Marks may be deducted for unsanctioned work absence or performance issues.</w:t>
            </w:r>
          </w:p>
          <w:p w14:paraId="729A9D1F" w14:textId="41F4F5DF" w:rsidR="002F3693" w:rsidRPr="005F4C71" w:rsidRDefault="002F3693" w:rsidP="00C35C1D">
            <w:pPr>
              <w:jc w:val="both"/>
              <w:rPr>
                <w:rFonts w:ascii="Calibri" w:hAnsi="Calibri" w:cs="Calibri"/>
              </w:rPr>
            </w:pPr>
          </w:p>
        </w:tc>
      </w:tr>
      <w:tr w:rsidR="00FE627D" w:rsidRPr="005F4C71" w14:paraId="3A57489F" w14:textId="77777777" w:rsidTr="00FE627D">
        <w:tc>
          <w:tcPr>
            <w:tcW w:w="1785" w:type="dxa"/>
          </w:tcPr>
          <w:p w14:paraId="065F84A0" w14:textId="383A4B55" w:rsidR="00FE627D" w:rsidRPr="005F4C71" w:rsidRDefault="006A4F8B" w:rsidP="00C35C1D">
            <w:pPr>
              <w:jc w:val="both"/>
              <w:rPr>
                <w:rFonts w:ascii="Calibri" w:hAnsi="Calibri" w:cs="Calibri"/>
              </w:rPr>
            </w:pPr>
            <w:r w:rsidRPr="005F4C71">
              <w:rPr>
                <w:rFonts w:ascii="Calibri" w:hAnsi="Calibri" w:cs="Calibri"/>
              </w:rPr>
              <w:t>Biweekly Meetings</w:t>
            </w:r>
          </w:p>
        </w:tc>
        <w:tc>
          <w:tcPr>
            <w:tcW w:w="993" w:type="dxa"/>
          </w:tcPr>
          <w:p w14:paraId="196F91B8" w14:textId="07DB36F5" w:rsidR="00FE627D" w:rsidRPr="005F4C71" w:rsidRDefault="006A4F8B" w:rsidP="00C35C1D">
            <w:pPr>
              <w:jc w:val="both"/>
              <w:rPr>
                <w:rFonts w:ascii="Calibri" w:hAnsi="Calibri" w:cs="Calibri"/>
              </w:rPr>
            </w:pPr>
            <w:r w:rsidRPr="005F4C71">
              <w:rPr>
                <w:rFonts w:ascii="Calibri" w:hAnsi="Calibri" w:cs="Calibri"/>
              </w:rPr>
              <w:t>2</w:t>
            </w:r>
            <w:r w:rsidR="00FE627D" w:rsidRPr="005F4C71">
              <w:rPr>
                <w:rFonts w:ascii="Calibri" w:hAnsi="Calibri" w:cs="Calibri"/>
              </w:rPr>
              <w:t>0%</w:t>
            </w:r>
          </w:p>
        </w:tc>
        <w:tc>
          <w:tcPr>
            <w:tcW w:w="1456" w:type="dxa"/>
          </w:tcPr>
          <w:p w14:paraId="6835FE08" w14:textId="59D4891A" w:rsidR="00FE627D" w:rsidRPr="005F4C71" w:rsidRDefault="006A4F8B" w:rsidP="00C35C1D">
            <w:pPr>
              <w:jc w:val="both"/>
              <w:rPr>
                <w:rFonts w:ascii="Calibri" w:hAnsi="Calibri" w:cs="Calibri"/>
              </w:rPr>
            </w:pPr>
            <w:r w:rsidRPr="005F4C71">
              <w:rPr>
                <w:rFonts w:ascii="Calibri" w:hAnsi="Calibri" w:cs="Calibri"/>
              </w:rPr>
              <w:t>September-December</w:t>
            </w:r>
          </w:p>
        </w:tc>
        <w:tc>
          <w:tcPr>
            <w:tcW w:w="5826" w:type="dxa"/>
            <w:vAlign w:val="center"/>
          </w:tcPr>
          <w:p w14:paraId="7A5F6FF7" w14:textId="4DEA2945" w:rsidR="00FE627D" w:rsidRPr="005F4C71" w:rsidRDefault="006A4F8B" w:rsidP="00C35C1D">
            <w:pPr>
              <w:autoSpaceDE w:val="0"/>
              <w:autoSpaceDN w:val="0"/>
              <w:adjustRightInd w:val="0"/>
              <w:spacing w:after="240" w:line="360" w:lineRule="atLeast"/>
              <w:jc w:val="both"/>
              <w:rPr>
                <w:rFonts w:ascii="Calibri" w:hAnsi="Calibri" w:cs="Calibri"/>
                <w:color w:val="000000"/>
              </w:rPr>
            </w:pPr>
            <w:r w:rsidRPr="005F4C71">
              <w:rPr>
                <w:rFonts w:ascii="Calibri" w:hAnsi="Calibri" w:cs="Calibri"/>
              </w:rPr>
              <w:t>Students will meet as a group with the professor for an hour every other week to debrief and discuss the biweekly reports. These meetings will be arranged at a mutually agreeable time and staggered a week after reports are submitted.</w:t>
            </w:r>
          </w:p>
        </w:tc>
      </w:tr>
      <w:tr w:rsidR="00FE627D" w:rsidRPr="005F4C71" w14:paraId="53587CDD" w14:textId="77777777" w:rsidTr="00FE627D">
        <w:tc>
          <w:tcPr>
            <w:tcW w:w="1785" w:type="dxa"/>
          </w:tcPr>
          <w:p w14:paraId="537D31EA" w14:textId="6E7A69D1" w:rsidR="00FE627D" w:rsidRPr="005F4C71" w:rsidRDefault="00FE627D" w:rsidP="00C35C1D">
            <w:pPr>
              <w:jc w:val="both"/>
              <w:rPr>
                <w:rFonts w:ascii="Calibri" w:hAnsi="Calibri" w:cs="Calibri"/>
              </w:rPr>
            </w:pPr>
            <w:r w:rsidRPr="005F4C71">
              <w:rPr>
                <w:rFonts w:ascii="Calibri" w:hAnsi="Calibri" w:cs="Calibri"/>
              </w:rPr>
              <w:t>Interview Assignment</w:t>
            </w:r>
          </w:p>
        </w:tc>
        <w:tc>
          <w:tcPr>
            <w:tcW w:w="993" w:type="dxa"/>
          </w:tcPr>
          <w:p w14:paraId="04F0B89A" w14:textId="130F6D20" w:rsidR="00FE627D" w:rsidRPr="005F4C71" w:rsidRDefault="00FE627D" w:rsidP="00C35C1D">
            <w:pPr>
              <w:jc w:val="both"/>
              <w:rPr>
                <w:rFonts w:ascii="Calibri" w:hAnsi="Calibri" w:cs="Calibri"/>
              </w:rPr>
            </w:pPr>
            <w:r w:rsidRPr="005F4C71">
              <w:rPr>
                <w:rFonts w:ascii="Calibri" w:hAnsi="Calibri" w:cs="Calibri"/>
              </w:rPr>
              <w:t>1</w:t>
            </w:r>
            <w:r w:rsidR="005A468D">
              <w:rPr>
                <w:rFonts w:ascii="Calibri" w:hAnsi="Calibri" w:cs="Calibri"/>
              </w:rPr>
              <w:t>5</w:t>
            </w:r>
            <w:r w:rsidRPr="005F4C71">
              <w:rPr>
                <w:rFonts w:ascii="Calibri" w:hAnsi="Calibri" w:cs="Calibri"/>
              </w:rPr>
              <w:t>%</w:t>
            </w:r>
          </w:p>
        </w:tc>
        <w:tc>
          <w:tcPr>
            <w:tcW w:w="1456" w:type="dxa"/>
          </w:tcPr>
          <w:p w14:paraId="21E69036" w14:textId="0F9E6DC3" w:rsidR="00FE627D" w:rsidRPr="005F4C71" w:rsidRDefault="00850202" w:rsidP="00C35C1D">
            <w:pPr>
              <w:jc w:val="both"/>
              <w:rPr>
                <w:rFonts w:ascii="Calibri" w:hAnsi="Calibri" w:cs="Calibri"/>
              </w:rPr>
            </w:pPr>
            <w:r>
              <w:rPr>
                <w:rFonts w:ascii="Calibri" w:hAnsi="Calibri" w:cs="Calibri"/>
              </w:rPr>
              <w:t>Feb-</w:t>
            </w:r>
            <w:r w:rsidR="00FE627D" w:rsidRPr="005F4C71">
              <w:rPr>
                <w:rFonts w:ascii="Calibri" w:hAnsi="Calibri" w:cs="Calibri"/>
              </w:rPr>
              <w:t>March (securing interview dates), April (report)</w:t>
            </w:r>
          </w:p>
        </w:tc>
        <w:tc>
          <w:tcPr>
            <w:tcW w:w="5826" w:type="dxa"/>
            <w:vAlign w:val="center"/>
          </w:tcPr>
          <w:p w14:paraId="25373E29" w14:textId="123B52F0" w:rsidR="00FE627D" w:rsidRPr="005F4C71" w:rsidRDefault="00FE627D" w:rsidP="00C35C1D">
            <w:pPr>
              <w:autoSpaceDE w:val="0"/>
              <w:autoSpaceDN w:val="0"/>
              <w:adjustRightInd w:val="0"/>
              <w:spacing w:after="240" w:line="360" w:lineRule="atLeast"/>
              <w:jc w:val="both"/>
              <w:rPr>
                <w:rFonts w:ascii="Calibri" w:hAnsi="Calibri" w:cs="Calibri"/>
                <w:color w:val="000000"/>
              </w:rPr>
            </w:pPr>
            <w:r w:rsidRPr="005F4C71">
              <w:rPr>
                <w:rFonts w:ascii="Calibri" w:hAnsi="Calibri" w:cs="Calibri"/>
                <w:color w:val="000000"/>
              </w:rPr>
              <w:t xml:space="preserve">While preparing to return to Canada at the end of March, students will identify two professionals in Canada working in an area relevant to the themes of your placement. Students will correspond with them via email and secure dates to conduct two phone-based interviews. On </w:t>
            </w:r>
            <w:r w:rsidRPr="005F4C71">
              <w:rPr>
                <w:rFonts w:ascii="Calibri" w:hAnsi="Calibri" w:cs="Calibri"/>
                <w:color w:val="000000"/>
              </w:rPr>
              <w:lastRenderedPageBreak/>
              <w:t xml:space="preserve">returning to Canada students will contact these 2 professionals in Canada. Students will present a short report based on your interviews in response to an assignment rubric that will be posted on Learn. </w:t>
            </w:r>
          </w:p>
        </w:tc>
      </w:tr>
      <w:tr w:rsidR="00FE627D" w:rsidRPr="005F4C71" w14:paraId="7314710D" w14:textId="77777777" w:rsidTr="00FE627D">
        <w:tc>
          <w:tcPr>
            <w:tcW w:w="1785" w:type="dxa"/>
          </w:tcPr>
          <w:p w14:paraId="6C989549" w14:textId="50043C21" w:rsidR="00FE627D" w:rsidRPr="005F4C71" w:rsidRDefault="00FE627D" w:rsidP="00C35C1D">
            <w:pPr>
              <w:jc w:val="both"/>
              <w:rPr>
                <w:rFonts w:ascii="Calibri" w:hAnsi="Calibri" w:cs="Calibri"/>
              </w:rPr>
            </w:pPr>
            <w:r w:rsidRPr="005F4C71">
              <w:rPr>
                <w:rFonts w:ascii="Calibri" w:hAnsi="Calibri" w:cs="Calibri"/>
              </w:rPr>
              <w:lastRenderedPageBreak/>
              <w:t>Capstone and Deliverables</w:t>
            </w:r>
          </w:p>
        </w:tc>
        <w:tc>
          <w:tcPr>
            <w:tcW w:w="993" w:type="dxa"/>
          </w:tcPr>
          <w:p w14:paraId="34A415C5" w14:textId="651E911A" w:rsidR="00FE627D" w:rsidRPr="005F4C71" w:rsidRDefault="005A468D" w:rsidP="00C35C1D">
            <w:pPr>
              <w:jc w:val="both"/>
              <w:rPr>
                <w:rFonts w:ascii="Calibri" w:hAnsi="Calibri" w:cs="Calibri"/>
              </w:rPr>
            </w:pPr>
            <w:r>
              <w:rPr>
                <w:rFonts w:ascii="Calibri" w:hAnsi="Calibri" w:cs="Calibri"/>
              </w:rPr>
              <w:t>25</w:t>
            </w:r>
            <w:r w:rsidR="00FE627D" w:rsidRPr="005F4C71">
              <w:rPr>
                <w:rFonts w:ascii="Calibri" w:hAnsi="Calibri" w:cs="Calibri"/>
              </w:rPr>
              <w:t>%</w:t>
            </w:r>
          </w:p>
        </w:tc>
        <w:tc>
          <w:tcPr>
            <w:tcW w:w="1456" w:type="dxa"/>
          </w:tcPr>
          <w:p w14:paraId="15E3F0F9" w14:textId="1E44274E" w:rsidR="00FE627D" w:rsidRPr="005F4C71" w:rsidRDefault="00FE627D" w:rsidP="00C35C1D">
            <w:pPr>
              <w:jc w:val="both"/>
              <w:rPr>
                <w:rFonts w:ascii="Calibri" w:hAnsi="Calibri" w:cs="Calibri"/>
              </w:rPr>
            </w:pPr>
            <w:r w:rsidRPr="005F4C71">
              <w:rPr>
                <w:rFonts w:ascii="Calibri" w:hAnsi="Calibri" w:cs="Calibri"/>
              </w:rPr>
              <w:t>April 0</w:t>
            </w:r>
            <w:r w:rsidR="00142A87" w:rsidRPr="005F4C71">
              <w:rPr>
                <w:rFonts w:ascii="Calibri" w:hAnsi="Calibri" w:cs="Calibri"/>
              </w:rPr>
              <w:t>7</w:t>
            </w:r>
          </w:p>
        </w:tc>
        <w:tc>
          <w:tcPr>
            <w:tcW w:w="5826" w:type="dxa"/>
            <w:vAlign w:val="center"/>
          </w:tcPr>
          <w:p w14:paraId="2D9CA8B8" w14:textId="4D418D40" w:rsidR="00FE627D" w:rsidRPr="005F4C71" w:rsidRDefault="00FE627D" w:rsidP="00C35C1D">
            <w:pPr>
              <w:autoSpaceDE w:val="0"/>
              <w:autoSpaceDN w:val="0"/>
              <w:adjustRightInd w:val="0"/>
              <w:spacing w:after="240" w:line="360" w:lineRule="atLeast"/>
              <w:jc w:val="both"/>
              <w:rPr>
                <w:rFonts w:ascii="Calibri" w:hAnsi="Calibri" w:cs="Calibri"/>
                <w:color w:val="000000"/>
              </w:rPr>
            </w:pPr>
            <w:r w:rsidRPr="005F4C71">
              <w:rPr>
                <w:rFonts w:ascii="Calibri" w:hAnsi="Calibri" w:cs="Calibri"/>
                <w:color w:val="000000"/>
              </w:rPr>
              <w:t xml:space="preserve">Student participation in the Capstone week is a requirement of the course. Deliverables </w:t>
            </w:r>
            <w:r w:rsidR="00030A7E" w:rsidRPr="005F4C71">
              <w:rPr>
                <w:rFonts w:ascii="Calibri" w:hAnsi="Calibri" w:cs="Calibri"/>
                <w:color w:val="000000"/>
              </w:rPr>
              <w:t xml:space="preserve">will </w:t>
            </w:r>
            <w:r w:rsidRPr="005F4C71">
              <w:rPr>
                <w:rFonts w:ascii="Calibri" w:hAnsi="Calibri" w:cs="Calibri"/>
                <w:color w:val="000000"/>
              </w:rPr>
              <w:t xml:space="preserve">include a </w:t>
            </w:r>
            <w:r w:rsidR="00030A7E" w:rsidRPr="005F4C71">
              <w:rPr>
                <w:rFonts w:ascii="Calibri" w:hAnsi="Calibri" w:cs="Calibri"/>
                <w:color w:val="000000"/>
              </w:rPr>
              <w:t>short</w:t>
            </w:r>
            <w:r w:rsidRPr="005F4C71">
              <w:rPr>
                <w:rFonts w:ascii="Calibri" w:hAnsi="Calibri" w:cs="Calibri"/>
                <w:color w:val="000000"/>
              </w:rPr>
              <w:t xml:space="preserve"> video (2</w:t>
            </w:r>
            <w:r w:rsidR="00030A7E" w:rsidRPr="005F4C71">
              <w:rPr>
                <w:rFonts w:ascii="Calibri" w:hAnsi="Calibri" w:cs="Calibri"/>
                <w:color w:val="000000"/>
              </w:rPr>
              <w:t>0</w:t>
            </w:r>
            <w:r w:rsidRPr="005F4C71">
              <w:rPr>
                <w:rFonts w:ascii="Calibri" w:hAnsi="Calibri" w:cs="Calibri"/>
                <w:color w:val="000000"/>
              </w:rPr>
              <w:t xml:space="preserve">%) AND an oral presentation explaining your poster/video (10%). </w:t>
            </w:r>
            <w:r w:rsidRPr="005F4C71">
              <w:rPr>
                <w:rFonts w:ascii="Calibri" w:hAnsi="Calibri" w:cs="Calibri"/>
                <w:i/>
                <w:iCs/>
                <w:color w:val="000000"/>
              </w:rPr>
              <w:t>Detailed instructions including individual deadlines will be posted to 402 on LEARN Winter Term.</w:t>
            </w:r>
          </w:p>
          <w:p w14:paraId="701E1CD7" w14:textId="6E017907" w:rsidR="00FE627D" w:rsidRPr="005F4C71" w:rsidRDefault="00FE627D" w:rsidP="00C35C1D">
            <w:pPr>
              <w:autoSpaceDE w:val="0"/>
              <w:autoSpaceDN w:val="0"/>
              <w:adjustRightInd w:val="0"/>
              <w:spacing w:after="240" w:line="360" w:lineRule="atLeast"/>
              <w:jc w:val="both"/>
              <w:rPr>
                <w:rFonts w:ascii="Calibri" w:hAnsi="Calibri" w:cs="Calibri"/>
                <w:color w:val="000000"/>
              </w:rPr>
            </w:pPr>
            <w:r w:rsidRPr="005F4C71">
              <w:rPr>
                <w:rFonts w:ascii="Calibri" w:hAnsi="Calibri" w:cs="Calibri"/>
                <w:color w:val="000000"/>
              </w:rPr>
              <w:t xml:space="preserve">Capstone deliverables must persuade your University of Waterloo audience about one or more of the following: </w:t>
            </w:r>
          </w:p>
          <w:p w14:paraId="28AE90A7" w14:textId="443A964E" w:rsidR="00FE627D" w:rsidRPr="005F4C71" w:rsidRDefault="00FE627D" w:rsidP="00C35C1D">
            <w:pPr>
              <w:tabs>
                <w:tab w:val="left" w:pos="220"/>
                <w:tab w:val="left" w:pos="720"/>
              </w:tabs>
              <w:autoSpaceDE w:val="0"/>
              <w:autoSpaceDN w:val="0"/>
              <w:adjustRightInd w:val="0"/>
              <w:spacing w:after="240" w:line="360" w:lineRule="atLeast"/>
              <w:jc w:val="both"/>
              <w:rPr>
                <w:rFonts w:ascii="Calibri" w:hAnsi="Calibri" w:cs="Calibri"/>
                <w:color w:val="000000"/>
              </w:rPr>
            </w:pPr>
            <w:r w:rsidRPr="005F4C71">
              <w:rPr>
                <w:rFonts w:ascii="Calibri" w:hAnsi="Calibri" w:cs="Calibri"/>
                <w:color w:val="000000"/>
              </w:rPr>
              <w:t xml:space="preserve">A critical exposition of a more sustainable way of addressing a recurring problem, based on your host organization’s work </w:t>
            </w:r>
          </w:p>
          <w:p w14:paraId="4E455984" w14:textId="3AE61B35" w:rsidR="00FE627D" w:rsidRPr="005F4C71" w:rsidRDefault="00FE627D" w:rsidP="00C35C1D">
            <w:pPr>
              <w:tabs>
                <w:tab w:val="left" w:pos="220"/>
                <w:tab w:val="left" w:pos="720"/>
              </w:tabs>
              <w:autoSpaceDE w:val="0"/>
              <w:autoSpaceDN w:val="0"/>
              <w:adjustRightInd w:val="0"/>
              <w:spacing w:after="240" w:line="360" w:lineRule="atLeast"/>
              <w:jc w:val="both"/>
              <w:rPr>
                <w:rFonts w:ascii="Calibri" w:hAnsi="Calibri" w:cs="Calibri"/>
                <w:color w:val="000000"/>
              </w:rPr>
            </w:pPr>
            <w:r w:rsidRPr="005F4C71">
              <w:rPr>
                <w:rFonts w:ascii="Calibri" w:hAnsi="Calibri" w:cs="Calibri"/>
                <w:color w:val="000000"/>
              </w:rPr>
              <w:t xml:space="preserve">OR </w:t>
            </w:r>
            <w:r w:rsidRPr="005F4C71">
              <w:rPr>
                <w:rFonts w:ascii="MS Gothic" w:eastAsia="MS Gothic" w:hAnsi="MS Gothic" w:cs="MS Gothic" w:hint="eastAsia"/>
                <w:color w:val="000000"/>
              </w:rPr>
              <w:t> </w:t>
            </w:r>
          </w:p>
          <w:p w14:paraId="57EF237E" w14:textId="4B880543" w:rsidR="00FE627D" w:rsidRPr="005F4C71" w:rsidRDefault="00FE627D" w:rsidP="00C35C1D">
            <w:pPr>
              <w:tabs>
                <w:tab w:val="left" w:pos="220"/>
                <w:tab w:val="left" w:pos="720"/>
              </w:tabs>
              <w:autoSpaceDE w:val="0"/>
              <w:autoSpaceDN w:val="0"/>
              <w:adjustRightInd w:val="0"/>
              <w:spacing w:after="240" w:line="360" w:lineRule="atLeast"/>
              <w:jc w:val="both"/>
              <w:rPr>
                <w:rFonts w:ascii="Calibri" w:hAnsi="Calibri" w:cs="Calibri"/>
                <w:color w:val="000000"/>
              </w:rPr>
            </w:pPr>
            <w:r w:rsidRPr="005F4C71">
              <w:rPr>
                <w:rFonts w:ascii="Calibri" w:hAnsi="Calibri" w:cs="Calibri"/>
                <w:color w:val="000000"/>
              </w:rPr>
              <w:t xml:space="preserve">A critical overview of some aspect of your host organization’s mission/work/impact/network that displays aspirations or evidence of social justice, environmental sustainability or inclusive economic development </w:t>
            </w:r>
          </w:p>
          <w:p w14:paraId="3C917BA1" w14:textId="4BF02CAF" w:rsidR="00FE627D" w:rsidRPr="005F4C71" w:rsidRDefault="00FE627D" w:rsidP="00C35C1D">
            <w:pPr>
              <w:tabs>
                <w:tab w:val="left" w:pos="220"/>
                <w:tab w:val="left" w:pos="720"/>
              </w:tabs>
              <w:autoSpaceDE w:val="0"/>
              <w:autoSpaceDN w:val="0"/>
              <w:adjustRightInd w:val="0"/>
              <w:spacing w:after="240" w:line="360" w:lineRule="atLeast"/>
              <w:jc w:val="both"/>
              <w:rPr>
                <w:rFonts w:ascii="Calibri" w:eastAsia="MS Mincho" w:hAnsi="Calibri" w:cs="Calibri"/>
                <w:color w:val="000000"/>
              </w:rPr>
            </w:pPr>
            <w:r w:rsidRPr="005F4C71">
              <w:rPr>
                <w:rFonts w:ascii="Calibri" w:hAnsi="Calibri" w:cs="Calibri"/>
                <w:color w:val="000000"/>
              </w:rPr>
              <w:t xml:space="preserve">OR </w:t>
            </w:r>
            <w:r w:rsidRPr="005F4C71">
              <w:rPr>
                <w:rFonts w:ascii="MS Gothic" w:eastAsia="MS Gothic" w:hAnsi="MS Gothic" w:cs="MS Gothic" w:hint="eastAsia"/>
                <w:color w:val="000000"/>
              </w:rPr>
              <w:t> </w:t>
            </w:r>
          </w:p>
          <w:p w14:paraId="64A04218" w14:textId="1ADC5474" w:rsidR="00FE627D" w:rsidRPr="005F4C71" w:rsidRDefault="00FE627D" w:rsidP="00C35C1D">
            <w:pPr>
              <w:tabs>
                <w:tab w:val="left" w:pos="220"/>
                <w:tab w:val="left" w:pos="720"/>
              </w:tabs>
              <w:autoSpaceDE w:val="0"/>
              <w:autoSpaceDN w:val="0"/>
              <w:adjustRightInd w:val="0"/>
              <w:spacing w:after="240" w:line="360" w:lineRule="atLeast"/>
              <w:jc w:val="both"/>
              <w:rPr>
                <w:rFonts w:ascii="Calibri" w:hAnsi="Calibri" w:cs="Calibri"/>
                <w:color w:val="000000"/>
              </w:rPr>
            </w:pPr>
            <w:r w:rsidRPr="005F4C71">
              <w:rPr>
                <w:rFonts w:ascii="Calibri" w:hAnsi="Calibri" w:cs="Calibri"/>
                <w:color w:val="000000"/>
              </w:rPr>
              <w:t xml:space="preserve">if none of the above discuss your topic/idea with your instructor. </w:t>
            </w:r>
            <w:r w:rsidRPr="005F4C71">
              <w:rPr>
                <w:rFonts w:ascii="MS Gothic" w:eastAsia="MS Gothic" w:hAnsi="MS Gothic" w:cs="MS Gothic" w:hint="eastAsia"/>
                <w:color w:val="000000"/>
              </w:rPr>
              <w:t> </w:t>
            </w:r>
            <w:r w:rsidRPr="005F4C71">
              <w:rPr>
                <w:rFonts w:ascii="Calibri" w:hAnsi="Calibri" w:cs="Calibri"/>
                <w:i/>
                <w:iCs/>
                <w:color w:val="000000"/>
              </w:rPr>
              <w:t xml:space="preserve"> </w:t>
            </w:r>
            <w:r w:rsidRPr="005F4C71">
              <w:rPr>
                <w:rFonts w:ascii="MS Gothic" w:eastAsia="MS Gothic" w:hAnsi="MS Gothic" w:cs="MS Gothic" w:hint="eastAsia"/>
                <w:color w:val="000000"/>
              </w:rPr>
              <w:t> </w:t>
            </w:r>
          </w:p>
        </w:tc>
      </w:tr>
    </w:tbl>
    <w:p w14:paraId="17E0B8E0" w14:textId="10A46122" w:rsidR="00AC428E" w:rsidRPr="005F4C71" w:rsidRDefault="00064545" w:rsidP="00C35C1D">
      <w:pPr>
        <w:jc w:val="both"/>
        <w:rPr>
          <w:rFonts w:ascii="Calibri" w:hAnsi="Calibri" w:cs="Calibri"/>
        </w:rPr>
      </w:pPr>
      <w:r w:rsidRPr="005F4C71">
        <w:rPr>
          <w:rFonts w:ascii="Calibri" w:hAnsi="Calibri" w:cs="Calibri"/>
        </w:rPr>
        <w:t xml:space="preserve">* </w:t>
      </w:r>
      <w:r w:rsidRPr="005F4C71">
        <w:rPr>
          <w:rFonts w:ascii="Calibri" w:hAnsi="Calibri" w:cs="Calibri"/>
          <w:i/>
        </w:rPr>
        <w:t>Based on the approach designed by Dr. Edmund Pries, Wilfrid Laurier University.</w:t>
      </w:r>
    </w:p>
    <w:p w14:paraId="491A6055" w14:textId="77777777" w:rsidR="00AC428E" w:rsidRPr="005F4C71" w:rsidRDefault="00AC428E" w:rsidP="00C35C1D">
      <w:pPr>
        <w:autoSpaceDE w:val="0"/>
        <w:autoSpaceDN w:val="0"/>
        <w:adjustRightInd w:val="0"/>
        <w:spacing w:after="240" w:line="460" w:lineRule="atLeast"/>
        <w:jc w:val="both"/>
        <w:rPr>
          <w:rFonts w:ascii="Calibri" w:hAnsi="Calibri" w:cs="Calibri"/>
          <w:b/>
          <w:bCs/>
          <w:color w:val="000000"/>
        </w:rPr>
      </w:pPr>
    </w:p>
    <w:p w14:paraId="7152C1A3" w14:textId="0FD4F55A" w:rsidR="00AC00C2" w:rsidRPr="00E93A91" w:rsidRDefault="00AC00C2" w:rsidP="00C35C1D">
      <w:pPr>
        <w:pStyle w:val="Heading2"/>
        <w:jc w:val="both"/>
        <w:rPr>
          <w:rFonts w:ascii="Calibri" w:hAnsi="Calibri" w:cs="Calibri"/>
          <w:b/>
          <w:bCs/>
        </w:rPr>
      </w:pPr>
      <w:r w:rsidRPr="00E93A91">
        <w:rPr>
          <w:rFonts w:ascii="Calibri" w:hAnsi="Calibri" w:cs="Calibri"/>
          <w:b/>
          <w:bCs/>
        </w:rPr>
        <w:t>6. Course Policies</w:t>
      </w:r>
    </w:p>
    <w:p w14:paraId="0EDB83AD" w14:textId="77777777" w:rsidR="00AC00C2" w:rsidRPr="005F4C71" w:rsidRDefault="00AC00C2" w:rsidP="00C35C1D">
      <w:pPr>
        <w:jc w:val="both"/>
        <w:rPr>
          <w:rFonts w:ascii="Calibri" w:hAnsi="Calibri" w:cs="Calibri"/>
        </w:rPr>
      </w:pPr>
    </w:p>
    <w:p w14:paraId="16574843" w14:textId="77777777" w:rsidR="00AC00C2" w:rsidRPr="00E93A91" w:rsidRDefault="00AC00C2" w:rsidP="00C35C1D">
      <w:pPr>
        <w:pStyle w:val="Heading3"/>
        <w:jc w:val="both"/>
        <w:rPr>
          <w:rFonts w:ascii="Calibri" w:hAnsi="Calibri" w:cs="Calibri"/>
          <w:b/>
          <w:bCs/>
        </w:rPr>
      </w:pPr>
      <w:r w:rsidRPr="00E93A91">
        <w:rPr>
          <w:rFonts w:ascii="Calibri" w:hAnsi="Calibri" w:cs="Calibri"/>
          <w:b/>
          <w:bCs/>
        </w:rPr>
        <w:lastRenderedPageBreak/>
        <w:t xml:space="preserve">Class Participation and Professionalism </w:t>
      </w:r>
    </w:p>
    <w:p w14:paraId="2D7BDF99" w14:textId="77777777" w:rsidR="00AC00C2" w:rsidRPr="005F4C71" w:rsidRDefault="00AC00C2" w:rsidP="00C35C1D">
      <w:pPr>
        <w:jc w:val="both"/>
        <w:rPr>
          <w:rFonts w:ascii="Calibri" w:hAnsi="Calibri" w:cs="Calibri"/>
        </w:rPr>
      </w:pPr>
      <w:r w:rsidRPr="005F4C71">
        <w:rPr>
          <w:rFonts w:ascii="Calibri" w:hAnsi="Calibri" w:cs="Calibri"/>
        </w:rPr>
        <w:t xml:space="preserve">This course represents your transition from the classroom to effective learning and working in challenging intercultural contexts globally. To get the most from this course, you will be expected to develop and demonstrate professionalism which includes developing a professional communication style, being courteous, honest, punctual, self-motivated, cooperative, curious, empathetic to others, non-judgemental of others, capable of receiving feedback to improve your work, and willing to learn from and respect others, regardless of differences. </w:t>
      </w:r>
    </w:p>
    <w:p w14:paraId="043DBF56" w14:textId="77777777" w:rsidR="00AC00C2" w:rsidRPr="005F4C71" w:rsidRDefault="00AC00C2" w:rsidP="00C35C1D">
      <w:pPr>
        <w:jc w:val="both"/>
        <w:rPr>
          <w:rFonts w:ascii="Calibri" w:hAnsi="Calibri" w:cs="Calibri"/>
        </w:rPr>
      </w:pPr>
      <w:r w:rsidRPr="005F4C71">
        <w:rPr>
          <w:rFonts w:ascii="Calibri" w:hAnsi="Calibri" w:cs="Calibri"/>
        </w:rPr>
        <w:t xml:space="preserve">Your punctual attendance, participation and timely completion of assignments are important elements of successful performance in this course and your field placement. Each week’s content and assignment is designed to help you work on and complete your assignments (aka deliverables). Your weekly attendance is part of your 10 percent mark for professionalism. If you need to miss a class, it is expected that you inform the course instructor at least 24 hours before class time. Even with notification, marks will be deducted for non-attendance. Students can miss one class without penalty. </w:t>
      </w:r>
    </w:p>
    <w:p w14:paraId="4FE1F60C" w14:textId="77777777" w:rsidR="00AC00C2" w:rsidRPr="005F4C71" w:rsidRDefault="00AC00C2" w:rsidP="00C35C1D">
      <w:pPr>
        <w:jc w:val="both"/>
        <w:rPr>
          <w:rFonts w:ascii="Calibri" w:hAnsi="Calibri" w:cs="Calibri"/>
          <w:b/>
          <w:bCs/>
        </w:rPr>
      </w:pPr>
    </w:p>
    <w:p w14:paraId="2AA8FFDB" w14:textId="77777777" w:rsidR="00AC00C2" w:rsidRPr="00E93A91" w:rsidRDefault="00AC00C2" w:rsidP="00C35C1D">
      <w:pPr>
        <w:pStyle w:val="Heading3"/>
        <w:jc w:val="both"/>
        <w:rPr>
          <w:rFonts w:ascii="Calibri" w:hAnsi="Calibri" w:cs="Calibri"/>
          <w:b/>
          <w:bCs/>
        </w:rPr>
      </w:pPr>
      <w:r w:rsidRPr="00E93A91">
        <w:rPr>
          <w:rFonts w:ascii="Calibri" w:hAnsi="Calibri" w:cs="Calibri"/>
          <w:b/>
          <w:bCs/>
        </w:rPr>
        <w:t xml:space="preserve">Late Work Policy </w:t>
      </w:r>
    </w:p>
    <w:p w14:paraId="306C31B4" w14:textId="77777777" w:rsidR="00AC00C2" w:rsidRPr="005F4C71" w:rsidRDefault="00AC00C2" w:rsidP="00C35C1D">
      <w:pPr>
        <w:jc w:val="both"/>
        <w:rPr>
          <w:rFonts w:ascii="Calibri" w:hAnsi="Calibri" w:cs="Calibri"/>
        </w:rPr>
      </w:pPr>
      <w:r w:rsidRPr="005F4C71">
        <w:rPr>
          <w:rFonts w:ascii="Calibri" w:hAnsi="Calibri" w:cs="Calibri"/>
        </w:rPr>
        <w:t xml:space="preserve">Weekly assignments must be submitted to the Dropbox on or before the following Tuesday class at 8:30 AM. Feedback on weekly assignments and expectations for report content will be provided in class each week. Weekly assignments will not be accepted if submitted after the due date. </w:t>
      </w:r>
    </w:p>
    <w:p w14:paraId="41BB8242" w14:textId="77777777" w:rsidR="00AC00C2" w:rsidRPr="005F4C71" w:rsidRDefault="00AC00C2" w:rsidP="00C35C1D">
      <w:pPr>
        <w:jc w:val="both"/>
        <w:rPr>
          <w:rFonts w:ascii="Calibri" w:hAnsi="Calibri" w:cs="Calibri"/>
        </w:rPr>
      </w:pPr>
    </w:p>
    <w:p w14:paraId="5180FCD6" w14:textId="77777777" w:rsidR="00AC00C2" w:rsidRPr="005F4C71" w:rsidRDefault="00AC00C2" w:rsidP="00C35C1D">
      <w:pPr>
        <w:jc w:val="both"/>
        <w:rPr>
          <w:rFonts w:ascii="Calibri" w:hAnsi="Calibri" w:cs="Calibri"/>
        </w:rPr>
      </w:pPr>
      <w:r w:rsidRPr="005F4C71">
        <w:rPr>
          <w:rFonts w:ascii="Calibri" w:hAnsi="Calibri" w:cs="Calibri"/>
        </w:rPr>
        <w:t xml:space="preserve">A total of 3 grace days will be provided for submitting the professional report outline and final report late. You do not need to notify the instructor if you intend to use the grace days. If you exceed the 3 grace days, the penalty is 5 percent per day per assignment grade, starting at 12:00 midnight of the day the work is due. The instructor reserves the right to deduct marks for lateness regardless of the reasons for lateness given. </w:t>
      </w:r>
    </w:p>
    <w:p w14:paraId="5C7075EE" w14:textId="77777777" w:rsidR="00AC00C2" w:rsidRPr="005F4C71" w:rsidRDefault="00AC00C2" w:rsidP="00C35C1D">
      <w:pPr>
        <w:jc w:val="both"/>
        <w:rPr>
          <w:rFonts w:ascii="Calibri" w:hAnsi="Calibri" w:cs="Calibri"/>
          <w:b/>
          <w:bCs/>
        </w:rPr>
      </w:pPr>
    </w:p>
    <w:p w14:paraId="616923A5" w14:textId="77777777" w:rsidR="00AC00C2" w:rsidRPr="00E93A91" w:rsidRDefault="00AC00C2" w:rsidP="00C35C1D">
      <w:pPr>
        <w:pStyle w:val="Heading3"/>
        <w:jc w:val="both"/>
        <w:rPr>
          <w:rFonts w:ascii="Calibri" w:hAnsi="Calibri" w:cs="Calibri"/>
          <w:b/>
          <w:bCs/>
        </w:rPr>
      </w:pPr>
      <w:r w:rsidRPr="00E93A91">
        <w:rPr>
          <w:rFonts w:ascii="Calibri" w:hAnsi="Calibri" w:cs="Calibri"/>
          <w:b/>
          <w:bCs/>
        </w:rPr>
        <w:t xml:space="preserve">Academic Integrity and Plagiarism </w:t>
      </w:r>
    </w:p>
    <w:p w14:paraId="19895845" w14:textId="77777777" w:rsidR="00AC00C2" w:rsidRPr="005F4C71" w:rsidRDefault="00AC00C2" w:rsidP="00C35C1D">
      <w:pPr>
        <w:jc w:val="both"/>
        <w:rPr>
          <w:rFonts w:ascii="Calibri" w:hAnsi="Calibri" w:cs="Calibri"/>
        </w:rPr>
      </w:pPr>
      <w:r w:rsidRPr="005F4C71">
        <w:rPr>
          <w:rFonts w:ascii="Calibri" w:hAnsi="Calibri" w:cs="Calibri"/>
        </w:rPr>
        <w:t xml:space="preserve">Academic integrity is a fundamental part of academic success; however, each year there are a large number of cases of academic integrity misconduct in every faculty by both undergraduate and graduate students. Many of these cases involve plagiarism. Plagiarism is “presenting, whether intentionally or not, the ideas, expression of ideas or work of others (whether attributed or anonymous) as one’s own in any work submitted whether or not for grading purposes.” Plagiarism can have serious academic consequences for students. Policy 71 - Student Discipline outlines the academic integrity standards for University of Waterloo, including standards for plagiarism. </w:t>
      </w:r>
    </w:p>
    <w:p w14:paraId="450C150D" w14:textId="77777777" w:rsidR="00AC00C2" w:rsidRPr="005F4C71" w:rsidRDefault="00AC00C2" w:rsidP="00C35C1D">
      <w:pPr>
        <w:jc w:val="both"/>
        <w:rPr>
          <w:rFonts w:ascii="Calibri" w:hAnsi="Calibri" w:cs="Calibri"/>
        </w:rPr>
      </w:pPr>
    </w:p>
    <w:p w14:paraId="7B906039" w14:textId="77777777" w:rsidR="00AC00C2" w:rsidRPr="00E93A91" w:rsidRDefault="00AC00C2" w:rsidP="00C35C1D">
      <w:pPr>
        <w:pStyle w:val="Heading3"/>
        <w:jc w:val="both"/>
        <w:rPr>
          <w:rFonts w:ascii="Calibri" w:hAnsi="Calibri" w:cs="Calibri"/>
          <w:b/>
          <w:bCs/>
        </w:rPr>
      </w:pPr>
      <w:r w:rsidRPr="00E93A91">
        <w:rPr>
          <w:rFonts w:ascii="Calibri" w:hAnsi="Calibri" w:cs="Calibri"/>
          <w:b/>
          <w:bCs/>
        </w:rPr>
        <w:t xml:space="preserve">University of Waterloo/Faculty of Environment policies </w:t>
      </w:r>
    </w:p>
    <w:p w14:paraId="6CC85600" w14:textId="77777777" w:rsidR="00AC00C2" w:rsidRPr="005F4C71" w:rsidRDefault="00AC00C2" w:rsidP="00C35C1D">
      <w:pPr>
        <w:autoSpaceDE w:val="0"/>
        <w:autoSpaceDN w:val="0"/>
        <w:adjustRightInd w:val="0"/>
        <w:spacing w:after="240" w:line="420" w:lineRule="atLeast"/>
        <w:jc w:val="both"/>
        <w:rPr>
          <w:rFonts w:ascii="Calibri" w:hAnsi="Calibri" w:cs="Calibri"/>
          <w:color w:val="000000"/>
        </w:rPr>
      </w:pPr>
      <w:r w:rsidRPr="00E93A91">
        <w:rPr>
          <w:rStyle w:val="Heading4Char"/>
          <w:rFonts w:ascii="Calibri" w:hAnsi="Calibri" w:cs="Calibri"/>
          <w:b/>
          <w:bCs/>
          <w:i w:val="0"/>
          <w:iCs w:val="0"/>
        </w:rPr>
        <w:t>Intellectual property:</w:t>
      </w:r>
      <w:r w:rsidRPr="00E93A91">
        <w:rPr>
          <w:rStyle w:val="Heading4Char"/>
          <w:rFonts w:ascii="MS Gothic" w:eastAsia="MS Gothic" w:hAnsi="MS Gothic" w:cs="MS Gothic" w:hint="eastAsia"/>
          <w:b/>
          <w:bCs/>
          <w:i w:val="0"/>
          <w:iCs w:val="0"/>
        </w:rPr>
        <w:t> </w:t>
      </w:r>
      <w:r w:rsidRPr="005F4C71">
        <w:rPr>
          <w:rFonts w:ascii="Calibri" w:hAnsi="Calibri" w:cs="Calibri"/>
          <w:color w:val="000000"/>
        </w:rPr>
        <w:t>Students should be aware that this course contains the intellectual property of their instructor, TA, and/or the University of Waterloo. Intellectual property includes items such as:</w:t>
      </w:r>
      <w:r w:rsidRPr="005F4C71">
        <w:rPr>
          <w:rFonts w:ascii="MS Gothic" w:eastAsia="MS Gothic" w:hAnsi="MS Gothic" w:cs="MS Gothic" w:hint="eastAsia"/>
          <w:color w:val="000000"/>
        </w:rPr>
        <w:t> </w:t>
      </w:r>
      <w:r w:rsidRPr="005F4C71">
        <w:rPr>
          <w:rFonts w:ascii="Calibri" w:hAnsi="Calibri" w:cs="Calibri"/>
          <w:color w:val="000000"/>
        </w:rPr>
        <w:t>Lecture content, spoken and written content (and any audio/video recording and presentation thereof);</w:t>
      </w:r>
      <w:r w:rsidRPr="005F4C71">
        <w:rPr>
          <w:rFonts w:ascii="MS Gothic" w:eastAsia="MS Gothic" w:hAnsi="MS Gothic" w:cs="MS Gothic" w:hint="eastAsia"/>
          <w:color w:val="000000"/>
        </w:rPr>
        <w:t> </w:t>
      </w:r>
      <w:r w:rsidRPr="005F4C71">
        <w:rPr>
          <w:rFonts w:ascii="Calibri" w:hAnsi="Calibri" w:cs="Calibri"/>
          <w:color w:val="000000"/>
        </w:rPr>
        <w:t xml:space="preserve">Lecture handouts, presentations, and other materials prepared for the </w:t>
      </w:r>
      <w:r w:rsidRPr="005F4C71">
        <w:rPr>
          <w:rFonts w:ascii="Calibri" w:hAnsi="Calibri" w:cs="Calibri"/>
          <w:color w:val="000000"/>
        </w:rPr>
        <w:lastRenderedPageBreak/>
        <w:t>course (e.g., PowerPoint slides); Questions or solution sets from various types of assessments (e.g., assignments, quizzes, tests, final exams); and</w:t>
      </w:r>
      <w:r w:rsidRPr="005F4C71">
        <w:rPr>
          <w:rFonts w:ascii="MS Gothic" w:eastAsia="MS Gothic" w:hAnsi="MS Gothic" w:cs="MS Gothic" w:hint="eastAsia"/>
          <w:color w:val="000000"/>
        </w:rPr>
        <w:t> </w:t>
      </w:r>
      <w:r w:rsidRPr="005F4C71">
        <w:rPr>
          <w:rFonts w:ascii="Calibri" w:hAnsi="Calibri" w:cs="Calibri"/>
          <w:color w:val="000000"/>
        </w:rPr>
        <w:t>Work protected by copyright (e.g., any work authored by the instructor or TA or used by the instructor or TA with permission of the copyright owner).</w:t>
      </w:r>
      <w:r w:rsidRPr="005F4C71">
        <w:rPr>
          <w:rFonts w:ascii="MS Gothic" w:eastAsia="MS Gothic" w:hAnsi="MS Gothic" w:cs="MS Gothic" w:hint="eastAsia"/>
          <w:color w:val="000000"/>
        </w:rPr>
        <w:t> </w:t>
      </w:r>
      <w:r w:rsidRPr="005F4C71">
        <w:rPr>
          <w:rFonts w:ascii="Calibri" w:hAnsi="Calibri" w:cs="Calibri"/>
          <w:color w:val="000000"/>
        </w:rPr>
        <w:t>Course materials and the intellectual property contained therein, are used to enhance a student’s educational experience. However, sharing this intellectual property without the intellectual property owner’s permission is a violation of intellectual property rights. For this reason, it is necessary to ask the instructor, TA and/or the University of Waterloo for permission before uploading and sharing the intellectual property of others online (e.g., to an online repository).</w:t>
      </w:r>
      <w:r w:rsidRPr="005F4C71">
        <w:rPr>
          <w:rFonts w:ascii="MS Gothic" w:eastAsia="MS Gothic" w:hAnsi="MS Gothic" w:cs="MS Gothic" w:hint="eastAsia"/>
          <w:color w:val="000000"/>
        </w:rPr>
        <w:t> </w:t>
      </w:r>
      <w:r w:rsidRPr="005F4C71">
        <w:rPr>
          <w:rFonts w:ascii="Calibri" w:hAnsi="Calibri" w:cs="Calibri"/>
          <w:color w:val="000000"/>
        </w:rPr>
        <w:t xml:space="preserve">Permission from an instructor, TA or the University is also necessary before sharing the intellectual property of others from completed courses with students taking the same/similar courses in subsequent terms/years. In many cases, instructors might be happy to allow distribution of certain materials. However, doing so without expressed permission is considered a violation of intellectual property rights. Please alert the instructor if you become aware of intellectual property belonging to others (past or present) circulating, either through the student body or online. The intellectual property rights owner deserves to know (and may have already given their consent). </w:t>
      </w:r>
    </w:p>
    <w:p w14:paraId="5C984266" w14:textId="77777777" w:rsidR="00AC00C2" w:rsidRPr="005F4C71" w:rsidRDefault="00AC00C2" w:rsidP="00C35C1D">
      <w:pPr>
        <w:autoSpaceDE w:val="0"/>
        <w:autoSpaceDN w:val="0"/>
        <w:adjustRightInd w:val="0"/>
        <w:spacing w:after="240" w:line="420" w:lineRule="atLeast"/>
        <w:jc w:val="both"/>
        <w:rPr>
          <w:rFonts w:ascii="Calibri" w:hAnsi="Calibri" w:cs="Calibri"/>
          <w:color w:val="000000"/>
        </w:rPr>
      </w:pPr>
      <w:r w:rsidRPr="00E93A91">
        <w:rPr>
          <w:rStyle w:val="Heading4Char"/>
          <w:rFonts w:ascii="Calibri" w:hAnsi="Calibri" w:cs="Calibri"/>
          <w:b/>
          <w:bCs/>
          <w:i w:val="0"/>
          <w:iCs w:val="0"/>
        </w:rPr>
        <w:t>Academic integrity:</w:t>
      </w:r>
      <w:r w:rsidRPr="00E93A91">
        <w:rPr>
          <w:rStyle w:val="Heading4Char"/>
          <w:rFonts w:ascii="MS Gothic" w:eastAsia="MS Gothic" w:hAnsi="MS Gothic" w:cs="MS Gothic" w:hint="eastAsia"/>
          <w:b/>
          <w:bCs/>
          <w:i w:val="0"/>
          <w:iCs w:val="0"/>
        </w:rPr>
        <w:t> </w:t>
      </w:r>
      <w:r w:rsidRPr="005F4C71">
        <w:rPr>
          <w:rFonts w:ascii="Calibri" w:hAnsi="Calibri" w:cs="Calibri"/>
          <w:color w:val="000000"/>
        </w:rPr>
        <w:t xml:space="preserve">In order to maintain a culture of academic integrity, members of the University of Waterloo community are expected to promote honesty, trust, fairness, respect and responsibility. The University’s guiding principles on academic integrity can be found here: </w:t>
      </w:r>
      <w:r w:rsidRPr="005F4C71">
        <w:rPr>
          <w:rFonts w:ascii="Calibri" w:hAnsi="Calibri" w:cs="Calibri"/>
          <w:color w:val="0000FF"/>
        </w:rPr>
        <w:t>http://uwaterloo.ca/academicintegrity</w:t>
      </w:r>
      <w:r w:rsidRPr="005F4C71">
        <w:rPr>
          <w:rFonts w:ascii="Calibri" w:hAnsi="Calibri" w:cs="Calibri"/>
          <w:color w:val="000000"/>
        </w:rPr>
        <w:t xml:space="preserve">. ENV students are strongly encouraged to review the material provided by the university’s Academic Integrity office specifically for students: </w:t>
      </w:r>
      <w:r w:rsidRPr="005F4C71">
        <w:rPr>
          <w:rFonts w:ascii="Calibri" w:hAnsi="Calibri" w:cs="Calibri"/>
          <w:color w:val="0000FF"/>
        </w:rPr>
        <w:t>http://uwaterloo.ca/academicintegrity/Students/index.html</w:t>
      </w:r>
      <w:r w:rsidRPr="005F4C71">
        <w:rPr>
          <w:rFonts w:ascii="MS Gothic" w:eastAsia="MS Gothic" w:hAnsi="MS Gothic" w:cs="MS Gothic" w:hint="eastAsia"/>
          <w:color w:val="0000FF"/>
        </w:rPr>
        <w:t> </w:t>
      </w:r>
      <w:r w:rsidRPr="005F4C71">
        <w:rPr>
          <w:rFonts w:ascii="Calibri" w:hAnsi="Calibri" w:cs="Calibri"/>
          <w:color w:val="000000"/>
        </w:rPr>
        <w:t xml:space="preserve">Students are also expected to know what constitutes academic integrity, to avoid committing academic offenses, and to take responsibility for their actions. Students who are unsure whether an action constitutes an offense, or who need help in learning how to avoid offenses (e.g., plagiarism, cheating) or about “rules” for group work/collaboration should seek guidance from the course professor, academic advisor, or the Undergraduate Associate Dean. Students may also complete the following tutorial: </w:t>
      </w:r>
      <w:r w:rsidRPr="005F4C71">
        <w:rPr>
          <w:rFonts w:ascii="Calibri" w:hAnsi="Calibri" w:cs="Calibri"/>
          <w:color w:val="0000FF"/>
        </w:rPr>
        <w:t xml:space="preserve">https://uwaterloo.ca/library/get-assignment-and-research-help/academic-integrity/academic-integrity-tutorial </w:t>
      </w:r>
    </w:p>
    <w:p w14:paraId="58381B65" w14:textId="77777777" w:rsidR="00AC00C2" w:rsidRPr="005F4C71" w:rsidRDefault="00AC00C2" w:rsidP="00C35C1D">
      <w:pPr>
        <w:autoSpaceDE w:val="0"/>
        <w:autoSpaceDN w:val="0"/>
        <w:adjustRightInd w:val="0"/>
        <w:spacing w:after="240" w:line="360" w:lineRule="atLeast"/>
        <w:jc w:val="both"/>
        <w:rPr>
          <w:rFonts w:ascii="Calibri" w:hAnsi="Calibri" w:cs="Calibri"/>
          <w:color w:val="000000"/>
        </w:rPr>
      </w:pPr>
      <w:r w:rsidRPr="005F4C71">
        <w:rPr>
          <w:rFonts w:ascii="Calibri" w:hAnsi="Calibri" w:cs="Calibri"/>
          <w:color w:val="000000"/>
        </w:rPr>
        <w:lastRenderedPageBreak/>
        <w:t xml:space="preserve">When misconduct has been found to have occurred, disciplinary penalties will be imposed under Policy 71 – Student Discipline. For information on categories of offenses and types of penalties, students should refer to Policy 71 - Student Discipline: </w:t>
      </w:r>
      <w:r w:rsidRPr="005F4C71">
        <w:rPr>
          <w:rFonts w:ascii="Calibri" w:hAnsi="Calibri" w:cs="Calibri"/>
          <w:color w:val="0000FF"/>
        </w:rPr>
        <w:t>https://uwaterloo.ca/secretariat/policies-procedures-guidelines/policy-71</w:t>
      </w:r>
      <w:r w:rsidRPr="005F4C71">
        <w:rPr>
          <w:rFonts w:ascii="Calibri" w:hAnsi="Calibri" w:cs="Calibri"/>
          <w:color w:val="000000"/>
        </w:rPr>
        <w:t xml:space="preserve">. Students who believe that they have been wrongfully or unjustly penalized have the right to grieve; refer to Policy #70, Student Grievance: </w:t>
      </w:r>
      <w:r w:rsidRPr="005F4C71">
        <w:rPr>
          <w:rFonts w:ascii="Calibri" w:hAnsi="Calibri" w:cs="Calibri"/>
          <w:color w:val="0B4CB4"/>
        </w:rPr>
        <w:t xml:space="preserve">https://uwaterloo.ca/secretariat-general-counsel/policies-procedures-guidelines/policy-70. </w:t>
      </w:r>
    </w:p>
    <w:p w14:paraId="7B7FD172" w14:textId="77777777" w:rsidR="00AC00C2" w:rsidRPr="005F4C71" w:rsidRDefault="00AC00C2" w:rsidP="00C35C1D">
      <w:pPr>
        <w:autoSpaceDE w:val="0"/>
        <w:autoSpaceDN w:val="0"/>
        <w:adjustRightInd w:val="0"/>
        <w:spacing w:after="240" w:line="420" w:lineRule="atLeast"/>
        <w:jc w:val="both"/>
        <w:rPr>
          <w:rFonts w:ascii="Calibri" w:hAnsi="Calibri" w:cs="Calibri"/>
          <w:color w:val="000000"/>
        </w:rPr>
      </w:pPr>
      <w:r w:rsidRPr="00E93A91">
        <w:rPr>
          <w:rStyle w:val="Heading4Char"/>
          <w:rFonts w:ascii="Calibri" w:hAnsi="Calibri" w:cs="Calibri"/>
          <w:b/>
          <w:bCs/>
          <w:i w:val="0"/>
          <w:iCs w:val="0"/>
        </w:rPr>
        <w:t>Mental health:</w:t>
      </w:r>
      <w:r w:rsidRPr="00E93A91">
        <w:rPr>
          <w:rStyle w:val="Heading4Char"/>
          <w:rFonts w:ascii="MS Gothic" w:eastAsia="MS Gothic" w:hAnsi="MS Gothic" w:cs="MS Gothic" w:hint="eastAsia"/>
          <w:b/>
          <w:bCs/>
          <w:i w:val="0"/>
          <w:iCs w:val="0"/>
        </w:rPr>
        <w:t> </w:t>
      </w:r>
      <w:r w:rsidRPr="005F4C71">
        <w:rPr>
          <w:rFonts w:ascii="Calibri" w:hAnsi="Calibri" w:cs="Calibri"/>
          <w:color w:val="000000"/>
        </w:rPr>
        <w:t xml:space="preserve">The University of Waterloo, the Faculty of Environment and our Departments/Schools consider students' well-being to be extremely important. We recognize that throughout the term students may face health challenges - physical and/or emotional. </w:t>
      </w:r>
      <w:r w:rsidRPr="005F4C71">
        <w:rPr>
          <w:rFonts w:ascii="Calibri" w:hAnsi="Calibri" w:cs="Calibri"/>
          <w:b/>
          <w:bCs/>
          <w:color w:val="000000"/>
        </w:rPr>
        <w:t>Please note that help is available</w:t>
      </w:r>
      <w:r w:rsidRPr="005F4C71">
        <w:rPr>
          <w:rFonts w:ascii="Calibri" w:hAnsi="Calibri" w:cs="Calibri"/>
          <w:color w:val="000000"/>
        </w:rPr>
        <w:t xml:space="preserve">. Mental health is a serious issue for everyone and can affect your ability to do your best work. Counselling Services </w:t>
      </w:r>
      <w:r w:rsidRPr="005F4C71">
        <w:rPr>
          <w:rFonts w:ascii="Calibri" w:hAnsi="Calibri" w:cs="Calibri"/>
          <w:color w:val="0B4CB4"/>
        </w:rPr>
        <w:t xml:space="preserve">http://www.uwaterloo.ca/counselling-services </w:t>
      </w:r>
      <w:r w:rsidRPr="005F4C71">
        <w:rPr>
          <w:rFonts w:ascii="Calibri" w:hAnsi="Calibri" w:cs="Calibri"/>
          <w:color w:val="000000"/>
        </w:rPr>
        <w:t xml:space="preserve">is an inclusive, non-judgmental, and confidential space for anyone to seek support. They offer confidential counselling for a variety of areas including anxiety, stress management, depression, grief, substance use, sexuality, and relationship issues. </w:t>
      </w:r>
    </w:p>
    <w:p w14:paraId="719307DC" w14:textId="77777777" w:rsidR="00AC00C2" w:rsidRPr="005F4C71" w:rsidRDefault="00AC00C2" w:rsidP="00C35C1D">
      <w:pPr>
        <w:autoSpaceDE w:val="0"/>
        <w:autoSpaceDN w:val="0"/>
        <w:adjustRightInd w:val="0"/>
        <w:spacing w:after="240" w:line="420" w:lineRule="atLeast"/>
        <w:jc w:val="both"/>
        <w:rPr>
          <w:rFonts w:ascii="Calibri" w:hAnsi="Calibri" w:cs="Calibri"/>
          <w:color w:val="000000"/>
        </w:rPr>
      </w:pPr>
      <w:r w:rsidRPr="00E93A91">
        <w:rPr>
          <w:rStyle w:val="Heading4Char"/>
          <w:rFonts w:ascii="Calibri" w:hAnsi="Calibri" w:cs="Calibri"/>
          <w:b/>
          <w:bCs/>
          <w:i w:val="0"/>
          <w:iCs w:val="0"/>
        </w:rPr>
        <w:t>Grievance:</w:t>
      </w:r>
      <w:r w:rsidRPr="005F4C71">
        <w:rPr>
          <w:rStyle w:val="Heading3Char"/>
          <w:rFonts w:ascii="Calibri" w:hAnsi="Calibri" w:cs="Calibri"/>
          <w:b/>
          <w:color w:val="000000" w:themeColor="text1"/>
        </w:rPr>
        <w:t xml:space="preserve"> </w:t>
      </w:r>
      <w:r w:rsidRPr="005F4C71">
        <w:rPr>
          <w:rFonts w:ascii="Calibri" w:hAnsi="Calibri" w:cs="Calibri"/>
          <w:color w:val="000000"/>
        </w:rPr>
        <w:t xml:space="preserve">A student who believes that a decision affecting some aspect of his/her university life has been unfair or unreasonable may have grounds for initiating a grievance. See Policy 70 - Student Petitions and Grievances, Section 4, </w:t>
      </w:r>
      <w:r w:rsidRPr="005F4C71">
        <w:rPr>
          <w:rFonts w:ascii="Calibri" w:hAnsi="Calibri" w:cs="Calibri"/>
          <w:color w:val="0000FF"/>
        </w:rPr>
        <w:t>www.adm.uwaterloo.ca/infosec/Policies/policy70.htm</w:t>
      </w:r>
      <w:r w:rsidRPr="005F4C71">
        <w:rPr>
          <w:rFonts w:ascii="Calibri" w:hAnsi="Calibri" w:cs="Calibri"/>
          <w:color w:val="000000"/>
        </w:rPr>
        <w:t xml:space="preserve">. When in doubt please contact your Undergraduate Advisor for details. </w:t>
      </w:r>
    </w:p>
    <w:p w14:paraId="30A17018" w14:textId="77777777" w:rsidR="00AC00C2" w:rsidRPr="005F4C71" w:rsidRDefault="00AC00C2" w:rsidP="00C35C1D">
      <w:pPr>
        <w:autoSpaceDE w:val="0"/>
        <w:autoSpaceDN w:val="0"/>
        <w:adjustRightInd w:val="0"/>
        <w:spacing w:after="240" w:line="420" w:lineRule="atLeast"/>
        <w:jc w:val="both"/>
        <w:rPr>
          <w:rFonts w:ascii="Calibri" w:hAnsi="Calibri" w:cs="Calibri"/>
          <w:color w:val="000000"/>
        </w:rPr>
      </w:pPr>
      <w:r w:rsidRPr="00E93A91">
        <w:rPr>
          <w:rStyle w:val="Heading4Char"/>
          <w:rFonts w:ascii="Calibri" w:hAnsi="Calibri" w:cs="Calibri"/>
          <w:b/>
          <w:bCs/>
          <w:i w:val="0"/>
          <w:iCs w:val="0"/>
        </w:rPr>
        <w:t>Appeals:</w:t>
      </w:r>
      <w:r w:rsidRPr="00E93A91">
        <w:rPr>
          <w:rStyle w:val="Heading4Char"/>
          <w:rFonts w:ascii="MS Gothic" w:eastAsia="MS Gothic" w:hAnsi="MS Gothic" w:cs="MS Gothic" w:hint="eastAsia"/>
          <w:b/>
          <w:bCs/>
          <w:i w:val="0"/>
          <w:iCs w:val="0"/>
        </w:rPr>
        <w:t> </w:t>
      </w:r>
      <w:r w:rsidRPr="005F4C71">
        <w:rPr>
          <w:rFonts w:ascii="Calibri" w:hAnsi="Calibri" w:cs="Calibri"/>
          <w:color w:val="000000"/>
        </w:rPr>
        <w:t xml:space="preserve">A decision made or penalty imposed under Policy 70 - Student Petitions and Grievances (other than a petition) or Policy 71 – (Student Discipline) may be appealed if there is a ground. A student who believes he/she has a ground for an appeal should refer to Policy 72 (Student Appeals) </w:t>
      </w:r>
      <w:r w:rsidRPr="005F4C71">
        <w:rPr>
          <w:rFonts w:ascii="Calibri" w:hAnsi="Calibri" w:cs="Calibri"/>
          <w:color w:val="0B4CB4"/>
        </w:rPr>
        <w:t xml:space="preserve">www.adm.uwaterloo.ca/infosec/Policies/policy72.htm </w:t>
      </w:r>
    </w:p>
    <w:p w14:paraId="3C561539" w14:textId="77777777" w:rsidR="00AC00C2" w:rsidRPr="005F4C71" w:rsidRDefault="00AC00C2" w:rsidP="00C35C1D">
      <w:pPr>
        <w:autoSpaceDE w:val="0"/>
        <w:autoSpaceDN w:val="0"/>
        <w:adjustRightInd w:val="0"/>
        <w:spacing w:after="240" w:line="420" w:lineRule="atLeast"/>
        <w:jc w:val="both"/>
        <w:rPr>
          <w:rFonts w:ascii="Calibri" w:hAnsi="Calibri" w:cs="Calibri"/>
          <w:color w:val="000000"/>
        </w:rPr>
      </w:pPr>
      <w:r w:rsidRPr="00E93A91">
        <w:rPr>
          <w:rStyle w:val="Heading4Char"/>
          <w:rFonts w:ascii="Calibri" w:hAnsi="Calibri" w:cs="Calibri"/>
          <w:b/>
          <w:bCs/>
          <w:i w:val="0"/>
          <w:iCs w:val="0"/>
        </w:rPr>
        <w:t>Communications with instructor:</w:t>
      </w:r>
      <w:r w:rsidRPr="00E93A91">
        <w:rPr>
          <w:rStyle w:val="Heading4Char"/>
          <w:rFonts w:ascii="MS Gothic" w:eastAsia="MS Gothic" w:hAnsi="MS Gothic" w:cs="MS Gothic" w:hint="eastAsia"/>
          <w:b/>
          <w:bCs/>
          <w:i w:val="0"/>
          <w:iCs w:val="0"/>
        </w:rPr>
        <w:t> </w:t>
      </w:r>
      <w:r w:rsidRPr="005F4C71">
        <w:rPr>
          <w:rFonts w:ascii="Calibri" w:hAnsi="Calibri" w:cs="Calibri"/>
          <w:color w:val="000000"/>
        </w:rPr>
        <w:t xml:space="preserve">All communication with students and instructors with students must be through either the student’s University of Waterloo email account or via Learn. If a student emails the instructor or TA from a personal account they will be requested to resend the email using their personal University of Waterloo email account. </w:t>
      </w:r>
    </w:p>
    <w:p w14:paraId="4D78F0A4" w14:textId="77777777" w:rsidR="00AC00C2" w:rsidRPr="005F4C71" w:rsidRDefault="00AC00C2" w:rsidP="00C35C1D">
      <w:pPr>
        <w:jc w:val="both"/>
        <w:rPr>
          <w:rFonts w:ascii="Calibri" w:hAnsi="Calibri" w:cs="Calibri"/>
        </w:rPr>
      </w:pPr>
    </w:p>
    <w:p w14:paraId="33B4A19D" w14:textId="77777777" w:rsidR="00AC00C2" w:rsidRPr="005F4C71" w:rsidRDefault="00AC00C2" w:rsidP="00C35C1D">
      <w:pPr>
        <w:jc w:val="both"/>
        <w:rPr>
          <w:rFonts w:ascii="Calibri" w:hAnsi="Calibri" w:cs="Calibri"/>
        </w:rPr>
      </w:pPr>
    </w:p>
    <w:p w14:paraId="33A8DC4D" w14:textId="423B1885" w:rsidR="00AC00C2" w:rsidRDefault="00AC00C2" w:rsidP="00C35C1D">
      <w:pPr>
        <w:jc w:val="both"/>
        <w:rPr>
          <w:rFonts w:ascii="Calibri" w:hAnsi="Calibri" w:cs="Calibri"/>
          <w:color w:val="000000" w:themeColor="text1"/>
        </w:rPr>
      </w:pPr>
    </w:p>
    <w:p w14:paraId="70288D31" w14:textId="5EBD79B3" w:rsidR="00E93A91" w:rsidRDefault="00E93A91" w:rsidP="00C35C1D">
      <w:pPr>
        <w:jc w:val="both"/>
        <w:rPr>
          <w:rFonts w:ascii="Calibri" w:hAnsi="Calibri" w:cs="Calibri"/>
          <w:color w:val="000000" w:themeColor="text1"/>
        </w:rPr>
      </w:pPr>
    </w:p>
    <w:p w14:paraId="25F2AD42" w14:textId="69ED7FA9" w:rsidR="00E93A91" w:rsidRDefault="00E93A91" w:rsidP="00C35C1D">
      <w:pPr>
        <w:jc w:val="both"/>
        <w:rPr>
          <w:rFonts w:ascii="Calibri" w:hAnsi="Calibri" w:cs="Calibri"/>
          <w:color w:val="000000" w:themeColor="text1"/>
        </w:rPr>
      </w:pPr>
    </w:p>
    <w:p w14:paraId="5747698F" w14:textId="77777777" w:rsidR="00E93A91" w:rsidRPr="005F4C71" w:rsidRDefault="00E93A91" w:rsidP="00C35C1D">
      <w:pPr>
        <w:jc w:val="both"/>
        <w:rPr>
          <w:rFonts w:ascii="Calibri" w:hAnsi="Calibri" w:cs="Calibri"/>
          <w:color w:val="000000" w:themeColor="text1"/>
        </w:rPr>
      </w:pPr>
    </w:p>
    <w:p w14:paraId="70184EC3" w14:textId="77777777" w:rsidR="00AC00C2" w:rsidRPr="00E93A91" w:rsidRDefault="00AC00C2" w:rsidP="00C35C1D">
      <w:pPr>
        <w:pStyle w:val="Heading2"/>
        <w:jc w:val="both"/>
        <w:rPr>
          <w:rFonts w:ascii="Calibri" w:hAnsi="Calibri" w:cs="Calibri"/>
          <w:b/>
          <w:bCs/>
        </w:rPr>
      </w:pPr>
      <w:r w:rsidRPr="00E93A91">
        <w:rPr>
          <w:rFonts w:ascii="Calibri" w:hAnsi="Calibri" w:cs="Calibri"/>
          <w:b/>
          <w:bCs/>
        </w:rPr>
        <w:t xml:space="preserve">UW RESOURCES FOR STUDENTS </w:t>
      </w:r>
    </w:p>
    <w:p w14:paraId="6F92720B" w14:textId="77777777" w:rsidR="00AC00C2" w:rsidRPr="005F4C71" w:rsidRDefault="00AC00C2" w:rsidP="00C35C1D">
      <w:pPr>
        <w:jc w:val="both"/>
        <w:rPr>
          <w:rFonts w:ascii="Calibri" w:hAnsi="Calibri" w:cs="Calibri"/>
        </w:rPr>
      </w:pPr>
    </w:p>
    <w:tbl>
      <w:tblPr>
        <w:tblW w:w="10207" w:type="dxa"/>
        <w:tblInd w:w="-289" w:type="dxa"/>
        <w:tblCellMar>
          <w:top w:w="15" w:type="dxa"/>
          <w:left w:w="15" w:type="dxa"/>
          <w:bottom w:w="15" w:type="dxa"/>
          <w:right w:w="15" w:type="dxa"/>
        </w:tblCellMar>
        <w:tblLook w:val="04A0" w:firstRow="1" w:lastRow="0" w:firstColumn="1" w:lastColumn="0" w:noHBand="0" w:noVBand="1"/>
      </w:tblPr>
      <w:tblGrid>
        <w:gridCol w:w="3794"/>
        <w:gridCol w:w="6413"/>
      </w:tblGrid>
      <w:tr w:rsidR="00AC00C2" w:rsidRPr="005F4C71" w14:paraId="71814036" w14:textId="77777777" w:rsidTr="00C35C1D">
        <w:tc>
          <w:tcPr>
            <w:tcW w:w="3794" w:type="dxa"/>
            <w:tcBorders>
              <w:top w:val="single" w:sz="4" w:space="0" w:color="000000"/>
              <w:left w:val="single" w:sz="4" w:space="0" w:color="000000"/>
              <w:bottom w:val="single" w:sz="4" w:space="0" w:color="000000"/>
              <w:right w:val="single" w:sz="4" w:space="0" w:color="000000"/>
            </w:tcBorders>
            <w:vAlign w:val="center"/>
            <w:hideMark/>
          </w:tcPr>
          <w:p w14:paraId="602DFCB7" w14:textId="77777777" w:rsidR="00AC00C2" w:rsidRPr="005F4C71" w:rsidRDefault="00AC00C2" w:rsidP="00C35C1D">
            <w:pPr>
              <w:jc w:val="both"/>
              <w:rPr>
                <w:rFonts w:ascii="Calibri" w:hAnsi="Calibri" w:cs="Calibri"/>
              </w:rPr>
            </w:pPr>
            <w:r w:rsidRPr="005F4C71">
              <w:rPr>
                <w:rFonts w:ascii="Calibri" w:hAnsi="Calibri" w:cs="Calibri"/>
              </w:rPr>
              <w:t>HELP NEEDED:</w:t>
            </w:r>
          </w:p>
        </w:tc>
        <w:tc>
          <w:tcPr>
            <w:tcW w:w="6413" w:type="dxa"/>
            <w:tcBorders>
              <w:top w:val="single" w:sz="4" w:space="0" w:color="000000"/>
              <w:left w:val="single" w:sz="4" w:space="0" w:color="000000"/>
              <w:bottom w:val="single" w:sz="4" w:space="0" w:color="000000"/>
              <w:right w:val="single" w:sz="4" w:space="0" w:color="000000"/>
            </w:tcBorders>
            <w:vAlign w:val="center"/>
            <w:hideMark/>
          </w:tcPr>
          <w:p w14:paraId="5F44E7E6" w14:textId="77777777" w:rsidR="00AC00C2" w:rsidRPr="005F4C71" w:rsidRDefault="00AC00C2" w:rsidP="00C35C1D">
            <w:pPr>
              <w:jc w:val="both"/>
              <w:rPr>
                <w:rFonts w:ascii="Calibri" w:hAnsi="Calibri" w:cs="Calibri"/>
              </w:rPr>
            </w:pPr>
            <w:r w:rsidRPr="005F4C71">
              <w:rPr>
                <w:rFonts w:ascii="Calibri" w:hAnsi="Calibri" w:cs="Calibri"/>
              </w:rPr>
              <w:t>HELP PROVIDED:</w:t>
            </w:r>
          </w:p>
        </w:tc>
      </w:tr>
      <w:tr w:rsidR="00AC00C2" w:rsidRPr="005F4C71" w14:paraId="523A1978" w14:textId="77777777" w:rsidTr="00C35C1D">
        <w:tc>
          <w:tcPr>
            <w:tcW w:w="3794" w:type="dxa"/>
            <w:tcBorders>
              <w:top w:val="single" w:sz="4" w:space="0" w:color="000000"/>
              <w:left w:val="single" w:sz="4" w:space="0" w:color="000000"/>
              <w:bottom w:val="single" w:sz="4" w:space="0" w:color="000000"/>
              <w:right w:val="single" w:sz="4" w:space="0" w:color="000000"/>
            </w:tcBorders>
            <w:vAlign w:val="center"/>
            <w:hideMark/>
          </w:tcPr>
          <w:p w14:paraId="068959C5" w14:textId="77777777" w:rsidR="00AC00C2" w:rsidRPr="005F4C71" w:rsidRDefault="00AC00C2" w:rsidP="004762FD">
            <w:pPr>
              <w:rPr>
                <w:rFonts w:ascii="Calibri" w:hAnsi="Calibri" w:cs="Calibri"/>
              </w:rPr>
            </w:pPr>
            <w:r w:rsidRPr="005F4C71">
              <w:rPr>
                <w:rFonts w:ascii="Calibri" w:hAnsi="Calibri" w:cs="Calibri"/>
                <w:b/>
                <w:bCs/>
              </w:rPr>
              <w:t xml:space="preserve">Writing skills </w:t>
            </w:r>
          </w:p>
          <w:p w14:paraId="5E45A1AC" w14:textId="77777777" w:rsidR="00AC00C2" w:rsidRPr="005F4C71" w:rsidRDefault="00AC00C2" w:rsidP="004762FD">
            <w:pPr>
              <w:rPr>
                <w:rFonts w:ascii="Calibri" w:hAnsi="Calibri" w:cs="Calibri"/>
              </w:rPr>
            </w:pPr>
            <w:r w:rsidRPr="005F4C71">
              <w:rPr>
                <w:rFonts w:ascii="Calibri" w:hAnsi="Calibri" w:cs="Calibri"/>
              </w:rPr>
              <w:t xml:space="preserve">Unsure how to write in own words or organize ideas </w:t>
            </w:r>
          </w:p>
          <w:p w14:paraId="30582BC9" w14:textId="77777777" w:rsidR="00AC00C2" w:rsidRPr="005F4C71" w:rsidRDefault="00AC00C2" w:rsidP="004762FD">
            <w:pPr>
              <w:rPr>
                <w:rFonts w:ascii="Calibri" w:hAnsi="Calibri" w:cs="Calibri"/>
              </w:rPr>
            </w:pPr>
            <w:r w:rsidRPr="005F4C71">
              <w:rPr>
                <w:rFonts w:ascii="Calibri" w:hAnsi="Calibri" w:cs="Calibri"/>
              </w:rPr>
              <w:t xml:space="preserve">e.g. statements: </w:t>
            </w:r>
          </w:p>
          <w:p w14:paraId="419491DD" w14:textId="77777777" w:rsidR="00AC00C2" w:rsidRPr="005F4C71" w:rsidRDefault="00AC00C2" w:rsidP="004762FD">
            <w:pPr>
              <w:numPr>
                <w:ilvl w:val="0"/>
                <w:numId w:val="7"/>
              </w:numPr>
              <w:rPr>
                <w:rFonts w:ascii="Calibri" w:hAnsi="Calibri" w:cs="Calibri"/>
              </w:rPr>
            </w:pPr>
            <w:r w:rsidRPr="005F4C71">
              <w:rPr>
                <w:rFonts w:ascii="Calibri" w:hAnsi="Calibri" w:cs="Calibri"/>
                <w:i/>
                <w:iCs/>
              </w:rPr>
              <w:t xml:space="preserve">“I don’t know how I am supposed to write this in my own words” </w:t>
            </w:r>
          </w:p>
          <w:p w14:paraId="7BACAEF0" w14:textId="77777777" w:rsidR="00AC00C2" w:rsidRPr="005F4C71" w:rsidRDefault="00AC00C2" w:rsidP="004762FD">
            <w:pPr>
              <w:numPr>
                <w:ilvl w:val="0"/>
                <w:numId w:val="7"/>
              </w:numPr>
              <w:rPr>
                <w:rFonts w:ascii="Calibri" w:hAnsi="Calibri" w:cs="Calibri"/>
              </w:rPr>
            </w:pPr>
            <w:r w:rsidRPr="005F4C71">
              <w:rPr>
                <w:rFonts w:ascii="Calibri" w:hAnsi="Calibri" w:cs="Calibri"/>
                <w:i/>
                <w:iCs/>
              </w:rPr>
              <w:t xml:space="preserve">“I don’t know how to paraphrase what the author wrote in a different way” </w:t>
            </w:r>
          </w:p>
          <w:p w14:paraId="2AC01D5B" w14:textId="77777777" w:rsidR="00AC00C2" w:rsidRPr="005F4C71" w:rsidRDefault="00AC00C2" w:rsidP="004762FD">
            <w:pPr>
              <w:numPr>
                <w:ilvl w:val="0"/>
                <w:numId w:val="7"/>
              </w:numPr>
              <w:rPr>
                <w:rFonts w:ascii="Calibri" w:hAnsi="Calibri" w:cs="Calibri"/>
              </w:rPr>
            </w:pPr>
            <w:r w:rsidRPr="005F4C71">
              <w:rPr>
                <w:rFonts w:ascii="Calibri" w:hAnsi="Calibri" w:cs="Calibri"/>
                <w:i/>
                <w:iCs/>
              </w:rPr>
              <w:t xml:space="preserve">“What I am supposed to source?” </w:t>
            </w:r>
          </w:p>
          <w:p w14:paraId="273302C1" w14:textId="77777777" w:rsidR="00AC00C2" w:rsidRPr="005F4C71" w:rsidRDefault="00AC00C2" w:rsidP="004762FD">
            <w:pPr>
              <w:numPr>
                <w:ilvl w:val="0"/>
                <w:numId w:val="7"/>
              </w:numPr>
              <w:rPr>
                <w:rFonts w:ascii="Calibri" w:hAnsi="Calibri" w:cs="Calibri"/>
              </w:rPr>
            </w:pPr>
            <w:r w:rsidRPr="005F4C71">
              <w:rPr>
                <w:rFonts w:ascii="Calibri" w:hAnsi="Calibri" w:cs="Calibri"/>
                <w:i/>
                <w:iCs/>
              </w:rPr>
              <w:t xml:space="preserve">“I don’t have any value to add to the argument” </w:t>
            </w:r>
          </w:p>
          <w:p w14:paraId="6AFD5FA8" w14:textId="77777777" w:rsidR="00AC00C2" w:rsidRPr="005F4C71" w:rsidRDefault="00AC00C2" w:rsidP="004762FD">
            <w:pPr>
              <w:numPr>
                <w:ilvl w:val="0"/>
                <w:numId w:val="7"/>
              </w:numPr>
              <w:rPr>
                <w:rFonts w:ascii="Calibri" w:hAnsi="Calibri" w:cs="Calibri"/>
              </w:rPr>
            </w:pPr>
            <w:r w:rsidRPr="005F4C71">
              <w:rPr>
                <w:rFonts w:ascii="Calibri" w:hAnsi="Calibri" w:cs="Calibri"/>
                <w:i/>
                <w:iCs/>
              </w:rPr>
              <w:t xml:space="preserve">“I don’t know how to write a ...” </w:t>
            </w:r>
          </w:p>
          <w:p w14:paraId="154B9D0E" w14:textId="77777777" w:rsidR="00AC00C2" w:rsidRPr="005F4C71" w:rsidRDefault="00AC00C2" w:rsidP="004762FD">
            <w:pPr>
              <w:numPr>
                <w:ilvl w:val="0"/>
                <w:numId w:val="7"/>
              </w:numPr>
              <w:rPr>
                <w:rFonts w:ascii="Calibri" w:hAnsi="Calibri" w:cs="Calibri"/>
              </w:rPr>
            </w:pPr>
            <w:r w:rsidRPr="005F4C71">
              <w:rPr>
                <w:rFonts w:ascii="Calibri" w:hAnsi="Calibri" w:cs="Calibri"/>
                <w:i/>
                <w:iCs/>
              </w:rPr>
              <w:t xml:space="preserve">“I have some thoughts and research, but I don’t know how to organize them...” </w:t>
            </w:r>
          </w:p>
        </w:tc>
        <w:tc>
          <w:tcPr>
            <w:tcW w:w="6413" w:type="dxa"/>
            <w:tcBorders>
              <w:top w:val="single" w:sz="4" w:space="0" w:color="000000"/>
              <w:left w:val="single" w:sz="4" w:space="0" w:color="000000"/>
              <w:bottom w:val="single" w:sz="4" w:space="0" w:color="000000"/>
              <w:right w:val="single" w:sz="4" w:space="0" w:color="000000"/>
            </w:tcBorders>
            <w:vAlign w:val="center"/>
            <w:hideMark/>
          </w:tcPr>
          <w:p w14:paraId="10D4E0A7" w14:textId="77777777" w:rsidR="00AC00C2" w:rsidRPr="005F4C71" w:rsidRDefault="00AC00C2" w:rsidP="00C35C1D">
            <w:pPr>
              <w:numPr>
                <w:ilvl w:val="0"/>
                <w:numId w:val="8"/>
              </w:numPr>
              <w:jc w:val="both"/>
              <w:rPr>
                <w:rFonts w:ascii="Calibri" w:hAnsi="Calibri" w:cs="Calibri"/>
              </w:rPr>
            </w:pPr>
            <w:r w:rsidRPr="005F4C71">
              <w:rPr>
                <w:rFonts w:ascii="Calibri" w:hAnsi="Calibri" w:cs="Calibri"/>
              </w:rPr>
              <w:t xml:space="preserve">Attend a Writing Centre (WC) workshop – e.g., ‘Say it in your own words: paraphrase &amp; summary’ </w:t>
            </w:r>
          </w:p>
          <w:p w14:paraId="51BB33D8" w14:textId="77777777" w:rsidR="00AC00C2" w:rsidRPr="005F4C71" w:rsidRDefault="00AC00C2" w:rsidP="00C35C1D">
            <w:pPr>
              <w:numPr>
                <w:ilvl w:val="0"/>
                <w:numId w:val="8"/>
              </w:numPr>
              <w:jc w:val="both"/>
              <w:rPr>
                <w:rFonts w:ascii="Calibri" w:hAnsi="Calibri" w:cs="Calibri"/>
              </w:rPr>
            </w:pPr>
            <w:r w:rsidRPr="005F4C71">
              <w:rPr>
                <w:rFonts w:ascii="Calibri" w:hAnsi="Calibri" w:cs="Calibri"/>
              </w:rPr>
              <w:t xml:space="preserve">Review Writing Centre (WC) writing resources, such as ‘”Integrating Evidence” </w:t>
            </w:r>
          </w:p>
          <w:p w14:paraId="15C0C2C2" w14:textId="77777777" w:rsidR="00AC00C2" w:rsidRPr="005F4C71" w:rsidRDefault="00AC00C2" w:rsidP="00C35C1D">
            <w:pPr>
              <w:numPr>
                <w:ilvl w:val="0"/>
                <w:numId w:val="8"/>
              </w:numPr>
              <w:jc w:val="both"/>
              <w:rPr>
                <w:rFonts w:ascii="Calibri" w:hAnsi="Calibri" w:cs="Calibri"/>
              </w:rPr>
            </w:pPr>
            <w:r w:rsidRPr="005F4C71">
              <w:rPr>
                <w:rFonts w:ascii="Calibri" w:hAnsi="Calibri" w:cs="Calibri"/>
              </w:rPr>
              <w:t xml:space="preserve">Use WriteOnline resources </w:t>
            </w:r>
          </w:p>
          <w:p w14:paraId="1EFC456D" w14:textId="77777777" w:rsidR="00AC00C2" w:rsidRPr="005F4C71" w:rsidRDefault="00AC00C2" w:rsidP="00C35C1D">
            <w:pPr>
              <w:numPr>
                <w:ilvl w:val="0"/>
                <w:numId w:val="8"/>
              </w:numPr>
              <w:jc w:val="both"/>
              <w:rPr>
                <w:rFonts w:ascii="Calibri" w:hAnsi="Calibri" w:cs="Calibri"/>
              </w:rPr>
            </w:pPr>
            <w:r w:rsidRPr="005F4C71">
              <w:rPr>
                <w:rFonts w:ascii="Calibri" w:hAnsi="Calibri" w:cs="Calibri"/>
              </w:rPr>
              <w:t xml:space="preserve">Meet with a Writing Centre (WC) writing specialist by booking an appointment or attending a drop-in session at the Library </w:t>
            </w:r>
          </w:p>
          <w:p w14:paraId="4F001BDF" w14:textId="77777777" w:rsidR="00AC00C2" w:rsidRPr="005F4C71" w:rsidRDefault="00AC00C2" w:rsidP="00C35C1D">
            <w:pPr>
              <w:jc w:val="both"/>
              <w:rPr>
                <w:rFonts w:ascii="Calibri" w:hAnsi="Calibri" w:cs="Calibri"/>
              </w:rPr>
            </w:pPr>
          </w:p>
        </w:tc>
      </w:tr>
      <w:tr w:rsidR="00AC00C2" w:rsidRPr="005F4C71" w14:paraId="7E770E63" w14:textId="77777777" w:rsidTr="00C35C1D">
        <w:tc>
          <w:tcPr>
            <w:tcW w:w="3794" w:type="dxa"/>
            <w:tcBorders>
              <w:top w:val="single" w:sz="4" w:space="0" w:color="000000"/>
              <w:left w:val="single" w:sz="4" w:space="0" w:color="000000"/>
              <w:bottom w:val="single" w:sz="4" w:space="0" w:color="000000"/>
              <w:right w:val="single" w:sz="4" w:space="0" w:color="000000"/>
            </w:tcBorders>
            <w:vAlign w:val="center"/>
            <w:hideMark/>
          </w:tcPr>
          <w:p w14:paraId="19EFFA2C" w14:textId="77777777" w:rsidR="00AC00C2" w:rsidRPr="005F4C71" w:rsidRDefault="00AC00C2" w:rsidP="004762FD">
            <w:pPr>
              <w:rPr>
                <w:rFonts w:ascii="Calibri" w:hAnsi="Calibri" w:cs="Calibri"/>
              </w:rPr>
            </w:pPr>
            <w:r w:rsidRPr="005F4C71">
              <w:rPr>
                <w:rFonts w:ascii="Calibri" w:hAnsi="Calibri" w:cs="Calibri"/>
                <w:b/>
                <w:bCs/>
              </w:rPr>
              <w:t xml:space="preserve">Stress and time management skills </w:t>
            </w:r>
          </w:p>
          <w:p w14:paraId="265D1AD7" w14:textId="77777777" w:rsidR="00AC00C2" w:rsidRPr="005F4C71" w:rsidRDefault="00AC00C2" w:rsidP="004762FD">
            <w:pPr>
              <w:rPr>
                <w:rFonts w:ascii="Calibri" w:hAnsi="Calibri" w:cs="Calibri"/>
              </w:rPr>
            </w:pPr>
            <w:r w:rsidRPr="005F4C71">
              <w:rPr>
                <w:rFonts w:ascii="Calibri" w:hAnsi="Calibri" w:cs="Calibri"/>
              </w:rPr>
              <w:t xml:space="preserve">Struggling with workload stress, sufficient time for course work and/or how to approach large assignments </w:t>
            </w:r>
          </w:p>
          <w:p w14:paraId="5CDB6E10" w14:textId="77777777" w:rsidR="00AC00C2" w:rsidRPr="005F4C71" w:rsidRDefault="00AC00C2" w:rsidP="004762FD">
            <w:pPr>
              <w:rPr>
                <w:rFonts w:ascii="Calibri" w:hAnsi="Calibri" w:cs="Calibri"/>
              </w:rPr>
            </w:pPr>
            <w:r w:rsidRPr="005F4C71">
              <w:rPr>
                <w:rFonts w:ascii="Calibri" w:hAnsi="Calibri" w:cs="Calibri"/>
              </w:rPr>
              <w:t xml:space="preserve">e.g. statements: </w:t>
            </w:r>
          </w:p>
          <w:p w14:paraId="691A5259" w14:textId="77777777" w:rsidR="00AC00C2" w:rsidRPr="005F4C71" w:rsidRDefault="00AC00C2" w:rsidP="004762FD">
            <w:pPr>
              <w:numPr>
                <w:ilvl w:val="0"/>
                <w:numId w:val="9"/>
              </w:numPr>
              <w:rPr>
                <w:rFonts w:ascii="Calibri" w:hAnsi="Calibri" w:cs="Calibri"/>
              </w:rPr>
            </w:pPr>
            <w:r w:rsidRPr="005F4C71">
              <w:rPr>
                <w:rFonts w:ascii="Calibri" w:hAnsi="Calibri" w:cs="Calibri"/>
                <w:i/>
                <w:iCs/>
              </w:rPr>
              <w:t xml:space="preserve">“I was overwhelmed with what I needed to accomplish” </w:t>
            </w:r>
          </w:p>
          <w:p w14:paraId="31D607CF" w14:textId="77777777" w:rsidR="00AC00C2" w:rsidRPr="005F4C71" w:rsidRDefault="00AC00C2" w:rsidP="004762FD">
            <w:pPr>
              <w:numPr>
                <w:ilvl w:val="0"/>
                <w:numId w:val="9"/>
              </w:numPr>
              <w:rPr>
                <w:rFonts w:ascii="Calibri" w:hAnsi="Calibri" w:cs="Calibri"/>
              </w:rPr>
            </w:pPr>
            <w:r w:rsidRPr="005F4C71">
              <w:rPr>
                <w:rFonts w:ascii="Calibri" w:hAnsi="Calibri" w:cs="Calibri"/>
                <w:i/>
                <w:iCs/>
              </w:rPr>
              <w:t xml:space="preserve">“It was such a big assignment – I didn’t know where to start” </w:t>
            </w:r>
          </w:p>
          <w:p w14:paraId="7AF6641E" w14:textId="77777777" w:rsidR="00AC00C2" w:rsidRPr="005F4C71" w:rsidRDefault="00AC00C2" w:rsidP="004762FD">
            <w:pPr>
              <w:numPr>
                <w:ilvl w:val="0"/>
                <w:numId w:val="9"/>
              </w:numPr>
              <w:rPr>
                <w:rFonts w:ascii="Calibri" w:hAnsi="Calibri" w:cs="Calibri"/>
              </w:rPr>
            </w:pPr>
            <w:r w:rsidRPr="005F4C71">
              <w:rPr>
                <w:rFonts w:ascii="Calibri" w:hAnsi="Calibri" w:cs="Calibri"/>
                <w:i/>
                <w:iCs/>
              </w:rPr>
              <w:t xml:space="preserve">“I was experiencing a lot of stress as a result of my heavy workload, deadlines and pressure to succeed” </w:t>
            </w:r>
          </w:p>
          <w:p w14:paraId="596BBD85" w14:textId="77777777" w:rsidR="00AC00C2" w:rsidRPr="005F4C71" w:rsidRDefault="00AC00C2" w:rsidP="004762FD">
            <w:pPr>
              <w:numPr>
                <w:ilvl w:val="0"/>
                <w:numId w:val="9"/>
              </w:numPr>
              <w:rPr>
                <w:rFonts w:ascii="Calibri" w:hAnsi="Calibri" w:cs="Calibri"/>
              </w:rPr>
            </w:pPr>
            <w:r w:rsidRPr="005F4C71">
              <w:rPr>
                <w:rFonts w:ascii="Calibri" w:hAnsi="Calibri" w:cs="Calibri"/>
              </w:rPr>
              <w:t>􏰞  </w:t>
            </w:r>
            <w:r w:rsidRPr="005F4C71">
              <w:rPr>
                <w:rFonts w:ascii="Calibri" w:hAnsi="Calibri" w:cs="Calibri"/>
                <w:i/>
                <w:iCs/>
              </w:rPr>
              <w:t xml:space="preserve">“I am running out of time. I don’t have enough time to double check my references and/or sources” </w:t>
            </w:r>
          </w:p>
        </w:tc>
        <w:tc>
          <w:tcPr>
            <w:tcW w:w="6413" w:type="dxa"/>
            <w:tcBorders>
              <w:top w:val="single" w:sz="4" w:space="0" w:color="000000"/>
              <w:left w:val="single" w:sz="4" w:space="0" w:color="000000"/>
              <w:bottom w:val="single" w:sz="4" w:space="0" w:color="000000"/>
              <w:right w:val="single" w:sz="4" w:space="0" w:color="000000"/>
            </w:tcBorders>
            <w:vAlign w:val="center"/>
            <w:hideMark/>
          </w:tcPr>
          <w:p w14:paraId="15528371" w14:textId="77777777" w:rsidR="00AC00C2" w:rsidRPr="005F4C71" w:rsidRDefault="00AC00C2" w:rsidP="00C35C1D">
            <w:pPr>
              <w:numPr>
                <w:ilvl w:val="0"/>
                <w:numId w:val="10"/>
              </w:numPr>
              <w:jc w:val="both"/>
              <w:rPr>
                <w:rFonts w:ascii="Calibri" w:hAnsi="Calibri" w:cs="Calibri"/>
              </w:rPr>
            </w:pPr>
            <w:r w:rsidRPr="005F4C71">
              <w:rPr>
                <w:rFonts w:ascii="Calibri" w:hAnsi="Calibri" w:cs="Calibri"/>
              </w:rPr>
              <w:t xml:space="preserve">Student Success Office workshops – e.g., ‘Get this term started’ and ‘Organizing Your Time’ </w:t>
            </w:r>
          </w:p>
          <w:p w14:paraId="19893DA6" w14:textId="77777777" w:rsidR="00AC00C2" w:rsidRPr="005F4C71" w:rsidRDefault="00AC00C2" w:rsidP="00C35C1D">
            <w:pPr>
              <w:numPr>
                <w:ilvl w:val="0"/>
                <w:numId w:val="10"/>
              </w:numPr>
              <w:jc w:val="both"/>
              <w:rPr>
                <w:rFonts w:ascii="Calibri" w:hAnsi="Calibri" w:cs="Calibri"/>
              </w:rPr>
            </w:pPr>
            <w:r w:rsidRPr="005F4C71">
              <w:rPr>
                <w:rFonts w:ascii="Calibri" w:hAnsi="Calibri" w:cs="Calibri"/>
              </w:rPr>
              <w:t xml:space="preserve">Student Success Office time management resources – e.g., ‘Backwards Planning’ </w:t>
            </w:r>
          </w:p>
          <w:p w14:paraId="410EDA9A" w14:textId="77777777" w:rsidR="00AC00C2" w:rsidRPr="005F4C71" w:rsidRDefault="00AC00C2" w:rsidP="00C35C1D">
            <w:pPr>
              <w:numPr>
                <w:ilvl w:val="0"/>
                <w:numId w:val="10"/>
              </w:numPr>
              <w:jc w:val="both"/>
              <w:rPr>
                <w:rFonts w:ascii="Calibri" w:hAnsi="Calibri" w:cs="Calibri"/>
              </w:rPr>
            </w:pPr>
            <w:r w:rsidRPr="005F4C71">
              <w:rPr>
                <w:rFonts w:ascii="Calibri" w:hAnsi="Calibri" w:cs="Calibri"/>
              </w:rPr>
              <w:t xml:space="preserve">Book Peer Success Coach appointment </w:t>
            </w:r>
          </w:p>
          <w:p w14:paraId="71E522DB" w14:textId="77777777" w:rsidR="00AC00C2" w:rsidRPr="005F4C71" w:rsidRDefault="00AC00C2" w:rsidP="00C35C1D">
            <w:pPr>
              <w:jc w:val="both"/>
              <w:rPr>
                <w:rFonts w:ascii="Calibri" w:hAnsi="Calibri" w:cs="Calibri"/>
              </w:rPr>
            </w:pPr>
          </w:p>
        </w:tc>
      </w:tr>
      <w:tr w:rsidR="00AC00C2" w:rsidRPr="005F4C71" w14:paraId="184FAF6D" w14:textId="77777777" w:rsidTr="00C35C1D">
        <w:tc>
          <w:tcPr>
            <w:tcW w:w="3794" w:type="dxa"/>
            <w:tcBorders>
              <w:top w:val="single" w:sz="4" w:space="0" w:color="000000"/>
              <w:left w:val="single" w:sz="4" w:space="0" w:color="000000"/>
              <w:bottom w:val="single" w:sz="4" w:space="0" w:color="000000"/>
              <w:right w:val="single" w:sz="4" w:space="0" w:color="000000"/>
            </w:tcBorders>
            <w:vAlign w:val="center"/>
            <w:hideMark/>
          </w:tcPr>
          <w:p w14:paraId="386FDC48" w14:textId="77777777" w:rsidR="00AC00C2" w:rsidRPr="005F4C71" w:rsidRDefault="00AC00C2" w:rsidP="004762FD">
            <w:pPr>
              <w:rPr>
                <w:rFonts w:ascii="Calibri" w:hAnsi="Calibri" w:cs="Calibri"/>
              </w:rPr>
            </w:pPr>
            <w:r w:rsidRPr="005F4C71">
              <w:rPr>
                <w:rFonts w:ascii="Calibri" w:hAnsi="Calibri" w:cs="Calibri"/>
                <w:b/>
                <w:bCs/>
              </w:rPr>
              <w:lastRenderedPageBreak/>
              <w:t xml:space="preserve">Referencing and research skills </w:t>
            </w:r>
          </w:p>
          <w:p w14:paraId="36629AC9" w14:textId="77777777" w:rsidR="00AC00C2" w:rsidRPr="005F4C71" w:rsidRDefault="00AC00C2" w:rsidP="004762FD">
            <w:pPr>
              <w:rPr>
                <w:rFonts w:ascii="Calibri" w:hAnsi="Calibri" w:cs="Calibri"/>
              </w:rPr>
            </w:pPr>
            <w:r w:rsidRPr="005F4C71">
              <w:rPr>
                <w:rFonts w:ascii="Calibri" w:hAnsi="Calibri" w:cs="Calibri"/>
              </w:rPr>
              <w:t xml:space="preserve">Unsure how to find good sources, cite sources and/or quote ideas </w:t>
            </w:r>
          </w:p>
          <w:p w14:paraId="7FD8E8AF" w14:textId="77777777" w:rsidR="00AC00C2" w:rsidRPr="005F4C71" w:rsidRDefault="00AC00C2" w:rsidP="004762FD">
            <w:pPr>
              <w:rPr>
                <w:rFonts w:ascii="Calibri" w:hAnsi="Calibri" w:cs="Calibri"/>
              </w:rPr>
            </w:pPr>
            <w:r w:rsidRPr="005F4C71">
              <w:rPr>
                <w:rFonts w:ascii="Calibri" w:hAnsi="Calibri" w:cs="Calibri"/>
              </w:rPr>
              <w:t xml:space="preserve">e.g. statements: </w:t>
            </w:r>
          </w:p>
          <w:p w14:paraId="3F636F58" w14:textId="77777777" w:rsidR="00AC00C2" w:rsidRPr="005F4C71" w:rsidRDefault="00AC00C2" w:rsidP="004762FD">
            <w:pPr>
              <w:numPr>
                <w:ilvl w:val="0"/>
                <w:numId w:val="11"/>
              </w:numPr>
              <w:rPr>
                <w:rFonts w:ascii="Calibri" w:hAnsi="Calibri" w:cs="Calibri"/>
              </w:rPr>
            </w:pPr>
            <w:r w:rsidRPr="005F4C71">
              <w:rPr>
                <w:rFonts w:ascii="Calibri" w:hAnsi="Calibri" w:cs="Calibri"/>
                <w:i/>
                <w:iCs/>
              </w:rPr>
              <w:t xml:space="preserve">“I don’t know how to find good sources” </w:t>
            </w:r>
          </w:p>
          <w:p w14:paraId="64B360DA" w14:textId="77777777" w:rsidR="00AC00C2" w:rsidRPr="005F4C71" w:rsidRDefault="00AC00C2" w:rsidP="004762FD">
            <w:pPr>
              <w:numPr>
                <w:ilvl w:val="0"/>
                <w:numId w:val="11"/>
              </w:numPr>
              <w:rPr>
                <w:rFonts w:ascii="Calibri" w:hAnsi="Calibri" w:cs="Calibri"/>
              </w:rPr>
            </w:pPr>
            <w:r w:rsidRPr="005F4C71">
              <w:rPr>
                <w:rFonts w:ascii="Calibri" w:hAnsi="Calibri" w:cs="Calibri"/>
                <w:i/>
                <w:iCs/>
              </w:rPr>
              <w:t xml:space="preserve">“I struggle to know what to cite in my papers” </w:t>
            </w:r>
          </w:p>
          <w:p w14:paraId="50977BE3" w14:textId="77777777" w:rsidR="00AC00C2" w:rsidRPr="005F4C71" w:rsidRDefault="00AC00C2" w:rsidP="004762FD">
            <w:pPr>
              <w:numPr>
                <w:ilvl w:val="0"/>
                <w:numId w:val="11"/>
              </w:numPr>
              <w:rPr>
                <w:rFonts w:ascii="Calibri" w:hAnsi="Calibri" w:cs="Calibri"/>
              </w:rPr>
            </w:pPr>
            <w:r w:rsidRPr="005F4C71">
              <w:rPr>
                <w:rFonts w:ascii="Calibri" w:hAnsi="Calibri" w:cs="Calibri"/>
                <w:i/>
                <w:iCs/>
              </w:rPr>
              <w:t xml:space="preserve">“I don’t know how to reference the research I find” </w:t>
            </w:r>
          </w:p>
          <w:p w14:paraId="5E78947F" w14:textId="77777777" w:rsidR="00AC00C2" w:rsidRPr="005F4C71" w:rsidRDefault="00AC00C2" w:rsidP="004762FD">
            <w:pPr>
              <w:numPr>
                <w:ilvl w:val="0"/>
                <w:numId w:val="11"/>
              </w:numPr>
              <w:rPr>
                <w:rFonts w:ascii="Calibri" w:hAnsi="Calibri" w:cs="Calibri"/>
              </w:rPr>
            </w:pPr>
            <w:r w:rsidRPr="005F4C71">
              <w:rPr>
                <w:rFonts w:ascii="Calibri" w:hAnsi="Calibri" w:cs="Calibri"/>
                <w:i/>
                <w:iCs/>
              </w:rPr>
              <w:t xml:space="preserve">“I am not sure how often I should quote and how often I should analyze the information” </w:t>
            </w:r>
          </w:p>
        </w:tc>
        <w:tc>
          <w:tcPr>
            <w:tcW w:w="6413" w:type="dxa"/>
            <w:tcBorders>
              <w:top w:val="single" w:sz="4" w:space="0" w:color="000000"/>
              <w:left w:val="single" w:sz="4" w:space="0" w:color="000000"/>
              <w:bottom w:val="single" w:sz="4" w:space="0" w:color="000000"/>
              <w:right w:val="single" w:sz="4" w:space="0" w:color="000000"/>
            </w:tcBorders>
            <w:vAlign w:val="center"/>
            <w:hideMark/>
          </w:tcPr>
          <w:p w14:paraId="52E5AE97" w14:textId="77777777" w:rsidR="00AC00C2" w:rsidRPr="005F4C71" w:rsidRDefault="00AC00C2" w:rsidP="00C35C1D">
            <w:pPr>
              <w:numPr>
                <w:ilvl w:val="0"/>
                <w:numId w:val="12"/>
              </w:numPr>
              <w:jc w:val="both"/>
              <w:rPr>
                <w:rFonts w:ascii="Calibri" w:hAnsi="Calibri" w:cs="Calibri"/>
              </w:rPr>
            </w:pPr>
            <w:r w:rsidRPr="005F4C71">
              <w:rPr>
                <w:rFonts w:ascii="Calibri" w:hAnsi="Calibri" w:cs="Calibri"/>
              </w:rPr>
              <w:t xml:space="preserve">Review Find and use resources and use the Library’s Quick Start Guide to get started with your research </w:t>
            </w:r>
          </w:p>
          <w:p w14:paraId="5067CA9E" w14:textId="77777777" w:rsidR="00AC00C2" w:rsidRPr="005F4C71" w:rsidRDefault="00AC00C2" w:rsidP="00C35C1D">
            <w:pPr>
              <w:numPr>
                <w:ilvl w:val="0"/>
                <w:numId w:val="12"/>
              </w:numPr>
              <w:jc w:val="both"/>
              <w:rPr>
                <w:rFonts w:ascii="Calibri" w:hAnsi="Calibri" w:cs="Calibri"/>
              </w:rPr>
            </w:pPr>
            <w:r w:rsidRPr="005F4C71">
              <w:rPr>
                <w:rFonts w:ascii="Calibri" w:hAnsi="Calibri" w:cs="Calibri"/>
              </w:rPr>
              <w:t xml:space="preserve">Review Citing Sources and consider using citation management software, like RefWorks, to keep track of, and format, citations in the style you need </w:t>
            </w:r>
          </w:p>
          <w:p w14:paraId="38D50197" w14:textId="77777777" w:rsidR="00AC00C2" w:rsidRPr="005F4C71" w:rsidRDefault="00AC00C2" w:rsidP="00C35C1D">
            <w:pPr>
              <w:numPr>
                <w:ilvl w:val="0"/>
                <w:numId w:val="12"/>
              </w:numPr>
              <w:jc w:val="both"/>
              <w:rPr>
                <w:rFonts w:ascii="Calibri" w:hAnsi="Calibri" w:cs="Calibri"/>
              </w:rPr>
            </w:pPr>
            <w:r w:rsidRPr="005F4C71">
              <w:rPr>
                <w:rFonts w:ascii="Calibri" w:hAnsi="Calibri" w:cs="Calibri"/>
              </w:rPr>
              <w:t xml:space="preserve">Attend Library workshops – e.g., ‘Citing Properly with RefWorks’ </w:t>
            </w:r>
          </w:p>
          <w:p w14:paraId="5EAAD0CD" w14:textId="77777777" w:rsidR="00AC00C2" w:rsidRPr="005F4C71" w:rsidRDefault="00AC00C2" w:rsidP="00C35C1D">
            <w:pPr>
              <w:numPr>
                <w:ilvl w:val="0"/>
                <w:numId w:val="12"/>
              </w:numPr>
              <w:jc w:val="both"/>
              <w:rPr>
                <w:rFonts w:ascii="Calibri" w:hAnsi="Calibri" w:cs="Calibri"/>
              </w:rPr>
            </w:pPr>
            <w:r w:rsidRPr="005F4C71">
              <w:rPr>
                <w:rFonts w:ascii="Calibri" w:hAnsi="Calibri" w:cs="Calibri"/>
              </w:rPr>
              <w:t xml:space="preserve">Review Avoiding Plagiarism or How to Successfully Use the Works of Others </w:t>
            </w:r>
          </w:p>
          <w:p w14:paraId="5A19253C" w14:textId="77777777" w:rsidR="00AC00C2" w:rsidRPr="005F4C71" w:rsidRDefault="00AC00C2" w:rsidP="00C35C1D">
            <w:pPr>
              <w:numPr>
                <w:ilvl w:val="0"/>
                <w:numId w:val="12"/>
              </w:numPr>
              <w:jc w:val="both"/>
              <w:rPr>
                <w:rFonts w:ascii="Calibri" w:hAnsi="Calibri" w:cs="Calibri"/>
              </w:rPr>
            </w:pPr>
            <w:r w:rsidRPr="005F4C71">
              <w:rPr>
                <w:rFonts w:ascii="Calibri" w:hAnsi="Calibri" w:cs="Calibri"/>
              </w:rPr>
              <w:t xml:space="preserve">Contact your subject librarian or Ask us for help using the Library and its resources </w:t>
            </w:r>
          </w:p>
          <w:p w14:paraId="11B643B2" w14:textId="77777777" w:rsidR="00AC00C2" w:rsidRPr="005F4C71" w:rsidRDefault="00AC00C2" w:rsidP="00C35C1D">
            <w:pPr>
              <w:jc w:val="both"/>
              <w:rPr>
                <w:rFonts w:ascii="Calibri" w:hAnsi="Calibri" w:cs="Calibri"/>
              </w:rPr>
            </w:pPr>
          </w:p>
        </w:tc>
      </w:tr>
      <w:tr w:rsidR="00AC00C2" w:rsidRPr="005F4C71" w14:paraId="0B874FCB" w14:textId="77777777" w:rsidTr="00C35C1D">
        <w:tc>
          <w:tcPr>
            <w:tcW w:w="3794" w:type="dxa"/>
            <w:tcBorders>
              <w:top w:val="single" w:sz="4" w:space="0" w:color="000000"/>
              <w:left w:val="single" w:sz="4" w:space="0" w:color="000000"/>
              <w:bottom w:val="single" w:sz="4" w:space="0" w:color="000000"/>
              <w:right w:val="single" w:sz="4" w:space="0" w:color="000000"/>
            </w:tcBorders>
            <w:vAlign w:val="center"/>
          </w:tcPr>
          <w:p w14:paraId="44099F12" w14:textId="77777777" w:rsidR="00AC00C2" w:rsidRPr="005F4C71" w:rsidRDefault="00AC00C2" w:rsidP="004762FD">
            <w:pPr>
              <w:rPr>
                <w:rFonts w:ascii="Calibri" w:hAnsi="Calibri" w:cs="Calibri"/>
              </w:rPr>
            </w:pPr>
            <w:r w:rsidRPr="005F4C71">
              <w:rPr>
                <w:rFonts w:ascii="Calibri" w:hAnsi="Calibri" w:cs="Calibri"/>
                <w:b/>
                <w:bCs/>
              </w:rPr>
              <w:t xml:space="preserve">Plagiarism consequences </w:t>
            </w:r>
          </w:p>
          <w:p w14:paraId="40285167" w14:textId="77777777" w:rsidR="00AC00C2" w:rsidRPr="005F4C71" w:rsidRDefault="00AC00C2" w:rsidP="004762FD">
            <w:pPr>
              <w:rPr>
                <w:rFonts w:ascii="Calibri" w:hAnsi="Calibri" w:cs="Calibri"/>
              </w:rPr>
            </w:pPr>
            <w:r w:rsidRPr="005F4C71">
              <w:rPr>
                <w:rFonts w:ascii="Calibri" w:hAnsi="Calibri" w:cs="Calibri"/>
              </w:rPr>
              <w:t xml:space="preserve">Unsure of policies regarding plagiarism or its consequences </w:t>
            </w:r>
          </w:p>
          <w:p w14:paraId="65C7AA6B" w14:textId="77777777" w:rsidR="00AC00C2" w:rsidRPr="005F4C71" w:rsidRDefault="00AC00C2" w:rsidP="004762FD">
            <w:pPr>
              <w:rPr>
                <w:rFonts w:ascii="Calibri" w:hAnsi="Calibri" w:cs="Calibri"/>
              </w:rPr>
            </w:pPr>
            <w:r w:rsidRPr="005F4C71">
              <w:rPr>
                <w:rFonts w:ascii="Calibri" w:hAnsi="Calibri" w:cs="Calibri"/>
              </w:rPr>
              <w:t xml:space="preserve">e.g. statements: </w:t>
            </w:r>
          </w:p>
          <w:p w14:paraId="37E1A815" w14:textId="77777777" w:rsidR="00AC00C2" w:rsidRPr="005F4C71" w:rsidRDefault="00AC00C2" w:rsidP="004762FD">
            <w:pPr>
              <w:rPr>
                <w:rFonts w:ascii="Calibri" w:hAnsi="Calibri" w:cs="Calibri"/>
                <w:i/>
                <w:iCs/>
              </w:rPr>
            </w:pPr>
          </w:p>
          <w:p w14:paraId="66FA05F8" w14:textId="77777777" w:rsidR="00AC00C2" w:rsidRPr="005F4C71" w:rsidRDefault="00AC00C2" w:rsidP="004762FD">
            <w:pPr>
              <w:rPr>
                <w:rFonts w:ascii="Calibri" w:hAnsi="Calibri" w:cs="Calibri"/>
                <w:b/>
                <w:bCs/>
              </w:rPr>
            </w:pPr>
            <w:r w:rsidRPr="005F4C71">
              <w:rPr>
                <w:rFonts w:ascii="Calibri" w:hAnsi="Calibri" w:cs="Calibri"/>
                <w:i/>
                <w:iCs/>
              </w:rPr>
              <w:t>“I don’t understand what plagiarism is, or the consequences of plagiarizing”</w:t>
            </w:r>
          </w:p>
        </w:tc>
        <w:tc>
          <w:tcPr>
            <w:tcW w:w="6413" w:type="dxa"/>
            <w:tcBorders>
              <w:top w:val="single" w:sz="4" w:space="0" w:color="000000"/>
              <w:left w:val="single" w:sz="4" w:space="0" w:color="000000"/>
              <w:bottom w:val="single" w:sz="4" w:space="0" w:color="000000"/>
              <w:right w:val="single" w:sz="4" w:space="0" w:color="000000"/>
            </w:tcBorders>
            <w:vAlign w:val="center"/>
          </w:tcPr>
          <w:p w14:paraId="20C3DADB" w14:textId="77777777" w:rsidR="00AC00C2" w:rsidRPr="005F4C71" w:rsidRDefault="00AC00C2" w:rsidP="00C35C1D">
            <w:pPr>
              <w:jc w:val="both"/>
              <w:rPr>
                <w:rFonts w:ascii="Calibri" w:hAnsi="Calibri" w:cs="Calibri"/>
                <w:b/>
              </w:rPr>
            </w:pPr>
            <w:r w:rsidRPr="005F4C71">
              <w:rPr>
                <w:rFonts w:ascii="Calibri" w:hAnsi="Calibri" w:cs="Calibri"/>
                <w:b/>
              </w:rPr>
              <w:t xml:space="preserve">Review Office of Academic Integrity resources: </w:t>
            </w:r>
          </w:p>
          <w:p w14:paraId="14AFBC48" w14:textId="77777777" w:rsidR="00AC00C2" w:rsidRPr="005F4C71" w:rsidRDefault="00AC00C2" w:rsidP="00C35C1D">
            <w:pPr>
              <w:jc w:val="both"/>
              <w:rPr>
                <w:rFonts w:ascii="Calibri" w:hAnsi="Calibri" w:cs="Calibri"/>
              </w:rPr>
            </w:pPr>
          </w:p>
          <w:p w14:paraId="34D6DCE4" w14:textId="77777777" w:rsidR="00AC00C2" w:rsidRPr="005F4C71" w:rsidRDefault="00AC00C2" w:rsidP="00C35C1D">
            <w:pPr>
              <w:pStyle w:val="ListParagraph"/>
              <w:numPr>
                <w:ilvl w:val="0"/>
                <w:numId w:val="13"/>
              </w:numPr>
              <w:jc w:val="both"/>
              <w:rPr>
                <w:rFonts w:ascii="Calibri" w:hAnsi="Calibri" w:cs="Calibri"/>
              </w:rPr>
            </w:pPr>
            <w:r w:rsidRPr="005F4C71">
              <w:rPr>
                <w:rFonts w:ascii="Calibri" w:hAnsi="Calibri" w:cs="Calibri"/>
              </w:rPr>
              <w:t>Introduction to Policy71</w:t>
            </w:r>
          </w:p>
          <w:p w14:paraId="31E4DC4A" w14:textId="77777777" w:rsidR="00AC00C2" w:rsidRPr="005F4C71" w:rsidRDefault="00AC00C2" w:rsidP="00C35C1D">
            <w:pPr>
              <w:pStyle w:val="ListParagraph"/>
              <w:numPr>
                <w:ilvl w:val="0"/>
                <w:numId w:val="13"/>
              </w:numPr>
              <w:jc w:val="both"/>
              <w:rPr>
                <w:rFonts w:ascii="Calibri" w:hAnsi="Calibri" w:cs="Calibri"/>
              </w:rPr>
            </w:pPr>
            <w:r w:rsidRPr="005F4C71">
              <w:rPr>
                <w:rFonts w:ascii="Calibri" w:hAnsi="Calibri" w:cs="Calibri"/>
              </w:rPr>
              <w:t>Academic integrity tutorial o 10 tips to avoid academic misconduct</w:t>
            </w:r>
          </w:p>
          <w:p w14:paraId="33E3C4F8" w14:textId="77777777" w:rsidR="00AC00C2" w:rsidRPr="005F4C71" w:rsidRDefault="00AC00C2" w:rsidP="00C35C1D">
            <w:pPr>
              <w:pStyle w:val="ListParagraph"/>
              <w:numPr>
                <w:ilvl w:val="0"/>
                <w:numId w:val="13"/>
              </w:numPr>
              <w:jc w:val="both"/>
              <w:rPr>
                <w:rFonts w:ascii="Calibri" w:hAnsi="Calibri" w:cs="Calibri"/>
              </w:rPr>
            </w:pPr>
            <w:r w:rsidRPr="005F4C71">
              <w:rPr>
                <w:rFonts w:ascii="Calibri" w:hAnsi="Calibri" w:cs="Calibri"/>
              </w:rPr>
              <w:t xml:space="preserve">Academic integrity fact sheet for students </w:t>
            </w:r>
          </w:p>
          <w:p w14:paraId="44083FE0" w14:textId="77777777" w:rsidR="00AC00C2" w:rsidRPr="005F4C71" w:rsidRDefault="00AC00C2" w:rsidP="00C35C1D">
            <w:pPr>
              <w:jc w:val="both"/>
              <w:rPr>
                <w:rFonts w:ascii="Calibri" w:hAnsi="Calibri" w:cs="Calibri"/>
              </w:rPr>
            </w:pPr>
          </w:p>
        </w:tc>
      </w:tr>
    </w:tbl>
    <w:p w14:paraId="610CC2EF" w14:textId="77777777" w:rsidR="00AC00C2" w:rsidRPr="005F4C71" w:rsidRDefault="00AC00C2" w:rsidP="00C35C1D">
      <w:pPr>
        <w:jc w:val="both"/>
        <w:rPr>
          <w:rFonts w:ascii="Calibri" w:hAnsi="Calibri" w:cs="Calibri"/>
          <w:b/>
          <w:bCs/>
        </w:rPr>
      </w:pPr>
    </w:p>
    <w:p w14:paraId="01D9FF31" w14:textId="77777777" w:rsidR="00196813" w:rsidRPr="005F4C71" w:rsidRDefault="00196813" w:rsidP="00C35C1D">
      <w:pPr>
        <w:jc w:val="both"/>
        <w:rPr>
          <w:rFonts w:ascii="Calibri" w:hAnsi="Calibri" w:cs="Calibri"/>
        </w:rPr>
      </w:pPr>
    </w:p>
    <w:sectPr w:rsidR="00196813" w:rsidRPr="005F4C71" w:rsidSect="00C31AB2">
      <w:headerReference w:type="even" r:id="rId12"/>
      <w:headerReference w:type="default" r:id="rId13"/>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8D219" w14:textId="77777777" w:rsidR="00B03D44" w:rsidRDefault="00B03D44" w:rsidP="00AD6320">
      <w:r>
        <w:separator/>
      </w:r>
    </w:p>
  </w:endnote>
  <w:endnote w:type="continuationSeparator" w:id="0">
    <w:p w14:paraId="2D2ED657" w14:textId="77777777" w:rsidR="00B03D44" w:rsidRDefault="00B03D44" w:rsidP="00AD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4872106"/>
      <w:docPartObj>
        <w:docPartGallery w:val="Page Numbers (Bottom of Page)"/>
        <w:docPartUnique/>
      </w:docPartObj>
    </w:sdtPr>
    <w:sdtEndPr>
      <w:rPr>
        <w:rStyle w:val="PageNumber"/>
      </w:rPr>
    </w:sdtEndPr>
    <w:sdtContent>
      <w:p w14:paraId="5CFD8119" w14:textId="525C2167" w:rsidR="00AD6320" w:rsidRDefault="00AD6320" w:rsidP="005224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92CE35" w14:textId="77777777" w:rsidR="00AD6320" w:rsidRDefault="00AD6320" w:rsidP="00AD63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78D82" w14:textId="776B965D" w:rsidR="00AD6320" w:rsidRDefault="00AD6320" w:rsidP="0052242A">
    <w:pPr>
      <w:pStyle w:val="Footer"/>
      <w:framePr w:wrap="none" w:vAnchor="text" w:hAnchor="margin" w:xAlign="right" w:y="1"/>
      <w:rPr>
        <w:rStyle w:val="PageNumber"/>
      </w:rPr>
    </w:pPr>
  </w:p>
  <w:p w14:paraId="04A31B36" w14:textId="77777777" w:rsidR="00AD6320" w:rsidRDefault="00AD6320" w:rsidP="00AD63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55B43" w14:textId="77777777" w:rsidR="00B03D44" w:rsidRDefault="00B03D44" w:rsidP="00AD6320">
      <w:r>
        <w:separator/>
      </w:r>
    </w:p>
  </w:footnote>
  <w:footnote w:type="continuationSeparator" w:id="0">
    <w:p w14:paraId="107B8D6C" w14:textId="77777777" w:rsidR="00B03D44" w:rsidRDefault="00B03D44" w:rsidP="00AD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0971357"/>
      <w:docPartObj>
        <w:docPartGallery w:val="Page Numbers (Top of Page)"/>
        <w:docPartUnique/>
      </w:docPartObj>
    </w:sdtPr>
    <w:sdtEndPr>
      <w:rPr>
        <w:rStyle w:val="PageNumber"/>
      </w:rPr>
    </w:sdtEndPr>
    <w:sdtContent>
      <w:p w14:paraId="60ECA324" w14:textId="15EA5336" w:rsidR="00AD6320" w:rsidRDefault="00AD6320" w:rsidP="005224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F2C141" w14:textId="77777777" w:rsidR="00AD6320" w:rsidRDefault="00AD6320" w:rsidP="00AD63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4580130"/>
      <w:docPartObj>
        <w:docPartGallery w:val="Page Numbers (Top of Page)"/>
        <w:docPartUnique/>
      </w:docPartObj>
    </w:sdtPr>
    <w:sdtEndPr>
      <w:rPr>
        <w:rStyle w:val="PageNumber"/>
      </w:rPr>
    </w:sdtEndPr>
    <w:sdtContent>
      <w:p w14:paraId="79276C6B" w14:textId="333BAB63" w:rsidR="00AD6320" w:rsidRDefault="00AD6320" w:rsidP="005224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47299">
          <w:rPr>
            <w:rStyle w:val="PageNumber"/>
            <w:noProof/>
          </w:rPr>
          <w:t>18</w:t>
        </w:r>
        <w:r>
          <w:rPr>
            <w:rStyle w:val="PageNumber"/>
          </w:rPr>
          <w:fldChar w:fldCharType="end"/>
        </w:r>
      </w:p>
    </w:sdtContent>
  </w:sdt>
  <w:p w14:paraId="1CB2244D" w14:textId="77777777" w:rsidR="00AD6320" w:rsidRDefault="00AD6320" w:rsidP="00AD632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E821456"/>
    <w:multiLevelType w:val="multilevel"/>
    <w:tmpl w:val="1F36A50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1743C"/>
    <w:multiLevelType w:val="multilevel"/>
    <w:tmpl w:val="FE50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72AFA"/>
    <w:multiLevelType w:val="hybridMultilevel"/>
    <w:tmpl w:val="55645A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27F21"/>
    <w:multiLevelType w:val="hybridMultilevel"/>
    <w:tmpl w:val="93CEADD6"/>
    <w:lvl w:ilvl="0" w:tplc="B1F8E8D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00AD0"/>
    <w:multiLevelType w:val="hybridMultilevel"/>
    <w:tmpl w:val="4C0E0408"/>
    <w:lvl w:ilvl="0" w:tplc="DE44679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00D5F"/>
    <w:multiLevelType w:val="multilevel"/>
    <w:tmpl w:val="1F36A50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8517A"/>
    <w:multiLevelType w:val="multilevel"/>
    <w:tmpl w:val="1F36A50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CF7729"/>
    <w:multiLevelType w:val="hybridMultilevel"/>
    <w:tmpl w:val="A54617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67926"/>
    <w:multiLevelType w:val="multilevel"/>
    <w:tmpl w:val="1312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8766FB"/>
    <w:multiLevelType w:val="multilevel"/>
    <w:tmpl w:val="09CA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C599D"/>
    <w:multiLevelType w:val="multilevel"/>
    <w:tmpl w:val="65D4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C90C74"/>
    <w:multiLevelType w:val="hybridMultilevel"/>
    <w:tmpl w:val="FD20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4"/>
  </w:num>
  <w:num w:numId="5">
    <w:abstractNumId w:val="5"/>
  </w:num>
  <w:num w:numId="6">
    <w:abstractNumId w:val="6"/>
  </w:num>
  <w:num w:numId="7">
    <w:abstractNumId w:val="2"/>
  </w:num>
  <w:num w:numId="8">
    <w:abstractNumId w:val="7"/>
  </w:num>
  <w:num w:numId="9">
    <w:abstractNumId w:val="12"/>
  </w:num>
  <w:num w:numId="10">
    <w:abstractNumId w:val="3"/>
  </w:num>
  <w:num w:numId="11">
    <w:abstractNumId w:val="11"/>
  </w:num>
  <w:num w:numId="12">
    <w:abstractNumId w:val="1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DD"/>
    <w:rsid w:val="00007F0F"/>
    <w:rsid w:val="0001028A"/>
    <w:rsid w:val="000117D5"/>
    <w:rsid w:val="00030A7E"/>
    <w:rsid w:val="00051271"/>
    <w:rsid w:val="00061BA8"/>
    <w:rsid w:val="00064545"/>
    <w:rsid w:val="00077D03"/>
    <w:rsid w:val="000864E5"/>
    <w:rsid w:val="000B1386"/>
    <w:rsid w:val="000C14F6"/>
    <w:rsid w:val="000D0AD1"/>
    <w:rsid w:val="000E441B"/>
    <w:rsid w:val="000E4865"/>
    <w:rsid w:val="00115080"/>
    <w:rsid w:val="0012652C"/>
    <w:rsid w:val="00131BBA"/>
    <w:rsid w:val="00142A87"/>
    <w:rsid w:val="00146BD1"/>
    <w:rsid w:val="00165D93"/>
    <w:rsid w:val="0016712A"/>
    <w:rsid w:val="0017338E"/>
    <w:rsid w:val="00177767"/>
    <w:rsid w:val="00181165"/>
    <w:rsid w:val="00196813"/>
    <w:rsid w:val="001A26FB"/>
    <w:rsid w:val="001A33A4"/>
    <w:rsid w:val="001A4410"/>
    <w:rsid w:val="001B1179"/>
    <w:rsid w:val="001B1568"/>
    <w:rsid w:val="001C025C"/>
    <w:rsid w:val="001C6929"/>
    <w:rsid w:val="001D5AD4"/>
    <w:rsid w:val="001E7913"/>
    <w:rsid w:val="001F65F8"/>
    <w:rsid w:val="00206EF2"/>
    <w:rsid w:val="002145FD"/>
    <w:rsid w:val="00214AFB"/>
    <w:rsid w:val="002338B4"/>
    <w:rsid w:val="00236F69"/>
    <w:rsid w:val="002601B4"/>
    <w:rsid w:val="00264EBB"/>
    <w:rsid w:val="00266017"/>
    <w:rsid w:val="00267CE3"/>
    <w:rsid w:val="002708AA"/>
    <w:rsid w:val="00280F8E"/>
    <w:rsid w:val="00292567"/>
    <w:rsid w:val="0029545C"/>
    <w:rsid w:val="002A25DC"/>
    <w:rsid w:val="002A5D63"/>
    <w:rsid w:val="002D5BBE"/>
    <w:rsid w:val="002E15D7"/>
    <w:rsid w:val="002E473B"/>
    <w:rsid w:val="002E773C"/>
    <w:rsid w:val="002F2EDF"/>
    <w:rsid w:val="002F3693"/>
    <w:rsid w:val="002F4B32"/>
    <w:rsid w:val="0030158F"/>
    <w:rsid w:val="003058CF"/>
    <w:rsid w:val="003071E8"/>
    <w:rsid w:val="00323822"/>
    <w:rsid w:val="00330594"/>
    <w:rsid w:val="00334E99"/>
    <w:rsid w:val="0035407E"/>
    <w:rsid w:val="003767B7"/>
    <w:rsid w:val="00377A87"/>
    <w:rsid w:val="00385062"/>
    <w:rsid w:val="003D1FC5"/>
    <w:rsid w:val="003D7EE7"/>
    <w:rsid w:val="003E572B"/>
    <w:rsid w:val="003E5DCA"/>
    <w:rsid w:val="00432BD0"/>
    <w:rsid w:val="004547DC"/>
    <w:rsid w:val="004573B2"/>
    <w:rsid w:val="0046016A"/>
    <w:rsid w:val="004736F2"/>
    <w:rsid w:val="004762FD"/>
    <w:rsid w:val="004834E5"/>
    <w:rsid w:val="004847CC"/>
    <w:rsid w:val="0049141A"/>
    <w:rsid w:val="004959C4"/>
    <w:rsid w:val="004B33DB"/>
    <w:rsid w:val="004E2E76"/>
    <w:rsid w:val="004E4DF3"/>
    <w:rsid w:val="004E575B"/>
    <w:rsid w:val="004E5935"/>
    <w:rsid w:val="004F1FB9"/>
    <w:rsid w:val="00504F89"/>
    <w:rsid w:val="00514B81"/>
    <w:rsid w:val="00523DB0"/>
    <w:rsid w:val="0052534C"/>
    <w:rsid w:val="00526C16"/>
    <w:rsid w:val="005370BF"/>
    <w:rsid w:val="00546CF6"/>
    <w:rsid w:val="005A468D"/>
    <w:rsid w:val="005E734D"/>
    <w:rsid w:val="005F4C71"/>
    <w:rsid w:val="005F57ED"/>
    <w:rsid w:val="00601834"/>
    <w:rsid w:val="00603A6D"/>
    <w:rsid w:val="00607574"/>
    <w:rsid w:val="00614244"/>
    <w:rsid w:val="00644DDF"/>
    <w:rsid w:val="00660FA2"/>
    <w:rsid w:val="0066232A"/>
    <w:rsid w:val="0067046D"/>
    <w:rsid w:val="00693A6D"/>
    <w:rsid w:val="00695893"/>
    <w:rsid w:val="00697A0B"/>
    <w:rsid w:val="006A4F8B"/>
    <w:rsid w:val="006B278F"/>
    <w:rsid w:val="006C0A5C"/>
    <w:rsid w:val="006C3254"/>
    <w:rsid w:val="006C6598"/>
    <w:rsid w:val="006D3002"/>
    <w:rsid w:val="006E2596"/>
    <w:rsid w:val="00701100"/>
    <w:rsid w:val="00715A2E"/>
    <w:rsid w:val="007470F9"/>
    <w:rsid w:val="0075384F"/>
    <w:rsid w:val="007720F9"/>
    <w:rsid w:val="00781873"/>
    <w:rsid w:val="00781A67"/>
    <w:rsid w:val="007A5D80"/>
    <w:rsid w:val="007D71B9"/>
    <w:rsid w:val="007E2ED8"/>
    <w:rsid w:val="007F0A17"/>
    <w:rsid w:val="007F7246"/>
    <w:rsid w:val="0080391C"/>
    <w:rsid w:val="00817DC3"/>
    <w:rsid w:val="008325D9"/>
    <w:rsid w:val="00850202"/>
    <w:rsid w:val="008748DA"/>
    <w:rsid w:val="0089155A"/>
    <w:rsid w:val="0089256E"/>
    <w:rsid w:val="00896300"/>
    <w:rsid w:val="008A6BAD"/>
    <w:rsid w:val="008B23C3"/>
    <w:rsid w:val="008C2121"/>
    <w:rsid w:val="008C7EC9"/>
    <w:rsid w:val="0091375A"/>
    <w:rsid w:val="009148DD"/>
    <w:rsid w:val="009406FA"/>
    <w:rsid w:val="00954CB2"/>
    <w:rsid w:val="009608D3"/>
    <w:rsid w:val="00962DFE"/>
    <w:rsid w:val="009668A1"/>
    <w:rsid w:val="00986D74"/>
    <w:rsid w:val="009D4185"/>
    <w:rsid w:val="009E711B"/>
    <w:rsid w:val="009F62EB"/>
    <w:rsid w:val="00A16D96"/>
    <w:rsid w:val="00A4029B"/>
    <w:rsid w:val="00A4366B"/>
    <w:rsid w:val="00A45200"/>
    <w:rsid w:val="00A52F5A"/>
    <w:rsid w:val="00A56777"/>
    <w:rsid w:val="00A57900"/>
    <w:rsid w:val="00A60CEC"/>
    <w:rsid w:val="00A65D48"/>
    <w:rsid w:val="00A70A47"/>
    <w:rsid w:val="00A806F4"/>
    <w:rsid w:val="00A90F79"/>
    <w:rsid w:val="00AA19BB"/>
    <w:rsid w:val="00AA3990"/>
    <w:rsid w:val="00AC00C2"/>
    <w:rsid w:val="00AC428E"/>
    <w:rsid w:val="00AD6320"/>
    <w:rsid w:val="00AF7978"/>
    <w:rsid w:val="00B03366"/>
    <w:rsid w:val="00B03D44"/>
    <w:rsid w:val="00B11888"/>
    <w:rsid w:val="00B26835"/>
    <w:rsid w:val="00B35AF0"/>
    <w:rsid w:val="00B4064C"/>
    <w:rsid w:val="00B50017"/>
    <w:rsid w:val="00B913BD"/>
    <w:rsid w:val="00BA6B08"/>
    <w:rsid w:val="00BB6781"/>
    <w:rsid w:val="00BC4683"/>
    <w:rsid w:val="00BD09A6"/>
    <w:rsid w:val="00BE072D"/>
    <w:rsid w:val="00BF1DCF"/>
    <w:rsid w:val="00C021A2"/>
    <w:rsid w:val="00C206BF"/>
    <w:rsid w:val="00C25471"/>
    <w:rsid w:val="00C310FF"/>
    <w:rsid w:val="00C31AB2"/>
    <w:rsid w:val="00C35C1D"/>
    <w:rsid w:val="00C36F80"/>
    <w:rsid w:val="00C404D3"/>
    <w:rsid w:val="00C46EBA"/>
    <w:rsid w:val="00C6251E"/>
    <w:rsid w:val="00C729CA"/>
    <w:rsid w:val="00C76E72"/>
    <w:rsid w:val="00C91D8C"/>
    <w:rsid w:val="00C97C5C"/>
    <w:rsid w:val="00CA0B82"/>
    <w:rsid w:val="00CA19B0"/>
    <w:rsid w:val="00CA63C6"/>
    <w:rsid w:val="00CA6D43"/>
    <w:rsid w:val="00CA73DC"/>
    <w:rsid w:val="00CB0B4E"/>
    <w:rsid w:val="00CB0BCA"/>
    <w:rsid w:val="00CC2FD5"/>
    <w:rsid w:val="00CC5895"/>
    <w:rsid w:val="00CE718D"/>
    <w:rsid w:val="00D20917"/>
    <w:rsid w:val="00D47299"/>
    <w:rsid w:val="00D5362A"/>
    <w:rsid w:val="00D54B09"/>
    <w:rsid w:val="00D54CE3"/>
    <w:rsid w:val="00D60D51"/>
    <w:rsid w:val="00D67160"/>
    <w:rsid w:val="00D81E1C"/>
    <w:rsid w:val="00D83E5F"/>
    <w:rsid w:val="00D95BF9"/>
    <w:rsid w:val="00D95E94"/>
    <w:rsid w:val="00DA5F19"/>
    <w:rsid w:val="00DB5A5A"/>
    <w:rsid w:val="00DD4541"/>
    <w:rsid w:val="00DF4B72"/>
    <w:rsid w:val="00E02D8C"/>
    <w:rsid w:val="00E06BC4"/>
    <w:rsid w:val="00E216C7"/>
    <w:rsid w:val="00E23AEA"/>
    <w:rsid w:val="00E2769A"/>
    <w:rsid w:val="00E35880"/>
    <w:rsid w:val="00E452B3"/>
    <w:rsid w:val="00E46FB1"/>
    <w:rsid w:val="00E47267"/>
    <w:rsid w:val="00E55EFD"/>
    <w:rsid w:val="00E63140"/>
    <w:rsid w:val="00E64B0D"/>
    <w:rsid w:val="00E70D79"/>
    <w:rsid w:val="00E80579"/>
    <w:rsid w:val="00E84947"/>
    <w:rsid w:val="00E93A91"/>
    <w:rsid w:val="00EA2408"/>
    <w:rsid w:val="00EE5716"/>
    <w:rsid w:val="00EE5AC2"/>
    <w:rsid w:val="00EE6D32"/>
    <w:rsid w:val="00EF7ED7"/>
    <w:rsid w:val="00F10495"/>
    <w:rsid w:val="00F108A3"/>
    <w:rsid w:val="00F4031A"/>
    <w:rsid w:val="00F52115"/>
    <w:rsid w:val="00F62C06"/>
    <w:rsid w:val="00F7027F"/>
    <w:rsid w:val="00F8562B"/>
    <w:rsid w:val="00F86203"/>
    <w:rsid w:val="00F9109E"/>
    <w:rsid w:val="00F93509"/>
    <w:rsid w:val="00FB2321"/>
    <w:rsid w:val="00FC50EA"/>
    <w:rsid w:val="00FE62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0801"/>
  <w15:chartTrackingRefBased/>
  <w15:docId w15:val="{9E1F3DDA-B770-A749-A3D7-9C524A02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509"/>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E93A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00C2"/>
    <w:pPr>
      <w:keepNext/>
      <w:keepLines/>
      <w:spacing w:before="40"/>
      <w:outlineLvl w:val="1"/>
    </w:pPr>
    <w:rPr>
      <w:rFonts w:asciiTheme="majorHAnsi" w:eastAsiaTheme="majorEastAsia" w:hAnsiTheme="majorHAnsi" w:cstheme="majorBidi"/>
      <w:color w:val="2F5496" w:themeColor="accent1" w:themeShade="BF"/>
      <w:sz w:val="26"/>
      <w:szCs w:val="26"/>
      <w:lang w:val="en-CA"/>
    </w:rPr>
  </w:style>
  <w:style w:type="paragraph" w:styleId="Heading3">
    <w:name w:val="heading 3"/>
    <w:basedOn w:val="Normal"/>
    <w:next w:val="Normal"/>
    <w:link w:val="Heading3Char"/>
    <w:uiPriority w:val="9"/>
    <w:unhideWhenUsed/>
    <w:qFormat/>
    <w:rsid w:val="00AC00C2"/>
    <w:pPr>
      <w:keepNext/>
      <w:keepLines/>
      <w:spacing w:before="40"/>
      <w:outlineLvl w:val="2"/>
    </w:pPr>
    <w:rPr>
      <w:rFonts w:asciiTheme="majorHAnsi" w:eastAsiaTheme="majorEastAsia" w:hAnsiTheme="majorHAnsi" w:cstheme="majorBidi"/>
      <w:color w:val="1F3763" w:themeColor="accent1" w:themeShade="7F"/>
      <w:lang w:val="en-CA"/>
    </w:rPr>
  </w:style>
  <w:style w:type="paragraph" w:styleId="Heading4">
    <w:name w:val="heading 4"/>
    <w:basedOn w:val="Normal"/>
    <w:next w:val="Normal"/>
    <w:link w:val="Heading4Char"/>
    <w:uiPriority w:val="9"/>
    <w:unhideWhenUsed/>
    <w:qFormat/>
    <w:rsid w:val="00E93A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683"/>
    <w:pPr>
      <w:ind w:left="720"/>
      <w:contextualSpacing/>
    </w:pPr>
  </w:style>
  <w:style w:type="character" w:styleId="Hyperlink">
    <w:name w:val="Hyperlink"/>
    <w:basedOn w:val="DefaultParagraphFont"/>
    <w:uiPriority w:val="99"/>
    <w:unhideWhenUsed/>
    <w:rsid w:val="00334E99"/>
    <w:rPr>
      <w:color w:val="0563C1" w:themeColor="hyperlink"/>
      <w:u w:val="single"/>
    </w:rPr>
  </w:style>
  <w:style w:type="paragraph" w:styleId="NormalWeb">
    <w:name w:val="Normal (Web)"/>
    <w:basedOn w:val="Normal"/>
    <w:uiPriority w:val="99"/>
    <w:unhideWhenUsed/>
    <w:rsid w:val="00334E99"/>
    <w:pPr>
      <w:spacing w:before="100" w:beforeAutospacing="1" w:after="100" w:afterAutospacing="1"/>
    </w:pPr>
    <w:rPr>
      <w:rFonts w:ascii="Georgia" w:hAnsi="Georgia"/>
    </w:rPr>
  </w:style>
  <w:style w:type="character" w:customStyle="1" w:styleId="UnresolvedMention1">
    <w:name w:val="Unresolved Mention1"/>
    <w:basedOn w:val="DefaultParagraphFont"/>
    <w:uiPriority w:val="99"/>
    <w:semiHidden/>
    <w:unhideWhenUsed/>
    <w:rsid w:val="00DF4B72"/>
    <w:rPr>
      <w:color w:val="605E5C"/>
      <w:shd w:val="clear" w:color="auto" w:fill="E1DFDD"/>
    </w:rPr>
  </w:style>
  <w:style w:type="paragraph" w:styleId="Footer">
    <w:name w:val="footer"/>
    <w:basedOn w:val="Normal"/>
    <w:link w:val="FooterChar"/>
    <w:uiPriority w:val="99"/>
    <w:unhideWhenUsed/>
    <w:rsid w:val="00AD6320"/>
    <w:pPr>
      <w:tabs>
        <w:tab w:val="center" w:pos="4680"/>
        <w:tab w:val="right" w:pos="9360"/>
      </w:tabs>
    </w:pPr>
  </w:style>
  <w:style w:type="character" w:customStyle="1" w:styleId="FooterChar">
    <w:name w:val="Footer Char"/>
    <w:basedOn w:val="DefaultParagraphFont"/>
    <w:link w:val="Footer"/>
    <w:uiPriority w:val="99"/>
    <w:rsid w:val="00AD6320"/>
  </w:style>
  <w:style w:type="character" w:styleId="PageNumber">
    <w:name w:val="page number"/>
    <w:basedOn w:val="DefaultParagraphFont"/>
    <w:uiPriority w:val="99"/>
    <w:semiHidden/>
    <w:unhideWhenUsed/>
    <w:rsid w:val="00AD6320"/>
  </w:style>
  <w:style w:type="paragraph" w:styleId="Header">
    <w:name w:val="header"/>
    <w:basedOn w:val="Normal"/>
    <w:link w:val="HeaderChar"/>
    <w:uiPriority w:val="99"/>
    <w:unhideWhenUsed/>
    <w:rsid w:val="00AD6320"/>
    <w:pPr>
      <w:tabs>
        <w:tab w:val="center" w:pos="4680"/>
        <w:tab w:val="right" w:pos="9360"/>
      </w:tabs>
    </w:pPr>
  </w:style>
  <w:style w:type="character" w:customStyle="1" w:styleId="HeaderChar">
    <w:name w:val="Header Char"/>
    <w:basedOn w:val="DefaultParagraphFont"/>
    <w:link w:val="Header"/>
    <w:uiPriority w:val="99"/>
    <w:rsid w:val="00AD6320"/>
  </w:style>
  <w:style w:type="character" w:styleId="CommentReference">
    <w:name w:val="annotation reference"/>
    <w:basedOn w:val="DefaultParagraphFont"/>
    <w:uiPriority w:val="99"/>
    <w:semiHidden/>
    <w:unhideWhenUsed/>
    <w:rsid w:val="00660FA2"/>
    <w:rPr>
      <w:sz w:val="16"/>
      <w:szCs w:val="16"/>
    </w:rPr>
  </w:style>
  <w:style w:type="paragraph" w:styleId="CommentText">
    <w:name w:val="annotation text"/>
    <w:basedOn w:val="Normal"/>
    <w:link w:val="CommentTextChar"/>
    <w:uiPriority w:val="99"/>
    <w:semiHidden/>
    <w:unhideWhenUsed/>
    <w:rsid w:val="00660FA2"/>
    <w:rPr>
      <w:sz w:val="20"/>
      <w:szCs w:val="20"/>
    </w:rPr>
  </w:style>
  <w:style w:type="character" w:customStyle="1" w:styleId="CommentTextChar">
    <w:name w:val="Comment Text Char"/>
    <w:basedOn w:val="DefaultParagraphFont"/>
    <w:link w:val="CommentText"/>
    <w:uiPriority w:val="99"/>
    <w:semiHidden/>
    <w:rsid w:val="00660FA2"/>
    <w:rPr>
      <w:sz w:val="20"/>
      <w:szCs w:val="20"/>
    </w:rPr>
  </w:style>
  <w:style w:type="paragraph" w:styleId="CommentSubject">
    <w:name w:val="annotation subject"/>
    <w:basedOn w:val="CommentText"/>
    <w:next w:val="CommentText"/>
    <w:link w:val="CommentSubjectChar"/>
    <w:uiPriority w:val="99"/>
    <w:semiHidden/>
    <w:unhideWhenUsed/>
    <w:rsid w:val="00660FA2"/>
    <w:rPr>
      <w:b/>
      <w:bCs/>
    </w:rPr>
  </w:style>
  <w:style w:type="character" w:customStyle="1" w:styleId="CommentSubjectChar">
    <w:name w:val="Comment Subject Char"/>
    <w:basedOn w:val="CommentTextChar"/>
    <w:link w:val="CommentSubject"/>
    <w:uiPriority w:val="99"/>
    <w:semiHidden/>
    <w:rsid w:val="00660FA2"/>
    <w:rPr>
      <w:b/>
      <w:bCs/>
      <w:sz w:val="20"/>
      <w:szCs w:val="20"/>
    </w:rPr>
  </w:style>
  <w:style w:type="paragraph" w:styleId="BalloonText">
    <w:name w:val="Balloon Text"/>
    <w:basedOn w:val="Normal"/>
    <w:link w:val="BalloonTextChar"/>
    <w:uiPriority w:val="99"/>
    <w:semiHidden/>
    <w:unhideWhenUsed/>
    <w:rsid w:val="00660F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FA2"/>
    <w:rPr>
      <w:rFonts w:ascii="Segoe UI" w:hAnsi="Segoe UI" w:cs="Segoe UI"/>
      <w:sz w:val="18"/>
      <w:szCs w:val="18"/>
    </w:rPr>
  </w:style>
  <w:style w:type="character" w:styleId="UnresolvedMention">
    <w:name w:val="Unresolved Mention"/>
    <w:basedOn w:val="DefaultParagraphFont"/>
    <w:uiPriority w:val="99"/>
    <w:semiHidden/>
    <w:unhideWhenUsed/>
    <w:rsid w:val="0012652C"/>
    <w:rPr>
      <w:color w:val="605E5C"/>
      <w:shd w:val="clear" w:color="auto" w:fill="E1DFDD"/>
    </w:rPr>
  </w:style>
  <w:style w:type="character" w:styleId="Emphasis">
    <w:name w:val="Emphasis"/>
    <w:basedOn w:val="DefaultParagraphFont"/>
    <w:uiPriority w:val="20"/>
    <w:qFormat/>
    <w:rsid w:val="00F93509"/>
    <w:rPr>
      <w:i/>
      <w:iCs/>
    </w:rPr>
  </w:style>
  <w:style w:type="character" w:styleId="FollowedHyperlink">
    <w:name w:val="FollowedHyperlink"/>
    <w:basedOn w:val="DefaultParagraphFont"/>
    <w:uiPriority w:val="99"/>
    <w:semiHidden/>
    <w:unhideWhenUsed/>
    <w:rsid w:val="00695893"/>
    <w:rPr>
      <w:color w:val="954F72" w:themeColor="followedHyperlink"/>
      <w:u w:val="single"/>
    </w:rPr>
  </w:style>
  <w:style w:type="character" w:customStyle="1" w:styleId="Heading2Char">
    <w:name w:val="Heading 2 Char"/>
    <w:basedOn w:val="DefaultParagraphFont"/>
    <w:link w:val="Heading2"/>
    <w:uiPriority w:val="9"/>
    <w:rsid w:val="00AC00C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C00C2"/>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E93A91"/>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rsid w:val="00E93A91"/>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191934">
      <w:bodyDiv w:val="1"/>
      <w:marLeft w:val="0"/>
      <w:marRight w:val="0"/>
      <w:marTop w:val="0"/>
      <w:marBottom w:val="0"/>
      <w:divBdr>
        <w:top w:val="none" w:sz="0" w:space="0" w:color="auto"/>
        <w:left w:val="none" w:sz="0" w:space="0" w:color="auto"/>
        <w:bottom w:val="none" w:sz="0" w:space="0" w:color="auto"/>
        <w:right w:val="none" w:sz="0" w:space="0" w:color="auto"/>
      </w:divBdr>
    </w:div>
    <w:div w:id="158225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9abraha@uwaterloo.c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waterloo.ca/school-environment-enterprise-development/undergraduate/international-development/field-placements/field-placement-polici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ravel.gc.ca/travelling/advisories" TargetMode="External"/><Relationship Id="rId4" Type="http://schemas.openxmlformats.org/officeDocument/2006/relationships/webSettings" Target="webSettings.xml"/><Relationship Id="rId9" Type="http://schemas.openxmlformats.org/officeDocument/2006/relationships/hyperlink" Target="https://sustainabledevelopment.u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17</Pages>
  <Words>5502</Words>
  <Characters>31364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Abraham</cp:lastModifiedBy>
  <cp:revision>128</cp:revision>
  <dcterms:created xsi:type="dcterms:W3CDTF">2020-09-03T13:48:00Z</dcterms:created>
  <dcterms:modified xsi:type="dcterms:W3CDTF">2020-09-08T00:00:00Z</dcterms:modified>
</cp:coreProperties>
</file>