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CB5CD" w14:textId="188BCBA3" w:rsidR="00C05033" w:rsidRPr="00A537B7" w:rsidRDefault="00365A27" w:rsidP="008F20F8">
      <w:pPr>
        <w:pStyle w:val="Heading1"/>
        <w:spacing w:before="840"/>
        <w:jc w:val="center"/>
        <w:rPr>
          <w:rFonts w:ascii="Times New Roman"/>
        </w:rPr>
      </w:pPr>
      <w:r>
        <w:rPr>
          <w:rFonts w:ascii="Times New Roman"/>
          <w:noProof/>
        </w:rPr>
        <w:drawing>
          <wp:anchor distT="0" distB="0" distL="114300" distR="114300" simplePos="0" relativeHeight="251661312" behindDoc="0" locked="0" layoutInCell="1" allowOverlap="1" wp14:anchorId="308520F4" wp14:editId="24569EDE">
            <wp:simplePos x="0" y="0"/>
            <wp:positionH relativeFrom="column">
              <wp:posOffset>2108200</wp:posOffset>
            </wp:positionH>
            <wp:positionV relativeFrom="paragraph">
              <wp:posOffset>114300</wp:posOffset>
            </wp:positionV>
            <wp:extent cx="1808480" cy="488950"/>
            <wp:effectExtent l="0" t="0" r="1270" b="6350"/>
            <wp:wrapTopAndBottom/>
            <wp:docPr id="232697979" name="Image 1" descr="St. Jerome's University, Federated with the University of Waterloo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697979" name="Image 1" descr="St. Jerome's University, Federated with the University of Waterloo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8480" cy="488950"/>
                    </a:xfrm>
                    <a:prstGeom prst="rect">
                      <a:avLst/>
                    </a:prstGeom>
                  </pic:spPr>
                </pic:pic>
              </a:graphicData>
            </a:graphic>
            <wp14:sizeRelH relativeFrom="margin">
              <wp14:pctWidth>0</wp14:pctWidth>
            </wp14:sizeRelH>
            <wp14:sizeRelV relativeFrom="margin">
              <wp14:pctHeight>0</wp14:pctHeight>
            </wp14:sizeRelV>
          </wp:anchor>
        </w:drawing>
      </w:r>
      <w:r w:rsidR="009B6A30">
        <w:t>St. Jerome’s Univ</w:t>
      </w:r>
      <w:r w:rsidR="00456F2D">
        <w:t xml:space="preserve">ersity in the </w:t>
      </w:r>
      <w:r w:rsidR="006F1B9A" w:rsidRPr="003504F7">
        <w:t>Universit</w:t>
      </w:r>
      <w:r w:rsidR="006F1B9A">
        <w:t>y</w:t>
      </w:r>
      <w:r w:rsidR="00456F2D">
        <w:t xml:space="preserve"> of Waterloo</w:t>
      </w:r>
    </w:p>
    <w:p w14:paraId="3D67713F" w14:textId="77777777" w:rsidR="008F6C1E" w:rsidRPr="002D00AE" w:rsidRDefault="008F6C1E" w:rsidP="008F6C1E">
      <w:pPr>
        <w:pStyle w:val="NoSpacing"/>
        <w:jc w:val="center"/>
      </w:pPr>
      <w:r w:rsidRPr="002D00AE">
        <w:t>Department of [NAME]</w:t>
      </w:r>
    </w:p>
    <w:p w14:paraId="44705A20" w14:textId="77777777" w:rsidR="008F6C1E" w:rsidRPr="002D00AE" w:rsidRDefault="008F6C1E" w:rsidP="008F6C1E">
      <w:pPr>
        <w:pStyle w:val="NoSpacing"/>
        <w:jc w:val="center"/>
      </w:pPr>
      <w:r w:rsidRPr="002D00AE">
        <w:t>[COURSE CODE] [TERM/YEAR]</w:t>
      </w:r>
    </w:p>
    <w:p w14:paraId="253E481B" w14:textId="77777777" w:rsidR="008F6C1E" w:rsidRPr="002D00AE" w:rsidRDefault="008F6C1E" w:rsidP="008F6C1E">
      <w:pPr>
        <w:pStyle w:val="NoSpacing"/>
        <w:jc w:val="center"/>
      </w:pPr>
      <w:r w:rsidRPr="002D00AE">
        <w:t>[COURSE NAME]</w:t>
      </w:r>
    </w:p>
    <w:p w14:paraId="6160FC6A" w14:textId="77777777" w:rsidR="008F6C1E" w:rsidRPr="002D00AE" w:rsidRDefault="008F6C1E" w:rsidP="008F6C1E">
      <w:pPr>
        <w:pStyle w:val="NoSpacing"/>
        <w:jc w:val="center"/>
        <w:rPr>
          <w:bCs/>
        </w:rPr>
      </w:pPr>
      <w:r w:rsidRPr="002D00AE">
        <w:t>[MEETING TIMES AND LOCATION]</w:t>
      </w:r>
    </w:p>
    <w:p w14:paraId="2DE8E3FB" w14:textId="77777777" w:rsidR="00D2529A" w:rsidRPr="00E54F82" w:rsidRDefault="00D2529A" w:rsidP="00D2529A">
      <w:pPr>
        <w:pStyle w:val="Heading2"/>
      </w:pPr>
      <w:r w:rsidRPr="00D2529A">
        <w:t>INSTRUCTOR</w:t>
      </w:r>
      <w:r w:rsidRPr="00E54F82">
        <w:t xml:space="preserve"> [AND TA] INFORMATION</w:t>
      </w:r>
    </w:p>
    <w:p w14:paraId="5A7EE867" w14:textId="77777777" w:rsidR="00D2529A" w:rsidRPr="00A233A0" w:rsidRDefault="00D2529A" w:rsidP="00D2529A">
      <w:pPr>
        <w:spacing w:after="0" w:line="240" w:lineRule="auto"/>
        <w:rPr>
          <w:sz w:val="24"/>
          <w:szCs w:val="24"/>
        </w:rPr>
      </w:pPr>
    </w:p>
    <w:p w14:paraId="51A6978D" w14:textId="77777777" w:rsidR="00D2529A" w:rsidRPr="00A233A0" w:rsidRDefault="00D2529A" w:rsidP="00D2529A">
      <w:pPr>
        <w:pStyle w:val="NoSpacing"/>
      </w:pPr>
      <w:r w:rsidRPr="00A233A0">
        <w:t xml:space="preserve">Instructor: </w:t>
      </w:r>
      <w:r w:rsidRPr="00A233A0">
        <w:tab/>
        <w:t>[NAME]</w:t>
      </w:r>
    </w:p>
    <w:p w14:paraId="7F10D7C8" w14:textId="5AE1E0E4" w:rsidR="00D2529A" w:rsidRPr="00A233A0" w:rsidRDefault="00D2529A" w:rsidP="00D2529A">
      <w:pPr>
        <w:pStyle w:val="NoSpacing"/>
      </w:pPr>
      <w:r w:rsidRPr="00A233A0">
        <w:t xml:space="preserve">Office: </w:t>
      </w:r>
      <w:r w:rsidRPr="00A233A0">
        <w:tab/>
      </w:r>
      <w:r w:rsidR="00D20368">
        <w:tab/>
      </w:r>
      <w:r w:rsidRPr="00A233A0">
        <w:t>[OFFICE NUMBER]</w:t>
      </w:r>
    </w:p>
    <w:p w14:paraId="44331283" w14:textId="267D64BE" w:rsidR="00D2529A" w:rsidRPr="00A233A0" w:rsidRDefault="00D2529A" w:rsidP="00D2529A">
      <w:pPr>
        <w:pStyle w:val="NoSpacing"/>
      </w:pPr>
      <w:r w:rsidRPr="00A233A0">
        <w:t xml:space="preserve">Phone: </w:t>
      </w:r>
      <w:r w:rsidRPr="00A233A0">
        <w:tab/>
      </w:r>
      <w:r w:rsidR="00D20368">
        <w:tab/>
      </w:r>
      <w:r w:rsidRPr="00A233A0">
        <w:t xml:space="preserve">[PHONE NUMBER AND EXTENSION] </w:t>
      </w:r>
    </w:p>
    <w:p w14:paraId="7659F2FE" w14:textId="77777777" w:rsidR="00D2529A" w:rsidRPr="00A233A0" w:rsidRDefault="00D2529A" w:rsidP="00D2529A">
      <w:pPr>
        <w:pStyle w:val="NoSpacing"/>
      </w:pPr>
      <w:r w:rsidRPr="00A233A0">
        <w:t xml:space="preserve">Office Hours: </w:t>
      </w:r>
      <w:r w:rsidRPr="00A233A0">
        <w:tab/>
        <w:t xml:space="preserve">[DAYS AND TIMES] </w:t>
      </w:r>
    </w:p>
    <w:p w14:paraId="73CBFE72" w14:textId="338EA5AA" w:rsidR="00D2529A" w:rsidRPr="00A233A0" w:rsidRDefault="00D2529A" w:rsidP="00D2529A">
      <w:pPr>
        <w:pStyle w:val="NoSpacing"/>
      </w:pPr>
      <w:r w:rsidRPr="00A233A0">
        <w:t>Email:</w:t>
      </w:r>
      <w:r w:rsidRPr="00A233A0">
        <w:tab/>
      </w:r>
      <w:r w:rsidR="00D20368">
        <w:tab/>
      </w:r>
      <w:r w:rsidRPr="00A233A0">
        <w:t>[EMAIL ADDRESS]</w:t>
      </w:r>
    </w:p>
    <w:p w14:paraId="73ED4523" w14:textId="77777777" w:rsidR="00D2529A" w:rsidRPr="00A233A0" w:rsidRDefault="00D2529A" w:rsidP="00D2529A">
      <w:pPr>
        <w:pStyle w:val="NoSpacing"/>
      </w:pPr>
    </w:p>
    <w:p w14:paraId="708234F1" w14:textId="35001539" w:rsidR="00D2529A" w:rsidRPr="00A233A0" w:rsidRDefault="00D2529A" w:rsidP="00D2529A">
      <w:pPr>
        <w:pStyle w:val="NoSpacing"/>
      </w:pPr>
      <w:r w:rsidRPr="00A233A0">
        <w:t>TAs:</w:t>
      </w:r>
      <w:r w:rsidRPr="00A233A0">
        <w:tab/>
      </w:r>
      <w:r w:rsidR="00D20368">
        <w:tab/>
      </w:r>
      <w:r w:rsidRPr="00A233A0">
        <w:t>[TA 1 NAME]</w:t>
      </w:r>
      <w:r w:rsidRPr="00A233A0">
        <w:tab/>
      </w:r>
      <w:r w:rsidR="00D20368">
        <w:tab/>
      </w:r>
      <w:r w:rsidRPr="00A233A0">
        <w:t>[TA 2 NAME]</w:t>
      </w:r>
    </w:p>
    <w:p w14:paraId="4E35EAAD" w14:textId="0D831B25" w:rsidR="00D2529A" w:rsidRPr="00A233A0" w:rsidRDefault="00D2529A" w:rsidP="00D2529A">
      <w:pPr>
        <w:pStyle w:val="NoSpacing"/>
      </w:pPr>
      <w:r w:rsidRPr="00A233A0">
        <w:t>Email:</w:t>
      </w:r>
      <w:r w:rsidR="00D20368">
        <w:tab/>
      </w:r>
      <w:r w:rsidRPr="00A233A0">
        <w:tab/>
        <w:t>[TA 1 EMAIL ADDRESS]</w:t>
      </w:r>
      <w:r w:rsidRPr="00A233A0">
        <w:tab/>
        <w:t>[TA 2 EMAIL ADDRESS]</w:t>
      </w:r>
    </w:p>
    <w:p w14:paraId="0578C2B2" w14:textId="79B522AC" w:rsidR="00D2529A" w:rsidRPr="00A233A0" w:rsidRDefault="00D2529A" w:rsidP="00D2529A">
      <w:pPr>
        <w:pStyle w:val="NoSpacing"/>
      </w:pPr>
      <w:r w:rsidRPr="00A233A0">
        <w:t>Office:</w:t>
      </w:r>
      <w:r w:rsidR="00D20368">
        <w:tab/>
      </w:r>
      <w:r w:rsidRPr="00A233A0">
        <w:tab/>
        <w:t>[TA 1 OFFICE NUMBER]</w:t>
      </w:r>
      <w:r w:rsidRPr="00A233A0">
        <w:tab/>
        <w:t>[TA 2 OFFICE NUMBER]</w:t>
      </w:r>
    </w:p>
    <w:p w14:paraId="04D1E3F6" w14:textId="77777777" w:rsidR="00D2529A" w:rsidRPr="00A233A0" w:rsidRDefault="00D2529A" w:rsidP="00D2529A">
      <w:pPr>
        <w:pStyle w:val="NoSpacing"/>
      </w:pPr>
      <w:r w:rsidRPr="00A233A0">
        <w:t>Office Hours:</w:t>
      </w:r>
      <w:r w:rsidRPr="00A233A0">
        <w:tab/>
        <w:t>[TA 1 DAYS AND TIMES]</w:t>
      </w:r>
      <w:r w:rsidRPr="00A233A0">
        <w:tab/>
        <w:t>[TA 2 DAYS AND TIMES]</w:t>
      </w:r>
    </w:p>
    <w:p w14:paraId="0322F7D0" w14:textId="77777777" w:rsidR="00D2529A" w:rsidRPr="00A233A0" w:rsidRDefault="00D2529A" w:rsidP="00D2529A">
      <w:pPr>
        <w:pStyle w:val="NoSpacing"/>
      </w:pPr>
    </w:p>
    <w:p w14:paraId="193A2E6F" w14:textId="6358C356" w:rsidR="00D2529A" w:rsidRDefault="00D2529A" w:rsidP="005C1CEF">
      <w:pPr>
        <w:pStyle w:val="Heading2"/>
      </w:pPr>
      <w:r w:rsidRPr="00692F87">
        <w:t>COURSE</w:t>
      </w:r>
      <w:r w:rsidRPr="00E54F82">
        <w:t xml:space="preserve"> </w:t>
      </w:r>
      <w:r w:rsidRPr="00D2529A">
        <w:t>DESCRIPTION</w:t>
      </w:r>
    </w:p>
    <w:p w14:paraId="2CF67945" w14:textId="77777777" w:rsidR="005C1CEF" w:rsidRPr="005C1CEF" w:rsidRDefault="005C1CEF" w:rsidP="005C1CEF"/>
    <w:p w14:paraId="68140D5F" w14:textId="77777777" w:rsidR="00D2529A" w:rsidRPr="00E54F82" w:rsidRDefault="00D2529A" w:rsidP="00692F87">
      <w:pPr>
        <w:pStyle w:val="Heading2"/>
      </w:pPr>
      <w:r w:rsidRPr="00E54F82">
        <w:t xml:space="preserve">COURSE </w:t>
      </w:r>
      <w:r w:rsidRPr="00692F87">
        <w:t>OBJECTIVES</w:t>
      </w:r>
    </w:p>
    <w:p w14:paraId="230332DD" w14:textId="73C535BB" w:rsidR="00D2529A" w:rsidRPr="00994ACF" w:rsidRDefault="00D2529A" w:rsidP="00994ACF">
      <w:pPr>
        <w:spacing w:after="360"/>
      </w:pPr>
      <w:r w:rsidRPr="00A233A0">
        <w:t>[INCLUDE ANY INFORMATION RELATED TO OBJECTIVES/GOALS/LEARNING OUTCOMES]</w:t>
      </w:r>
    </w:p>
    <w:p w14:paraId="734EEAD2" w14:textId="5E608C73" w:rsidR="00D2529A" w:rsidRDefault="00D2529A" w:rsidP="00692F87">
      <w:pPr>
        <w:pStyle w:val="Heading2"/>
        <w:spacing w:before="0" w:line="240" w:lineRule="auto"/>
        <w:rPr>
          <w:rFonts w:asciiTheme="minorHAnsi" w:hAnsiTheme="minorHAnsi" w:cstheme="minorHAnsi"/>
        </w:rPr>
      </w:pPr>
      <w:r w:rsidRPr="00E54F82">
        <w:rPr>
          <w:rFonts w:asciiTheme="minorHAnsi" w:hAnsiTheme="minorHAnsi" w:cstheme="minorHAnsi"/>
        </w:rPr>
        <w:t>REQUIRED TEXTS [AND OTHER REQUIRED/SUGGESTED READINGS</w:t>
      </w:r>
      <w:r w:rsidR="00147DAB">
        <w:rPr>
          <w:rFonts w:asciiTheme="minorHAnsi" w:hAnsiTheme="minorHAnsi" w:cstheme="minorHAnsi"/>
        </w:rPr>
        <w:t>, OTHER LEARNING MATERIALS</w:t>
      </w:r>
      <w:r w:rsidRPr="00E54F82">
        <w:rPr>
          <w:rFonts w:asciiTheme="minorHAnsi" w:hAnsiTheme="minorHAnsi" w:cstheme="minorHAnsi"/>
        </w:rPr>
        <w:t>]</w:t>
      </w:r>
    </w:p>
    <w:p w14:paraId="5DA149D0" w14:textId="42443B11" w:rsidR="005635F9" w:rsidRDefault="005635F9" w:rsidP="005635F9">
      <w:r w:rsidRPr="00A233A0">
        <w:t>[INCLUDE</w:t>
      </w:r>
      <w:r w:rsidR="00B82438">
        <w:t>:</w:t>
      </w:r>
    </w:p>
    <w:p w14:paraId="1B424FE4" w14:textId="1BE3EF8B" w:rsidR="00B82438" w:rsidRDefault="00B82438" w:rsidP="00B82438">
      <w:pPr>
        <w:pStyle w:val="ListParagraph"/>
        <w:numPr>
          <w:ilvl w:val="0"/>
          <w:numId w:val="37"/>
        </w:numPr>
      </w:pPr>
      <w:r>
        <w:t xml:space="preserve">COST FOR EACH ITEM (A STATEMENT INDICATING THAT THE COST IS ESTIMATED AND THAT TAXES AND SHIPPING WOULD BE ADDED COSTS IS RECOMMENDED); </w:t>
      </w:r>
    </w:p>
    <w:p w14:paraId="2252CA00" w14:textId="05B8D368" w:rsidR="00B82438" w:rsidRDefault="00B82438" w:rsidP="00DC7914">
      <w:pPr>
        <w:pStyle w:val="ListParagraph"/>
        <w:numPr>
          <w:ilvl w:val="0"/>
          <w:numId w:val="37"/>
        </w:numPr>
        <w:spacing w:after="480"/>
      </w:pPr>
      <w:r>
        <w:t>A STATEMENT INDICATING WHETHER THERE ARE ANY RESTRICTIONS THAT WOULD PREVENT A STUDENT FROM USING A SECOND-HAND COPY OF THE TEXT(S), READING(S), AND OTHER LEARNING MATERIAL(S).</w:t>
      </w:r>
    </w:p>
    <w:p w14:paraId="1E73170A" w14:textId="5900A397" w:rsidR="00C734AE" w:rsidRDefault="00C734AE" w:rsidP="00C734AE">
      <w:r>
        <w:t>NOTE:</w:t>
      </w:r>
    </w:p>
    <w:p w14:paraId="35938282" w14:textId="701C33D7" w:rsidR="00D2529A" w:rsidRPr="00994ACF" w:rsidRDefault="00DC7914" w:rsidP="00994ACF">
      <w:pPr>
        <w:pStyle w:val="ListParagraph"/>
        <w:numPr>
          <w:ilvl w:val="0"/>
          <w:numId w:val="37"/>
        </w:numPr>
        <w:spacing w:after="480"/>
      </w:pPr>
      <w:r w:rsidRPr="00DC7914">
        <w:t xml:space="preserve">RE: OTHER LEARNING MATERIAL(S), SEE, FOR INSTANCE, </w:t>
      </w:r>
      <w:hyperlink r:id="rId11" w:tooltip="Fees for Learning Resources Used for Academic Assessment on University of Waterloo website" w:history="1">
        <w:r w:rsidRPr="00852D69">
          <w:rPr>
            <w:rStyle w:val="Hyperlink"/>
          </w:rPr>
          <w:t>THE GUIDELINES RE: FEES FOR LEARNING RESOURCES USED FOR ACADEMIC ASSESSMENT</w:t>
        </w:r>
      </w:hyperlink>
      <w:r w:rsidRPr="00DC7914">
        <w:t xml:space="preserve"> AND RE: </w:t>
      </w:r>
      <w:hyperlink r:id="rId12" w:tooltip="Fees for Field Trips on University of Waterloo website" w:history="1">
        <w:r w:rsidRPr="00F73472">
          <w:rPr>
            <w:rStyle w:val="Hyperlink"/>
          </w:rPr>
          <w:t>FEES FOR FIELD TRIPS</w:t>
        </w:r>
      </w:hyperlink>
      <w:r w:rsidRPr="00DC7914">
        <w:t>.]</w:t>
      </w:r>
    </w:p>
    <w:p w14:paraId="3984C1D9" w14:textId="6A0FE57A" w:rsidR="00D2529A" w:rsidRPr="00692F87" w:rsidRDefault="00D2529A" w:rsidP="00692F87">
      <w:pPr>
        <w:pStyle w:val="Heading2"/>
        <w:spacing w:before="0" w:line="240" w:lineRule="auto"/>
        <w:rPr>
          <w:rFonts w:asciiTheme="minorHAnsi" w:hAnsiTheme="minorHAnsi" w:cstheme="minorHAnsi"/>
        </w:rPr>
      </w:pPr>
      <w:r w:rsidRPr="00E54F82">
        <w:rPr>
          <w:rFonts w:asciiTheme="minorHAnsi" w:hAnsiTheme="minorHAnsi" w:cstheme="minorHAnsi"/>
        </w:rPr>
        <w:lastRenderedPageBreak/>
        <w:t>COURSE REQUIREMENTS AND ASSESSMENT</w:t>
      </w:r>
    </w:p>
    <w:p w14:paraId="5E9C6631" w14:textId="08A5D5A3" w:rsidR="00D2529A" w:rsidRPr="00994ACF" w:rsidRDefault="00D2529A" w:rsidP="00994ACF">
      <w:pPr>
        <w:spacing w:after="360"/>
      </w:pPr>
      <w:r w:rsidRPr="00A233A0">
        <w:t xml:space="preserve">[INCLUDE BRIEF DESCRIPTION, DUE DATE, AND PERCENTAGE OF FINAL GRADE FOR EACH REQUIREMENT] </w:t>
      </w:r>
    </w:p>
    <w:p w14:paraId="4F47D54C" w14:textId="419C959F" w:rsidR="00D2529A" w:rsidRPr="00692F87" w:rsidRDefault="00D2529A" w:rsidP="00692F87">
      <w:pPr>
        <w:pStyle w:val="Heading2"/>
        <w:spacing w:before="0" w:line="240" w:lineRule="auto"/>
        <w:rPr>
          <w:rFonts w:asciiTheme="minorHAnsi" w:hAnsiTheme="minorHAnsi" w:cstheme="minorHAnsi"/>
        </w:rPr>
      </w:pPr>
      <w:r w:rsidRPr="00E54F82">
        <w:rPr>
          <w:rFonts w:asciiTheme="minorHAnsi" w:hAnsiTheme="minorHAnsi" w:cstheme="minorHAnsi"/>
        </w:rPr>
        <w:t>COURSE SCHEDULE</w:t>
      </w:r>
    </w:p>
    <w:p w14:paraId="3CB309B2" w14:textId="0C3306F4" w:rsidR="00D2529A" w:rsidRPr="00692F87" w:rsidRDefault="00D2529A" w:rsidP="00692F87">
      <w:r w:rsidRPr="00A233A0">
        <w:t>[INCLUDE WEEKLY SCHEDULE LISTING TOPICS, READINGS, ASSIGNMENT, AND TEST DATES]</w:t>
      </w:r>
    </w:p>
    <w:p w14:paraId="6160723B" w14:textId="77777777" w:rsidR="000C0DDE" w:rsidRDefault="00D2529A" w:rsidP="00A2272C">
      <w:pPr>
        <w:pStyle w:val="Heading2"/>
      </w:pPr>
      <w:r w:rsidRPr="00692F87">
        <w:t>IMPORTANT</w:t>
      </w:r>
      <w:r w:rsidRPr="00E54F82">
        <w:t xml:space="preserve"> DATES TO </w:t>
      </w:r>
      <w:r w:rsidRPr="00A2272C">
        <w:t>REMEMBER</w:t>
      </w:r>
    </w:p>
    <w:p w14:paraId="45BA604E" w14:textId="77777777" w:rsidR="00A2272C" w:rsidRPr="00A2272C" w:rsidRDefault="00A2272C" w:rsidP="00A2272C"/>
    <w:p w14:paraId="0D8BD6EA" w14:textId="35142872" w:rsidR="00D2529A" w:rsidRPr="00692F87" w:rsidRDefault="00D2529A" w:rsidP="000C0DDE">
      <w:pPr>
        <w:pStyle w:val="Heading2"/>
      </w:pPr>
      <w:r w:rsidRPr="00E54F82">
        <w:t xml:space="preserve">POLICY ON </w:t>
      </w:r>
      <w:r w:rsidRPr="00692F87">
        <w:t>LATE</w:t>
      </w:r>
      <w:r w:rsidRPr="00E54F82">
        <w:t xml:space="preserve"> WORK</w:t>
      </w:r>
      <w:r>
        <w:t>, MISSED ASSIGNMENTS,</w:t>
      </w:r>
      <w:r w:rsidRPr="00E54F82">
        <w:t xml:space="preserve"> AND MAKE-UP TESTS</w:t>
      </w:r>
    </w:p>
    <w:p w14:paraId="374047F7" w14:textId="69DAF107" w:rsidR="003B4456" w:rsidRDefault="00D2529A" w:rsidP="007B086D">
      <w:r w:rsidRPr="00A233A0">
        <w:t>[INCLUDE DETAILS OF INSTRUCTOR’S POLICY, INCLUDING PENALTIES]</w:t>
      </w:r>
    </w:p>
    <w:p w14:paraId="7F68CD6F" w14:textId="1D22593A" w:rsidR="007B086D" w:rsidRPr="007B086D" w:rsidRDefault="007B086D" w:rsidP="007B086D">
      <w:pPr>
        <w:rPr>
          <w:rFonts w:cs="Calibri"/>
          <w:b/>
          <w:szCs w:val="24"/>
        </w:rPr>
      </w:pPr>
      <w:r w:rsidRPr="00BC55C7">
        <w:rPr>
          <w:rFonts w:cs="Calibri"/>
          <w:szCs w:val="24"/>
        </w:rPr>
        <w:t>RULES FOR GROUP WORK IN ASSIGNMENTS</w:t>
      </w:r>
    </w:p>
    <w:p w14:paraId="729E1215" w14:textId="77777777" w:rsidR="007B086D" w:rsidRPr="00BC55C7" w:rsidRDefault="007B086D" w:rsidP="007B086D">
      <w:r w:rsidRPr="00BC55C7">
        <w:t>[INCLUDE THIS SECTION IF APPLICABLE TO THE COURSE]</w:t>
      </w:r>
    </w:p>
    <w:p w14:paraId="745E9697" w14:textId="4F749BFE" w:rsidR="007B086D" w:rsidRPr="00BC55C7" w:rsidRDefault="007B086D" w:rsidP="00DB357C">
      <w:r w:rsidRPr="00DB357C">
        <w:t xml:space="preserve">When working on a group assignment, a </w:t>
      </w:r>
      <w:hyperlink r:id="rId13" w:tgtFrame="_blank" w:tooltip="Group Assignment Checklist" w:history="1">
        <w:r w:rsidRPr="00DB357C">
          <w:rPr>
            <w:rStyle w:val="Hyperlink"/>
          </w:rPr>
          <w:t>Group Assignment Checklist</w:t>
        </w:r>
      </w:hyperlink>
      <w:r w:rsidRPr="00DB357C">
        <w:t xml:space="preserve"> must be completed and submitted with the assignment.</w:t>
      </w:r>
    </w:p>
    <w:p w14:paraId="5B44D283" w14:textId="46FB2EB4" w:rsidR="007B086D" w:rsidRPr="00DB357C" w:rsidRDefault="007B086D" w:rsidP="00DB357C">
      <w:pPr>
        <w:pStyle w:val="Heading2"/>
      </w:pPr>
      <w:r w:rsidRPr="00BC55C7">
        <w:t>ATTENDANCE POLICY</w:t>
      </w:r>
    </w:p>
    <w:p w14:paraId="6F97CF1C" w14:textId="0966F282" w:rsidR="007B086D" w:rsidRPr="00DB357C" w:rsidRDefault="007B086D" w:rsidP="00DB357C">
      <w:pPr>
        <w:rPr>
          <w:bCs/>
        </w:rPr>
      </w:pPr>
      <w:r w:rsidRPr="00BC55C7">
        <w:rPr>
          <w:bCs/>
        </w:rPr>
        <w:t>[INCLUDE DETAILS OF INSTRUCTOR’S POLICY, INCLUDING PENALTIES]</w:t>
      </w:r>
    </w:p>
    <w:p w14:paraId="21605EE6" w14:textId="1F6EBDBA" w:rsidR="007B086D" w:rsidRPr="00DB357C" w:rsidRDefault="007B086D" w:rsidP="00DB357C">
      <w:pPr>
        <w:pStyle w:val="Heading2"/>
      </w:pPr>
      <w:r w:rsidRPr="00BC55C7">
        <w:t>ELECTRONIC DEVICE POLICY</w:t>
      </w:r>
    </w:p>
    <w:p w14:paraId="7AFDEAE8" w14:textId="76408C00" w:rsidR="007B086D" w:rsidRPr="00DB357C" w:rsidRDefault="007B086D" w:rsidP="00DB357C">
      <w:pPr>
        <w:rPr>
          <w:bCs/>
        </w:rPr>
      </w:pPr>
      <w:r w:rsidRPr="00BC55C7">
        <w:rPr>
          <w:bCs/>
        </w:rPr>
        <w:t>[INCLUDE DETAILS OF INSTRUCTOR’S POLICY, INCLUDING PENALITIES FOR IMPROPER USE</w:t>
      </w:r>
    </w:p>
    <w:p w14:paraId="2EEFBD63" w14:textId="4C3016D1" w:rsidR="007B086D" w:rsidRPr="00BC55C7" w:rsidRDefault="007B086D" w:rsidP="00DB357C">
      <w:pPr>
        <w:pStyle w:val="Heading2"/>
      </w:pPr>
      <w:r w:rsidRPr="00BC55C7">
        <w:t>CORRESPONDENCE</w:t>
      </w:r>
    </w:p>
    <w:p w14:paraId="674CDE4E" w14:textId="325AB6EA" w:rsidR="007B086D" w:rsidRPr="00DB357C" w:rsidRDefault="007B086D" w:rsidP="007B086D">
      <w:pPr>
        <w:rPr>
          <w:bCs/>
        </w:rPr>
      </w:pPr>
      <w:r w:rsidRPr="00BC55C7">
        <w:rPr>
          <w:bCs/>
        </w:rPr>
        <w:t>[INCLUDE INSTRUCTOR’S PREFERENCE ON HOW TO BE CONTACTED AND WHAT INFORMATION TO INCLUDE, E.G. STUDENT ID]</w:t>
      </w:r>
    </w:p>
    <w:p w14:paraId="189C9347" w14:textId="7BC84A59" w:rsidR="007B086D" w:rsidRPr="00DB357C" w:rsidRDefault="007B086D" w:rsidP="00DB357C">
      <w:pPr>
        <w:pStyle w:val="Heading2"/>
        <w:rPr>
          <w:vertAlign w:val="superscript"/>
        </w:rPr>
      </w:pPr>
      <w:r w:rsidRPr="00BC55C7">
        <w:t>OTHER IMPORTANT INFORMATION [REQUIRED LANGUAGE APPROVED BY SJU SENATE COUNCIL]</w:t>
      </w:r>
    </w:p>
    <w:p w14:paraId="00E9BAA4" w14:textId="5BBDC2E9" w:rsidR="007B086D" w:rsidRPr="00DB357C" w:rsidRDefault="007B086D" w:rsidP="00DB357C">
      <w:r w:rsidRPr="00F32A89">
        <w:rPr>
          <w:b/>
          <w:bCs/>
        </w:rPr>
        <w:t>Academic Integrity:</w:t>
      </w:r>
      <w:r w:rsidRPr="00DB357C">
        <w:t xml:space="preserve"> In order to maintain a culture of academic integrity, members of the University of Waterloo community are expected to promote honesty, trust, fairness, respect, and responsibility. Check the </w:t>
      </w:r>
      <w:hyperlink r:id="rId14" w:tgtFrame="_blank" w:tooltip="Office of Academic Integrity webpage" w:history="1">
        <w:r w:rsidRPr="00DB357C">
          <w:rPr>
            <w:rStyle w:val="Hyperlink"/>
          </w:rPr>
          <w:t>Office of Academic Integrity</w:t>
        </w:r>
      </w:hyperlink>
      <w:r w:rsidRPr="00DB357C">
        <w:t xml:space="preserve"> for more information.</w:t>
      </w:r>
    </w:p>
    <w:p w14:paraId="0B3B084C" w14:textId="14C14E8C" w:rsidR="007B086D" w:rsidRPr="00DB357C" w:rsidRDefault="007B086D" w:rsidP="00DB357C">
      <w:r w:rsidRPr="00F32A89">
        <w:rPr>
          <w:b/>
          <w:bCs/>
        </w:rPr>
        <w:t>Grievance:</w:t>
      </w:r>
      <w:r w:rsidRPr="00DB357C">
        <w:t xml:space="preserve"> A student who believes that a decision affecting some aspect of their university life has been unfair or unreasonable may have grounds for initiating a grievance. Read the St. Jerome’s University Policy on </w:t>
      </w:r>
      <w:hyperlink r:id="rId15" w:tooltip="Student Petitions and Grievance on the St. Jerome's website" w:history="1">
        <w:r w:rsidRPr="00DB357C">
          <w:rPr>
            <w:rStyle w:val="Hyperlink"/>
          </w:rPr>
          <w:t>Student Petitions and Grievances</w:t>
        </w:r>
      </w:hyperlink>
      <w:r w:rsidRPr="00DB357C">
        <w:t>. When in doubt, please be certain to contact the St. Jerome’s Advising Specialist, Student Affairs Office, who will provide further assistance.</w:t>
      </w:r>
    </w:p>
    <w:p w14:paraId="72BA0D95" w14:textId="7744DB7F" w:rsidR="007B086D" w:rsidRDefault="007B086D" w:rsidP="00DB357C">
      <w:r w:rsidRPr="00F32A89">
        <w:rPr>
          <w:b/>
          <w:bCs/>
        </w:rPr>
        <w:t>Discipline:</w:t>
      </w:r>
      <w:r w:rsidRPr="00DB357C">
        <w:t xml:space="preserve"> A student is expected to know what constitutes academic integrity, to avoid committing an academic offence, and to take responsibility for their actions. Check the </w:t>
      </w:r>
      <w:hyperlink r:id="rId16" w:tgtFrame="_blank" w:tooltip="Office of Integrity webpage" w:history="1">
        <w:r w:rsidRPr="00DB357C">
          <w:rPr>
            <w:rStyle w:val="Hyperlink"/>
          </w:rPr>
          <w:t>Office of Academic Integrity</w:t>
        </w:r>
      </w:hyperlink>
      <w:r w:rsidRPr="00DB357C">
        <w:t xml:space="preserve"> for more information. A student who is unsure whether an action constitutes an offence, or who needs help in learning how to avoid offences (e.g., plagiarism, cheating) or about “rules” for group work/collaboration should seek guidance from the course instructor, academic advisor, or the Associate Dean. When misconduct has been found to have occurred, disciplinary penalties will be imposed under the St. Jerome’s University Policy on </w:t>
      </w:r>
      <w:hyperlink r:id="rId17" w:tooltip="Student Discipline Policy on the University of St. Jerome's website" w:history="1">
        <w:r w:rsidRPr="00DB357C">
          <w:rPr>
            <w:rStyle w:val="Hyperlink"/>
          </w:rPr>
          <w:t>Student Discipline</w:t>
        </w:r>
      </w:hyperlink>
      <w:r w:rsidRPr="00DB357C">
        <w:t xml:space="preserve">. For </w:t>
      </w:r>
      <w:r w:rsidRPr="00DB357C">
        <w:lastRenderedPageBreak/>
        <w:t xml:space="preserve">information on categories of offences and types of penalties, students should refer to University of Waterloo </w:t>
      </w:r>
      <w:hyperlink r:id="rId18" w:tgtFrame="_blank" w:tooltip="Student Discipline Policy on the University of Waterloo website" w:history="1">
        <w:r w:rsidRPr="00DB357C">
          <w:rPr>
            <w:rStyle w:val="Hyperlink"/>
          </w:rPr>
          <w:t>Policy 71, Student Discipline</w:t>
        </w:r>
      </w:hyperlink>
      <w:r w:rsidRPr="00DB357C">
        <w:t xml:space="preserve">. For typical penalties, check the </w:t>
      </w:r>
      <w:hyperlink r:id="rId19" w:tgtFrame="_blank" w:tooltip="Guiidelines for the Assessment of Penalties webpage" w:history="1">
        <w:r w:rsidRPr="00DB357C">
          <w:rPr>
            <w:rStyle w:val="Hyperlink"/>
          </w:rPr>
          <w:t>Guidelines for the Assessment of Penalties</w:t>
        </w:r>
      </w:hyperlink>
      <w:r w:rsidRPr="00DB357C">
        <w:t>.</w:t>
      </w:r>
    </w:p>
    <w:p w14:paraId="70D76E4B" w14:textId="1ED0ABB6" w:rsidR="00384220" w:rsidRPr="00B47684" w:rsidRDefault="00384220" w:rsidP="00B47684">
      <w:r w:rsidRPr="00181C6E">
        <w:rPr>
          <w:b/>
        </w:rPr>
        <w:t>Appeals</w:t>
      </w:r>
      <w:r w:rsidRPr="00AB349B">
        <w:rPr>
          <w:b/>
        </w:rPr>
        <w:t xml:space="preserve">: </w:t>
      </w:r>
      <w:r w:rsidRPr="00AB349B">
        <w:t>A decision made or penalty imposed under the</w:t>
      </w:r>
      <w:r>
        <w:t xml:space="preserve"> St. Jerome’s University Policy </w:t>
      </w:r>
      <w:r w:rsidRPr="00B47684">
        <w:t xml:space="preserve">on </w:t>
      </w:r>
      <w:hyperlink r:id="rId20" w:tooltip="Student Petitions and Grievances of the St. Jerome's website" w:history="1">
        <w:r w:rsidRPr="00B47684">
          <w:rPr>
            <w:rStyle w:val="Hyperlink"/>
          </w:rPr>
          <w:t>Student Petitions and Grievances</w:t>
        </w:r>
      </w:hyperlink>
      <w:r w:rsidRPr="00B47684">
        <w:t xml:space="preserve"> (other than a petition) or the St. Jerome’s University Policy on </w:t>
      </w:r>
      <w:hyperlink r:id="rId21" w:tooltip="Student Discipline Policy on the St. Jerome's website" w:history="1">
        <w:r w:rsidRPr="00B47684">
          <w:rPr>
            <w:rStyle w:val="Hyperlink"/>
          </w:rPr>
          <w:t>Student Discipline</w:t>
        </w:r>
      </w:hyperlink>
      <w:r w:rsidRPr="00B47684">
        <w:t xml:space="preserve"> may be appealed if there is a ground. A student who believes they have a ground for an appeal should refer to the St. Jerome’s University Policy on </w:t>
      </w:r>
      <w:hyperlink r:id="rId22" w:tooltip="Student Appeals Policy on St. Jerome's website" w:history="1">
        <w:r w:rsidRPr="00B47684">
          <w:rPr>
            <w:rStyle w:val="Hyperlink"/>
          </w:rPr>
          <w:t>Student Appeals</w:t>
        </w:r>
      </w:hyperlink>
      <w:r w:rsidRPr="00B47684">
        <w:t>.</w:t>
      </w:r>
    </w:p>
    <w:p w14:paraId="3FB7FE2B" w14:textId="1C2A8563" w:rsidR="00384220" w:rsidRPr="00B47684" w:rsidRDefault="00384220" w:rsidP="00D20368">
      <w:pPr>
        <w:spacing w:after="600"/>
      </w:pPr>
      <w:r w:rsidRPr="00087095">
        <w:rPr>
          <w:b/>
          <w:bCs/>
        </w:rPr>
        <w:t>Note for students with disabilities:</w:t>
      </w:r>
      <w:r w:rsidRPr="00B47684">
        <w:t xml:space="preserve"> </w:t>
      </w:r>
      <w:hyperlink r:id="rId23" w:tgtFrame="_blank" w:tooltip="AccessAbility Services webpage" w:history="1">
        <w:proofErr w:type="spellStart"/>
        <w:r w:rsidRPr="00B47684">
          <w:rPr>
            <w:rStyle w:val="Hyperlink"/>
          </w:rPr>
          <w:t>AccessAbility</w:t>
        </w:r>
        <w:proofErr w:type="spellEnd"/>
        <w:r w:rsidRPr="00B47684">
          <w:rPr>
            <w:rStyle w:val="Hyperlink"/>
          </w:rPr>
          <w:t xml:space="preserve"> Services</w:t>
        </w:r>
      </w:hyperlink>
      <w:r w:rsidRPr="00B47684">
        <w:t>, located in Needles Hall (Room 1401) at the University of Waterloo, collaborates with all academic departments to arrange appropriate accommodations for students with disabilities without compromising the academic integrity of the curriculum. If you require academic accommodations to lessen the impact of your disability, please register with</w:t>
      </w:r>
      <w:r w:rsidR="00807B06" w:rsidRPr="00B47684">
        <w:t xml:space="preserve"> </w:t>
      </w:r>
      <w:hyperlink r:id="rId24" w:tgtFrame="_blank" w:tooltip="AccessAbility Services webpage" w:history="1">
        <w:proofErr w:type="spellStart"/>
        <w:r w:rsidR="00807B06" w:rsidRPr="00B47684">
          <w:rPr>
            <w:rStyle w:val="Hyperlink"/>
          </w:rPr>
          <w:t>AccessAbility</w:t>
        </w:r>
        <w:proofErr w:type="spellEnd"/>
        <w:r w:rsidR="00807B06" w:rsidRPr="00B47684">
          <w:rPr>
            <w:rStyle w:val="Hyperlink"/>
          </w:rPr>
          <w:t xml:space="preserve"> Services</w:t>
        </w:r>
      </w:hyperlink>
      <w:r w:rsidR="00807B06">
        <w:t xml:space="preserve"> </w:t>
      </w:r>
      <w:r w:rsidRPr="00B47684">
        <w:t>at the beginning of each academic term.</w:t>
      </w:r>
    </w:p>
    <w:p w14:paraId="109E883F" w14:textId="77777777" w:rsidR="00384220" w:rsidRPr="00B47684" w:rsidRDefault="00384220" w:rsidP="00B47684">
      <w:r w:rsidRPr="00B47684">
        <w:t>[INCLUDE THE NEXT SECTION IF USING TURNITIN]</w:t>
      </w:r>
    </w:p>
    <w:p w14:paraId="147E4A75" w14:textId="47077FC2" w:rsidR="007B086D" w:rsidRPr="00994ACF" w:rsidRDefault="00384220" w:rsidP="00384220">
      <w:pPr>
        <w:rPr>
          <w:color w:val="000000"/>
          <w:lang w:eastAsia="en-CA"/>
        </w:rPr>
      </w:pPr>
      <w:r w:rsidRPr="006D1646">
        <w:rPr>
          <w:b/>
          <w:bCs/>
        </w:rPr>
        <w:t>Turnitin.com:</w:t>
      </w:r>
      <w:r w:rsidRPr="00B47684">
        <w:t xml:space="preserve"> Text matching software (</w:t>
      </w:r>
      <w:hyperlink r:id="rId25" w:tgtFrame="_blank" w:tooltip="Turnitin website" w:history="1">
        <w:r w:rsidRPr="00B47684">
          <w:rPr>
            <w:rStyle w:val="Hyperlink"/>
          </w:rPr>
          <w:t>Turnitin</w:t>
        </w:r>
      </w:hyperlink>
      <w:r w:rsidRPr="00B47684">
        <w:t>®) may be used to screen assignments in this course. Turnitin® is used to verify that all materials and sources in assignments are documented. Students’ submissions are</w:t>
      </w:r>
      <w:r w:rsidRPr="00BC55C7">
        <w:rPr>
          <w:color w:val="000000"/>
          <w:lang w:eastAsia="en-CA"/>
        </w:rPr>
        <w:t xml:space="preserve"> stored on a U.S. server, therefore students must be given an alternative (e.g., scaffolded assignment or annotated bibliography), if they are concerned about their privacy and/or security. Students will be given due notice, in the first week of the term and/or at the time assignment details are provided, about arrangements and alternatives for the use of Turnitin® in this course. It is the responsibility of the student to notify the instructor if they, in the first week of term or at the time assignment details are provided, wish to submit the alternate assignment.</w:t>
      </w:r>
    </w:p>
    <w:sectPr w:rsidR="007B086D" w:rsidRPr="00994ACF" w:rsidSect="004807D8">
      <w:headerReference w:type="default" r:id="rId2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FD42B" w14:textId="77777777" w:rsidR="00263EDC" w:rsidRDefault="00263EDC">
      <w:pPr>
        <w:spacing w:after="0" w:line="240" w:lineRule="auto"/>
      </w:pPr>
      <w:r>
        <w:separator/>
      </w:r>
    </w:p>
  </w:endnote>
  <w:endnote w:type="continuationSeparator" w:id="0">
    <w:p w14:paraId="611D70A3" w14:textId="77777777" w:rsidR="00263EDC" w:rsidRDefault="0026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520BE" w14:textId="77777777" w:rsidR="00263EDC" w:rsidRDefault="00263EDC">
      <w:pPr>
        <w:spacing w:after="0" w:line="240" w:lineRule="auto"/>
      </w:pPr>
      <w:r>
        <w:separator/>
      </w:r>
    </w:p>
  </w:footnote>
  <w:footnote w:type="continuationSeparator" w:id="0">
    <w:p w14:paraId="7A69372E" w14:textId="77777777" w:rsidR="00263EDC" w:rsidRDefault="0026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07B5A" w14:textId="4212FF6F" w:rsidR="008446F9" w:rsidRPr="001534D9" w:rsidRDefault="001534D9" w:rsidP="001534D9">
    <w:pPr>
      <w:pStyle w:val="BodyText"/>
      <w:tabs>
        <w:tab w:val="left" w:pos="3894"/>
      </w:tabs>
      <w:spacing w:before="240" w:line="14" w:lineRule="auto"/>
      <w:rPr>
        <w:u w:val="single"/>
      </w:rPr>
    </w:pPr>
    <w:r w:rsidRPr="001534D9">
      <w:rPr>
        <w:noProof/>
        <w:u w:val="single"/>
      </w:rPr>
      <w:t xml:space="preserve"> </w:t>
    </w:r>
    <w:r w:rsidR="00A11121" w:rsidRPr="001534D9">
      <w:rPr>
        <w:noProof/>
        <w:u w:val="single"/>
      </w:rPr>
      <mc:AlternateContent>
        <mc:Choice Requires="wps">
          <w:drawing>
            <wp:anchor distT="0" distB="0" distL="0" distR="0" simplePos="0" relativeHeight="251659264" behindDoc="1" locked="0" layoutInCell="1" allowOverlap="1" wp14:anchorId="4F74629C" wp14:editId="3EF7E585">
              <wp:simplePos x="0" y="0"/>
              <wp:positionH relativeFrom="page">
                <wp:posOffset>6806183</wp:posOffset>
              </wp:positionH>
              <wp:positionV relativeFrom="page">
                <wp:posOffset>514394</wp:posOffset>
              </wp:positionV>
              <wp:extent cx="159385" cy="1670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4046F81F" w14:textId="77777777" w:rsidR="008446F9" w:rsidRDefault="00A11121">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4F74629C" id="_x0000_t202" coordsize="21600,21600" o:spt="202" path="m,l,21600r21600,l21600,xe">
              <v:stroke joinstyle="miter"/>
              <v:path gradientshapeok="t" o:connecttype="rect"/>
            </v:shapetype>
            <v:shape id="Textbox 6" o:spid="_x0000_s1026" type="#_x0000_t202" style="position:absolute;margin-left:535.9pt;margin-top:40.5pt;width:12.55pt;height:13.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" filled="f" stroked="f">
              <v:textbox inset="0,0,0,0">
                <w:txbxContent>
                  <w:p w14:paraId="4046F81F" w14:textId="77777777" w:rsidR="008446F9" w:rsidRDefault="00A11121">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r>
      <w:rPr>
        <w:noProof/>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5F5B"/>
    <w:multiLevelType w:val="hybridMultilevel"/>
    <w:tmpl w:val="000C42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094DD3"/>
    <w:multiLevelType w:val="hybridMultilevel"/>
    <w:tmpl w:val="01D242DC"/>
    <w:lvl w:ilvl="0" w:tplc="FFFFFFFF">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ind w:left="216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ind w:left="432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ind w:left="648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6048A8"/>
    <w:multiLevelType w:val="hybridMultilevel"/>
    <w:tmpl w:val="01D242DC"/>
    <w:styleLink w:val="ImportedStyle12"/>
    <w:lvl w:ilvl="0" w:tplc="0CC8BEB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2E0B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C0A5C0">
      <w:start w:val="1"/>
      <w:numFmt w:val="lowerRoman"/>
      <w:lvlText w:val="%3."/>
      <w:lvlJc w:val="left"/>
      <w:pPr>
        <w:ind w:left="216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FC7A4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42934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C6F524">
      <w:start w:val="1"/>
      <w:numFmt w:val="lowerRoman"/>
      <w:lvlText w:val="%6."/>
      <w:lvlJc w:val="left"/>
      <w:pPr>
        <w:ind w:left="432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4AA54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84C8A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B6332A">
      <w:start w:val="1"/>
      <w:numFmt w:val="lowerRoman"/>
      <w:lvlText w:val="%9."/>
      <w:lvlJc w:val="left"/>
      <w:pPr>
        <w:ind w:left="648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4A1EAC"/>
    <w:multiLevelType w:val="hybridMultilevel"/>
    <w:tmpl w:val="01D242DC"/>
    <w:lvl w:ilvl="0" w:tplc="FFFFFFFF">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ind w:left="216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ind w:left="432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ind w:left="648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1633D1D"/>
    <w:multiLevelType w:val="hybridMultilevel"/>
    <w:tmpl w:val="01D242DC"/>
    <w:lvl w:ilvl="0" w:tplc="FFFFFFFF">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ind w:left="216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ind w:left="432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ind w:left="648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417EE4"/>
    <w:multiLevelType w:val="hybridMultilevel"/>
    <w:tmpl w:val="01D242DC"/>
    <w:lvl w:ilvl="0" w:tplc="FFFFFFFF">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ind w:left="216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ind w:left="432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ind w:left="648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5575FEA"/>
    <w:multiLevelType w:val="hybridMultilevel"/>
    <w:tmpl w:val="01D242DC"/>
    <w:lvl w:ilvl="0" w:tplc="FFFFFFFF">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ind w:left="216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ind w:left="432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ind w:left="648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669002D"/>
    <w:multiLevelType w:val="hybridMultilevel"/>
    <w:tmpl w:val="01D242DC"/>
    <w:lvl w:ilvl="0" w:tplc="FFFFFFFF">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ind w:left="216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ind w:left="432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ind w:left="648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69E7033"/>
    <w:multiLevelType w:val="hybridMultilevel"/>
    <w:tmpl w:val="6A968BD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8856C73"/>
    <w:multiLevelType w:val="hybridMultilevel"/>
    <w:tmpl w:val="656C8164"/>
    <w:lvl w:ilvl="0" w:tplc="45925E4E">
      <w:start w:val="1"/>
      <w:numFmt w:val="lowerLetter"/>
      <w:pStyle w:val="ABClist"/>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1102B4"/>
    <w:multiLevelType w:val="hybridMultilevel"/>
    <w:tmpl w:val="01D242DC"/>
    <w:lvl w:ilvl="0" w:tplc="FFFFFFFF">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ind w:left="216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ind w:left="432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ind w:left="648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87E333B"/>
    <w:multiLevelType w:val="hybridMultilevel"/>
    <w:tmpl w:val="3E9C5CF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ABB7923"/>
    <w:multiLevelType w:val="hybridMultilevel"/>
    <w:tmpl w:val="01D242DC"/>
    <w:lvl w:ilvl="0" w:tplc="FFFFFFFF">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ind w:left="216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ind w:left="432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ind w:left="648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0531CB4"/>
    <w:multiLevelType w:val="hybridMultilevel"/>
    <w:tmpl w:val="E3583DAC"/>
    <w:lvl w:ilvl="0" w:tplc="BCDCC6BE">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6F500FA"/>
    <w:multiLevelType w:val="hybridMultilevel"/>
    <w:tmpl w:val="3EC6A10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0AE1431"/>
    <w:multiLevelType w:val="hybridMultilevel"/>
    <w:tmpl w:val="01D242DC"/>
    <w:numStyleLink w:val="ImportedStyle12"/>
  </w:abstractNum>
  <w:abstractNum w:abstractNumId="16" w15:restartNumberingAfterBreak="0">
    <w:nsid w:val="423E186A"/>
    <w:multiLevelType w:val="multilevel"/>
    <w:tmpl w:val="E9E69FAA"/>
    <w:lvl w:ilvl="0">
      <w:start w:val="1"/>
      <w:numFmt w:val="decimal"/>
      <w:lvlText w:val="%1."/>
      <w:lvlJc w:val="left"/>
      <w:pPr>
        <w:ind w:left="1440" w:hanging="72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459D5C24"/>
    <w:multiLevelType w:val="hybridMultilevel"/>
    <w:tmpl w:val="2DA8F434"/>
    <w:lvl w:ilvl="0" w:tplc="BCDCC6BE">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75268CE"/>
    <w:multiLevelType w:val="hybridMultilevel"/>
    <w:tmpl w:val="8BACAF24"/>
    <w:lvl w:ilvl="0" w:tplc="1932D55A">
      <w:start w:val="1"/>
      <w:numFmt w:val="bullet"/>
      <w:pStyle w:val="Bulletlist"/>
      <w:lvlText w:val=""/>
      <w:lvlJc w:val="left"/>
      <w:pPr>
        <w:ind w:left="1074" w:hanging="360"/>
      </w:pPr>
      <w:rPr>
        <w:rFonts w:ascii="Symbol" w:hAnsi="Symbol" w:hint="default"/>
      </w:rPr>
    </w:lvl>
    <w:lvl w:ilvl="1" w:tplc="6944E254">
      <w:start w:val="1"/>
      <w:numFmt w:val="bullet"/>
      <w:pStyle w:val="Bulletindent"/>
      <w:lvlText w:val="o"/>
      <w:lvlJc w:val="left"/>
      <w:pPr>
        <w:ind w:left="1794" w:hanging="360"/>
      </w:pPr>
      <w:rPr>
        <w:rFonts w:ascii="Courier New" w:hAnsi="Courier New" w:cs="Courier New" w:hint="default"/>
      </w:rPr>
    </w:lvl>
    <w:lvl w:ilvl="2" w:tplc="10090005" w:tentative="1">
      <w:start w:val="1"/>
      <w:numFmt w:val="bullet"/>
      <w:lvlText w:val=""/>
      <w:lvlJc w:val="left"/>
      <w:pPr>
        <w:ind w:left="2514" w:hanging="360"/>
      </w:pPr>
      <w:rPr>
        <w:rFonts w:ascii="Wingdings" w:hAnsi="Wingdings" w:hint="default"/>
      </w:rPr>
    </w:lvl>
    <w:lvl w:ilvl="3" w:tplc="10090001" w:tentative="1">
      <w:start w:val="1"/>
      <w:numFmt w:val="bullet"/>
      <w:lvlText w:val=""/>
      <w:lvlJc w:val="left"/>
      <w:pPr>
        <w:ind w:left="3234" w:hanging="360"/>
      </w:pPr>
      <w:rPr>
        <w:rFonts w:ascii="Symbol" w:hAnsi="Symbol" w:hint="default"/>
      </w:rPr>
    </w:lvl>
    <w:lvl w:ilvl="4" w:tplc="10090003" w:tentative="1">
      <w:start w:val="1"/>
      <w:numFmt w:val="bullet"/>
      <w:lvlText w:val="o"/>
      <w:lvlJc w:val="left"/>
      <w:pPr>
        <w:ind w:left="3954" w:hanging="360"/>
      </w:pPr>
      <w:rPr>
        <w:rFonts w:ascii="Courier New" w:hAnsi="Courier New" w:cs="Courier New" w:hint="default"/>
      </w:rPr>
    </w:lvl>
    <w:lvl w:ilvl="5" w:tplc="10090005" w:tentative="1">
      <w:start w:val="1"/>
      <w:numFmt w:val="bullet"/>
      <w:lvlText w:val=""/>
      <w:lvlJc w:val="left"/>
      <w:pPr>
        <w:ind w:left="4674" w:hanging="360"/>
      </w:pPr>
      <w:rPr>
        <w:rFonts w:ascii="Wingdings" w:hAnsi="Wingdings" w:hint="default"/>
      </w:rPr>
    </w:lvl>
    <w:lvl w:ilvl="6" w:tplc="10090001" w:tentative="1">
      <w:start w:val="1"/>
      <w:numFmt w:val="bullet"/>
      <w:lvlText w:val=""/>
      <w:lvlJc w:val="left"/>
      <w:pPr>
        <w:ind w:left="5394" w:hanging="360"/>
      </w:pPr>
      <w:rPr>
        <w:rFonts w:ascii="Symbol" w:hAnsi="Symbol" w:hint="default"/>
      </w:rPr>
    </w:lvl>
    <w:lvl w:ilvl="7" w:tplc="10090003" w:tentative="1">
      <w:start w:val="1"/>
      <w:numFmt w:val="bullet"/>
      <w:lvlText w:val="o"/>
      <w:lvlJc w:val="left"/>
      <w:pPr>
        <w:ind w:left="6114" w:hanging="360"/>
      </w:pPr>
      <w:rPr>
        <w:rFonts w:ascii="Courier New" w:hAnsi="Courier New" w:cs="Courier New" w:hint="default"/>
      </w:rPr>
    </w:lvl>
    <w:lvl w:ilvl="8" w:tplc="10090005" w:tentative="1">
      <w:start w:val="1"/>
      <w:numFmt w:val="bullet"/>
      <w:lvlText w:val=""/>
      <w:lvlJc w:val="left"/>
      <w:pPr>
        <w:ind w:left="6834" w:hanging="360"/>
      </w:pPr>
      <w:rPr>
        <w:rFonts w:ascii="Wingdings" w:hAnsi="Wingdings" w:hint="default"/>
      </w:rPr>
    </w:lvl>
  </w:abstractNum>
  <w:abstractNum w:abstractNumId="19" w15:restartNumberingAfterBreak="0">
    <w:nsid w:val="4B0B1868"/>
    <w:multiLevelType w:val="hybridMultilevel"/>
    <w:tmpl w:val="ABBAA066"/>
    <w:lvl w:ilvl="0" w:tplc="CFE4E1F4">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4F123C32"/>
    <w:multiLevelType w:val="hybridMultilevel"/>
    <w:tmpl w:val="2538307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60A1166"/>
    <w:multiLevelType w:val="hybridMultilevel"/>
    <w:tmpl w:val="460ED68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0057257"/>
    <w:multiLevelType w:val="hybridMultilevel"/>
    <w:tmpl w:val="01D242DC"/>
    <w:lvl w:ilvl="0" w:tplc="FFFFFFFF">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ind w:left="216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ind w:left="432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ind w:left="648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5CD2B5A"/>
    <w:multiLevelType w:val="hybridMultilevel"/>
    <w:tmpl w:val="01D242DC"/>
    <w:lvl w:ilvl="0" w:tplc="FFFFFFFF">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ind w:left="216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ind w:left="432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ind w:left="648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DB87618"/>
    <w:multiLevelType w:val="hybridMultilevel"/>
    <w:tmpl w:val="413E4D80"/>
    <w:lvl w:ilvl="0" w:tplc="BE822CFA">
      <w:start w:val="1"/>
      <w:numFmt w:val="decimal"/>
      <w:pStyle w:val="ListParagraph"/>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1C60E47"/>
    <w:multiLevelType w:val="multilevel"/>
    <w:tmpl w:val="68EC7E72"/>
    <w:lvl w:ilvl="0">
      <w:start w:val="1"/>
      <w:numFmt w:val="none"/>
      <w:lvlText w:val="7."/>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7.%2.%3."/>
      <w:lvlJc w:val="left"/>
      <w:pPr>
        <w:ind w:left="1224" w:hanging="504"/>
      </w:pPr>
      <w:rPr>
        <w:rFonts w:hint="default"/>
      </w:rPr>
    </w:lvl>
    <w:lvl w:ilvl="3">
      <w:start w:val="1"/>
      <w:numFmt w:val="decimal"/>
      <w:lvlText w:val="7.%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770459D"/>
    <w:multiLevelType w:val="hybridMultilevel"/>
    <w:tmpl w:val="A95A76C0"/>
    <w:lvl w:ilvl="0" w:tplc="6EF2A5F8">
      <w:start w:val="8"/>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7A846014"/>
    <w:multiLevelType w:val="hybridMultilevel"/>
    <w:tmpl w:val="01D242DC"/>
    <w:lvl w:ilvl="0" w:tplc="FFFFFFFF">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ind w:left="216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ind w:left="432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ind w:left="648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C6E5ED9"/>
    <w:multiLevelType w:val="multilevel"/>
    <w:tmpl w:val="50621366"/>
    <w:lvl w:ilvl="0">
      <w:start w:val="1"/>
      <w:numFmt w:val="decimal"/>
      <w:pStyle w:val="H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bodylist"/>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02085287">
    <w:abstractNumId w:val="24"/>
  </w:num>
  <w:num w:numId="2" w16cid:durableId="171379493">
    <w:abstractNumId w:val="18"/>
  </w:num>
  <w:num w:numId="3" w16cid:durableId="2047562615">
    <w:abstractNumId w:val="2"/>
  </w:num>
  <w:num w:numId="4" w16cid:durableId="1061059195">
    <w:abstractNumId w:val="15"/>
  </w:num>
  <w:num w:numId="5" w16cid:durableId="315302361">
    <w:abstractNumId w:val="16"/>
  </w:num>
  <w:num w:numId="6" w16cid:durableId="929891959">
    <w:abstractNumId w:val="23"/>
  </w:num>
  <w:num w:numId="7" w16cid:durableId="1809664940">
    <w:abstractNumId w:val="19"/>
  </w:num>
  <w:num w:numId="8" w16cid:durableId="1281377982">
    <w:abstractNumId w:val="11"/>
  </w:num>
  <w:num w:numId="9" w16cid:durableId="909118751">
    <w:abstractNumId w:val="8"/>
  </w:num>
  <w:num w:numId="10" w16cid:durableId="600182176">
    <w:abstractNumId w:val="4"/>
  </w:num>
  <w:num w:numId="11" w16cid:durableId="1816411486">
    <w:abstractNumId w:val="1"/>
  </w:num>
  <w:num w:numId="12" w16cid:durableId="159780739">
    <w:abstractNumId w:val="7"/>
  </w:num>
  <w:num w:numId="13" w16cid:durableId="1426460071">
    <w:abstractNumId w:val="10"/>
  </w:num>
  <w:num w:numId="14" w16cid:durableId="1358700762">
    <w:abstractNumId w:val="28"/>
  </w:num>
  <w:num w:numId="15" w16cid:durableId="2134865369">
    <w:abstractNumId w:val="21"/>
  </w:num>
  <w:num w:numId="16" w16cid:durableId="1942566024">
    <w:abstractNumId w:val="25"/>
  </w:num>
  <w:num w:numId="17" w16cid:durableId="586033707">
    <w:abstractNumId w:val="26"/>
  </w:num>
  <w:num w:numId="18" w16cid:durableId="1061173759">
    <w:abstractNumId w:val="14"/>
  </w:num>
  <w:num w:numId="19" w16cid:durableId="660885227">
    <w:abstractNumId w:val="20"/>
  </w:num>
  <w:num w:numId="20" w16cid:durableId="1153596151">
    <w:abstractNumId w:val="28"/>
    <w:lvlOverride w:ilvl="0">
      <w:lvl w:ilvl="0">
        <w:start w:val="1"/>
        <w:numFmt w:val="decimal"/>
        <w:pStyle w:val="H2"/>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bodylist"/>
        <w:lvlText w:val="7.%2.%3."/>
        <w:lvlJc w:val="left"/>
        <w:pPr>
          <w:ind w:left="1224" w:hanging="504"/>
        </w:pPr>
        <w:rPr>
          <w:rFonts w:hint="default"/>
        </w:rPr>
      </w:lvl>
    </w:lvlOverride>
    <w:lvlOverride w:ilvl="3">
      <w:lvl w:ilvl="3">
        <w:start w:val="1"/>
        <w:numFmt w:val="decimal"/>
        <w:lvlText w:val="7.%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1077748481">
    <w:abstractNumId w:val="9"/>
  </w:num>
  <w:num w:numId="22" w16cid:durableId="1930001835">
    <w:abstractNumId w:val="12"/>
  </w:num>
  <w:num w:numId="23" w16cid:durableId="1769620826">
    <w:abstractNumId w:val="6"/>
  </w:num>
  <w:num w:numId="24" w16cid:durableId="773210212">
    <w:abstractNumId w:val="9"/>
    <w:lvlOverride w:ilvl="0">
      <w:startOverride w:val="1"/>
    </w:lvlOverride>
  </w:num>
  <w:num w:numId="25" w16cid:durableId="617685992">
    <w:abstractNumId w:val="9"/>
    <w:lvlOverride w:ilvl="0">
      <w:startOverride w:val="1"/>
    </w:lvlOverride>
  </w:num>
  <w:num w:numId="26" w16cid:durableId="1632252373">
    <w:abstractNumId w:val="9"/>
    <w:lvlOverride w:ilvl="0">
      <w:startOverride w:val="1"/>
    </w:lvlOverride>
  </w:num>
  <w:num w:numId="27" w16cid:durableId="702948804">
    <w:abstractNumId w:val="9"/>
    <w:lvlOverride w:ilvl="0">
      <w:startOverride w:val="1"/>
    </w:lvlOverride>
  </w:num>
  <w:num w:numId="28" w16cid:durableId="1494836678">
    <w:abstractNumId w:val="5"/>
  </w:num>
  <w:num w:numId="29" w16cid:durableId="450712681">
    <w:abstractNumId w:val="27"/>
  </w:num>
  <w:num w:numId="30" w16cid:durableId="348944405">
    <w:abstractNumId w:val="3"/>
  </w:num>
  <w:num w:numId="31" w16cid:durableId="240913674">
    <w:abstractNumId w:val="22"/>
  </w:num>
  <w:num w:numId="32" w16cid:durableId="1244529645">
    <w:abstractNumId w:val="9"/>
    <w:lvlOverride w:ilvl="0">
      <w:startOverride w:val="1"/>
    </w:lvlOverride>
  </w:num>
  <w:num w:numId="33" w16cid:durableId="1780753554">
    <w:abstractNumId w:val="9"/>
    <w:lvlOverride w:ilvl="0">
      <w:startOverride w:val="1"/>
    </w:lvlOverride>
  </w:num>
  <w:num w:numId="34" w16cid:durableId="2140297906">
    <w:abstractNumId w:val="9"/>
    <w:lvlOverride w:ilvl="0">
      <w:startOverride w:val="1"/>
    </w:lvlOverride>
  </w:num>
  <w:num w:numId="35" w16cid:durableId="784740327">
    <w:abstractNumId w:val="9"/>
    <w:lvlOverride w:ilvl="0">
      <w:startOverride w:val="1"/>
    </w:lvlOverride>
  </w:num>
  <w:num w:numId="36" w16cid:durableId="1373842417">
    <w:abstractNumId w:val="0"/>
  </w:num>
  <w:num w:numId="37" w16cid:durableId="1043676623">
    <w:abstractNumId w:val="13"/>
  </w:num>
  <w:num w:numId="38" w16cid:durableId="6479732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033"/>
    <w:rsid w:val="00022804"/>
    <w:rsid w:val="000234DC"/>
    <w:rsid w:val="00024F43"/>
    <w:rsid w:val="00040EC6"/>
    <w:rsid w:val="00041DA3"/>
    <w:rsid w:val="000446F2"/>
    <w:rsid w:val="00087095"/>
    <w:rsid w:val="000938CA"/>
    <w:rsid w:val="000A67E9"/>
    <w:rsid w:val="000C0DDE"/>
    <w:rsid w:val="00121469"/>
    <w:rsid w:val="00130F50"/>
    <w:rsid w:val="001320FD"/>
    <w:rsid w:val="00147DAB"/>
    <w:rsid w:val="001534D9"/>
    <w:rsid w:val="00181C6E"/>
    <w:rsid w:val="001B2DF0"/>
    <w:rsid w:val="001C029E"/>
    <w:rsid w:val="001C0F8C"/>
    <w:rsid w:val="001C6D87"/>
    <w:rsid w:val="001E2758"/>
    <w:rsid w:val="001E28EC"/>
    <w:rsid w:val="002157BC"/>
    <w:rsid w:val="00254C00"/>
    <w:rsid w:val="00263EDC"/>
    <w:rsid w:val="00283D9D"/>
    <w:rsid w:val="002912D2"/>
    <w:rsid w:val="002E18A6"/>
    <w:rsid w:val="002E4860"/>
    <w:rsid w:val="002F0490"/>
    <w:rsid w:val="003647D6"/>
    <w:rsid w:val="00365A27"/>
    <w:rsid w:val="00384220"/>
    <w:rsid w:val="003A6064"/>
    <w:rsid w:val="003B4456"/>
    <w:rsid w:val="003C1A6D"/>
    <w:rsid w:val="003C4817"/>
    <w:rsid w:val="00422ABD"/>
    <w:rsid w:val="00433AD1"/>
    <w:rsid w:val="00435A08"/>
    <w:rsid w:val="00436122"/>
    <w:rsid w:val="00436A44"/>
    <w:rsid w:val="004439CF"/>
    <w:rsid w:val="00450944"/>
    <w:rsid w:val="00456F2D"/>
    <w:rsid w:val="00461F7F"/>
    <w:rsid w:val="00465675"/>
    <w:rsid w:val="004807D8"/>
    <w:rsid w:val="004A5A67"/>
    <w:rsid w:val="004B1725"/>
    <w:rsid w:val="004C72EB"/>
    <w:rsid w:val="004F04DB"/>
    <w:rsid w:val="00522432"/>
    <w:rsid w:val="00552FEC"/>
    <w:rsid w:val="005635F9"/>
    <w:rsid w:val="005829CE"/>
    <w:rsid w:val="00585148"/>
    <w:rsid w:val="00585C0E"/>
    <w:rsid w:val="005B2731"/>
    <w:rsid w:val="005C1CEF"/>
    <w:rsid w:val="005C5A86"/>
    <w:rsid w:val="006024A8"/>
    <w:rsid w:val="00640115"/>
    <w:rsid w:val="006426E8"/>
    <w:rsid w:val="00692F87"/>
    <w:rsid w:val="006D1646"/>
    <w:rsid w:val="006F1B9A"/>
    <w:rsid w:val="00734744"/>
    <w:rsid w:val="00735D72"/>
    <w:rsid w:val="00751265"/>
    <w:rsid w:val="00764F68"/>
    <w:rsid w:val="007865CE"/>
    <w:rsid w:val="00794860"/>
    <w:rsid w:val="007A3AC1"/>
    <w:rsid w:val="007B086D"/>
    <w:rsid w:val="007B1611"/>
    <w:rsid w:val="007D472E"/>
    <w:rsid w:val="007F14F8"/>
    <w:rsid w:val="007F5B60"/>
    <w:rsid w:val="00807B06"/>
    <w:rsid w:val="008160F1"/>
    <w:rsid w:val="008446F9"/>
    <w:rsid w:val="0084764E"/>
    <w:rsid w:val="00852D69"/>
    <w:rsid w:val="00882B39"/>
    <w:rsid w:val="00892FAB"/>
    <w:rsid w:val="008A1EF4"/>
    <w:rsid w:val="008D5773"/>
    <w:rsid w:val="008F20F8"/>
    <w:rsid w:val="008F6C1E"/>
    <w:rsid w:val="00913E67"/>
    <w:rsid w:val="00926240"/>
    <w:rsid w:val="0094564D"/>
    <w:rsid w:val="009672F9"/>
    <w:rsid w:val="00967D1D"/>
    <w:rsid w:val="00994ACF"/>
    <w:rsid w:val="009B2253"/>
    <w:rsid w:val="009B6A30"/>
    <w:rsid w:val="009E0615"/>
    <w:rsid w:val="009F585D"/>
    <w:rsid w:val="00A11121"/>
    <w:rsid w:val="00A2272C"/>
    <w:rsid w:val="00A41555"/>
    <w:rsid w:val="00A54279"/>
    <w:rsid w:val="00A61F61"/>
    <w:rsid w:val="00A720AE"/>
    <w:rsid w:val="00A7463B"/>
    <w:rsid w:val="00A76DD9"/>
    <w:rsid w:val="00AA0C58"/>
    <w:rsid w:val="00AE66EA"/>
    <w:rsid w:val="00B35E5D"/>
    <w:rsid w:val="00B4609D"/>
    <w:rsid w:val="00B47684"/>
    <w:rsid w:val="00B52D21"/>
    <w:rsid w:val="00B63705"/>
    <w:rsid w:val="00B82438"/>
    <w:rsid w:val="00B97BE4"/>
    <w:rsid w:val="00BE21B8"/>
    <w:rsid w:val="00BE5189"/>
    <w:rsid w:val="00C05033"/>
    <w:rsid w:val="00C15EA6"/>
    <w:rsid w:val="00C36A05"/>
    <w:rsid w:val="00C36EF0"/>
    <w:rsid w:val="00C530C5"/>
    <w:rsid w:val="00C734AE"/>
    <w:rsid w:val="00C956EE"/>
    <w:rsid w:val="00CD2F3B"/>
    <w:rsid w:val="00D20368"/>
    <w:rsid w:val="00D2529A"/>
    <w:rsid w:val="00D60844"/>
    <w:rsid w:val="00D7642F"/>
    <w:rsid w:val="00D85B7E"/>
    <w:rsid w:val="00D91F92"/>
    <w:rsid w:val="00DB357C"/>
    <w:rsid w:val="00DC542A"/>
    <w:rsid w:val="00DC7914"/>
    <w:rsid w:val="00DE38CA"/>
    <w:rsid w:val="00E816F7"/>
    <w:rsid w:val="00E824D4"/>
    <w:rsid w:val="00EA49A9"/>
    <w:rsid w:val="00EA7776"/>
    <w:rsid w:val="00EB3573"/>
    <w:rsid w:val="00ED4282"/>
    <w:rsid w:val="00EE6091"/>
    <w:rsid w:val="00EF0351"/>
    <w:rsid w:val="00F244D2"/>
    <w:rsid w:val="00F26367"/>
    <w:rsid w:val="00F32A89"/>
    <w:rsid w:val="00F511C0"/>
    <w:rsid w:val="00F62993"/>
    <w:rsid w:val="00F73472"/>
    <w:rsid w:val="00F97C85"/>
    <w:rsid w:val="00FA0F37"/>
    <w:rsid w:val="00FA24EB"/>
    <w:rsid w:val="00FA5B32"/>
    <w:rsid w:val="00FF2E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875FC"/>
  <w15:chartTrackingRefBased/>
  <w15:docId w15:val="{3F22CCDF-F182-4B47-84A0-B5559570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05033"/>
    <w:rPr>
      <w:rFonts w:ascii="Calibri" w:hAnsi="Calibri"/>
      <w:sz w:val="20"/>
    </w:rPr>
  </w:style>
  <w:style w:type="paragraph" w:styleId="Heading1">
    <w:name w:val="heading 1"/>
    <w:basedOn w:val="Normal"/>
    <w:next w:val="Normal"/>
    <w:link w:val="Heading1Char"/>
    <w:uiPriority w:val="9"/>
    <w:qFormat/>
    <w:rsid w:val="001E28EC"/>
    <w:pPr>
      <w:keepNext/>
      <w:keepLines/>
      <w:spacing w:before="600" w:after="360"/>
      <w:outlineLvl w:val="0"/>
    </w:pPr>
    <w:rPr>
      <w:rFonts w:eastAsiaTheme="majorEastAsia" w:cstheme="majorBidi"/>
      <w:b/>
      <w:sz w:val="22"/>
      <w:szCs w:val="40"/>
    </w:rPr>
  </w:style>
  <w:style w:type="paragraph" w:styleId="Heading2">
    <w:name w:val="heading 2"/>
    <w:basedOn w:val="Normal"/>
    <w:next w:val="Normal"/>
    <w:link w:val="Heading2Char"/>
    <w:uiPriority w:val="9"/>
    <w:unhideWhenUsed/>
    <w:rsid w:val="001E2758"/>
    <w:pPr>
      <w:keepNext/>
      <w:keepLines/>
      <w:spacing w:before="360" w:after="80"/>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C05033"/>
    <w:pPr>
      <w:keepNext/>
      <w:keepLines/>
      <w:spacing w:before="160" w:after="80"/>
      <w:outlineLvl w:val="2"/>
    </w:pPr>
    <w:rPr>
      <w:rFonts w:eastAsiaTheme="majorEastAsia" w:cstheme="majorBidi"/>
      <w:color w:val="000000" w:themeColor="text1"/>
      <w:szCs w:val="28"/>
      <w:u w:val="single"/>
    </w:rPr>
  </w:style>
  <w:style w:type="paragraph" w:styleId="Heading4">
    <w:name w:val="heading 4"/>
    <w:basedOn w:val="Normal"/>
    <w:next w:val="Normal"/>
    <w:link w:val="Heading4Char"/>
    <w:uiPriority w:val="9"/>
    <w:semiHidden/>
    <w:unhideWhenUsed/>
    <w:qFormat/>
    <w:rsid w:val="00C050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0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0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0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0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0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8EC"/>
    <w:rPr>
      <w:rFonts w:ascii="Calibri" w:eastAsiaTheme="majorEastAsia" w:hAnsi="Calibri" w:cstheme="majorBidi"/>
      <w:b/>
      <w:szCs w:val="40"/>
    </w:rPr>
  </w:style>
  <w:style w:type="character" w:customStyle="1" w:styleId="Heading2Char">
    <w:name w:val="Heading 2 Char"/>
    <w:basedOn w:val="DefaultParagraphFont"/>
    <w:link w:val="Heading2"/>
    <w:uiPriority w:val="9"/>
    <w:rsid w:val="001E2758"/>
    <w:rPr>
      <w:rFonts w:ascii="Calibri" w:eastAsiaTheme="majorEastAsia" w:hAnsi="Calibri" w:cstheme="majorBidi"/>
      <w:b/>
      <w:sz w:val="20"/>
      <w:szCs w:val="32"/>
    </w:rPr>
  </w:style>
  <w:style w:type="character" w:customStyle="1" w:styleId="Heading3Char">
    <w:name w:val="Heading 3 Char"/>
    <w:basedOn w:val="DefaultParagraphFont"/>
    <w:link w:val="Heading3"/>
    <w:uiPriority w:val="9"/>
    <w:rsid w:val="00C05033"/>
    <w:rPr>
      <w:rFonts w:ascii="Calibri" w:eastAsiaTheme="majorEastAsia" w:hAnsi="Calibri" w:cstheme="majorBidi"/>
      <w:color w:val="000000" w:themeColor="text1"/>
      <w:sz w:val="20"/>
      <w:szCs w:val="28"/>
      <w:u w:val="single"/>
    </w:rPr>
  </w:style>
  <w:style w:type="character" w:customStyle="1" w:styleId="Heading4Char">
    <w:name w:val="Heading 4 Char"/>
    <w:basedOn w:val="DefaultParagraphFont"/>
    <w:link w:val="Heading4"/>
    <w:uiPriority w:val="9"/>
    <w:semiHidden/>
    <w:rsid w:val="00C050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50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50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0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0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033"/>
    <w:rPr>
      <w:rFonts w:eastAsiaTheme="majorEastAsia" w:cstheme="majorBidi"/>
      <w:color w:val="272727" w:themeColor="text1" w:themeTint="D8"/>
    </w:rPr>
  </w:style>
  <w:style w:type="paragraph" w:styleId="Title">
    <w:name w:val="Title"/>
    <w:basedOn w:val="Normal"/>
    <w:next w:val="Normal"/>
    <w:link w:val="TitleChar"/>
    <w:uiPriority w:val="10"/>
    <w:qFormat/>
    <w:rsid w:val="00C05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0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0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0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033"/>
    <w:pPr>
      <w:spacing w:before="160"/>
      <w:jc w:val="center"/>
    </w:pPr>
    <w:rPr>
      <w:i/>
      <w:iCs/>
      <w:color w:val="404040" w:themeColor="text1" w:themeTint="BF"/>
    </w:rPr>
  </w:style>
  <w:style w:type="character" w:customStyle="1" w:styleId="QuoteChar">
    <w:name w:val="Quote Char"/>
    <w:basedOn w:val="DefaultParagraphFont"/>
    <w:link w:val="Quote"/>
    <w:uiPriority w:val="29"/>
    <w:rsid w:val="00C05033"/>
    <w:rPr>
      <w:i/>
      <w:iCs/>
      <w:color w:val="404040" w:themeColor="text1" w:themeTint="BF"/>
    </w:rPr>
  </w:style>
  <w:style w:type="paragraph" w:styleId="ListParagraph">
    <w:name w:val="List Paragraph"/>
    <w:basedOn w:val="Normal"/>
    <w:uiPriority w:val="1"/>
    <w:qFormat/>
    <w:rsid w:val="00283D9D"/>
    <w:pPr>
      <w:numPr>
        <w:numId w:val="1"/>
      </w:numPr>
      <w:spacing w:line="240" w:lineRule="auto"/>
      <w:ind w:left="714" w:hanging="357"/>
    </w:pPr>
  </w:style>
  <w:style w:type="character" w:styleId="IntenseEmphasis">
    <w:name w:val="Intense Emphasis"/>
    <w:basedOn w:val="DefaultParagraphFont"/>
    <w:uiPriority w:val="21"/>
    <w:qFormat/>
    <w:rsid w:val="00C05033"/>
    <w:rPr>
      <w:i/>
      <w:iCs/>
      <w:color w:val="0F4761" w:themeColor="accent1" w:themeShade="BF"/>
    </w:rPr>
  </w:style>
  <w:style w:type="paragraph" w:styleId="IntenseQuote">
    <w:name w:val="Intense Quote"/>
    <w:basedOn w:val="Normal"/>
    <w:next w:val="Normal"/>
    <w:link w:val="IntenseQuoteChar"/>
    <w:uiPriority w:val="30"/>
    <w:qFormat/>
    <w:rsid w:val="00C050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033"/>
    <w:rPr>
      <w:i/>
      <w:iCs/>
      <w:color w:val="0F4761" w:themeColor="accent1" w:themeShade="BF"/>
    </w:rPr>
  </w:style>
  <w:style w:type="character" w:styleId="IntenseReference">
    <w:name w:val="Intense Reference"/>
    <w:basedOn w:val="DefaultParagraphFont"/>
    <w:uiPriority w:val="32"/>
    <w:qFormat/>
    <w:rsid w:val="00C05033"/>
    <w:rPr>
      <w:b/>
      <w:bCs/>
      <w:smallCaps/>
      <w:color w:val="0F4761" w:themeColor="accent1" w:themeShade="BF"/>
      <w:spacing w:val="5"/>
    </w:rPr>
  </w:style>
  <w:style w:type="paragraph" w:customStyle="1" w:styleId="Bulletlist">
    <w:name w:val="Bullet list"/>
    <w:basedOn w:val="ListParagraph"/>
    <w:qFormat/>
    <w:rsid w:val="00AA0C58"/>
    <w:pPr>
      <w:numPr>
        <w:numId w:val="2"/>
      </w:numPr>
    </w:pPr>
  </w:style>
  <w:style w:type="paragraph" w:customStyle="1" w:styleId="Bulletindent">
    <w:name w:val="Bullet indent"/>
    <w:basedOn w:val="Bulletlist"/>
    <w:qFormat/>
    <w:rsid w:val="00FA5B32"/>
    <w:pPr>
      <w:numPr>
        <w:ilvl w:val="1"/>
      </w:numPr>
    </w:pPr>
  </w:style>
  <w:style w:type="paragraph" w:styleId="BodyText">
    <w:name w:val="Body Text"/>
    <w:basedOn w:val="Normal"/>
    <w:link w:val="BodyTextChar"/>
    <w:uiPriority w:val="99"/>
    <w:unhideWhenUsed/>
    <w:rsid w:val="00C05033"/>
    <w:pPr>
      <w:spacing w:after="120"/>
    </w:pPr>
  </w:style>
  <w:style w:type="character" w:customStyle="1" w:styleId="BodyTextChar">
    <w:name w:val="Body Text Char"/>
    <w:basedOn w:val="DefaultParagraphFont"/>
    <w:link w:val="BodyText"/>
    <w:uiPriority w:val="99"/>
    <w:rsid w:val="00C05033"/>
    <w:rPr>
      <w:rFonts w:ascii="Calibri" w:hAnsi="Calibri"/>
      <w:sz w:val="20"/>
    </w:rPr>
  </w:style>
  <w:style w:type="paragraph" w:customStyle="1" w:styleId="style92">
    <w:name w:val="style92"/>
    <w:basedOn w:val="Normal"/>
    <w:rsid w:val="00C05033"/>
    <w:pPr>
      <w:spacing w:before="100" w:beforeAutospacing="1" w:after="100" w:afterAutospacing="1" w:line="240" w:lineRule="auto"/>
    </w:pPr>
    <w:rPr>
      <w:rFonts w:ascii="Times" w:eastAsiaTheme="minorEastAsia" w:hAnsi="Times"/>
      <w:kern w:val="0"/>
      <w:szCs w:val="20"/>
      <w:lang w:val="en-US"/>
      <w14:ligatures w14:val="none"/>
    </w:rPr>
  </w:style>
  <w:style w:type="numbering" w:customStyle="1" w:styleId="ImportedStyle12">
    <w:name w:val="Imported Style 12"/>
    <w:rsid w:val="000938CA"/>
    <w:pPr>
      <w:numPr>
        <w:numId w:val="3"/>
      </w:numPr>
    </w:pPr>
  </w:style>
  <w:style w:type="paragraph" w:customStyle="1" w:styleId="H2">
    <w:name w:val="#H2"/>
    <w:basedOn w:val="Heading2"/>
    <w:qFormat/>
    <w:rsid w:val="00B52D21"/>
    <w:pPr>
      <w:numPr>
        <w:numId w:val="14"/>
      </w:numPr>
    </w:pPr>
    <w:rPr>
      <w:rFonts w:eastAsia="Arial Unicode MS"/>
    </w:rPr>
  </w:style>
  <w:style w:type="paragraph" w:customStyle="1" w:styleId="H2list">
    <w:name w:val="##H2 list"/>
    <w:basedOn w:val="H2"/>
    <w:qFormat/>
    <w:rsid w:val="00A76DD9"/>
  </w:style>
  <w:style w:type="paragraph" w:customStyle="1" w:styleId="ABClist">
    <w:name w:val="#ABC list"/>
    <w:basedOn w:val="ListParagraph"/>
    <w:qFormat/>
    <w:rsid w:val="00EF0351"/>
    <w:pPr>
      <w:numPr>
        <w:numId w:val="21"/>
      </w:numPr>
    </w:pPr>
  </w:style>
  <w:style w:type="paragraph" w:styleId="Header">
    <w:name w:val="header"/>
    <w:basedOn w:val="Normal"/>
    <w:link w:val="HeaderChar"/>
    <w:uiPriority w:val="99"/>
    <w:unhideWhenUsed/>
    <w:rsid w:val="00480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7D8"/>
    <w:rPr>
      <w:rFonts w:ascii="Calibri" w:hAnsi="Calibri"/>
      <w:sz w:val="20"/>
    </w:rPr>
  </w:style>
  <w:style w:type="paragraph" w:styleId="Footer">
    <w:name w:val="footer"/>
    <w:basedOn w:val="Normal"/>
    <w:link w:val="FooterChar"/>
    <w:uiPriority w:val="99"/>
    <w:unhideWhenUsed/>
    <w:rsid w:val="00480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7D8"/>
    <w:rPr>
      <w:rFonts w:ascii="Calibri" w:hAnsi="Calibri"/>
      <w:sz w:val="20"/>
    </w:rPr>
  </w:style>
  <w:style w:type="paragraph" w:customStyle="1" w:styleId="bodylist">
    <w:name w:val="##body list"/>
    <w:basedOn w:val="Normal"/>
    <w:qFormat/>
    <w:rsid w:val="001C6D87"/>
    <w:pPr>
      <w:numPr>
        <w:ilvl w:val="2"/>
        <w:numId w:val="14"/>
      </w:numPr>
    </w:pPr>
  </w:style>
  <w:style w:type="paragraph" w:customStyle="1" w:styleId="H3list">
    <w:name w:val="##H3 list"/>
    <w:basedOn w:val="Heading3"/>
    <w:qFormat/>
    <w:rsid w:val="001C6D87"/>
    <w:pPr>
      <w:ind w:left="360" w:hanging="360"/>
    </w:pPr>
  </w:style>
  <w:style w:type="paragraph" w:styleId="NoSpacing">
    <w:name w:val="No Spacing"/>
    <w:uiPriority w:val="1"/>
    <w:qFormat/>
    <w:rsid w:val="008F6C1E"/>
    <w:pPr>
      <w:spacing w:after="0" w:line="240" w:lineRule="auto"/>
    </w:pPr>
    <w:rPr>
      <w:rFonts w:ascii="Calibri" w:hAnsi="Calibri"/>
      <w:sz w:val="20"/>
    </w:rPr>
  </w:style>
  <w:style w:type="character" w:styleId="Hyperlink">
    <w:name w:val="Hyperlink"/>
    <w:uiPriority w:val="99"/>
    <w:rsid w:val="007B086D"/>
    <w:rPr>
      <w:color w:val="0000FF"/>
      <w:u w:val="single"/>
    </w:rPr>
  </w:style>
  <w:style w:type="character" w:styleId="UnresolvedMention">
    <w:name w:val="Unresolved Mention"/>
    <w:basedOn w:val="DefaultParagraphFont"/>
    <w:uiPriority w:val="99"/>
    <w:semiHidden/>
    <w:unhideWhenUsed/>
    <w:rsid w:val="00852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waterloo.ca/academic-integrity/sites/default/files/uploads/documents/assignment_checklist_for_group_submissions.pdf" TargetMode="External"/><Relationship Id="rId18" Type="http://schemas.openxmlformats.org/officeDocument/2006/relationships/hyperlink" Target="https://uwaterloo.ca/secretariat/policies-procedures-guidelines/policy-71"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uwaterloo.ca/st-jeromes/sites/default/files/uploads/documents/plcy_a1.pdf" TargetMode="External"/><Relationship Id="rId7" Type="http://schemas.openxmlformats.org/officeDocument/2006/relationships/webSettings" Target="webSettings.xml"/><Relationship Id="rId12" Type="http://schemas.openxmlformats.org/officeDocument/2006/relationships/hyperlink" Target="https://uwaterloo.ca/secretariat/guidelines-related-fees-field-trips" TargetMode="External"/><Relationship Id="rId17" Type="http://schemas.openxmlformats.org/officeDocument/2006/relationships/hyperlink" Target="https://uwaterloo.ca/st-jeromes/sites/default/files/uploads/documents/plcy_a1.pdf" TargetMode="External"/><Relationship Id="rId25" Type="http://schemas.openxmlformats.org/officeDocument/2006/relationships/hyperlink" Target="https://uwaterloo.ca/academic-integrity/integrity-students/turnitin-and-ithenticate" TargetMode="External"/><Relationship Id="rId2" Type="http://schemas.openxmlformats.org/officeDocument/2006/relationships/customXml" Target="../customXml/item2.xml"/><Relationship Id="rId16" Type="http://schemas.openxmlformats.org/officeDocument/2006/relationships/hyperlink" Target="https://uwaterloo.ca/academic-integrity/" TargetMode="External"/><Relationship Id="rId20" Type="http://schemas.openxmlformats.org/officeDocument/2006/relationships/hyperlink" Target="https://uwaterloo.ca/st-jeromes/sites/default/files/uploads/documents/plee2c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waterloo.ca/secretariat/guidelines-pertaining-fees-third-party-learning-resources-0" TargetMode="External"/><Relationship Id="rId24" Type="http://schemas.openxmlformats.org/officeDocument/2006/relationships/hyperlink" Target="https://uwaterloo.ca/accessability-services/" TargetMode="External"/><Relationship Id="rId5" Type="http://schemas.openxmlformats.org/officeDocument/2006/relationships/styles" Target="styles.xml"/><Relationship Id="rId15" Type="http://schemas.openxmlformats.org/officeDocument/2006/relationships/hyperlink" Target="https://uwaterloo.ca/st-jeromes/sites/default/files/uploads/documents/plee2c1.pdf" TargetMode="External"/><Relationship Id="rId23" Type="http://schemas.openxmlformats.org/officeDocument/2006/relationships/hyperlink" Target="https://uwaterloo.ca/accessability-services/"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uwaterloo.ca/secretariat/guidelines/guidelines-assessment-penal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waterloo.ca/academic-integrity/" TargetMode="External"/><Relationship Id="rId22" Type="http://schemas.openxmlformats.org/officeDocument/2006/relationships/hyperlink" Target="https://uwaterloo.ca/st-jeromes/sites/default/files/uploads/documents/pl2f061.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87FC7205BEEB4D8D7508347ECF5DCC" ma:contentTypeVersion="18" ma:contentTypeDescription="Create a new document." ma:contentTypeScope="" ma:versionID="f49948c54d4e1711a86ffd770cfcd316">
  <xsd:schema xmlns:xsd="http://www.w3.org/2001/XMLSchema" xmlns:xs="http://www.w3.org/2001/XMLSchema" xmlns:p="http://schemas.microsoft.com/office/2006/metadata/properties" xmlns:ns2="8bc65267-90ad-4681-81ae-029ce65d4ac5" xmlns:ns3="57586d6a-982c-422a-9163-d7b149007781" targetNamespace="http://schemas.microsoft.com/office/2006/metadata/properties" ma:root="true" ma:fieldsID="b6ddae5852f7150eb5d8e0af95aa5f23" ns2:_="" ns3:_="">
    <xsd:import namespace="8bc65267-90ad-4681-81ae-029ce65d4ac5"/>
    <xsd:import namespace="57586d6a-982c-422a-9163-d7b1490077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65267-90ad-4681-81ae-029ce65d4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f906fe-3e8e-4b22-a6fd-bde302b9218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586d6a-982c-422a-9163-d7b14900778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fa9c945-e5fb-42ea-868b-4f9fee1a165e}" ma:internalName="TaxCatchAll" ma:showField="CatchAllData" ma:web="57586d6a-982c-422a-9163-d7b14900778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7586d6a-982c-422a-9163-d7b149007781">
      <UserInfo>
        <DisplayName/>
        <AccountId xsi:nil="true"/>
        <AccountType/>
      </UserInfo>
    </SharedWithUsers>
    <lcf76f155ced4ddcb4097134ff3c332f xmlns="8bc65267-90ad-4681-81ae-029ce65d4ac5">
      <Terms xmlns="http://schemas.microsoft.com/office/infopath/2007/PartnerControls"/>
    </lcf76f155ced4ddcb4097134ff3c332f>
    <TaxCatchAll xmlns="57586d6a-982c-422a-9163-d7b149007781" xsi:nil="true"/>
  </documentManagement>
</p:properties>
</file>

<file path=customXml/itemProps1.xml><?xml version="1.0" encoding="utf-8"?>
<ds:datastoreItem xmlns:ds="http://schemas.openxmlformats.org/officeDocument/2006/customXml" ds:itemID="{4CECDEEF-CB83-4AF6-BDBD-FC30F6281BBB}">
  <ds:schemaRefs>
    <ds:schemaRef ds:uri="http://schemas.microsoft.com/sharepoint/v3/contenttype/forms"/>
  </ds:schemaRefs>
</ds:datastoreItem>
</file>

<file path=customXml/itemProps2.xml><?xml version="1.0" encoding="utf-8"?>
<ds:datastoreItem xmlns:ds="http://schemas.openxmlformats.org/officeDocument/2006/customXml" ds:itemID="{8FFFF3A0-688A-48CB-8870-D0CE604C7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65267-90ad-4681-81ae-029ce65d4ac5"/>
    <ds:schemaRef ds:uri="57586d6a-982c-422a-9163-d7b149007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1BDA42-88F8-4285-AC6C-D2E572ACA900}">
  <ds:schemaRefs>
    <ds:schemaRef ds:uri="http://schemas.microsoft.com/office/2006/metadata/properties"/>
    <ds:schemaRef ds:uri="http://schemas.microsoft.com/office/infopath/2007/PartnerControls"/>
    <ds:schemaRef ds:uri="57586d6a-982c-422a-9163-d7b149007781"/>
    <ds:schemaRef ds:uri="8bc65267-90ad-4681-81ae-029ce65d4ac5"/>
  </ds:schemaRefs>
</ds:datastoreItem>
</file>

<file path=docMetadata/LabelInfo.xml><?xml version="1.0" encoding="utf-8"?>
<clbl:labelList xmlns:clbl="http://schemas.microsoft.com/office/2020/mipLabelMetadata">
  <clbl:label id="{723a5a87-f39a-4a22-9247-3fc240c01396}" enabled="0" method="" siteId="{723a5a87-f39a-4a22-9247-3fc240c01396}" removed="1"/>
</clbl:labelList>
</file>

<file path=docProps/app.xml><?xml version="1.0" encoding="utf-8"?>
<Properties xmlns="http://schemas.openxmlformats.org/officeDocument/2006/extended-properties" xmlns:vt="http://schemas.openxmlformats.org/officeDocument/2006/docPropsVTypes">
  <Template>Normal</Template>
  <TotalTime>40</TotalTime>
  <Pages>3</Pages>
  <Words>1131</Words>
  <Characters>6451</Characters>
  <Application>Microsoft Office Word</Application>
  <DocSecurity>0</DocSecurity>
  <Lines>53</Lines>
  <Paragraphs>15</Paragraphs>
  <ScaleCrop>false</ScaleCrop>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PLCY_AOM_Course-Outline-Template</dc:title>
  <dc:subject/>
  <dc:creator>Courtney Winhold</dc:creator>
  <cp:keywords/>
  <dc:description/>
  <cp:lastModifiedBy>Courtney Winhold</cp:lastModifiedBy>
  <cp:revision>47</cp:revision>
  <dcterms:created xsi:type="dcterms:W3CDTF">2024-11-26T14:22:00Z</dcterms:created>
  <dcterms:modified xsi:type="dcterms:W3CDTF">2024-12-12T16:45:00Z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