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4657" w14:textId="41B216FE" w:rsidR="0014042D" w:rsidRDefault="004E232C" w:rsidP="00323349">
      <w:pPr>
        <w:pStyle w:val="Heading1"/>
        <w:tabs>
          <w:tab w:val="left" w:pos="8772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Project Performance</w:t>
      </w:r>
      <w:r w:rsidR="00323349">
        <w:rPr>
          <w:rFonts w:ascii="Calibri" w:hAnsi="Calibri"/>
          <w:sz w:val="26"/>
          <w:szCs w:val="26"/>
        </w:rPr>
        <w:tab/>
      </w:r>
    </w:p>
    <w:p w14:paraId="18B2A69D" w14:textId="3086C090" w:rsidR="0014042D" w:rsidRPr="00697491" w:rsidRDefault="004E4DFA" w:rsidP="0014042D">
      <w:pPr>
        <w:spacing w:after="120" w:line="240" w:lineRule="auto"/>
        <w:rPr>
          <w:rFonts w:ascii="Calibri" w:hAnsi="Calibri" w:cs="Arial"/>
          <w:i/>
          <w:color w:val="984806" w:themeColor="accent6" w:themeShade="80"/>
          <w:sz w:val="16"/>
          <w:szCs w:val="16"/>
        </w:rPr>
      </w:pPr>
      <w:r w:rsidRPr="00697491">
        <w:rPr>
          <w:rFonts w:ascii="Calibri" w:hAnsi="Calibri" w:cs="Arial"/>
          <w:i/>
          <w:color w:val="984806" w:themeColor="accent6" w:themeShade="80"/>
          <w:sz w:val="16"/>
          <w:szCs w:val="16"/>
        </w:rPr>
        <w:t>Indicate overall project status</w:t>
      </w:r>
      <w:r w:rsidR="00FF3738" w:rsidRPr="00697491">
        <w:rPr>
          <w:rFonts w:ascii="Calibri" w:hAnsi="Calibri" w:cs="Arial"/>
          <w:i/>
          <w:color w:val="984806" w:themeColor="accent6" w:themeShade="80"/>
          <w:sz w:val="16"/>
          <w:szCs w:val="16"/>
        </w:rPr>
        <w:t xml:space="preserve"> (red, yellow, green) and resource capacity status</w:t>
      </w:r>
      <w:r w:rsidRPr="00697491">
        <w:rPr>
          <w:rFonts w:ascii="Calibri" w:hAnsi="Calibri" w:cs="Arial"/>
          <w:i/>
          <w:color w:val="984806" w:themeColor="accent6" w:themeShade="80"/>
          <w:sz w:val="16"/>
          <w:szCs w:val="16"/>
        </w:rPr>
        <w:t xml:space="preserve"> </w:t>
      </w:r>
      <w:r w:rsidR="00FF3738" w:rsidRPr="00697491">
        <w:rPr>
          <w:rFonts w:ascii="Calibri" w:hAnsi="Calibri" w:cs="Arial"/>
          <w:i/>
          <w:color w:val="984806" w:themeColor="accent6" w:themeShade="80"/>
          <w:sz w:val="16"/>
          <w:szCs w:val="16"/>
        </w:rPr>
        <w:t>(red, yellow, green</w:t>
      </w:r>
      <w:r w:rsidRPr="00697491">
        <w:rPr>
          <w:rFonts w:ascii="Calibri" w:hAnsi="Calibri" w:cs="Arial"/>
          <w:i/>
          <w:color w:val="984806" w:themeColor="accent6" w:themeShade="80"/>
          <w:sz w:val="16"/>
          <w:szCs w:val="16"/>
        </w:rPr>
        <w:t>) and trends (status direction compared to the last status report)</w:t>
      </w:r>
      <w:r w:rsidR="00FF3738" w:rsidRPr="00697491">
        <w:rPr>
          <w:rFonts w:ascii="Calibri" w:hAnsi="Calibri" w:cs="Arial"/>
          <w:i/>
          <w:color w:val="984806" w:themeColor="accent6" w:themeShade="80"/>
          <w:sz w:val="16"/>
          <w:szCs w:val="16"/>
        </w:rPr>
        <w:t>. List major project milestones and status of the milestones (red, yellow, green) using the legend at the bottom of the table.</w:t>
      </w:r>
      <w:r w:rsidRPr="00697491">
        <w:rPr>
          <w:rFonts w:ascii="Calibri" w:hAnsi="Calibri" w:cs="Arial"/>
          <w:i/>
          <w:color w:val="984806" w:themeColor="accent6" w:themeShade="80"/>
          <w:sz w:val="16"/>
          <w:szCs w:val="16"/>
        </w:rPr>
        <w:t xml:space="preserve"> Projected End Dates is the most recent end date. Original end date is the original target date for the milestone. Use the Progress values as indicated in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8E4AFE" w14:paraId="66BD4B49" w14:textId="77777777" w:rsidTr="008E4AFE">
        <w:tc>
          <w:tcPr>
            <w:tcW w:w="2398" w:type="dxa"/>
          </w:tcPr>
          <w:p w14:paraId="3F8B0E7D" w14:textId="59FD124C" w:rsidR="008E4AFE" w:rsidRDefault="008E4AFE" w:rsidP="008E4AFE">
            <w:pPr>
              <w:spacing w:after="120"/>
              <w:rPr>
                <w:sz w:val="16"/>
                <w:szCs w:val="16"/>
              </w:rPr>
            </w:pPr>
            <w:r w:rsidRPr="00BC4BDB">
              <w:rPr>
                <w:rFonts w:ascii="Calibri" w:hAnsi="Calibri" w:cs="Arial"/>
                <w:b/>
                <w:color w:val="365F91" w:themeColor="accent1" w:themeShade="BF"/>
                <w:sz w:val="20"/>
                <w:szCs w:val="20"/>
              </w:rPr>
              <w:t>Overall Project Status:</w:t>
            </w:r>
          </w:p>
        </w:tc>
        <w:tc>
          <w:tcPr>
            <w:tcW w:w="2398" w:type="dxa"/>
            <w:shd w:val="clear" w:color="auto" w:fill="92D050"/>
          </w:tcPr>
          <w:p w14:paraId="54B7A002" w14:textId="5CB3D16A" w:rsidR="008E4AFE" w:rsidRDefault="008E4AFE" w:rsidP="008E4AFE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Green</w:t>
            </w:r>
          </w:p>
        </w:tc>
        <w:tc>
          <w:tcPr>
            <w:tcW w:w="2398" w:type="dxa"/>
          </w:tcPr>
          <w:p w14:paraId="23825B53" w14:textId="7975A73F" w:rsidR="008E4AFE" w:rsidRDefault="008E4AFE" w:rsidP="008E4AFE">
            <w:pPr>
              <w:spacing w:after="120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>Trend: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</w:t>
            </w:r>
          </w:p>
        </w:tc>
        <w:tc>
          <w:tcPr>
            <w:tcW w:w="2398" w:type="dxa"/>
          </w:tcPr>
          <w:p w14:paraId="5AF63686" w14:textId="319E10A0" w:rsidR="008E4AFE" w:rsidRDefault="008E4AFE" w:rsidP="008E4AFE">
            <w:pPr>
              <w:spacing w:after="120"/>
              <w:rPr>
                <w:sz w:val="16"/>
                <w:szCs w:val="16"/>
              </w:rPr>
            </w:pPr>
            <w:r w:rsidRPr="00BC4BDB">
              <w:rPr>
                <w:rFonts w:ascii="Calibri" w:hAnsi="Calibri" w:cs="Arial"/>
                <w:b/>
                <w:color w:val="365F91" w:themeColor="accent1" w:themeShade="BF"/>
                <w:sz w:val="20"/>
                <w:szCs w:val="20"/>
              </w:rPr>
              <w:t>Resource Capacity Status:</w:t>
            </w:r>
          </w:p>
        </w:tc>
        <w:tc>
          <w:tcPr>
            <w:tcW w:w="2399" w:type="dxa"/>
            <w:shd w:val="clear" w:color="auto" w:fill="FFFF00"/>
          </w:tcPr>
          <w:p w14:paraId="32969570" w14:textId="17F0A3F7" w:rsidR="008E4AFE" w:rsidRDefault="008E4AFE" w:rsidP="008E4AFE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Yellow</w:t>
            </w:r>
          </w:p>
        </w:tc>
        <w:tc>
          <w:tcPr>
            <w:tcW w:w="2399" w:type="dxa"/>
          </w:tcPr>
          <w:p w14:paraId="55EFAC99" w14:textId="05CF0C68" w:rsidR="008E4AFE" w:rsidRDefault="008E4AFE" w:rsidP="008E4AFE">
            <w:pPr>
              <w:spacing w:after="120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>Trend: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</w:t>
            </w:r>
          </w:p>
        </w:tc>
      </w:tr>
    </w:tbl>
    <w:p w14:paraId="21DFA895" w14:textId="77777777" w:rsidR="008E4AFE" w:rsidRPr="0014042D" w:rsidRDefault="008E4AFE" w:rsidP="0014042D">
      <w:pPr>
        <w:spacing w:after="12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20"/>
        <w:gridCol w:w="1350"/>
        <w:gridCol w:w="1800"/>
        <w:gridCol w:w="1620"/>
        <w:gridCol w:w="6115"/>
      </w:tblGrid>
      <w:tr w:rsidR="00CD519C" w14:paraId="5509ABB6" w14:textId="77777777" w:rsidTr="004E232C">
        <w:trPr>
          <w:trHeight w:val="260"/>
        </w:trPr>
        <w:tc>
          <w:tcPr>
            <w:tcW w:w="2785" w:type="dxa"/>
          </w:tcPr>
          <w:p w14:paraId="5509ABB1" w14:textId="73B02F77" w:rsidR="00CD519C" w:rsidRPr="00D829F5" w:rsidRDefault="00CD519C" w:rsidP="00CD0FD9">
            <w:pPr>
              <w:ind w:left="-113"/>
              <w:rPr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>Milestone</w:t>
            </w:r>
          </w:p>
        </w:tc>
        <w:tc>
          <w:tcPr>
            <w:tcW w:w="720" w:type="dxa"/>
          </w:tcPr>
          <w:p w14:paraId="5509ABB2" w14:textId="7E4506B1" w:rsidR="00CD519C" w:rsidRPr="00C23FEF" w:rsidRDefault="00CD519C" w:rsidP="00C23F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>Status</w:t>
            </w:r>
          </w:p>
        </w:tc>
        <w:tc>
          <w:tcPr>
            <w:tcW w:w="1350" w:type="dxa"/>
          </w:tcPr>
          <w:p w14:paraId="2A272B6D" w14:textId="77777777" w:rsidR="00CD519C" w:rsidRDefault="00CD519C" w:rsidP="00CD0FD9">
            <w:pPr>
              <w:ind w:left="-108" w:right="-198"/>
              <w:rPr>
                <w:rFonts w:ascii="Calibri" w:hAnsi="Calibri" w:cs="Arial"/>
                <w:b/>
                <w:color w:val="365F91" w:themeColor="accent1" w:themeShade="BF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>Progress</w:t>
            </w:r>
          </w:p>
          <w:p w14:paraId="6496AB3F" w14:textId="0105AEC2" w:rsidR="00CD519C" w:rsidRDefault="00CD519C" w:rsidP="00CD0FD9">
            <w:pPr>
              <w:ind w:left="-108" w:right="-198"/>
              <w:rPr>
                <w:rFonts w:ascii="Calibri" w:hAnsi="Calibri" w:cs="Arial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  <w:sz w:val="16"/>
                <w:szCs w:val="16"/>
              </w:rPr>
              <w:t>NS = Not Started</w:t>
            </w:r>
            <w:r w:rsidR="004E232C">
              <w:rPr>
                <w:rFonts w:ascii="Calibri" w:hAnsi="Calibri" w:cs="Arial"/>
                <w:b/>
                <w:color w:val="365F91" w:themeColor="accent1" w:themeShade="BF"/>
                <w:sz w:val="16"/>
                <w:szCs w:val="16"/>
              </w:rPr>
              <w:t xml:space="preserve"> </w:t>
            </w:r>
          </w:p>
          <w:p w14:paraId="10918AAA" w14:textId="143191B0" w:rsidR="00CD519C" w:rsidRDefault="00CD519C" w:rsidP="00CD0FD9">
            <w:pPr>
              <w:ind w:left="-108" w:right="-198"/>
              <w:rPr>
                <w:rFonts w:ascii="Calibri" w:hAnsi="Calibri" w:cs="Arial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  <w:sz w:val="16"/>
                <w:szCs w:val="16"/>
              </w:rPr>
              <w:t>HF = About Half</w:t>
            </w:r>
            <w:r w:rsidR="00FF3738">
              <w:rPr>
                <w:rFonts w:ascii="Calibri" w:hAnsi="Calibri" w:cs="Arial"/>
                <w:b/>
                <w:color w:val="365F91" w:themeColor="accent1" w:themeShade="BF"/>
                <w:sz w:val="16"/>
                <w:szCs w:val="16"/>
              </w:rPr>
              <w:t>way</w:t>
            </w:r>
          </w:p>
          <w:p w14:paraId="27357383" w14:textId="77777777" w:rsidR="00CD519C" w:rsidRDefault="00CD519C" w:rsidP="00CD0FD9">
            <w:pPr>
              <w:ind w:left="-108" w:right="-198"/>
              <w:rPr>
                <w:rFonts w:ascii="Calibri" w:hAnsi="Calibri" w:cs="Arial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  <w:sz w:val="16"/>
                <w:szCs w:val="16"/>
              </w:rPr>
              <w:t>AC = Almost Complete</w:t>
            </w:r>
          </w:p>
          <w:p w14:paraId="213E180C" w14:textId="489D36BD" w:rsidR="00316BD2" w:rsidRPr="00CD519C" w:rsidRDefault="00316BD2" w:rsidP="00CD0FD9">
            <w:pPr>
              <w:ind w:left="-108" w:right="-198"/>
              <w:rPr>
                <w:rFonts w:ascii="Calibri" w:hAnsi="Calibri" w:cs="Arial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  <w:sz w:val="16"/>
                <w:szCs w:val="16"/>
              </w:rPr>
              <w:t>C = Complete</w:t>
            </w:r>
          </w:p>
        </w:tc>
        <w:tc>
          <w:tcPr>
            <w:tcW w:w="1800" w:type="dxa"/>
          </w:tcPr>
          <w:p w14:paraId="7B9A1E7C" w14:textId="5B0D1DD3" w:rsidR="00CD519C" w:rsidRDefault="00CD519C" w:rsidP="00CD0FD9">
            <w:pPr>
              <w:ind w:left="-108" w:right="-198"/>
              <w:rPr>
                <w:rFonts w:ascii="Calibri" w:hAnsi="Calibri" w:cs="Arial"/>
                <w:b/>
                <w:color w:val="365F91" w:themeColor="accent1" w:themeShade="BF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>Projected End Date</w:t>
            </w:r>
          </w:p>
          <w:p w14:paraId="5509ABB3" w14:textId="5A93267B" w:rsidR="00CD519C" w:rsidRPr="00B3651E" w:rsidRDefault="00CD519C" w:rsidP="00CD0FD9">
            <w:pPr>
              <w:ind w:left="-108" w:right="-198"/>
              <w:rPr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>DD/MM/YY</w:t>
            </w:r>
          </w:p>
        </w:tc>
        <w:tc>
          <w:tcPr>
            <w:tcW w:w="1620" w:type="dxa"/>
          </w:tcPr>
          <w:p w14:paraId="27A5431B" w14:textId="77777777" w:rsidR="00CD519C" w:rsidRDefault="00CD519C" w:rsidP="00CD0FD9">
            <w:pPr>
              <w:ind w:left="-108" w:right="-108"/>
              <w:rPr>
                <w:rFonts w:ascii="Calibri" w:hAnsi="Calibri" w:cs="Arial"/>
                <w:b/>
                <w:color w:val="365F91" w:themeColor="accent1" w:themeShade="BF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>Original End Date</w:t>
            </w:r>
          </w:p>
          <w:p w14:paraId="5509ABB4" w14:textId="0E916B3E" w:rsidR="00CD519C" w:rsidRPr="00B3651E" w:rsidRDefault="00CD519C" w:rsidP="00CD0FD9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>DD/MM/YY</w:t>
            </w:r>
          </w:p>
        </w:tc>
        <w:tc>
          <w:tcPr>
            <w:tcW w:w="6115" w:type="dxa"/>
          </w:tcPr>
          <w:p w14:paraId="7DAED8B6" w14:textId="43D29658" w:rsidR="00CD519C" w:rsidRPr="00CD0FD9" w:rsidRDefault="00CD519C" w:rsidP="005D37A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>Comments/Actions to Return to Green</w:t>
            </w:r>
            <w:r w:rsidRPr="00CD0FD9">
              <w:rPr>
                <w:b/>
                <w:sz w:val="20"/>
                <w:szCs w:val="20"/>
              </w:rPr>
              <w:t xml:space="preserve"> </w:t>
            </w:r>
          </w:p>
          <w:p w14:paraId="5509ABB5" w14:textId="073E7310" w:rsidR="00CD519C" w:rsidRPr="00374C4D" w:rsidRDefault="00453B39" w:rsidP="005D37A1">
            <w:pPr>
              <w:rPr>
                <w:sz w:val="20"/>
                <w:szCs w:val="20"/>
              </w:rPr>
            </w:pPr>
            <w:r w:rsidRPr="00697491">
              <w:rPr>
                <w:rFonts w:cs="Arial"/>
                <w:i/>
                <w:color w:val="984806" w:themeColor="accent6" w:themeShade="80"/>
                <w:sz w:val="16"/>
                <w:szCs w:val="16"/>
              </w:rPr>
              <w:t xml:space="preserve">If status is other than green indicate reason for status </w:t>
            </w:r>
            <w:proofErr w:type="spellStart"/>
            <w:r w:rsidRPr="00697491">
              <w:rPr>
                <w:rFonts w:cs="Arial"/>
                <w:i/>
                <w:color w:val="984806" w:themeColor="accent6" w:themeShade="80"/>
                <w:sz w:val="16"/>
                <w:szCs w:val="16"/>
              </w:rPr>
              <w:t>colour</w:t>
            </w:r>
            <w:proofErr w:type="spellEnd"/>
            <w:r w:rsidRPr="00697491">
              <w:rPr>
                <w:rFonts w:cs="Arial"/>
                <w:i/>
                <w:color w:val="984806" w:themeColor="accent6" w:themeShade="80"/>
                <w:sz w:val="16"/>
                <w:szCs w:val="16"/>
              </w:rPr>
              <w:t xml:space="preserve"> and what actions (change in constraints of either scope, resources, and/or timeline) will be taken to trend it back towards yellow or green.</w:t>
            </w:r>
          </w:p>
        </w:tc>
      </w:tr>
      <w:tr w:rsidR="00CD519C" w:rsidRPr="00954A0F" w14:paraId="5509ABBD" w14:textId="77777777" w:rsidTr="004E232C">
        <w:trPr>
          <w:trHeight w:val="305"/>
        </w:trPr>
        <w:tc>
          <w:tcPr>
            <w:tcW w:w="2785" w:type="dxa"/>
            <w:noWrap/>
            <w:tcMar>
              <w:left w:w="58" w:type="dxa"/>
              <w:right w:w="58" w:type="dxa"/>
            </w:tcMar>
          </w:tcPr>
          <w:p w14:paraId="5509ABB8" w14:textId="3A814712" w:rsidR="00CD519C" w:rsidRPr="00CD0FD9" w:rsidRDefault="00CD519C" w:rsidP="005D37A1"/>
        </w:tc>
        <w:tc>
          <w:tcPr>
            <w:tcW w:w="720" w:type="dxa"/>
            <w:shd w:val="clear" w:color="auto" w:fill="92D050"/>
          </w:tcPr>
          <w:p w14:paraId="5509ABB9" w14:textId="77777777" w:rsidR="00CD519C" w:rsidRPr="00DB53FD" w:rsidRDefault="00CD519C" w:rsidP="00C23FEF">
            <w:pPr>
              <w:ind w:left="-108" w:right="-108"/>
              <w:jc w:val="center"/>
              <w:rPr>
                <w:b/>
              </w:rPr>
            </w:pPr>
            <w:r w:rsidRPr="00DB53FD">
              <w:rPr>
                <w:b/>
              </w:rPr>
              <w:t>G</w:t>
            </w:r>
          </w:p>
        </w:tc>
        <w:tc>
          <w:tcPr>
            <w:tcW w:w="1350" w:type="dxa"/>
          </w:tcPr>
          <w:p w14:paraId="726A3FE4" w14:textId="77777777" w:rsidR="00CD519C" w:rsidRPr="00CD0FD9" w:rsidRDefault="00CD519C" w:rsidP="005D37A1"/>
        </w:tc>
        <w:tc>
          <w:tcPr>
            <w:tcW w:w="1800" w:type="dxa"/>
          </w:tcPr>
          <w:p w14:paraId="5509ABBA" w14:textId="662D4984" w:rsidR="00CD519C" w:rsidRPr="00CD0FD9" w:rsidRDefault="00CD519C" w:rsidP="005D37A1"/>
        </w:tc>
        <w:tc>
          <w:tcPr>
            <w:tcW w:w="1620" w:type="dxa"/>
          </w:tcPr>
          <w:p w14:paraId="5509ABBB" w14:textId="77777777" w:rsidR="00CD519C" w:rsidRPr="00CD0FD9" w:rsidRDefault="00CD519C" w:rsidP="005D37A1"/>
        </w:tc>
        <w:tc>
          <w:tcPr>
            <w:tcW w:w="6115" w:type="dxa"/>
          </w:tcPr>
          <w:p w14:paraId="5509ABBC" w14:textId="73B04459" w:rsidR="00CD519C" w:rsidRPr="00CD0FD9" w:rsidRDefault="000C2D92" w:rsidP="00CD0FD9">
            <w:r>
              <w:t xml:space="preserve"> </w:t>
            </w:r>
          </w:p>
        </w:tc>
      </w:tr>
      <w:tr w:rsidR="00CD519C" w:rsidRPr="00954A0F" w14:paraId="5509ABC4" w14:textId="77777777" w:rsidTr="004E232C">
        <w:tc>
          <w:tcPr>
            <w:tcW w:w="2785" w:type="dxa"/>
            <w:noWrap/>
            <w:tcMar>
              <w:left w:w="58" w:type="dxa"/>
              <w:right w:w="58" w:type="dxa"/>
            </w:tcMar>
          </w:tcPr>
          <w:p w14:paraId="5509ABBF" w14:textId="16557261" w:rsidR="00CD519C" w:rsidRPr="00CD0FD9" w:rsidRDefault="00CD519C" w:rsidP="005D37A1"/>
        </w:tc>
        <w:tc>
          <w:tcPr>
            <w:tcW w:w="720" w:type="dxa"/>
            <w:shd w:val="clear" w:color="auto" w:fill="FF0000"/>
          </w:tcPr>
          <w:p w14:paraId="5509ABC0" w14:textId="77777777" w:rsidR="00CD519C" w:rsidRPr="00DB53FD" w:rsidRDefault="00CD519C" w:rsidP="00C23FE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350" w:type="dxa"/>
          </w:tcPr>
          <w:p w14:paraId="406A72B5" w14:textId="77777777" w:rsidR="00CD519C" w:rsidRPr="00CD0FD9" w:rsidRDefault="00CD519C" w:rsidP="005D37A1"/>
        </w:tc>
        <w:tc>
          <w:tcPr>
            <w:tcW w:w="1800" w:type="dxa"/>
          </w:tcPr>
          <w:p w14:paraId="5509ABC1" w14:textId="71220017" w:rsidR="00CD519C" w:rsidRPr="00CD0FD9" w:rsidRDefault="00CD519C" w:rsidP="005D37A1"/>
        </w:tc>
        <w:tc>
          <w:tcPr>
            <w:tcW w:w="1620" w:type="dxa"/>
          </w:tcPr>
          <w:p w14:paraId="5509ABC2" w14:textId="77777777" w:rsidR="00CD519C" w:rsidRPr="00CD0FD9" w:rsidRDefault="00CD519C" w:rsidP="005D37A1"/>
        </w:tc>
        <w:tc>
          <w:tcPr>
            <w:tcW w:w="6115" w:type="dxa"/>
          </w:tcPr>
          <w:p w14:paraId="5509ABC3" w14:textId="37CA14FE" w:rsidR="00CD519C" w:rsidRPr="00CD0FD9" w:rsidRDefault="00CD519C" w:rsidP="005D37A1"/>
        </w:tc>
      </w:tr>
      <w:tr w:rsidR="00CD519C" w:rsidRPr="00954A0F" w14:paraId="00E4C062" w14:textId="77777777" w:rsidTr="004E232C">
        <w:tc>
          <w:tcPr>
            <w:tcW w:w="2785" w:type="dxa"/>
            <w:noWrap/>
            <w:tcMar>
              <w:left w:w="58" w:type="dxa"/>
              <w:right w:w="58" w:type="dxa"/>
            </w:tcMar>
          </w:tcPr>
          <w:p w14:paraId="45798B0E" w14:textId="77777777" w:rsidR="00CD519C" w:rsidRPr="00CD0FD9" w:rsidRDefault="00CD519C" w:rsidP="005D37A1"/>
        </w:tc>
        <w:tc>
          <w:tcPr>
            <w:tcW w:w="720" w:type="dxa"/>
            <w:shd w:val="clear" w:color="auto" w:fill="FFFF00"/>
          </w:tcPr>
          <w:p w14:paraId="62D86F87" w14:textId="62B51C7B" w:rsidR="00CD519C" w:rsidRDefault="00CD519C" w:rsidP="00C23FE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350" w:type="dxa"/>
          </w:tcPr>
          <w:p w14:paraId="203CC5CE" w14:textId="77777777" w:rsidR="00CD519C" w:rsidRPr="00CD0FD9" w:rsidRDefault="00CD519C" w:rsidP="005D37A1"/>
        </w:tc>
        <w:tc>
          <w:tcPr>
            <w:tcW w:w="1800" w:type="dxa"/>
          </w:tcPr>
          <w:p w14:paraId="243B66E9" w14:textId="4EBF6970" w:rsidR="00CD519C" w:rsidRPr="00CD0FD9" w:rsidRDefault="00CD519C" w:rsidP="005D37A1"/>
        </w:tc>
        <w:tc>
          <w:tcPr>
            <w:tcW w:w="1620" w:type="dxa"/>
          </w:tcPr>
          <w:p w14:paraId="15E7BC75" w14:textId="77777777" w:rsidR="00CD519C" w:rsidRPr="00CD0FD9" w:rsidRDefault="00CD519C" w:rsidP="005D37A1"/>
        </w:tc>
        <w:tc>
          <w:tcPr>
            <w:tcW w:w="6115" w:type="dxa"/>
          </w:tcPr>
          <w:p w14:paraId="763596BD" w14:textId="77777777" w:rsidR="00CD519C" w:rsidRPr="00CD0FD9" w:rsidRDefault="00CD519C" w:rsidP="005D37A1"/>
        </w:tc>
      </w:tr>
      <w:tr w:rsidR="00316BD2" w14:paraId="1AB12146" w14:textId="77777777" w:rsidTr="00316BD2">
        <w:tc>
          <w:tcPr>
            <w:tcW w:w="0" w:type="auto"/>
            <w:gridSpan w:val="6"/>
          </w:tcPr>
          <w:p w14:paraId="3AA86864" w14:textId="567D3AB0" w:rsidR="00316BD2" w:rsidRPr="00426271" w:rsidRDefault="00316BD2" w:rsidP="00D62853">
            <w:pPr>
              <w:rPr>
                <w:b/>
                <w:sz w:val="16"/>
                <w:szCs w:val="16"/>
              </w:rPr>
            </w:pPr>
            <w:r w:rsidRPr="00426271">
              <w:rPr>
                <w:b/>
                <w:sz w:val="16"/>
                <w:szCs w:val="16"/>
              </w:rPr>
              <w:t>Legend:</w:t>
            </w:r>
          </w:p>
          <w:p w14:paraId="69B988BC" w14:textId="31D659F5" w:rsidR="00316BD2" w:rsidRDefault="00316BD2" w:rsidP="00D62853">
            <w:pPr>
              <w:rPr>
                <w:rFonts w:ascii="Wingdings" w:hAnsi="Wingdings"/>
              </w:rPr>
            </w:pPr>
            <w:r>
              <w:rPr>
                <w:sz w:val="16"/>
                <w:szCs w:val="16"/>
              </w:rPr>
              <w:t xml:space="preserve">Project/Milestone Status: </w:t>
            </w:r>
            <w:r w:rsidRPr="00374C4D">
              <w:rPr>
                <w:sz w:val="16"/>
                <w:szCs w:val="16"/>
                <w:highlight w:val="green"/>
                <w:shd w:val="clear" w:color="auto" w:fill="92D050"/>
              </w:rPr>
              <w:t>Green</w:t>
            </w:r>
            <w:r w:rsidRPr="00374C4D">
              <w:rPr>
                <w:sz w:val="16"/>
                <w:szCs w:val="16"/>
                <w:shd w:val="clear" w:color="auto" w:fill="92D050"/>
              </w:rPr>
              <w:t xml:space="preserve"> </w:t>
            </w:r>
            <w:r w:rsidR="00F4340E" w:rsidRPr="005D37A1">
              <w:rPr>
                <w:sz w:val="16"/>
                <w:szCs w:val="16"/>
              </w:rPr>
              <w:t xml:space="preserve">– </w:t>
            </w:r>
            <w:r w:rsidR="00F4340E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major issues (Driving on the </w:t>
            </w:r>
            <w:proofErr w:type="gramStart"/>
            <w:r w:rsidR="00991766">
              <w:rPr>
                <w:sz w:val="16"/>
                <w:szCs w:val="16"/>
              </w:rPr>
              <w:t xml:space="preserve">road)  </w:t>
            </w:r>
            <w:r w:rsidRPr="005D37A1">
              <w:rPr>
                <w:sz w:val="16"/>
                <w:szCs w:val="16"/>
              </w:rPr>
              <w:t xml:space="preserve"> </w:t>
            </w:r>
            <w:proofErr w:type="gramEnd"/>
            <w:r w:rsidRPr="005D37A1">
              <w:rPr>
                <w:sz w:val="16"/>
                <w:szCs w:val="16"/>
                <w:highlight w:val="yellow"/>
              </w:rPr>
              <w:t>Yellow</w:t>
            </w:r>
            <w:r w:rsidRPr="005D37A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Risk towards meeting targets (Swerving on shoulder)  </w:t>
            </w:r>
            <w:r w:rsidRPr="00697491">
              <w:rPr>
                <w:color w:val="984806" w:themeColor="accent6" w:themeShade="80"/>
                <w:sz w:val="16"/>
                <w:szCs w:val="16"/>
              </w:rPr>
              <w:t xml:space="preserve"> </w:t>
            </w:r>
            <w:r w:rsidRPr="005D37A1">
              <w:rPr>
                <w:sz w:val="16"/>
                <w:szCs w:val="16"/>
                <w:shd w:val="clear" w:color="auto" w:fill="FF0000"/>
              </w:rPr>
              <w:t xml:space="preserve">Red </w:t>
            </w:r>
            <w:r>
              <w:rPr>
                <w:sz w:val="16"/>
                <w:szCs w:val="16"/>
                <w:shd w:val="clear" w:color="auto" w:fill="FF0000"/>
              </w:rPr>
              <w:t xml:space="preserve"> </w:t>
            </w:r>
            <w:r>
              <w:rPr>
                <w:sz w:val="16"/>
                <w:szCs w:val="16"/>
              </w:rPr>
              <w:t xml:space="preserve"> - Can’</w:t>
            </w:r>
            <w:r w:rsidR="00651B3F">
              <w:rPr>
                <w:sz w:val="16"/>
                <w:szCs w:val="16"/>
              </w:rPr>
              <w:t xml:space="preserve">t meet targets; </w:t>
            </w:r>
            <w:r>
              <w:rPr>
                <w:sz w:val="16"/>
                <w:szCs w:val="16"/>
              </w:rPr>
              <w:t xml:space="preserve">one or more constraints must change (In </w:t>
            </w:r>
            <w:r w:rsidR="00651B3F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 xml:space="preserve">ditch)   </w:t>
            </w:r>
          </w:p>
          <w:p w14:paraId="0DBF8E49" w14:textId="77777777" w:rsidR="00316BD2" w:rsidRDefault="00316BD2" w:rsidP="00D62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Resource Capacity:             </w:t>
            </w:r>
            <w:r w:rsidRPr="00374C4D">
              <w:rPr>
                <w:sz w:val="16"/>
                <w:szCs w:val="16"/>
                <w:highlight w:val="green"/>
                <w:shd w:val="clear" w:color="auto" w:fill="92D050"/>
              </w:rPr>
              <w:t>Green</w:t>
            </w:r>
            <w:r w:rsidRPr="00374C4D">
              <w:rPr>
                <w:sz w:val="16"/>
                <w:szCs w:val="16"/>
                <w:shd w:val="clear" w:color="auto" w:fill="92D050"/>
              </w:rPr>
              <w:t xml:space="preserve"> </w:t>
            </w:r>
            <w:r w:rsidRPr="005D37A1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 xml:space="preserve">All key resources fully committed  </w:t>
            </w:r>
            <w:r w:rsidRPr="005D37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</w:t>
            </w:r>
            <w:r w:rsidRPr="005D37A1">
              <w:rPr>
                <w:sz w:val="16"/>
                <w:szCs w:val="16"/>
                <w:highlight w:val="yellow"/>
              </w:rPr>
              <w:t>Yellow</w:t>
            </w:r>
            <w:r w:rsidRPr="005D37A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Key Resources partially committed                               </w:t>
            </w:r>
            <w:r w:rsidRPr="00697491">
              <w:rPr>
                <w:color w:val="984806" w:themeColor="accent6" w:themeShade="80"/>
                <w:sz w:val="16"/>
                <w:szCs w:val="16"/>
              </w:rPr>
              <w:t xml:space="preserve">    </w:t>
            </w:r>
            <w:r w:rsidRPr="005D37A1">
              <w:rPr>
                <w:sz w:val="16"/>
                <w:szCs w:val="16"/>
                <w:shd w:val="clear" w:color="auto" w:fill="FF0000"/>
              </w:rPr>
              <w:t xml:space="preserve">Red </w:t>
            </w:r>
            <w:r>
              <w:rPr>
                <w:sz w:val="16"/>
                <w:szCs w:val="16"/>
                <w:shd w:val="clear" w:color="auto" w:fill="FF0000"/>
              </w:rPr>
              <w:t xml:space="preserve"> </w:t>
            </w:r>
            <w:r>
              <w:rPr>
                <w:sz w:val="16"/>
                <w:szCs w:val="16"/>
              </w:rPr>
              <w:t xml:space="preserve"> - Some or all key resources not available   </w:t>
            </w:r>
          </w:p>
          <w:p w14:paraId="08C22EE9" w14:textId="77777777" w:rsidR="00316BD2" w:rsidRPr="00426271" w:rsidRDefault="00316BD2" w:rsidP="00D62853">
            <w:pPr>
              <w:rPr>
                <w:rFonts w:ascii="Wingdings" w:hAnsi="Wingdings"/>
              </w:rPr>
            </w:pPr>
            <w:r>
              <w:rPr>
                <w:sz w:val="16"/>
                <w:szCs w:val="16"/>
              </w:rPr>
              <w:t xml:space="preserve">Trend: </w:t>
            </w:r>
            <w:r w:rsidRPr="00C23FEF">
              <w:rPr>
                <w:sz w:val="16"/>
                <w:szCs w:val="16"/>
              </w:rPr>
              <w:t>Improve</w:t>
            </w:r>
            <w:r>
              <w:rPr>
                <w:rFonts w:ascii="Wingdings" w:hAnsi="Wingdings"/>
              </w:rPr>
              <w:t></w:t>
            </w:r>
            <w:r>
              <w:t xml:space="preserve"> </w:t>
            </w:r>
            <w:r w:rsidRPr="00C23FEF">
              <w:rPr>
                <w:sz w:val="16"/>
                <w:szCs w:val="16"/>
              </w:rPr>
              <w:t>Steady</w:t>
            </w:r>
            <w:r>
              <w:rPr>
                <w:rFonts w:ascii="Wingdings" w:hAnsi="Wingdings"/>
              </w:rPr>
              <w:t></w:t>
            </w:r>
            <w:r>
              <w:t xml:space="preserve"> </w:t>
            </w:r>
            <w:r w:rsidRPr="00C23FEF">
              <w:rPr>
                <w:sz w:val="16"/>
                <w:szCs w:val="16"/>
              </w:rPr>
              <w:t>Decline</w:t>
            </w:r>
            <w:r>
              <w:rPr>
                <w:rFonts w:ascii="Wingdings" w:hAnsi="Wingdings"/>
              </w:rPr>
              <w:t></w:t>
            </w:r>
          </w:p>
          <w:p w14:paraId="1C8E5074" w14:textId="77777777" w:rsidR="00316BD2" w:rsidRDefault="00316BD2" w:rsidP="00D62853">
            <w:pPr>
              <w:pStyle w:val="Header"/>
              <w:tabs>
                <w:tab w:val="clear" w:pos="9360"/>
                <w:tab w:val="left" w:pos="10620"/>
                <w:tab w:val="right" w:pos="14526"/>
              </w:tabs>
              <w:ind w:right="-126"/>
              <w:rPr>
                <w:b/>
                <w:sz w:val="20"/>
                <w:szCs w:val="20"/>
              </w:rPr>
            </w:pPr>
          </w:p>
        </w:tc>
      </w:tr>
    </w:tbl>
    <w:p w14:paraId="65257227" w14:textId="77777777" w:rsidR="00E20457" w:rsidRDefault="00E20457" w:rsidP="005D37A1">
      <w:pPr>
        <w:spacing w:after="120" w:line="240" w:lineRule="auto"/>
        <w:rPr>
          <w:rFonts w:ascii="Wingdings" w:hAnsi="Wingdings"/>
        </w:rPr>
      </w:pPr>
    </w:p>
    <w:p w14:paraId="5509ABD6" w14:textId="7B564B10" w:rsidR="00F44EC4" w:rsidRPr="00B15E3B" w:rsidRDefault="00316BD2" w:rsidP="00B15E3B">
      <w:pPr>
        <w:pStyle w:val="Heading1"/>
        <w:spacing w:before="120" w:line="24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Items for governance/team</w:t>
      </w:r>
      <w:r w:rsidR="00F44EC4" w:rsidRPr="00B15E3B">
        <w:rPr>
          <w:rFonts w:asciiTheme="minorHAnsi" w:hAnsiTheme="minorHAnsi"/>
          <w:sz w:val="26"/>
          <w:szCs w:val="26"/>
        </w:rPr>
        <w:t xml:space="preserve"> attention 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5"/>
      </w:tblGrid>
      <w:tr w:rsidR="00B6044C" w:rsidRPr="00C25C60" w14:paraId="5509ABDC" w14:textId="77777777" w:rsidTr="0074483B">
        <w:trPr>
          <w:trHeight w:val="1178"/>
        </w:trPr>
        <w:tc>
          <w:tcPr>
            <w:tcW w:w="14395" w:type="dxa"/>
          </w:tcPr>
          <w:p w14:paraId="5509ABD9" w14:textId="068C67A9" w:rsidR="00B6044C" w:rsidRPr="000B6DC0" w:rsidRDefault="00374C4D" w:rsidP="000B6DC0">
            <w:pPr>
              <w:spacing w:after="0"/>
              <w:ind w:hanging="113"/>
              <w:rPr>
                <w:rFonts w:ascii="Calibri" w:hAnsi="Calibri" w:cs="Arial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t xml:space="preserve"> </w:t>
            </w:r>
            <w:r w:rsidR="00FF3738">
              <w:rPr>
                <w:rFonts w:ascii="Calibri" w:hAnsi="Calibri" w:cs="Arial"/>
                <w:b/>
                <w:color w:val="365F91" w:themeColor="accent1" w:themeShade="BF"/>
              </w:rPr>
              <w:t>Key Project N</w:t>
            </w:r>
            <w:r w:rsidR="00D95803">
              <w:rPr>
                <w:rFonts w:ascii="Calibri" w:hAnsi="Calibri" w:cs="Arial"/>
                <w:b/>
                <w:color w:val="365F91" w:themeColor="accent1" w:themeShade="BF"/>
              </w:rPr>
              <w:t xml:space="preserve">otes </w:t>
            </w:r>
            <w:r w:rsidR="00D95803">
              <w:rPr>
                <w:rFonts w:ascii="Calibri" w:hAnsi="Calibri" w:cs="Arial"/>
                <w:color w:val="365F91" w:themeColor="accent1" w:themeShade="BF"/>
              </w:rPr>
              <w:t>(information on major project elements including decisions</w:t>
            </w:r>
            <w:r w:rsidR="002A53AB">
              <w:rPr>
                <w:rFonts w:ascii="Calibri" w:hAnsi="Calibri" w:cs="Arial"/>
                <w:color w:val="365F91" w:themeColor="accent1" w:themeShade="BF"/>
              </w:rPr>
              <w:t>, risks, issues, etc.)</w:t>
            </w:r>
            <w:r w:rsidR="000B6DC0">
              <w:rPr>
                <w:rFonts w:ascii="Calibri" w:hAnsi="Calibri" w:cs="Arial"/>
                <w:color w:val="365F91" w:themeColor="accent1" w:themeShade="BF"/>
              </w:rPr>
              <w:t xml:space="preserve"> </w:t>
            </w:r>
            <w:r w:rsidR="002E0EC9" w:rsidRPr="00697491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 xml:space="preserve">(Highlight key issues being experienced and if </w:t>
            </w:r>
            <w:r w:rsidR="00F4340E" w:rsidRPr="00697491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>Mgmt.</w:t>
            </w:r>
            <w:r w:rsidR="00FF3738" w:rsidRPr="00697491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 xml:space="preserve"> needs to </w:t>
            </w:r>
            <w:r w:rsidR="00F4340E" w:rsidRPr="00697491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>assist; Link</w:t>
            </w:r>
            <w:r w:rsidR="00FF3738" w:rsidRPr="00697491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 xml:space="preserve"> to RAID</w:t>
            </w:r>
            <w:r w:rsidR="002E0EC9" w:rsidRPr="00697491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 xml:space="preserve"> log)</w:t>
            </w:r>
          </w:p>
          <w:p w14:paraId="5509ABDB" w14:textId="7DD01F9A" w:rsidR="00B6044C" w:rsidRPr="00C25C60" w:rsidRDefault="000B6DC0" w:rsidP="000B6DC0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</w:tbl>
    <w:p w14:paraId="5509ABDD" w14:textId="77777777" w:rsidR="002E0EC9" w:rsidRPr="00B15E3B" w:rsidRDefault="002E0EC9" w:rsidP="00B15E3B">
      <w:pPr>
        <w:pStyle w:val="Heading1"/>
        <w:spacing w:before="60" w:line="240" w:lineRule="auto"/>
        <w:rPr>
          <w:rFonts w:ascii="Calibri" w:hAnsi="Calibri"/>
          <w:sz w:val="26"/>
          <w:szCs w:val="26"/>
        </w:rPr>
      </w:pPr>
      <w:r w:rsidRPr="00B15E3B">
        <w:rPr>
          <w:rFonts w:ascii="Calibri" w:hAnsi="Calibri"/>
          <w:sz w:val="26"/>
          <w:szCs w:val="26"/>
        </w:rPr>
        <w:t xml:space="preserve">Project status 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5"/>
      </w:tblGrid>
      <w:tr w:rsidR="002E0EC9" w:rsidRPr="00C25C60" w14:paraId="5509ABE2" w14:textId="77777777" w:rsidTr="0074483B">
        <w:trPr>
          <w:trHeight w:val="980"/>
        </w:trPr>
        <w:tc>
          <w:tcPr>
            <w:tcW w:w="14395" w:type="dxa"/>
          </w:tcPr>
          <w:p w14:paraId="5509ABDF" w14:textId="1DDCF739" w:rsidR="002E0EC9" w:rsidRPr="00092843" w:rsidRDefault="00B3651E" w:rsidP="002E0EC9">
            <w:pPr>
              <w:spacing w:after="0"/>
              <w:rPr>
                <w:rFonts w:ascii="Calibri" w:hAnsi="Calibri" w:cs="Arial"/>
                <w:i/>
                <w:color w:val="00B050"/>
                <w:sz w:val="16"/>
                <w:szCs w:val="16"/>
              </w:rPr>
            </w:pPr>
            <w:r w:rsidRPr="00C25C60">
              <w:rPr>
                <w:rFonts w:ascii="Calibri" w:hAnsi="Calibri" w:cs="Arial"/>
                <w:b/>
                <w:color w:val="365F91" w:themeColor="accent1" w:themeShade="BF"/>
              </w:rPr>
              <w:t>Ac</w:t>
            </w:r>
            <w:r w:rsidR="00374C4D">
              <w:rPr>
                <w:rFonts w:ascii="Calibri" w:hAnsi="Calibri" w:cs="Arial"/>
                <w:b/>
                <w:color w:val="365F91" w:themeColor="accent1" w:themeShade="BF"/>
              </w:rPr>
              <w:t>complishments</w:t>
            </w:r>
            <w:r w:rsidRPr="00C25C60">
              <w:rPr>
                <w:rFonts w:ascii="Calibri" w:hAnsi="Calibri" w:cs="Arial"/>
                <w:b/>
                <w:color w:val="365F91" w:themeColor="accent1" w:themeShade="BF"/>
              </w:rPr>
              <w:t xml:space="preserve"> </w:t>
            </w:r>
            <w:r w:rsidR="002E0EC9" w:rsidRPr="00C25C60">
              <w:rPr>
                <w:rFonts w:ascii="Calibri" w:hAnsi="Calibri" w:cs="Arial"/>
                <w:b/>
                <w:color w:val="365F91" w:themeColor="accent1" w:themeShade="BF"/>
              </w:rPr>
              <w:t xml:space="preserve">this </w:t>
            </w:r>
            <w:r w:rsidRPr="00C25C60">
              <w:rPr>
                <w:rFonts w:ascii="Calibri" w:hAnsi="Calibri" w:cs="Arial"/>
                <w:b/>
                <w:color w:val="365F91" w:themeColor="accent1" w:themeShade="BF"/>
              </w:rPr>
              <w:t>p</w:t>
            </w:r>
            <w:r w:rsidR="002E0EC9" w:rsidRPr="00C25C60">
              <w:rPr>
                <w:rFonts w:ascii="Calibri" w:hAnsi="Calibri" w:cs="Arial"/>
                <w:b/>
                <w:color w:val="365F91" w:themeColor="accent1" w:themeShade="BF"/>
              </w:rPr>
              <w:t>eriod</w:t>
            </w:r>
            <w:r w:rsidR="00374C4D">
              <w:rPr>
                <w:rFonts w:ascii="Calibri" w:hAnsi="Calibri" w:cs="Arial"/>
                <w:b/>
                <w:color w:val="365F91" w:themeColor="accent1" w:themeShade="BF"/>
              </w:rPr>
              <w:t>:</w:t>
            </w:r>
            <w:r w:rsidR="000B6DC0">
              <w:rPr>
                <w:rFonts w:ascii="Calibri" w:hAnsi="Calibri" w:cs="Arial"/>
                <w:b/>
                <w:color w:val="365F91" w:themeColor="accent1" w:themeShade="BF"/>
              </w:rPr>
              <w:t xml:space="preserve"> </w:t>
            </w:r>
            <w:r w:rsidR="002E0EC9" w:rsidRPr="00F4340E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>(Summarize the deliverables/activities that were completed this reporting period that the recipients of this report should be made aware of)</w:t>
            </w:r>
          </w:p>
          <w:p w14:paraId="5509ABE0" w14:textId="77777777" w:rsidR="002E0EC9" w:rsidRPr="000B6DC0" w:rsidRDefault="002E0EC9" w:rsidP="00482985">
            <w:pPr>
              <w:spacing w:after="0"/>
              <w:rPr>
                <w:rFonts w:ascii="Calibri" w:hAnsi="Calibri" w:cs="Arial"/>
              </w:rPr>
            </w:pPr>
          </w:p>
          <w:p w14:paraId="5509ABE1" w14:textId="77777777" w:rsidR="00B3651E" w:rsidRPr="00C25C60" w:rsidRDefault="00B3651E" w:rsidP="00482985">
            <w:pPr>
              <w:spacing w:after="0"/>
              <w:rPr>
                <w:rFonts w:ascii="Calibri" w:hAnsi="Calibri" w:cs="Arial"/>
                <w:b/>
                <w:color w:val="365F91" w:themeColor="accent1" w:themeShade="BF"/>
              </w:rPr>
            </w:pPr>
            <w:r w:rsidRPr="00C25C60">
              <w:rPr>
                <w:rFonts w:ascii="Calibri" w:hAnsi="Calibri" w:cs="Arial"/>
                <w:b/>
                <w:color w:val="365F91" w:themeColor="accent1" w:themeShade="BF"/>
              </w:rPr>
              <w:t xml:space="preserve"> </w:t>
            </w:r>
          </w:p>
        </w:tc>
      </w:tr>
      <w:tr w:rsidR="002E0EC9" w:rsidRPr="00C25C60" w14:paraId="5509ABE7" w14:textId="77777777" w:rsidTr="0074483B">
        <w:trPr>
          <w:trHeight w:val="1088"/>
        </w:trPr>
        <w:tc>
          <w:tcPr>
            <w:tcW w:w="14395" w:type="dxa"/>
          </w:tcPr>
          <w:p w14:paraId="5509ABE4" w14:textId="7E401873" w:rsidR="002E0EC9" w:rsidRPr="00F4340E" w:rsidRDefault="002E0EC9" w:rsidP="00482985">
            <w:pPr>
              <w:spacing w:after="0"/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</w:pPr>
            <w:r w:rsidRPr="00C25C60">
              <w:rPr>
                <w:rFonts w:ascii="Calibri" w:hAnsi="Calibri" w:cs="Arial"/>
                <w:b/>
                <w:color w:val="365F91" w:themeColor="accent1" w:themeShade="BF"/>
              </w:rPr>
              <w:t xml:space="preserve">Planned but not </w:t>
            </w:r>
            <w:r w:rsidR="00374C4D">
              <w:rPr>
                <w:rFonts w:ascii="Calibri" w:hAnsi="Calibri" w:cs="Arial"/>
                <w:b/>
                <w:color w:val="365F91" w:themeColor="accent1" w:themeShade="BF"/>
              </w:rPr>
              <w:t>completed</w:t>
            </w:r>
            <w:r w:rsidRPr="00C25C60">
              <w:rPr>
                <w:rFonts w:ascii="Calibri" w:hAnsi="Calibri" w:cs="Arial"/>
                <w:b/>
                <w:color w:val="365F91" w:themeColor="accent1" w:themeShade="BF"/>
              </w:rPr>
              <w:t>:</w:t>
            </w:r>
            <w:r w:rsidR="000B6DC0">
              <w:rPr>
                <w:rFonts w:ascii="Calibri" w:hAnsi="Calibri" w:cs="Arial"/>
                <w:b/>
                <w:color w:val="365F91" w:themeColor="accent1" w:themeShade="BF"/>
              </w:rPr>
              <w:t xml:space="preserve"> </w:t>
            </w:r>
            <w:r w:rsidRPr="00F4340E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 xml:space="preserve">(Summarize the deliverables/activities that were planned but not </w:t>
            </w:r>
            <w:r w:rsidR="00374C4D" w:rsidRPr="00F4340E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 xml:space="preserve">completed </w:t>
            </w:r>
            <w:r w:rsidRPr="00F4340E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>for this reporting period that the recipients of this report should be made aware of)</w:t>
            </w:r>
          </w:p>
          <w:p w14:paraId="5509ABE6" w14:textId="20F2025F" w:rsidR="00B3651E" w:rsidRPr="000B6DC0" w:rsidRDefault="000B6DC0" w:rsidP="00482985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2E0EC9" w:rsidRPr="00C25C60" w14:paraId="5509ABEC" w14:textId="77777777" w:rsidTr="00FA6B46">
        <w:trPr>
          <w:trHeight w:val="1205"/>
        </w:trPr>
        <w:tc>
          <w:tcPr>
            <w:tcW w:w="14395" w:type="dxa"/>
          </w:tcPr>
          <w:p w14:paraId="5509ABE9" w14:textId="01E423B9" w:rsidR="00374C4D" w:rsidRPr="00F4340E" w:rsidRDefault="00374C4D" w:rsidP="00374C4D">
            <w:pPr>
              <w:spacing w:after="0"/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</w:rPr>
              <w:lastRenderedPageBreak/>
              <w:t>Planned for next period</w:t>
            </w:r>
            <w:r w:rsidR="000B6DC0">
              <w:rPr>
                <w:rFonts w:ascii="Calibri" w:hAnsi="Calibri" w:cs="Arial"/>
                <w:b/>
                <w:color w:val="365F91" w:themeColor="accent1" w:themeShade="BF"/>
              </w:rPr>
              <w:t xml:space="preserve">: </w:t>
            </w:r>
            <w:r w:rsidRPr="00F4340E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 xml:space="preserve">(Summarize the deliverables/activities that </w:t>
            </w:r>
            <w:r w:rsidR="00ED78FC" w:rsidRPr="00F4340E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>are planned for the next reporting period</w:t>
            </w:r>
            <w:r w:rsidRPr="00F4340E">
              <w:rPr>
                <w:rFonts w:ascii="Calibri" w:hAnsi="Calibri" w:cs="Arial"/>
                <w:i/>
                <w:color w:val="984806" w:themeColor="accent6" w:themeShade="80"/>
                <w:sz w:val="16"/>
                <w:szCs w:val="16"/>
              </w:rPr>
              <w:t xml:space="preserve"> that the recipients of this report should be made aware of)</w:t>
            </w:r>
          </w:p>
          <w:p w14:paraId="5509ABEB" w14:textId="18331CB3" w:rsidR="000B6DC0" w:rsidRPr="00C25C60" w:rsidRDefault="000B6DC0" w:rsidP="000B6DC0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</w:tbl>
    <w:p w14:paraId="1321F226" w14:textId="77777777" w:rsidR="00FF3738" w:rsidRDefault="00FF3738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5509ACC7" w14:textId="17495F6E" w:rsidR="00B15E3B" w:rsidRPr="00B15E3B" w:rsidRDefault="00F4340E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</w:pPr>
      <w:r>
        <w:rPr>
          <w:rFonts w:ascii="Calibri" w:eastAsiaTheme="majorEastAsia" w:hAnsi="Calibri" w:cstheme="majorBidi"/>
          <w:b/>
          <w:bCs/>
          <w:color w:val="365F91" w:themeColor="accent1" w:themeShade="BF"/>
        </w:rPr>
        <w:t>Include l</w:t>
      </w:r>
      <w:r w:rsidR="00B15E3B" w:rsidRPr="008E334B">
        <w:rPr>
          <w:rFonts w:ascii="Calibri" w:eastAsiaTheme="majorEastAsia" w:hAnsi="Calibri" w:cstheme="majorBidi"/>
          <w:b/>
          <w:bCs/>
          <w:color w:val="365F91" w:themeColor="accent1" w:themeShade="BF"/>
        </w:rPr>
        <w:t>inks to:     Project schedule</w:t>
      </w:r>
      <w:r w:rsidR="00B15E3B" w:rsidRPr="008E334B">
        <w:rPr>
          <w:rFonts w:ascii="Calibri" w:eastAsiaTheme="majorEastAsia" w:hAnsi="Calibri" w:cstheme="majorBidi"/>
          <w:b/>
          <w:bCs/>
          <w:color w:val="365F91" w:themeColor="accent1" w:themeShade="BF"/>
        </w:rPr>
        <w:tab/>
      </w:r>
      <w:r w:rsidR="00FF3738">
        <w:rPr>
          <w:rFonts w:ascii="Calibri" w:eastAsiaTheme="majorEastAsia" w:hAnsi="Calibri" w:cstheme="majorBidi"/>
          <w:b/>
          <w:bCs/>
          <w:color w:val="365F91" w:themeColor="accent1" w:themeShade="BF"/>
        </w:rPr>
        <w:t>RAID Log</w:t>
      </w:r>
      <w:r w:rsidR="00B15E3B">
        <w:rPr>
          <w:rFonts w:ascii="Calibri" w:eastAsiaTheme="majorEastAsia" w:hAnsi="Calibri" w:cstheme="majorBidi"/>
          <w:b/>
          <w:bCs/>
          <w:color w:val="365F91" w:themeColor="accent1" w:themeShade="BF"/>
        </w:rPr>
        <w:tab/>
      </w:r>
      <w:r w:rsidR="00B15E3B" w:rsidRPr="008E334B">
        <w:rPr>
          <w:rFonts w:ascii="Calibri" w:eastAsiaTheme="majorEastAsia" w:hAnsi="Calibri" w:cstheme="majorBidi"/>
          <w:b/>
          <w:bCs/>
          <w:color w:val="365F91" w:themeColor="accent1" w:themeShade="BF"/>
        </w:rPr>
        <w:t>Project Charter</w:t>
      </w:r>
      <w:r w:rsidR="00B15E3B" w:rsidRPr="008E334B">
        <w:rPr>
          <w:rFonts w:ascii="Calibri" w:eastAsiaTheme="majorEastAsia" w:hAnsi="Calibri" w:cstheme="majorBidi"/>
          <w:b/>
          <w:bCs/>
          <w:color w:val="365F91" w:themeColor="accent1" w:themeShade="BF"/>
        </w:rPr>
        <w:tab/>
      </w:r>
      <w:r w:rsidR="00B15E3B">
        <w:rPr>
          <w:rFonts w:ascii="Calibri" w:eastAsiaTheme="majorEastAsia" w:hAnsi="Calibri" w:cstheme="majorBidi"/>
          <w:b/>
          <w:bCs/>
          <w:color w:val="365F91" w:themeColor="accent1" w:themeShade="BF"/>
        </w:rPr>
        <w:t>P</w:t>
      </w:r>
      <w:r w:rsidR="00B15E3B" w:rsidRPr="008E334B">
        <w:rPr>
          <w:rFonts w:ascii="Calibri" w:eastAsiaTheme="majorEastAsia" w:hAnsi="Calibri" w:cstheme="majorBidi"/>
          <w:b/>
          <w:bCs/>
          <w:color w:val="365F91" w:themeColor="accent1" w:themeShade="BF"/>
        </w:rPr>
        <w:t>roject repository</w:t>
      </w:r>
      <w:r w:rsidR="00B15E3B" w:rsidRPr="008E334B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 xml:space="preserve"> </w:t>
      </w:r>
    </w:p>
    <w:sectPr w:rsidR="00B15E3B" w:rsidRPr="00B15E3B" w:rsidSect="005003C9">
      <w:headerReference w:type="default" r:id="rId11"/>
      <w:footerReference w:type="default" r:id="rId12"/>
      <w:pgSz w:w="15840" w:h="12240" w:orient="landscape"/>
      <w:pgMar w:top="1008" w:right="720" w:bottom="274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1D99" w14:textId="77777777" w:rsidR="00571C84" w:rsidRDefault="00571C84" w:rsidP="00B6044C">
      <w:pPr>
        <w:spacing w:after="0" w:line="240" w:lineRule="auto"/>
      </w:pPr>
      <w:r>
        <w:separator/>
      </w:r>
    </w:p>
  </w:endnote>
  <w:endnote w:type="continuationSeparator" w:id="0">
    <w:p w14:paraId="41E203A5" w14:textId="77777777" w:rsidR="00571C84" w:rsidRDefault="00571C84" w:rsidP="00B6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0E88" w14:textId="77777777" w:rsidR="009156D5" w:rsidRDefault="009156D5" w:rsidP="009156D5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F2B0" w14:textId="77777777" w:rsidR="00571C84" w:rsidRDefault="00571C84" w:rsidP="00B6044C">
      <w:pPr>
        <w:spacing w:after="0" w:line="240" w:lineRule="auto"/>
      </w:pPr>
      <w:r>
        <w:separator/>
      </w:r>
    </w:p>
  </w:footnote>
  <w:footnote w:type="continuationSeparator" w:id="0">
    <w:p w14:paraId="68940C38" w14:textId="77777777" w:rsidR="00571C84" w:rsidRDefault="00571C84" w:rsidP="00B6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ACCD" w14:textId="4DA1B07B" w:rsidR="00D233F5" w:rsidRPr="00D233F5" w:rsidRDefault="00D233F5" w:rsidP="00B6044C">
    <w:pPr>
      <w:pStyle w:val="Header"/>
      <w:rPr>
        <w:b/>
        <w:sz w:val="28"/>
        <w:szCs w:val="28"/>
      </w:rPr>
    </w:pPr>
    <w:r w:rsidRPr="00D233F5">
      <w:rPr>
        <w:b/>
        <w:sz w:val="28"/>
        <w:szCs w:val="28"/>
      </w:rPr>
      <w:t>Project Status</w:t>
    </w:r>
    <w:r w:rsidR="00B6044C" w:rsidRPr="00D233F5">
      <w:rPr>
        <w:b/>
        <w:sz w:val="28"/>
        <w:szCs w:val="28"/>
      </w:rPr>
      <w:t xml:space="preserve"> Report</w:t>
    </w:r>
    <w:r w:rsidR="00E20457">
      <w:rPr>
        <w:b/>
        <w:sz w:val="28"/>
        <w:szCs w:val="28"/>
      </w:rPr>
      <w:tab/>
    </w:r>
    <w:r w:rsidR="00E20457">
      <w:rPr>
        <w:b/>
        <w:sz w:val="28"/>
        <w:szCs w:val="28"/>
      </w:rPr>
      <w:tab/>
    </w:r>
    <w:r w:rsidR="00E20457">
      <w:rPr>
        <w:b/>
        <w:sz w:val="28"/>
        <w:szCs w:val="28"/>
      </w:rPr>
      <w:tab/>
    </w:r>
    <w:r w:rsidR="00E20457">
      <w:rPr>
        <w:b/>
        <w:sz w:val="28"/>
        <w:szCs w:val="28"/>
      </w:rPr>
      <w:tab/>
    </w:r>
    <w:r w:rsidR="00E20457">
      <w:rPr>
        <w:b/>
        <w:sz w:val="28"/>
        <w:szCs w:val="28"/>
      </w:rPr>
      <w:tab/>
    </w:r>
    <w:r w:rsidR="00E20457">
      <w:rPr>
        <w:b/>
        <w:sz w:val="28"/>
        <w:szCs w:val="28"/>
      </w:rPr>
      <w:tab/>
    </w:r>
    <w:r w:rsidR="00E20457">
      <w:rPr>
        <w:b/>
        <w:sz w:val="28"/>
        <w:szCs w:val="28"/>
      </w:rPr>
      <w:tab/>
    </w:r>
    <w:r w:rsidR="00E20457">
      <w:rPr>
        <w:b/>
        <w:sz w:val="28"/>
        <w:szCs w:val="28"/>
      </w:rPr>
      <w:tab/>
    </w:r>
    <w:r w:rsidR="00E20457">
      <w:rPr>
        <w:b/>
        <w:sz w:val="28"/>
        <w:szCs w:val="28"/>
      </w:rPr>
      <w:tab/>
    </w:r>
  </w:p>
  <w:p w14:paraId="536979AF" w14:textId="6B5AA24B" w:rsidR="00131B0E" w:rsidRDefault="00131B0E" w:rsidP="00131B0E">
    <w:pPr>
      <w:pStyle w:val="Header"/>
      <w:tabs>
        <w:tab w:val="clear" w:pos="9360"/>
        <w:tab w:val="left" w:pos="10620"/>
        <w:tab w:val="right" w:pos="14310"/>
      </w:tabs>
      <w:ind w:right="-126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Project Phase: </w:t>
    </w:r>
    <w:r w:rsidRPr="00E20457">
      <w:rPr>
        <w:b/>
        <w:sz w:val="20"/>
        <w:szCs w:val="20"/>
      </w:rPr>
      <w:t>Initiation</w:t>
    </w:r>
    <w:r w:rsidRPr="00697491">
      <w:rPr>
        <w:color w:val="984806" w:themeColor="accent6" w:themeShade="80"/>
        <w:sz w:val="20"/>
        <w:szCs w:val="20"/>
      </w:rPr>
      <w:t>/Planning/Execution/Closure</w:t>
    </w:r>
  </w:p>
  <w:p w14:paraId="5509ACCE" w14:textId="1BEEFA9B" w:rsidR="00B6044C" w:rsidRPr="005D37A1" w:rsidRDefault="00D233F5" w:rsidP="0074483B">
    <w:pPr>
      <w:pStyle w:val="Header"/>
      <w:tabs>
        <w:tab w:val="clear" w:pos="9360"/>
        <w:tab w:val="left" w:pos="11790"/>
        <w:tab w:val="right" w:pos="14310"/>
      </w:tabs>
      <w:rPr>
        <w:sz w:val="20"/>
        <w:szCs w:val="20"/>
      </w:rPr>
    </w:pPr>
    <w:r w:rsidRPr="005D37A1">
      <w:rPr>
        <w:sz w:val="20"/>
        <w:szCs w:val="20"/>
      </w:rPr>
      <w:t>Project</w:t>
    </w:r>
    <w:r w:rsidR="00991766">
      <w:rPr>
        <w:sz w:val="20"/>
        <w:szCs w:val="20"/>
      </w:rPr>
      <w:t xml:space="preserve"> name</w:t>
    </w:r>
    <w:r w:rsidRPr="005D37A1">
      <w:rPr>
        <w:sz w:val="20"/>
        <w:szCs w:val="20"/>
      </w:rPr>
      <w:t xml:space="preserve">: </w:t>
    </w:r>
    <w:r w:rsidR="00B6044C" w:rsidRPr="005D37A1">
      <w:rPr>
        <w:sz w:val="20"/>
        <w:szCs w:val="20"/>
      </w:rPr>
      <w:t xml:space="preserve"> </w:t>
    </w:r>
    <w:r w:rsidR="00FA6B46">
      <w:rPr>
        <w:sz w:val="20"/>
        <w:szCs w:val="20"/>
      </w:rPr>
      <w:t>###</w:t>
    </w:r>
    <w:r w:rsidRPr="005D37A1">
      <w:rPr>
        <w:sz w:val="20"/>
        <w:szCs w:val="20"/>
      </w:rPr>
      <w:tab/>
    </w:r>
    <w:r w:rsidRPr="005D37A1">
      <w:rPr>
        <w:sz w:val="20"/>
        <w:szCs w:val="20"/>
      </w:rPr>
      <w:tab/>
    </w:r>
    <w:r w:rsidR="00A00B87">
      <w:rPr>
        <w:sz w:val="20"/>
        <w:szCs w:val="20"/>
      </w:rPr>
      <w:t xml:space="preserve">     </w:t>
    </w:r>
    <w:r w:rsidR="005D37A1">
      <w:rPr>
        <w:sz w:val="20"/>
        <w:szCs w:val="20"/>
      </w:rPr>
      <w:t xml:space="preserve">Status date:  </w:t>
    </w:r>
    <w:r w:rsidR="00697491">
      <w:rPr>
        <w:sz w:val="20"/>
        <w:szCs w:val="20"/>
      </w:rPr>
      <w:t>DD-MM-YYYY</w:t>
    </w:r>
  </w:p>
  <w:p w14:paraId="5509ACCF" w14:textId="55B28F43" w:rsidR="00D233F5" w:rsidRDefault="00D233F5" w:rsidP="00166FA1">
    <w:pPr>
      <w:pStyle w:val="Header"/>
      <w:tabs>
        <w:tab w:val="clear" w:pos="9360"/>
        <w:tab w:val="left" w:pos="10620"/>
        <w:tab w:val="right" w:pos="14310"/>
      </w:tabs>
      <w:ind w:right="-126"/>
      <w:rPr>
        <w:sz w:val="20"/>
        <w:szCs w:val="20"/>
      </w:rPr>
    </w:pPr>
    <w:r w:rsidRPr="005D37A1">
      <w:rPr>
        <w:sz w:val="20"/>
        <w:szCs w:val="20"/>
      </w:rPr>
      <w:t>Project Manager:</w:t>
    </w:r>
    <w:r w:rsidR="00BD73CC">
      <w:rPr>
        <w:sz w:val="20"/>
        <w:szCs w:val="20"/>
      </w:rPr>
      <w:t xml:space="preserve"> </w:t>
    </w:r>
    <w:r w:rsidR="009156D5">
      <w:rPr>
        <w:sz w:val="20"/>
        <w:szCs w:val="20"/>
      </w:rPr>
      <w:t>name</w:t>
    </w:r>
    <w:r w:rsidRPr="005D37A1">
      <w:rPr>
        <w:sz w:val="20"/>
        <w:szCs w:val="20"/>
      </w:rPr>
      <w:tab/>
    </w:r>
    <w:r w:rsidRPr="005D37A1">
      <w:rPr>
        <w:sz w:val="20"/>
        <w:szCs w:val="20"/>
      </w:rPr>
      <w:tab/>
    </w:r>
    <w:r w:rsidR="00A00B87">
      <w:rPr>
        <w:sz w:val="20"/>
        <w:szCs w:val="20"/>
      </w:rPr>
      <w:t xml:space="preserve">      </w:t>
    </w:r>
    <w:r w:rsidR="005D37A1">
      <w:rPr>
        <w:sz w:val="20"/>
        <w:szCs w:val="20"/>
      </w:rPr>
      <w:t xml:space="preserve">Project timeline:  </w:t>
    </w:r>
    <w:r w:rsidR="009156D5">
      <w:rPr>
        <w:sz w:val="20"/>
        <w:szCs w:val="20"/>
      </w:rPr>
      <w:t xml:space="preserve"> start date </w:t>
    </w:r>
    <w:r w:rsidR="005D37A1">
      <w:rPr>
        <w:sz w:val="20"/>
        <w:szCs w:val="20"/>
      </w:rPr>
      <w:t xml:space="preserve"> </w:t>
    </w:r>
    <w:r w:rsidR="00F8138C">
      <w:rPr>
        <w:sz w:val="20"/>
        <w:szCs w:val="20"/>
      </w:rPr>
      <w:t xml:space="preserve"> </w:t>
    </w:r>
    <w:r w:rsidR="005D37A1">
      <w:rPr>
        <w:sz w:val="20"/>
        <w:szCs w:val="20"/>
      </w:rPr>
      <w:t xml:space="preserve">– </w:t>
    </w:r>
    <w:r w:rsidR="009156D5">
      <w:rPr>
        <w:sz w:val="20"/>
        <w:szCs w:val="20"/>
      </w:rPr>
      <w:t xml:space="preserve">  end date</w:t>
    </w:r>
  </w:p>
  <w:p w14:paraId="5509ACD0" w14:textId="77777777" w:rsidR="00B6044C" w:rsidRDefault="00B6044C">
    <w:pPr>
      <w:pStyle w:val="Header"/>
    </w:pPr>
    <w:r>
      <w:rPr>
        <w:noProof/>
      </w:rPr>
      <w:drawing>
        <wp:inline distT="0" distB="0" distL="0" distR="0" wp14:anchorId="5509ACD3" wp14:editId="5509ACD4">
          <wp:extent cx="9134475" cy="152241"/>
          <wp:effectExtent l="0" t="0" r="0" b="635"/>
          <wp:docPr id="7" name="Picture 7" descr="C:\Users\fluttert\AppData\Local\Microsoft\Windows\Temporary Internet Files\Content.IE5\T6IGA4ZP\MC900115855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uttert\AppData\Local\Microsoft\Windows\Temporary Internet Files\Content.IE5\T6IGA4ZP\MC900115855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8852" cy="190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1597"/>
    <w:multiLevelType w:val="hybridMultilevel"/>
    <w:tmpl w:val="F294C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32C51"/>
    <w:multiLevelType w:val="hybridMultilevel"/>
    <w:tmpl w:val="7CB0F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0358230">
    <w:abstractNumId w:val="1"/>
  </w:num>
  <w:num w:numId="2" w16cid:durableId="187631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4C"/>
    <w:rsid w:val="00092843"/>
    <w:rsid w:val="000B6DC0"/>
    <w:rsid w:val="000C2D92"/>
    <w:rsid w:val="00131B0E"/>
    <w:rsid w:val="0014042D"/>
    <w:rsid w:val="00166FA1"/>
    <w:rsid w:val="00191096"/>
    <w:rsid w:val="001E631D"/>
    <w:rsid w:val="002A53AB"/>
    <w:rsid w:val="002D7CB9"/>
    <w:rsid w:val="002E0EC9"/>
    <w:rsid w:val="00316BD2"/>
    <w:rsid w:val="00323349"/>
    <w:rsid w:val="00353AE5"/>
    <w:rsid w:val="00374C4D"/>
    <w:rsid w:val="00375316"/>
    <w:rsid w:val="003E4D8D"/>
    <w:rsid w:val="003E7B5E"/>
    <w:rsid w:val="00426271"/>
    <w:rsid w:val="0043026B"/>
    <w:rsid w:val="00434057"/>
    <w:rsid w:val="00453B39"/>
    <w:rsid w:val="00456B65"/>
    <w:rsid w:val="00495FEF"/>
    <w:rsid w:val="004B739F"/>
    <w:rsid w:val="004C7AA7"/>
    <w:rsid w:val="004E232C"/>
    <w:rsid w:val="004E4DFA"/>
    <w:rsid w:val="005003C9"/>
    <w:rsid w:val="00500627"/>
    <w:rsid w:val="00555779"/>
    <w:rsid w:val="00571C84"/>
    <w:rsid w:val="005D37A1"/>
    <w:rsid w:val="00636775"/>
    <w:rsid w:val="00651B3F"/>
    <w:rsid w:val="00694B3D"/>
    <w:rsid w:val="00697491"/>
    <w:rsid w:val="006B02B1"/>
    <w:rsid w:val="006C3594"/>
    <w:rsid w:val="0074483B"/>
    <w:rsid w:val="00794ECD"/>
    <w:rsid w:val="008579B2"/>
    <w:rsid w:val="008E334B"/>
    <w:rsid w:val="008E4AFE"/>
    <w:rsid w:val="009156D5"/>
    <w:rsid w:val="00954A0F"/>
    <w:rsid w:val="009824E3"/>
    <w:rsid w:val="00991766"/>
    <w:rsid w:val="009A0EE5"/>
    <w:rsid w:val="00A00B87"/>
    <w:rsid w:val="00A47BBA"/>
    <w:rsid w:val="00B00DB7"/>
    <w:rsid w:val="00B15E3B"/>
    <w:rsid w:val="00B2757A"/>
    <w:rsid w:val="00B3651E"/>
    <w:rsid w:val="00B6044C"/>
    <w:rsid w:val="00B728CD"/>
    <w:rsid w:val="00BC4BDB"/>
    <w:rsid w:val="00BD5FDE"/>
    <w:rsid w:val="00BD73CC"/>
    <w:rsid w:val="00C23FEF"/>
    <w:rsid w:val="00C25C60"/>
    <w:rsid w:val="00CA3607"/>
    <w:rsid w:val="00CB59E5"/>
    <w:rsid w:val="00CD0FD9"/>
    <w:rsid w:val="00CD519C"/>
    <w:rsid w:val="00D06FD6"/>
    <w:rsid w:val="00D233F5"/>
    <w:rsid w:val="00D829F5"/>
    <w:rsid w:val="00D95803"/>
    <w:rsid w:val="00DB53FD"/>
    <w:rsid w:val="00E07831"/>
    <w:rsid w:val="00E20457"/>
    <w:rsid w:val="00E35630"/>
    <w:rsid w:val="00E67676"/>
    <w:rsid w:val="00E766FB"/>
    <w:rsid w:val="00ED78FC"/>
    <w:rsid w:val="00F4340E"/>
    <w:rsid w:val="00F44EC4"/>
    <w:rsid w:val="00F57B95"/>
    <w:rsid w:val="00F8138C"/>
    <w:rsid w:val="00FA5102"/>
    <w:rsid w:val="00FA6B46"/>
    <w:rsid w:val="00FD525A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9ABAA"/>
  <w15:docId w15:val="{BAF96056-0997-4C70-8C89-3E052FB0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44C"/>
  </w:style>
  <w:style w:type="paragraph" w:styleId="Heading1">
    <w:name w:val="heading 1"/>
    <w:basedOn w:val="Normal"/>
    <w:next w:val="Normal"/>
    <w:link w:val="Heading1Char"/>
    <w:uiPriority w:val="9"/>
    <w:qFormat/>
    <w:rsid w:val="00B60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6044C"/>
    <w:pPr>
      <w:ind w:left="720"/>
      <w:contextualSpacing/>
    </w:pPr>
  </w:style>
  <w:style w:type="table" w:styleId="TableGrid">
    <w:name w:val="Table Grid"/>
    <w:basedOn w:val="TableNormal"/>
    <w:uiPriority w:val="59"/>
    <w:rsid w:val="00B6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4C"/>
  </w:style>
  <w:style w:type="paragraph" w:styleId="Footer">
    <w:name w:val="footer"/>
    <w:basedOn w:val="Normal"/>
    <w:link w:val="FooterChar"/>
    <w:uiPriority w:val="99"/>
    <w:unhideWhenUsed/>
    <w:rsid w:val="00B6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4C"/>
  </w:style>
  <w:style w:type="paragraph" w:styleId="BalloonText">
    <w:name w:val="Balloon Text"/>
    <w:basedOn w:val="Normal"/>
    <w:link w:val="BalloonTextChar"/>
    <w:uiPriority w:val="99"/>
    <w:semiHidden/>
    <w:unhideWhenUsed/>
    <w:rsid w:val="00B6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4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E8678F884CF4B88A36BAD05131FAF" ma:contentTypeVersion="11" ma:contentTypeDescription="Create a new document." ma:contentTypeScope="" ma:versionID="9950c7a9cd551886ad709d259d217c35">
  <xsd:schema xmlns:xsd="http://www.w3.org/2001/XMLSchema" xmlns:xs="http://www.w3.org/2001/XMLSchema" xmlns:p="http://schemas.microsoft.com/office/2006/metadata/properties" xmlns:ns1="http://schemas.microsoft.com/sharepoint/v3" xmlns:ns2="79d59227-a2f6-478e-a8be-da7a7081d7bd" xmlns:ns3="44896029-5b0d-4d94-b196-176c91810b7b" targetNamespace="http://schemas.microsoft.com/office/2006/metadata/properties" ma:root="true" ma:fieldsID="2f1561f191a63bfc6849eaac8a584385" ns1:_="" ns2:_="" ns3:_="">
    <xsd:import namespace="http://schemas.microsoft.com/sharepoint/v3"/>
    <xsd:import namespace="79d59227-a2f6-478e-a8be-da7a7081d7bd"/>
    <xsd:import namespace="44896029-5b0d-4d94-b196-176c91810b7b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ma:displayName="DescriptionXXX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227-a2f6-478e-a8be-da7a7081d7b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96029-5b0d-4d94-b196-176c91810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Project Status Report</RoutingRuleDescrip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D5A6E-7D68-4427-9C2D-76F2F9BE80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FFFA92-D757-4A40-9ABF-5BEC68095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d59227-a2f6-478e-a8be-da7a7081d7bd"/>
    <ds:schemaRef ds:uri="44896029-5b0d-4d94-b196-176c91810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1B848B-5F4E-41F1-BD77-466723D4D6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0425BB8-AD8E-4F7A-864F-811CD0970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</dc:title>
  <dc:subject/>
  <dc:creator>Fluttert, Pamela E</dc:creator>
  <cp:keywords/>
  <dc:description/>
  <cp:lastModifiedBy>Dolapo Oladiran</cp:lastModifiedBy>
  <cp:revision>8</cp:revision>
  <dcterms:created xsi:type="dcterms:W3CDTF">2024-05-13T18:53:00Z</dcterms:created>
  <dcterms:modified xsi:type="dcterms:W3CDTF">2024-05-31T19:42:00Z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0x010100877E8678F884CF4B88A36BAD05131FAF</vt:lpwstr>
  </property>
  <property fmtid="{D5CDD505-2E9C-101B-9397-08002B2CF9AE}" pid="3" name="_dlc_DocIdItemGuid">
    <vt:lpwstr>8ec8689e-0fbe-465a-895a-755033693d3f</vt:lpwstr>
  </property>
</Properties>
</file>