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75" w:rsidRPr="001401FD" w:rsidRDefault="00A83575" w:rsidP="00A83575">
      <w:pPr>
        <w:pStyle w:val="Heading1"/>
      </w:pPr>
      <w:bookmarkStart w:id="0" w:name="_Toc308421171"/>
      <w:r>
        <w:t>Giga-to-</w:t>
      </w:r>
      <w:proofErr w:type="spellStart"/>
      <w:r>
        <w:t>Nano</w:t>
      </w:r>
      <w:proofErr w:type="spellEnd"/>
      <w:r>
        <w:t xml:space="preserve"> Lab (G2N)</w:t>
      </w:r>
      <w:bookmarkEnd w:id="0"/>
    </w:p>
    <w:p w:rsidR="00A83575" w:rsidRPr="00397134" w:rsidRDefault="00A83575" w:rsidP="00A83575">
      <w:hyperlink r:id="rId5" w:history="1">
        <w:r w:rsidRPr="00397134">
          <w:rPr>
            <w:rStyle w:val="Hyperlink"/>
          </w:rPr>
          <w:t>http://g2n.uwaterloo.ca/</w:t>
        </w:r>
      </w:hyperlink>
    </w:p>
    <w:p w:rsidR="00A83575" w:rsidRDefault="00A83575" w:rsidP="00A83575">
      <w:pPr>
        <w:pStyle w:val="Heading2"/>
      </w:pPr>
      <w:r>
        <w:t>Location</w:t>
      </w:r>
    </w:p>
    <w:p w:rsidR="00A83575" w:rsidRDefault="00A83575" w:rsidP="00A83575">
      <w:pPr>
        <w:pStyle w:val="NoSpacing"/>
      </w:pPr>
      <w:r>
        <w:t>E3 1157</w:t>
      </w:r>
    </w:p>
    <w:p w:rsidR="00A83575" w:rsidRDefault="00A83575" w:rsidP="00A83575">
      <w:pPr>
        <w:pStyle w:val="Heading2"/>
      </w:pPr>
      <w:r>
        <w:t>Management</w:t>
      </w:r>
    </w:p>
    <w:p w:rsidR="00A83575" w:rsidRDefault="00A83575" w:rsidP="00A83575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Director: </w:t>
      </w:r>
    </w:p>
    <w:p w:rsidR="00A83575" w:rsidRPr="00D23F38" w:rsidRDefault="00A83575" w:rsidP="00A8357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en-CA"/>
        </w:rPr>
      </w:pPr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>William Wong (</w:t>
      </w:r>
      <w:hyperlink r:id="rId6" w:history="1">
        <w:r w:rsidRPr="00D23F38">
          <w:rPr>
            <w:rStyle w:val="Hyperlink"/>
            <w:rFonts w:ascii="Calibri" w:eastAsia="Times New Roman" w:hAnsi="Calibri" w:cs="Times New Roman"/>
            <w:color w:val="000000" w:themeColor="text1"/>
            <w:lang w:eastAsia="en-CA"/>
          </w:rPr>
          <w:t>william.wong@uwaterloo.ca</w:t>
        </w:r>
      </w:hyperlink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>; x31121)</w:t>
      </w:r>
    </w:p>
    <w:p w:rsidR="00A83575" w:rsidRPr="00D23F38" w:rsidRDefault="00A83575" w:rsidP="00A83575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en-CA"/>
        </w:rPr>
      </w:pPr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 xml:space="preserve">Tour operator: </w:t>
      </w:r>
    </w:p>
    <w:p w:rsidR="00A83575" w:rsidRPr="00D23F38" w:rsidRDefault="00A83575" w:rsidP="00A8357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en-CA"/>
        </w:rPr>
      </w:pPr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>William Wong</w:t>
      </w:r>
    </w:p>
    <w:p w:rsidR="00A83575" w:rsidRPr="00D23F38" w:rsidRDefault="00A83575" w:rsidP="00A8357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en-CA"/>
        </w:rPr>
      </w:pPr>
      <w:proofErr w:type="spellStart"/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>Hany</w:t>
      </w:r>
      <w:proofErr w:type="spellEnd"/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 xml:space="preserve"> Aziz (</w:t>
      </w:r>
      <w:hyperlink r:id="rId7" w:history="1">
        <w:r w:rsidRPr="00D23F38">
          <w:rPr>
            <w:rStyle w:val="Hyperlink"/>
            <w:rFonts w:ascii="Calibri" w:eastAsia="Times New Roman" w:hAnsi="Calibri" w:cs="Times New Roman"/>
            <w:color w:val="000000" w:themeColor="text1"/>
            <w:lang w:eastAsia="en-CA"/>
          </w:rPr>
          <w:t>h2aziz@uwaterloo.ca</w:t>
        </w:r>
      </w:hyperlink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>; x36848)</w:t>
      </w:r>
    </w:p>
    <w:p w:rsidR="00A83575" w:rsidRDefault="00A83575" w:rsidP="00A83575">
      <w:pPr>
        <w:pStyle w:val="Heading2"/>
      </w:pPr>
      <w:r>
        <w:t>Users</w:t>
      </w:r>
    </w:p>
    <w:p w:rsidR="00A83575" w:rsidRDefault="00A83575" w:rsidP="00A83575">
      <w:pPr>
        <w:pStyle w:val="NoSpacing"/>
        <w:numPr>
          <w:ilvl w:val="0"/>
          <w:numId w:val="1"/>
        </w:numPr>
      </w:pPr>
      <w:r>
        <w:t>Academic Users</w:t>
      </w:r>
    </w:p>
    <w:p w:rsidR="00A83575" w:rsidRDefault="00A83575" w:rsidP="00A83575">
      <w:pPr>
        <w:pStyle w:val="NoSpacing"/>
        <w:numPr>
          <w:ilvl w:val="1"/>
          <w:numId w:val="1"/>
        </w:numPr>
      </w:pPr>
      <w:r>
        <w:t>Professors</w:t>
      </w:r>
    </w:p>
    <w:p w:rsidR="00A83575" w:rsidRDefault="00A83575" w:rsidP="00A83575">
      <w:pPr>
        <w:pStyle w:val="NoSpacing"/>
        <w:numPr>
          <w:ilvl w:val="1"/>
          <w:numId w:val="1"/>
        </w:numPr>
      </w:pPr>
      <w:r>
        <w:t>Staff</w:t>
      </w:r>
    </w:p>
    <w:p w:rsidR="00A83575" w:rsidRDefault="00A83575" w:rsidP="00A83575">
      <w:pPr>
        <w:pStyle w:val="NoSpacing"/>
        <w:numPr>
          <w:ilvl w:val="1"/>
          <w:numId w:val="1"/>
        </w:numPr>
      </w:pPr>
      <w:r>
        <w:t>Students</w:t>
      </w:r>
    </w:p>
    <w:p w:rsidR="00A83575" w:rsidRDefault="00A83575" w:rsidP="00A83575">
      <w:pPr>
        <w:pStyle w:val="NoSpacing"/>
        <w:numPr>
          <w:ilvl w:val="1"/>
          <w:numId w:val="1"/>
        </w:numPr>
      </w:pPr>
      <w:r>
        <w:t>Graduates</w:t>
      </w:r>
    </w:p>
    <w:p w:rsidR="00A83575" w:rsidRDefault="00A83575" w:rsidP="00A83575">
      <w:pPr>
        <w:pStyle w:val="NoSpacing"/>
        <w:numPr>
          <w:ilvl w:val="1"/>
          <w:numId w:val="1"/>
        </w:numPr>
      </w:pPr>
      <w:r>
        <w:t>research assistants</w:t>
      </w:r>
    </w:p>
    <w:p w:rsidR="00A83575" w:rsidRDefault="00A83575" w:rsidP="00A83575">
      <w:pPr>
        <w:pStyle w:val="NoSpacing"/>
        <w:numPr>
          <w:ilvl w:val="1"/>
          <w:numId w:val="1"/>
        </w:numPr>
      </w:pPr>
      <w:r>
        <w:t>P</w:t>
      </w:r>
      <w:r w:rsidRPr="00C84898">
        <w:t>os</w:t>
      </w:r>
      <w:r>
        <w:t>t-docs</w:t>
      </w:r>
    </w:p>
    <w:p w:rsidR="00A83575" w:rsidRDefault="00A83575" w:rsidP="00A83575">
      <w:pPr>
        <w:pStyle w:val="NoSpacing"/>
        <w:numPr>
          <w:ilvl w:val="1"/>
          <w:numId w:val="1"/>
        </w:numPr>
      </w:pPr>
      <w:r>
        <w:t xml:space="preserve"> Visiting scholars</w:t>
      </w:r>
    </w:p>
    <w:p w:rsidR="00A83575" w:rsidRDefault="00A83575" w:rsidP="00A83575">
      <w:pPr>
        <w:pStyle w:val="NoSpacing"/>
        <w:numPr>
          <w:ilvl w:val="1"/>
          <w:numId w:val="1"/>
        </w:numPr>
      </w:pPr>
      <w:r w:rsidRPr="00C84898">
        <w:t xml:space="preserve">Students </w:t>
      </w:r>
      <w:r>
        <w:t>(</w:t>
      </w:r>
      <w:r w:rsidRPr="00C84898">
        <w:t>Chemical engineering, chemistry, physics, ECE, mechanical engineering, nanotechnology enginee</w:t>
      </w:r>
      <w:r>
        <w:t xml:space="preserve">ring &amp; </w:t>
      </w:r>
      <w:proofErr w:type="spellStart"/>
      <w:r>
        <w:t>mechatronics</w:t>
      </w:r>
      <w:proofErr w:type="spellEnd"/>
      <w:r>
        <w:t xml:space="preserve"> engineering)</w:t>
      </w:r>
    </w:p>
    <w:p w:rsidR="00A83575" w:rsidRDefault="00A83575" w:rsidP="00A83575">
      <w:pPr>
        <w:pStyle w:val="NoSpacing"/>
        <w:numPr>
          <w:ilvl w:val="0"/>
          <w:numId w:val="1"/>
        </w:numPr>
      </w:pPr>
      <w:r>
        <w:t>Industrial Contracts</w:t>
      </w:r>
    </w:p>
    <w:p w:rsidR="00A83575" w:rsidRDefault="00A83575" w:rsidP="00A83575">
      <w:pPr>
        <w:pStyle w:val="NoSpacing"/>
        <w:numPr>
          <w:ilvl w:val="1"/>
          <w:numId w:val="1"/>
        </w:numPr>
      </w:pPr>
      <w:proofErr w:type="spellStart"/>
      <w:r>
        <w:t>Ignis</w:t>
      </w:r>
      <w:proofErr w:type="spellEnd"/>
      <w:r>
        <w:t xml:space="preserve"> Innovation</w:t>
      </w:r>
    </w:p>
    <w:p w:rsidR="00A83575" w:rsidRDefault="00A83575" w:rsidP="00A83575">
      <w:pPr>
        <w:pStyle w:val="NoSpacing"/>
        <w:numPr>
          <w:ilvl w:val="1"/>
          <w:numId w:val="1"/>
        </w:numPr>
      </w:pPr>
      <w:r>
        <w:t xml:space="preserve">Kodak – </w:t>
      </w:r>
      <w:proofErr w:type="spellStart"/>
      <w:r>
        <w:t>Carestream</w:t>
      </w:r>
      <w:proofErr w:type="spellEnd"/>
    </w:p>
    <w:p w:rsidR="00A83575" w:rsidRDefault="00A83575" w:rsidP="00A83575">
      <w:pPr>
        <w:pStyle w:val="NoSpacing"/>
        <w:numPr>
          <w:ilvl w:val="1"/>
          <w:numId w:val="1"/>
        </w:numPr>
      </w:pPr>
      <w:proofErr w:type="spellStart"/>
      <w:r>
        <w:t>Vitek</w:t>
      </w:r>
      <w:proofErr w:type="spellEnd"/>
    </w:p>
    <w:p w:rsidR="00A83575" w:rsidRDefault="00A83575" w:rsidP="00A83575">
      <w:pPr>
        <w:pStyle w:val="NoSpacing"/>
        <w:numPr>
          <w:ilvl w:val="1"/>
          <w:numId w:val="1"/>
        </w:numPr>
      </w:pPr>
      <w:proofErr w:type="spellStart"/>
      <w:r>
        <w:t>Dalsa</w:t>
      </w:r>
      <w:proofErr w:type="spellEnd"/>
    </w:p>
    <w:p w:rsidR="00A83575" w:rsidRDefault="00A83575" w:rsidP="00A83575">
      <w:pPr>
        <w:pStyle w:val="NoSpacing"/>
        <w:numPr>
          <w:ilvl w:val="1"/>
          <w:numId w:val="1"/>
        </w:numPr>
      </w:pPr>
      <w:proofErr w:type="spellStart"/>
      <w:r>
        <w:t>Rhodia</w:t>
      </w:r>
      <w:proofErr w:type="spellEnd"/>
    </w:p>
    <w:p w:rsidR="00A83575" w:rsidRPr="00C84898" w:rsidRDefault="00A83575" w:rsidP="00A83575">
      <w:pPr>
        <w:pStyle w:val="NoSpacing"/>
        <w:numPr>
          <w:ilvl w:val="1"/>
          <w:numId w:val="1"/>
        </w:numPr>
      </w:pPr>
      <w:r>
        <w:t>Arise Technology</w:t>
      </w:r>
    </w:p>
    <w:p w:rsidR="00A83575" w:rsidRDefault="00A83575" w:rsidP="00A83575">
      <w:pPr>
        <w:pStyle w:val="Heading2"/>
      </w:pPr>
      <w:r>
        <w:t>Research</w:t>
      </w:r>
    </w:p>
    <w:p w:rsidR="00A83575" w:rsidRDefault="00A83575" w:rsidP="00A835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FF0000"/>
          <w:lang w:eastAsia="en-CA"/>
        </w:rPr>
        <w:t>Medical Image Sensors</w:t>
      </w:r>
    </w:p>
    <w:p w:rsidR="00A83575" w:rsidRDefault="00A83575" w:rsidP="00A835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FF0000"/>
          <w:lang w:eastAsia="en-CA"/>
        </w:rPr>
        <w:t>Flexible Electronics</w:t>
      </w:r>
    </w:p>
    <w:p w:rsidR="00A83575" w:rsidRDefault="00A83575" w:rsidP="00A835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FF0000"/>
          <w:lang w:eastAsia="en-CA"/>
        </w:rPr>
        <w:t>Organic Light Emitting Diodes</w:t>
      </w:r>
    </w:p>
    <w:p w:rsidR="00A83575" w:rsidRPr="00F1164E" w:rsidRDefault="00A83575" w:rsidP="00A835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FF0000"/>
          <w:lang w:eastAsia="en-CA"/>
        </w:rPr>
        <w:t>Large Area Electronics</w:t>
      </w:r>
    </w:p>
    <w:p w:rsidR="00A83575" w:rsidRDefault="00A83575" w:rsidP="00A835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000000"/>
          <w:lang w:eastAsia="en-CA"/>
        </w:rPr>
        <w:t>Developmen</w:t>
      </w:r>
      <w:r>
        <w:rPr>
          <w:rFonts w:ascii="Calibri" w:eastAsia="Times New Roman" w:hAnsi="Calibri" w:cs="Times New Roman"/>
          <w:color w:val="000000"/>
          <w:lang w:eastAsia="en-CA"/>
        </w:rPr>
        <w:t>t of Novel Electronic Materials</w:t>
      </w:r>
    </w:p>
    <w:p w:rsidR="00A83575" w:rsidRDefault="00A83575" w:rsidP="00A835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000000"/>
          <w:lang w:eastAsia="en-CA"/>
        </w:rPr>
        <w:t xml:space="preserve">Design, Processing &amp; Integration of </w:t>
      </w:r>
      <w:r>
        <w:rPr>
          <w:rFonts w:ascii="Calibri" w:eastAsia="Times New Roman" w:hAnsi="Calibri" w:cs="Times New Roman"/>
          <w:color w:val="000000"/>
          <w:lang w:eastAsia="en-CA"/>
        </w:rPr>
        <w:t>Electronic Devices and Circuits</w:t>
      </w:r>
    </w:p>
    <w:p w:rsidR="00A83575" w:rsidRDefault="00A83575" w:rsidP="00A835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000000"/>
          <w:lang w:eastAsia="en-CA"/>
        </w:rPr>
        <w:t>Rapid System Prototyping (includes design, fabrication &amp; testing)</w:t>
      </w:r>
    </w:p>
    <w:p w:rsidR="00A83575" w:rsidRDefault="00A83575" w:rsidP="00A835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Nanowire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Synthesis</w:t>
      </w:r>
    </w:p>
    <w:p w:rsidR="00A83575" w:rsidRDefault="00A83575" w:rsidP="00A835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000000"/>
          <w:lang w:eastAsia="en-CA"/>
        </w:rPr>
        <w:t>Thin film transistors</w:t>
      </w:r>
    </w:p>
    <w:p w:rsidR="00A83575" w:rsidRDefault="00A83575" w:rsidP="00A835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000000"/>
          <w:lang w:eastAsia="en-CA"/>
        </w:rPr>
        <w:t>T</w:t>
      </w:r>
      <w:r>
        <w:rPr>
          <w:rFonts w:ascii="Calibri" w:eastAsia="Times New Roman" w:hAnsi="Calibri" w:cs="Times New Roman"/>
          <w:color w:val="000000"/>
          <w:lang w:eastAsia="en-CA"/>
        </w:rPr>
        <w:t>ransparent Flexible Electronics</w:t>
      </w:r>
    </w:p>
    <w:p w:rsidR="00A83575" w:rsidRDefault="00A83575" w:rsidP="00A835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F1164E">
        <w:rPr>
          <w:rFonts w:ascii="Calibri" w:eastAsia="Times New Roman" w:hAnsi="Calibri" w:cs="Times New Roman"/>
          <w:color w:val="000000"/>
          <w:lang w:eastAsia="en-CA"/>
        </w:rPr>
        <w:t>Nano</w:t>
      </w:r>
      <w:proofErr w:type="spellEnd"/>
      <w:r w:rsidRPr="00F1164E">
        <w:rPr>
          <w:rFonts w:ascii="Calibri" w:eastAsia="Times New Roman" w:hAnsi="Calibri" w:cs="Times New Roman"/>
          <w:color w:val="000000"/>
          <w:lang w:eastAsia="en-CA"/>
        </w:rPr>
        <w:t>-imprint Lithography</w:t>
      </w:r>
    </w:p>
    <w:p w:rsidR="00A83575" w:rsidRDefault="00A83575" w:rsidP="00A835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000000"/>
          <w:lang w:eastAsia="en-CA"/>
        </w:rPr>
        <w:lastRenderedPageBreak/>
        <w:t>Organic Semi-conductors</w:t>
      </w:r>
    </w:p>
    <w:p w:rsidR="00A83575" w:rsidRDefault="00A83575" w:rsidP="00A83575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Lab Capability</w:t>
      </w:r>
    </w:p>
    <w:p w:rsidR="00A83575" w:rsidRDefault="00A83575" w:rsidP="00A8357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Materials Integration</w:t>
      </w:r>
    </w:p>
    <w:p w:rsidR="00A83575" w:rsidRDefault="00A83575" w:rsidP="00A8357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Materials Characterization</w:t>
      </w:r>
    </w:p>
    <w:p w:rsidR="00A83575" w:rsidRDefault="00A83575" w:rsidP="00A8357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Device Testing</w:t>
      </w:r>
    </w:p>
    <w:p w:rsidR="00A83575" w:rsidRDefault="00A83575" w:rsidP="00A8357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Process Development</w:t>
      </w:r>
    </w:p>
    <w:p w:rsidR="00A83575" w:rsidRDefault="00A83575" w:rsidP="00A8357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Circuit Design &amp; Fabrication</w:t>
      </w:r>
    </w:p>
    <w:p w:rsidR="00A83575" w:rsidRPr="00F1164E" w:rsidRDefault="00A83575" w:rsidP="00A8357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000000"/>
          <w:lang w:eastAsia="en-CA"/>
        </w:rPr>
        <w:t>Prototype</w:t>
      </w:r>
    </w:p>
    <w:p w:rsidR="00A83575" w:rsidRDefault="00A83575" w:rsidP="00A83575">
      <w:pPr>
        <w:pStyle w:val="Heading2"/>
      </w:pPr>
      <w:r>
        <w:t>Selected Projects</w:t>
      </w:r>
    </w:p>
    <w:p w:rsidR="00A83575" w:rsidRDefault="00A83575" w:rsidP="00A8357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F1164E">
        <w:rPr>
          <w:rFonts w:ascii="Calibri" w:eastAsia="Times New Roman" w:hAnsi="Calibri" w:cs="Times New Roman"/>
          <w:color w:val="000000"/>
          <w:lang w:eastAsia="en-CA"/>
        </w:rPr>
        <w:t>Ignis</w:t>
      </w:r>
      <w:proofErr w:type="spellEnd"/>
      <w:r w:rsidRPr="00F1164E">
        <w:rPr>
          <w:rFonts w:ascii="Calibri" w:eastAsia="Times New Roman" w:hAnsi="Calibri" w:cs="Times New Roman"/>
          <w:color w:val="000000"/>
          <w:lang w:eastAsia="en-CA"/>
        </w:rPr>
        <w:t>: Transp</w:t>
      </w:r>
      <w:r>
        <w:rPr>
          <w:rFonts w:ascii="Calibri" w:eastAsia="Times New Roman" w:hAnsi="Calibri" w:cs="Times New Roman"/>
          <w:color w:val="000000"/>
          <w:lang w:eastAsia="en-CA"/>
        </w:rPr>
        <w:t>arent flexible electronic paper</w:t>
      </w:r>
    </w:p>
    <w:p w:rsidR="00A83575" w:rsidRDefault="00A83575" w:rsidP="00A8357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000000"/>
          <w:lang w:eastAsia="en-CA"/>
        </w:rPr>
        <w:t>Kodak: Digital med</w:t>
      </w:r>
      <w:r>
        <w:rPr>
          <w:rFonts w:ascii="Calibri" w:eastAsia="Times New Roman" w:hAnsi="Calibri" w:cs="Times New Roman"/>
          <w:color w:val="000000"/>
          <w:lang w:eastAsia="en-CA"/>
        </w:rPr>
        <w:t>ical imaging electronic sensors</w:t>
      </w:r>
    </w:p>
    <w:p w:rsidR="00A83575" w:rsidRPr="00F1164E" w:rsidRDefault="00A83575" w:rsidP="00A8357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proofErr w:type="spellStart"/>
      <w:r w:rsidRPr="00F1164E">
        <w:rPr>
          <w:rFonts w:ascii="Calibri" w:eastAsia="Times New Roman" w:hAnsi="Calibri" w:cs="Times New Roman"/>
          <w:color w:val="000000"/>
          <w:lang w:eastAsia="en-CA"/>
        </w:rPr>
        <w:t>Photovoltics</w:t>
      </w:r>
      <w:proofErr w:type="spellEnd"/>
      <w:r w:rsidRPr="00F1164E">
        <w:rPr>
          <w:rFonts w:ascii="Calibri" w:eastAsia="Times New Roman" w:hAnsi="Calibri" w:cs="Times New Roman"/>
          <w:color w:val="000000"/>
          <w:lang w:eastAsia="en-CA"/>
        </w:rPr>
        <w:t>: solar cells; organic semi-conductors; silicon cells</w:t>
      </w:r>
    </w:p>
    <w:p w:rsidR="00A83575" w:rsidRDefault="00A83575" w:rsidP="00A83575">
      <w:pPr>
        <w:pStyle w:val="Heading2"/>
      </w:pPr>
      <w:r>
        <w:t>Equipment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 w:rsidRPr="00F1164E">
        <w:rPr>
          <w:color w:val="FF0000"/>
          <w:lang w:eastAsia="en-CA"/>
        </w:rPr>
        <w:t>Edward Sputtering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 w:rsidRPr="00F1164E">
        <w:rPr>
          <w:color w:val="FF0000"/>
          <w:lang w:eastAsia="en-CA"/>
        </w:rPr>
        <w:t>Mask Aligner MA6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 w:rsidRPr="00F1164E">
        <w:rPr>
          <w:color w:val="FF0000"/>
          <w:lang w:eastAsia="en-CA"/>
        </w:rPr>
        <w:t>Phantom II RIE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 w:rsidRPr="00F1164E">
        <w:rPr>
          <w:color w:val="FF0000"/>
          <w:lang w:eastAsia="en-CA"/>
        </w:rPr>
        <w:t xml:space="preserve">Dimension 3100 Scanning Probe </w:t>
      </w:r>
      <w:proofErr w:type="spellStart"/>
      <w:r w:rsidRPr="00F1164E">
        <w:rPr>
          <w:color w:val="FF0000"/>
          <w:lang w:eastAsia="en-CA"/>
        </w:rPr>
        <w:t>Microscrope</w:t>
      </w:r>
      <w:proofErr w:type="spellEnd"/>
    </w:p>
    <w:p w:rsidR="00A83575" w:rsidRPr="00F1164E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 w:rsidRPr="00F1164E">
        <w:rPr>
          <w:color w:val="FF0000"/>
          <w:lang w:eastAsia="en-CA"/>
        </w:rPr>
        <w:t>MVS Cluster Tool</w:t>
      </w:r>
    </w:p>
    <w:p w:rsidR="00A83575" w:rsidRPr="00F1164E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color w:val="75923C"/>
          <w:lang w:eastAsia="en-CA"/>
        </w:rPr>
        <w:t>Wet Processing Stations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 w:rsidRPr="00F1164E">
        <w:rPr>
          <w:color w:val="75923C"/>
          <w:lang w:eastAsia="en-CA"/>
        </w:rPr>
        <w:t>DISCO DAD-2H/6 Dicing Saw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proofErr w:type="spellStart"/>
      <w:r w:rsidRPr="00F1164E">
        <w:rPr>
          <w:color w:val="75923C"/>
          <w:lang w:eastAsia="en-CA"/>
        </w:rPr>
        <w:t>Keithley</w:t>
      </w:r>
      <w:proofErr w:type="spellEnd"/>
      <w:r w:rsidRPr="00F1164E">
        <w:rPr>
          <w:color w:val="75923C"/>
          <w:lang w:eastAsia="en-CA"/>
        </w:rPr>
        <w:t xml:space="preserve"> 4200-SCS Semiconductor Characterization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 w:rsidRPr="00F1164E">
        <w:rPr>
          <w:color w:val="75923C"/>
          <w:lang w:eastAsia="en-CA"/>
        </w:rPr>
        <w:t>Hitachi S-3000N Scanning Electron Microscope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 xml:space="preserve">OLED </w:t>
      </w:r>
      <w:proofErr w:type="spellStart"/>
      <w:r>
        <w:rPr>
          <w:lang w:eastAsia="en-CA"/>
        </w:rPr>
        <w:t>Intelvac</w:t>
      </w:r>
      <w:proofErr w:type="spellEnd"/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proofErr w:type="spellStart"/>
      <w:r>
        <w:rPr>
          <w:lang w:eastAsia="en-CA"/>
        </w:rPr>
        <w:t>PlasmaTherm</w:t>
      </w:r>
      <w:proofErr w:type="spellEnd"/>
      <w:r>
        <w:rPr>
          <w:lang w:eastAsia="en-CA"/>
        </w:rPr>
        <w:t xml:space="preserve"> PECVD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CVE Sputtering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Cluster Sputtering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High Temperature PECVD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Rapid Thermal Processing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Reel to Reel Cluster Tool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Mask Aligner MJB3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 xml:space="preserve">Karl Suss </w:t>
      </w:r>
      <w:proofErr w:type="spellStart"/>
      <w:r>
        <w:rPr>
          <w:lang w:eastAsia="en-CA"/>
        </w:rPr>
        <w:t>Photoresist</w:t>
      </w:r>
      <w:proofErr w:type="spellEnd"/>
      <w:r>
        <w:rPr>
          <w:lang w:eastAsia="en-CA"/>
        </w:rPr>
        <w:t xml:space="preserve"> Coater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proofErr w:type="spellStart"/>
      <w:r w:rsidRPr="00F1164E">
        <w:rPr>
          <w:lang w:eastAsia="en-CA"/>
        </w:rPr>
        <w:t>Kuli</w:t>
      </w:r>
      <w:r>
        <w:rPr>
          <w:lang w:eastAsia="en-CA"/>
        </w:rPr>
        <w:t>cke</w:t>
      </w:r>
      <w:proofErr w:type="spellEnd"/>
      <w:r>
        <w:rPr>
          <w:lang w:eastAsia="en-CA"/>
        </w:rPr>
        <w:t xml:space="preserve"> and </w:t>
      </w:r>
      <w:proofErr w:type="spellStart"/>
      <w:r>
        <w:rPr>
          <w:lang w:eastAsia="en-CA"/>
        </w:rPr>
        <w:t>Soffa</w:t>
      </w:r>
      <w:proofErr w:type="spellEnd"/>
      <w:r>
        <w:rPr>
          <w:lang w:eastAsia="en-CA"/>
        </w:rPr>
        <w:t xml:space="preserve"> Model 4123 Bonder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proofErr w:type="spellStart"/>
      <w:r>
        <w:rPr>
          <w:lang w:eastAsia="en-CA"/>
        </w:rPr>
        <w:t>Dektak</w:t>
      </w:r>
      <w:proofErr w:type="spellEnd"/>
      <w:r>
        <w:rPr>
          <w:lang w:eastAsia="en-CA"/>
        </w:rPr>
        <w:t xml:space="preserve"> 8 </w:t>
      </w:r>
      <w:proofErr w:type="spellStart"/>
      <w:r>
        <w:rPr>
          <w:lang w:eastAsia="en-CA"/>
        </w:rPr>
        <w:t>Profilometer</w:t>
      </w:r>
      <w:proofErr w:type="spellEnd"/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proofErr w:type="spellStart"/>
      <w:r>
        <w:rPr>
          <w:lang w:eastAsia="en-CA"/>
        </w:rPr>
        <w:t>Wyko</w:t>
      </w:r>
      <w:proofErr w:type="spellEnd"/>
      <w:r>
        <w:rPr>
          <w:lang w:eastAsia="en-CA"/>
        </w:rPr>
        <w:t xml:space="preserve"> Optical Profiler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 w:rsidRPr="00F1164E">
        <w:rPr>
          <w:lang w:eastAsia="en-CA"/>
        </w:rPr>
        <w:t>WVA</w:t>
      </w:r>
      <w:r>
        <w:rPr>
          <w:lang w:eastAsia="en-CA"/>
        </w:rPr>
        <w:t xml:space="preserve">SE32 Spectroscopic </w:t>
      </w:r>
      <w:proofErr w:type="spellStart"/>
      <w:r>
        <w:rPr>
          <w:lang w:eastAsia="en-CA"/>
        </w:rPr>
        <w:t>Ellipsometer</w:t>
      </w:r>
      <w:proofErr w:type="spellEnd"/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proofErr w:type="spellStart"/>
      <w:r>
        <w:rPr>
          <w:lang w:eastAsia="en-CA"/>
        </w:rPr>
        <w:t>Stressguage</w:t>
      </w:r>
      <w:proofErr w:type="spellEnd"/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 w:rsidRPr="00F1164E">
        <w:rPr>
          <w:lang w:eastAsia="en-CA"/>
        </w:rPr>
        <w:t xml:space="preserve">Reichert </w:t>
      </w:r>
      <w:proofErr w:type="spellStart"/>
      <w:r w:rsidRPr="00F1164E">
        <w:rPr>
          <w:lang w:eastAsia="en-CA"/>
        </w:rPr>
        <w:t>Polylite</w:t>
      </w:r>
      <w:proofErr w:type="spellEnd"/>
      <w:r>
        <w:rPr>
          <w:lang w:eastAsia="en-CA"/>
        </w:rPr>
        <w:t xml:space="preserve"> 88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UV-2501PC Spectrophotometer</w:t>
      </w:r>
    </w:p>
    <w:p w:rsidR="00A83575" w:rsidRDefault="00A83575" w:rsidP="00A83575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FT-IR 8400S Spectrophotometer</w:t>
      </w:r>
    </w:p>
    <w:p w:rsidR="00A83575" w:rsidRDefault="00A83575" w:rsidP="00A83575">
      <w:pPr>
        <w:pStyle w:val="Heading2"/>
      </w:pPr>
      <w:r>
        <w:lastRenderedPageBreak/>
        <w:t>Supporting Partners</w:t>
      </w:r>
    </w:p>
    <w:p w:rsidR="00A83575" w:rsidRDefault="00A83575" w:rsidP="00A8357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000000"/>
          <w:lang w:eastAsia="en-CA"/>
        </w:rPr>
        <w:t>CFI: funded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to build the lab ($17 million)</w:t>
      </w:r>
    </w:p>
    <w:p w:rsidR="00A83575" w:rsidRDefault="00A83575" w:rsidP="00A8357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NSERC</w:t>
      </w:r>
    </w:p>
    <w:p w:rsidR="00A83575" w:rsidRDefault="00A83575" w:rsidP="00A8357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ORF</w:t>
      </w:r>
    </w:p>
    <w:p w:rsidR="00A83575" w:rsidRDefault="00A83575" w:rsidP="00A8357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OCE</w:t>
      </w:r>
    </w:p>
    <w:p w:rsidR="00A83575" w:rsidRDefault="00A83575" w:rsidP="00A8357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CRD</w:t>
      </w:r>
    </w:p>
    <w:p w:rsidR="00A83575" w:rsidRPr="00F1164E" w:rsidRDefault="00A83575" w:rsidP="00A8357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000000"/>
          <w:lang w:eastAsia="en-CA"/>
        </w:rPr>
        <w:t>Industrial Contracts</w:t>
      </w:r>
    </w:p>
    <w:p w:rsidR="00A83575" w:rsidRDefault="00A83575" w:rsidP="00A83575">
      <w:pPr>
        <w:pStyle w:val="Heading2"/>
      </w:pPr>
      <w:r>
        <w:t>Access Rights</w:t>
      </w:r>
    </w:p>
    <w:p w:rsidR="00A83575" w:rsidRPr="00095FF2" w:rsidRDefault="00A83575" w:rsidP="00A83575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b/>
          <w:bCs/>
          <w:color w:val="000000"/>
          <w:lang w:eastAsia="en-CA"/>
        </w:rPr>
        <w:t>Open to University Students/ Faculty</w:t>
      </w:r>
      <w:r w:rsidRPr="00F1164E">
        <w:rPr>
          <w:rFonts w:ascii="Calibri" w:eastAsia="Times New Roman" w:hAnsi="Calibri" w:cs="Times New Roman"/>
          <w:color w:val="000000"/>
          <w:lang w:eastAsia="en-CA"/>
        </w:rPr>
        <w:br/>
        <w:t>$1600/term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(cost may be different depending on usage)</w:t>
      </w:r>
    </w:p>
    <w:p w:rsidR="00A83575" w:rsidRDefault="00A83575" w:rsidP="00A83575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b/>
          <w:bCs/>
          <w:color w:val="000000"/>
          <w:lang w:eastAsia="en-CA"/>
        </w:rPr>
        <w:t>Open to Public/Industry for a Fee</w:t>
      </w:r>
    </w:p>
    <w:p w:rsidR="00A83575" w:rsidRDefault="00A83575" w:rsidP="00A83575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Company with r</w:t>
      </w:r>
      <w:r w:rsidRPr="00F1164E">
        <w:rPr>
          <w:rFonts w:ascii="Calibri" w:eastAsia="Times New Roman" w:hAnsi="Calibri" w:cs="Times New Roman"/>
          <w:color w:val="000000"/>
          <w:lang w:eastAsia="en-CA"/>
        </w:rPr>
        <w:t>esearch grant - $3200/term</w:t>
      </w:r>
    </w:p>
    <w:p w:rsidR="00A83575" w:rsidRDefault="00A83575" w:rsidP="00A83575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81A93">
        <w:rPr>
          <w:rFonts w:ascii="Calibri" w:eastAsia="Times New Roman" w:hAnsi="Calibri" w:cs="Times New Roman"/>
          <w:color w:val="000000"/>
          <w:lang w:eastAsia="en-CA"/>
        </w:rPr>
        <w:t>Independent researcher without research grant - $7500/annual per user + $3200/term per user + h</w:t>
      </w:r>
      <w:r>
        <w:rPr>
          <w:rFonts w:ascii="Calibri" w:eastAsia="Times New Roman" w:hAnsi="Calibri" w:cs="Times New Roman"/>
          <w:color w:val="000000"/>
          <w:lang w:eastAsia="en-CA"/>
        </w:rPr>
        <w:t>ourly wage for equipment</w:t>
      </w:r>
    </w:p>
    <w:p w:rsidR="00A83575" w:rsidRPr="00F81A93" w:rsidRDefault="00A83575" w:rsidP="00A83575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81A93">
        <w:rPr>
          <w:rFonts w:ascii="Calibri" w:eastAsia="Times New Roman" w:hAnsi="Calibri" w:cs="Times New Roman"/>
          <w:color w:val="000000"/>
          <w:lang w:eastAsia="en-CA"/>
        </w:rPr>
        <w:t>Independent researcher without research grant - $7500/year for 4 people (money upfront)</w:t>
      </w:r>
    </w:p>
    <w:p w:rsidR="00A83575" w:rsidRPr="00F1164E" w:rsidRDefault="00A83575" w:rsidP="00A83575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b/>
          <w:bCs/>
          <w:color w:val="000000"/>
          <w:lang w:eastAsia="en-CA"/>
        </w:rPr>
        <w:t>Process</w:t>
      </w:r>
      <w:proofErr w:type="gramStart"/>
      <w:r w:rsidRPr="00F1164E">
        <w:rPr>
          <w:rFonts w:ascii="Calibri" w:eastAsia="Times New Roman" w:hAnsi="Calibri" w:cs="Times New Roman"/>
          <w:b/>
          <w:bCs/>
          <w:color w:val="000000"/>
          <w:lang w:eastAsia="en-CA"/>
        </w:rPr>
        <w:t>:</w:t>
      </w:r>
      <w:proofErr w:type="gramEnd"/>
      <w:r w:rsidRPr="00F1164E">
        <w:rPr>
          <w:rFonts w:ascii="Calibri" w:eastAsia="Times New Roman" w:hAnsi="Calibri" w:cs="Times New Roman"/>
          <w:color w:val="000000"/>
          <w:lang w:eastAsia="en-CA"/>
        </w:rPr>
        <w:br/>
        <w:t>First contact the director about project and set up a meeting, draft agreement and finalize it.</w:t>
      </w:r>
    </w:p>
    <w:p w:rsidR="00D524FD" w:rsidRDefault="00A83575"/>
    <w:sectPr w:rsidR="00D524FD" w:rsidSect="00E72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61F1"/>
    <w:multiLevelType w:val="hybridMultilevel"/>
    <w:tmpl w:val="4A6C9C02"/>
    <w:lvl w:ilvl="0" w:tplc="F9084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C57B7"/>
    <w:multiLevelType w:val="hybridMultilevel"/>
    <w:tmpl w:val="9B126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1C1A"/>
    <w:multiLevelType w:val="hybridMultilevel"/>
    <w:tmpl w:val="6CFC79B2"/>
    <w:lvl w:ilvl="0" w:tplc="F9084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861EC"/>
    <w:multiLevelType w:val="hybridMultilevel"/>
    <w:tmpl w:val="EEFCEEDC"/>
    <w:lvl w:ilvl="0" w:tplc="F9084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5C06"/>
    <w:multiLevelType w:val="hybridMultilevel"/>
    <w:tmpl w:val="5D5E5AB6"/>
    <w:lvl w:ilvl="0" w:tplc="F9084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A6BD8"/>
    <w:multiLevelType w:val="hybridMultilevel"/>
    <w:tmpl w:val="1096A4C2"/>
    <w:lvl w:ilvl="0" w:tplc="F9084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12FCB"/>
    <w:multiLevelType w:val="hybridMultilevel"/>
    <w:tmpl w:val="5ED216AE"/>
    <w:lvl w:ilvl="0" w:tplc="F9084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06622"/>
    <w:multiLevelType w:val="hybridMultilevel"/>
    <w:tmpl w:val="1F70523A"/>
    <w:lvl w:ilvl="0" w:tplc="F9084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A088C"/>
    <w:multiLevelType w:val="hybridMultilevel"/>
    <w:tmpl w:val="20DE5970"/>
    <w:lvl w:ilvl="0" w:tplc="F9084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575"/>
    <w:rsid w:val="00012CF6"/>
    <w:rsid w:val="00094FC7"/>
    <w:rsid w:val="00A83575"/>
    <w:rsid w:val="00E7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75"/>
  </w:style>
  <w:style w:type="paragraph" w:styleId="Heading1">
    <w:name w:val="heading 1"/>
    <w:basedOn w:val="Normal"/>
    <w:next w:val="Normal"/>
    <w:link w:val="Heading1Char"/>
    <w:uiPriority w:val="9"/>
    <w:qFormat/>
    <w:rsid w:val="00A83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3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835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3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2aziz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.wong@uwaterloo.ca" TargetMode="External"/><Relationship Id="rId5" Type="http://schemas.openxmlformats.org/officeDocument/2006/relationships/hyperlink" Target="http://g2n.uwaterloo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2246</Characters>
  <Application>Microsoft Office Word</Application>
  <DocSecurity>0</DocSecurity>
  <Lines>18</Lines>
  <Paragraphs>5</Paragraphs>
  <ScaleCrop>false</ScaleCrop>
  <Company>University of Waterloo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ccwong</dc:creator>
  <cp:keywords/>
  <dc:description/>
  <cp:lastModifiedBy>ccwong</cp:lastModifiedBy>
  <cp:revision>1</cp:revision>
  <dcterms:created xsi:type="dcterms:W3CDTF">2012-02-09T21:10:00Z</dcterms:created>
  <dcterms:modified xsi:type="dcterms:W3CDTF">2012-02-09T21:11:00Z</dcterms:modified>
</cp:coreProperties>
</file>