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37" w:rsidRPr="00202737" w:rsidRDefault="003B564B" w:rsidP="00202737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Laboratory for Emerging Energy Research (LEER)</w:t>
      </w:r>
    </w:p>
    <w:bookmarkStart w:id="0" w:name="_Toc293407924"/>
    <w:bookmarkStart w:id="1" w:name="_Toc294185525"/>
    <w:p w:rsidR="003B564B" w:rsidRPr="003F44F6" w:rsidRDefault="003B564B" w:rsidP="003B564B">
      <w:r>
        <w:fldChar w:fldCharType="begin"/>
      </w:r>
      <w:r>
        <w:instrText xml:space="preserve"> HYPERLINK "http://www.leer.uwaterloo.ca/" </w:instrText>
      </w:r>
      <w:r>
        <w:fldChar w:fldCharType="separate"/>
      </w:r>
      <w:r w:rsidRPr="003F44F6">
        <w:rPr>
          <w:rStyle w:val="Hyperlink"/>
        </w:rPr>
        <w:t>http://www.leer.uwaterloo.ca/</w:t>
      </w:r>
      <w:r>
        <w:rPr>
          <w:rStyle w:val="Hyperlink"/>
        </w:rPr>
        <w:fldChar w:fldCharType="end"/>
      </w:r>
    </w:p>
    <w:p w:rsidR="00202737" w:rsidRPr="00202737" w:rsidRDefault="00202737" w:rsidP="00202737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202737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Location</w:t>
      </w:r>
      <w:bookmarkEnd w:id="0"/>
      <w:bookmarkEnd w:id="1"/>
      <w:r w:rsidRPr="00202737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 xml:space="preserve"> </w:t>
      </w:r>
    </w:p>
    <w:p w:rsidR="003B564B" w:rsidRPr="00405908" w:rsidRDefault="003B564B" w:rsidP="003B564B">
      <w:bookmarkStart w:id="2" w:name="_Toc293407925"/>
      <w:bookmarkStart w:id="3" w:name="_Toc294185526"/>
      <w:r>
        <w:t>E3-2036, ERC-2001</w:t>
      </w:r>
    </w:p>
    <w:p w:rsidR="00202737" w:rsidRPr="00202737" w:rsidRDefault="00202737" w:rsidP="00202737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202737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Management</w:t>
      </w:r>
      <w:bookmarkEnd w:id="2"/>
      <w:bookmarkEnd w:id="3"/>
    </w:p>
    <w:p w:rsidR="00202737" w:rsidRPr="00202737" w:rsidRDefault="003B564B" w:rsidP="003B564B">
      <w:pPr>
        <w:spacing w:after="0" w:line="240" w:lineRule="auto"/>
        <w:rPr>
          <w:rFonts w:ascii="Calibri" w:eastAsia="Calibri" w:hAnsi="Calibri" w:cs="Times New Roman"/>
        </w:rPr>
      </w:pPr>
      <w:r w:rsidRPr="003B564B">
        <w:rPr>
          <w:rFonts w:ascii="Calibri" w:eastAsia="Calibri" w:hAnsi="Calibri" w:cs="Times New Roman"/>
        </w:rPr>
        <w:t xml:space="preserve">Director: John Wen (john.wen@uwaterloo.ca; x38362) </w:t>
      </w:r>
    </w:p>
    <w:p w:rsidR="00202737" w:rsidRPr="00202737" w:rsidRDefault="00202737" w:rsidP="00202737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bookmarkStart w:id="4" w:name="_Toc293407926"/>
      <w:bookmarkStart w:id="5" w:name="_Toc294185527"/>
      <w:r w:rsidRPr="00202737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Users</w:t>
      </w:r>
      <w:bookmarkEnd w:id="4"/>
      <w:bookmarkEnd w:id="5"/>
    </w:p>
    <w:p w:rsidR="003B564B" w:rsidRDefault="003B564B" w:rsidP="003B564B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bookmarkStart w:id="6" w:name="_Toc293407927"/>
      <w:bookmarkStart w:id="7" w:name="_Toc294185528"/>
      <w:r>
        <w:rPr>
          <w:rFonts w:ascii="Calibri" w:eastAsia="Calibri" w:hAnsi="Calibri" w:cs="Times New Roman"/>
        </w:rPr>
        <w:t>Undergraduate Students</w:t>
      </w:r>
    </w:p>
    <w:p w:rsidR="003B564B" w:rsidRDefault="003B564B" w:rsidP="003B564B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Graduate Students</w:t>
      </w:r>
    </w:p>
    <w:p w:rsidR="003B564B" w:rsidRPr="003B564B" w:rsidRDefault="003B564B" w:rsidP="003B564B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3B564B">
        <w:rPr>
          <w:rFonts w:ascii="Calibri" w:eastAsia="Calibri" w:hAnsi="Calibri" w:cs="Times New Roman"/>
        </w:rPr>
        <w:t>Industry Partners</w:t>
      </w:r>
    </w:p>
    <w:p w:rsidR="003B564B" w:rsidRPr="003B564B" w:rsidRDefault="003B564B" w:rsidP="003B564B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3B564B">
        <w:rPr>
          <w:rFonts w:ascii="Calibri" w:eastAsia="Calibri" w:hAnsi="Calibri" w:cs="Times New Roman"/>
        </w:rPr>
        <w:t>Microbonds</w:t>
      </w:r>
      <w:proofErr w:type="spellEnd"/>
      <w:r w:rsidRPr="003B564B">
        <w:rPr>
          <w:rFonts w:ascii="Calibri" w:eastAsia="Calibri" w:hAnsi="Calibri" w:cs="Times New Roman"/>
        </w:rPr>
        <w:t xml:space="preserve"> Inc.</w:t>
      </w:r>
    </w:p>
    <w:p w:rsidR="003B564B" w:rsidRPr="003B564B" w:rsidRDefault="003B564B" w:rsidP="003B564B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3B564B">
        <w:rPr>
          <w:rFonts w:ascii="Calibri" w:eastAsia="Calibri" w:hAnsi="Calibri" w:cs="Times New Roman"/>
        </w:rPr>
        <w:t>Ag Energy Coop</w:t>
      </w:r>
    </w:p>
    <w:p w:rsidR="003B564B" w:rsidRPr="003B564B" w:rsidRDefault="003B564B" w:rsidP="003B564B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3B564B">
        <w:rPr>
          <w:rFonts w:ascii="Calibri" w:eastAsia="Calibri" w:hAnsi="Calibri" w:cs="Times New Roman"/>
        </w:rPr>
        <w:t>Union Gas</w:t>
      </w:r>
    </w:p>
    <w:p w:rsidR="003B564B" w:rsidRPr="003B564B" w:rsidRDefault="003B564B" w:rsidP="003B564B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3B564B">
        <w:rPr>
          <w:rFonts w:ascii="Calibri" w:eastAsia="Calibri" w:hAnsi="Calibri" w:cs="Times New Roman"/>
        </w:rPr>
        <w:t>DRDC</w:t>
      </w:r>
    </w:p>
    <w:p w:rsidR="003B564B" w:rsidRPr="003B564B" w:rsidRDefault="003B564B" w:rsidP="003B564B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3B564B">
        <w:rPr>
          <w:rFonts w:ascii="Calibri" w:eastAsia="Calibri" w:hAnsi="Calibri" w:cs="Times New Roman"/>
        </w:rPr>
        <w:t>Cestoil</w:t>
      </w:r>
      <w:proofErr w:type="spellEnd"/>
      <w:r w:rsidRPr="003B564B">
        <w:rPr>
          <w:rFonts w:ascii="Calibri" w:eastAsia="Calibri" w:hAnsi="Calibri" w:cs="Times New Roman"/>
        </w:rPr>
        <w:t xml:space="preserve"> Chemical Inc.</w:t>
      </w:r>
    </w:p>
    <w:p w:rsidR="00202737" w:rsidRPr="00202737" w:rsidRDefault="00202737" w:rsidP="00202737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202737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Research</w:t>
      </w:r>
      <w:bookmarkEnd w:id="6"/>
      <w:bookmarkEnd w:id="7"/>
    </w:p>
    <w:p w:rsidR="003B564B" w:rsidRPr="003B564B" w:rsidRDefault="003B564B" w:rsidP="003B564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en-CA"/>
        </w:rPr>
      </w:pPr>
      <w:r w:rsidRPr="003B564B">
        <w:rPr>
          <w:rFonts w:ascii="Calibri" w:eastAsia="Times New Roman" w:hAnsi="Calibri" w:cs="Times New Roman"/>
          <w:lang w:eastAsia="en-CA"/>
        </w:rPr>
        <w:t>Catalytic combustion for cleaner utilization of fossil fuels</w:t>
      </w:r>
    </w:p>
    <w:p w:rsidR="00F45DC7" w:rsidRPr="00443510" w:rsidRDefault="00F45DC7" w:rsidP="00F45DC7">
      <w:pPr>
        <w:pStyle w:val="NoSpacing"/>
        <w:numPr>
          <w:ilvl w:val="0"/>
          <w:numId w:val="3"/>
        </w:numPr>
      </w:pPr>
      <w:r w:rsidRPr="00443510">
        <w:t>Emerging Energy Technologies in Energy Conversion and Storage</w:t>
      </w:r>
    </w:p>
    <w:p w:rsidR="00F45DC7" w:rsidRPr="00443510" w:rsidRDefault="00F45DC7" w:rsidP="00F45DC7">
      <w:pPr>
        <w:pStyle w:val="NoSpacing"/>
        <w:numPr>
          <w:ilvl w:val="0"/>
          <w:numId w:val="3"/>
        </w:numPr>
      </w:pPr>
      <w:r w:rsidRPr="00443510">
        <w:t>Plasma Gasification of Biomass West</w:t>
      </w:r>
    </w:p>
    <w:p w:rsidR="00F45DC7" w:rsidRPr="00443510" w:rsidRDefault="00F45DC7" w:rsidP="00F45DC7">
      <w:pPr>
        <w:pStyle w:val="NoSpacing"/>
        <w:numPr>
          <w:ilvl w:val="0"/>
          <w:numId w:val="3"/>
        </w:numPr>
      </w:pPr>
      <w:r w:rsidRPr="00443510">
        <w:t>Nanostructured Energy Storage Devices</w:t>
      </w:r>
    </w:p>
    <w:p w:rsidR="00F45DC7" w:rsidRPr="00443510" w:rsidRDefault="00F45DC7" w:rsidP="00F45DC7">
      <w:pPr>
        <w:pStyle w:val="NoSpacing"/>
        <w:numPr>
          <w:ilvl w:val="0"/>
          <w:numId w:val="3"/>
        </w:numPr>
      </w:pPr>
      <w:r w:rsidRPr="00443510">
        <w:t xml:space="preserve">Engineered </w:t>
      </w:r>
      <w:proofErr w:type="spellStart"/>
      <w:r w:rsidRPr="00443510">
        <w:t>Nanocatalyst</w:t>
      </w:r>
      <w:proofErr w:type="spellEnd"/>
      <w:r w:rsidRPr="00443510">
        <w:t xml:space="preserve"> for </w:t>
      </w:r>
      <w:proofErr w:type="spellStart"/>
      <w:r w:rsidRPr="00443510">
        <w:t>NOx</w:t>
      </w:r>
      <w:proofErr w:type="spellEnd"/>
      <w:r w:rsidRPr="00443510">
        <w:t xml:space="preserve"> and Soot Reduction</w:t>
      </w:r>
    </w:p>
    <w:p w:rsidR="00F45DC7" w:rsidRPr="00443510" w:rsidRDefault="00F45DC7" w:rsidP="00F45DC7">
      <w:pPr>
        <w:pStyle w:val="NoSpacing"/>
        <w:numPr>
          <w:ilvl w:val="0"/>
          <w:numId w:val="3"/>
        </w:numPr>
      </w:pPr>
      <w:proofErr w:type="spellStart"/>
      <w:r w:rsidRPr="00443510">
        <w:t>Nanothermite</w:t>
      </w:r>
      <w:proofErr w:type="spellEnd"/>
      <w:r w:rsidRPr="00443510">
        <w:t xml:space="preserve"> Synthesis, Characterization and Applications</w:t>
      </w:r>
    </w:p>
    <w:p w:rsidR="00F45DC7" w:rsidRPr="001D5E34" w:rsidRDefault="00F45DC7" w:rsidP="00F45DC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Smart energy network: concept development and validation</w:t>
      </w:r>
    </w:p>
    <w:p w:rsidR="00202737" w:rsidRPr="00202737" w:rsidRDefault="00202737" w:rsidP="00202737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bookmarkStart w:id="8" w:name="_GoBack"/>
      <w:bookmarkEnd w:id="8"/>
      <w:r w:rsidRPr="00202737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Selected Projects</w:t>
      </w:r>
    </w:p>
    <w:p w:rsidR="00F45DC7" w:rsidRPr="00443510" w:rsidRDefault="00F45DC7" w:rsidP="00F45DC7">
      <w:pPr>
        <w:pStyle w:val="NoSpacing"/>
        <w:numPr>
          <w:ilvl w:val="0"/>
          <w:numId w:val="5"/>
        </w:numPr>
      </w:pPr>
      <w:r w:rsidRPr="00443510">
        <w:t xml:space="preserve">Thermodynamics, reaction kinetics and transport phenomena during combustion of biofuels and gasification of biomass </w:t>
      </w:r>
    </w:p>
    <w:p w:rsidR="00F45DC7" w:rsidRPr="00443510" w:rsidRDefault="00F45DC7" w:rsidP="00F45DC7">
      <w:pPr>
        <w:pStyle w:val="NoSpacing"/>
        <w:numPr>
          <w:ilvl w:val="1"/>
          <w:numId w:val="5"/>
        </w:numPr>
      </w:pPr>
      <w:r w:rsidRPr="00443510">
        <w:t xml:space="preserve">Funded by Auto21, NSERC, CFI, MITACS, </w:t>
      </w:r>
      <w:proofErr w:type="spellStart"/>
      <w:r w:rsidRPr="00443510">
        <w:t>FedDev</w:t>
      </w:r>
      <w:proofErr w:type="spellEnd"/>
      <w:r w:rsidRPr="00443510">
        <w:t xml:space="preserve"> ARC</w:t>
      </w:r>
    </w:p>
    <w:p w:rsidR="00F45DC7" w:rsidRPr="00443510" w:rsidRDefault="00F45DC7" w:rsidP="00F45DC7">
      <w:pPr>
        <w:pStyle w:val="NoSpacing"/>
        <w:numPr>
          <w:ilvl w:val="0"/>
          <w:numId w:val="5"/>
        </w:numPr>
      </w:pPr>
      <w:r w:rsidRPr="00443510">
        <w:t>Large-scale and low-cost production of nanoparticles, nanowires and carbon nanotubes</w:t>
      </w:r>
    </w:p>
    <w:p w:rsidR="00F45DC7" w:rsidRPr="00443510" w:rsidRDefault="00F45DC7" w:rsidP="00F45DC7">
      <w:pPr>
        <w:pStyle w:val="NoSpacing"/>
        <w:numPr>
          <w:ilvl w:val="1"/>
          <w:numId w:val="5"/>
        </w:numPr>
      </w:pPr>
      <w:r w:rsidRPr="00443510">
        <w:t>Funded by NSERC and CFI</w:t>
      </w:r>
    </w:p>
    <w:p w:rsidR="00F45DC7" w:rsidRPr="00443510" w:rsidRDefault="00F45DC7" w:rsidP="00F45DC7">
      <w:pPr>
        <w:pStyle w:val="NoSpacing"/>
        <w:numPr>
          <w:ilvl w:val="0"/>
          <w:numId w:val="5"/>
        </w:numPr>
      </w:pPr>
      <w:r w:rsidRPr="00443510">
        <w:t>Processing, characterization and assembly of nanoparticles and carbon nanotubes for energy conversion and storage devices</w:t>
      </w:r>
    </w:p>
    <w:p w:rsidR="00F45DC7" w:rsidRPr="00443510" w:rsidRDefault="00F45DC7" w:rsidP="00F45DC7">
      <w:pPr>
        <w:pStyle w:val="NoSpacing"/>
        <w:numPr>
          <w:ilvl w:val="1"/>
          <w:numId w:val="5"/>
        </w:numPr>
      </w:pPr>
      <w:r w:rsidRPr="00443510">
        <w:t xml:space="preserve">Funded by NSERC and ORF-PI: Amir </w:t>
      </w:r>
      <w:proofErr w:type="spellStart"/>
      <w:r w:rsidRPr="00443510">
        <w:t>Khajepour</w:t>
      </w:r>
      <w:proofErr w:type="spellEnd"/>
    </w:p>
    <w:p w:rsidR="00F45DC7" w:rsidRPr="00443510" w:rsidRDefault="00F45DC7" w:rsidP="00F45DC7">
      <w:pPr>
        <w:pStyle w:val="NoSpacing"/>
        <w:numPr>
          <w:ilvl w:val="0"/>
          <w:numId w:val="5"/>
        </w:numPr>
      </w:pPr>
      <w:r w:rsidRPr="00443510">
        <w:t xml:space="preserve">Synthesis, characterization and application of </w:t>
      </w:r>
      <w:proofErr w:type="spellStart"/>
      <w:r w:rsidRPr="00443510">
        <w:t>nanothermite</w:t>
      </w:r>
      <w:proofErr w:type="spellEnd"/>
      <w:r w:rsidRPr="00443510">
        <w:t xml:space="preserve"> in civil and military applications</w:t>
      </w:r>
    </w:p>
    <w:p w:rsidR="00F45DC7" w:rsidRDefault="00F45DC7" w:rsidP="00F45DC7">
      <w:pPr>
        <w:pStyle w:val="NoSpacing"/>
        <w:numPr>
          <w:ilvl w:val="0"/>
          <w:numId w:val="5"/>
        </w:numPr>
      </w:pPr>
      <w:r w:rsidRPr="00443510">
        <w:t xml:space="preserve">Collaborated with </w:t>
      </w:r>
      <w:proofErr w:type="spellStart"/>
      <w:r w:rsidRPr="00443510">
        <w:t>Microbonds</w:t>
      </w:r>
      <w:proofErr w:type="spellEnd"/>
      <w:r w:rsidRPr="00443510">
        <w:t xml:space="preserve"> Inc. and DRDC</w:t>
      </w:r>
    </w:p>
    <w:p w:rsidR="00F45DC7" w:rsidRDefault="00F45DC7" w:rsidP="00F45DC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Smart energy network: concept development and validation</w:t>
      </w:r>
    </w:p>
    <w:p w:rsidR="00F45DC7" w:rsidRDefault="00F45DC7" w:rsidP="00F45DC7">
      <w:pPr>
        <w:pStyle w:val="ListParagraph"/>
        <w:numPr>
          <w:ilvl w:val="0"/>
          <w:numId w:val="5"/>
        </w:numPr>
        <w:spacing w:after="0" w:line="240" w:lineRule="auto"/>
      </w:pPr>
      <w:r>
        <w:t>Biofuel NET: Catalytic combustion of biofuels</w:t>
      </w:r>
    </w:p>
    <w:p w:rsidR="00F45DC7" w:rsidRDefault="00F45DC7" w:rsidP="00F45DC7">
      <w:pPr>
        <w:pStyle w:val="ListParagraph"/>
        <w:numPr>
          <w:ilvl w:val="0"/>
          <w:numId w:val="5"/>
        </w:numPr>
        <w:spacing w:after="0" w:line="240" w:lineRule="auto"/>
      </w:pPr>
      <w:r>
        <w:t>Carbon Management Canada: CO2 storage using mining waste</w:t>
      </w:r>
    </w:p>
    <w:p w:rsidR="00F45DC7" w:rsidRPr="00443510" w:rsidRDefault="00F45DC7" w:rsidP="00F45DC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OCE and NSERC: </w:t>
      </w:r>
      <w:proofErr w:type="spellStart"/>
      <w:r>
        <w:t>Nano</w:t>
      </w:r>
      <w:proofErr w:type="spellEnd"/>
      <w:r>
        <w:t>-catalysts for cleaner natural gas combustion</w:t>
      </w:r>
    </w:p>
    <w:p w:rsidR="00202737" w:rsidRPr="00202737" w:rsidRDefault="00202737" w:rsidP="00202737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202737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lastRenderedPageBreak/>
        <w:t>Equipment</w:t>
      </w:r>
      <w:bookmarkStart w:id="9" w:name="_Toc293407930"/>
      <w:bookmarkStart w:id="10" w:name="_Toc294185531"/>
    </w:p>
    <w:bookmarkEnd w:id="9"/>
    <w:bookmarkEnd w:id="10"/>
    <w:p w:rsidR="001A6B15" w:rsidRDefault="001A6B15" w:rsidP="001A6B15">
      <w:pPr>
        <w:pStyle w:val="NoSpacing"/>
        <w:numPr>
          <w:ilvl w:val="0"/>
          <w:numId w:val="7"/>
        </w:numPr>
      </w:pPr>
      <w:r>
        <w:t>GC</w:t>
      </w:r>
    </w:p>
    <w:p w:rsidR="001A6B15" w:rsidRDefault="001A6B15" w:rsidP="001A6B15">
      <w:pPr>
        <w:pStyle w:val="NoSpacing"/>
        <w:numPr>
          <w:ilvl w:val="0"/>
          <w:numId w:val="7"/>
        </w:numPr>
      </w:pPr>
      <w:r>
        <w:t>FT-IR</w:t>
      </w:r>
    </w:p>
    <w:p w:rsidR="001A6B15" w:rsidRDefault="001A6B15" w:rsidP="001A6B15">
      <w:pPr>
        <w:pStyle w:val="NoSpacing"/>
        <w:numPr>
          <w:ilvl w:val="0"/>
          <w:numId w:val="7"/>
        </w:numPr>
      </w:pPr>
      <w:r>
        <w:t xml:space="preserve">GEK </w:t>
      </w:r>
      <w:proofErr w:type="spellStart"/>
      <w:r>
        <w:t>gasifier</w:t>
      </w:r>
      <w:proofErr w:type="spellEnd"/>
    </w:p>
    <w:p w:rsidR="001A6B15" w:rsidRDefault="003B564B" w:rsidP="001A6B15">
      <w:pPr>
        <w:pStyle w:val="NoSpacing"/>
        <w:numPr>
          <w:ilvl w:val="0"/>
          <w:numId w:val="7"/>
        </w:numPr>
      </w:pPr>
      <w:r>
        <w:t>lamin</w:t>
      </w:r>
      <w:r w:rsidR="001A6B15">
        <w:t>ar flame burners</w:t>
      </w:r>
    </w:p>
    <w:p w:rsidR="001A6B15" w:rsidRDefault="001A6B15" w:rsidP="001A6B15">
      <w:pPr>
        <w:pStyle w:val="NoSpacing"/>
        <w:numPr>
          <w:ilvl w:val="0"/>
          <w:numId w:val="7"/>
        </w:numPr>
      </w:pPr>
      <w:r>
        <w:t>drop tube reactor</w:t>
      </w:r>
    </w:p>
    <w:p w:rsidR="001A6B15" w:rsidRDefault="001A6B15" w:rsidP="001A6B15">
      <w:pPr>
        <w:pStyle w:val="NoSpacing"/>
        <w:numPr>
          <w:ilvl w:val="0"/>
          <w:numId w:val="7"/>
        </w:numPr>
      </w:pPr>
      <w:proofErr w:type="spellStart"/>
      <w:r>
        <w:t>potentiostat</w:t>
      </w:r>
      <w:proofErr w:type="spellEnd"/>
    </w:p>
    <w:p w:rsidR="001A6B15" w:rsidRDefault="001A6B15" w:rsidP="001A6B15">
      <w:pPr>
        <w:pStyle w:val="NoSpacing"/>
        <w:numPr>
          <w:ilvl w:val="0"/>
          <w:numId w:val="7"/>
        </w:numPr>
      </w:pPr>
      <w:r>
        <w:t>glove box</w:t>
      </w:r>
    </w:p>
    <w:p w:rsidR="001A6B15" w:rsidRDefault="001A6B15" w:rsidP="001A6B15">
      <w:pPr>
        <w:pStyle w:val="NoSpacing"/>
        <w:numPr>
          <w:ilvl w:val="0"/>
          <w:numId w:val="7"/>
        </w:numPr>
      </w:pPr>
      <w:r>
        <w:t>plasma torch</w:t>
      </w:r>
    </w:p>
    <w:p w:rsidR="001A6B15" w:rsidRDefault="001A6B15" w:rsidP="001A6B15">
      <w:pPr>
        <w:pStyle w:val="NoSpacing"/>
        <w:numPr>
          <w:ilvl w:val="0"/>
          <w:numId w:val="7"/>
        </w:numPr>
      </w:pPr>
      <w:r>
        <w:t>solid powder feeder</w:t>
      </w:r>
    </w:p>
    <w:p w:rsidR="003B564B" w:rsidRDefault="001A6B15" w:rsidP="001A6B15">
      <w:pPr>
        <w:pStyle w:val="NoSpacing"/>
        <w:numPr>
          <w:ilvl w:val="0"/>
          <w:numId w:val="7"/>
        </w:numPr>
      </w:pPr>
      <w:r>
        <w:t>Stirling engine</w:t>
      </w:r>
    </w:p>
    <w:p w:rsidR="00202737" w:rsidRPr="00202737" w:rsidRDefault="00202737" w:rsidP="00202737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202737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Supporting Partners</w:t>
      </w:r>
      <w:bookmarkStart w:id="11" w:name="_Toc293407931"/>
      <w:bookmarkStart w:id="12" w:name="_Toc294185532"/>
    </w:p>
    <w:p w:rsidR="001A6B15" w:rsidRDefault="001A6B15" w:rsidP="001A6B15">
      <w:pPr>
        <w:pStyle w:val="ListParagraph"/>
        <w:keepNext/>
        <w:keepLines/>
        <w:numPr>
          <w:ilvl w:val="0"/>
          <w:numId w:val="6"/>
        </w:numPr>
        <w:spacing w:after="0"/>
        <w:outlineLvl w:val="1"/>
      </w:pPr>
      <w:r>
        <w:t>CFI</w:t>
      </w:r>
    </w:p>
    <w:p w:rsidR="001A6B15" w:rsidRDefault="001A6B15" w:rsidP="001A6B15">
      <w:pPr>
        <w:pStyle w:val="ListParagraph"/>
        <w:keepNext/>
        <w:keepLines/>
        <w:numPr>
          <w:ilvl w:val="0"/>
          <w:numId w:val="6"/>
        </w:numPr>
        <w:spacing w:after="0"/>
        <w:outlineLvl w:val="1"/>
      </w:pPr>
      <w:r>
        <w:t>NSERC</w:t>
      </w:r>
    </w:p>
    <w:p w:rsidR="001A6B15" w:rsidRDefault="001A6B15" w:rsidP="001A6B15">
      <w:pPr>
        <w:pStyle w:val="ListParagraph"/>
        <w:keepNext/>
        <w:keepLines/>
        <w:numPr>
          <w:ilvl w:val="0"/>
          <w:numId w:val="6"/>
        </w:numPr>
        <w:spacing w:after="0"/>
        <w:outlineLvl w:val="1"/>
      </w:pPr>
      <w:r>
        <w:t>OCE</w:t>
      </w:r>
    </w:p>
    <w:p w:rsidR="001A6B15" w:rsidRDefault="001A6B15" w:rsidP="001A6B15">
      <w:pPr>
        <w:pStyle w:val="ListParagraph"/>
        <w:keepNext/>
        <w:keepLines/>
        <w:numPr>
          <w:ilvl w:val="0"/>
          <w:numId w:val="6"/>
        </w:numPr>
        <w:spacing w:after="0"/>
        <w:outlineLvl w:val="1"/>
      </w:pPr>
      <w:r>
        <w:t>Auto21</w:t>
      </w:r>
    </w:p>
    <w:p w:rsidR="001A6B15" w:rsidRDefault="001A6B15" w:rsidP="001A6B15">
      <w:pPr>
        <w:pStyle w:val="ListParagraph"/>
        <w:keepNext/>
        <w:keepLines/>
        <w:numPr>
          <w:ilvl w:val="0"/>
          <w:numId w:val="6"/>
        </w:numPr>
        <w:spacing w:after="0"/>
        <w:outlineLvl w:val="1"/>
      </w:pPr>
      <w:r>
        <w:t>Biofuel Net</w:t>
      </w:r>
    </w:p>
    <w:p w:rsidR="001A6B15" w:rsidRDefault="001A6B15" w:rsidP="001A6B15">
      <w:pPr>
        <w:pStyle w:val="ListParagraph"/>
        <w:keepNext/>
        <w:keepLines/>
        <w:numPr>
          <w:ilvl w:val="0"/>
          <w:numId w:val="6"/>
        </w:numPr>
        <w:spacing w:after="0"/>
        <w:outlineLvl w:val="1"/>
      </w:pPr>
      <w:r>
        <w:t>CMC, MITACS</w:t>
      </w:r>
    </w:p>
    <w:p w:rsidR="001A6B15" w:rsidRDefault="001A6B15" w:rsidP="001A6B15">
      <w:pPr>
        <w:pStyle w:val="ListParagraph"/>
        <w:keepNext/>
        <w:keepLines/>
        <w:numPr>
          <w:ilvl w:val="0"/>
          <w:numId w:val="6"/>
        </w:numPr>
        <w:spacing w:after="0"/>
        <w:outlineLvl w:val="1"/>
      </w:pPr>
      <w:proofErr w:type="spellStart"/>
      <w:r>
        <w:t>FedDev</w:t>
      </w:r>
      <w:proofErr w:type="spellEnd"/>
      <w:r>
        <w:t xml:space="preserve"> ARC</w:t>
      </w:r>
    </w:p>
    <w:p w:rsidR="003B564B" w:rsidRPr="001A6B15" w:rsidRDefault="003B564B" w:rsidP="001A6B15">
      <w:pPr>
        <w:pStyle w:val="ListParagraph"/>
        <w:keepNext/>
        <w:keepLines/>
        <w:numPr>
          <w:ilvl w:val="0"/>
          <w:numId w:val="6"/>
        </w:numPr>
        <w:spacing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>
        <w:t>APC</w:t>
      </w:r>
      <w:r w:rsidRPr="001A6B15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 xml:space="preserve"> </w:t>
      </w:r>
    </w:p>
    <w:p w:rsidR="00202737" w:rsidRPr="00202737" w:rsidRDefault="00202737" w:rsidP="00202737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202737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Access Rights</w:t>
      </w:r>
      <w:bookmarkEnd w:id="11"/>
      <w:bookmarkEnd w:id="12"/>
    </w:p>
    <w:p w:rsidR="003B564B" w:rsidRPr="003B564B" w:rsidRDefault="003B564B" w:rsidP="003B564B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3B564B">
        <w:rPr>
          <w:rFonts w:ascii="Calibri" w:eastAsia="Calibri" w:hAnsi="Calibri" w:cs="Times New Roman"/>
        </w:rPr>
        <w:t>Open for collaboration with Industry</w:t>
      </w:r>
    </w:p>
    <w:p w:rsidR="00265E29" w:rsidRPr="001A6B15" w:rsidRDefault="003B564B" w:rsidP="001A6B15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3B564B">
        <w:rPr>
          <w:rFonts w:ascii="Calibri" w:eastAsia="Calibri" w:hAnsi="Calibri" w:cs="Times New Roman"/>
        </w:rPr>
        <w:t>Please contact the lab director for more details</w:t>
      </w:r>
    </w:p>
    <w:sectPr w:rsidR="00265E29" w:rsidRPr="001A6B15" w:rsidSect="00154B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051"/>
    <w:multiLevelType w:val="hybridMultilevel"/>
    <w:tmpl w:val="8BA268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C3DD4"/>
    <w:multiLevelType w:val="hybridMultilevel"/>
    <w:tmpl w:val="68528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3698"/>
    <w:multiLevelType w:val="hybridMultilevel"/>
    <w:tmpl w:val="D7880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5034B"/>
    <w:multiLevelType w:val="hybridMultilevel"/>
    <w:tmpl w:val="21A6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721EF"/>
    <w:multiLevelType w:val="hybridMultilevel"/>
    <w:tmpl w:val="F20E8966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46620"/>
    <w:multiLevelType w:val="hybridMultilevel"/>
    <w:tmpl w:val="5554D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524C6"/>
    <w:multiLevelType w:val="hybridMultilevel"/>
    <w:tmpl w:val="FF00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37"/>
    <w:rsid w:val="001A6B15"/>
    <w:rsid w:val="00202737"/>
    <w:rsid w:val="003B564B"/>
    <w:rsid w:val="00431F64"/>
    <w:rsid w:val="00AE0BF3"/>
    <w:rsid w:val="00F45DC7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6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64B"/>
    <w:pPr>
      <w:ind w:left="720"/>
      <w:contextualSpacing/>
    </w:pPr>
    <w:rPr>
      <w:rFonts w:eastAsiaTheme="minorEastAsia"/>
      <w:lang w:eastAsia="en-CA"/>
    </w:rPr>
  </w:style>
  <w:style w:type="paragraph" w:styleId="NoSpacing">
    <w:name w:val="No Spacing"/>
    <w:uiPriority w:val="1"/>
    <w:qFormat/>
    <w:rsid w:val="003B564B"/>
    <w:pPr>
      <w:spacing w:after="0" w:line="240" w:lineRule="auto"/>
    </w:pPr>
    <w:rPr>
      <w:rFonts w:eastAsiaTheme="minorEastAsia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6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64B"/>
    <w:pPr>
      <w:ind w:left="720"/>
      <w:contextualSpacing/>
    </w:pPr>
    <w:rPr>
      <w:rFonts w:eastAsiaTheme="minorEastAsia"/>
      <w:lang w:eastAsia="en-CA"/>
    </w:rPr>
  </w:style>
  <w:style w:type="paragraph" w:styleId="NoSpacing">
    <w:name w:val="No Spacing"/>
    <w:uiPriority w:val="1"/>
    <w:qFormat/>
    <w:rsid w:val="003B564B"/>
    <w:pPr>
      <w:spacing w:after="0" w:line="240" w:lineRule="auto"/>
    </w:pPr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Wu</dc:creator>
  <cp:lastModifiedBy>Christine Indrigo</cp:lastModifiedBy>
  <cp:revision>2</cp:revision>
  <dcterms:created xsi:type="dcterms:W3CDTF">2013-03-05T19:12:00Z</dcterms:created>
  <dcterms:modified xsi:type="dcterms:W3CDTF">2014-01-14T18:27:00Z</dcterms:modified>
</cp:coreProperties>
</file>