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9" w:rsidRDefault="005B2E69" w:rsidP="005B2E69">
      <w:pPr>
        <w:pStyle w:val="Heading1"/>
      </w:pPr>
      <w:bookmarkStart w:id="0" w:name="_Toc308421180"/>
      <w:proofErr w:type="spellStart"/>
      <w:r>
        <w:t>Mechatronics</w:t>
      </w:r>
      <w:proofErr w:type="spellEnd"/>
      <w:r>
        <w:t xml:space="preserve"> Vehicles System Lab</w:t>
      </w:r>
      <w:bookmarkEnd w:id="0"/>
    </w:p>
    <w:p w:rsidR="005B2E69" w:rsidRPr="00D65876" w:rsidRDefault="005B2E69" w:rsidP="005B2E69">
      <w:hyperlink r:id="rId5" w:history="1">
        <w:r w:rsidRPr="00D65876">
          <w:rPr>
            <w:rStyle w:val="Hyperlink"/>
          </w:rPr>
          <w:t>http://resonance.uwaterloo.ca/</w:t>
        </w:r>
      </w:hyperlink>
    </w:p>
    <w:p w:rsidR="005B2E69" w:rsidRDefault="005B2E69" w:rsidP="005B2E69">
      <w:pPr>
        <w:pStyle w:val="Heading2"/>
      </w:pPr>
      <w:r>
        <w:t>Location</w:t>
      </w:r>
    </w:p>
    <w:p w:rsidR="005B2E69" w:rsidRPr="00277119" w:rsidRDefault="005B2E69" w:rsidP="005B2E69">
      <w:r w:rsidRPr="00277119">
        <w:t>DC 1704</w:t>
      </w:r>
    </w:p>
    <w:p w:rsidR="005B2E69" w:rsidRDefault="005B2E69" w:rsidP="005B2E69">
      <w:pPr>
        <w:pStyle w:val="Heading2"/>
      </w:pPr>
      <w:r>
        <w:t>Management</w:t>
      </w:r>
    </w:p>
    <w:p w:rsidR="005B2E69" w:rsidRDefault="005B2E69" w:rsidP="005B2E69">
      <w:pPr>
        <w:pStyle w:val="NoSpacing"/>
      </w:pPr>
      <w:r>
        <w:t>Director:</w:t>
      </w:r>
    </w:p>
    <w:p w:rsidR="005B2E69" w:rsidRPr="00D23F38" w:rsidRDefault="005B2E69" w:rsidP="005B2E69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D23F38">
        <w:rPr>
          <w:color w:val="000000" w:themeColor="text1"/>
        </w:rPr>
        <w:t xml:space="preserve">Amir </w:t>
      </w:r>
      <w:proofErr w:type="spellStart"/>
      <w:r w:rsidRPr="00D23F38">
        <w:rPr>
          <w:color w:val="000000" w:themeColor="text1"/>
        </w:rPr>
        <w:t>Khajepour</w:t>
      </w:r>
      <w:proofErr w:type="spellEnd"/>
      <w:r w:rsidRPr="00D23F38">
        <w:rPr>
          <w:color w:val="000000" w:themeColor="text1"/>
        </w:rPr>
        <w:t xml:space="preserve"> (</w:t>
      </w:r>
      <w:hyperlink r:id="rId6" w:history="1">
        <w:r w:rsidRPr="00D23F38">
          <w:rPr>
            <w:rStyle w:val="Hyperlink"/>
            <w:color w:val="000000" w:themeColor="text1"/>
          </w:rPr>
          <w:t>a.khajepour@uwaterloo.ca</w:t>
        </w:r>
      </w:hyperlink>
      <w:r w:rsidRPr="00D23F38">
        <w:rPr>
          <w:color w:val="000000" w:themeColor="text1"/>
        </w:rPr>
        <w:t>; x36159)</w:t>
      </w:r>
    </w:p>
    <w:p w:rsidR="005B2E69" w:rsidRDefault="005B2E69" w:rsidP="005B2E69">
      <w:pPr>
        <w:pStyle w:val="Heading2"/>
      </w:pPr>
      <w:r>
        <w:t>Users</w:t>
      </w:r>
    </w:p>
    <w:p w:rsidR="005B2E69" w:rsidRDefault="005B2E69" w:rsidP="005B2E69">
      <w:pPr>
        <w:pStyle w:val="NoSpacing"/>
        <w:numPr>
          <w:ilvl w:val="0"/>
          <w:numId w:val="3"/>
        </w:numPr>
      </w:pPr>
      <w:r>
        <w:t>Research team</w:t>
      </w:r>
    </w:p>
    <w:p w:rsidR="005B2E69" w:rsidRDefault="005B2E69" w:rsidP="005B2E69">
      <w:pPr>
        <w:pStyle w:val="NoSpacing"/>
        <w:numPr>
          <w:ilvl w:val="1"/>
          <w:numId w:val="3"/>
        </w:numPr>
      </w:pPr>
      <w:r>
        <w:t>Post-Docs</w:t>
      </w:r>
    </w:p>
    <w:p w:rsidR="005B2E69" w:rsidRDefault="005B2E69" w:rsidP="005B2E69">
      <w:pPr>
        <w:pStyle w:val="NoSpacing"/>
        <w:numPr>
          <w:ilvl w:val="1"/>
          <w:numId w:val="3"/>
        </w:numPr>
      </w:pPr>
      <w:r>
        <w:t>Graduates (mechanical engineering)</w:t>
      </w:r>
    </w:p>
    <w:p w:rsidR="005B2E69" w:rsidRDefault="005B2E69" w:rsidP="005B2E69">
      <w:pPr>
        <w:pStyle w:val="NoSpacing"/>
        <w:numPr>
          <w:ilvl w:val="0"/>
          <w:numId w:val="3"/>
        </w:numPr>
      </w:pPr>
      <w:r>
        <w:t>Industrial Partners:</w:t>
      </w:r>
    </w:p>
    <w:p w:rsidR="005B2E69" w:rsidRDefault="005B2E69" w:rsidP="005B2E69">
      <w:pPr>
        <w:pStyle w:val="NoSpacing"/>
        <w:numPr>
          <w:ilvl w:val="1"/>
          <w:numId w:val="3"/>
        </w:numPr>
      </w:pPr>
      <w:proofErr w:type="spellStart"/>
      <w:r>
        <w:t>MapleSoft</w:t>
      </w:r>
      <w:proofErr w:type="spellEnd"/>
    </w:p>
    <w:p w:rsidR="005B2E69" w:rsidRDefault="005B2E69" w:rsidP="005B2E69">
      <w:pPr>
        <w:pStyle w:val="NoSpacing"/>
        <w:numPr>
          <w:ilvl w:val="1"/>
          <w:numId w:val="3"/>
        </w:numPr>
      </w:pPr>
      <w:r>
        <w:t>General Motors</w:t>
      </w:r>
    </w:p>
    <w:p w:rsidR="005B2E69" w:rsidRDefault="005B2E69" w:rsidP="005B2E69">
      <w:pPr>
        <w:pStyle w:val="NoSpacing"/>
        <w:numPr>
          <w:ilvl w:val="1"/>
          <w:numId w:val="3"/>
        </w:numPr>
      </w:pPr>
      <w:r>
        <w:t>Cooper Standard Automotive</w:t>
      </w:r>
    </w:p>
    <w:p w:rsidR="005B2E69" w:rsidRDefault="005B2E69" w:rsidP="005B2E69">
      <w:pPr>
        <w:pStyle w:val="NoSpacing"/>
        <w:numPr>
          <w:ilvl w:val="1"/>
          <w:numId w:val="3"/>
        </w:numPr>
      </w:pPr>
      <w:r>
        <w:t>Industrial Tooling Solutions</w:t>
      </w:r>
    </w:p>
    <w:p w:rsidR="005B2E69" w:rsidRDefault="005B2E69" w:rsidP="005B2E69">
      <w:pPr>
        <w:pStyle w:val="NoSpacing"/>
        <w:numPr>
          <w:ilvl w:val="1"/>
          <w:numId w:val="3"/>
        </w:numPr>
      </w:pPr>
      <w:proofErr w:type="spellStart"/>
      <w:r>
        <w:t>Auomation</w:t>
      </w:r>
      <w:proofErr w:type="spellEnd"/>
      <w:r>
        <w:t xml:space="preserve"> Tooling Systems</w:t>
      </w:r>
    </w:p>
    <w:p w:rsidR="005B2E69" w:rsidRDefault="005B2E69" w:rsidP="005B2E69">
      <w:pPr>
        <w:pStyle w:val="NoSpacing"/>
        <w:numPr>
          <w:ilvl w:val="1"/>
          <w:numId w:val="3"/>
        </w:numPr>
      </w:pPr>
      <w:proofErr w:type="spellStart"/>
      <w:r>
        <w:t>Liten</w:t>
      </w:r>
      <w:proofErr w:type="spellEnd"/>
      <w:r>
        <w:t xml:space="preserve"> Automotive Groups</w:t>
      </w:r>
    </w:p>
    <w:p w:rsidR="005B2E69" w:rsidRDefault="005B2E69" w:rsidP="005B2E69">
      <w:pPr>
        <w:pStyle w:val="NoSpacing"/>
        <w:numPr>
          <w:ilvl w:val="1"/>
          <w:numId w:val="3"/>
        </w:numPr>
      </w:pPr>
      <w:r>
        <w:t>Magna International</w:t>
      </w:r>
    </w:p>
    <w:p w:rsidR="005B2E69" w:rsidRDefault="005B2E69" w:rsidP="005B2E69">
      <w:pPr>
        <w:pStyle w:val="NoSpacing"/>
        <w:numPr>
          <w:ilvl w:val="1"/>
          <w:numId w:val="3"/>
        </w:numPr>
      </w:pPr>
      <w:r>
        <w:t>L-3 Communications</w:t>
      </w:r>
    </w:p>
    <w:p w:rsidR="005B2E69" w:rsidRPr="00277119" w:rsidRDefault="005B2E69" w:rsidP="005B2E69">
      <w:pPr>
        <w:pStyle w:val="NoSpacing"/>
        <w:numPr>
          <w:ilvl w:val="1"/>
          <w:numId w:val="3"/>
        </w:numPr>
      </w:pPr>
      <w:r>
        <w:t>Canadian Space Agency</w:t>
      </w:r>
    </w:p>
    <w:p w:rsidR="005B2E69" w:rsidRDefault="005B2E69" w:rsidP="005B2E69">
      <w:pPr>
        <w:pStyle w:val="Heading2"/>
      </w:pPr>
      <w:r>
        <w:t>Research</w:t>
      </w:r>
    </w:p>
    <w:p w:rsidR="005B2E69" w:rsidRDefault="005B2E69" w:rsidP="005B2E69">
      <w:pPr>
        <w:pStyle w:val="NoSpacing"/>
        <w:numPr>
          <w:ilvl w:val="0"/>
          <w:numId w:val="2"/>
        </w:numPr>
      </w:pPr>
      <w:r>
        <w:t xml:space="preserve">Development of hybrid </w:t>
      </w:r>
      <w:proofErr w:type="spellStart"/>
      <w:r>
        <w:t>powertrains</w:t>
      </w:r>
      <w:proofErr w:type="spellEnd"/>
      <w:r>
        <w:t xml:space="preserve"> (electric and air hybrid engines)</w:t>
      </w:r>
    </w:p>
    <w:p w:rsidR="005B2E69" w:rsidRDefault="005B2E69" w:rsidP="005B2E69">
      <w:pPr>
        <w:pStyle w:val="NoSpacing"/>
        <w:numPr>
          <w:ilvl w:val="0"/>
          <w:numId w:val="2"/>
        </w:numPr>
      </w:pPr>
      <w:r>
        <w:t>Component sizing and power management design through concurrent optimization</w:t>
      </w:r>
    </w:p>
    <w:p w:rsidR="005B2E69" w:rsidRDefault="005B2E69" w:rsidP="005B2E69">
      <w:pPr>
        <w:pStyle w:val="NoSpacing"/>
        <w:numPr>
          <w:ilvl w:val="0"/>
          <w:numId w:val="2"/>
        </w:numPr>
      </w:pPr>
      <w:r>
        <w:t>Vehicle modeling through real time simulation and hardware-in-the-loop</w:t>
      </w:r>
    </w:p>
    <w:p w:rsidR="005B2E69" w:rsidRDefault="005B2E69" w:rsidP="005B2E69">
      <w:pPr>
        <w:pStyle w:val="NoSpacing"/>
        <w:numPr>
          <w:ilvl w:val="0"/>
          <w:numId w:val="2"/>
        </w:numPr>
      </w:pPr>
      <w:r>
        <w:t>Active and adaptive suspension systems</w:t>
      </w:r>
    </w:p>
    <w:p w:rsidR="005B2E69" w:rsidRPr="00277119" w:rsidRDefault="005B2E69" w:rsidP="005B2E69">
      <w:pPr>
        <w:pStyle w:val="NoSpacing"/>
        <w:numPr>
          <w:ilvl w:val="0"/>
          <w:numId w:val="2"/>
        </w:numPr>
      </w:pPr>
      <w:r>
        <w:t>Vehicle stability</w:t>
      </w:r>
    </w:p>
    <w:p w:rsidR="005B2E69" w:rsidRDefault="005B2E69" w:rsidP="005B2E69">
      <w:pPr>
        <w:pStyle w:val="Heading2"/>
      </w:pPr>
      <w:r>
        <w:t>Selected Projects</w:t>
      </w:r>
    </w:p>
    <w:p w:rsidR="005B2E69" w:rsidRDefault="005B2E69" w:rsidP="005B2E69">
      <w:pPr>
        <w:pStyle w:val="ListParagraph"/>
        <w:numPr>
          <w:ilvl w:val="0"/>
          <w:numId w:val="2"/>
        </w:numPr>
      </w:pPr>
      <w:r>
        <w:t xml:space="preserve">Green </w:t>
      </w:r>
      <w:proofErr w:type="spellStart"/>
      <w:r>
        <w:t>Powertrains</w:t>
      </w:r>
      <w:proofErr w:type="spellEnd"/>
    </w:p>
    <w:p w:rsidR="005B2E69" w:rsidRDefault="005B2E69" w:rsidP="005B2E69">
      <w:pPr>
        <w:pStyle w:val="ListParagraph"/>
        <w:numPr>
          <w:ilvl w:val="0"/>
          <w:numId w:val="2"/>
        </w:numPr>
      </w:pPr>
      <w:r>
        <w:t>Advanced Suspension</w:t>
      </w:r>
    </w:p>
    <w:p w:rsidR="005B2E69" w:rsidRDefault="005B2E69" w:rsidP="005B2E69">
      <w:pPr>
        <w:pStyle w:val="ListParagraph"/>
        <w:numPr>
          <w:ilvl w:val="0"/>
          <w:numId w:val="2"/>
        </w:numPr>
      </w:pPr>
      <w:r>
        <w:t>Vehicle Stability Control</w:t>
      </w:r>
    </w:p>
    <w:p w:rsidR="005B2E69" w:rsidRDefault="005B2E69" w:rsidP="005B2E69">
      <w:pPr>
        <w:pStyle w:val="ListParagraph"/>
        <w:numPr>
          <w:ilvl w:val="0"/>
          <w:numId w:val="2"/>
        </w:numPr>
      </w:pPr>
      <w:r>
        <w:t>Modeling and HIL</w:t>
      </w:r>
    </w:p>
    <w:p w:rsidR="005B2E69" w:rsidRDefault="005B2E69" w:rsidP="005B2E69">
      <w:pPr>
        <w:pStyle w:val="ListParagraph"/>
        <w:numPr>
          <w:ilvl w:val="0"/>
          <w:numId w:val="2"/>
        </w:numPr>
      </w:pPr>
      <w:proofErr w:type="spellStart"/>
      <w:r>
        <w:t>Planatery</w:t>
      </w:r>
      <w:proofErr w:type="spellEnd"/>
      <w:r>
        <w:t xml:space="preserve"> Rovers</w:t>
      </w:r>
    </w:p>
    <w:p w:rsidR="005B2E69" w:rsidRDefault="005B2E69" w:rsidP="005B2E69">
      <w:pPr>
        <w:pStyle w:val="Heading2"/>
      </w:pPr>
      <w:r>
        <w:t>Equipment</w:t>
      </w:r>
    </w:p>
    <w:p w:rsidR="005B2E69" w:rsidRDefault="005B2E69" w:rsidP="005B2E69">
      <w:pPr>
        <w:pStyle w:val="ListParagraph"/>
        <w:numPr>
          <w:ilvl w:val="0"/>
          <w:numId w:val="2"/>
        </w:numPr>
      </w:pPr>
      <w:r>
        <w:t>Flexible and Reconfigurable Hybrid Electric Test Platform</w:t>
      </w:r>
    </w:p>
    <w:p w:rsidR="005B2E69" w:rsidRDefault="005B2E69" w:rsidP="005B2E69">
      <w:pPr>
        <w:pStyle w:val="ListParagraph"/>
        <w:numPr>
          <w:ilvl w:val="0"/>
          <w:numId w:val="2"/>
        </w:numPr>
      </w:pPr>
      <w:r>
        <w:t>Full Electric Vehicle with In-Wheel Motor</w:t>
      </w:r>
    </w:p>
    <w:p w:rsidR="005B2E69" w:rsidRPr="000647DC" w:rsidRDefault="005B2E69" w:rsidP="005B2E69">
      <w:pPr>
        <w:pStyle w:val="ListParagraph"/>
        <w:numPr>
          <w:ilvl w:val="0"/>
          <w:numId w:val="2"/>
        </w:numPr>
      </w:pPr>
      <w:r>
        <w:t>Vibration Test Equipment</w:t>
      </w:r>
    </w:p>
    <w:p w:rsidR="005B2E69" w:rsidRDefault="005B2E69" w:rsidP="005B2E69">
      <w:pPr>
        <w:pStyle w:val="Heading2"/>
      </w:pPr>
      <w:r>
        <w:lastRenderedPageBreak/>
        <w:t>Supporting Partners</w:t>
      </w:r>
    </w:p>
    <w:p w:rsidR="005B2E69" w:rsidRDefault="005B2E69" w:rsidP="005B2E69">
      <w:pPr>
        <w:pStyle w:val="NoSpacing"/>
        <w:numPr>
          <w:ilvl w:val="0"/>
          <w:numId w:val="4"/>
        </w:numPr>
      </w:pPr>
      <w:r>
        <w:t>NSERC</w:t>
      </w:r>
    </w:p>
    <w:p w:rsidR="005B2E69" w:rsidRDefault="005B2E69" w:rsidP="005B2E69">
      <w:pPr>
        <w:pStyle w:val="NoSpacing"/>
        <w:numPr>
          <w:ilvl w:val="0"/>
          <w:numId w:val="4"/>
        </w:numPr>
      </w:pPr>
      <w:r>
        <w:t>Auto21</w:t>
      </w:r>
    </w:p>
    <w:p w:rsidR="005B2E69" w:rsidRDefault="005B2E69" w:rsidP="005B2E69">
      <w:pPr>
        <w:pStyle w:val="NoSpacing"/>
        <w:numPr>
          <w:ilvl w:val="0"/>
          <w:numId w:val="4"/>
        </w:numPr>
      </w:pPr>
      <w:r>
        <w:t>Ontario Centers of Excellence</w:t>
      </w:r>
    </w:p>
    <w:p w:rsidR="005B2E69" w:rsidRDefault="005B2E69" w:rsidP="005B2E69">
      <w:pPr>
        <w:pStyle w:val="NoSpacing"/>
        <w:numPr>
          <w:ilvl w:val="0"/>
          <w:numId w:val="4"/>
        </w:numPr>
      </w:pPr>
      <w:r>
        <w:t>Canada Research Chair</w:t>
      </w:r>
    </w:p>
    <w:p w:rsidR="005B2E69" w:rsidRDefault="005B2E69" w:rsidP="005B2E69">
      <w:pPr>
        <w:pStyle w:val="NoSpacing"/>
        <w:numPr>
          <w:ilvl w:val="0"/>
          <w:numId w:val="4"/>
        </w:numPr>
      </w:pPr>
      <w:r>
        <w:t>Automotive Partnership Canada</w:t>
      </w:r>
    </w:p>
    <w:p w:rsidR="005B2E69" w:rsidRPr="001C420F" w:rsidRDefault="005B2E69" w:rsidP="005B2E69">
      <w:pPr>
        <w:pStyle w:val="NoSpacing"/>
        <w:numPr>
          <w:ilvl w:val="0"/>
          <w:numId w:val="4"/>
        </w:numPr>
      </w:pPr>
      <w:r>
        <w:t>Industrial Contracts</w:t>
      </w:r>
    </w:p>
    <w:p w:rsidR="005B2E69" w:rsidRDefault="005B2E69" w:rsidP="005B2E69">
      <w:pPr>
        <w:pStyle w:val="Heading2"/>
      </w:pPr>
      <w:r>
        <w:t>Access Rights</w:t>
      </w:r>
    </w:p>
    <w:p w:rsidR="005B2E69" w:rsidRPr="00E627BF" w:rsidRDefault="005B2E69" w:rsidP="005B2E69">
      <w:r>
        <w:t xml:space="preserve">Please contact Prof. </w:t>
      </w:r>
      <w:r w:rsidRPr="00277119">
        <w:t xml:space="preserve">Amir </w:t>
      </w:r>
      <w:proofErr w:type="spellStart"/>
      <w:r w:rsidRPr="00277119">
        <w:t>Khajepour</w:t>
      </w:r>
      <w:proofErr w:type="spellEnd"/>
      <w:r>
        <w:t xml:space="preserve"> for more details</w:t>
      </w:r>
    </w:p>
    <w:p w:rsidR="00D524FD" w:rsidRDefault="005B2E69"/>
    <w:sectPr w:rsidR="00D524FD" w:rsidSect="00E72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7F5"/>
    <w:multiLevelType w:val="hybridMultilevel"/>
    <w:tmpl w:val="13CE0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E7D35"/>
    <w:multiLevelType w:val="hybridMultilevel"/>
    <w:tmpl w:val="E842D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F3027"/>
    <w:multiLevelType w:val="hybridMultilevel"/>
    <w:tmpl w:val="E4A89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45AC7"/>
    <w:multiLevelType w:val="hybridMultilevel"/>
    <w:tmpl w:val="8D880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E69"/>
    <w:rsid w:val="00012CF6"/>
    <w:rsid w:val="00094FC7"/>
    <w:rsid w:val="005B2E69"/>
    <w:rsid w:val="00E7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9"/>
  </w:style>
  <w:style w:type="paragraph" w:styleId="Heading1">
    <w:name w:val="heading 1"/>
    <w:basedOn w:val="Normal"/>
    <w:next w:val="Normal"/>
    <w:link w:val="Heading1Char"/>
    <w:uiPriority w:val="9"/>
    <w:qFormat/>
    <w:rsid w:val="005B2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2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B2E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hajepour@uwaterloo.ca" TargetMode="External"/><Relationship Id="rId5" Type="http://schemas.openxmlformats.org/officeDocument/2006/relationships/hyperlink" Target="http://resonance.uwaterloo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>University of Waterloo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ccwong</dc:creator>
  <cp:keywords/>
  <dc:description/>
  <cp:lastModifiedBy>ccwong</cp:lastModifiedBy>
  <cp:revision>1</cp:revision>
  <dcterms:created xsi:type="dcterms:W3CDTF">2012-02-09T21:14:00Z</dcterms:created>
  <dcterms:modified xsi:type="dcterms:W3CDTF">2012-02-09T21:14:00Z</dcterms:modified>
</cp:coreProperties>
</file>