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62" w:rsidRDefault="00F47C62" w:rsidP="00F47C62">
      <w:pPr>
        <w:pStyle w:val="Heading1"/>
      </w:pPr>
      <w:bookmarkStart w:id="0" w:name="_Toc308421181"/>
      <w:r>
        <w:t>Non-destructive Testing Laboratory (NDT)</w:t>
      </w:r>
      <w:bookmarkEnd w:id="0"/>
    </w:p>
    <w:p w:rsidR="00F47C62" w:rsidRDefault="00F47C62" w:rsidP="00F47C62">
      <w:pPr>
        <w:pStyle w:val="Heading2"/>
      </w:pPr>
      <w:r>
        <w:t>Location</w:t>
      </w:r>
    </w:p>
    <w:p w:rsidR="00F47C62" w:rsidRPr="00A008AF" w:rsidRDefault="00F47C62" w:rsidP="00F47C62">
      <w:r w:rsidRPr="00A008AF">
        <w:t>E3 2140</w:t>
      </w:r>
    </w:p>
    <w:p w:rsidR="00F47C62" w:rsidRDefault="00F47C62" w:rsidP="00F47C62">
      <w:pPr>
        <w:pStyle w:val="Heading2"/>
      </w:pPr>
      <w:r>
        <w:t>Management</w:t>
      </w:r>
    </w:p>
    <w:p w:rsidR="00F47C62" w:rsidRDefault="00F47C62" w:rsidP="00F47C62">
      <w:pPr>
        <w:pStyle w:val="NoSpacing"/>
      </w:pPr>
      <w:r>
        <w:t xml:space="preserve">Director: </w:t>
      </w:r>
    </w:p>
    <w:p w:rsidR="00F47C62" w:rsidRPr="00DA3875" w:rsidRDefault="00F47C62" w:rsidP="00F47C62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DA3875">
        <w:rPr>
          <w:color w:val="000000" w:themeColor="text1"/>
        </w:rPr>
        <w:t xml:space="preserve">Giovanni </w:t>
      </w:r>
      <w:proofErr w:type="spellStart"/>
      <w:r w:rsidRPr="00DA3875">
        <w:rPr>
          <w:color w:val="000000" w:themeColor="text1"/>
        </w:rPr>
        <w:t>Cascante</w:t>
      </w:r>
      <w:proofErr w:type="spellEnd"/>
      <w:r w:rsidRPr="00DA3875">
        <w:rPr>
          <w:color w:val="000000" w:themeColor="text1"/>
        </w:rPr>
        <w:t xml:space="preserve"> (</w:t>
      </w:r>
      <w:hyperlink r:id="rId5" w:history="1">
        <w:r w:rsidRPr="00DA3875">
          <w:rPr>
            <w:rStyle w:val="Hyperlink"/>
            <w:color w:val="000000" w:themeColor="text1"/>
          </w:rPr>
          <w:t>gcascante@uwaterloo.ca</w:t>
        </w:r>
      </w:hyperlink>
      <w:r w:rsidRPr="00DA3875">
        <w:rPr>
          <w:color w:val="000000" w:themeColor="text1"/>
        </w:rPr>
        <w:t>; x32098)</w:t>
      </w:r>
    </w:p>
    <w:p w:rsidR="00F47C62" w:rsidRDefault="00F47C62" w:rsidP="00F47C62">
      <w:pPr>
        <w:pStyle w:val="NoSpacing"/>
      </w:pPr>
      <w:r>
        <w:t xml:space="preserve">Tour operator: </w:t>
      </w:r>
    </w:p>
    <w:p w:rsidR="00F47C62" w:rsidRPr="00A008AF" w:rsidRDefault="00F47C62" w:rsidP="00F47C62">
      <w:pPr>
        <w:pStyle w:val="NoSpacing"/>
        <w:numPr>
          <w:ilvl w:val="0"/>
          <w:numId w:val="1"/>
        </w:numPr>
      </w:pPr>
      <w:r>
        <w:t xml:space="preserve">Giovanni </w:t>
      </w:r>
      <w:proofErr w:type="spellStart"/>
      <w:r>
        <w:t>Cascante</w:t>
      </w:r>
      <w:proofErr w:type="spellEnd"/>
      <w:r>
        <w:t>; his students</w:t>
      </w:r>
    </w:p>
    <w:p w:rsidR="00F47C62" w:rsidRDefault="00F47C62" w:rsidP="00F47C62">
      <w:pPr>
        <w:pStyle w:val="Heading2"/>
      </w:pPr>
      <w:r>
        <w:t>Users</w:t>
      </w:r>
    </w:p>
    <w:p w:rsidR="00F47C62" w:rsidRDefault="00F47C62" w:rsidP="00F47C62">
      <w:pPr>
        <w:pStyle w:val="NoSpacing"/>
        <w:numPr>
          <w:ilvl w:val="0"/>
          <w:numId w:val="2"/>
        </w:numPr>
      </w:pPr>
      <w:r>
        <w:t>PHD</w:t>
      </w:r>
    </w:p>
    <w:p w:rsidR="00F47C62" w:rsidRDefault="00F47C62" w:rsidP="00F47C62">
      <w:pPr>
        <w:pStyle w:val="NoSpacing"/>
        <w:numPr>
          <w:ilvl w:val="0"/>
          <w:numId w:val="2"/>
        </w:numPr>
      </w:pPr>
      <w:r>
        <w:t>Graduate students in NDT or NDT related course (engineering)</w:t>
      </w:r>
    </w:p>
    <w:p w:rsidR="00F47C62" w:rsidRDefault="00F47C62" w:rsidP="00F47C62">
      <w:pPr>
        <w:pStyle w:val="NoSpacing"/>
        <w:numPr>
          <w:ilvl w:val="0"/>
          <w:numId w:val="2"/>
        </w:numPr>
      </w:pPr>
      <w:r>
        <w:t>Industry Contracts</w:t>
      </w:r>
    </w:p>
    <w:p w:rsidR="00F47C62" w:rsidRDefault="00F47C62" w:rsidP="00F47C62">
      <w:pPr>
        <w:pStyle w:val="NoSpacing"/>
        <w:numPr>
          <w:ilvl w:val="1"/>
          <w:numId w:val="2"/>
        </w:numPr>
      </w:pPr>
      <w:r>
        <w:t>Hydro One</w:t>
      </w:r>
    </w:p>
    <w:p w:rsidR="00F47C62" w:rsidRDefault="00F47C62" w:rsidP="00F47C62">
      <w:pPr>
        <w:pStyle w:val="NoSpacing"/>
        <w:numPr>
          <w:ilvl w:val="1"/>
          <w:numId w:val="2"/>
        </w:numPr>
      </w:pPr>
      <w:r>
        <w:t>Ministry of Transportation (MTO)</w:t>
      </w:r>
    </w:p>
    <w:p w:rsidR="00F47C62" w:rsidRDefault="00F47C62" w:rsidP="00F47C62">
      <w:pPr>
        <w:pStyle w:val="NoSpacing"/>
        <w:numPr>
          <w:ilvl w:val="1"/>
          <w:numId w:val="2"/>
        </w:numPr>
      </w:pPr>
      <w:proofErr w:type="spellStart"/>
      <w:r>
        <w:t>Golder</w:t>
      </w:r>
      <w:proofErr w:type="spellEnd"/>
      <w:r>
        <w:t xml:space="preserve"> Associates</w:t>
      </w:r>
    </w:p>
    <w:p w:rsidR="00F47C62" w:rsidRDefault="00F47C62" w:rsidP="00F47C62">
      <w:pPr>
        <w:pStyle w:val="NoSpacing"/>
        <w:numPr>
          <w:ilvl w:val="1"/>
          <w:numId w:val="2"/>
        </w:numPr>
      </w:pPr>
      <w:r>
        <w:t>Thurber Engineering Ltd</w:t>
      </w:r>
    </w:p>
    <w:p w:rsidR="00F47C62" w:rsidRDefault="00F47C62" w:rsidP="00F47C62">
      <w:pPr>
        <w:pStyle w:val="NoSpacing"/>
        <w:numPr>
          <w:ilvl w:val="1"/>
          <w:numId w:val="2"/>
        </w:numPr>
      </w:pPr>
      <w:proofErr w:type="spellStart"/>
      <w:r>
        <w:t>GeostudiAstier</w:t>
      </w:r>
      <w:proofErr w:type="spellEnd"/>
      <w:r>
        <w:t xml:space="preserve"> S.R.L</w:t>
      </w:r>
    </w:p>
    <w:p w:rsidR="00F47C62" w:rsidRDefault="00F47C62" w:rsidP="00F47C62">
      <w:pPr>
        <w:pStyle w:val="NoSpacing"/>
        <w:numPr>
          <w:ilvl w:val="1"/>
          <w:numId w:val="2"/>
        </w:numPr>
      </w:pPr>
      <w:r>
        <w:t>Ontario Concrete Pipe Association</w:t>
      </w:r>
    </w:p>
    <w:p w:rsidR="00F47C62" w:rsidRPr="00A008AF" w:rsidRDefault="00F47C62" w:rsidP="00F47C62">
      <w:pPr>
        <w:pStyle w:val="NoSpacing"/>
        <w:numPr>
          <w:ilvl w:val="1"/>
          <w:numId w:val="2"/>
        </w:numPr>
      </w:pPr>
      <w:r>
        <w:t>University Network of Excellence in Nuclear Engineering (UNENE)</w:t>
      </w:r>
    </w:p>
    <w:p w:rsidR="00F47C62" w:rsidRDefault="00F47C62" w:rsidP="00F47C62">
      <w:pPr>
        <w:pStyle w:val="Heading2"/>
      </w:pPr>
      <w:r>
        <w:t>Research</w:t>
      </w:r>
    </w:p>
    <w:p w:rsidR="00F47C62" w:rsidRDefault="00F47C62" w:rsidP="00F47C62">
      <w:pPr>
        <w:pStyle w:val="NoSpacing"/>
        <w:numPr>
          <w:ilvl w:val="0"/>
          <w:numId w:val="3"/>
        </w:numPr>
      </w:pPr>
      <w:r>
        <w:t>Dynamic characterization of soil for in-situ measurement of damping using surface waves</w:t>
      </w:r>
    </w:p>
    <w:p w:rsidR="00F47C62" w:rsidRDefault="00F47C62" w:rsidP="00F47C62">
      <w:pPr>
        <w:pStyle w:val="NoSpacing"/>
        <w:numPr>
          <w:ilvl w:val="0"/>
          <w:numId w:val="3"/>
        </w:numPr>
      </w:pPr>
      <w:r>
        <w:t>A novel non-destructive method, based on ultrasonic waves, for condition assessment of utility wood poles</w:t>
      </w:r>
    </w:p>
    <w:p w:rsidR="00F47C62" w:rsidRDefault="00F47C62" w:rsidP="00F47C62">
      <w:pPr>
        <w:pStyle w:val="NoSpacing"/>
        <w:numPr>
          <w:ilvl w:val="0"/>
          <w:numId w:val="3"/>
        </w:numPr>
      </w:pPr>
      <w:r>
        <w:t>The effect of frequency loading on Dynamic property of geo materials</w:t>
      </w:r>
    </w:p>
    <w:p w:rsidR="00F47C62" w:rsidRDefault="00F47C62" w:rsidP="00F47C62">
      <w:pPr>
        <w:pStyle w:val="NoSpacing"/>
        <w:numPr>
          <w:ilvl w:val="0"/>
          <w:numId w:val="3"/>
        </w:numPr>
      </w:pPr>
      <w:r>
        <w:t>NDT applications in Condition Assessment of Concrete Elements Using Ultrasonic Surface Waves</w:t>
      </w:r>
    </w:p>
    <w:p w:rsidR="00F47C62" w:rsidRDefault="00F47C62" w:rsidP="00F47C62">
      <w:pPr>
        <w:pStyle w:val="NoSpacing"/>
        <w:numPr>
          <w:ilvl w:val="0"/>
          <w:numId w:val="3"/>
        </w:numPr>
      </w:pPr>
      <w:r>
        <w:t>NDT for condition assessment of joints, steel thickness evaluation, and void detection in grouts</w:t>
      </w:r>
    </w:p>
    <w:p w:rsidR="00F47C62" w:rsidRDefault="00F47C62" w:rsidP="00F47C62">
      <w:pPr>
        <w:pStyle w:val="NoSpacing"/>
        <w:numPr>
          <w:ilvl w:val="0"/>
          <w:numId w:val="3"/>
        </w:numPr>
      </w:pPr>
      <w:r>
        <w:t>Applications of NDT in Civil Engineering</w:t>
      </w:r>
    </w:p>
    <w:p w:rsidR="00F47C62" w:rsidRPr="001C14D8" w:rsidRDefault="00F47C62" w:rsidP="00F47C62">
      <w:pPr>
        <w:pStyle w:val="NoSpacing"/>
        <w:numPr>
          <w:ilvl w:val="0"/>
          <w:numId w:val="3"/>
        </w:numPr>
      </w:pPr>
      <w:r>
        <w:t>NDT evaluation of asphalt pavement joint using LWD and MASW tests</w:t>
      </w:r>
    </w:p>
    <w:p w:rsidR="00F47C62" w:rsidRDefault="00F47C62" w:rsidP="00F47C62">
      <w:pPr>
        <w:pStyle w:val="Heading2"/>
      </w:pPr>
      <w:r>
        <w:t>Selected Projects</w:t>
      </w:r>
    </w:p>
    <w:p w:rsidR="00F47C62" w:rsidRDefault="00F47C62" w:rsidP="00F47C62">
      <w:pPr>
        <w:pStyle w:val="NoSpacing"/>
        <w:numPr>
          <w:ilvl w:val="0"/>
          <w:numId w:val="4"/>
        </w:numPr>
      </w:pPr>
      <w:r>
        <w:t xml:space="preserve">Study of the effect of lateral </w:t>
      </w:r>
      <w:proofErr w:type="spellStart"/>
      <w:r>
        <w:t>inhomogeneities</w:t>
      </w:r>
      <w:proofErr w:type="spellEnd"/>
      <w:r>
        <w:t xml:space="preserve"> on the propagation of Rayleigh waves in an elastic medium</w:t>
      </w:r>
    </w:p>
    <w:p w:rsidR="00F47C62" w:rsidRPr="001C14D8" w:rsidRDefault="00F47C62" w:rsidP="00F47C62">
      <w:pPr>
        <w:pStyle w:val="NoSpacing"/>
        <w:numPr>
          <w:ilvl w:val="0"/>
          <w:numId w:val="4"/>
        </w:numPr>
      </w:pPr>
      <w:r>
        <w:t>Condition assessment of construction joints in asphalt pavements and for the void detection in grout</w:t>
      </w:r>
    </w:p>
    <w:p w:rsidR="00F47C62" w:rsidRDefault="00F47C62" w:rsidP="00F47C62">
      <w:pPr>
        <w:pStyle w:val="Heading2"/>
      </w:pPr>
      <w:r>
        <w:t>Equipment</w:t>
      </w:r>
    </w:p>
    <w:p w:rsidR="00F47C62" w:rsidRDefault="00F47C62" w:rsidP="00F47C62">
      <w:pPr>
        <w:pStyle w:val="NoSpacing"/>
        <w:numPr>
          <w:ilvl w:val="0"/>
          <w:numId w:val="5"/>
        </w:numPr>
      </w:pPr>
      <w:r>
        <w:t xml:space="preserve">Laser </w:t>
      </w:r>
      <w:proofErr w:type="spellStart"/>
      <w:r>
        <w:t>Vibrometer</w:t>
      </w:r>
      <w:proofErr w:type="spellEnd"/>
    </w:p>
    <w:p w:rsidR="00F47C62" w:rsidRDefault="00F47C62" w:rsidP="00F47C62">
      <w:pPr>
        <w:pStyle w:val="NoSpacing"/>
        <w:numPr>
          <w:ilvl w:val="0"/>
          <w:numId w:val="5"/>
        </w:numPr>
      </w:pPr>
      <w:r>
        <w:t>Binder Element</w:t>
      </w:r>
    </w:p>
    <w:p w:rsidR="00F47C62" w:rsidRDefault="00F47C62" w:rsidP="00F47C62">
      <w:pPr>
        <w:pStyle w:val="NoSpacing"/>
        <w:numPr>
          <w:ilvl w:val="0"/>
          <w:numId w:val="5"/>
        </w:numPr>
      </w:pPr>
      <w:r>
        <w:t>Resonant Column</w:t>
      </w:r>
    </w:p>
    <w:p w:rsidR="00F47C62" w:rsidRDefault="00F47C62" w:rsidP="00F47C62">
      <w:pPr>
        <w:pStyle w:val="NoSpacing"/>
        <w:numPr>
          <w:ilvl w:val="0"/>
          <w:numId w:val="5"/>
        </w:numPr>
      </w:pPr>
      <w:r>
        <w:t>Ultrasonic Transducer</w:t>
      </w:r>
    </w:p>
    <w:p w:rsidR="00F47C62" w:rsidRDefault="00F47C62" w:rsidP="00F47C62">
      <w:pPr>
        <w:pStyle w:val="NoSpacing"/>
        <w:numPr>
          <w:ilvl w:val="0"/>
          <w:numId w:val="5"/>
        </w:numPr>
      </w:pPr>
      <w:proofErr w:type="spellStart"/>
      <w:r>
        <w:lastRenderedPageBreak/>
        <w:t>Tomographic</w:t>
      </w:r>
      <w:proofErr w:type="spellEnd"/>
      <w:r>
        <w:t xml:space="preserve"> Imaging</w:t>
      </w:r>
    </w:p>
    <w:p w:rsidR="00F47C62" w:rsidRPr="001C14D8" w:rsidRDefault="00F47C62" w:rsidP="00F47C62">
      <w:pPr>
        <w:pStyle w:val="NoSpacing"/>
        <w:numPr>
          <w:ilvl w:val="0"/>
          <w:numId w:val="5"/>
        </w:numPr>
      </w:pPr>
      <w:r>
        <w:t>Advance Finite Element and Finite Difference Computer Software</w:t>
      </w:r>
    </w:p>
    <w:p w:rsidR="00F47C62" w:rsidRDefault="00F47C62" w:rsidP="00F47C62">
      <w:pPr>
        <w:pStyle w:val="Heading2"/>
      </w:pPr>
      <w:r>
        <w:t>Supporting Partners</w:t>
      </w:r>
    </w:p>
    <w:p w:rsidR="00F47C62" w:rsidRDefault="00F47C62" w:rsidP="00F47C62">
      <w:pPr>
        <w:pStyle w:val="NoSpacing"/>
        <w:numPr>
          <w:ilvl w:val="0"/>
          <w:numId w:val="6"/>
        </w:numPr>
      </w:pPr>
      <w:r>
        <w:t>University of Waterloo</w:t>
      </w:r>
    </w:p>
    <w:p w:rsidR="00F47C62" w:rsidRDefault="00F47C62" w:rsidP="00F47C62">
      <w:pPr>
        <w:pStyle w:val="NoSpacing"/>
        <w:numPr>
          <w:ilvl w:val="0"/>
          <w:numId w:val="6"/>
        </w:numPr>
      </w:pPr>
      <w:r>
        <w:t>WISE</w:t>
      </w:r>
    </w:p>
    <w:p w:rsidR="00F47C62" w:rsidRDefault="00F47C62" w:rsidP="00F47C62">
      <w:pPr>
        <w:pStyle w:val="NoSpacing"/>
        <w:numPr>
          <w:ilvl w:val="0"/>
          <w:numId w:val="6"/>
        </w:numPr>
      </w:pPr>
      <w:r>
        <w:t>NSERC - Discovery</w:t>
      </w:r>
    </w:p>
    <w:p w:rsidR="00F47C62" w:rsidRDefault="00F47C62" w:rsidP="00F47C62">
      <w:pPr>
        <w:pStyle w:val="NoSpacing"/>
        <w:numPr>
          <w:ilvl w:val="0"/>
          <w:numId w:val="6"/>
        </w:numPr>
      </w:pPr>
      <w:r>
        <w:t>NSERC - Collaborative Research &amp; Development</w:t>
      </w:r>
    </w:p>
    <w:p w:rsidR="00F47C62" w:rsidRDefault="00F47C62" w:rsidP="00F47C62">
      <w:pPr>
        <w:pStyle w:val="NoSpacing"/>
        <w:numPr>
          <w:ilvl w:val="0"/>
          <w:numId w:val="6"/>
        </w:numPr>
      </w:pPr>
      <w:r>
        <w:t>NSERC - Research Tools &amp; Instruments Grants Program</w:t>
      </w:r>
    </w:p>
    <w:p w:rsidR="00F47C62" w:rsidRDefault="00F47C62" w:rsidP="00F47C62">
      <w:pPr>
        <w:pStyle w:val="NoSpacing"/>
        <w:numPr>
          <w:ilvl w:val="0"/>
          <w:numId w:val="6"/>
        </w:numPr>
      </w:pPr>
      <w:r>
        <w:t>OCE</w:t>
      </w:r>
    </w:p>
    <w:p w:rsidR="00F47C62" w:rsidRDefault="00F47C62" w:rsidP="00F47C62">
      <w:pPr>
        <w:pStyle w:val="NoSpacing"/>
        <w:numPr>
          <w:ilvl w:val="0"/>
          <w:numId w:val="6"/>
        </w:numPr>
      </w:pPr>
      <w:r>
        <w:t>CFI</w:t>
      </w:r>
    </w:p>
    <w:p w:rsidR="00F47C62" w:rsidRPr="001C14D8" w:rsidRDefault="00F47C62" w:rsidP="00F47C62">
      <w:pPr>
        <w:pStyle w:val="NoSpacing"/>
        <w:numPr>
          <w:ilvl w:val="0"/>
          <w:numId w:val="6"/>
        </w:numPr>
      </w:pPr>
      <w:r>
        <w:t>Industry Contracts</w:t>
      </w:r>
    </w:p>
    <w:p w:rsidR="00F47C62" w:rsidRDefault="00F47C62" w:rsidP="00F47C62">
      <w:pPr>
        <w:pStyle w:val="Heading2"/>
      </w:pPr>
      <w:r>
        <w:t>Access Rights</w:t>
      </w:r>
    </w:p>
    <w:p w:rsidR="00F47C62" w:rsidRDefault="00F47C62" w:rsidP="00F47C62">
      <w:pPr>
        <w:pStyle w:val="NoSpacing"/>
        <w:numPr>
          <w:ilvl w:val="0"/>
          <w:numId w:val="7"/>
        </w:numPr>
      </w:pPr>
      <w:r>
        <w:t>Open to NDT members and Graduate students in the related studies</w:t>
      </w:r>
    </w:p>
    <w:p w:rsidR="00F47C62" w:rsidRDefault="00F47C62" w:rsidP="00F47C62">
      <w:pPr>
        <w:pStyle w:val="NoSpacing"/>
        <w:numPr>
          <w:ilvl w:val="1"/>
          <w:numId w:val="7"/>
        </w:numPr>
      </w:pPr>
      <w:r>
        <w:t>Free</w:t>
      </w:r>
    </w:p>
    <w:p w:rsidR="00F47C62" w:rsidRDefault="00F47C62" w:rsidP="00F47C62">
      <w:pPr>
        <w:pStyle w:val="NoSpacing"/>
        <w:numPr>
          <w:ilvl w:val="0"/>
          <w:numId w:val="7"/>
        </w:numPr>
      </w:pPr>
      <w:r>
        <w:t>Open to industry for a fee</w:t>
      </w:r>
    </w:p>
    <w:p w:rsidR="00F47C62" w:rsidRDefault="00F47C62" w:rsidP="00F47C62">
      <w:pPr>
        <w:pStyle w:val="NoSpacing"/>
        <w:numPr>
          <w:ilvl w:val="1"/>
          <w:numId w:val="7"/>
        </w:numPr>
      </w:pPr>
      <w:r>
        <w:t>Usually perform service for them</w:t>
      </w:r>
    </w:p>
    <w:p w:rsidR="00F47C62" w:rsidRDefault="00F47C62" w:rsidP="00F47C62">
      <w:pPr>
        <w:pStyle w:val="NoSpacing"/>
        <w:numPr>
          <w:ilvl w:val="1"/>
          <w:numId w:val="7"/>
        </w:numPr>
      </w:pPr>
      <w:r>
        <w:t>Hourly fee + 20% of the hourly fee for the use of the lab + technician wage</w:t>
      </w:r>
    </w:p>
    <w:p w:rsidR="00F47C62" w:rsidRDefault="00F47C62" w:rsidP="00F47C62">
      <w:pPr>
        <w:pStyle w:val="NoSpacing"/>
        <w:numPr>
          <w:ilvl w:val="0"/>
          <w:numId w:val="7"/>
        </w:numPr>
      </w:pPr>
      <w:r>
        <w:t>Training for Students</w:t>
      </w:r>
    </w:p>
    <w:p w:rsidR="00F47C62" w:rsidRDefault="00F47C62" w:rsidP="00F47C62">
      <w:pPr>
        <w:pStyle w:val="NoSpacing"/>
        <w:numPr>
          <w:ilvl w:val="1"/>
          <w:numId w:val="7"/>
        </w:numPr>
      </w:pPr>
      <w:r>
        <w:t>Equipment is easy to use</w:t>
      </w:r>
    </w:p>
    <w:p w:rsidR="00F47C62" w:rsidRDefault="00F47C62" w:rsidP="00F47C62">
      <w:pPr>
        <w:pStyle w:val="NoSpacing"/>
        <w:numPr>
          <w:ilvl w:val="0"/>
          <w:numId w:val="7"/>
        </w:numPr>
      </w:pPr>
      <w:r>
        <w:t>Process</w:t>
      </w:r>
    </w:p>
    <w:p w:rsidR="00F47C62" w:rsidRPr="001C14D8" w:rsidRDefault="00F47C62" w:rsidP="00F47C62">
      <w:pPr>
        <w:pStyle w:val="NoSpacing"/>
        <w:numPr>
          <w:ilvl w:val="1"/>
          <w:numId w:val="7"/>
        </w:numPr>
      </w:pPr>
      <w:r>
        <w:t>Contact lab director about project details (at least 2 months before hand)</w:t>
      </w:r>
    </w:p>
    <w:p w:rsidR="00D524FD" w:rsidRDefault="00F47C62"/>
    <w:sectPr w:rsidR="00D524FD" w:rsidSect="00E72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794"/>
    <w:multiLevelType w:val="hybridMultilevel"/>
    <w:tmpl w:val="93F6A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971D7"/>
    <w:multiLevelType w:val="hybridMultilevel"/>
    <w:tmpl w:val="1D8A88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5AF9"/>
    <w:multiLevelType w:val="hybridMultilevel"/>
    <w:tmpl w:val="9A6CC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84BA9"/>
    <w:multiLevelType w:val="hybridMultilevel"/>
    <w:tmpl w:val="8D3A5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075F3"/>
    <w:multiLevelType w:val="hybridMultilevel"/>
    <w:tmpl w:val="8C32D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45AC7"/>
    <w:multiLevelType w:val="hybridMultilevel"/>
    <w:tmpl w:val="8D880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F56D2"/>
    <w:multiLevelType w:val="hybridMultilevel"/>
    <w:tmpl w:val="E3AA8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C62"/>
    <w:rsid w:val="00012CF6"/>
    <w:rsid w:val="00094FC7"/>
    <w:rsid w:val="00E72330"/>
    <w:rsid w:val="00F4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62"/>
  </w:style>
  <w:style w:type="paragraph" w:styleId="Heading1">
    <w:name w:val="heading 1"/>
    <w:basedOn w:val="Normal"/>
    <w:next w:val="Normal"/>
    <w:link w:val="Heading1Char"/>
    <w:uiPriority w:val="9"/>
    <w:qFormat/>
    <w:rsid w:val="00F4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7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47C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7C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ascante@uwaterl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>University of Waterloo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ccwong</dc:creator>
  <cp:keywords/>
  <dc:description/>
  <cp:lastModifiedBy>ccwong</cp:lastModifiedBy>
  <cp:revision>1</cp:revision>
  <dcterms:created xsi:type="dcterms:W3CDTF">2012-02-09T21:14:00Z</dcterms:created>
  <dcterms:modified xsi:type="dcterms:W3CDTF">2012-02-09T21:15:00Z</dcterms:modified>
</cp:coreProperties>
</file>